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2D0" w:rsidRDefault="00C942D0">
      <w:pPr>
        <w:pStyle w:val="Corpsdetexte"/>
        <w:rPr>
          <w:rFonts w:ascii="Times New Roman"/>
          <w:sz w:val="20"/>
        </w:rPr>
      </w:pPr>
    </w:p>
    <w:p w:rsidR="00C942D0" w:rsidRDefault="00C942D0">
      <w:pPr>
        <w:pStyle w:val="Corpsdetexte"/>
        <w:spacing w:before="2" w:after="1"/>
        <w:rPr>
          <w:rFonts w:ascii="Times New Roman"/>
          <w:sz w:val="18"/>
        </w:rPr>
      </w:pPr>
    </w:p>
    <w:p w:rsidR="00C942D0" w:rsidRDefault="00463DF0">
      <w:pPr>
        <w:pStyle w:val="Corpsdetexte"/>
        <w:ind w:left="1568"/>
        <w:rPr>
          <w:rFonts w:ascii="Times New Roman"/>
          <w:sz w:val="20"/>
        </w:rPr>
      </w:pPr>
      <w:r>
        <w:rPr>
          <w:rFonts w:ascii="Times New Roman"/>
          <w:sz w:val="20"/>
        </w:rPr>
      </w:r>
      <w:r>
        <w:rPr>
          <w:rFonts w:ascii="Times New Roman"/>
          <w:sz w:val="20"/>
        </w:rPr>
        <w:pict>
          <v:group id="_x0000_s1065" style="width:443.3pt;height:44.25pt;mso-position-horizontal-relative:char;mso-position-vertical-relative:line" coordsize="8866,885">
            <v:line id="_x0000_s1069" style="position:absolute" from="10,865" to="10,0" strokeweight=".25442mm"/>
            <v:line id="_x0000_s1068" style="position:absolute" from="8837,884" to="8837,19" strokeweight=".33922mm"/>
            <v:line id="_x0000_s1067" style="position:absolute" from="0,29" to="8865,29" strokeweight=".25428mm"/>
            <v:shapetype id="_x0000_t202" coordsize="21600,21600" o:spt="202" path="m,l,21600r21600,l21600,xe">
              <v:stroke joinstyle="miter"/>
              <v:path gradientshapeok="t" o:connecttype="rect"/>
            </v:shapetype>
            <v:shape id="_x0000_s1066" type="#_x0000_t202" style="position:absolute;width:8866;height:885" filled="f" stroked="f">
              <v:textbox inset="0,0,0,0">
                <w:txbxContent>
                  <w:p w:rsidR="00463DF0" w:rsidRDefault="00463DF0">
                    <w:pPr>
                      <w:spacing w:before="67"/>
                      <w:ind w:left="2249" w:right="2297"/>
                      <w:jc w:val="center"/>
                    </w:pPr>
                    <w:r>
                      <w:rPr>
                        <w:color w:val="1C1C1C"/>
                        <w:w w:val="105"/>
                      </w:rPr>
                      <w:t>ACCORD RELATIF A L'AMENAGEMENT</w:t>
                    </w:r>
                  </w:p>
                  <w:p w:rsidR="00463DF0" w:rsidRDefault="00463DF0">
                    <w:pPr>
                      <w:spacing w:before="7" w:line="247" w:lineRule="auto"/>
                      <w:ind w:left="229" w:right="261" w:firstLine="16"/>
                      <w:jc w:val="center"/>
                    </w:pPr>
                    <w:r>
                      <w:rPr>
                        <w:color w:val="1C1C1C"/>
                        <w:w w:val="105"/>
                      </w:rPr>
                      <w:t xml:space="preserve">DU TEMPS DE TRAVAIL ET AU FORFAIT ANNUEL EN JOURS AU SEIN DE </w:t>
                    </w:r>
                    <w:r>
                      <w:rPr>
                        <w:color w:val="1C1C1C"/>
                        <w:w w:val="105"/>
                        <w:u w:val="thick" w:color="1C1C1C"/>
                      </w:rPr>
                      <w:t>L'UES VIGNERONS DE SAINT MARC CANTEPERDRIX-RHONE RIVE</w:t>
                    </w:r>
                    <w:r>
                      <w:rPr>
                        <w:color w:val="1C1C1C"/>
                        <w:spacing w:val="-32"/>
                        <w:w w:val="105"/>
                        <w:u w:val="thick" w:color="1C1C1C"/>
                      </w:rPr>
                      <w:t xml:space="preserve"> </w:t>
                    </w:r>
                    <w:r>
                      <w:rPr>
                        <w:color w:val="1C1C1C"/>
                        <w:w w:val="105"/>
                        <w:u w:val="thick" w:color="1C1C1C"/>
                      </w:rPr>
                      <w:t>GAUCHE</w:t>
                    </w:r>
                  </w:p>
                </w:txbxContent>
              </v:textbox>
            </v:shape>
            <w10:anchorlock/>
          </v:group>
        </w:pict>
      </w:r>
    </w:p>
    <w:p w:rsidR="00C942D0" w:rsidRDefault="00C942D0">
      <w:pPr>
        <w:pStyle w:val="Corpsdetexte"/>
        <w:rPr>
          <w:rFonts w:ascii="Times New Roman"/>
          <w:sz w:val="20"/>
        </w:rPr>
      </w:pPr>
    </w:p>
    <w:p w:rsidR="00C942D0" w:rsidRDefault="00C942D0">
      <w:pPr>
        <w:pStyle w:val="Corpsdetexte"/>
        <w:spacing w:before="6"/>
        <w:rPr>
          <w:rFonts w:ascii="Times New Roman"/>
          <w:sz w:val="20"/>
        </w:rPr>
      </w:pPr>
    </w:p>
    <w:p w:rsidR="00C942D0" w:rsidRDefault="00463DF0">
      <w:pPr>
        <w:pStyle w:val="Titre3"/>
        <w:ind w:left="1676"/>
      </w:pPr>
      <w:r>
        <w:rPr>
          <w:color w:val="2D2D2D"/>
          <w:w w:val="110"/>
          <w:u w:val="thick" w:color="2D2D2D"/>
        </w:rPr>
        <w:t>ENTRE:</w:t>
      </w:r>
    </w:p>
    <w:p w:rsidR="00C942D0" w:rsidRDefault="00C942D0">
      <w:pPr>
        <w:pStyle w:val="Corpsdetexte"/>
        <w:spacing w:before="9"/>
        <w:rPr>
          <w:b/>
          <w:sz w:val="24"/>
        </w:rPr>
      </w:pPr>
    </w:p>
    <w:p w:rsidR="00C942D0" w:rsidRDefault="00463DF0">
      <w:pPr>
        <w:spacing w:line="247" w:lineRule="auto"/>
        <w:ind w:left="1652" w:right="1572" w:firstLine="13"/>
        <w:rPr>
          <w:b/>
        </w:rPr>
      </w:pPr>
      <w:r>
        <w:rPr>
          <w:b/>
          <w:color w:val="1C1C1C"/>
          <w:w w:val="105"/>
        </w:rPr>
        <w:t>LES</w:t>
      </w:r>
      <w:r>
        <w:rPr>
          <w:b/>
          <w:color w:val="1C1C1C"/>
          <w:spacing w:val="-19"/>
          <w:w w:val="105"/>
        </w:rPr>
        <w:t xml:space="preserve"> </w:t>
      </w:r>
      <w:r>
        <w:rPr>
          <w:b/>
          <w:color w:val="1C1C1C"/>
          <w:w w:val="105"/>
        </w:rPr>
        <w:t>VIGNERONS</w:t>
      </w:r>
      <w:r>
        <w:rPr>
          <w:b/>
          <w:color w:val="1C1C1C"/>
          <w:spacing w:val="-3"/>
          <w:w w:val="105"/>
        </w:rPr>
        <w:t xml:space="preserve"> </w:t>
      </w:r>
      <w:r>
        <w:rPr>
          <w:b/>
          <w:color w:val="1C1C1C"/>
          <w:w w:val="105"/>
        </w:rPr>
        <w:t>DE</w:t>
      </w:r>
      <w:r>
        <w:rPr>
          <w:b/>
          <w:color w:val="1C1C1C"/>
          <w:spacing w:val="-18"/>
          <w:w w:val="105"/>
        </w:rPr>
        <w:t xml:space="preserve"> </w:t>
      </w:r>
      <w:r>
        <w:rPr>
          <w:b/>
          <w:color w:val="1C1C1C"/>
          <w:w w:val="105"/>
        </w:rPr>
        <w:t>SAINT</w:t>
      </w:r>
      <w:r>
        <w:rPr>
          <w:b/>
          <w:color w:val="1C1C1C"/>
          <w:spacing w:val="-20"/>
          <w:w w:val="105"/>
        </w:rPr>
        <w:t xml:space="preserve"> </w:t>
      </w:r>
      <w:r>
        <w:rPr>
          <w:b/>
          <w:color w:val="1C1C1C"/>
          <w:w w:val="105"/>
        </w:rPr>
        <w:t>MARC-CANTEPERDRIX-VIGNOBLES</w:t>
      </w:r>
      <w:r>
        <w:rPr>
          <w:b/>
          <w:color w:val="1C1C1C"/>
          <w:spacing w:val="-30"/>
          <w:w w:val="105"/>
        </w:rPr>
        <w:t xml:space="preserve"> </w:t>
      </w:r>
      <w:r>
        <w:rPr>
          <w:b/>
          <w:color w:val="1C1C1C"/>
          <w:w w:val="105"/>
        </w:rPr>
        <w:t>AU</w:t>
      </w:r>
      <w:r>
        <w:rPr>
          <w:b/>
          <w:color w:val="1C1C1C"/>
          <w:spacing w:val="-15"/>
          <w:w w:val="105"/>
        </w:rPr>
        <w:t xml:space="preserve"> </w:t>
      </w:r>
      <w:r>
        <w:rPr>
          <w:b/>
          <w:color w:val="1C1C1C"/>
          <w:w w:val="105"/>
        </w:rPr>
        <w:t>PIED</w:t>
      </w:r>
      <w:r>
        <w:rPr>
          <w:b/>
          <w:color w:val="1C1C1C"/>
          <w:spacing w:val="-19"/>
          <w:w w:val="105"/>
        </w:rPr>
        <w:t xml:space="preserve"> </w:t>
      </w:r>
      <w:r>
        <w:rPr>
          <w:b/>
          <w:color w:val="1C1C1C"/>
          <w:w w:val="105"/>
        </w:rPr>
        <w:t>DU MONT VENTOUX DEPUIS</w:t>
      </w:r>
      <w:r>
        <w:rPr>
          <w:b/>
          <w:color w:val="1C1C1C"/>
          <w:spacing w:val="19"/>
          <w:w w:val="105"/>
        </w:rPr>
        <w:t xml:space="preserve"> </w:t>
      </w:r>
      <w:r>
        <w:rPr>
          <w:b/>
          <w:color w:val="1C1C1C"/>
          <w:w w:val="105"/>
        </w:rPr>
        <w:t>1928</w:t>
      </w:r>
    </w:p>
    <w:p w:rsidR="00C942D0" w:rsidRDefault="00463DF0">
      <w:pPr>
        <w:pStyle w:val="Corpsdetexte"/>
        <w:spacing w:before="3" w:line="247" w:lineRule="auto"/>
        <w:ind w:left="1651" w:right="1572" w:firstLine="2"/>
      </w:pPr>
      <w:r>
        <w:rPr>
          <w:color w:val="1C1C1C"/>
          <w:w w:val="105"/>
        </w:rPr>
        <w:t>Société</w:t>
      </w:r>
      <w:r>
        <w:rPr>
          <w:color w:val="1C1C1C"/>
          <w:spacing w:val="-12"/>
          <w:w w:val="105"/>
        </w:rPr>
        <w:t xml:space="preserve"> </w:t>
      </w:r>
      <w:r>
        <w:rPr>
          <w:color w:val="1C1C1C"/>
          <w:w w:val="105"/>
        </w:rPr>
        <w:t>coopérative</w:t>
      </w:r>
      <w:r>
        <w:rPr>
          <w:color w:val="1C1C1C"/>
          <w:spacing w:val="-12"/>
          <w:w w:val="105"/>
        </w:rPr>
        <w:t xml:space="preserve"> </w:t>
      </w:r>
      <w:r>
        <w:rPr>
          <w:color w:val="1C1C1C"/>
          <w:w w:val="105"/>
        </w:rPr>
        <w:t>agricole</w:t>
      </w:r>
      <w:r>
        <w:rPr>
          <w:color w:val="1C1C1C"/>
          <w:spacing w:val="-12"/>
          <w:w w:val="105"/>
        </w:rPr>
        <w:t xml:space="preserve"> </w:t>
      </w:r>
      <w:r>
        <w:rPr>
          <w:color w:val="1C1C1C"/>
          <w:w w:val="105"/>
        </w:rPr>
        <w:t>inscrite</w:t>
      </w:r>
      <w:r>
        <w:rPr>
          <w:color w:val="1C1C1C"/>
          <w:spacing w:val="-19"/>
          <w:w w:val="105"/>
        </w:rPr>
        <w:t xml:space="preserve"> </w:t>
      </w:r>
      <w:r>
        <w:rPr>
          <w:color w:val="1C1C1C"/>
          <w:w w:val="105"/>
        </w:rPr>
        <w:t>au</w:t>
      </w:r>
      <w:r>
        <w:rPr>
          <w:color w:val="1C1C1C"/>
          <w:spacing w:val="-30"/>
          <w:w w:val="105"/>
        </w:rPr>
        <w:t xml:space="preserve"> </w:t>
      </w:r>
      <w:r>
        <w:rPr>
          <w:color w:val="1C1C1C"/>
          <w:w w:val="105"/>
        </w:rPr>
        <w:t>RCS</w:t>
      </w:r>
      <w:r>
        <w:rPr>
          <w:color w:val="1C1C1C"/>
          <w:spacing w:val="-19"/>
          <w:w w:val="105"/>
        </w:rPr>
        <w:t xml:space="preserve"> </w:t>
      </w:r>
      <w:r>
        <w:rPr>
          <w:color w:val="1C1C1C"/>
          <w:w w:val="105"/>
        </w:rPr>
        <w:t>d'AVIGNON</w:t>
      </w:r>
      <w:r>
        <w:rPr>
          <w:color w:val="1C1C1C"/>
          <w:spacing w:val="-2"/>
          <w:w w:val="105"/>
        </w:rPr>
        <w:t xml:space="preserve"> </w:t>
      </w:r>
      <w:r>
        <w:rPr>
          <w:color w:val="1C1C1C"/>
          <w:w w:val="105"/>
        </w:rPr>
        <w:t>sous</w:t>
      </w:r>
      <w:r>
        <w:rPr>
          <w:color w:val="1C1C1C"/>
          <w:spacing w:val="-17"/>
          <w:w w:val="105"/>
        </w:rPr>
        <w:t xml:space="preserve"> </w:t>
      </w:r>
      <w:r>
        <w:rPr>
          <w:color w:val="1C1C1C"/>
          <w:w w:val="105"/>
        </w:rPr>
        <w:t>le</w:t>
      </w:r>
      <w:r>
        <w:rPr>
          <w:color w:val="1C1C1C"/>
          <w:spacing w:val="-20"/>
          <w:w w:val="105"/>
        </w:rPr>
        <w:t xml:space="preserve"> </w:t>
      </w:r>
      <w:r>
        <w:rPr>
          <w:color w:val="1C1C1C"/>
          <w:w w:val="105"/>
        </w:rPr>
        <w:t>numéro</w:t>
      </w:r>
      <w:r>
        <w:rPr>
          <w:color w:val="1C1C1C"/>
          <w:spacing w:val="-14"/>
          <w:w w:val="105"/>
        </w:rPr>
        <w:t xml:space="preserve"> </w:t>
      </w:r>
      <w:r>
        <w:rPr>
          <w:color w:val="1C1C1C"/>
          <w:w w:val="105"/>
        </w:rPr>
        <w:t>783211154 Dont le siège social est situé 667, avenue de</w:t>
      </w:r>
      <w:r>
        <w:rPr>
          <w:color w:val="1C1C1C"/>
          <w:spacing w:val="-36"/>
          <w:w w:val="105"/>
        </w:rPr>
        <w:t xml:space="preserve"> </w:t>
      </w:r>
      <w:r>
        <w:rPr>
          <w:color w:val="1C1C1C"/>
          <w:w w:val="105"/>
        </w:rPr>
        <w:t>l'Europe</w:t>
      </w:r>
    </w:p>
    <w:p w:rsidR="00C942D0" w:rsidRDefault="00463DF0">
      <w:pPr>
        <w:pStyle w:val="Corpsdetexte"/>
        <w:spacing w:line="251" w:lineRule="exact"/>
        <w:ind w:left="1644"/>
      </w:pPr>
      <w:r>
        <w:rPr>
          <w:color w:val="1C1C1C"/>
          <w:w w:val="105"/>
        </w:rPr>
        <w:t>84330 CAROMB</w:t>
      </w:r>
    </w:p>
    <w:p w:rsidR="00C942D0" w:rsidRDefault="00C942D0">
      <w:pPr>
        <w:pStyle w:val="Corpsdetexte"/>
        <w:spacing w:before="5"/>
        <w:rPr>
          <w:sz w:val="15"/>
        </w:rPr>
      </w:pPr>
    </w:p>
    <w:p w:rsidR="00C942D0" w:rsidRDefault="00C942D0">
      <w:pPr>
        <w:rPr>
          <w:sz w:val="15"/>
        </w:rPr>
        <w:sectPr w:rsidR="00C942D0">
          <w:footerReference w:type="default" r:id="rId7"/>
          <w:type w:val="continuous"/>
          <w:pgSz w:w="11910" w:h="16830"/>
          <w:pgMar w:top="1600" w:right="0" w:bottom="1300" w:left="0" w:header="720" w:footer="1106" w:gutter="0"/>
          <w:pgNumType w:start="1"/>
          <w:cols w:space="720"/>
        </w:sectPr>
      </w:pPr>
    </w:p>
    <w:p w:rsidR="00C942D0" w:rsidRDefault="00C942D0">
      <w:pPr>
        <w:pStyle w:val="Corpsdetexte"/>
        <w:rPr>
          <w:sz w:val="28"/>
        </w:rPr>
      </w:pPr>
    </w:p>
    <w:p w:rsidR="00C942D0" w:rsidRDefault="00C942D0">
      <w:pPr>
        <w:pStyle w:val="Corpsdetexte"/>
        <w:rPr>
          <w:sz w:val="28"/>
        </w:rPr>
      </w:pPr>
    </w:p>
    <w:p w:rsidR="00C942D0" w:rsidRDefault="00C942D0">
      <w:pPr>
        <w:pStyle w:val="Corpsdetexte"/>
        <w:rPr>
          <w:sz w:val="28"/>
        </w:rPr>
      </w:pPr>
    </w:p>
    <w:p w:rsidR="00C942D0" w:rsidRDefault="00C942D0">
      <w:pPr>
        <w:pStyle w:val="Corpsdetexte"/>
        <w:spacing w:before="4"/>
        <w:rPr>
          <w:sz w:val="33"/>
        </w:rPr>
      </w:pPr>
    </w:p>
    <w:p w:rsidR="00C942D0" w:rsidRDefault="00463DF0">
      <w:pPr>
        <w:rPr>
          <w:rFonts w:ascii="Times New Roman"/>
          <w:sz w:val="26"/>
        </w:rPr>
      </w:pPr>
      <w:r>
        <w:rPr>
          <w:rFonts w:ascii="Times New Roman"/>
          <w:color w:val="808080"/>
          <w:sz w:val="26"/>
        </w:rPr>
        <w:t>_ _ _</w:t>
      </w:r>
      <w:r>
        <w:rPr>
          <w:rFonts w:ascii="Times New Roman"/>
          <w:color w:val="808080"/>
          <w:spacing w:val="51"/>
          <w:sz w:val="26"/>
        </w:rPr>
        <w:t xml:space="preserve"> </w:t>
      </w:r>
      <w:r>
        <w:rPr>
          <w:rFonts w:ascii="Times New Roman"/>
          <w:color w:val="808080"/>
          <w:spacing w:val="-19"/>
          <w:sz w:val="26"/>
        </w:rPr>
        <w:t>_</w:t>
      </w:r>
    </w:p>
    <w:p w:rsidR="00C942D0" w:rsidRDefault="00463DF0">
      <w:pPr>
        <w:pStyle w:val="Titre3"/>
        <w:spacing w:before="93"/>
        <w:ind w:left="125"/>
      </w:pPr>
      <w:r>
        <w:rPr>
          <w:b w:val="0"/>
        </w:rPr>
        <w:br w:type="column"/>
      </w:r>
      <w:r>
        <w:rPr>
          <w:color w:val="1C1C1C"/>
          <w:w w:val="105"/>
        </w:rPr>
        <w:t>La société RHONE RIVE GAUCHE</w:t>
      </w:r>
    </w:p>
    <w:p w:rsidR="00C942D0" w:rsidRDefault="00463DF0">
      <w:pPr>
        <w:pStyle w:val="Corpsdetexte"/>
        <w:spacing w:before="12" w:line="249" w:lineRule="auto"/>
        <w:ind w:left="121" w:right="3916" w:firstLine="6"/>
      </w:pPr>
      <w:r>
        <w:rPr>
          <w:color w:val="1C1C1C"/>
          <w:w w:val="105"/>
        </w:rPr>
        <w:t>SAS inscrite au RCS D'AVIGNON sous le numéro 530648302 Dont le siège social est situé 667, avenue de l'Europe</w:t>
      </w:r>
    </w:p>
    <w:p w:rsidR="00C942D0" w:rsidRDefault="00463DF0">
      <w:pPr>
        <w:pStyle w:val="Corpsdetexte"/>
        <w:spacing w:line="246" w:lineRule="exact"/>
        <w:ind w:left="114"/>
      </w:pPr>
      <w:r>
        <w:rPr>
          <w:color w:val="1C1C1C"/>
          <w:w w:val="105"/>
        </w:rPr>
        <w:t>84330 CAROMB</w:t>
      </w:r>
    </w:p>
    <w:p w:rsidR="00C942D0" w:rsidRDefault="00C942D0">
      <w:pPr>
        <w:pStyle w:val="Corpsdetexte"/>
        <w:spacing w:before="1"/>
        <w:rPr>
          <w:sz w:val="19"/>
        </w:rPr>
      </w:pPr>
    </w:p>
    <w:p w:rsidR="00C942D0" w:rsidRDefault="00463DF0">
      <w:pPr>
        <w:tabs>
          <w:tab w:val="left" w:pos="281"/>
        </w:tabs>
        <w:spacing w:line="256" w:lineRule="auto"/>
        <w:ind w:left="100" w:right="1638" w:hanging="100"/>
        <w:rPr>
          <w:b/>
        </w:rPr>
      </w:pPr>
      <w:r>
        <w:rPr>
          <w:rFonts w:ascii="Times New Roman" w:hAnsi="Times New Roman"/>
          <w:color w:val="424242"/>
          <w:sz w:val="26"/>
          <w:u w:val="double" w:color="2D2D2D"/>
        </w:rPr>
        <w:t xml:space="preserve"> </w:t>
      </w:r>
      <w:r>
        <w:rPr>
          <w:rFonts w:ascii="Times New Roman" w:hAnsi="Times New Roman"/>
          <w:color w:val="424242"/>
          <w:sz w:val="26"/>
          <w:u w:val="double" w:color="2D2D2D"/>
        </w:rPr>
        <w:tab/>
      </w:r>
      <w:r w:rsidRPr="00463DF0">
        <w:rPr>
          <w:rFonts w:ascii="Times New Roman" w:hAnsi="Times New Roman"/>
          <w:b/>
          <w:color w:val="424242"/>
          <w:sz w:val="26"/>
          <w:u w:val="double" w:color="2D2D2D"/>
        </w:rPr>
        <w:t>Com</w:t>
      </w:r>
      <w:r w:rsidRPr="00463DF0">
        <w:rPr>
          <w:rFonts w:ascii="Times New Roman" w:hAnsi="Times New Roman"/>
          <w:b/>
          <w:color w:val="424242"/>
          <w:w w:val="95"/>
          <w:sz w:val="26"/>
          <w:u w:val="double" w:color="2D2D2D"/>
        </w:rPr>
        <w:t>posant</w:t>
      </w:r>
      <w:r>
        <w:rPr>
          <w:rFonts w:ascii="Times New Roman" w:hAnsi="Times New Roman"/>
          <w:color w:val="424242"/>
          <w:w w:val="95"/>
          <w:sz w:val="26"/>
        </w:rPr>
        <w:t xml:space="preserve"> </w:t>
      </w:r>
      <w:r>
        <w:rPr>
          <w:b/>
          <w:color w:val="2D2D2D"/>
          <w:w w:val="95"/>
          <w:sz w:val="24"/>
          <w:u w:val="thick" w:color="2D2D2D"/>
        </w:rPr>
        <w:t xml:space="preserve">ensemble....une...unité économique et </w:t>
      </w:r>
      <w:r>
        <w:rPr>
          <w:b/>
          <w:color w:val="2D2D2D"/>
          <w:w w:val="95"/>
          <w:u w:val="thick" w:color="2D2D2D"/>
        </w:rPr>
        <w:t>sociale (IJES) reconnue par</w:t>
      </w:r>
      <w:r>
        <w:rPr>
          <w:b/>
          <w:color w:val="2D2D2D"/>
          <w:w w:val="95"/>
        </w:rPr>
        <w:t xml:space="preserve"> </w:t>
      </w:r>
      <w:r>
        <w:rPr>
          <w:b/>
          <w:color w:val="1C1C1C"/>
        </w:rPr>
        <w:t>ordonnance du Président du Tribunal judiciaire de CARPENTRAS du 9 juin</w:t>
      </w:r>
      <w:r>
        <w:rPr>
          <w:b/>
          <w:color w:val="1C1C1C"/>
          <w:spacing w:val="-22"/>
        </w:rPr>
        <w:t xml:space="preserve"> </w:t>
      </w:r>
      <w:r>
        <w:rPr>
          <w:b/>
          <w:color w:val="1C1C1C"/>
        </w:rPr>
        <w:t>2022</w:t>
      </w:r>
    </w:p>
    <w:p w:rsidR="00C942D0" w:rsidRDefault="00C942D0">
      <w:pPr>
        <w:pStyle w:val="Corpsdetexte"/>
        <w:spacing w:before="9"/>
        <w:rPr>
          <w:b/>
          <w:sz w:val="21"/>
        </w:rPr>
      </w:pPr>
    </w:p>
    <w:p w:rsidR="00C942D0" w:rsidRDefault="00463DF0">
      <w:pPr>
        <w:pStyle w:val="Corpsdetexte"/>
        <w:spacing w:line="237" w:lineRule="auto"/>
        <w:ind w:left="92" w:right="1638" w:firstLine="9"/>
      </w:pPr>
      <w:r>
        <w:rPr>
          <w:color w:val="1C1C1C"/>
          <w:w w:val="105"/>
        </w:rPr>
        <w:t>Représentée par Monsieur Stephan CONSTANT-REYMOND en sa qualité de Directeur général</w:t>
      </w:r>
    </w:p>
    <w:p w:rsidR="00C942D0" w:rsidRDefault="00C942D0">
      <w:pPr>
        <w:pStyle w:val="Corpsdetexte"/>
        <w:spacing w:before="7"/>
        <w:rPr>
          <w:sz w:val="21"/>
        </w:rPr>
      </w:pPr>
    </w:p>
    <w:p w:rsidR="00C942D0" w:rsidRDefault="00463DF0">
      <w:pPr>
        <w:ind w:left="88"/>
        <w:rPr>
          <w:rFonts w:ascii="Times New Roman" w:hAnsi="Times New Roman"/>
          <w:b/>
          <w:i/>
          <w:sz w:val="25"/>
        </w:rPr>
      </w:pPr>
      <w:r>
        <w:rPr>
          <w:color w:val="1C1C1C"/>
        </w:rPr>
        <w:t xml:space="preserve">Ci-après dénommée </w:t>
      </w:r>
      <w:r>
        <w:rPr>
          <w:rFonts w:ascii="Times New Roman" w:hAnsi="Times New Roman"/>
          <w:b/>
          <w:i/>
          <w:color w:val="1C1C1C"/>
          <w:sz w:val="25"/>
        </w:rPr>
        <w:t>«l'UES"</w:t>
      </w:r>
    </w:p>
    <w:p w:rsidR="00C942D0" w:rsidRDefault="00C942D0">
      <w:pPr>
        <w:rPr>
          <w:rFonts w:ascii="Times New Roman" w:hAnsi="Times New Roman"/>
          <w:sz w:val="25"/>
        </w:rPr>
        <w:sectPr w:rsidR="00C942D0">
          <w:type w:val="continuous"/>
          <w:pgSz w:w="11910" w:h="16830"/>
          <w:pgMar w:top="1600" w:right="0" w:bottom="1300" w:left="0" w:header="720" w:footer="720" w:gutter="0"/>
          <w:cols w:num="2" w:space="720" w:equalWidth="0">
            <w:col w:w="1028" w:space="483"/>
            <w:col w:w="10399"/>
          </w:cols>
        </w:sectPr>
      </w:pPr>
    </w:p>
    <w:p w:rsidR="00C942D0" w:rsidRDefault="00463DF0">
      <w:pPr>
        <w:pStyle w:val="Corpsdetexte"/>
        <w:spacing w:before="3"/>
        <w:rPr>
          <w:rFonts w:ascii="Times New Roman"/>
          <w:b/>
          <w:i/>
          <w:sz w:val="15"/>
        </w:rPr>
      </w:pPr>
      <w:r>
        <w:rPr>
          <w:noProof/>
        </w:rPr>
        <w:drawing>
          <wp:anchor distT="0" distB="0" distL="0" distR="0" simplePos="0" relativeHeight="251660288" behindDoc="0" locked="0" layoutInCell="1" allowOverlap="1">
            <wp:simplePos x="0" y="0"/>
            <wp:positionH relativeFrom="page">
              <wp:posOffset>870081</wp:posOffset>
            </wp:positionH>
            <wp:positionV relativeFrom="page">
              <wp:posOffset>9911198</wp:posOffset>
            </wp:positionV>
            <wp:extent cx="421302" cy="17088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421302" cy="170882"/>
                    </a:xfrm>
                    <a:prstGeom prst="rect">
                      <a:avLst/>
                    </a:prstGeom>
                  </pic:spPr>
                </pic:pic>
              </a:graphicData>
            </a:graphic>
          </wp:anchor>
        </w:drawing>
      </w:r>
      <w:r>
        <w:rPr>
          <w:noProof/>
        </w:rPr>
        <w:drawing>
          <wp:anchor distT="0" distB="0" distL="0" distR="0" simplePos="0" relativeHeight="251661312" behindDoc="0" locked="0" layoutInCell="1" allowOverlap="1">
            <wp:simplePos x="0" y="0"/>
            <wp:positionH relativeFrom="page">
              <wp:posOffset>6508818</wp:posOffset>
            </wp:positionH>
            <wp:positionV relativeFrom="page">
              <wp:posOffset>10179729</wp:posOffset>
            </wp:positionV>
            <wp:extent cx="433514" cy="122059"/>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433514" cy="122059"/>
                    </a:xfrm>
                    <a:prstGeom prst="rect">
                      <a:avLst/>
                    </a:prstGeom>
                  </pic:spPr>
                </pic:pic>
              </a:graphicData>
            </a:graphic>
          </wp:anchor>
        </w:drawing>
      </w:r>
    </w:p>
    <w:p w:rsidR="00C942D0" w:rsidRDefault="00463DF0">
      <w:pPr>
        <w:pStyle w:val="Titre3"/>
        <w:spacing w:before="93"/>
        <w:ind w:right="1660"/>
        <w:jc w:val="right"/>
      </w:pPr>
      <w:r>
        <w:rPr>
          <w:color w:val="1C1C1C"/>
          <w:w w:val="105"/>
          <w:u w:val="thick" w:color="1C1C1C"/>
        </w:rPr>
        <w:t>D'UNE PART</w:t>
      </w:r>
    </w:p>
    <w:p w:rsidR="00C942D0" w:rsidRDefault="00C942D0">
      <w:pPr>
        <w:pStyle w:val="Corpsdetexte"/>
        <w:rPr>
          <w:b/>
          <w:sz w:val="20"/>
        </w:rPr>
      </w:pPr>
    </w:p>
    <w:p w:rsidR="00C942D0" w:rsidRDefault="00C942D0">
      <w:pPr>
        <w:pStyle w:val="Corpsdetexte"/>
        <w:spacing w:before="7"/>
        <w:rPr>
          <w:b/>
          <w:sz w:val="17"/>
        </w:rPr>
      </w:pPr>
    </w:p>
    <w:p w:rsidR="00C942D0" w:rsidRDefault="00463DF0">
      <w:pPr>
        <w:pStyle w:val="Corpsdetexte"/>
        <w:spacing w:before="93"/>
        <w:ind w:left="1574"/>
      </w:pPr>
      <w:r>
        <w:pict>
          <v:line id="_x0000_s1064" style="position:absolute;left:0;text-align:left;z-index:251662336;mso-position-horizontal-relative:page" from="578.85pt,116.85pt" to="578.85pt,2.45pt" strokeweight=".67842mm">
            <w10:wrap anchorx="page"/>
          </v:line>
        </w:pict>
      </w:r>
      <w:r>
        <w:rPr>
          <w:color w:val="1C1C1C"/>
          <w:w w:val="105"/>
        </w:rPr>
        <w:t>Madame Marie-Anne GANDIE-LAVAL, élue titulaire unique du CSE</w:t>
      </w:r>
    </w:p>
    <w:p w:rsidR="00C942D0" w:rsidRDefault="00C942D0">
      <w:pPr>
        <w:pStyle w:val="Corpsdetexte"/>
        <w:rPr>
          <w:sz w:val="20"/>
        </w:rPr>
      </w:pPr>
    </w:p>
    <w:p w:rsidR="00C942D0" w:rsidRDefault="00C942D0">
      <w:pPr>
        <w:pStyle w:val="Corpsdetexte"/>
        <w:spacing w:before="7"/>
        <w:rPr>
          <w:sz w:val="17"/>
        </w:rPr>
      </w:pPr>
    </w:p>
    <w:p w:rsidR="00C942D0" w:rsidRDefault="00463DF0">
      <w:pPr>
        <w:pStyle w:val="Titre3"/>
        <w:spacing w:before="93"/>
        <w:ind w:right="1674"/>
        <w:jc w:val="right"/>
      </w:pPr>
      <w:r>
        <w:rPr>
          <w:color w:val="1C1C1C"/>
          <w:w w:val="105"/>
          <w:u w:val="thick" w:color="1C1C1C"/>
        </w:rPr>
        <w:t>D'AUTRE PART</w:t>
      </w:r>
    </w:p>
    <w:p w:rsidR="00C942D0" w:rsidRDefault="00C942D0">
      <w:pPr>
        <w:pStyle w:val="Corpsdetexte"/>
        <w:rPr>
          <w:b/>
          <w:sz w:val="20"/>
        </w:rPr>
      </w:pPr>
    </w:p>
    <w:p w:rsidR="00C942D0" w:rsidRDefault="00C942D0">
      <w:pPr>
        <w:pStyle w:val="Corpsdetexte"/>
        <w:rPr>
          <w:b/>
          <w:sz w:val="20"/>
        </w:rPr>
      </w:pPr>
    </w:p>
    <w:p w:rsidR="00C942D0" w:rsidRDefault="00C942D0">
      <w:pPr>
        <w:pStyle w:val="Corpsdetexte"/>
        <w:spacing w:before="5"/>
        <w:rPr>
          <w:b/>
          <w:sz w:val="21"/>
        </w:rPr>
      </w:pPr>
    </w:p>
    <w:p w:rsidR="00C942D0" w:rsidRDefault="00463DF0">
      <w:pPr>
        <w:spacing w:before="93"/>
        <w:ind w:right="162"/>
        <w:jc w:val="center"/>
        <w:rPr>
          <w:b/>
        </w:rPr>
      </w:pPr>
      <w:r>
        <w:rPr>
          <w:b/>
          <w:color w:val="1C1C1C"/>
          <w:w w:val="105"/>
          <w:u w:val="thick" w:color="1C1C1C"/>
        </w:rPr>
        <w:t>PREAMBULE</w:t>
      </w:r>
    </w:p>
    <w:p w:rsidR="00C942D0" w:rsidRDefault="00C942D0">
      <w:pPr>
        <w:pStyle w:val="Corpsdetexte"/>
        <w:spacing w:before="8"/>
        <w:rPr>
          <w:b/>
        </w:rPr>
      </w:pPr>
    </w:p>
    <w:p w:rsidR="00C942D0" w:rsidRDefault="00463DF0">
      <w:pPr>
        <w:pStyle w:val="Corpsdetexte"/>
        <w:spacing w:line="249" w:lineRule="auto"/>
        <w:ind w:left="1538" w:right="1690" w:firstLine="9"/>
        <w:jc w:val="both"/>
      </w:pPr>
      <w:r>
        <w:rPr>
          <w:color w:val="1C1C1C"/>
          <w:w w:val="105"/>
        </w:rPr>
        <w:t>Suivant</w:t>
      </w:r>
      <w:r>
        <w:rPr>
          <w:color w:val="1C1C1C"/>
          <w:spacing w:val="-4"/>
          <w:w w:val="105"/>
        </w:rPr>
        <w:t xml:space="preserve"> </w:t>
      </w:r>
      <w:r>
        <w:rPr>
          <w:color w:val="1C1C1C"/>
          <w:w w:val="105"/>
        </w:rPr>
        <w:t>requête</w:t>
      </w:r>
      <w:r>
        <w:rPr>
          <w:color w:val="1C1C1C"/>
          <w:spacing w:val="-7"/>
          <w:w w:val="105"/>
        </w:rPr>
        <w:t xml:space="preserve"> </w:t>
      </w:r>
      <w:r>
        <w:rPr>
          <w:color w:val="1C1C1C"/>
          <w:w w:val="105"/>
        </w:rPr>
        <w:t>conjointe</w:t>
      </w:r>
      <w:r>
        <w:rPr>
          <w:color w:val="1C1C1C"/>
          <w:spacing w:val="-1"/>
          <w:w w:val="105"/>
        </w:rPr>
        <w:t xml:space="preserve"> </w:t>
      </w:r>
      <w:r>
        <w:rPr>
          <w:color w:val="1C1C1C"/>
          <w:w w:val="105"/>
        </w:rPr>
        <w:t>en</w:t>
      </w:r>
      <w:r>
        <w:rPr>
          <w:color w:val="1C1C1C"/>
          <w:spacing w:val="-12"/>
          <w:w w:val="105"/>
        </w:rPr>
        <w:t xml:space="preserve"> </w:t>
      </w:r>
      <w:r>
        <w:rPr>
          <w:color w:val="1C1C1C"/>
          <w:w w:val="105"/>
        </w:rPr>
        <w:t>date</w:t>
      </w:r>
      <w:r>
        <w:rPr>
          <w:color w:val="1C1C1C"/>
          <w:spacing w:val="-13"/>
          <w:w w:val="105"/>
        </w:rPr>
        <w:t xml:space="preserve"> </w:t>
      </w:r>
      <w:r>
        <w:rPr>
          <w:color w:val="1C1C1C"/>
          <w:w w:val="105"/>
        </w:rPr>
        <w:t>du</w:t>
      </w:r>
      <w:r>
        <w:rPr>
          <w:color w:val="1C1C1C"/>
          <w:spacing w:val="-18"/>
          <w:w w:val="105"/>
        </w:rPr>
        <w:t xml:space="preserve"> </w:t>
      </w:r>
      <w:r>
        <w:rPr>
          <w:rFonts w:ascii="Times New Roman" w:hAnsi="Times New Roman"/>
          <w:color w:val="1C1C1C"/>
          <w:w w:val="105"/>
          <w:sz w:val="19"/>
        </w:rPr>
        <w:t>1er</w:t>
      </w:r>
      <w:r>
        <w:rPr>
          <w:rFonts w:ascii="Times New Roman" w:hAnsi="Times New Roman"/>
          <w:color w:val="1C1C1C"/>
          <w:spacing w:val="1"/>
          <w:w w:val="105"/>
          <w:sz w:val="19"/>
        </w:rPr>
        <w:t xml:space="preserve"> </w:t>
      </w:r>
      <w:r>
        <w:rPr>
          <w:color w:val="1C1C1C"/>
          <w:w w:val="105"/>
        </w:rPr>
        <w:t>juin</w:t>
      </w:r>
      <w:r>
        <w:rPr>
          <w:color w:val="1C1C1C"/>
          <w:spacing w:val="-19"/>
          <w:w w:val="105"/>
        </w:rPr>
        <w:t xml:space="preserve"> </w:t>
      </w:r>
      <w:r>
        <w:rPr>
          <w:color w:val="1C1C1C"/>
          <w:w w:val="105"/>
        </w:rPr>
        <w:t>2022,</w:t>
      </w:r>
      <w:r>
        <w:rPr>
          <w:color w:val="1C1C1C"/>
          <w:spacing w:val="-4"/>
          <w:w w:val="105"/>
        </w:rPr>
        <w:t xml:space="preserve"> </w:t>
      </w:r>
      <w:r>
        <w:rPr>
          <w:color w:val="1C1C1C"/>
          <w:w w:val="105"/>
        </w:rPr>
        <w:t>les</w:t>
      </w:r>
      <w:r>
        <w:rPr>
          <w:color w:val="1C1C1C"/>
          <w:spacing w:val="-12"/>
          <w:w w:val="105"/>
        </w:rPr>
        <w:t xml:space="preserve"> </w:t>
      </w:r>
      <w:r>
        <w:rPr>
          <w:color w:val="1C1C1C"/>
          <w:w w:val="105"/>
        </w:rPr>
        <w:t>sociétés</w:t>
      </w:r>
      <w:r>
        <w:rPr>
          <w:color w:val="1C1C1C"/>
          <w:spacing w:val="-6"/>
          <w:w w:val="105"/>
        </w:rPr>
        <w:t xml:space="preserve"> </w:t>
      </w:r>
      <w:r>
        <w:rPr>
          <w:color w:val="1C1C1C"/>
          <w:w w:val="105"/>
        </w:rPr>
        <w:t>LES</w:t>
      </w:r>
      <w:r>
        <w:rPr>
          <w:color w:val="1C1C1C"/>
          <w:spacing w:val="-14"/>
          <w:w w:val="105"/>
        </w:rPr>
        <w:t xml:space="preserve"> </w:t>
      </w:r>
      <w:r>
        <w:rPr>
          <w:color w:val="1C1C1C"/>
          <w:w w:val="105"/>
        </w:rPr>
        <w:t>VIGNERONS</w:t>
      </w:r>
      <w:r>
        <w:rPr>
          <w:color w:val="1C1C1C"/>
          <w:spacing w:val="2"/>
          <w:w w:val="105"/>
        </w:rPr>
        <w:t xml:space="preserve"> </w:t>
      </w:r>
      <w:r>
        <w:rPr>
          <w:color w:val="1C1C1C"/>
          <w:w w:val="105"/>
        </w:rPr>
        <w:t>DE SAINT MARC CANTEPERDRIX et RHONE RIVE GAUCHE ont sollicité la reconnaissance judiciaire entre elles d'une unité économique et</w:t>
      </w:r>
      <w:r>
        <w:rPr>
          <w:color w:val="1C1C1C"/>
          <w:spacing w:val="-36"/>
          <w:w w:val="105"/>
        </w:rPr>
        <w:t xml:space="preserve"> </w:t>
      </w:r>
      <w:r>
        <w:rPr>
          <w:color w:val="1C1C1C"/>
          <w:w w:val="105"/>
        </w:rPr>
        <w:t>sociale.</w:t>
      </w:r>
    </w:p>
    <w:p w:rsidR="00C942D0" w:rsidRDefault="00C942D0">
      <w:pPr>
        <w:pStyle w:val="Corpsdetexte"/>
        <w:spacing w:before="5"/>
      </w:pPr>
    </w:p>
    <w:p w:rsidR="00C942D0" w:rsidRDefault="00463DF0">
      <w:pPr>
        <w:pStyle w:val="Corpsdetexte"/>
        <w:spacing w:line="247" w:lineRule="auto"/>
        <w:ind w:left="1520" w:right="1700" w:firstLine="6"/>
        <w:jc w:val="both"/>
      </w:pPr>
      <w:r>
        <w:rPr>
          <w:color w:val="1C1C1C"/>
          <w:w w:val="105"/>
        </w:rPr>
        <w:t>L'objectif de cette reconnaissance au regard des liens forts qui unissent les deux entités était notamment de caractériser un périmètre pertinent à la négociation d'un accord d'entreprise sur la durée du travail.</w:t>
      </w:r>
    </w:p>
    <w:p w:rsidR="00C942D0" w:rsidRDefault="00C942D0">
      <w:pPr>
        <w:pStyle w:val="Corpsdetexte"/>
        <w:spacing w:before="8"/>
        <w:rPr>
          <w:sz w:val="20"/>
        </w:rPr>
      </w:pPr>
    </w:p>
    <w:p w:rsidR="00C942D0" w:rsidRDefault="00463DF0">
      <w:pPr>
        <w:pStyle w:val="Corpsdetexte"/>
        <w:spacing w:line="242" w:lineRule="auto"/>
        <w:ind w:left="1507" w:right="1715" w:firstLine="1"/>
        <w:jc w:val="both"/>
      </w:pPr>
      <w:r>
        <w:rPr>
          <w:color w:val="1C1C1C"/>
          <w:w w:val="105"/>
        </w:rPr>
        <w:t>On</w:t>
      </w:r>
      <w:r>
        <w:rPr>
          <w:color w:val="1C1C1C"/>
          <w:spacing w:val="-26"/>
          <w:w w:val="105"/>
        </w:rPr>
        <w:t xml:space="preserve"> </w:t>
      </w:r>
      <w:r>
        <w:rPr>
          <w:color w:val="1C1C1C"/>
          <w:w w:val="105"/>
        </w:rPr>
        <w:t>sait</w:t>
      </w:r>
      <w:r>
        <w:rPr>
          <w:color w:val="1C1C1C"/>
          <w:spacing w:val="-22"/>
          <w:w w:val="105"/>
        </w:rPr>
        <w:t xml:space="preserve"> </w:t>
      </w:r>
      <w:r>
        <w:rPr>
          <w:color w:val="1C1C1C"/>
          <w:w w:val="105"/>
        </w:rPr>
        <w:t>que</w:t>
      </w:r>
      <w:r>
        <w:rPr>
          <w:color w:val="1C1C1C"/>
          <w:spacing w:val="-16"/>
          <w:w w:val="105"/>
        </w:rPr>
        <w:t xml:space="preserve"> </w:t>
      </w:r>
      <w:r>
        <w:rPr>
          <w:color w:val="1C1C1C"/>
          <w:w w:val="105"/>
        </w:rPr>
        <w:t>l'UES,</w:t>
      </w:r>
      <w:r>
        <w:rPr>
          <w:color w:val="1C1C1C"/>
          <w:spacing w:val="-11"/>
          <w:w w:val="105"/>
        </w:rPr>
        <w:t xml:space="preserve"> </w:t>
      </w:r>
      <w:r>
        <w:rPr>
          <w:color w:val="1C1C1C"/>
          <w:w w:val="105"/>
        </w:rPr>
        <w:t>assimilée</w:t>
      </w:r>
      <w:r>
        <w:rPr>
          <w:color w:val="1C1C1C"/>
          <w:spacing w:val="-14"/>
          <w:w w:val="105"/>
        </w:rPr>
        <w:t xml:space="preserve"> </w:t>
      </w:r>
      <w:r>
        <w:rPr>
          <w:color w:val="1C1C1C"/>
          <w:w w:val="105"/>
          <w:sz w:val="24"/>
        </w:rPr>
        <w:t>à</w:t>
      </w:r>
      <w:r>
        <w:rPr>
          <w:color w:val="1C1C1C"/>
          <w:spacing w:val="-30"/>
          <w:w w:val="105"/>
          <w:sz w:val="24"/>
        </w:rPr>
        <w:t xml:space="preserve"> </w:t>
      </w:r>
      <w:r>
        <w:rPr>
          <w:color w:val="1C1C1C"/>
          <w:w w:val="105"/>
        </w:rPr>
        <w:t>une</w:t>
      </w:r>
      <w:r>
        <w:rPr>
          <w:color w:val="1C1C1C"/>
          <w:spacing w:val="-22"/>
          <w:w w:val="105"/>
        </w:rPr>
        <w:t xml:space="preserve"> </w:t>
      </w:r>
      <w:r>
        <w:rPr>
          <w:color w:val="1C1C1C"/>
          <w:w w:val="105"/>
        </w:rPr>
        <w:t>entreprise,</w:t>
      </w:r>
      <w:r>
        <w:rPr>
          <w:color w:val="1C1C1C"/>
          <w:spacing w:val="-7"/>
          <w:w w:val="105"/>
        </w:rPr>
        <w:t xml:space="preserve"> </w:t>
      </w:r>
      <w:r>
        <w:rPr>
          <w:color w:val="1C1C1C"/>
          <w:w w:val="105"/>
        </w:rPr>
        <w:t>constitue</w:t>
      </w:r>
      <w:r>
        <w:rPr>
          <w:color w:val="1C1C1C"/>
          <w:spacing w:val="-14"/>
          <w:w w:val="105"/>
        </w:rPr>
        <w:t xml:space="preserve"> </w:t>
      </w:r>
      <w:r>
        <w:rPr>
          <w:color w:val="1C1C1C"/>
          <w:w w:val="105"/>
        </w:rPr>
        <w:t>l'un</w:t>
      </w:r>
      <w:r>
        <w:rPr>
          <w:color w:val="1C1C1C"/>
          <w:spacing w:val="-30"/>
          <w:w w:val="105"/>
        </w:rPr>
        <w:t xml:space="preserve"> </w:t>
      </w:r>
      <w:r>
        <w:rPr>
          <w:color w:val="1C1C1C"/>
          <w:w w:val="105"/>
        </w:rPr>
        <w:t>des</w:t>
      </w:r>
      <w:r>
        <w:rPr>
          <w:color w:val="1C1C1C"/>
          <w:spacing w:val="-23"/>
          <w:w w:val="105"/>
        </w:rPr>
        <w:t xml:space="preserve"> </w:t>
      </w:r>
      <w:r>
        <w:rPr>
          <w:color w:val="1C1C1C"/>
          <w:w w:val="105"/>
        </w:rPr>
        <w:t>cadres</w:t>
      </w:r>
      <w:r>
        <w:rPr>
          <w:color w:val="1C1C1C"/>
          <w:spacing w:val="-12"/>
          <w:w w:val="105"/>
        </w:rPr>
        <w:t xml:space="preserve"> </w:t>
      </w:r>
      <w:r>
        <w:rPr>
          <w:color w:val="1C1C1C"/>
          <w:w w:val="105"/>
        </w:rPr>
        <w:t>de</w:t>
      </w:r>
      <w:r>
        <w:rPr>
          <w:color w:val="1C1C1C"/>
          <w:spacing w:val="-28"/>
          <w:w w:val="105"/>
        </w:rPr>
        <w:t xml:space="preserve"> </w:t>
      </w:r>
      <w:r>
        <w:rPr>
          <w:color w:val="1C1C1C"/>
          <w:w w:val="105"/>
        </w:rPr>
        <w:t>négociation d'un accord collectif (article L2232-11 du code du</w:t>
      </w:r>
      <w:r>
        <w:rPr>
          <w:color w:val="1C1C1C"/>
          <w:spacing w:val="5"/>
          <w:w w:val="105"/>
        </w:rPr>
        <w:t xml:space="preserve"> </w:t>
      </w:r>
      <w:r>
        <w:rPr>
          <w:color w:val="1C1C1C"/>
          <w:w w:val="105"/>
        </w:rPr>
        <w:t>travail).</w:t>
      </w:r>
    </w:p>
    <w:p w:rsidR="00C942D0" w:rsidRDefault="00C942D0">
      <w:pPr>
        <w:spacing w:line="242" w:lineRule="auto"/>
        <w:jc w:val="both"/>
        <w:sectPr w:rsidR="00C942D0">
          <w:type w:val="continuous"/>
          <w:pgSz w:w="11910" w:h="16830"/>
          <w:pgMar w:top="1600" w:right="0" w:bottom="1300" w:left="0" w:header="720" w:footer="720" w:gutter="0"/>
          <w:cols w:space="720"/>
        </w:sectPr>
      </w:pPr>
    </w:p>
    <w:p w:rsidR="00C942D0" w:rsidRDefault="00463DF0">
      <w:pPr>
        <w:pStyle w:val="Corpsdetexte"/>
        <w:spacing w:before="9"/>
        <w:rPr>
          <w:sz w:val="15"/>
        </w:rPr>
      </w:pPr>
      <w:r>
        <w:rPr>
          <w:noProof/>
        </w:rPr>
        <w:lastRenderedPageBreak/>
        <w:drawing>
          <wp:anchor distT="0" distB="0" distL="0" distR="0" simplePos="0" relativeHeight="251663360" behindDoc="0" locked="0" layoutInCell="1" allowOverlap="1">
            <wp:simplePos x="0" y="0"/>
            <wp:positionH relativeFrom="page">
              <wp:posOffset>503731</wp:posOffset>
            </wp:positionH>
            <wp:positionV relativeFrom="page">
              <wp:posOffset>10118699</wp:posOffset>
            </wp:positionV>
            <wp:extent cx="430461" cy="13426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30461" cy="134265"/>
                    </a:xfrm>
                    <a:prstGeom prst="rect">
                      <a:avLst/>
                    </a:prstGeom>
                  </pic:spPr>
                </pic:pic>
              </a:graphicData>
            </a:graphic>
          </wp:anchor>
        </w:drawing>
      </w:r>
    </w:p>
    <w:p w:rsidR="00C942D0" w:rsidRDefault="00463DF0">
      <w:pPr>
        <w:pStyle w:val="Corpsdetexte"/>
        <w:spacing w:before="93" w:line="247" w:lineRule="auto"/>
        <w:ind w:left="1741" w:right="1572" w:firstLine="6"/>
      </w:pPr>
      <w:r>
        <w:rPr>
          <w:color w:val="181818"/>
          <w:w w:val="105"/>
        </w:rPr>
        <w:t>Cette</w:t>
      </w:r>
      <w:r>
        <w:rPr>
          <w:color w:val="181818"/>
          <w:spacing w:val="-22"/>
          <w:w w:val="105"/>
        </w:rPr>
        <w:t xml:space="preserve"> </w:t>
      </w:r>
      <w:r>
        <w:rPr>
          <w:color w:val="181818"/>
          <w:w w:val="105"/>
        </w:rPr>
        <w:t>négociation</w:t>
      </w:r>
      <w:r>
        <w:rPr>
          <w:color w:val="181818"/>
          <w:spacing w:val="-6"/>
          <w:w w:val="105"/>
        </w:rPr>
        <w:t xml:space="preserve"> </w:t>
      </w:r>
      <w:r>
        <w:rPr>
          <w:color w:val="181818"/>
          <w:w w:val="105"/>
        </w:rPr>
        <w:t>sur</w:t>
      </w:r>
      <w:r>
        <w:rPr>
          <w:color w:val="181818"/>
          <w:spacing w:val="-17"/>
          <w:w w:val="105"/>
        </w:rPr>
        <w:t xml:space="preserve"> </w:t>
      </w:r>
      <w:r>
        <w:rPr>
          <w:color w:val="181818"/>
          <w:w w:val="105"/>
        </w:rPr>
        <w:t>le</w:t>
      </w:r>
      <w:r>
        <w:rPr>
          <w:color w:val="181818"/>
          <w:spacing w:val="-29"/>
          <w:w w:val="105"/>
        </w:rPr>
        <w:t xml:space="preserve"> </w:t>
      </w:r>
      <w:r>
        <w:rPr>
          <w:color w:val="181818"/>
          <w:w w:val="105"/>
        </w:rPr>
        <w:t>thème</w:t>
      </w:r>
      <w:r>
        <w:rPr>
          <w:color w:val="181818"/>
          <w:spacing w:val="-20"/>
          <w:w w:val="105"/>
        </w:rPr>
        <w:t xml:space="preserve"> </w:t>
      </w:r>
      <w:r>
        <w:rPr>
          <w:color w:val="181818"/>
          <w:w w:val="105"/>
        </w:rPr>
        <w:t>de</w:t>
      </w:r>
      <w:r>
        <w:rPr>
          <w:color w:val="181818"/>
          <w:spacing w:val="-20"/>
          <w:w w:val="105"/>
        </w:rPr>
        <w:t xml:space="preserve"> </w:t>
      </w:r>
      <w:r>
        <w:rPr>
          <w:color w:val="181818"/>
          <w:w w:val="105"/>
        </w:rPr>
        <w:t>la</w:t>
      </w:r>
      <w:r>
        <w:rPr>
          <w:color w:val="181818"/>
          <w:spacing w:val="-24"/>
          <w:w w:val="105"/>
        </w:rPr>
        <w:t xml:space="preserve"> </w:t>
      </w:r>
      <w:r>
        <w:rPr>
          <w:color w:val="181818"/>
          <w:w w:val="105"/>
        </w:rPr>
        <w:t>durée</w:t>
      </w:r>
      <w:r>
        <w:rPr>
          <w:color w:val="181818"/>
          <w:spacing w:val="-23"/>
          <w:w w:val="105"/>
        </w:rPr>
        <w:t xml:space="preserve"> </w:t>
      </w:r>
      <w:r>
        <w:rPr>
          <w:color w:val="181818"/>
          <w:w w:val="105"/>
        </w:rPr>
        <w:t>du</w:t>
      </w:r>
      <w:r>
        <w:rPr>
          <w:color w:val="181818"/>
          <w:spacing w:val="-32"/>
          <w:w w:val="105"/>
        </w:rPr>
        <w:t xml:space="preserve"> </w:t>
      </w:r>
      <w:r>
        <w:rPr>
          <w:color w:val="181818"/>
          <w:w w:val="105"/>
        </w:rPr>
        <w:t>travail,</w:t>
      </w:r>
      <w:r>
        <w:rPr>
          <w:color w:val="181818"/>
          <w:spacing w:val="-10"/>
          <w:w w:val="105"/>
        </w:rPr>
        <w:t xml:space="preserve"> </w:t>
      </w:r>
      <w:r>
        <w:rPr>
          <w:color w:val="181818"/>
          <w:w w:val="105"/>
        </w:rPr>
        <w:t>s'est</w:t>
      </w:r>
      <w:r>
        <w:rPr>
          <w:color w:val="181818"/>
          <w:spacing w:val="-21"/>
          <w:w w:val="105"/>
        </w:rPr>
        <w:t xml:space="preserve"> </w:t>
      </w:r>
      <w:r>
        <w:rPr>
          <w:color w:val="181818"/>
          <w:w w:val="105"/>
        </w:rPr>
        <w:t>révélée</w:t>
      </w:r>
      <w:r>
        <w:rPr>
          <w:color w:val="181818"/>
          <w:spacing w:val="-19"/>
          <w:w w:val="105"/>
        </w:rPr>
        <w:t xml:space="preserve"> </w:t>
      </w:r>
      <w:r>
        <w:rPr>
          <w:color w:val="181818"/>
          <w:w w:val="105"/>
        </w:rPr>
        <w:t>nécessaire</w:t>
      </w:r>
      <w:r>
        <w:rPr>
          <w:color w:val="181818"/>
          <w:spacing w:val="-21"/>
          <w:w w:val="105"/>
        </w:rPr>
        <w:t xml:space="preserve"> </w:t>
      </w:r>
      <w:r>
        <w:rPr>
          <w:color w:val="181818"/>
          <w:w w:val="105"/>
        </w:rPr>
        <w:t>pour</w:t>
      </w:r>
      <w:r>
        <w:rPr>
          <w:color w:val="181818"/>
          <w:spacing w:val="-18"/>
          <w:w w:val="105"/>
        </w:rPr>
        <w:t xml:space="preserve"> </w:t>
      </w:r>
      <w:r>
        <w:rPr>
          <w:color w:val="181818"/>
          <w:w w:val="105"/>
        </w:rPr>
        <w:t>un triple motif</w:t>
      </w:r>
      <w:r>
        <w:rPr>
          <w:color w:val="181818"/>
          <w:spacing w:val="-9"/>
          <w:w w:val="105"/>
        </w:rPr>
        <w:t xml:space="preserve"> </w:t>
      </w:r>
      <w:r>
        <w:rPr>
          <w:color w:val="181818"/>
          <w:w w:val="105"/>
        </w:rPr>
        <w:t>:</w:t>
      </w:r>
    </w:p>
    <w:p w:rsidR="00C942D0" w:rsidRDefault="00C942D0">
      <w:pPr>
        <w:pStyle w:val="Corpsdetexte"/>
        <w:spacing w:before="9"/>
      </w:pPr>
    </w:p>
    <w:p w:rsidR="00C942D0" w:rsidRDefault="00463DF0">
      <w:pPr>
        <w:pStyle w:val="Paragraphedeliste"/>
        <w:numPr>
          <w:ilvl w:val="0"/>
          <w:numId w:val="9"/>
        </w:numPr>
        <w:tabs>
          <w:tab w:val="left" w:pos="2409"/>
        </w:tabs>
        <w:spacing w:before="1" w:line="247" w:lineRule="auto"/>
        <w:ind w:right="1594" w:hanging="300"/>
        <w:jc w:val="both"/>
        <w:rPr>
          <w:color w:val="646464"/>
        </w:rPr>
      </w:pPr>
      <w:r>
        <w:rPr>
          <w:color w:val="181818"/>
          <w:w w:val="105"/>
        </w:rPr>
        <w:t>la</w:t>
      </w:r>
      <w:r>
        <w:rPr>
          <w:color w:val="181818"/>
          <w:spacing w:val="-32"/>
          <w:w w:val="105"/>
        </w:rPr>
        <w:t xml:space="preserve"> </w:t>
      </w:r>
      <w:r>
        <w:rPr>
          <w:color w:val="181818"/>
          <w:w w:val="105"/>
        </w:rPr>
        <w:t>société</w:t>
      </w:r>
      <w:r>
        <w:rPr>
          <w:color w:val="181818"/>
          <w:spacing w:val="-28"/>
          <w:w w:val="105"/>
        </w:rPr>
        <w:t xml:space="preserve"> </w:t>
      </w:r>
      <w:r>
        <w:rPr>
          <w:color w:val="181818"/>
          <w:w w:val="105"/>
        </w:rPr>
        <w:t>LES</w:t>
      </w:r>
      <w:r>
        <w:rPr>
          <w:color w:val="181818"/>
          <w:spacing w:val="-30"/>
          <w:w w:val="105"/>
        </w:rPr>
        <w:t xml:space="preserve"> </w:t>
      </w:r>
      <w:r>
        <w:rPr>
          <w:color w:val="181818"/>
          <w:w w:val="105"/>
        </w:rPr>
        <w:t>VIGNERONS</w:t>
      </w:r>
      <w:r>
        <w:rPr>
          <w:color w:val="181818"/>
          <w:spacing w:val="-16"/>
          <w:w w:val="105"/>
        </w:rPr>
        <w:t xml:space="preserve"> </w:t>
      </w:r>
      <w:r>
        <w:rPr>
          <w:color w:val="181818"/>
          <w:w w:val="105"/>
        </w:rPr>
        <w:t>DE</w:t>
      </w:r>
      <w:r>
        <w:rPr>
          <w:color w:val="181818"/>
          <w:spacing w:val="-31"/>
          <w:w w:val="105"/>
        </w:rPr>
        <w:t xml:space="preserve"> </w:t>
      </w:r>
      <w:r>
        <w:rPr>
          <w:color w:val="181818"/>
          <w:w w:val="105"/>
        </w:rPr>
        <w:t>SAINT</w:t>
      </w:r>
      <w:r>
        <w:rPr>
          <w:color w:val="181818"/>
          <w:spacing w:val="-31"/>
          <w:w w:val="105"/>
        </w:rPr>
        <w:t xml:space="preserve"> </w:t>
      </w:r>
      <w:r>
        <w:rPr>
          <w:color w:val="181818"/>
          <w:w w:val="105"/>
        </w:rPr>
        <w:t>MARC</w:t>
      </w:r>
      <w:r>
        <w:rPr>
          <w:color w:val="181818"/>
          <w:spacing w:val="-23"/>
          <w:w w:val="105"/>
        </w:rPr>
        <w:t xml:space="preserve"> </w:t>
      </w:r>
      <w:r>
        <w:rPr>
          <w:color w:val="181818"/>
          <w:w w:val="105"/>
        </w:rPr>
        <w:t>CANTEPERDRIX</w:t>
      </w:r>
      <w:r>
        <w:rPr>
          <w:color w:val="181818"/>
          <w:spacing w:val="-20"/>
          <w:w w:val="105"/>
        </w:rPr>
        <w:t xml:space="preserve"> </w:t>
      </w:r>
      <w:r>
        <w:rPr>
          <w:color w:val="181818"/>
          <w:w w:val="105"/>
        </w:rPr>
        <w:t>a</w:t>
      </w:r>
      <w:r>
        <w:rPr>
          <w:color w:val="181818"/>
          <w:spacing w:val="-27"/>
          <w:w w:val="105"/>
        </w:rPr>
        <w:t xml:space="preserve"> </w:t>
      </w:r>
      <w:r>
        <w:rPr>
          <w:color w:val="181818"/>
          <w:w w:val="105"/>
        </w:rPr>
        <w:t>dénoncé</w:t>
      </w:r>
      <w:r>
        <w:rPr>
          <w:color w:val="181818"/>
          <w:spacing w:val="-25"/>
          <w:w w:val="105"/>
        </w:rPr>
        <w:t xml:space="preserve"> </w:t>
      </w:r>
      <w:r>
        <w:rPr>
          <w:color w:val="181818"/>
          <w:w w:val="105"/>
        </w:rPr>
        <w:t>en février 2022 un accord d'entreprise du 30 août 2000, obsolète car ancien de plus</w:t>
      </w:r>
      <w:r>
        <w:rPr>
          <w:color w:val="181818"/>
          <w:spacing w:val="-15"/>
          <w:w w:val="105"/>
        </w:rPr>
        <w:t xml:space="preserve"> </w:t>
      </w:r>
      <w:r>
        <w:rPr>
          <w:color w:val="181818"/>
          <w:w w:val="105"/>
        </w:rPr>
        <w:t>de</w:t>
      </w:r>
      <w:r>
        <w:rPr>
          <w:color w:val="181818"/>
          <w:spacing w:val="-23"/>
          <w:w w:val="105"/>
        </w:rPr>
        <w:t xml:space="preserve"> </w:t>
      </w:r>
      <w:r>
        <w:rPr>
          <w:color w:val="181818"/>
          <w:w w:val="105"/>
        </w:rPr>
        <w:t>20</w:t>
      </w:r>
      <w:r>
        <w:rPr>
          <w:color w:val="181818"/>
          <w:spacing w:val="-28"/>
          <w:w w:val="105"/>
        </w:rPr>
        <w:t xml:space="preserve"> </w:t>
      </w:r>
      <w:r>
        <w:rPr>
          <w:color w:val="181818"/>
          <w:w w:val="105"/>
        </w:rPr>
        <w:t>ans,</w:t>
      </w:r>
      <w:r>
        <w:rPr>
          <w:color w:val="181818"/>
          <w:spacing w:val="-16"/>
          <w:w w:val="105"/>
        </w:rPr>
        <w:t xml:space="preserve"> </w:t>
      </w:r>
      <w:r>
        <w:rPr>
          <w:color w:val="181818"/>
          <w:w w:val="105"/>
        </w:rPr>
        <w:t>accord</w:t>
      </w:r>
      <w:r>
        <w:rPr>
          <w:color w:val="181818"/>
          <w:spacing w:val="-18"/>
          <w:w w:val="105"/>
        </w:rPr>
        <w:t xml:space="preserve"> </w:t>
      </w:r>
      <w:r>
        <w:rPr>
          <w:color w:val="181818"/>
          <w:w w:val="105"/>
        </w:rPr>
        <w:t>qui</w:t>
      </w:r>
      <w:r>
        <w:rPr>
          <w:color w:val="181818"/>
          <w:spacing w:val="-31"/>
          <w:w w:val="105"/>
        </w:rPr>
        <w:t xml:space="preserve"> </w:t>
      </w:r>
      <w:r>
        <w:rPr>
          <w:color w:val="181818"/>
          <w:w w:val="105"/>
        </w:rPr>
        <w:t>régissait</w:t>
      </w:r>
      <w:r>
        <w:rPr>
          <w:color w:val="181818"/>
          <w:spacing w:val="-7"/>
          <w:w w:val="105"/>
        </w:rPr>
        <w:t xml:space="preserve"> </w:t>
      </w:r>
      <w:r>
        <w:rPr>
          <w:color w:val="181818"/>
          <w:w w:val="105"/>
        </w:rPr>
        <w:t>les</w:t>
      </w:r>
      <w:r>
        <w:rPr>
          <w:color w:val="181818"/>
          <w:spacing w:val="-30"/>
          <w:w w:val="105"/>
        </w:rPr>
        <w:t xml:space="preserve"> </w:t>
      </w:r>
      <w:r>
        <w:rPr>
          <w:color w:val="181818"/>
          <w:w w:val="105"/>
        </w:rPr>
        <w:t>modalités</w:t>
      </w:r>
      <w:r>
        <w:rPr>
          <w:color w:val="181818"/>
          <w:spacing w:val="-9"/>
          <w:w w:val="105"/>
        </w:rPr>
        <w:t xml:space="preserve"> </w:t>
      </w:r>
      <w:r>
        <w:rPr>
          <w:color w:val="181818"/>
          <w:w w:val="105"/>
        </w:rPr>
        <w:t>d'aménagement</w:t>
      </w:r>
      <w:r>
        <w:rPr>
          <w:color w:val="181818"/>
          <w:spacing w:val="2"/>
          <w:w w:val="105"/>
        </w:rPr>
        <w:t xml:space="preserve"> </w:t>
      </w:r>
      <w:r>
        <w:rPr>
          <w:color w:val="181818"/>
          <w:w w:val="105"/>
        </w:rPr>
        <w:t>du</w:t>
      </w:r>
      <w:r>
        <w:rPr>
          <w:color w:val="181818"/>
          <w:spacing w:val="-23"/>
          <w:w w:val="105"/>
        </w:rPr>
        <w:t xml:space="preserve"> </w:t>
      </w:r>
      <w:r>
        <w:rPr>
          <w:color w:val="181818"/>
          <w:w w:val="105"/>
        </w:rPr>
        <w:t>temps</w:t>
      </w:r>
      <w:r>
        <w:rPr>
          <w:color w:val="181818"/>
          <w:spacing w:val="-17"/>
          <w:w w:val="105"/>
        </w:rPr>
        <w:t xml:space="preserve"> </w:t>
      </w:r>
      <w:r>
        <w:rPr>
          <w:color w:val="181818"/>
          <w:w w:val="105"/>
        </w:rPr>
        <w:t>de travail dans l'entreprise. Cette dénonciation ouvre le champ libre à la négociation</w:t>
      </w:r>
      <w:r>
        <w:rPr>
          <w:color w:val="181818"/>
          <w:spacing w:val="-5"/>
          <w:w w:val="105"/>
        </w:rPr>
        <w:t xml:space="preserve"> </w:t>
      </w:r>
      <w:r>
        <w:rPr>
          <w:color w:val="181818"/>
          <w:w w:val="105"/>
        </w:rPr>
        <w:t>d'un</w:t>
      </w:r>
      <w:r>
        <w:rPr>
          <w:color w:val="181818"/>
          <w:spacing w:val="-23"/>
          <w:w w:val="105"/>
        </w:rPr>
        <w:t xml:space="preserve"> </w:t>
      </w:r>
      <w:r>
        <w:rPr>
          <w:color w:val="181818"/>
          <w:w w:val="105"/>
        </w:rPr>
        <w:t>accord</w:t>
      </w:r>
      <w:r>
        <w:rPr>
          <w:color w:val="181818"/>
          <w:spacing w:val="-21"/>
          <w:w w:val="105"/>
        </w:rPr>
        <w:t xml:space="preserve"> </w:t>
      </w:r>
      <w:r>
        <w:rPr>
          <w:color w:val="181818"/>
          <w:w w:val="105"/>
        </w:rPr>
        <w:t>de</w:t>
      </w:r>
      <w:r>
        <w:rPr>
          <w:color w:val="181818"/>
          <w:spacing w:val="-20"/>
          <w:w w:val="105"/>
        </w:rPr>
        <w:t xml:space="preserve"> </w:t>
      </w:r>
      <w:r>
        <w:rPr>
          <w:color w:val="181818"/>
          <w:w w:val="105"/>
        </w:rPr>
        <w:t>substitution</w:t>
      </w:r>
      <w:r>
        <w:rPr>
          <w:color w:val="181818"/>
          <w:spacing w:val="-5"/>
          <w:w w:val="105"/>
        </w:rPr>
        <w:t xml:space="preserve"> </w:t>
      </w:r>
      <w:r>
        <w:rPr>
          <w:color w:val="181818"/>
          <w:w w:val="105"/>
        </w:rPr>
        <w:t>en</w:t>
      </w:r>
      <w:r>
        <w:rPr>
          <w:color w:val="181818"/>
          <w:spacing w:val="-29"/>
          <w:w w:val="105"/>
        </w:rPr>
        <w:t xml:space="preserve"> </w:t>
      </w:r>
      <w:r>
        <w:rPr>
          <w:color w:val="181818"/>
          <w:w w:val="105"/>
        </w:rPr>
        <w:t>phase</w:t>
      </w:r>
      <w:r>
        <w:rPr>
          <w:color w:val="181818"/>
          <w:spacing w:val="-14"/>
          <w:w w:val="105"/>
        </w:rPr>
        <w:t xml:space="preserve"> </w:t>
      </w:r>
      <w:r>
        <w:rPr>
          <w:color w:val="181818"/>
          <w:w w:val="105"/>
        </w:rPr>
        <w:t>avec</w:t>
      </w:r>
      <w:r>
        <w:rPr>
          <w:color w:val="181818"/>
          <w:spacing w:val="-18"/>
          <w:w w:val="105"/>
        </w:rPr>
        <w:t xml:space="preserve"> </w:t>
      </w:r>
      <w:r>
        <w:rPr>
          <w:color w:val="181818"/>
          <w:w w:val="105"/>
        </w:rPr>
        <w:t>le</w:t>
      </w:r>
      <w:r>
        <w:rPr>
          <w:color w:val="181818"/>
          <w:spacing w:val="-24"/>
          <w:w w:val="105"/>
        </w:rPr>
        <w:t xml:space="preserve"> </w:t>
      </w:r>
      <w:r>
        <w:rPr>
          <w:color w:val="181818"/>
          <w:w w:val="105"/>
        </w:rPr>
        <w:t>cadre</w:t>
      </w:r>
      <w:r>
        <w:rPr>
          <w:color w:val="181818"/>
          <w:spacing w:val="-23"/>
          <w:w w:val="105"/>
        </w:rPr>
        <w:t xml:space="preserve"> </w:t>
      </w:r>
      <w:r>
        <w:rPr>
          <w:color w:val="181818"/>
          <w:w w:val="105"/>
        </w:rPr>
        <w:t>juridique</w:t>
      </w:r>
      <w:r>
        <w:rPr>
          <w:color w:val="181818"/>
          <w:spacing w:val="-11"/>
          <w:w w:val="105"/>
        </w:rPr>
        <w:t xml:space="preserve"> </w:t>
      </w:r>
      <w:r>
        <w:rPr>
          <w:color w:val="181818"/>
          <w:w w:val="105"/>
        </w:rPr>
        <w:t>actuel et les attendus</w:t>
      </w:r>
      <w:r>
        <w:rPr>
          <w:color w:val="181818"/>
          <w:spacing w:val="-16"/>
          <w:w w:val="105"/>
        </w:rPr>
        <w:t xml:space="preserve"> </w:t>
      </w:r>
      <w:r>
        <w:rPr>
          <w:color w:val="181818"/>
          <w:w w:val="105"/>
        </w:rPr>
        <w:t>de fonctionnement opérationnel de notre activité ;</w:t>
      </w:r>
    </w:p>
    <w:p w:rsidR="00C942D0" w:rsidRDefault="00C942D0">
      <w:pPr>
        <w:pStyle w:val="Corpsdetexte"/>
        <w:spacing w:before="2"/>
        <w:rPr>
          <w:sz w:val="23"/>
        </w:rPr>
      </w:pPr>
    </w:p>
    <w:p w:rsidR="00C942D0" w:rsidRDefault="00463DF0">
      <w:pPr>
        <w:pStyle w:val="Paragraphedeliste"/>
        <w:numPr>
          <w:ilvl w:val="0"/>
          <w:numId w:val="9"/>
        </w:numPr>
        <w:tabs>
          <w:tab w:val="left" w:pos="2390"/>
        </w:tabs>
        <w:spacing w:before="1" w:line="249" w:lineRule="auto"/>
        <w:ind w:left="2379" w:right="1608" w:hanging="325"/>
        <w:jc w:val="both"/>
        <w:rPr>
          <w:color w:val="181818"/>
        </w:rPr>
      </w:pPr>
      <w:r>
        <w:rPr>
          <w:color w:val="181818"/>
          <w:w w:val="105"/>
        </w:rPr>
        <w:t>le régime d'organisation du temps de travail mérite, dans un souci de pragmatisme</w:t>
      </w:r>
      <w:r>
        <w:rPr>
          <w:color w:val="181818"/>
          <w:spacing w:val="-8"/>
          <w:w w:val="105"/>
        </w:rPr>
        <w:t xml:space="preserve"> </w:t>
      </w:r>
      <w:r>
        <w:rPr>
          <w:color w:val="181818"/>
          <w:w w:val="105"/>
        </w:rPr>
        <w:t>et</w:t>
      </w:r>
      <w:r>
        <w:rPr>
          <w:color w:val="181818"/>
          <w:spacing w:val="-20"/>
          <w:w w:val="105"/>
        </w:rPr>
        <w:t xml:space="preserve"> </w:t>
      </w:r>
      <w:r>
        <w:rPr>
          <w:color w:val="181818"/>
          <w:w w:val="105"/>
        </w:rPr>
        <w:t>d'équité,</w:t>
      </w:r>
      <w:r>
        <w:rPr>
          <w:color w:val="181818"/>
          <w:spacing w:val="-8"/>
          <w:w w:val="105"/>
        </w:rPr>
        <w:t xml:space="preserve"> </w:t>
      </w:r>
      <w:r>
        <w:rPr>
          <w:color w:val="181818"/>
          <w:w w:val="105"/>
        </w:rPr>
        <w:t>d'être</w:t>
      </w:r>
      <w:r>
        <w:rPr>
          <w:color w:val="181818"/>
          <w:spacing w:val="-24"/>
          <w:w w:val="105"/>
        </w:rPr>
        <w:t xml:space="preserve"> </w:t>
      </w:r>
      <w:r>
        <w:rPr>
          <w:color w:val="181818"/>
          <w:w w:val="105"/>
        </w:rPr>
        <w:t>harmonisé</w:t>
      </w:r>
      <w:r>
        <w:rPr>
          <w:color w:val="181818"/>
          <w:spacing w:val="-15"/>
          <w:w w:val="105"/>
        </w:rPr>
        <w:t xml:space="preserve"> </w:t>
      </w:r>
      <w:r>
        <w:rPr>
          <w:color w:val="181818"/>
          <w:w w:val="105"/>
        </w:rPr>
        <w:t>entre</w:t>
      </w:r>
      <w:r>
        <w:rPr>
          <w:color w:val="181818"/>
          <w:spacing w:val="-18"/>
          <w:w w:val="105"/>
        </w:rPr>
        <w:t xml:space="preserve"> </w:t>
      </w:r>
      <w:r>
        <w:rPr>
          <w:color w:val="181818"/>
          <w:w w:val="105"/>
        </w:rPr>
        <w:t>le</w:t>
      </w:r>
      <w:r>
        <w:rPr>
          <w:color w:val="181818"/>
          <w:spacing w:val="-28"/>
          <w:w w:val="105"/>
        </w:rPr>
        <w:t xml:space="preserve"> </w:t>
      </w:r>
      <w:r>
        <w:rPr>
          <w:color w:val="181818"/>
          <w:w w:val="105"/>
        </w:rPr>
        <w:t>personnel</w:t>
      </w:r>
      <w:r>
        <w:rPr>
          <w:color w:val="181818"/>
          <w:spacing w:val="-18"/>
          <w:w w:val="105"/>
        </w:rPr>
        <w:t xml:space="preserve"> </w:t>
      </w:r>
      <w:r>
        <w:rPr>
          <w:color w:val="181818"/>
          <w:w w:val="105"/>
        </w:rPr>
        <w:t>des</w:t>
      </w:r>
      <w:r>
        <w:rPr>
          <w:color w:val="181818"/>
          <w:spacing w:val="-20"/>
          <w:w w:val="105"/>
        </w:rPr>
        <w:t xml:space="preserve"> </w:t>
      </w:r>
      <w:r>
        <w:rPr>
          <w:color w:val="181818"/>
          <w:w w:val="105"/>
        </w:rPr>
        <w:t>deux</w:t>
      </w:r>
      <w:r>
        <w:rPr>
          <w:color w:val="181818"/>
          <w:spacing w:val="-17"/>
          <w:w w:val="105"/>
        </w:rPr>
        <w:t xml:space="preserve"> </w:t>
      </w:r>
      <w:r>
        <w:rPr>
          <w:color w:val="181818"/>
          <w:w w:val="105"/>
        </w:rPr>
        <w:t>entités, personnel qui travaille sur un site identique</w:t>
      </w:r>
      <w:r>
        <w:rPr>
          <w:color w:val="181818"/>
          <w:spacing w:val="-22"/>
          <w:w w:val="105"/>
        </w:rPr>
        <w:t xml:space="preserve"> </w:t>
      </w:r>
      <w:r>
        <w:rPr>
          <w:color w:val="181818"/>
          <w:w w:val="105"/>
        </w:rPr>
        <w:t>;</w:t>
      </w:r>
    </w:p>
    <w:p w:rsidR="00C942D0" w:rsidRDefault="00C942D0">
      <w:pPr>
        <w:pStyle w:val="Corpsdetexte"/>
        <w:spacing w:before="10"/>
      </w:pPr>
    </w:p>
    <w:p w:rsidR="00C942D0" w:rsidRDefault="00463DF0">
      <w:pPr>
        <w:pStyle w:val="Paragraphedeliste"/>
        <w:numPr>
          <w:ilvl w:val="0"/>
          <w:numId w:val="9"/>
        </w:numPr>
        <w:tabs>
          <w:tab w:val="left" w:pos="2381"/>
        </w:tabs>
        <w:spacing w:line="247" w:lineRule="auto"/>
        <w:ind w:left="2373" w:right="1621" w:hanging="327"/>
        <w:jc w:val="both"/>
        <w:rPr>
          <w:color w:val="181818"/>
        </w:rPr>
      </w:pPr>
      <w:r>
        <w:rPr>
          <w:color w:val="181818"/>
          <w:w w:val="105"/>
        </w:rPr>
        <w:t>la forte saisonnalité des activités complémentaires déployées par les deux entités</w:t>
      </w:r>
      <w:r>
        <w:rPr>
          <w:color w:val="181818"/>
          <w:spacing w:val="-18"/>
          <w:w w:val="105"/>
        </w:rPr>
        <w:t xml:space="preserve"> </w:t>
      </w:r>
      <w:r>
        <w:rPr>
          <w:color w:val="181818"/>
          <w:w w:val="105"/>
        </w:rPr>
        <w:t>impose</w:t>
      </w:r>
      <w:r>
        <w:rPr>
          <w:color w:val="181818"/>
          <w:spacing w:val="-10"/>
          <w:w w:val="105"/>
        </w:rPr>
        <w:t xml:space="preserve"> </w:t>
      </w:r>
      <w:r>
        <w:rPr>
          <w:color w:val="181818"/>
          <w:w w:val="105"/>
        </w:rPr>
        <w:t>d</w:t>
      </w:r>
      <w:r>
        <w:rPr>
          <w:color w:val="313131"/>
          <w:w w:val="105"/>
        </w:rPr>
        <w:t>'</w:t>
      </w:r>
      <w:r>
        <w:rPr>
          <w:color w:val="181818"/>
          <w:w w:val="105"/>
        </w:rPr>
        <w:t>adapter</w:t>
      </w:r>
      <w:r>
        <w:rPr>
          <w:color w:val="181818"/>
          <w:spacing w:val="-10"/>
          <w:w w:val="105"/>
        </w:rPr>
        <w:t xml:space="preserve"> </w:t>
      </w:r>
      <w:r>
        <w:rPr>
          <w:color w:val="181818"/>
          <w:spacing w:val="-3"/>
          <w:w w:val="105"/>
        </w:rPr>
        <w:t>l</w:t>
      </w:r>
      <w:r>
        <w:rPr>
          <w:color w:val="313131"/>
          <w:spacing w:val="-3"/>
          <w:w w:val="105"/>
        </w:rPr>
        <w:t>'</w:t>
      </w:r>
      <w:r>
        <w:rPr>
          <w:color w:val="181818"/>
          <w:spacing w:val="-3"/>
          <w:w w:val="105"/>
        </w:rPr>
        <w:t>organisationdu</w:t>
      </w:r>
      <w:r>
        <w:rPr>
          <w:color w:val="181818"/>
          <w:spacing w:val="-31"/>
          <w:w w:val="105"/>
        </w:rPr>
        <w:t xml:space="preserve"> </w:t>
      </w:r>
      <w:r>
        <w:rPr>
          <w:color w:val="181818"/>
          <w:w w:val="105"/>
        </w:rPr>
        <w:t>temps</w:t>
      </w:r>
      <w:r>
        <w:rPr>
          <w:color w:val="181818"/>
          <w:spacing w:val="-16"/>
          <w:w w:val="105"/>
        </w:rPr>
        <w:t xml:space="preserve"> </w:t>
      </w:r>
      <w:r>
        <w:rPr>
          <w:color w:val="181818"/>
          <w:w w:val="105"/>
        </w:rPr>
        <w:t>de</w:t>
      </w:r>
      <w:r>
        <w:rPr>
          <w:color w:val="181818"/>
          <w:spacing w:val="-24"/>
          <w:w w:val="105"/>
        </w:rPr>
        <w:t xml:space="preserve"> </w:t>
      </w:r>
      <w:r>
        <w:rPr>
          <w:color w:val="181818"/>
          <w:w w:val="105"/>
        </w:rPr>
        <w:t>travail</w:t>
      </w:r>
      <w:r>
        <w:rPr>
          <w:color w:val="181818"/>
          <w:spacing w:val="-26"/>
          <w:w w:val="105"/>
        </w:rPr>
        <w:t xml:space="preserve"> </w:t>
      </w:r>
      <w:r>
        <w:rPr>
          <w:color w:val="181818"/>
          <w:w w:val="105"/>
        </w:rPr>
        <w:t>aux</w:t>
      </w:r>
      <w:r>
        <w:rPr>
          <w:color w:val="181818"/>
          <w:spacing w:val="-16"/>
          <w:w w:val="105"/>
        </w:rPr>
        <w:t xml:space="preserve"> </w:t>
      </w:r>
      <w:r>
        <w:rPr>
          <w:color w:val="181818"/>
          <w:w w:val="105"/>
        </w:rPr>
        <w:t>contraintes</w:t>
      </w:r>
      <w:r>
        <w:rPr>
          <w:color w:val="181818"/>
          <w:spacing w:val="-16"/>
          <w:w w:val="105"/>
        </w:rPr>
        <w:t xml:space="preserve"> </w:t>
      </w:r>
      <w:r>
        <w:rPr>
          <w:color w:val="181818"/>
          <w:w w:val="105"/>
        </w:rPr>
        <w:t xml:space="preserve">nées de </w:t>
      </w:r>
      <w:r>
        <w:rPr>
          <w:color w:val="181818"/>
          <w:spacing w:val="-5"/>
          <w:w w:val="105"/>
        </w:rPr>
        <w:t>cett</w:t>
      </w:r>
      <w:r>
        <w:rPr>
          <w:color w:val="313131"/>
          <w:spacing w:val="-5"/>
          <w:w w:val="105"/>
        </w:rPr>
        <w:t xml:space="preserve">e </w:t>
      </w:r>
      <w:r>
        <w:rPr>
          <w:color w:val="313131"/>
          <w:w w:val="105"/>
        </w:rPr>
        <w:t>s</w:t>
      </w:r>
      <w:r>
        <w:rPr>
          <w:color w:val="181818"/>
          <w:w w:val="105"/>
        </w:rPr>
        <w:t>aisonnalitéet d'une charge de travail de travail inégalement répartie sùr</w:t>
      </w:r>
      <w:r>
        <w:rPr>
          <w:color w:val="181818"/>
          <w:spacing w:val="7"/>
          <w:w w:val="105"/>
        </w:rPr>
        <w:t xml:space="preserve"> </w:t>
      </w:r>
      <w:r>
        <w:rPr>
          <w:color w:val="313131"/>
          <w:w w:val="105"/>
        </w:rPr>
        <w:t>l'année</w:t>
      </w:r>
      <w:r>
        <w:rPr>
          <w:color w:val="545454"/>
          <w:w w:val="105"/>
        </w:rPr>
        <w:t>.</w:t>
      </w:r>
    </w:p>
    <w:p w:rsidR="00C942D0" w:rsidRDefault="00C942D0">
      <w:pPr>
        <w:pStyle w:val="Corpsdetexte"/>
        <w:spacing w:before="8"/>
        <w:rPr>
          <w:sz w:val="19"/>
        </w:rPr>
      </w:pPr>
    </w:p>
    <w:p w:rsidR="00C942D0" w:rsidRDefault="00463DF0">
      <w:pPr>
        <w:tabs>
          <w:tab w:val="left" w:leader="hyphen" w:pos="11797"/>
        </w:tabs>
        <w:spacing w:before="1" w:line="293" w:lineRule="exact"/>
        <w:ind w:left="1686"/>
        <w:rPr>
          <w:rFonts w:ascii="Times New Roman" w:hAnsi="Times New Roman"/>
          <w:sz w:val="25"/>
        </w:rPr>
      </w:pPr>
      <w:r>
        <w:rPr>
          <w:color w:val="181818"/>
          <w:spacing w:val="-1"/>
          <w:w w:val="102"/>
          <w:u w:val="thick" w:color="313131"/>
        </w:rPr>
        <w:t>Suivan</w:t>
      </w:r>
      <w:r>
        <w:rPr>
          <w:color w:val="181818"/>
          <w:w w:val="102"/>
          <w:u w:val="thick" w:color="313131"/>
        </w:rPr>
        <w:t>t</w:t>
      </w:r>
      <w:r>
        <w:rPr>
          <w:color w:val="181818"/>
          <w:spacing w:val="17"/>
          <w:u w:val="thick" w:color="313131"/>
        </w:rPr>
        <w:t xml:space="preserve"> </w:t>
      </w:r>
      <w:r>
        <w:rPr>
          <w:color w:val="181818"/>
          <w:spacing w:val="-1"/>
          <w:w w:val="102"/>
          <w:u w:val="thick" w:color="313131"/>
        </w:rPr>
        <w:t>ordonnanc</w:t>
      </w:r>
      <w:r>
        <w:rPr>
          <w:color w:val="181818"/>
          <w:w w:val="102"/>
          <w:u w:val="thick" w:color="313131"/>
        </w:rPr>
        <w:t>e</w:t>
      </w:r>
      <w:r>
        <w:rPr>
          <w:color w:val="181818"/>
          <w:spacing w:val="8"/>
          <w:u w:val="thick" w:color="313131"/>
        </w:rPr>
        <w:t xml:space="preserve"> </w:t>
      </w:r>
      <w:r>
        <w:rPr>
          <w:color w:val="181818"/>
          <w:spacing w:val="-1"/>
          <w:w w:val="102"/>
          <w:u w:val="thick" w:color="313131"/>
        </w:rPr>
        <w:t>d</w:t>
      </w:r>
      <w:r>
        <w:rPr>
          <w:color w:val="181818"/>
          <w:w w:val="102"/>
          <w:u w:val="thick" w:color="313131"/>
        </w:rPr>
        <w:t>u</w:t>
      </w:r>
      <w:r>
        <w:rPr>
          <w:color w:val="181818"/>
          <w:spacing w:val="10"/>
          <w:u w:val="thick" w:color="313131"/>
        </w:rPr>
        <w:t xml:space="preserve"> </w:t>
      </w:r>
      <w:r>
        <w:rPr>
          <w:color w:val="181818"/>
          <w:w w:val="102"/>
          <w:u w:val="thick" w:color="313131"/>
        </w:rPr>
        <w:t>9</w:t>
      </w:r>
      <w:r>
        <w:rPr>
          <w:color w:val="181818"/>
          <w:spacing w:val="27"/>
          <w:u w:val="thick" w:color="313131"/>
        </w:rPr>
        <w:t xml:space="preserve"> </w:t>
      </w:r>
      <w:r>
        <w:rPr>
          <w:color w:val="313131"/>
          <w:spacing w:val="-1"/>
          <w:w w:val="75"/>
          <w:u w:val="thick" w:color="313131"/>
        </w:rPr>
        <w:t>j</w:t>
      </w:r>
      <w:r>
        <w:rPr>
          <w:color w:val="313131"/>
          <w:w w:val="75"/>
          <w:u w:val="thick" w:color="313131"/>
        </w:rPr>
        <w:t>u</w:t>
      </w:r>
      <w:r>
        <w:rPr>
          <w:color w:val="313131"/>
          <w:spacing w:val="-40"/>
          <w:u w:val="thick" w:color="313131"/>
        </w:rPr>
        <w:t xml:space="preserve"> </w:t>
      </w:r>
      <w:r>
        <w:rPr>
          <w:color w:val="181818"/>
          <w:spacing w:val="1"/>
          <w:w w:val="75"/>
          <w:u w:val="thick" w:color="313131"/>
        </w:rPr>
        <w:t>i</w:t>
      </w:r>
      <w:r>
        <w:rPr>
          <w:color w:val="313131"/>
          <w:w w:val="75"/>
          <w:u w:val="thick" w:color="313131"/>
        </w:rPr>
        <w:t>n</w:t>
      </w:r>
      <w:r>
        <w:rPr>
          <w:color w:val="313131"/>
        </w:rPr>
        <w:t xml:space="preserve"> </w:t>
      </w:r>
      <w:r>
        <w:rPr>
          <w:color w:val="313131"/>
          <w:spacing w:val="-20"/>
        </w:rPr>
        <w:t xml:space="preserve"> </w:t>
      </w:r>
      <w:r>
        <w:rPr>
          <w:color w:val="444444"/>
          <w:spacing w:val="-18"/>
          <w:w w:val="99"/>
          <w:sz w:val="26"/>
          <w:u w:val="thick" w:color="181818"/>
        </w:rPr>
        <w:t>2</w:t>
      </w:r>
      <w:r>
        <w:rPr>
          <w:color w:val="181818"/>
          <w:spacing w:val="-18"/>
          <w:w w:val="101"/>
          <w:sz w:val="26"/>
          <w:u w:val="thick" w:color="181818"/>
        </w:rPr>
        <w:t>0</w:t>
      </w:r>
      <w:r>
        <w:rPr>
          <w:color w:val="313131"/>
          <w:spacing w:val="-1"/>
          <w:w w:val="95"/>
          <w:sz w:val="26"/>
          <w:u w:val="thick" w:color="181818"/>
        </w:rPr>
        <w:t>22</w:t>
      </w:r>
      <w:r>
        <w:rPr>
          <w:color w:val="313131"/>
          <w:w w:val="95"/>
          <w:sz w:val="26"/>
          <w:u w:val="thick" w:color="181818"/>
        </w:rPr>
        <w:t>,</w:t>
      </w:r>
      <w:r>
        <w:rPr>
          <w:color w:val="313131"/>
          <w:spacing w:val="-34"/>
          <w:sz w:val="26"/>
          <w:u w:val="thick" w:color="181818"/>
        </w:rPr>
        <w:t xml:space="preserve"> </w:t>
      </w:r>
      <w:r>
        <w:rPr>
          <w:color w:val="313131"/>
          <w:spacing w:val="-1"/>
          <w:w w:val="91"/>
          <w:sz w:val="26"/>
          <w:u w:val="thick" w:color="181818"/>
        </w:rPr>
        <w:t>l</w:t>
      </w:r>
      <w:r>
        <w:rPr>
          <w:color w:val="313131"/>
          <w:w w:val="91"/>
          <w:sz w:val="26"/>
          <w:u w:val="thick" w:color="181818"/>
        </w:rPr>
        <w:t>e</w:t>
      </w:r>
      <w:r>
        <w:rPr>
          <w:color w:val="313131"/>
          <w:spacing w:val="-24"/>
          <w:sz w:val="26"/>
          <w:u w:val="thick" w:color="181818"/>
        </w:rPr>
        <w:t xml:space="preserve"> </w:t>
      </w:r>
      <w:r>
        <w:rPr>
          <w:color w:val="313131"/>
          <w:spacing w:val="-1"/>
          <w:w w:val="93"/>
          <w:sz w:val="26"/>
          <w:u w:val="thick" w:color="181818"/>
        </w:rPr>
        <w:t>t</w:t>
      </w:r>
      <w:r>
        <w:rPr>
          <w:color w:val="313131"/>
          <w:spacing w:val="-12"/>
          <w:w w:val="93"/>
          <w:sz w:val="26"/>
          <w:u w:val="thick" w:color="181818"/>
        </w:rPr>
        <w:t>r</w:t>
      </w:r>
      <w:r>
        <w:rPr>
          <w:color w:val="181818"/>
          <w:spacing w:val="-13"/>
          <w:w w:val="96"/>
          <w:sz w:val="26"/>
          <w:u w:val="thick" w:color="181818"/>
        </w:rPr>
        <w:t>i</w:t>
      </w:r>
      <w:r>
        <w:rPr>
          <w:color w:val="313131"/>
          <w:spacing w:val="-1"/>
          <w:w w:val="101"/>
          <w:sz w:val="26"/>
          <w:u w:val="thick" w:color="181818"/>
        </w:rPr>
        <w:t>bun</w:t>
      </w:r>
      <w:r>
        <w:rPr>
          <w:color w:val="313131"/>
          <w:spacing w:val="-71"/>
          <w:w w:val="101"/>
          <w:sz w:val="26"/>
          <w:u w:val="thick" w:color="181818"/>
        </w:rPr>
        <w:t>a</w:t>
      </w:r>
      <w:r>
        <w:rPr>
          <w:color w:val="181818"/>
          <w:spacing w:val="-19"/>
          <w:sz w:val="26"/>
        </w:rPr>
        <w:t xml:space="preserve"> l </w:t>
      </w:r>
      <w:r>
        <w:rPr>
          <w:color w:val="313131"/>
          <w:spacing w:val="-1"/>
          <w:w w:val="95"/>
          <w:u w:val="thick" w:color="7C7C7C"/>
        </w:rPr>
        <w:t>judici</w:t>
      </w:r>
      <w:r>
        <w:rPr>
          <w:color w:val="313131"/>
          <w:w w:val="95"/>
          <w:u w:val="thick" w:color="7C7C7C"/>
        </w:rPr>
        <w:t>a</w:t>
      </w:r>
      <w:r>
        <w:rPr>
          <w:color w:val="181818"/>
          <w:spacing w:val="-10"/>
          <w:w w:val="109"/>
          <w:u w:val="thick" w:color="7C7C7C"/>
        </w:rPr>
        <w:t>i</w:t>
      </w:r>
      <w:r>
        <w:rPr>
          <w:color w:val="313131"/>
          <w:w w:val="109"/>
          <w:u w:val="thick" w:color="7C7C7C"/>
        </w:rPr>
        <w:t>re</w:t>
      </w:r>
      <w:r>
        <w:rPr>
          <w:color w:val="313131"/>
          <w:spacing w:val="2"/>
          <w:u w:val="thick" w:color="7C7C7C"/>
        </w:rPr>
        <w:t xml:space="preserve"> </w:t>
      </w:r>
      <w:r>
        <w:rPr>
          <w:color w:val="181818"/>
          <w:spacing w:val="-10"/>
          <w:w w:val="109"/>
          <w:u w:val="thick" w:color="7C7C7C"/>
        </w:rPr>
        <w:t>d</w:t>
      </w:r>
      <w:r>
        <w:rPr>
          <w:color w:val="313131"/>
          <w:w w:val="109"/>
          <w:u w:val="thick" w:color="7C7C7C"/>
        </w:rPr>
        <w:t>e</w:t>
      </w:r>
      <w:r>
        <w:rPr>
          <w:color w:val="313131"/>
          <w:spacing w:val="10"/>
          <w:u w:val="thick" w:color="7C7C7C"/>
        </w:rPr>
        <w:t xml:space="preserve"> </w:t>
      </w:r>
      <w:r>
        <w:rPr>
          <w:color w:val="313131"/>
          <w:spacing w:val="-1"/>
          <w:w w:val="101"/>
          <w:u w:val="thick" w:color="7C7C7C"/>
        </w:rPr>
        <w:t>CARPENTRA</w:t>
      </w:r>
      <w:r>
        <w:rPr>
          <w:color w:val="313131"/>
          <w:w w:val="101"/>
          <w:u w:val="thick" w:color="7C7C7C"/>
        </w:rPr>
        <w:t>S</w:t>
      </w:r>
      <w:r>
        <w:rPr>
          <w:color w:val="313131"/>
          <w:spacing w:val="18"/>
          <w:u w:val="thick" w:color="7C7C7C"/>
        </w:rPr>
        <w:t xml:space="preserve"> </w:t>
      </w:r>
      <w:r>
        <w:rPr>
          <w:color w:val="313131"/>
          <w:w w:val="101"/>
          <w:u w:val="thick" w:color="7C7C7C"/>
        </w:rPr>
        <w:t>a</w:t>
      </w:r>
      <w:r>
        <w:rPr>
          <w:color w:val="313131"/>
          <w:spacing w:val="7"/>
          <w:u w:val="thick" w:color="7C7C7C"/>
        </w:rPr>
        <w:t xml:space="preserve"> reconnu</w:t>
      </w:r>
      <w:r>
        <w:rPr>
          <w:rFonts w:ascii="Times New Roman" w:hAnsi="Times New Roman"/>
          <w:color w:val="545454"/>
          <w:spacing w:val="-1"/>
          <w:w w:val="55"/>
          <w:sz w:val="25"/>
          <w:u w:val="thick" w:color="7C7C7C"/>
        </w:rPr>
        <w:t>.</w:t>
      </w:r>
      <w:r>
        <w:rPr>
          <w:rFonts w:ascii="Times New Roman" w:hAnsi="Times New Roman"/>
          <w:color w:val="545454"/>
          <w:sz w:val="25"/>
        </w:rPr>
        <w:t xml:space="preserve"> </w:t>
      </w:r>
      <w:r>
        <w:rPr>
          <w:rFonts w:ascii="Times New Roman" w:hAnsi="Times New Roman"/>
          <w:color w:val="545454"/>
          <w:sz w:val="25"/>
        </w:rPr>
        <w:tab/>
      </w:r>
      <w:r>
        <w:rPr>
          <w:rFonts w:ascii="Times New Roman" w:hAnsi="Times New Roman"/>
          <w:color w:val="7C7C7C"/>
          <w:w w:val="55"/>
          <w:sz w:val="25"/>
          <w:u w:val="thick" w:color="7C7C7C"/>
        </w:rPr>
        <w:t>­</w:t>
      </w:r>
    </w:p>
    <w:p w:rsidR="00C942D0" w:rsidRDefault="00463DF0">
      <w:pPr>
        <w:pStyle w:val="Corpsdetexte"/>
        <w:spacing w:line="249" w:lineRule="auto"/>
        <w:ind w:left="1677" w:right="1572"/>
      </w:pPr>
      <w:r>
        <w:rPr>
          <w:color w:val="181818"/>
          <w:w w:val="105"/>
        </w:rPr>
        <w:t>l'existence</w:t>
      </w:r>
      <w:r>
        <w:rPr>
          <w:color w:val="181818"/>
          <w:spacing w:val="-18"/>
          <w:w w:val="105"/>
        </w:rPr>
        <w:t xml:space="preserve"> </w:t>
      </w:r>
      <w:r>
        <w:rPr>
          <w:color w:val="181818"/>
          <w:w w:val="105"/>
        </w:rPr>
        <w:t>d'une</w:t>
      </w:r>
      <w:r>
        <w:rPr>
          <w:color w:val="181818"/>
          <w:spacing w:val="-27"/>
          <w:w w:val="105"/>
        </w:rPr>
        <w:t xml:space="preserve"> </w:t>
      </w:r>
      <w:r>
        <w:rPr>
          <w:color w:val="181818"/>
          <w:w w:val="105"/>
        </w:rPr>
        <w:t>unité</w:t>
      </w:r>
      <w:r>
        <w:rPr>
          <w:color w:val="181818"/>
          <w:spacing w:val="-31"/>
          <w:w w:val="105"/>
        </w:rPr>
        <w:t xml:space="preserve"> </w:t>
      </w:r>
      <w:r>
        <w:rPr>
          <w:color w:val="181818"/>
          <w:w w:val="105"/>
        </w:rPr>
        <w:t>économique</w:t>
      </w:r>
      <w:r>
        <w:rPr>
          <w:color w:val="181818"/>
          <w:spacing w:val="-16"/>
          <w:w w:val="105"/>
        </w:rPr>
        <w:t xml:space="preserve"> </w:t>
      </w:r>
      <w:r>
        <w:rPr>
          <w:color w:val="181818"/>
          <w:w w:val="105"/>
        </w:rPr>
        <w:t>et</w:t>
      </w:r>
      <w:r>
        <w:rPr>
          <w:color w:val="181818"/>
          <w:spacing w:val="-31"/>
          <w:w w:val="105"/>
        </w:rPr>
        <w:t xml:space="preserve"> </w:t>
      </w:r>
      <w:r>
        <w:rPr>
          <w:color w:val="181818"/>
          <w:w w:val="105"/>
        </w:rPr>
        <w:t>sociale</w:t>
      </w:r>
      <w:r>
        <w:rPr>
          <w:color w:val="181818"/>
          <w:spacing w:val="-30"/>
          <w:w w:val="105"/>
        </w:rPr>
        <w:t xml:space="preserve"> </w:t>
      </w:r>
      <w:r>
        <w:rPr>
          <w:color w:val="181818"/>
          <w:w w:val="105"/>
        </w:rPr>
        <w:t>entre</w:t>
      </w:r>
      <w:r>
        <w:rPr>
          <w:color w:val="181818"/>
          <w:spacing w:val="-30"/>
          <w:w w:val="105"/>
        </w:rPr>
        <w:t xml:space="preserve"> </w:t>
      </w:r>
      <w:r>
        <w:rPr>
          <w:color w:val="181818"/>
          <w:w w:val="105"/>
        </w:rPr>
        <w:t>les</w:t>
      </w:r>
      <w:r>
        <w:rPr>
          <w:color w:val="181818"/>
          <w:spacing w:val="-25"/>
          <w:w w:val="105"/>
        </w:rPr>
        <w:t xml:space="preserve"> </w:t>
      </w:r>
      <w:r>
        <w:rPr>
          <w:color w:val="181818"/>
          <w:w w:val="105"/>
        </w:rPr>
        <w:t>sociétés</w:t>
      </w:r>
      <w:r>
        <w:rPr>
          <w:color w:val="181818"/>
          <w:spacing w:val="-20"/>
          <w:w w:val="105"/>
        </w:rPr>
        <w:t xml:space="preserve"> </w:t>
      </w:r>
      <w:r>
        <w:rPr>
          <w:color w:val="181818"/>
          <w:w w:val="105"/>
        </w:rPr>
        <w:t>LES</w:t>
      </w:r>
      <w:r>
        <w:rPr>
          <w:color w:val="181818"/>
          <w:spacing w:val="-23"/>
          <w:w w:val="105"/>
        </w:rPr>
        <w:t xml:space="preserve"> </w:t>
      </w:r>
      <w:r>
        <w:rPr>
          <w:color w:val="181818"/>
          <w:w w:val="105"/>
        </w:rPr>
        <w:t>VIGNERONS</w:t>
      </w:r>
      <w:r>
        <w:rPr>
          <w:color w:val="181818"/>
          <w:spacing w:val="-12"/>
          <w:w w:val="105"/>
        </w:rPr>
        <w:t xml:space="preserve"> </w:t>
      </w:r>
      <w:r>
        <w:rPr>
          <w:color w:val="181818"/>
          <w:w w:val="105"/>
        </w:rPr>
        <w:t>DE SAINT MARC CANTEPERDRIX et RHONE RIVE</w:t>
      </w:r>
      <w:r>
        <w:rPr>
          <w:color w:val="181818"/>
          <w:spacing w:val="1"/>
          <w:w w:val="105"/>
        </w:rPr>
        <w:t xml:space="preserve"> </w:t>
      </w:r>
      <w:r>
        <w:rPr>
          <w:color w:val="181818"/>
          <w:w w:val="105"/>
        </w:rPr>
        <w:t>GAUCHE.</w:t>
      </w:r>
    </w:p>
    <w:p w:rsidR="00C942D0" w:rsidRDefault="00C942D0">
      <w:pPr>
        <w:pStyle w:val="Corpsdetexte"/>
        <w:spacing w:before="9"/>
        <w:rPr>
          <w:sz w:val="21"/>
        </w:rPr>
      </w:pPr>
    </w:p>
    <w:p w:rsidR="00C942D0" w:rsidRDefault="00463DF0">
      <w:pPr>
        <w:pStyle w:val="Corpsdetexte"/>
        <w:spacing w:line="247" w:lineRule="auto"/>
        <w:ind w:left="1656" w:right="1629" w:firstLine="17"/>
        <w:jc w:val="both"/>
      </w:pPr>
      <w:r>
        <w:rPr>
          <w:color w:val="181818"/>
          <w:w w:val="105"/>
        </w:rPr>
        <w:t>le présent accord est le fruit des négociations menées avec l'élue titulaire du CSE pour construire un dispositif d'organisation du temps de travail harmonisé, dans un périmètre</w:t>
      </w:r>
      <w:r>
        <w:rPr>
          <w:color w:val="181818"/>
          <w:spacing w:val="-21"/>
          <w:w w:val="105"/>
        </w:rPr>
        <w:t xml:space="preserve"> </w:t>
      </w:r>
      <w:r>
        <w:rPr>
          <w:color w:val="181818"/>
          <w:w w:val="105"/>
        </w:rPr>
        <w:t>pertinent,</w:t>
      </w:r>
      <w:r>
        <w:rPr>
          <w:color w:val="181818"/>
          <w:spacing w:val="-6"/>
          <w:w w:val="105"/>
        </w:rPr>
        <w:t xml:space="preserve"> </w:t>
      </w:r>
      <w:r>
        <w:rPr>
          <w:color w:val="181818"/>
          <w:w w:val="105"/>
        </w:rPr>
        <w:t>adapté</w:t>
      </w:r>
      <w:r>
        <w:rPr>
          <w:color w:val="181818"/>
          <w:spacing w:val="-18"/>
          <w:w w:val="105"/>
        </w:rPr>
        <w:t xml:space="preserve"> </w:t>
      </w:r>
      <w:r>
        <w:rPr>
          <w:color w:val="181818"/>
          <w:w w:val="105"/>
        </w:rPr>
        <w:t>à</w:t>
      </w:r>
      <w:r>
        <w:rPr>
          <w:color w:val="181818"/>
          <w:spacing w:val="-14"/>
          <w:w w:val="105"/>
        </w:rPr>
        <w:t xml:space="preserve"> </w:t>
      </w:r>
      <w:r>
        <w:rPr>
          <w:color w:val="181818"/>
          <w:w w:val="105"/>
        </w:rPr>
        <w:t>l'activité,</w:t>
      </w:r>
      <w:r>
        <w:rPr>
          <w:color w:val="181818"/>
          <w:spacing w:val="-6"/>
          <w:w w:val="105"/>
        </w:rPr>
        <w:t xml:space="preserve"> </w:t>
      </w:r>
      <w:r>
        <w:rPr>
          <w:color w:val="181818"/>
          <w:w w:val="105"/>
        </w:rPr>
        <w:t>conforme</w:t>
      </w:r>
      <w:r>
        <w:rPr>
          <w:color w:val="181818"/>
          <w:spacing w:val="-15"/>
          <w:w w:val="105"/>
        </w:rPr>
        <w:t xml:space="preserve"> </w:t>
      </w:r>
      <w:r>
        <w:rPr>
          <w:color w:val="181818"/>
          <w:w w:val="105"/>
        </w:rPr>
        <w:t>au</w:t>
      </w:r>
      <w:r>
        <w:rPr>
          <w:color w:val="181818"/>
          <w:spacing w:val="-29"/>
          <w:w w:val="105"/>
        </w:rPr>
        <w:t xml:space="preserve"> </w:t>
      </w:r>
      <w:r>
        <w:rPr>
          <w:color w:val="181818"/>
          <w:w w:val="105"/>
        </w:rPr>
        <w:t>cadre</w:t>
      </w:r>
      <w:r>
        <w:rPr>
          <w:color w:val="181818"/>
          <w:spacing w:val="-18"/>
          <w:w w:val="105"/>
        </w:rPr>
        <w:t xml:space="preserve"> </w:t>
      </w:r>
      <w:r>
        <w:rPr>
          <w:color w:val="181818"/>
          <w:w w:val="105"/>
        </w:rPr>
        <w:t>juridique</w:t>
      </w:r>
      <w:r>
        <w:rPr>
          <w:color w:val="181818"/>
          <w:spacing w:val="-16"/>
          <w:w w:val="105"/>
        </w:rPr>
        <w:t xml:space="preserve"> </w:t>
      </w:r>
      <w:r>
        <w:rPr>
          <w:color w:val="181818"/>
          <w:w w:val="105"/>
        </w:rPr>
        <w:t>actuel</w:t>
      </w:r>
      <w:r>
        <w:rPr>
          <w:color w:val="181818"/>
          <w:spacing w:val="-21"/>
          <w:w w:val="105"/>
        </w:rPr>
        <w:t xml:space="preserve"> </w:t>
      </w:r>
      <w:r>
        <w:rPr>
          <w:color w:val="181818"/>
          <w:w w:val="105"/>
        </w:rPr>
        <w:t>et</w:t>
      </w:r>
      <w:r>
        <w:rPr>
          <w:color w:val="181818"/>
          <w:spacing w:val="-20"/>
          <w:w w:val="105"/>
        </w:rPr>
        <w:t xml:space="preserve"> </w:t>
      </w:r>
      <w:r>
        <w:rPr>
          <w:color w:val="181818"/>
          <w:w w:val="105"/>
        </w:rPr>
        <w:t>soucieux de la qualité des conditions de travail des</w:t>
      </w:r>
      <w:r>
        <w:rPr>
          <w:color w:val="181818"/>
          <w:spacing w:val="-20"/>
          <w:w w:val="105"/>
        </w:rPr>
        <w:t xml:space="preserve"> </w:t>
      </w:r>
      <w:r>
        <w:rPr>
          <w:color w:val="181818"/>
          <w:w w:val="105"/>
        </w:rPr>
        <w:t>salariés.</w:t>
      </w:r>
    </w:p>
    <w:p w:rsidR="00C942D0" w:rsidRDefault="00C942D0">
      <w:pPr>
        <w:pStyle w:val="Corpsdetexte"/>
        <w:spacing w:before="2"/>
      </w:pPr>
    </w:p>
    <w:p w:rsidR="00C942D0" w:rsidRDefault="00463DF0">
      <w:pPr>
        <w:pStyle w:val="Corpsdetexte"/>
        <w:spacing w:before="1"/>
        <w:ind w:left="1652"/>
        <w:jc w:val="both"/>
      </w:pPr>
      <w:r>
        <w:rPr>
          <w:color w:val="181818"/>
          <w:w w:val="105"/>
        </w:rPr>
        <w:t xml:space="preserve">Il organise deux régimes </w:t>
      </w:r>
      <w:r>
        <w:rPr>
          <w:color w:val="7C7C7C"/>
          <w:w w:val="105"/>
        </w:rPr>
        <w:t>:</w:t>
      </w:r>
    </w:p>
    <w:p w:rsidR="00C942D0" w:rsidRDefault="00C942D0">
      <w:pPr>
        <w:pStyle w:val="Corpsdetexte"/>
        <w:spacing w:before="6"/>
        <w:rPr>
          <w:sz w:val="23"/>
        </w:rPr>
      </w:pPr>
    </w:p>
    <w:p w:rsidR="00C942D0" w:rsidRDefault="00463DF0">
      <w:pPr>
        <w:pStyle w:val="Paragraphedeliste"/>
        <w:numPr>
          <w:ilvl w:val="0"/>
          <w:numId w:val="9"/>
        </w:numPr>
        <w:tabs>
          <w:tab w:val="left" w:pos="2336"/>
          <w:tab w:val="left" w:pos="2337"/>
        </w:tabs>
        <w:ind w:left="2336" w:hanging="335"/>
        <w:rPr>
          <w:color w:val="181818"/>
        </w:rPr>
      </w:pPr>
      <w:r>
        <w:pict>
          <v:line id="_x0000_s1063" style="position:absolute;left:0;text-align:left;z-index:251664384;mso-position-horizontal-relative:page" from="581pt,118.9pt" to="581pt,.7pt" strokeweight=".59361mm">
            <w10:wrap anchorx="page"/>
          </v:line>
        </w:pict>
      </w:r>
      <w:r>
        <w:rPr>
          <w:color w:val="181818"/>
          <w:w w:val="105"/>
        </w:rPr>
        <w:t>l'aménagement sur l'année du temps de travail pour le personnel non</w:t>
      </w:r>
      <w:r>
        <w:rPr>
          <w:color w:val="181818"/>
          <w:spacing w:val="-36"/>
          <w:w w:val="105"/>
        </w:rPr>
        <w:t xml:space="preserve"> </w:t>
      </w:r>
      <w:r>
        <w:rPr>
          <w:color w:val="181818"/>
          <w:w w:val="105"/>
        </w:rPr>
        <w:t>cadre</w:t>
      </w:r>
    </w:p>
    <w:p w:rsidR="00C942D0" w:rsidRDefault="00463DF0">
      <w:pPr>
        <w:pStyle w:val="Paragraphedeliste"/>
        <w:numPr>
          <w:ilvl w:val="0"/>
          <w:numId w:val="9"/>
        </w:numPr>
        <w:tabs>
          <w:tab w:val="left" w:pos="2325"/>
          <w:tab w:val="left" w:pos="2326"/>
        </w:tabs>
        <w:spacing w:before="16"/>
        <w:ind w:left="2325" w:hanging="329"/>
        <w:rPr>
          <w:color w:val="181818"/>
        </w:rPr>
      </w:pPr>
      <w:r>
        <w:rPr>
          <w:color w:val="181818"/>
          <w:w w:val="105"/>
        </w:rPr>
        <w:t>Le forfait annuel en jours pour le personnel</w:t>
      </w:r>
      <w:r>
        <w:rPr>
          <w:color w:val="181818"/>
          <w:spacing w:val="-37"/>
          <w:w w:val="105"/>
        </w:rPr>
        <w:t xml:space="preserve"> </w:t>
      </w:r>
      <w:r>
        <w:rPr>
          <w:color w:val="181818"/>
          <w:w w:val="105"/>
        </w:rPr>
        <w:t>cadre</w:t>
      </w:r>
    </w:p>
    <w:p w:rsidR="00C942D0" w:rsidRDefault="00C942D0">
      <w:pPr>
        <w:pStyle w:val="Corpsdetexte"/>
        <w:spacing w:before="8"/>
      </w:pPr>
    </w:p>
    <w:p w:rsidR="00C942D0" w:rsidRDefault="00463DF0">
      <w:pPr>
        <w:pStyle w:val="Corpsdetexte"/>
        <w:spacing w:line="247" w:lineRule="auto"/>
        <w:ind w:left="1636" w:right="1648" w:hanging="3"/>
        <w:jc w:val="both"/>
      </w:pPr>
      <w:r>
        <w:rPr>
          <w:color w:val="181818"/>
          <w:w w:val="105"/>
        </w:rPr>
        <w:t>Il inscrit également formellement le maintien de certains avantages issus de l'ancien accord d</w:t>
      </w:r>
      <w:r>
        <w:rPr>
          <w:color w:val="313131"/>
          <w:w w:val="105"/>
        </w:rPr>
        <w:t>'</w:t>
      </w:r>
      <w:r>
        <w:rPr>
          <w:color w:val="181818"/>
          <w:w w:val="105"/>
        </w:rPr>
        <w:t>entreprise dénoncé et de la convention collective des caves coopératives vinicoles et leurs unions.</w:t>
      </w:r>
    </w:p>
    <w:p w:rsidR="00C942D0" w:rsidRDefault="00C942D0">
      <w:pPr>
        <w:pStyle w:val="Corpsdetexte"/>
        <w:rPr>
          <w:sz w:val="20"/>
        </w:rPr>
      </w:pPr>
    </w:p>
    <w:p w:rsidR="00C942D0" w:rsidRDefault="00C942D0">
      <w:pPr>
        <w:pStyle w:val="Corpsdetexte"/>
        <w:spacing w:before="2"/>
        <w:rPr>
          <w:sz w:val="17"/>
        </w:rPr>
      </w:pPr>
    </w:p>
    <w:p w:rsidR="00C942D0" w:rsidRDefault="00463DF0">
      <w:pPr>
        <w:pStyle w:val="Titre3"/>
        <w:spacing w:before="93"/>
        <w:ind w:left="1624"/>
        <w:rPr>
          <w:b w:val="0"/>
        </w:rPr>
      </w:pPr>
      <w:r>
        <w:rPr>
          <w:color w:val="313131"/>
          <w:w w:val="105"/>
          <w:u w:val="thick" w:color="313131"/>
        </w:rPr>
        <w:t>CEC</w:t>
      </w:r>
      <w:r>
        <w:rPr>
          <w:color w:val="181818"/>
          <w:w w:val="105"/>
          <w:u w:val="thick" w:color="313131"/>
        </w:rPr>
        <w:t xml:space="preserve">I </w:t>
      </w:r>
      <w:r>
        <w:rPr>
          <w:color w:val="313131"/>
          <w:w w:val="105"/>
          <w:u w:val="thick" w:color="313131"/>
        </w:rPr>
        <w:t>E</w:t>
      </w:r>
      <w:r>
        <w:rPr>
          <w:color w:val="181818"/>
          <w:w w:val="105"/>
          <w:u w:val="thick" w:color="313131"/>
        </w:rPr>
        <w:t>TA</w:t>
      </w:r>
      <w:r>
        <w:rPr>
          <w:color w:val="313131"/>
          <w:w w:val="105"/>
          <w:u w:val="thick" w:color="313131"/>
        </w:rPr>
        <w:t>NT PREC</w:t>
      </w:r>
      <w:r>
        <w:rPr>
          <w:color w:val="181818"/>
          <w:w w:val="105"/>
          <w:u w:val="thick" w:color="313131"/>
        </w:rPr>
        <w:t>I</w:t>
      </w:r>
      <w:r>
        <w:rPr>
          <w:color w:val="313131"/>
          <w:w w:val="105"/>
          <w:u w:val="thick" w:color="313131"/>
        </w:rPr>
        <w:t xml:space="preserve">SE. </w:t>
      </w:r>
      <w:r>
        <w:rPr>
          <w:color w:val="181818"/>
          <w:w w:val="105"/>
          <w:u w:val="thick" w:color="313131"/>
        </w:rPr>
        <w:t>I</w:t>
      </w:r>
      <w:r>
        <w:rPr>
          <w:color w:val="313131"/>
          <w:w w:val="105"/>
          <w:u w:val="thick" w:color="313131"/>
        </w:rPr>
        <w:t xml:space="preserve">L A ETE </w:t>
      </w:r>
      <w:r>
        <w:rPr>
          <w:color w:val="181818"/>
          <w:w w:val="105"/>
          <w:u w:val="thick" w:color="313131"/>
        </w:rPr>
        <w:t>CONV</w:t>
      </w:r>
      <w:r>
        <w:rPr>
          <w:color w:val="313131"/>
          <w:w w:val="105"/>
          <w:u w:val="thick" w:color="313131"/>
        </w:rPr>
        <w:t>E</w:t>
      </w:r>
      <w:r>
        <w:rPr>
          <w:color w:val="181818"/>
          <w:w w:val="105"/>
          <w:u w:val="thick" w:color="313131"/>
        </w:rPr>
        <w:t>N</w:t>
      </w:r>
      <w:r>
        <w:rPr>
          <w:color w:val="313131"/>
          <w:w w:val="105"/>
          <w:u w:val="thick" w:color="313131"/>
        </w:rPr>
        <w:t>U CE QUI SU</w:t>
      </w:r>
      <w:r>
        <w:rPr>
          <w:color w:val="181818"/>
          <w:w w:val="105"/>
          <w:u w:val="thick" w:color="313131"/>
        </w:rPr>
        <w:t>I</w:t>
      </w:r>
      <w:r>
        <w:rPr>
          <w:color w:val="313131"/>
          <w:w w:val="105"/>
          <w:u w:val="thick" w:color="313131"/>
        </w:rPr>
        <w:t xml:space="preserve">T </w:t>
      </w:r>
      <w:r>
        <w:rPr>
          <w:b w:val="0"/>
          <w:color w:val="313131"/>
          <w:w w:val="105"/>
          <w:u w:val="thick" w:color="313131"/>
        </w:rPr>
        <w:t>:</w:t>
      </w:r>
    </w:p>
    <w:p w:rsidR="00C942D0" w:rsidRDefault="00C942D0">
      <w:pPr>
        <w:pStyle w:val="Corpsdetexte"/>
        <w:rPr>
          <w:sz w:val="20"/>
        </w:rPr>
      </w:pPr>
    </w:p>
    <w:p w:rsidR="00C942D0" w:rsidRDefault="00C942D0">
      <w:pPr>
        <w:pStyle w:val="Corpsdetexte"/>
        <w:spacing w:before="4"/>
        <w:rPr>
          <w:sz w:val="23"/>
        </w:rPr>
      </w:pPr>
    </w:p>
    <w:p w:rsidR="00C942D0" w:rsidRDefault="00463DF0">
      <w:pPr>
        <w:ind w:left="1620"/>
        <w:rPr>
          <w:b/>
        </w:rPr>
      </w:pPr>
      <w:r>
        <w:rPr>
          <w:b/>
          <w:color w:val="313131"/>
          <w:w w:val="105"/>
          <w:u w:val="thick" w:color="313131"/>
        </w:rPr>
        <w:t>ART</w:t>
      </w:r>
      <w:r>
        <w:rPr>
          <w:b/>
          <w:color w:val="181818"/>
          <w:w w:val="105"/>
          <w:u w:val="thick" w:color="313131"/>
        </w:rPr>
        <w:t>I</w:t>
      </w:r>
      <w:r>
        <w:rPr>
          <w:b/>
          <w:color w:val="313131"/>
          <w:w w:val="105"/>
          <w:u w:val="thick" w:color="313131"/>
        </w:rPr>
        <w:t xml:space="preserve">CLE </w:t>
      </w:r>
      <w:r>
        <w:rPr>
          <w:rFonts w:ascii="Times New Roman"/>
          <w:b/>
          <w:color w:val="313131"/>
          <w:w w:val="105"/>
          <w:sz w:val="25"/>
          <w:u w:val="thick" w:color="313131"/>
        </w:rPr>
        <w:t xml:space="preserve">1 </w:t>
      </w:r>
      <w:r>
        <w:rPr>
          <w:rFonts w:ascii="Times New Roman"/>
          <w:color w:val="181818"/>
          <w:w w:val="105"/>
          <w:sz w:val="25"/>
          <w:u w:val="thick" w:color="313131"/>
        </w:rPr>
        <w:t xml:space="preserve">: </w:t>
      </w:r>
      <w:r>
        <w:rPr>
          <w:b/>
          <w:color w:val="313131"/>
          <w:w w:val="105"/>
          <w:u w:val="thick" w:color="313131"/>
        </w:rPr>
        <w:t xml:space="preserve">CADRE </w:t>
      </w:r>
      <w:r>
        <w:rPr>
          <w:b/>
          <w:color w:val="181818"/>
          <w:w w:val="105"/>
          <w:u w:val="thick" w:color="313131"/>
        </w:rPr>
        <w:t>J</w:t>
      </w:r>
      <w:r>
        <w:rPr>
          <w:b/>
          <w:color w:val="313131"/>
          <w:w w:val="105"/>
          <w:u w:val="thick" w:color="313131"/>
        </w:rPr>
        <w:t>UR</w:t>
      </w:r>
      <w:r>
        <w:rPr>
          <w:b/>
          <w:color w:val="181818"/>
          <w:w w:val="105"/>
          <w:u w:val="thick" w:color="313131"/>
        </w:rPr>
        <w:t>IDI</w:t>
      </w:r>
      <w:r>
        <w:rPr>
          <w:b/>
          <w:color w:val="313131"/>
          <w:w w:val="105"/>
          <w:u w:val="thick" w:color="313131"/>
        </w:rPr>
        <w:t>Q</w:t>
      </w:r>
      <w:r>
        <w:rPr>
          <w:b/>
          <w:color w:val="181818"/>
          <w:w w:val="105"/>
          <w:u w:val="thick" w:color="313131"/>
        </w:rPr>
        <w:t>U</w:t>
      </w:r>
      <w:r>
        <w:rPr>
          <w:b/>
          <w:color w:val="313131"/>
          <w:w w:val="105"/>
          <w:u w:val="thick" w:color="313131"/>
        </w:rPr>
        <w:t>E</w:t>
      </w:r>
    </w:p>
    <w:p w:rsidR="00C942D0" w:rsidRDefault="00C942D0">
      <w:pPr>
        <w:pStyle w:val="Corpsdetexte"/>
        <w:spacing w:before="11"/>
        <w:rPr>
          <w:b/>
        </w:rPr>
      </w:pPr>
    </w:p>
    <w:p w:rsidR="00C942D0" w:rsidRDefault="00463DF0">
      <w:pPr>
        <w:pStyle w:val="Corpsdetexte"/>
        <w:spacing w:line="247" w:lineRule="auto"/>
        <w:ind w:left="1599" w:right="1631" w:firstLine="4"/>
      </w:pPr>
      <w:r>
        <w:rPr>
          <w:color w:val="181818"/>
          <w:w w:val="105"/>
        </w:rPr>
        <w:t>Le présent accord est conclu dans le cadre des dispositions des articles L2232-23-1, L3121-41, L.3121-44, L.3121-53 et suivants du code du travail.</w:t>
      </w:r>
    </w:p>
    <w:p w:rsidR="00C942D0" w:rsidRDefault="00C942D0">
      <w:pPr>
        <w:spacing w:line="247" w:lineRule="auto"/>
        <w:sectPr w:rsidR="00C942D0">
          <w:pgSz w:w="11910" w:h="16830"/>
          <w:pgMar w:top="1600" w:right="0" w:bottom="1300" w:left="0" w:header="0" w:footer="1106" w:gutter="0"/>
          <w:cols w:space="720"/>
        </w:sectPr>
      </w:pPr>
    </w:p>
    <w:p w:rsidR="00C942D0" w:rsidRDefault="00C942D0">
      <w:pPr>
        <w:pStyle w:val="Corpsdetexte"/>
        <w:rPr>
          <w:sz w:val="20"/>
        </w:rPr>
      </w:pPr>
    </w:p>
    <w:p w:rsidR="00C942D0" w:rsidRDefault="00C942D0">
      <w:pPr>
        <w:pStyle w:val="Corpsdetexte"/>
        <w:spacing w:before="5"/>
        <w:rPr>
          <w:sz w:val="21"/>
        </w:rPr>
      </w:pPr>
    </w:p>
    <w:p w:rsidR="00C942D0" w:rsidRDefault="00463DF0">
      <w:pPr>
        <w:pStyle w:val="Titre3"/>
        <w:ind w:left="1668"/>
        <w:jc w:val="both"/>
      </w:pPr>
      <w:r>
        <w:rPr>
          <w:color w:val="1A1A1A"/>
          <w:w w:val="105"/>
          <w:u w:val="thick" w:color="1A1A1A"/>
        </w:rPr>
        <w:t>ARTICL</w:t>
      </w:r>
      <w:r>
        <w:rPr>
          <w:color w:val="343434"/>
          <w:w w:val="105"/>
          <w:u w:val="thick" w:color="1A1A1A"/>
        </w:rPr>
        <w:t xml:space="preserve">E </w:t>
      </w:r>
      <w:r>
        <w:rPr>
          <w:color w:val="1A1A1A"/>
          <w:w w:val="105"/>
          <w:u w:val="thick" w:color="1A1A1A"/>
        </w:rPr>
        <w:t xml:space="preserve">2 </w:t>
      </w:r>
      <w:r>
        <w:rPr>
          <w:b w:val="0"/>
          <w:color w:val="1A1A1A"/>
          <w:w w:val="105"/>
          <w:u w:val="thick" w:color="1A1A1A"/>
        </w:rPr>
        <w:t xml:space="preserve">: </w:t>
      </w:r>
      <w:r>
        <w:rPr>
          <w:color w:val="1A1A1A"/>
          <w:w w:val="105"/>
          <w:u w:val="thick" w:color="1A1A1A"/>
        </w:rPr>
        <w:t>CHAMP D'APPLICATION</w:t>
      </w:r>
    </w:p>
    <w:p w:rsidR="00C942D0" w:rsidRDefault="00C942D0">
      <w:pPr>
        <w:pStyle w:val="Corpsdetexte"/>
        <w:rPr>
          <w:b/>
          <w:sz w:val="24"/>
        </w:rPr>
      </w:pPr>
    </w:p>
    <w:p w:rsidR="00C942D0" w:rsidRDefault="00463DF0">
      <w:pPr>
        <w:pStyle w:val="Corpsdetexte"/>
        <w:spacing w:line="280" w:lineRule="auto"/>
        <w:ind w:left="1641" w:right="1634" w:firstLine="10"/>
        <w:jc w:val="both"/>
      </w:pPr>
      <w:r>
        <w:rPr>
          <w:color w:val="1A1A1A"/>
          <w:w w:val="105"/>
        </w:rPr>
        <w:t>Les</w:t>
      </w:r>
      <w:r>
        <w:rPr>
          <w:color w:val="1A1A1A"/>
          <w:spacing w:val="-10"/>
          <w:w w:val="105"/>
        </w:rPr>
        <w:t xml:space="preserve"> </w:t>
      </w:r>
      <w:r>
        <w:rPr>
          <w:color w:val="1A1A1A"/>
          <w:w w:val="105"/>
        </w:rPr>
        <w:t>dispositions</w:t>
      </w:r>
      <w:r>
        <w:rPr>
          <w:color w:val="1A1A1A"/>
          <w:spacing w:val="3"/>
          <w:w w:val="105"/>
        </w:rPr>
        <w:t xml:space="preserve"> </w:t>
      </w:r>
      <w:r>
        <w:rPr>
          <w:color w:val="1A1A1A"/>
          <w:w w:val="105"/>
        </w:rPr>
        <w:t>du</w:t>
      </w:r>
      <w:r>
        <w:rPr>
          <w:color w:val="1A1A1A"/>
          <w:spacing w:val="-22"/>
          <w:w w:val="105"/>
        </w:rPr>
        <w:t xml:space="preserve"> </w:t>
      </w:r>
      <w:r>
        <w:rPr>
          <w:color w:val="1A1A1A"/>
          <w:w w:val="105"/>
        </w:rPr>
        <w:t>présent</w:t>
      </w:r>
      <w:r>
        <w:rPr>
          <w:color w:val="1A1A1A"/>
          <w:spacing w:val="-4"/>
          <w:w w:val="105"/>
        </w:rPr>
        <w:t xml:space="preserve"> </w:t>
      </w:r>
      <w:r>
        <w:rPr>
          <w:color w:val="1A1A1A"/>
          <w:w w:val="105"/>
        </w:rPr>
        <w:t>accord</w:t>
      </w:r>
      <w:r>
        <w:rPr>
          <w:color w:val="1A1A1A"/>
          <w:spacing w:val="-12"/>
          <w:w w:val="105"/>
        </w:rPr>
        <w:t xml:space="preserve"> </w:t>
      </w:r>
      <w:r>
        <w:rPr>
          <w:color w:val="1A1A1A"/>
          <w:w w:val="105"/>
        </w:rPr>
        <w:t>s'appliquent</w:t>
      </w:r>
      <w:r>
        <w:rPr>
          <w:color w:val="1A1A1A"/>
          <w:spacing w:val="5"/>
          <w:w w:val="105"/>
        </w:rPr>
        <w:t xml:space="preserve"> </w:t>
      </w:r>
      <w:r>
        <w:rPr>
          <w:color w:val="1A1A1A"/>
          <w:w w:val="105"/>
        </w:rPr>
        <w:t>à</w:t>
      </w:r>
      <w:r>
        <w:rPr>
          <w:color w:val="1A1A1A"/>
          <w:spacing w:val="-16"/>
          <w:w w:val="105"/>
        </w:rPr>
        <w:t xml:space="preserve"> </w:t>
      </w:r>
      <w:r>
        <w:rPr>
          <w:color w:val="1A1A1A"/>
          <w:w w:val="105"/>
        </w:rPr>
        <w:t>l'ensemble du</w:t>
      </w:r>
      <w:r>
        <w:rPr>
          <w:color w:val="1A1A1A"/>
          <w:spacing w:val="-11"/>
          <w:w w:val="105"/>
        </w:rPr>
        <w:t xml:space="preserve"> </w:t>
      </w:r>
      <w:r>
        <w:rPr>
          <w:color w:val="1A1A1A"/>
          <w:w w:val="105"/>
        </w:rPr>
        <w:t>personnel</w:t>
      </w:r>
      <w:r>
        <w:rPr>
          <w:color w:val="1A1A1A"/>
          <w:spacing w:val="-8"/>
          <w:w w:val="105"/>
        </w:rPr>
        <w:t xml:space="preserve"> </w:t>
      </w:r>
      <w:r>
        <w:rPr>
          <w:color w:val="1A1A1A"/>
          <w:w w:val="105"/>
        </w:rPr>
        <w:t>salarié</w:t>
      </w:r>
      <w:r>
        <w:rPr>
          <w:color w:val="1A1A1A"/>
          <w:spacing w:val="-13"/>
          <w:w w:val="105"/>
        </w:rPr>
        <w:t xml:space="preserve"> </w:t>
      </w:r>
      <w:r>
        <w:rPr>
          <w:color w:val="1A1A1A"/>
          <w:w w:val="105"/>
        </w:rPr>
        <w:t>de l'UES</w:t>
      </w:r>
      <w:r>
        <w:rPr>
          <w:color w:val="1A1A1A"/>
          <w:spacing w:val="-2"/>
          <w:w w:val="105"/>
        </w:rPr>
        <w:t xml:space="preserve"> </w:t>
      </w:r>
      <w:r>
        <w:rPr>
          <w:color w:val="1A1A1A"/>
          <w:w w:val="105"/>
        </w:rPr>
        <w:t>sous</w:t>
      </w:r>
      <w:r>
        <w:rPr>
          <w:color w:val="1A1A1A"/>
          <w:spacing w:val="-12"/>
          <w:w w:val="105"/>
        </w:rPr>
        <w:t xml:space="preserve"> </w:t>
      </w:r>
      <w:r>
        <w:rPr>
          <w:color w:val="1A1A1A"/>
          <w:w w:val="105"/>
        </w:rPr>
        <w:t>les</w:t>
      </w:r>
      <w:r>
        <w:rPr>
          <w:color w:val="1A1A1A"/>
          <w:spacing w:val="-15"/>
          <w:w w:val="105"/>
        </w:rPr>
        <w:t xml:space="preserve"> </w:t>
      </w:r>
      <w:r>
        <w:rPr>
          <w:color w:val="1A1A1A"/>
          <w:w w:val="105"/>
        </w:rPr>
        <w:t>réserves</w:t>
      </w:r>
      <w:r>
        <w:rPr>
          <w:color w:val="1A1A1A"/>
          <w:spacing w:val="-16"/>
          <w:w w:val="105"/>
        </w:rPr>
        <w:t xml:space="preserve"> </w:t>
      </w:r>
      <w:r>
        <w:rPr>
          <w:color w:val="1A1A1A"/>
          <w:w w:val="105"/>
        </w:rPr>
        <w:t>prév es</w:t>
      </w:r>
      <w:r>
        <w:rPr>
          <w:color w:val="1A1A1A"/>
          <w:spacing w:val="-10"/>
          <w:w w:val="105"/>
        </w:rPr>
        <w:t xml:space="preserve"> </w:t>
      </w:r>
      <w:r>
        <w:rPr>
          <w:color w:val="1A1A1A"/>
          <w:w w:val="105"/>
        </w:rPr>
        <w:t>pour</w:t>
      </w:r>
      <w:r>
        <w:rPr>
          <w:color w:val="1A1A1A"/>
          <w:spacing w:val="-12"/>
          <w:w w:val="105"/>
        </w:rPr>
        <w:t xml:space="preserve"> </w:t>
      </w:r>
      <w:r>
        <w:rPr>
          <w:color w:val="1A1A1A"/>
          <w:w w:val="105"/>
        </w:rPr>
        <w:t>chacune</w:t>
      </w:r>
      <w:r>
        <w:rPr>
          <w:color w:val="1A1A1A"/>
          <w:spacing w:val="-4"/>
          <w:w w:val="105"/>
        </w:rPr>
        <w:t xml:space="preserve"> </w:t>
      </w:r>
      <w:r>
        <w:rPr>
          <w:color w:val="1A1A1A"/>
          <w:w w:val="105"/>
        </w:rPr>
        <w:t>des</w:t>
      </w:r>
      <w:r>
        <w:rPr>
          <w:color w:val="1A1A1A"/>
          <w:spacing w:val="-21"/>
          <w:w w:val="105"/>
        </w:rPr>
        <w:t xml:space="preserve"> </w:t>
      </w:r>
      <w:r>
        <w:rPr>
          <w:color w:val="1A1A1A"/>
          <w:w w:val="105"/>
        </w:rPr>
        <w:t>modalités</w:t>
      </w:r>
      <w:r>
        <w:rPr>
          <w:color w:val="1A1A1A"/>
          <w:spacing w:val="-8"/>
          <w:w w:val="105"/>
        </w:rPr>
        <w:t xml:space="preserve"> </w:t>
      </w:r>
      <w:r>
        <w:rPr>
          <w:color w:val="1A1A1A"/>
          <w:w w:val="105"/>
        </w:rPr>
        <w:t>d'organisation</w:t>
      </w:r>
      <w:r>
        <w:rPr>
          <w:color w:val="1A1A1A"/>
          <w:spacing w:val="-20"/>
          <w:w w:val="105"/>
        </w:rPr>
        <w:t xml:space="preserve"> </w:t>
      </w:r>
      <w:r>
        <w:rPr>
          <w:color w:val="1A1A1A"/>
          <w:w w:val="105"/>
        </w:rPr>
        <w:t>du</w:t>
      </w:r>
      <w:r>
        <w:rPr>
          <w:color w:val="1A1A1A"/>
          <w:spacing w:val="-26"/>
          <w:w w:val="105"/>
        </w:rPr>
        <w:t xml:space="preserve"> </w:t>
      </w:r>
      <w:r>
        <w:rPr>
          <w:color w:val="1A1A1A"/>
          <w:w w:val="105"/>
        </w:rPr>
        <w:t>temps de travail qu'il</w:t>
      </w:r>
      <w:r>
        <w:rPr>
          <w:color w:val="1A1A1A"/>
          <w:spacing w:val="-19"/>
          <w:w w:val="105"/>
        </w:rPr>
        <w:t xml:space="preserve"> </w:t>
      </w:r>
      <w:r>
        <w:rPr>
          <w:color w:val="1A1A1A"/>
          <w:w w:val="105"/>
        </w:rPr>
        <w:t>institue</w:t>
      </w:r>
      <w:r>
        <w:rPr>
          <w:color w:val="343434"/>
          <w:w w:val="105"/>
        </w:rPr>
        <w:t>.</w:t>
      </w:r>
    </w:p>
    <w:p w:rsidR="00C942D0" w:rsidRDefault="00C942D0">
      <w:pPr>
        <w:pStyle w:val="Corpsdetexte"/>
        <w:spacing w:before="10"/>
        <w:rPr>
          <w:sz w:val="23"/>
        </w:rPr>
      </w:pPr>
    </w:p>
    <w:p w:rsidR="00C942D0" w:rsidRDefault="00463DF0">
      <w:pPr>
        <w:pStyle w:val="Corpsdetexte"/>
        <w:ind w:left="1626"/>
        <w:jc w:val="both"/>
      </w:pPr>
      <w:r>
        <w:rPr>
          <w:color w:val="1A1A1A"/>
          <w:w w:val="105"/>
        </w:rPr>
        <w:t>En</w:t>
      </w:r>
      <w:r>
        <w:rPr>
          <w:color w:val="1A1A1A"/>
          <w:spacing w:val="-22"/>
          <w:w w:val="105"/>
        </w:rPr>
        <w:t xml:space="preserve"> </w:t>
      </w:r>
      <w:r>
        <w:rPr>
          <w:color w:val="1A1A1A"/>
          <w:w w:val="105"/>
        </w:rPr>
        <w:t>sont</w:t>
      </w:r>
      <w:r>
        <w:rPr>
          <w:color w:val="1A1A1A"/>
          <w:spacing w:val="-11"/>
          <w:w w:val="105"/>
        </w:rPr>
        <w:t xml:space="preserve"> </w:t>
      </w:r>
      <w:r>
        <w:rPr>
          <w:color w:val="1A1A1A"/>
          <w:w w:val="105"/>
        </w:rPr>
        <w:t>néanmoins</w:t>
      </w:r>
      <w:r>
        <w:rPr>
          <w:color w:val="1A1A1A"/>
          <w:spacing w:val="-5"/>
          <w:w w:val="105"/>
        </w:rPr>
        <w:t xml:space="preserve"> </w:t>
      </w:r>
      <w:r>
        <w:rPr>
          <w:color w:val="1A1A1A"/>
          <w:w w:val="105"/>
        </w:rPr>
        <w:t>exclus</w:t>
      </w:r>
      <w:r>
        <w:rPr>
          <w:color w:val="1A1A1A"/>
          <w:spacing w:val="-15"/>
          <w:w w:val="105"/>
        </w:rPr>
        <w:t xml:space="preserve"> </w:t>
      </w:r>
      <w:r>
        <w:rPr>
          <w:color w:val="343434"/>
          <w:w w:val="105"/>
        </w:rPr>
        <w:t>:</w:t>
      </w:r>
    </w:p>
    <w:p w:rsidR="00C942D0" w:rsidRDefault="00C942D0">
      <w:pPr>
        <w:pStyle w:val="Corpsdetexte"/>
        <w:rPr>
          <w:sz w:val="24"/>
        </w:rPr>
      </w:pPr>
    </w:p>
    <w:p w:rsidR="00C942D0" w:rsidRDefault="00463DF0">
      <w:pPr>
        <w:pStyle w:val="Paragraphedeliste"/>
        <w:numPr>
          <w:ilvl w:val="0"/>
          <w:numId w:val="9"/>
        </w:numPr>
        <w:tabs>
          <w:tab w:val="left" w:pos="2369"/>
        </w:tabs>
        <w:spacing w:line="249" w:lineRule="auto"/>
        <w:ind w:left="2366" w:right="1652" w:hanging="335"/>
        <w:jc w:val="both"/>
        <w:rPr>
          <w:color w:val="4B4B4B"/>
        </w:rPr>
      </w:pPr>
      <w:r>
        <w:rPr>
          <w:color w:val="1A1A1A"/>
          <w:w w:val="105"/>
        </w:rPr>
        <w:t xml:space="preserve">Les cadres dirigeants au sens de l'article L 3111-2 du code du travail et des dispositions de l'Accord Paritaire National du 21/10/1975 </w:t>
      </w:r>
      <w:r>
        <w:rPr>
          <w:b/>
          <w:color w:val="1A1A1A"/>
          <w:w w:val="105"/>
        </w:rPr>
        <w:t xml:space="preserve">(APN) </w:t>
      </w:r>
      <w:r>
        <w:rPr>
          <w:color w:val="1A1A1A"/>
          <w:w w:val="105"/>
        </w:rPr>
        <w:t>relatif aux contrats de travail des cadres dirigeants de la coopérative</w:t>
      </w:r>
      <w:r>
        <w:rPr>
          <w:color w:val="1A1A1A"/>
          <w:spacing w:val="-40"/>
          <w:w w:val="105"/>
        </w:rPr>
        <w:t xml:space="preserve"> </w:t>
      </w:r>
      <w:r>
        <w:rPr>
          <w:color w:val="1A1A1A"/>
          <w:w w:val="105"/>
        </w:rPr>
        <w:t>agricole</w:t>
      </w:r>
    </w:p>
    <w:p w:rsidR="00C942D0" w:rsidRDefault="00C942D0">
      <w:pPr>
        <w:pStyle w:val="Corpsdetexte"/>
        <w:spacing w:before="3"/>
        <w:rPr>
          <w:sz w:val="21"/>
        </w:rPr>
      </w:pPr>
    </w:p>
    <w:p w:rsidR="00C942D0" w:rsidRDefault="00463DF0">
      <w:pPr>
        <w:pStyle w:val="Paragraphedeliste"/>
        <w:numPr>
          <w:ilvl w:val="0"/>
          <w:numId w:val="9"/>
        </w:numPr>
        <w:tabs>
          <w:tab w:val="left" w:pos="2356"/>
          <w:tab w:val="left" w:pos="2357"/>
        </w:tabs>
        <w:ind w:left="2356" w:hanging="336"/>
        <w:rPr>
          <w:b/>
          <w:color w:val="4B4B4B"/>
          <w:sz w:val="24"/>
        </w:rPr>
      </w:pPr>
      <w:r>
        <w:rPr>
          <w:b/>
          <w:color w:val="1A1A1A"/>
          <w:sz w:val="24"/>
        </w:rPr>
        <w:t>Les</w:t>
      </w:r>
      <w:r>
        <w:rPr>
          <w:b/>
          <w:color w:val="1A1A1A"/>
          <w:spacing w:val="-12"/>
          <w:sz w:val="24"/>
        </w:rPr>
        <w:t xml:space="preserve"> </w:t>
      </w:r>
      <w:r>
        <w:rPr>
          <w:b/>
          <w:color w:val="1A1A1A"/>
        </w:rPr>
        <w:t>VRP</w:t>
      </w:r>
    </w:p>
    <w:p w:rsidR="00C942D0" w:rsidRDefault="00C942D0">
      <w:pPr>
        <w:pStyle w:val="Corpsdetexte"/>
        <w:spacing w:before="2"/>
        <w:rPr>
          <w:b/>
          <w:sz w:val="23"/>
        </w:rPr>
      </w:pPr>
    </w:p>
    <w:p w:rsidR="00C942D0" w:rsidRDefault="00463DF0">
      <w:pPr>
        <w:pStyle w:val="Paragraphedeliste"/>
        <w:numPr>
          <w:ilvl w:val="0"/>
          <w:numId w:val="9"/>
        </w:numPr>
        <w:tabs>
          <w:tab w:val="left" w:pos="2350"/>
        </w:tabs>
        <w:spacing w:line="247" w:lineRule="auto"/>
        <w:ind w:left="2346" w:right="1657" w:hanging="330"/>
        <w:jc w:val="both"/>
        <w:rPr>
          <w:color w:val="4B4B4B"/>
        </w:rPr>
      </w:pPr>
      <w:r>
        <w:rPr>
          <w:color w:val="1A1A1A"/>
          <w:w w:val="105"/>
        </w:rPr>
        <w:t>Les alternants et les stagiaires dont le temps de travail est organisé selon les conventions spécifiques qui les</w:t>
      </w:r>
      <w:r>
        <w:rPr>
          <w:color w:val="1A1A1A"/>
          <w:spacing w:val="7"/>
          <w:w w:val="105"/>
        </w:rPr>
        <w:t xml:space="preserve"> </w:t>
      </w:r>
      <w:r>
        <w:rPr>
          <w:color w:val="1A1A1A"/>
          <w:w w:val="105"/>
        </w:rPr>
        <w:t>régissent.</w:t>
      </w:r>
    </w:p>
    <w:p w:rsidR="00C942D0" w:rsidRDefault="00C942D0">
      <w:pPr>
        <w:pStyle w:val="Corpsdetexte"/>
        <w:spacing w:before="9"/>
      </w:pPr>
    </w:p>
    <w:p w:rsidR="00C942D0" w:rsidRDefault="00463DF0">
      <w:pPr>
        <w:pStyle w:val="Corpsdetexte"/>
        <w:spacing w:line="229" w:lineRule="exact"/>
        <w:ind w:left="1589"/>
        <w:jc w:val="both"/>
      </w:pPr>
      <w:r>
        <w:pict>
          <v:group id="_x0000_s1060" style="position:absolute;left:0;text-align:left;margin-left:85.2pt;margin-top:10.35pt;width:30.9pt;height:15.75pt;z-index:-252523520;mso-position-horizontal-relative:page" coordorigin="1704,207" coordsize="618,315">
            <v:line id="_x0000_s1062" style="position:absolute" from="2315,207" to="2315,521" strokecolor="#d4d4d4" strokeweight=".25442mm"/>
            <v:line id="_x0000_s1061" style="position:absolute" from="1704,447" to="2322,447" strokecolor="#a0a0a0" strokeweight=".35317mm"/>
            <w10:wrap anchorx="page"/>
          </v:group>
        </w:pict>
      </w:r>
      <w:r>
        <w:rPr>
          <w:color w:val="1A1A1A"/>
          <w:w w:val="105"/>
        </w:rPr>
        <w:t>Les dispositions du présent accord s'appliquent également aux salariés engagés par</w:t>
      </w:r>
    </w:p>
    <w:p w:rsidR="00C942D0" w:rsidRDefault="00463DF0">
      <w:pPr>
        <w:tabs>
          <w:tab w:val="left" w:pos="319"/>
          <w:tab w:val="left" w:pos="627"/>
          <w:tab w:val="left" w:pos="935"/>
          <w:tab w:val="left" w:pos="1242"/>
          <w:tab w:val="left" w:pos="1550"/>
          <w:tab w:val="left" w:pos="2956"/>
          <w:tab w:val="left" w:pos="10012"/>
          <w:tab w:val="left" w:leader="hyphen" w:pos="11569"/>
        </w:tabs>
        <w:spacing w:line="269" w:lineRule="exact"/>
        <w:ind w:left="12"/>
        <w:rPr>
          <w:sz w:val="24"/>
        </w:rPr>
      </w:pPr>
      <w:r>
        <w:rPr>
          <w:color w:val="A0A0A0"/>
          <w:w w:val="106"/>
          <w:sz w:val="23"/>
          <w:u w:val="thick" w:color="A0A0A0"/>
        </w:rPr>
        <w:t>-</w:t>
      </w:r>
      <w:r>
        <w:rPr>
          <w:color w:val="A0A0A0"/>
          <w:sz w:val="23"/>
          <w:u w:val="thick" w:color="A0A0A0"/>
        </w:rPr>
        <w:tab/>
      </w:r>
      <w:r>
        <w:rPr>
          <w:color w:val="A0A0A0"/>
          <w:w w:val="106"/>
          <w:sz w:val="23"/>
          <w:u w:val="thick" w:color="A0A0A0"/>
        </w:rPr>
        <w:t>-</w:t>
      </w:r>
      <w:r>
        <w:rPr>
          <w:color w:val="A0A0A0"/>
          <w:sz w:val="23"/>
          <w:u w:val="thick" w:color="A0A0A0"/>
        </w:rPr>
        <w:tab/>
      </w:r>
      <w:r>
        <w:rPr>
          <w:color w:val="7E7E7E"/>
          <w:w w:val="106"/>
          <w:sz w:val="23"/>
          <w:u w:val="thick" w:color="A0A0A0"/>
        </w:rPr>
        <w:t>-</w:t>
      </w:r>
      <w:r>
        <w:rPr>
          <w:color w:val="7E7E7E"/>
          <w:sz w:val="23"/>
          <w:u w:val="thick" w:color="A0A0A0"/>
        </w:rPr>
        <w:tab/>
      </w:r>
      <w:r>
        <w:rPr>
          <w:color w:val="7E7E7E"/>
          <w:w w:val="106"/>
          <w:sz w:val="23"/>
          <w:u w:val="thick" w:color="A0A0A0"/>
        </w:rPr>
        <w:t>-</w:t>
      </w:r>
      <w:r>
        <w:rPr>
          <w:color w:val="7E7E7E"/>
          <w:sz w:val="23"/>
          <w:u w:val="thick" w:color="A0A0A0"/>
        </w:rPr>
        <w:tab/>
      </w:r>
      <w:r>
        <w:rPr>
          <w:color w:val="7E7E7E"/>
          <w:w w:val="106"/>
          <w:sz w:val="23"/>
          <w:u w:val="thick" w:color="A0A0A0"/>
        </w:rPr>
        <w:t>-</w:t>
      </w:r>
      <w:r>
        <w:rPr>
          <w:color w:val="7E7E7E"/>
          <w:sz w:val="23"/>
          <w:u w:val="thick" w:color="A0A0A0"/>
        </w:rPr>
        <w:tab/>
      </w:r>
      <w:r>
        <w:rPr>
          <w:color w:val="4B4B4B"/>
          <w:w w:val="76"/>
          <w:sz w:val="23"/>
          <w:u w:val="thick" w:color="A0A0A0"/>
        </w:rPr>
        <w:t>-</w:t>
      </w:r>
      <w:r>
        <w:rPr>
          <w:color w:val="4B4B4B"/>
          <w:spacing w:val="-20"/>
          <w:w w:val="76"/>
          <w:sz w:val="23"/>
          <w:u w:val="thick" w:color="A0A0A0"/>
        </w:rPr>
        <w:t>i</w:t>
      </w:r>
      <w:r>
        <w:rPr>
          <w:color w:val="4B4B4B"/>
          <w:w w:val="75"/>
          <w:sz w:val="23"/>
        </w:rPr>
        <w:t>.</w:t>
      </w:r>
      <w:r>
        <w:rPr>
          <w:color w:val="4B4B4B"/>
          <w:spacing w:val="22"/>
          <w:sz w:val="23"/>
        </w:rPr>
        <w:t xml:space="preserve"> le </w:t>
      </w:r>
      <w:r>
        <w:rPr>
          <w:color w:val="4B4B4B"/>
          <w:spacing w:val="-91"/>
          <w:w w:val="108"/>
          <w:sz w:val="23"/>
        </w:rPr>
        <w:t>G</w:t>
      </w:r>
      <w:r>
        <w:rPr>
          <w:color w:val="4B4B4B"/>
          <w:spacing w:val="-1"/>
          <w:w w:val="59"/>
          <w:sz w:val="23"/>
        </w:rPr>
        <w:t>!</w:t>
      </w:r>
      <w:r>
        <w:rPr>
          <w:color w:val="4B4B4B"/>
          <w:spacing w:val="-10"/>
          <w:w w:val="59"/>
          <w:sz w:val="23"/>
        </w:rPr>
        <w:t>-</w:t>
      </w:r>
      <w:r>
        <w:rPr>
          <w:color w:val="4B4B4B"/>
          <w:spacing w:val="-151"/>
          <w:w w:val="104"/>
          <w:sz w:val="23"/>
        </w:rPr>
        <w:t>E</w:t>
      </w:r>
      <w:r>
        <w:rPr>
          <w:color w:val="4B4B4B"/>
          <w:spacing w:val="-1"/>
          <w:w w:val="59"/>
          <w:sz w:val="23"/>
        </w:rPr>
        <w:t>l</w:t>
      </w:r>
      <w:r>
        <w:rPr>
          <w:color w:val="4B4B4B"/>
          <w:sz w:val="23"/>
        </w:rPr>
        <w:t xml:space="preserve">  DE L’O</w:t>
      </w:r>
      <w:r>
        <w:rPr>
          <w:color w:val="343434"/>
          <w:spacing w:val="-1"/>
          <w:w w:val="90"/>
          <w:sz w:val="23"/>
          <w:u w:val="thick" w:color="343434"/>
        </w:rPr>
        <w:t>RATOIR</w:t>
      </w:r>
      <w:r>
        <w:rPr>
          <w:color w:val="343434"/>
          <w:w w:val="90"/>
          <w:sz w:val="23"/>
          <w:u w:val="thick" w:color="343434"/>
        </w:rPr>
        <w:t>E</w:t>
      </w:r>
      <w:r>
        <w:rPr>
          <w:color w:val="343434"/>
          <w:sz w:val="23"/>
          <w:u w:val="thick" w:color="343434"/>
        </w:rPr>
        <w:t xml:space="preserve"> </w:t>
      </w:r>
      <w:r>
        <w:rPr>
          <w:color w:val="343434"/>
          <w:spacing w:val="11"/>
          <w:sz w:val="23"/>
          <w:u w:val="thick" w:color="343434"/>
        </w:rPr>
        <w:t xml:space="preserve"> </w:t>
      </w:r>
      <w:r>
        <w:rPr>
          <w:color w:val="343434"/>
          <w:spacing w:val="-22"/>
          <w:w w:val="109"/>
          <w:sz w:val="23"/>
          <w:u w:val="thick" w:color="343434"/>
        </w:rPr>
        <w:t xml:space="preserve">don’t </w:t>
      </w:r>
      <w:r>
        <w:rPr>
          <w:rFonts w:ascii="Times New Roman" w:hAnsi="Times New Roman"/>
          <w:color w:val="343434"/>
          <w:spacing w:val="16"/>
          <w:u w:val="thick" w:color="343434"/>
        </w:rPr>
        <w:t xml:space="preserve"> </w:t>
      </w:r>
      <w:r>
        <w:rPr>
          <w:color w:val="343434"/>
          <w:spacing w:val="-1"/>
          <w:w w:val="107"/>
          <w:u w:val="thick" w:color="343434"/>
        </w:rPr>
        <w:t>le</w:t>
      </w:r>
      <w:r>
        <w:rPr>
          <w:color w:val="343434"/>
          <w:w w:val="107"/>
          <w:u w:val="thick" w:color="343434"/>
        </w:rPr>
        <w:t>s</w:t>
      </w:r>
      <w:r>
        <w:rPr>
          <w:color w:val="343434"/>
          <w:u w:val="thick" w:color="343434"/>
        </w:rPr>
        <w:t xml:space="preserve"> </w:t>
      </w:r>
      <w:r>
        <w:rPr>
          <w:color w:val="343434"/>
          <w:spacing w:val="5"/>
          <w:u w:val="thick" w:color="343434"/>
        </w:rPr>
        <w:t xml:space="preserve"> </w:t>
      </w:r>
      <w:r>
        <w:rPr>
          <w:color w:val="343434"/>
          <w:spacing w:val="-5"/>
          <w:w w:val="104"/>
          <w:u w:val="thick" w:color="343434"/>
        </w:rPr>
        <w:t>s</w:t>
      </w:r>
      <w:r>
        <w:rPr>
          <w:color w:val="1A1A1A"/>
          <w:spacing w:val="-2"/>
          <w:w w:val="106"/>
          <w:u w:val="thick" w:color="343434"/>
        </w:rPr>
        <w:t>o</w:t>
      </w:r>
      <w:r>
        <w:rPr>
          <w:color w:val="343434"/>
          <w:w w:val="109"/>
          <w:u w:val="thick" w:color="343434"/>
        </w:rPr>
        <w:t>ci</w:t>
      </w:r>
      <w:r>
        <w:rPr>
          <w:color w:val="343434"/>
          <w:spacing w:val="-4"/>
          <w:w w:val="109"/>
          <w:u w:val="thick" w:color="343434"/>
        </w:rPr>
        <w:t>é</w:t>
      </w:r>
      <w:r>
        <w:rPr>
          <w:color w:val="343434"/>
          <w:spacing w:val="-1"/>
          <w:w w:val="93"/>
          <w:u w:val="thick" w:color="343434"/>
        </w:rPr>
        <w:t>té</w:t>
      </w:r>
      <w:r>
        <w:rPr>
          <w:color w:val="343434"/>
          <w:w w:val="93"/>
          <w:u w:val="thick" w:color="343434"/>
        </w:rPr>
        <w:t>s</w:t>
      </w:r>
      <w:r>
        <w:rPr>
          <w:color w:val="343434"/>
          <w:u w:val="thick" w:color="343434"/>
        </w:rPr>
        <w:t xml:space="preserve"> </w:t>
      </w:r>
      <w:r>
        <w:rPr>
          <w:color w:val="343434"/>
          <w:spacing w:val="4"/>
          <w:u w:val="thick" w:color="343434"/>
        </w:rPr>
        <w:t xml:space="preserve"> </w:t>
      </w:r>
      <w:r>
        <w:rPr>
          <w:color w:val="343434"/>
          <w:spacing w:val="-1"/>
          <w:w w:val="99"/>
          <w:sz w:val="23"/>
          <w:u w:val="thick" w:color="343434"/>
        </w:rPr>
        <w:t>LE</w:t>
      </w:r>
      <w:r>
        <w:rPr>
          <w:color w:val="343434"/>
          <w:w w:val="99"/>
          <w:sz w:val="23"/>
          <w:u w:val="thick" w:color="343434"/>
        </w:rPr>
        <w:t>S</w:t>
      </w:r>
      <w:r>
        <w:rPr>
          <w:color w:val="343434"/>
          <w:sz w:val="23"/>
          <w:u w:val="thick" w:color="343434"/>
        </w:rPr>
        <w:t xml:space="preserve"> </w:t>
      </w:r>
      <w:r>
        <w:rPr>
          <w:color w:val="343434"/>
          <w:spacing w:val="-6"/>
          <w:sz w:val="23"/>
          <w:u w:val="thick" w:color="343434"/>
        </w:rPr>
        <w:t xml:space="preserve"> </w:t>
      </w:r>
      <w:r>
        <w:rPr>
          <w:color w:val="343434"/>
          <w:spacing w:val="-1"/>
          <w:w w:val="98"/>
          <w:sz w:val="23"/>
          <w:u w:val="thick" w:color="343434"/>
        </w:rPr>
        <w:t>VIGNERON</w:t>
      </w:r>
      <w:r>
        <w:rPr>
          <w:color w:val="343434"/>
          <w:w w:val="98"/>
          <w:sz w:val="23"/>
          <w:u w:val="thick" w:color="343434"/>
        </w:rPr>
        <w:t>S</w:t>
      </w:r>
      <w:r>
        <w:rPr>
          <w:color w:val="343434"/>
          <w:sz w:val="23"/>
        </w:rPr>
        <w:t xml:space="preserve"> </w:t>
      </w:r>
      <w:r>
        <w:rPr>
          <w:color w:val="343434"/>
          <w:spacing w:val="17"/>
          <w:sz w:val="23"/>
        </w:rPr>
        <w:t xml:space="preserve"> DE </w:t>
      </w:r>
      <w:r>
        <w:rPr>
          <w:color w:val="343434"/>
          <w:spacing w:val="-1"/>
          <w:w w:val="92"/>
          <w:sz w:val="24"/>
        </w:rPr>
        <w:t xml:space="preserve">SAINT </w:t>
      </w:r>
      <w:r>
        <w:rPr>
          <w:color w:val="343434"/>
          <w:w w:val="92"/>
          <w:sz w:val="24"/>
        </w:rPr>
        <w:t>MARC</w:t>
      </w:r>
      <w:r>
        <w:rPr>
          <w:color w:val="343434"/>
          <w:sz w:val="24"/>
        </w:rPr>
        <w:t xml:space="preserve"> </w:t>
      </w:r>
      <w:r>
        <w:rPr>
          <w:color w:val="343434"/>
          <w:sz w:val="24"/>
        </w:rPr>
        <w:tab/>
      </w:r>
      <w:r>
        <w:rPr>
          <w:color w:val="A0A0A0"/>
          <w:w w:val="94"/>
          <w:sz w:val="24"/>
        </w:rPr>
        <w:t>­</w:t>
      </w:r>
    </w:p>
    <w:p w:rsidR="00C942D0" w:rsidRDefault="00463DF0">
      <w:pPr>
        <w:pStyle w:val="Corpsdetexte"/>
        <w:spacing w:before="21" w:line="249" w:lineRule="auto"/>
        <w:ind w:left="1579" w:right="1572" w:firstLine="5"/>
      </w:pPr>
      <w:r>
        <w:rPr>
          <w:color w:val="1A1A1A"/>
          <w:w w:val="105"/>
        </w:rPr>
        <w:t>CANTEPERDRIX et RHONE RIVE GAUCHE sont membres, et qui sont mis à disposition de ces dernières.</w:t>
      </w:r>
    </w:p>
    <w:p w:rsidR="00C942D0" w:rsidRDefault="00C942D0">
      <w:pPr>
        <w:pStyle w:val="Corpsdetexte"/>
        <w:rPr>
          <w:sz w:val="20"/>
        </w:rPr>
      </w:pPr>
    </w:p>
    <w:p w:rsidR="00C942D0" w:rsidRDefault="00C942D0">
      <w:pPr>
        <w:pStyle w:val="Corpsdetexte"/>
        <w:spacing w:before="10"/>
        <w:rPr>
          <w:sz w:val="16"/>
        </w:rPr>
      </w:pPr>
    </w:p>
    <w:p w:rsidR="00C942D0" w:rsidRDefault="00463DF0">
      <w:pPr>
        <w:pStyle w:val="Titre3"/>
        <w:spacing w:before="93"/>
        <w:ind w:left="1567"/>
      </w:pPr>
      <w:r>
        <w:rPr>
          <w:color w:val="1A1A1A"/>
          <w:w w:val="105"/>
          <w:u w:val="thick" w:color="1A1A1A"/>
        </w:rPr>
        <w:t xml:space="preserve">ARTICLE 3 </w:t>
      </w:r>
      <w:r>
        <w:rPr>
          <w:b w:val="0"/>
          <w:color w:val="1A1A1A"/>
          <w:w w:val="105"/>
          <w:u w:val="thick" w:color="1A1A1A"/>
        </w:rPr>
        <w:t xml:space="preserve">: </w:t>
      </w:r>
      <w:r>
        <w:rPr>
          <w:color w:val="1A1A1A"/>
          <w:w w:val="105"/>
          <w:u w:val="thick" w:color="1A1A1A"/>
        </w:rPr>
        <w:t>DISPOSITIONS GENERALES</w:t>
      </w:r>
    </w:p>
    <w:p w:rsidR="00C942D0" w:rsidRDefault="00C942D0">
      <w:pPr>
        <w:pStyle w:val="Corpsdetexte"/>
        <w:rPr>
          <w:b/>
          <w:sz w:val="24"/>
        </w:rPr>
      </w:pPr>
    </w:p>
    <w:p w:rsidR="00C942D0" w:rsidRDefault="00C942D0">
      <w:pPr>
        <w:pStyle w:val="Corpsdetexte"/>
        <w:spacing w:before="5"/>
        <w:rPr>
          <w:b/>
          <w:sz w:val="25"/>
        </w:rPr>
      </w:pPr>
    </w:p>
    <w:p w:rsidR="00C942D0" w:rsidRDefault="00463DF0">
      <w:pPr>
        <w:ind w:left="1557"/>
        <w:rPr>
          <w:b/>
        </w:rPr>
      </w:pPr>
      <w:r>
        <w:rPr>
          <w:b/>
          <w:color w:val="1A1A1A"/>
          <w:w w:val="105"/>
        </w:rPr>
        <w:t xml:space="preserve">ARTICLE 3.1 </w:t>
      </w:r>
      <w:r>
        <w:rPr>
          <w:color w:val="1A1A1A"/>
          <w:w w:val="105"/>
        </w:rPr>
        <w:t xml:space="preserve">: </w:t>
      </w:r>
      <w:r>
        <w:rPr>
          <w:b/>
          <w:color w:val="1A1A1A"/>
          <w:w w:val="105"/>
        </w:rPr>
        <w:t>Temps de travail effectif</w:t>
      </w:r>
    </w:p>
    <w:p w:rsidR="00C942D0" w:rsidRDefault="00C942D0">
      <w:pPr>
        <w:pStyle w:val="Corpsdetexte"/>
        <w:spacing w:before="1"/>
        <w:rPr>
          <w:b/>
          <w:sz w:val="26"/>
        </w:rPr>
      </w:pPr>
    </w:p>
    <w:p w:rsidR="00C942D0" w:rsidRDefault="00463DF0">
      <w:pPr>
        <w:pStyle w:val="Corpsdetexte"/>
        <w:ind w:left="1546"/>
        <w:rPr>
          <w:sz w:val="23"/>
        </w:rPr>
      </w:pPr>
      <w:r>
        <w:pict>
          <v:line id="_x0000_s1059" style="position:absolute;left:0;text-align:left;z-index:251665408;mso-position-horizontal-relative:page" from="578.15pt,121.55pt" to="578.15pt,4.3pt" strokeweight=".59361mm">
            <w10:wrap anchorx="page"/>
          </v:line>
        </w:pict>
      </w:r>
      <w:r>
        <w:rPr>
          <w:color w:val="1A1A1A"/>
          <w:w w:val="105"/>
        </w:rPr>
        <w:t xml:space="preserve">Les présentes dispositions s'inscrivent dans la définition du temps de travail prévue </w:t>
      </w:r>
      <w:r>
        <w:rPr>
          <w:color w:val="1A1A1A"/>
          <w:w w:val="105"/>
          <w:sz w:val="23"/>
        </w:rPr>
        <w:t>à</w:t>
      </w:r>
    </w:p>
    <w:p w:rsidR="00C942D0" w:rsidRDefault="00463DF0">
      <w:pPr>
        <w:pStyle w:val="Corpsdetexte"/>
        <w:spacing w:before="4"/>
        <w:ind w:left="1548"/>
      </w:pPr>
      <w:r>
        <w:rPr>
          <w:color w:val="1A1A1A"/>
          <w:w w:val="105"/>
        </w:rPr>
        <w:t>l'article L.3121-1 du Code du travail.</w:t>
      </w:r>
    </w:p>
    <w:p w:rsidR="00C942D0" w:rsidRDefault="00C942D0">
      <w:pPr>
        <w:pStyle w:val="Corpsdetexte"/>
        <w:spacing w:before="7"/>
        <w:rPr>
          <w:sz w:val="23"/>
        </w:rPr>
      </w:pPr>
    </w:p>
    <w:p w:rsidR="00C942D0" w:rsidRDefault="00463DF0">
      <w:pPr>
        <w:pStyle w:val="Corpsdetexte"/>
        <w:spacing w:line="247" w:lineRule="auto"/>
        <w:ind w:left="1526" w:right="1695" w:firstLine="10"/>
        <w:jc w:val="both"/>
      </w:pPr>
      <w:r>
        <w:rPr>
          <w:color w:val="1A1A1A"/>
          <w:w w:val="105"/>
        </w:rPr>
        <w:t>La</w:t>
      </w:r>
      <w:r>
        <w:rPr>
          <w:color w:val="1A1A1A"/>
          <w:spacing w:val="-12"/>
          <w:w w:val="105"/>
        </w:rPr>
        <w:t xml:space="preserve"> </w:t>
      </w:r>
      <w:r>
        <w:rPr>
          <w:color w:val="1A1A1A"/>
          <w:w w:val="105"/>
        </w:rPr>
        <w:t>durée</w:t>
      </w:r>
      <w:r>
        <w:rPr>
          <w:color w:val="1A1A1A"/>
          <w:spacing w:val="-10"/>
          <w:w w:val="105"/>
        </w:rPr>
        <w:t xml:space="preserve"> </w:t>
      </w:r>
      <w:r>
        <w:rPr>
          <w:color w:val="1A1A1A"/>
          <w:w w:val="105"/>
        </w:rPr>
        <w:t>du</w:t>
      </w:r>
      <w:r>
        <w:rPr>
          <w:color w:val="1A1A1A"/>
          <w:spacing w:val="-18"/>
          <w:w w:val="105"/>
        </w:rPr>
        <w:t xml:space="preserve"> </w:t>
      </w:r>
      <w:r>
        <w:rPr>
          <w:color w:val="1A1A1A"/>
          <w:w w:val="105"/>
        </w:rPr>
        <w:t>travail</w:t>
      </w:r>
      <w:r>
        <w:rPr>
          <w:color w:val="1A1A1A"/>
          <w:spacing w:val="-17"/>
          <w:w w:val="105"/>
        </w:rPr>
        <w:t xml:space="preserve"> </w:t>
      </w:r>
      <w:r>
        <w:rPr>
          <w:color w:val="1A1A1A"/>
          <w:w w:val="105"/>
        </w:rPr>
        <w:t>effectif</w:t>
      </w:r>
      <w:r>
        <w:rPr>
          <w:color w:val="1A1A1A"/>
          <w:spacing w:val="-6"/>
          <w:w w:val="105"/>
        </w:rPr>
        <w:t xml:space="preserve"> </w:t>
      </w:r>
      <w:r>
        <w:rPr>
          <w:color w:val="1A1A1A"/>
          <w:w w:val="105"/>
        </w:rPr>
        <w:t>est</w:t>
      </w:r>
      <w:r>
        <w:rPr>
          <w:color w:val="1A1A1A"/>
          <w:spacing w:val="-11"/>
          <w:w w:val="105"/>
        </w:rPr>
        <w:t xml:space="preserve"> </w:t>
      </w:r>
      <w:r>
        <w:rPr>
          <w:color w:val="1A1A1A"/>
          <w:w w:val="105"/>
        </w:rPr>
        <w:t>le</w:t>
      </w:r>
      <w:r>
        <w:rPr>
          <w:color w:val="1A1A1A"/>
          <w:spacing w:val="-15"/>
          <w:w w:val="105"/>
        </w:rPr>
        <w:t xml:space="preserve"> </w:t>
      </w:r>
      <w:r>
        <w:rPr>
          <w:color w:val="1A1A1A"/>
          <w:w w:val="105"/>
        </w:rPr>
        <w:t>temps</w:t>
      </w:r>
      <w:r>
        <w:rPr>
          <w:color w:val="1A1A1A"/>
          <w:spacing w:val="-20"/>
          <w:w w:val="105"/>
        </w:rPr>
        <w:t xml:space="preserve"> </w:t>
      </w:r>
      <w:r>
        <w:rPr>
          <w:color w:val="1A1A1A"/>
          <w:w w:val="105"/>
        </w:rPr>
        <w:t>pendant</w:t>
      </w:r>
      <w:r>
        <w:rPr>
          <w:color w:val="1A1A1A"/>
          <w:spacing w:val="1"/>
          <w:w w:val="105"/>
        </w:rPr>
        <w:t xml:space="preserve"> </w:t>
      </w:r>
      <w:r>
        <w:rPr>
          <w:color w:val="1A1A1A"/>
          <w:w w:val="105"/>
        </w:rPr>
        <w:t>lequel</w:t>
      </w:r>
      <w:r>
        <w:rPr>
          <w:color w:val="1A1A1A"/>
          <w:spacing w:val="-14"/>
          <w:w w:val="105"/>
        </w:rPr>
        <w:t xml:space="preserve"> </w:t>
      </w:r>
      <w:r>
        <w:rPr>
          <w:color w:val="1A1A1A"/>
          <w:w w:val="105"/>
        </w:rPr>
        <w:t>le</w:t>
      </w:r>
      <w:r>
        <w:rPr>
          <w:color w:val="1A1A1A"/>
          <w:spacing w:val="-18"/>
          <w:w w:val="105"/>
        </w:rPr>
        <w:t xml:space="preserve"> </w:t>
      </w:r>
      <w:r>
        <w:rPr>
          <w:color w:val="1A1A1A"/>
          <w:w w:val="105"/>
        </w:rPr>
        <w:t>salarié</w:t>
      </w:r>
      <w:r>
        <w:rPr>
          <w:color w:val="1A1A1A"/>
          <w:spacing w:val="-11"/>
          <w:w w:val="105"/>
        </w:rPr>
        <w:t xml:space="preserve"> </w:t>
      </w:r>
      <w:r>
        <w:rPr>
          <w:color w:val="1A1A1A"/>
          <w:w w:val="105"/>
        </w:rPr>
        <w:t>est</w:t>
      </w:r>
      <w:r>
        <w:rPr>
          <w:color w:val="1A1A1A"/>
          <w:spacing w:val="-15"/>
          <w:w w:val="105"/>
        </w:rPr>
        <w:t xml:space="preserve"> </w:t>
      </w:r>
      <w:r>
        <w:rPr>
          <w:color w:val="1A1A1A"/>
          <w:w w:val="105"/>
        </w:rPr>
        <w:t>à</w:t>
      </w:r>
      <w:r>
        <w:rPr>
          <w:color w:val="1A1A1A"/>
          <w:spacing w:val="-17"/>
          <w:w w:val="105"/>
        </w:rPr>
        <w:t xml:space="preserve"> </w:t>
      </w:r>
      <w:r>
        <w:rPr>
          <w:color w:val="1A1A1A"/>
          <w:w w:val="105"/>
        </w:rPr>
        <w:t>la</w:t>
      </w:r>
      <w:r>
        <w:rPr>
          <w:color w:val="1A1A1A"/>
          <w:spacing w:val="-18"/>
          <w:w w:val="105"/>
        </w:rPr>
        <w:t xml:space="preserve"> </w:t>
      </w:r>
      <w:r>
        <w:rPr>
          <w:color w:val="1A1A1A"/>
          <w:w w:val="105"/>
        </w:rPr>
        <w:t>disposition de l'employeur</w:t>
      </w:r>
      <w:r>
        <w:rPr>
          <w:color w:val="1A1A1A"/>
          <w:spacing w:val="-6"/>
          <w:w w:val="105"/>
        </w:rPr>
        <w:t xml:space="preserve"> </w:t>
      </w:r>
      <w:r>
        <w:rPr>
          <w:color w:val="1A1A1A"/>
          <w:w w:val="105"/>
        </w:rPr>
        <w:t>et</w:t>
      </w:r>
      <w:r>
        <w:rPr>
          <w:color w:val="1A1A1A"/>
          <w:spacing w:val="-15"/>
          <w:w w:val="105"/>
        </w:rPr>
        <w:t xml:space="preserve"> </w:t>
      </w:r>
      <w:r>
        <w:rPr>
          <w:color w:val="1A1A1A"/>
          <w:w w:val="105"/>
        </w:rPr>
        <w:t>doit</w:t>
      </w:r>
      <w:r>
        <w:rPr>
          <w:color w:val="1A1A1A"/>
          <w:spacing w:val="-6"/>
          <w:w w:val="105"/>
        </w:rPr>
        <w:t xml:space="preserve"> </w:t>
      </w:r>
      <w:r>
        <w:rPr>
          <w:color w:val="1A1A1A"/>
          <w:w w:val="105"/>
        </w:rPr>
        <w:t>se</w:t>
      </w:r>
      <w:r>
        <w:rPr>
          <w:color w:val="1A1A1A"/>
          <w:spacing w:val="-17"/>
          <w:w w:val="105"/>
        </w:rPr>
        <w:t xml:space="preserve"> </w:t>
      </w:r>
      <w:r>
        <w:rPr>
          <w:color w:val="1A1A1A"/>
          <w:w w:val="105"/>
        </w:rPr>
        <w:t>conformer</w:t>
      </w:r>
      <w:r>
        <w:rPr>
          <w:color w:val="1A1A1A"/>
          <w:spacing w:val="-4"/>
          <w:w w:val="105"/>
        </w:rPr>
        <w:t xml:space="preserve"> </w:t>
      </w:r>
      <w:r>
        <w:rPr>
          <w:color w:val="1A1A1A"/>
          <w:w w:val="105"/>
        </w:rPr>
        <w:t>à</w:t>
      </w:r>
      <w:r>
        <w:rPr>
          <w:color w:val="1A1A1A"/>
          <w:spacing w:val="-6"/>
          <w:w w:val="105"/>
        </w:rPr>
        <w:t xml:space="preserve"> </w:t>
      </w:r>
      <w:r>
        <w:rPr>
          <w:color w:val="1A1A1A"/>
          <w:w w:val="105"/>
        </w:rPr>
        <w:t>ses</w:t>
      </w:r>
      <w:r>
        <w:rPr>
          <w:color w:val="1A1A1A"/>
          <w:spacing w:val="-23"/>
          <w:w w:val="105"/>
        </w:rPr>
        <w:t xml:space="preserve"> </w:t>
      </w:r>
      <w:r>
        <w:rPr>
          <w:color w:val="1A1A1A"/>
          <w:w w:val="105"/>
        </w:rPr>
        <w:t>directives</w:t>
      </w:r>
      <w:r>
        <w:rPr>
          <w:color w:val="1A1A1A"/>
          <w:spacing w:val="-7"/>
          <w:w w:val="105"/>
        </w:rPr>
        <w:t xml:space="preserve"> </w:t>
      </w:r>
      <w:r>
        <w:rPr>
          <w:color w:val="1A1A1A"/>
          <w:w w:val="105"/>
        </w:rPr>
        <w:t>sans</w:t>
      </w:r>
      <w:r>
        <w:rPr>
          <w:color w:val="1A1A1A"/>
          <w:spacing w:val="-11"/>
          <w:w w:val="105"/>
        </w:rPr>
        <w:t xml:space="preserve"> </w:t>
      </w:r>
      <w:r>
        <w:rPr>
          <w:color w:val="1A1A1A"/>
          <w:w w:val="105"/>
        </w:rPr>
        <w:t>pouvoir</w:t>
      </w:r>
      <w:r>
        <w:rPr>
          <w:color w:val="1A1A1A"/>
          <w:spacing w:val="5"/>
          <w:w w:val="105"/>
        </w:rPr>
        <w:t xml:space="preserve"> </w:t>
      </w:r>
      <w:r>
        <w:rPr>
          <w:color w:val="1A1A1A"/>
          <w:w w:val="105"/>
        </w:rPr>
        <w:t>vaquer</w:t>
      </w:r>
      <w:r>
        <w:rPr>
          <w:color w:val="1A1A1A"/>
          <w:spacing w:val="2"/>
          <w:w w:val="105"/>
        </w:rPr>
        <w:t xml:space="preserve"> </w:t>
      </w:r>
      <w:r>
        <w:rPr>
          <w:color w:val="1A1A1A"/>
          <w:w w:val="105"/>
        </w:rPr>
        <w:t>librement</w:t>
      </w:r>
      <w:r>
        <w:rPr>
          <w:color w:val="1A1A1A"/>
          <w:spacing w:val="2"/>
          <w:w w:val="105"/>
        </w:rPr>
        <w:t xml:space="preserve"> </w:t>
      </w:r>
      <w:r>
        <w:rPr>
          <w:color w:val="1A1A1A"/>
          <w:w w:val="105"/>
        </w:rPr>
        <w:t>à</w:t>
      </w:r>
      <w:r>
        <w:rPr>
          <w:color w:val="1A1A1A"/>
          <w:spacing w:val="-15"/>
          <w:w w:val="105"/>
        </w:rPr>
        <w:t xml:space="preserve"> </w:t>
      </w:r>
      <w:r>
        <w:rPr>
          <w:color w:val="1A1A1A"/>
          <w:w w:val="105"/>
        </w:rPr>
        <w:t>des occupations</w:t>
      </w:r>
      <w:r>
        <w:rPr>
          <w:color w:val="1A1A1A"/>
          <w:spacing w:val="-2"/>
          <w:w w:val="105"/>
        </w:rPr>
        <w:t xml:space="preserve"> </w:t>
      </w:r>
      <w:r>
        <w:rPr>
          <w:color w:val="1A1A1A"/>
          <w:w w:val="105"/>
        </w:rPr>
        <w:t>personnelles.</w:t>
      </w:r>
    </w:p>
    <w:p w:rsidR="00C942D0" w:rsidRDefault="00C942D0">
      <w:pPr>
        <w:pStyle w:val="Corpsdetexte"/>
        <w:spacing w:before="8"/>
      </w:pPr>
    </w:p>
    <w:p w:rsidR="00C942D0" w:rsidRDefault="00463DF0">
      <w:pPr>
        <w:pStyle w:val="Corpsdetexte"/>
        <w:spacing w:line="283" w:lineRule="auto"/>
        <w:ind w:left="1514" w:right="1714" w:firstLine="6"/>
        <w:jc w:val="both"/>
      </w:pPr>
      <w:r>
        <w:rPr>
          <w:color w:val="1A1A1A"/>
          <w:w w:val="105"/>
        </w:rPr>
        <w:t>En</w:t>
      </w:r>
      <w:r>
        <w:rPr>
          <w:color w:val="1A1A1A"/>
          <w:spacing w:val="-18"/>
          <w:w w:val="105"/>
        </w:rPr>
        <w:t xml:space="preserve"> </w:t>
      </w:r>
      <w:r>
        <w:rPr>
          <w:color w:val="1A1A1A"/>
          <w:w w:val="105"/>
        </w:rPr>
        <w:t>conséquence,</w:t>
      </w:r>
      <w:r>
        <w:rPr>
          <w:color w:val="1A1A1A"/>
          <w:spacing w:val="7"/>
          <w:w w:val="105"/>
        </w:rPr>
        <w:t xml:space="preserve"> </w:t>
      </w:r>
      <w:r>
        <w:rPr>
          <w:color w:val="1A1A1A"/>
          <w:w w:val="105"/>
        </w:rPr>
        <w:t>ne</w:t>
      </w:r>
      <w:r>
        <w:rPr>
          <w:color w:val="1A1A1A"/>
          <w:spacing w:val="-24"/>
          <w:w w:val="105"/>
        </w:rPr>
        <w:t xml:space="preserve"> </w:t>
      </w:r>
      <w:r>
        <w:rPr>
          <w:color w:val="1A1A1A"/>
          <w:w w:val="105"/>
        </w:rPr>
        <w:t>constituent</w:t>
      </w:r>
      <w:r>
        <w:rPr>
          <w:color w:val="1A1A1A"/>
          <w:spacing w:val="-1"/>
          <w:w w:val="105"/>
        </w:rPr>
        <w:t xml:space="preserve"> </w:t>
      </w:r>
      <w:r>
        <w:rPr>
          <w:color w:val="1A1A1A"/>
          <w:w w:val="105"/>
        </w:rPr>
        <w:t>pas</w:t>
      </w:r>
      <w:r>
        <w:rPr>
          <w:color w:val="1A1A1A"/>
          <w:spacing w:val="-14"/>
          <w:w w:val="105"/>
        </w:rPr>
        <w:t xml:space="preserve"> </w:t>
      </w:r>
      <w:r>
        <w:rPr>
          <w:color w:val="1A1A1A"/>
          <w:w w:val="105"/>
        </w:rPr>
        <w:t>du</w:t>
      </w:r>
      <w:r>
        <w:rPr>
          <w:color w:val="1A1A1A"/>
          <w:spacing w:val="-16"/>
          <w:w w:val="105"/>
        </w:rPr>
        <w:t xml:space="preserve"> </w:t>
      </w:r>
      <w:r>
        <w:rPr>
          <w:color w:val="1A1A1A"/>
          <w:w w:val="105"/>
        </w:rPr>
        <w:t>temps</w:t>
      </w:r>
      <w:r>
        <w:rPr>
          <w:color w:val="1A1A1A"/>
          <w:spacing w:val="-11"/>
          <w:w w:val="105"/>
        </w:rPr>
        <w:t xml:space="preserve"> </w:t>
      </w:r>
      <w:r>
        <w:rPr>
          <w:color w:val="1A1A1A"/>
          <w:w w:val="105"/>
        </w:rPr>
        <w:t>de</w:t>
      </w:r>
      <w:r>
        <w:rPr>
          <w:color w:val="1A1A1A"/>
          <w:spacing w:val="-18"/>
          <w:w w:val="105"/>
        </w:rPr>
        <w:t xml:space="preserve"> </w:t>
      </w:r>
      <w:r>
        <w:rPr>
          <w:color w:val="1A1A1A"/>
          <w:w w:val="105"/>
        </w:rPr>
        <w:t>travail</w:t>
      </w:r>
      <w:r>
        <w:rPr>
          <w:color w:val="1A1A1A"/>
          <w:spacing w:val="-13"/>
          <w:w w:val="105"/>
        </w:rPr>
        <w:t xml:space="preserve"> </w:t>
      </w:r>
      <w:r>
        <w:rPr>
          <w:color w:val="1A1A1A"/>
          <w:w w:val="105"/>
        </w:rPr>
        <w:t>effectif</w:t>
      </w:r>
      <w:r>
        <w:rPr>
          <w:color w:val="1A1A1A"/>
          <w:spacing w:val="-5"/>
          <w:w w:val="105"/>
        </w:rPr>
        <w:t xml:space="preserve"> </w:t>
      </w:r>
      <w:r>
        <w:rPr>
          <w:color w:val="1A1A1A"/>
          <w:w w:val="105"/>
        </w:rPr>
        <w:t>les</w:t>
      </w:r>
      <w:r>
        <w:rPr>
          <w:color w:val="1A1A1A"/>
          <w:spacing w:val="-18"/>
          <w:w w:val="105"/>
        </w:rPr>
        <w:t xml:space="preserve"> </w:t>
      </w:r>
      <w:r>
        <w:rPr>
          <w:color w:val="1A1A1A"/>
          <w:w w:val="105"/>
        </w:rPr>
        <w:t>temps</w:t>
      </w:r>
      <w:r>
        <w:rPr>
          <w:color w:val="1A1A1A"/>
          <w:spacing w:val="-8"/>
          <w:w w:val="105"/>
        </w:rPr>
        <w:t xml:space="preserve"> </w:t>
      </w:r>
      <w:r>
        <w:rPr>
          <w:color w:val="1A1A1A"/>
          <w:w w:val="105"/>
        </w:rPr>
        <w:t>de</w:t>
      </w:r>
      <w:r>
        <w:rPr>
          <w:color w:val="1A1A1A"/>
          <w:spacing w:val="-19"/>
          <w:w w:val="105"/>
        </w:rPr>
        <w:t xml:space="preserve"> </w:t>
      </w:r>
      <w:r>
        <w:rPr>
          <w:color w:val="1A1A1A"/>
          <w:w w:val="105"/>
        </w:rPr>
        <w:t>pause</w:t>
      </w:r>
      <w:r>
        <w:rPr>
          <w:color w:val="1A1A1A"/>
          <w:spacing w:val="-17"/>
          <w:w w:val="105"/>
        </w:rPr>
        <w:t xml:space="preserve"> </w:t>
      </w:r>
      <w:r>
        <w:rPr>
          <w:color w:val="1A1A1A"/>
          <w:w w:val="105"/>
        </w:rPr>
        <w:t>et les temps de</w:t>
      </w:r>
      <w:r>
        <w:rPr>
          <w:color w:val="1A1A1A"/>
          <w:spacing w:val="-10"/>
          <w:w w:val="105"/>
        </w:rPr>
        <w:t xml:space="preserve"> </w:t>
      </w:r>
      <w:r>
        <w:rPr>
          <w:color w:val="1A1A1A"/>
          <w:w w:val="105"/>
        </w:rPr>
        <w:t>repas</w:t>
      </w:r>
      <w:r>
        <w:rPr>
          <w:color w:val="343434"/>
          <w:w w:val="105"/>
        </w:rPr>
        <w:t>.</w:t>
      </w:r>
    </w:p>
    <w:p w:rsidR="00C942D0" w:rsidRDefault="00C942D0">
      <w:pPr>
        <w:pStyle w:val="Corpsdetexte"/>
        <w:spacing w:before="3"/>
        <w:rPr>
          <w:sz w:val="23"/>
        </w:rPr>
      </w:pPr>
    </w:p>
    <w:p w:rsidR="00C942D0" w:rsidRDefault="00463DF0">
      <w:pPr>
        <w:pStyle w:val="Corpsdetexte"/>
        <w:spacing w:line="249" w:lineRule="auto"/>
        <w:ind w:left="1501" w:right="1715" w:firstLine="6"/>
        <w:jc w:val="both"/>
      </w:pPr>
      <w:r>
        <w:rPr>
          <w:color w:val="1A1A1A"/>
          <w:w w:val="105"/>
        </w:rPr>
        <w:t>Cette définition légale du temps de travail effectif est la référence des parties en particulier pour calculer les durées maximales de travail, l'appréciation du décompte et du paiement d'éventuelles heures supplémentaires</w:t>
      </w:r>
      <w:r>
        <w:rPr>
          <w:color w:val="343434"/>
          <w:w w:val="105"/>
        </w:rPr>
        <w:t>.</w:t>
      </w:r>
    </w:p>
    <w:p w:rsidR="00C942D0" w:rsidRDefault="00C942D0">
      <w:pPr>
        <w:pStyle w:val="Corpsdetexte"/>
        <w:rPr>
          <w:sz w:val="24"/>
        </w:rPr>
      </w:pPr>
    </w:p>
    <w:p w:rsidR="00C942D0" w:rsidRDefault="00C942D0">
      <w:pPr>
        <w:pStyle w:val="Corpsdetexte"/>
        <w:spacing w:before="4"/>
        <w:rPr>
          <w:sz w:val="27"/>
        </w:rPr>
      </w:pPr>
    </w:p>
    <w:p w:rsidR="00C942D0" w:rsidRDefault="00463DF0">
      <w:pPr>
        <w:pStyle w:val="Titre3"/>
        <w:ind w:left="1485"/>
      </w:pPr>
      <w:r>
        <w:rPr>
          <w:color w:val="1A1A1A"/>
          <w:w w:val="105"/>
        </w:rPr>
        <w:t>ARTICLE 3.2: Durées minimales de repos applicables</w:t>
      </w:r>
    </w:p>
    <w:p w:rsidR="00C942D0" w:rsidRDefault="00C942D0">
      <w:pPr>
        <w:pStyle w:val="Corpsdetexte"/>
        <w:spacing w:before="9"/>
        <w:rPr>
          <w:b/>
          <w:sz w:val="29"/>
        </w:rPr>
      </w:pPr>
    </w:p>
    <w:p w:rsidR="00C942D0" w:rsidRDefault="00463DF0">
      <w:pPr>
        <w:pStyle w:val="Corpsdetexte"/>
        <w:spacing w:line="283" w:lineRule="auto"/>
        <w:ind w:left="1468" w:right="1745" w:firstLine="6"/>
        <w:jc w:val="both"/>
      </w:pPr>
      <w:r>
        <w:rPr>
          <w:color w:val="1A1A1A"/>
          <w:w w:val="105"/>
        </w:rPr>
        <w:t>Il est rappelé que, sauf dérogations légales, les modalités d'organisation de la durée du travail des salariés prévues par le présent accord ne sauraient conduire</w:t>
      </w:r>
      <w:r>
        <w:rPr>
          <w:color w:val="1A1A1A"/>
          <w:spacing w:val="53"/>
          <w:w w:val="105"/>
        </w:rPr>
        <w:t xml:space="preserve"> </w:t>
      </w:r>
      <w:r>
        <w:rPr>
          <w:color w:val="1A1A1A"/>
          <w:w w:val="105"/>
        </w:rPr>
        <w:t>à</w:t>
      </w:r>
    </w:p>
    <w:p w:rsidR="00C942D0" w:rsidRDefault="00C942D0">
      <w:pPr>
        <w:pStyle w:val="Corpsdetexte"/>
        <w:rPr>
          <w:sz w:val="20"/>
        </w:rPr>
      </w:pPr>
    </w:p>
    <w:p w:rsidR="00C942D0" w:rsidRDefault="00C942D0">
      <w:pPr>
        <w:pStyle w:val="Corpsdetexte"/>
        <w:spacing w:before="7"/>
        <w:rPr>
          <w:sz w:val="25"/>
        </w:rPr>
      </w:pPr>
    </w:p>
    <w:p w:rsidR="00C942D0" w:rsidRDefault="00463DF0">
      <w:pPr>
        <w:spacing w:before="94"/>
        <w:ind w:right="293"/>
        <w:jc w:val="center"/>
        <w:rPr>
          <w:sz w:val="20"/>
        </w:rPr>
      </w:pPr>
      <w:r>
        <w:rPr>
          <w:color w:val="1A1A1A"/>
          <w:w w:val="95"/>
          <w:sz w:val="20"/>
        </w:rPr>
        <w:t>3</w:t>
      </w:r>
    </w:p>
    <w:p w:rsidR="00C942D0" w:rsidRDefault="00C942D0">
      <w:pPr>
        <w:pStyle w:val="Corpsdetexte"/>
        <w:spacing w:before="11"/>
        <w:rPr>
          <w:sz w:val="18"/>
        </w:rPr>
      </w:pPr>
    </w:p>
    <w:p w:rsidR="00C942D0" w:rsidRDefault="00463DF0">
      <w:pPr>
        <w:pStyle w:val="Titre1"/>
        <w:ind w:right="840"/>
        <w:jc w:val="right"/>
        <w:rPr>
          <w:rFonts w:ascii="Arial"/>
        </w:rPr>
      </w:pPr>
      <w:r>
        <w:rPr>
          <w:rFonts w:ascii="Arial"/>
          <w:color w:val="343434"/>
          <w:w w:val="110"/>
        </w:rPr>
        <w:t>f\AGL</w:t>
      </w:r>
    </w:p>
    <w:p w:rsidR="00C942D0" w:rsidRDefault="00C942D0">
      <w:pPr>
        <w:jc w:val="right"/>
        <w:sectPr w:rsidR="00C942D0">
          <w:footerReference w:type="default" r:id="rId11"/>
          <w:pgSz w:w="11910" w:h="16830"/>
          <w:pgMar w:top="1600" w:right="0" w:bottom="280" w:left="0" w:header="0" w:footer="0" w:gutter="0"/>
          <w:cols w:space="720"/>
        </w:sectPr>
      </w:pPr>
    </w:p>
    <w:p w:rsidR="00C942D0" w:rsidRDefault="00C942D0">
      <w:pPr>
        <w:pStyle w:val="Corpsdetexte"/>
        <w:spacing w:before="10"/>
        <w:rPr>
          <w:sz w:val="12"/>
        </w:rPr>
      </w:pPr>
    </w:p>
    <w:p w:rsidR="00C942D0" w:rsidRDefault="00463DF0">
      <w:pPr>
        <w:pStyle w:val="Corpsdetexte"/>
        <w:spacing w:before="93" w:line="283" w:lineRule="auto"/>
        <w:ind w:left="1702" w:right="1572" w:hanging="1"/>
      </w:pPr>
      <w:r>
        <w:rPr>
          <w:color w:val="1A1A1A"/>
          <w:w w:val="105"/>
        </w:rPr>
        <w:t>méconnaître</w:t>
      </w:r>
      <w:r>
        <w:rPr>
          <w:color w:val="1A1A1A"/>
          <w:spacing w:val="-27"/>
          <w:w w:val="105"/>
        </w:rPr>
        <w:t xml:space="preserve"> </w:t>
      </w:r>
      <w:r>
        <w:rPr>
          <w:color w:val="1A1A1A"/>
          <w:w w:val="105"/>
        </w:rPr>
        <w:t>les</w:t>
      </w:r>
      <w:r>
        <w:rPr>
          <w:color w:val="1A1A1A"/>
          <w:spacing w:val="-35"/>
          <w:w w:val="105"/>
        </w:rPr>
        <w:t xml:space="preserve"> </w:t>
      </w:r>
      <w:r>
        <w:rPr>
          <w:color w:val="1A1A1A"/>
          <w:w w:val="105"/>
        </w:rPr>
        <w:t>durées</w:t>
      </w:r>
      <w:r>
        <w:rPr>
          <w:color w:val="1A1A1A"/>
          <w:spacing w:val="-31"/>
          <w:w w:val="105"/>
        </w:rPr>
        <w:t xml:space="preserve"> </w:t>
      </w:r>
      <w:r>
        <w:rPr>
          <w:color w:val="1A1A1A"/>
          <w:w w:val="105"/>
        </w:rPr>
        <w:t>minimales</w:t>
      </w:r>
      <w:r>
        <w:rPr>
          <w:color w:val="1A1A1A"/>
          <w:spacing w:val="-23"/>
          <w:w w:val="105"/>
        </w:rPr>
        <w:t xml:space="preserve"> </w:t>
      </w:r>
      <w:r>
        <w:rPr>
          <w:color w:val="1A1A1A"/>
          <w:w w:val="105"/>
        </w:rPr>
        <w:t>de</w:t>
      </w:r>
      <w:r>
        <w:rPr>
          <w:color w:val="1A1A1A"/>
          <w:spacing w:val="-42"/>
          <w:w w:val="105"/>
        </w:rPr>
        <w:t xml:space="preserve"> </w:t>
      </w:r>
      <w:r>
        <w:rPr>
          <w:color w:val="1A1A1A"/>
          <w:w w:val="105"/>
        </w:rPr>
        <w:t>repos</w:t>
      </w:r>
      <w:r>
        <w:rPr>
          <w:color w:val="1A1A1A"/>
          <w:spacing w:val="-32"/>
          <w:w w:val="105"/>
        </w:rPr>
        <w:t xml:space="preserve"> </w:t>
      </w:r>
      <w:r>
        <w:rPr>
          <w:color w:val="1A1A1A"/>
          <w:w w:val="105"/>
        </w:rPr>
        <w:t>quotidien</w:t>
      </w:r>
      <w:r>
        <w:rPr>
          <w:color w:val="1A1A1A"/>
          <w:spacing w:val="-32"/>
          <w:w w:val="105"/>
        </w:rPr>
        <w:t xml:space="preserve"> </w:t>
      </w:r>
      <w:r>
        <w:rPr>
          <w:color w:val="1A1A1A"/>
          <w:w w:val="105"/>
        </w:rPr>
        <w:t>et</w:t>
      </w:r>
      <w:r>
        <w:rPr>
          <w:color w:val="1A1A1A"/>
          <w:spacing w:val="-38"/>
          <w:w w:val="105"/>
        </w:rPr>
        <w:t xml:space="preserve"> </w:t>
      </w:r>
      <w:r>
        <w:rPr>
          <w:color w:val="1A1A1A"/>
          <w:w w:val="105"/>
        </w:rPr>
        <w:t>hebdomadaire</w:t>
      </w:r>
      <w:r>
        <w:rPr>
          <w:color w:val="1A1A1A"/>
          <w:spacing w:val="-24"/>
          <w:w w:val="105"/>
        </w:rPr>
        <w:t xml:space="preserve"> </w:t>
      </w:r>
      <w:r>
        <w:rPr>
          <w:color w:val="1A1A1A"/>
          <w:w w:val="105"/>
        </w:rPr>
        <w:t>dont</w:t>
      </w:r>
      <w:r>
        <w:rPr>
          <w:color w:val="1A1A1A"/>
          <w:spacing w:val="-28"/>
          <w:w w:val="105"/>
        </w:rPr>
        <w:t xml:space="preserve"> </w:t>
      </w:r>
      <w:r>
        <w:rPr>
          <w:color w:val="1A1A1A"/>
          <w:w w:val="105"/>
        </w:rPr>
        <w:t>ils</w:t>
      </w:r>
      <w:r>
        <w:rPr>
          <w:color w:val="1A1A1A"/>
          <w:spacing w:val="-37"/>
          <w:w w:val="105"/>
        </w:rPr>
        <w:t xml:space="preserve"> </w:t>
      </w:r>
      <w:r>
        <w:rPr>
          <w:color w:val="1A1A1A"/>
          <w:w w:val="105"/>
        </w:rPr>
        <w:t>doivent bénéficier.</w:t>
      </w:r>
    </w:p>
    <w:p w:rsidR="00C942D0" w:rsidRDefault="00C942D0">
      <w:pPr>
        <w:pStyle w:val="Corpsdetexte"/>
        <w:spacing w:before="3"/>
        <w:rPr>
          <w:sz w:val="26"/>
        </w:rPr>
      </w:pPr>
    </w:p>
    <w:p w:rsidR="00C942D0" w:rsidRDefault="00463DF0">
      <w:pPr>
        <w:pStyle w:val="Corpsdetexte"/>
        <w:ind w:left="1690"/>
      </w:pPr>
      <w:r>
        <w:rPr>
          <w:color w:val="1A1A1A"/>
          <w:w w:val="105"/>
        </w:rPr>
        <w:t>Ces repos sont les suivants :</w:t>
      </w:r>
    </w:p>
    <w:p w:rsidR="00C942D0" w:rsidRDefault="00C942D0">
      <w:pPr>
        <w:pStyle w:val="Corpsdetexte"/>
        <w:spacing w:before="5"/>
        <w:rPr>
          <w:sz w:val="31"/>
        </w:rPr>
      </w:pPr>
    </w:p>
    <w:p w:rsidR="00C942D0" w:rsidRDefault="00463DF0">
      <w:pPr>
        <w:pStyle w:val="Paragraphedeliste"/>
        <w:numPr>
          <w:ilvl w:val="0"/>
          <w:numId w:val="8"/>
        </w:numPr>
        <w:tabs>
          <w:tab w:val="left" w:pos="2358"/>
        </w:tabs>
        <w:spacing w:before="1"/>
        <w:ind w:left="2357"/>
        <w:jc w:val="both"/>
        <w:rPr>
          <w:color w:val="1A1A1A"/>
        </w:rPr>
      </w:pPr>
      <w:r>
        <w:rPr>
          <w:color w:val="1A1A1A"/>
          <w:w w:val="105"/>
        </w:rPr>
        <w:t>Repos quotidien: 11 heures</w:t>
      </w:r>
      <w:r>
        <w:rPr>
          <w:color w:val="1A1A1A"/>
          <w:spacing w:val="-11"/>
          <w:w w:val="105"/>
        </w:rPr>
        <w:t xml:space="preserve"> </w:t>
      </w:r>
      <w:r>
        <w:rPr>
          <w:color w:val="1A1A1A"/>
          <w:w w:val="105"/>
        </w:rPr>
        <w:t>consécutives,</w:t>
      </w:r>
    </w:p>
    <w:p w:rsidR="00C942D0" w:rsidRDefault="00463DF0">
      <w:pPr>
        <w:pStyle w:val="Paragraphedeliste"/>
        <w:numPr>
          <w:ilvl w:val="0"/>
          <w:numId w:val="8"/>
        </w:numPr>
        <w:tabs>
          <w:tab w:val="left" w:pos="2348"/>
        </w:tabs>
        <w:spacing w:before="64" w:line="280" w:lineRule="auto"/>
        <w:ind w:right="1632" w:hanging="330"/>
        <w:jc w:val="both"/>
        <w:rPr>
          <w:color w:val="1A1A1A"/>
        </w:rPr>
      </w:pPr>
      <w:r>
        <w:rPr>
          <w:color w:val="1A1A1A"/>
          <w:w w:val="105"/>
        </w:rPr>
        <w:t>Repos</w:t>
      </w:r>
      <w:r>
        <w:rPr>
          <w:color w:val="1A1A1A"/>
          <w:spacing w:val="-12"/>
          <w:w w:val="105"/>
        </w:rPr>
        <w:t xml:space="preserve"> </w:t>
      </w:r>
      <w:r>
        <w:rPr>
          <w:color w:val="1A1A1A"/>
          <w:w w:val="105"/>
        </w:rPr>
        <w:t>hebdomadaire</w:t>
      </w:r>
      <w:r>
        <w:rPr>
          <w:color w:val="1A1A1A"/>
          <w:spacing w:val="-8"/>
          <w:w w:val="105"/>
        </w:rPr>
        <w:t xml:space="preserve"> </w:t>
      </w:r>
      <w:r>
        <w:rPr>
          <w:color w:val="1A1A1A"/>
          <w:w w:val="105"/>
        </w:rPr>
        <w:t>:</w:t>
      </w:r>
      <w:r>
        <w:rPr>
          <w:color w:val="1A1A1A"/>
          <w:spacing w:val="-17"/>
          <w:w w:val="105"/>
        </w:rPr>
        <w:t xml:space="preserve"> </w:t>
      </w:r>
      <w:r>
        <w:rPr>
          <w:color w:val="1A1A1A"/>
          <w:w w:val="105"/>
        </w:rPr>
        <w:t>au</w:t>
      </w:r>
      <w:r>
        <w:rPr>
          <w:color w:val="1A1A1A"/>
          <w:spacing w:val="-27"/>
          <w:w w:val="105"/>
        </w:rPr>
        <w:t xml:space="preserve"> </w:t>
      </w:r>
      <w:r>
        <w:rPr>
          <w:color w:val="1A1A1A"/>
          <w:w w:val="105"/>
        </w:rPr>
        <w:t>moins</w:t>
      </w:r>
      <w:r>
        <w:rPr>
          <w:color w:val="1A1A1A"/>
          <w:spacing w:val="-21"/>
          <w:w w:val="105"/>
        </w:rPr>
        <w:t xml:space="preserve"> </w:t>
      </w:r>
      <w:r>
        <w:rPr>
          <w:color w:val="1A1A1A"/>
          <w:w w:val="105"/>
        </w:rPr>
        <w:t>24</w:t>
      </w:r>
      <w:r>
        <w:rPr>
          <w:color w:val="1A1A1A"/>
          <w:spacing w:val="-29"/>
          <w:w w:val="105"/>
        </w:rPr>
        <w:t xml:space="preserve"> </w:t>
      </w:r>
      <w:r>
        <w:rPr>
          <w:color w:val="1A1A1A"/>
          <w:w w:val="105"/>
        </w:rPr>
        <w:t>heures</w:t>
      </w:r>
      <w:r>
        <w:rPr>
          <w:color w:val="1A1A1A"/>
          <w:spacing w:val="-13"/>
          <w:w w:val="105"/>
        </w:rPr>
        <w:t xml:space="preserve"> </w:t>
      </w:r>
      <w:r>
        <w:rPr>
          <w:color w:val="1A1A1A"/>
          <w:w w:val="105"/>
        </w:rPr>
        <w:t>consécutives,</w:t>
      </w:r>
      <w:r>
        <w:rPr>
          <w:color w:val="1A1A1A"/>
          <w:spacing w:val="3"/>
          <w:w w:val="105"/>
        </w:rPr>
        <w:t xml:space="preserve"> </w:t>
      </w:r>
      <w:r>
        <w:rPr>
          <w:color w:val="1A1A1A"/>
          <w:w w:val="105"/>
        </w:rPr>
        <w:t>qui</w:t>
      </w:r>
      <w:r>
        <w:rPr>
          <w:color w:val="1A1A1A"/>
          <w:spacing w:val="-23"/>
          <w:w w:val="105"/>
        </w:rPr>
        <w:t xml:space="preserve"> </w:t>
      </w:r>
      <w:r>
        <w:rPr>
          <w:color w:val="1A1A1A"/>
          <w:w w:val="105"/>
        </w:rPr>
        <w:t>s'ajoutent</w:t>
      </w:r>
      <w:r>
        <w:rPr>
          <w:color w:val="1A1A1A"/>
          <w:spacing w:val="-7"/>
          <w:w w:val="105"/>
        </w:rPr>
        <w:t xml:space="preserve"> </w:t>
      </w:r>
      <w:r>
        <w:rPr>
          <w:color w:val="1A1A1A"/>
          <w:w w:val="105"/>
        </w:rPr>
        <w:t>aux</w:t>
      </w:r>
      <w:r>
        <w:rPr>
          <w:color w:val="1A1A1A"/>
          <w:spacing w:val="-18"/>
          <w:w w:val="105"/>
        </w:rPr>
        <w:t xml:space="preserve"> </w:t>
      </w:r>
      <w:r>
        <w:rPr>
          <w:color w:val="1A1A1A"/>
          <w:w w:val="105"/>
        </w:rPr>
        <w:t>11 heures</w:t>
      </w:r>
      <w:r>
        <w:rPr>
          <w:color w:val="1A1A1A"/>
          <w:spacing w:val="-16"/>
          <w:w w:val="105"/>
        </w:rPr>
        <w:t xml:space="preserve"> </w:t>
      </w:r>
      <w:r>
        <w:rPr>
          <w:color w:val="1A1A1A"/>
          <w:w w:val="105"/>
        </w:rPr>
        <w:t>consécutives</w:t>
      </w:r>
      <w:r>
        <w:rPr>
          <w:color w:val="1A1A1A"/>
          <w:spacing w:val="-3"/>
          <w:w w:val="105"/>
        </w:rPr>
        <w:t xml:space="preserve"> </w:t>
      </w:r>
      <w:r>
        <w:rPr>
          <w:color w:val="1A1A1A"/>
          <w:w w:val="105"/>
        </w:rPr>
        <w:t>de</w:t>
      </w:r>
      <w:r>
        <w:rPr>
          <w:color w:val="1A1A1A"/>
          <w:spacing w:val="-22"/>
          <w:w w:val="105"/>
        </w:rPr>
        <w:t xml:space="preserve"> </w:t>
      </w:r>
      <w:r>
        <w:rPr>
          <w:color w:val="1A1A1A"/>
          <w:w w:val="105"/>
        </w:rPr>
        <w:t>repos</w:t>
      </w:r>
      <w:r>
        <w:rPr>
          <w:color w:val="1A1A1A"/>
          <w:spacing w:val="-18"/>
          <w:w w:val="105"/>
        </w:rPr>
        <w:t xml:space="preserve"> </w:t>
      </w:r>
      <w:r>
        <w:rPr>
          <w:color w:val="1A1A1A"/>
          <w:spacing w:val="-3"/>
          <w:w w:val="105"/>
        </w:rPr>
        <w:t>quotidien</w:t>
      </w:r>
      <w:r>
        <w:rPr>
          <w:color w:val="484848"/>
          <w:spacing w:val="-3"/>
          <w:w w:val="105"/>
        </w:rPr>
        <w:t>.</w:t>
      </w:r>
      <w:r>
        <w:rPr>
          <w:color w:val="484848"/>
          <w:spacing w:val="-15"/>
          <w:w w:val="105"/>
        </w:rPr>
        <w:t xml:space="preserve"> </w:t>
      </w:r>
      <w:r>
        <w:rPr>
          <w:color w:val="1A1A1A"/>
          <w:w w:val="105"/>
        </w:rPr>
        <w:t>Par</w:t>
      </w:r>
      <w:r>
        <w:rPr>
          <w:color w:val="1A1A1A"/>
          <w:spacing w:val="-17"/>
          <w:w w:val="105"/>
        </w:rPr>
        <w:t xml:space="preserve"> </w:t>
      </w:r>
      <w:r>
        <w:rPr>
          <w:color w:val="1A1A1A"/>
          <w:w w:val="105"/>
        </w:rPr>
        <w:t>conséquent,</w:t>
      </w:r>
      <w:r>
        <w:rPr>
          <w:color w:val="1A1A1A"/>
          <w:spacing w:val="-3"/>
          <w:w w:val="105"/>
        </w:rPr>
        <w:t xml:space="preserve"> </w:t>
      </w:r>
      <w:r>
        <w:rPr>
          <w:color w:val="1A1A1A"/>
          <w:w w:val="105"/>
        </w:rPr>
        <w:t>la</w:t>
      </w:r>
      <w:r>
        <w:rPr>
          <w:color w:val="1A1A1A"/>
          <w:spacing w:val="-22"/>
          <w:w w:val="105"/>
        </w:rPr>
        <w:t xml:space="preserve"> </w:t>
      </w:r>
      <w:r>
        <w:rPr>
          <w:color w:val="1A1A1A"/>
          <w:w w:val="105"/>
        </w:rPr>
        <w:t>durée</w:t>
      </w:r>
      <w:r>
        <w:rPr>
          <w:color w:val="1A1A1A"/>
          <w:spacing w:val="-24"/>
          <w:w w:val="105"/>
        </w:rPr>
        <w:t xml:space="preserve"> </w:t>
      </w:r>
      <w:r>
        <w:rPr>
          <w:color w:val="1A1A1A"/>
          <w:w w:val="105"/>
        </w:rPr>
        <w:t>minimale</w:t>
      </w:r>
      <w:r>
        <w:rPr>
          <w:color w:val="1A1A1A"/>
          <w:spacing w:val="-16"/>
          <w:w w:val="105"/>
        </w:rPr>
        <w:t xml:space="preserve"> </w:t>
      </w:r>
      <w:r>
        <w:rPr>
          <w:color w:val="1A1A1A"/>
          <w:w w:val="105"/>
        </w:rPr>
        <w:t>du repos</w:t>
      </w:r>
      <w:r>
        <w:rPr>
          <w:color w:val="1A1A1A"/>
          <w:spacing w:val="-6"/>
          <w:w w:val="105"/>
        </w:rPr>
        <w:t xml:space="preserve"> </w:t>
      </w:r>
      <w:r>
        <w:rPr>
          <w:color w:val="1A1A1A"/>
          <w:w w:val="105"/>
        </w:rPr>
        <w:t>hebdomadaire</w:t>
      </w:r>
      <w:r>
        <w:rPr>
          <w:color w:val="1A1A1A"/>
          <w:spacing w:val="3"/>
          <w:w w:val="105"/>
        </w:rPr>
        <w:t xml:space="preserve"> </w:t>
      </w:r>
      <w:r>
        <w:rPr>
          <w:color w:val="1A1A1A"/>
          <w:w w:val="105"/>
        </w:rPr>
        <w:t>est</w:t>
      </w:r>
      <w:r>
        <w:rPr>
          <w:color w:val="1A1A1A"/>
          <w:spacing w:val="-12"/>
          <w:w w:val="105"/>
        </w:rPr>
        <w:t xml:space="preserve"> </w:t>
      </w:r>
      <w:r>
        <w:rPr>
          <w:color w:val="1A1A1A"/>
          <w:w w:val="105"/>
        </w:rPr>
        <w:t>fixée</w:t>
      </w:r>
      <w:r>
        <w:rPr>
          <w:color w:val="1A1A1A"/>
          <w:spacing w:val="-4"/>
          <w:w w:val="105"/>
        </w:rPr>
        <w:t xml:space="preserve"> </w:t>
      </w:r>
      <w:r>
        <w:rPr>
          <w:color w:val="1A1A1A"/>
          <w:w w:val="105"/>
          <w:sz w:val="23"/>
        </w:rPr>
        <w:t>à</w:t>
      </w:r>
      <w:r>
        <w:rPr>
          <w:color w:val="1A1A1A"/>
          <w:spacing w:val="-15"/>
          <w:w w:val="105"/>
          <w:sz w:val="23"/>
        </w:rPr>
        <w:t xml:space="preserve"> </w:t>
      </w:r>
      <w:r>
        <w:rPr>
          <w:color w:val="1A1A1A"/>
          <w:w w:val="105"/>
        </w:rPr>
        <w:t>35</w:t>
      </w:r>
      <w:r>
        <w:rPr>
          <w:color w:val="1A1A1A"/>
          <w:spacing w:val="-18"/>
          <w:w w:val="105"/>
        </w:rPr>
        <w:t xml:space="preserve"> </w:t>
      </w:r>
      <w:r>
        <w:rPr>
          <w:color w:val="1A1A1A"/>
          <w:w w:val="105"/>
        </w:rPr>
        <w:t>heures</w:t>
      </w:r>
      <w:r>
        <w:rPr>
          <w:color w:val="1A1A1A"/>
          <w:spacing w:val="-8"/>
          <w:w w:val="105"/>
        </w:rPr>
        <w:t xml:space="preserve"> </w:t>
      </w:r>
      <w:r>
        <w:rPr>
          <w:color w:val="1A1A1A"/>
          <w:w w:val="105"/>
        </w:rPr>
        <w:t>consécutives.</w:t>
      </w:r>
    </w:p>
    <w:p w:rsidR="00C942D0" w:rsidRDefault="00C942D0">
      <w:pPr>
        <w:pStyle w:val="Corpsdetexte"/>
        <w:rPr>
          <w:sz w:val="20"/>
        </w:rPr>
      </w:pPr>
    </w:p>
    <w:p w:rsidR="00C942D0" w:rsidRDefault="00C942D0">
      <w:pPr>
        <w:pStyle w:val="Corpsdetexte"/>
        <w:spacing w:before="9"/>
        <w:rPr>
          <w:sz w:val="16"/>
        </w:rPr>
      </w:pPr>
    </w:p>
    <w:p w:rsidR="00C942D0" w:rsidRDefault="00463DF0">
      <w:pPr>
        <w:pStyle w:val="Titre3"/>
        <w:spacing w:before="93"/>
        <w:ind w:left="1668"/>
      </w:pPr>
      <w:r>
        <w:rPr>
          <w:color w:val="1A1A1A"/>
          <w:w w:val="105"/>
          <w:u w:val="thick" w:color="1A1A1A"/>
        </w:rPr>
        <w:t>ARTICLE 4: L'AMENAGEMENT DU TEMPS DE TRAVAIL SUR L'ANNEE</w:t>
      </w:r>
    </w:p>
    <w:p w:rsidR="00C942D0" w:rsidRDefault="00C942D0">
      <w:pPr>
        <w:pStyle w:val="Corpsdetexte"/>
        <w:rPr>
          <w:b/>
          <w:sz w:val="24"/>
        </w:rPr>
      </w:pPr>
    </w:p>
    <w:p w:rsidR="00C942D0" w:rsidRDefault="00C942D0">
      <w:pPr>
        <w:pStyle w:val="Corpsdetexte"/>
        <w:spacing w:before="8"/>
        <w:rPr>
          <w:b/>
          <w:sz w:val="21"/>
        </w:rPr>
      </w:pPr>
    </w:p>
    <w:p w:rsidR="00C942D0" w:rsidRDefault="00463DF0">
      <w:pPr>
        <w:ind w:left="1653"/>
        <w:rPr>
          <w:b/>
          <w:sz w:val="23"/>
        </w:rPr>
      </w:pPr>
      <w:r>
        <w:rPr>
          <w:b/>
          <w:color w:val="1A1A1A"/>
          <w:sz w:val="23"/>
        </w:rPr>
        <w:t>Article 4-1 : Le personnel concerné</w:t>
      </w:r>
    </w:p>
    <w:p w:rsidR="00C942D0" w:rsidRDefault="00C942D0">
      <w:pPr>
        <w:pStyle w:val="Corpsdetexte"/>
        <w:spacing w:before="4"/>
        <w:rPr>
          <w:b/>
          <w:sz w:val="23"/>
        </w:rPr>
      </w:pPr>
    </w:p>
    <w:p w:rsidR="00C942D0" w:rsidRDefault="00463DF0">
      <w:pPr>
        <w:pStyle w:val="Corpsdetexte"/>
        <w:spacing w:before="1"/>
        <w:ind w:left="1648"/>
      </w:pPr>
      <w:r>
        <w:rPr>
          <w:noProof/>
        </w:rPr>
        <w:drawing>
          <wp:anchor distT="0" distB="0" distL="0" distR="0" simplePos="0" relativeHeight="251667456" behindDoc="0" locked="0" layoutInCell="1" allowOverlap="1">
            <wp:simplePos x="0" y="0"/>
            <wp:positionH relativeFrom="page">
              <wp:posOffset>0</wp:posOffset>
            </wp:positionH>
            <wp:positionV relativeFrom="paragraph">
              <wp:posOffset>336119</wp:posOffset>
            </wp:positionV>
            <wp:extent cx="7559040" cy="158676"/>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7559040" cy="158676"/>
                    </a:xfrm>
                    <a:prstGeom prst="rect">
                      <a:avLst/>
                    </a:prstGeom>
                  </pic:spPr>
                </pic:pic>
              </a:graphicData>
            </a:graphic>
          </wp:anchor>
        </w:drawing>
      </w:r>
      <w:r>
        <w:rPr>
          <w:color w:val="1A1A1A"/>
          <w:w w:val="105"/>
        </w:rPr>
        <w:t>Sont concernés par le dispositif :</w:t>
      </w:r>
    </w:p>
    <w:p w:rsidR="00C942D0" w:rsidRDefault="00C942D0">
      <w:pPr>
        <w:pStyle w:val="Corpsdetexte"/>
        <w:rPr>
          <w:sz w:val="24"/>
        </w:rPr>
      </w:pPr>
    </w:p>
    <w:p w:rsidR="00C942D0" w:rsidRDefault="00C942D0">
      <w:pPr>
        <w:pStyle w:val="Corpsdetexte"/>
        <w:rPr>
          <w:sz w:val="24"/>
        </w:rPr>
      </w:pPr>
    </w:p>
    <w:p w:rsidR="00C942D0" w:rsidRDefault="00C942D0">
      <w:pPr>
        <w:pStyle w:val="Corpsdetexte"/>
        <w:spacing w:before="7"/>
        <w:rPr>
          <w:sz w:val="20"/>
        </w:rPr>
      </w:pPr>
    </w:p>
    <w:p w:rsidR="00C942D0" w:rsidRDefault="00463DF0">
      <w:pPr>
        <w:pStyle w:val="Corpsdetexte"/>
        <w:spacing w:line="247" w:lineRule="auto"/>
        <w:ind w:left="1629" w:right="1665" w:firstLine="9"/>
        <w:jc w:val="both"/>
      </w:pPr>
      <w:r>
        <w:rPr>
          <w:color w:val="1A1A1A"/>
          <w:w w:val="105"/>
        </w:rPr>
        <w:t>Sont</w:t>
      </w:r>
      <w:r>
        <w:rPr>
          <w:color w:val="1A1A1A"/>
          <w:spacing w:val="-11"/>
          <w:w w:val="105"/>
        </w:rPr>
        <w:t xml:space="preserve"> </w:t>
      </w:r>
      <w:r>
        <w:rPr>
          <w:color w:val="1A1A1A"/>
          <w:w w:val="105"/>
        </w:rPr>
        <w:t>néanmoins</w:t>
      </w:r>
      <w:r>
        <w:rPr>
          <w:color w:val="1A1A1A"/>
          <w:spacing w:val="-6"/>
          <w:w w:val="105"/>
        </w:rPr>
        <w:t xml:space="preserve"> </w:t>
      </w:r>
      <w:r>
        <w:rPr>
          <w:color w:val="1A1A1A"/>
          <w:w w:val="105"/>
        </w:rPr>
        <w:t>exclus</w:t>
      </w:r>
      <w:r>
        <w:rPr>
          <w:color w:val="1A1A1A"/>
          <w:spacing w:val="-4"/>
          <w:w w:val="105"/>
        </w:rPr>
        <w:t xml:space="preserve"> </w:t>
      </w:r>
      <w:r>
        <w:rPr>
          <w:color w:val="1A1A1A"/>
          <w:w w:val="105"/>
        </w:rPr>
        <w:t>du</w:t>
      </w:r>
      <w:r>
        <w:rPr>
          <w:color w:val="1A1A1A"/>
          <w:spacing w:val="-19"/>
          <w:w w:val="105"/>
        </w:rPr>
        <w:t xml:space="preserve"> </w:t>
      </w:r>
      <w:r>
        <w:rPr>
          <w:color w:val="1A1A1A"/>
          <w:w w:val="105"/>
        </w:rPr>
        <w:t>dispositif</w:t>
      </w:r>
      <w:r>
        <w:rPr>
          <w:color w:val="1A1A1A"/>
          <w:spacing w:val="-4"/>
          <w:w w:val="105"/>
        </w:rPr>
        <w:t xml:space="preserve"> </w:t>
      </w:r>
      <w:r>
        <w:rPr>
          <w:color w:val="1A1A1A"/>
          <w:w w:val="105"/>
        </w:rPr>
        <w:t>les</w:t>
      </w:r>
      <w:r>
        <w:rPr>
          <w:color w:val="1A1A1A"/>
          <w:spacing w:val="-22"/>
          <w:w w:val="105"/>
        </w:rPr>
        <w:t xml:space="preserve"> </w:t>
      </w:r>
      <w:r>
        <w:rPr>
          <w:color w:val="1A1A1A"/>
          <w:w w:val="105"/>
        </w:rPr>
        <w:t>salariés</w:t>
      </w:r>
      <w:r>
        <w:rPr>
          <w:color w:val="1A1A1A"/>
          <w:spacing w:val="-10"/>
          <w:w w:val="105"/>
        </w:rPr>
        <w:t xml:space="preserve"> </w:t>
      </w:r>
      <w:r>
        <w:rPr>
          <w:color w:val="1A1A1A"/>
          <w:w w:val="105"/>
        </w:rPr>
        <w:t>non-cadres</w:t>
      </w:r>
      <w:r>
        <w:rPr>
          <w:color w:val="1A1A1A"/>
          <w:spacing w:val="2"/>
          <w:w w:val="105"/>
        </w:rPr>
        <w:t xml:space="preserve"> </w:t>
      </w:r>
      <w:r>
        <w:rPr>
          <w:color w:val="1A1A1A"/>
          <w:w w:val="105"/>
        </w:rPr>
        <w:t>éligibles,</w:t>
      </w:r>
      <w:r>
        <w:rPr>
          <w:color w:val="1A1A1A"/>
          <w:spacing w:val="-3"/>
          <w:w w:val="105"/>
        </w:rPr>
        <w:t xml:space="preserve"> </w:t>
      </w:r>
      <w:r>
        <w:rPr>
          <w:color w:val="1A1A1A"/>
          <w:w w:val="105"/>
        </w:rPr>
        <w:t>au</w:t>
      </w:r>
      <w:r>
        <w:rPr>
          <w:color w:val="1A1A1A"/>
          <w:spacing w:val="-26"/>
          <w:w w:val="105"/>
        </w:rPr>
        <w:t xml:space="preserve"> </w:t>
      </w:r>
      <w:r>
        <w:rPr>
          <w:color w:val="1A1A1A"/>
          <w:w w:val="105"/>
        </w:rPr>
        <w:t>regard</w:t>
      </w:r>
      <w:r>
        <w:rPr>
          <w:color w:val="1A1A1A"/>
          <w:spacing w:val="-15"/>
          <w:w w:val="105"/>
        </w:rPr>
        <w:t xml:space="preserve"> </w:t>
      </w:r>
      <w:r>
        <w:rPr>
          <w:color w:val="1A1A1A"/>
          <w:w w:val="105"/>
        </w:rPr>
        <w:t>de</w:t>
      </w:r>
      <w:r>
        <w:rPr>
          <w:color w:val="1A1A1A"/>
          <w:spacing w:val="-19"/>
          <w:w w:val="105"/>
        </w:rPr>
        <w:t xml:space="preserve"> </w:t>
      </w:r>
      <w:r>
        <w:rPr>
          <w:color w:val="1A1A1A"/>
          <w:w w:val="105"/>
        </w:rPr>
        <w:t>la nature</w:t>
      </w:r>
      <w:r>
        <w:rPr>
          <w:color w:val="1A1A1A"/>
          <w:spacing w:val="-19"/>
          <w:w w:val="105"/>
        </w:rPr>
        <w:t xml:space="preserve"> </w:t>
      </w:r>
      <w:r>
        <w:rPr>
          <w:color w:val="1A1A1A"/>
          <w:w w:val="105"/>
        </w:rPr>
        <w:t>de</w:t>
      </w:r>
      <w:r>
        <w:rPr>
          <w:color w:val="1A1A1A"/>
          <w:spacing w:val="-28"/>
          <w:w w:val="105"/>
        </w:rPr>
        <w:t xml:space="preserve"> </w:t>
      </w:r>
      <w:r>
        <w:rPr>
          <w:color w:val="1A1A1A"/>
          <w:w w:val="105"/>
        </w:rPr>
        <w:t>leurs</w:t>
      </w:r>
      <w:r>
        <w:rPr>
          <w:color w:val="1A1A1A"/>
          <w:spacing w:val="-25"/>
          <w:w w:val="105"/>
        </w:rPr>
        <w:t xml:space="preserve"> </w:t>
      </w:r>
      <w:r>
        <w:rPr>
          <w:color w:val="1A1A1A"/>
          <w:w w:val="105"/>
        </w:rPr>
        <w:t>missions,</w:t>
      </w:r>
      <w:r>
        <w:rPr>
          <w:color w:val="1A1A1A"/>
          <w:spacing w:val="-6"/>
          <w:w w:val="105"/>
        </w:rPr>
        <w:t xml:space="preserve"> </w:t>
      </w:r>
      <w:r>
        <w:rPr>
          <w:color w:val="1A1A1A"/>
          <w:w w:val="105"/>
        </w:rPr>
        <w:t>au</w:t>
      </w:r>
      <w:r>
        <w:rPr>
          <w:color w:val="1A1A1A"/>
          <w:spacing w:val="-34"/>
          <w:w w:val="105"/>
        </w:rPr>
        <w:t xml:space="preserve"> </w:t>
      </w:r>
      <w:r>
        <w:rPr>
          <w:color w:val="1A1A1A"/>
          <w:w w:val="105"/>
        </w:rPr>
        <w:t>forfait</w:t>
      </w:r>
      <w:r>
        <w:rPr>
          <w:color w:val="1A1A1A"/>
          <w:spacing w:val="-16"/>
          <w:w w:val="105"/>
        </w:rPr>
        <w:t xml:space="preserve"> </w:t>
      </w:r>
      <w:r>
        <w:rPr>
          <w:color w:val="1A1A1A"/>
          <w:w w:val="105"/>
        </w:rPr>
        <w:t>annuel</w:t>
      </w:r>
      <w:r>
        <w:rPr>
          <w:color w:val="1A1A1A"/>
          <w:spacing w:val="-20"/>
          <w:w w:val="105"/>
        </w:rPr>
        <w:t xml:space="preserve"> </w:t>
      </w:r>
      <w:r>
        <w:rPr>
          <w:color w:val="1A1A1A"/>
          <w:w w:val="105"/>
        </w:rPr>
        <w:t>en</w:t>
      </w:r>
      <w:r>
        <w:rPr>
          <w:color w:val="1A1A1A"/>
          <w:spacing w:val="-29"/>
          <w:w w:val="105"/>
        </w:rPr>
        <w:t xml:space="preserve"> </w:t>
      </w:r>
      <w:r>
        <w:rPr>
          <w:color w:val="1A1A1A"/>
          <w:w w:val="105"/>
        </w:rPr>
        <w:t>jours</w:t>
      </w:r>
      <w:r>
        <w:rPr>
          <w:color w:val="1A1A1A"/>
          <w:spacing w:val="-22"/>
          <w:w w:val="105"/>
        </w:rPr>
        <w:t xml:space="preserve"> </w:t>
      </w:r>
      <w:r>
        <w:rPr>
          <w:color w:val="1A1A1A"/>
          <w:w w:val="105"/>
        </w:rPr>
        <w:t>prévu</w:t>
      </w:r>
      <w:r>
        <w:rPr>
          <w:color w:val="1A1A1A"/>
          <w:spacing w:val="-24"/>
          <w:w w:val="105"/>
        </w:rPr>
        <w:t xml:space="preserve"> </w:t>
      </w:r>
      <w:r>
        <w:rPr>
          <w:color w:val="1A1A1A"/>
          <w:w w:val="105"/>
        </w:rPr>
        <w:t>à</w:t>
      </w:r>
      <w:r>
        <w:rPr>
          <w:color w:val="1A1A1A"/>
          <w:spacing w:val="-24"/>
          <w:w w:val="105"/>
        </w:rPr>
        <w:t xml:space="preserve"> </w:t>
      </w:r>
      <w:r>
        <w:rPr>
          <w:color w:val="1A1A1A"/>
          <w:w w:val="105"/>
        </w:rPr>
        <w:t>l'article</w:t>
      </w:r>
      <w:r>
        <w:rPr>
          <w:color w:val="1A1A1A"/>
          <w:spacing w:val="-23"/>
          <w:w w:val="105"/>
        </w:rPr>
        <w:t xml:space="preserve"> </w:t>
      </w:r>
      <w:r>
        <w:rPr>
          <w:color w:val="1A1A1A"/>
          <w:w w:val="105"/>
        </w:rPr>
        <w:t>5</w:t>
      </w:r>
      <w:r>
        <w:rPr>
          <w:color w:val="1A1A1A"/>
          <w:spacing w:val="-16"/>
          <w:w w:val="105"/>
        </w:rPr>
        <w:t xml:space="preserve"> </w:t>
      </w:r>
      <w:r>
        <w:rPr>
          <w:color w:val="1A1A1A"/>
          <w:w w:val="105"/>
        </w:rPr>
        <w:t>du</w:t>
      </w:r>
      <w:r>
        <w:rPr>
          <w:color w:val="1A1A1A"/>
          <w:spacing w:val="-30"/>
          <w:w w:val="105"/>
        </w:rPr>
        <w:t xml:space="preserve"> </w:t>
      </w:r>
      <w:r>
        <w:rPr>
          <w:color w:val="1A1A1A"/>
          <w:w w:val="105"/>
        </w:rPr>
        <w:t>présent</w:t>
      </w:r>
      <w:r>
        <w:rPr>
          <w:color w:val="1A1A1A"/>
          <w:spacing w:val="-18"/>
          <w:w w:val="105"/>
        </w:rPr>
        <w:t xml:space="preserve"> </w:t>
      </w:r>
      <w:r>
        <w:rPr>
          <w:color w:val="1A1A1A"/>
          <w:w w:val="105"/>
        </w:rPr>
        <w:t>accord et</w:t>
      </w:r>
      <w:r>
        <w:rPr>
          <w:color w:val="1A1A1A"/>
          <w:spacing w:val="-12"/>
          <w:w w:val="105"/>
        </w:rPr>
        <w:t xml:space="preserve"> </w:t>
      </w:r>
      <w:r>
        <w:rPr>
          <w:color w:val="1A1A1A"/>
          <w:w w:val="105"/>
        </w:rPr>
        <w:t>effectivement</w:t>
      </w:r>
      <w:r>
        <w:rPr>
          <w:color w:val="1A1A1A"/>
          <w:spacing w:val="3"/>
          <w:w w:val="105"/>
        </w:rPr>
        <w:t xml:space="preserve"> </w:t>
      </w:r>
      <w:r>
        <w:rPr>
          <w:color w:val="1A1A1A"/>
          <w:w w:val="105"/>
        </w:rPr>
        <w:t>couverts</w:t>
      </w:r>
      <w:r>
        <w:rPr>
          <w:color w:val="1A1A1A"/>
          <w:spacing w:val="-13"/>
          <w:w w:val="105"/>
        </w:rPr>
        <w:t xml:space="preserve"> </w:t>
      </w:r>
      <w:r>
        <w:rPr>
          <w:color w:val="1A1A1A"/>
          <w:w w:val="105"/>
        </w:rPr>
        <w:t>par</w:t>
      </w:r>
      <w:r>
        <w:rPr>
          <w:color w:val="1A1A1A"/>
          <w:spacing w:val="-14"/>
          <w:w w:val="105"/>
        </w:rPr>
        <w:t xml:space="preserve"> </w:t>
      </w:r>
      <w:r>
        <w:rPr>
          <w:color w:val="1A1A1A"/>
          <w:w w:val="105"/>
        </w:rPr>
        <w:t>une</w:t>
      </w:r>
      <w:r>
        <w:rPr>
          <w:color w:val="1A1A1A"/>
          <w:spacing w:val="-15"/>
          <w:w w:val="105"/>
        </w:rPr>
        <w:t xml:space="preserve"> </w:t>
      </w:r>
      <w:r>
        <w:rPr>
          <w:color w:val="1A1A1A"/>
          <w:w w:val="105"/>
        </w:rPr>
        <w:t>convention</w:t>
      </w:r>
      <w:r>
        <w:rPr>
          <w:color w:val="1A1A1A"/>
          <w:spacing w:val="-6"/>
          <w:w w:val="105"/>
        </w:rPr>
        <w:t xml:space="preserve"> </w:t>
      </w:r>
      <w:r>
        <w:rPr>
          <w:color w:val="1A1A1A"/>
          <w:w w:val="105"/>
        </w:rPr>
        <w:t>individuelle</w:t>
      </w:r>
      <w:r>
        <w:rPr>
          <w:color w:val="1A1A1A"/>
          <w:spacing w:val="-5"/>
          <w:w w:val="105"/>
        </w:rPr>
        <w:t xml:space="preserve"> </w:t>
      </w:r>
      <w:r>
        <w:rPr>
          <w:color w:val="1A1A1A"/>
          <w:w w:val="105"/>
        </w:rPr>
        <w:t>de</w:t>
      </w:r>
      <w:r>
        <w:rPr>
          <w:color w:val="1A1A1A"/>
          <w:spacing w:val="-14"/>
          <w:w w:val="105"/>
        </w:rPr>
        <w:t xml:space="preserve"> </w:t>
      </w:r>
      <w:r>
        <w:rPr>
          <w:color w:val="1A1A1A"/>
          <w:w w:val="105"/>
        </w:rPr>
        <w:t>forfait</w:t>
      </w:r>
      <w:r>
        <w:rPr>
          <w:color w:val="1A1A1A"/>
          <w:spacing w:val="-13"/>
          <w:w w:val="105"/>
        </w:rPr>
        <w:t xml:space="preserve"> </w:t>
      </w:r>
      <w:r>
        <w:rPr>
          <w:color w:val="1A1A1A"/>
          <w:w w:val="105"/>
        </w:rPr>
        <w:t>annuel</w:t>
      </w:r>
      <w:r>
        <w:rPr>
          <w:color w:val="1A1A1A"/>
          <w:spacing w:val="-18"/>
          <w:w w:val="105"/>
        </w:rPr>
        <w:t xml:space="preserve"> </w:t>
      </w:r>
      <w:r>
        <w:rPr>
          <w:color w:val="1A1A1A"/>
          <w:w w:val="105"/>
        </w:rPr>
        <w:t>en</w:t>
      </w:r>
      <w:r>
        <w:rPr>
          <w:color w:val="1A1A1A"/>
          <w:spacing w:val="-24"/>
          <w:w w:val="105"/>
        </w:rPr>
        <w:t xml:space="preserve"> </w:t>
      </w:r>
      <w:r>
        <w:rPr>
          <w:color w:val="1A1A1A"/>
          <w:w w:val="105"/>
        </w:rPr>
        <w:t>jours.</w:t>
      </w:r>
    </w:p>
    <w:p w:rsidR="00C942D0" w:rsidRDefault="00C942D0">
      <w:pPr>
        <w:pStyle w:val="Corpsdetexte"/>
        <w:spacing w:before="6"/>
        <w:rPr>
          <w:sz w:val="21"/>
        </w:rPr>
      </w:pPr>
    </w:p>
    <w:p w:rsidR="00C942D0" w:rsidRDefault="00463DF0">
      <w:pPr>
        <w:ind w:left="1629"/>
        <w:rPr>
          <w:b/>
          <w:sz w:val="23"/>
        </w:rPr>
      </w:pPr>
      <w:r>
        <w:rPr>
          <w:b/>
          <w:color w:val="1A1A1A"/>
          <w:sz w:val="23"/>
        </w:rPr>
        <w:t>Article 4-2 : La durée annuelle de référence</w:t>
      </w:r>
    </w:p>
    <w:p w:rsidR="00C942D0" w:rsidRDefault="00C942D0">
      <w:pPr>
        <w:pStyle w:val="Corpsdetexte"/>
        <w:spacing w:before="11"/>
        <w:rPr>
          <w:b/>
        </w:rPr>
      </w:pPr>
    </w:p>
    <w:p w:rsidR="00C942D0" w:rsidRDefault="00463DF0">
      <w:pPr>
        <w:pStyle w:val="Corpsdetexte"/>
        <w:spacing w:line="247" w:lineRule="auto"/>
        <w:ind w:left="1615" w:right="1678" w:hanging="2"/>
        <w:jc w:val="both"/>
      </w:pPr>
      <w:r>
        <w:rPr>
          <w:color w:val="1A1A1A"/>
          <w:w w:val="105"/>
        </w:rPr>
        <w:t>La durée annuelle de travail de référence est de 1</w:t>
      </w:r>
      <w:r>
        <w:rPr>
          <w:color w:val="484848"/>
          <w:w w:val="105"/>
        </w:rPr>
        <w:t>.</w:t>
      </w:r>
      <w:r>
        <w:rPr>
          <w:color w:val="1A1A1A"/>
          <w:w w:val="105"/>
        </w:rPr>
        <w:t>607 heures de travail effectif sur l'année, journée de solidarité comprise</w:t>
      </w:r>
      <w:r>
        <w:rPr>
          <w:color w:val="484848"/>
          <w:w w:val="105"/>
        </w:rPr>
        <w:t>.</w:t>
      </w:r>
    </w:p>
    <w:p w:rsidR="00C942D0" w:rsidRDefault="00C942D0">
      <w:pPr>
        <w:pStyle w:val="Corpsdetexte"/>
        <w:spacing w:before="9"/>
      </w:pPr>
    </w:p>
    <w:p w:rsidR="00C942D0" w:rsidRDefault="00463DF0">
      <w:pPr>
        <w:pStyle w:val="Corpsdetexte"/>
        <w:ind w:left="1600" w:right="1572" w:firstLine="8"/>
      </w:pPr>
      <w:r>
        <w:pict>
          <v:line id="_x0000_s1058" style="position:absolute;left:0;text-align:left;z-index:251668480;mso-position-horizontal-relative:page" from="578.85pt,111pt" to="578.85pt,-6.25pt" strokeweight=".42403mm">
            <w10:wrap anchorx="page"/>
          </v:line>
        </w:pict>
      </w:r>
      <w:r>
        <w:rPr>
          <w:color w:val="1A1A1A"/>
          <w:w w:val="105"/>
        </w:rPr>
        <w:t>Cette référence est celle retenue par les parties comme seuil au-delà duquel les</w:t>
      </w:r>
      <w:r>
        <w:rPr>
          <w:color w:val="1A1A1A"/>
          <w:spacing w:val="64"/>
          <w:w w:val="105"/>
        </w:rPr>
        <w:t xml:space="preserve"> </w:t>
      </w:r>
      <w:r>
        <w:rPr>
          <w:color w:val="1A1A1A"/>
          <w:w w:val="105"/>
        </w:rPr>
        <w:t>heures de travail effectif constituent des heures supplémentaires.</w:t>
      </w:r>
    </w:p>
    <w:p w:rsidR="00C942D0" w:rsidRDefault="00C942D0">
      <w:pPr>
        <w:pStyle w:val="Corpsdetexte"/>
        <w:spacing w:before="8"/>
        <w:rPr>
          <w:sz w:val="23"/>
        </w:rPr>
      </w:pPr>
    </w:p>
    <w:p w:rsidR="00C942D0" w:rsidRDefault="00463DF0">
      <w:pPr>
        <w:pStyle w:val="Corpsdetexte"/>
        <w:spacing w:line="247" w:lineRule="auto"/>
        <w:ind w:left="1591" w:right="1692" w:firstLine="8"/>
        <w:jc w:val="both"/>
      </w:pPr>
      <w:r>
        <w:rPr>
          <w:color w:val="1A1A1A"/>
          <w:w w:val="105"/>
        </w:rPr>
        <w:t>L'annualisation a pour objet de planifier, en fonction de l'activité de· l'entreprise, des périodes de haute activité et des périodes de basse activité qui se compensent sur l'année afin de ramener la durée annuelle du travail effectif à 1.607 heures</w:t>
      </w:r>
      <w:r>
        <w:rPr>
          <w:color w:val="484848"/>
          <w:w w:val="105"/>
        </w:rPr>
        <w:t>.</w:t>
      </w:r>
    </w:p>
    <w:p w:rsidR="00C942D0" w:rsidRDefault="00C942D0">
      <w:pPr>
        <w:pStyle w:val="Corpsdetexte"/>
        <w:spacing w:before="10"/>
        <w:rPr>
          <w:sz w:val="21"/>
        </w:rPr>
      </w:pPr>
    </w:p>
    <w:p w:rsidR="00C942D0" w:rsidRDefault="00463DF0">
      <w:pPr>
        <w:pStyle w:val="Corpsdetexte"/>
        <w:spacing w:line="244" w:lineRule="auto"/>
        <w:ind w:left="1588" w:right="1720" w:hanging="6"/>
        <w:jc w:val="both"/>
      </w:pPr>
      <w:r>
        <w:rPr>
          <w:color w:val="1A1A1A"/>
          <w:w w:val="105"/>
        </w:rPr>
        <w:t>Elle</w:t>
      </w:r>
      <w:r>
        <w:rPr>
          <w:color w:val="1A1A1A"/>
          <w:spacing w:val="-9"/>
          <w:w w:val="105"/>
        </w:rPr>
        <w:t xml:space="preserve"> </w:t>
      </w:r>
      <w:r>
        <w:rPr>
          <w:color w:val="1A1A1A"/>
          <w:w w:val="105"/>
        </w:rPr>
        <w:t>est</w:t>
      </w:r>
      <w:r>
        <w:rPr>
          <w:color w:val="1A1A1A"/>
          <w:spacing w:val="-3"/>
          <w:w w:val="105"/>
        </w:rPr>
        <w:t xml:space="preserve"> </w:t>
      </w:r>
      <w:r>
        <w:rPr>
          <w:color w:val="1A1A1A"/>
          <w:w w:val="105"/>
        </w:rPr>
        <w:t>destinée</w:t>
      </w:r>
      <w:r>
        <w:rPr>
          <w:color w:val="1A1A1A"/>
          <w:spacing w:val="2"/>
          <w:w w:val="105"/>
        </w:rPr>
        <w:t xml:space="preserve"> </w:t>
      </w:r>
      <w:r>
        <w:rPr>
          <w:color w:val="1A1A1A"/>
          <w:w w:val="105"/>
          <w:sz w:val="23"/>
        </w:rPr>
        <w:t>à</w:t>
      </w:r>
      <w:r>
        <w:rPr>
          <w:color w:val="1A1A1A"/>
          <w:spacing w:val="-8"/>
          <w:w w:val="105"/>
          <w:sz w:val="23"/>
        </w:rPr>
        <w:t xml:space="preserve"> </w:t>
      </w:r>
      <w:r>
        <w:rPr>
          <w:color w:val="1A1A1A"/>
          <w:w w:val="105"/>
        </w:rPr>
        <w:t>ajuster</w:t>
      </w:r>
      <w:r>
        <w:rPr>
          <w:color w:val="1A1A1A"/>
          <w:spacing w:val="4"/>
          <w:w w:val="105"/>
        </w:rPr>
        <w:t xml:space="preserve"> </w:t>
      </w:r>
      <w:r>
        <w:rPr>
          <w:color w:val="1A1A1A"/>
          <w:w w:val="105"/>
        </w:rPr>
        <w:t>le</w:t>
      </w:r>
      <w:r>
        <w:rPr>
          <w:color w:val="1A1A1A"/>
          <w:spacing w:val="1"/>
          <w:w w:val="105"/>
        </w:rPr>
        <w:t xml:space="preserve"> </w:t>
      </w:r>
      <w:r>
        <w:rPr>
          <w:color w:val="1A1A1A"/>
          <w:w w:val="105"/>
        </w:rPr>
        <w:t>temps</w:t>
      </w:r>
      <w:r>
        <w:rPr>
          <w:color w:val="1A1A1A"/>
          <w:spacing w:val="-4"/>
          <w:w w:val="105"/>
        </w:rPr>
        <w:t xml:space="preserve"> </w:t>
      </w:r>
      <w:r>
        <w:rPr>
          <w:color w:val="1A1A1A"/>
          <w:w w:val="105"/>
        </w:rPr>
        <w:t>de</w:t>
      </w:r>
      <w:r>
        <w:rPr>
          <w:color w:val="1A1A1A"/>
          <w:spacing w:val="-15"/>
          <w:w w:val="105"/>
        </w:rPr>
        <w:t xml:space="preserve"> </w:t>
      </w:r>
      <w:r>
        <w:rPr>
          <w:color w:val="1A1A1A"/>
          <w:w w:val="105"/>
        </w:rPr>
        <w:t>travail</w:t>
      </w:r>
      <w:r>
        <w:rPr>
          <w:color w:val="1A1A1A"/>
          <w:spacing w:val="-13"/>
          <w:w w:val="105"/>
        </w:rPr>
        <w:t xml:space="preserve"> </w:t>
      </w:r>
      <w:r>
        <w:rPr>
          <w:color w:val="1A1A1A"/>
          <w:w w:val="105"/>
        </w:rPr>
        <w:t>en</w:t>
      </w:r>
      <w:r>
        <w:rPr>
          <w:color w:val="1A1A1A"/>
          <w:spacing w:val="-12"/>
          <w:w w:val="105"/>
        </w:rPr>
        <w:t xml:space="preserve"> </w:t>
      </w:r>
      <w:r>
        <w:rPr>
          <w:color w:val="1A1A1A"/>
          <w:w w:val="105"/>
        </w:rPr>
        <w:t>fonction</w:t>
      </w:r>
      <w:r>
        <w:rPr>
          <w:color w:val="1A1A1A"/>
          <w:spacing w:val="5"/>
          <w:w w:val="105"/>
        </w:rPr>
        <w:t xml:space="preserve"> </w:t>
      </w:r>
      <w:r>
        <w:rPr>
          <w:color w:val="1A1A1A"/>
          <w:w w:val="105"/>
        </w:rPr>
        <w:t>des</w:t>
      </w:r>
      <w:r>
        <w:rPr>
          <w:color w:val="1A1A1A"/>
          <w:spacing w:val="-12"/>
          <w:w w:val="105"/>
        </w:rPr>
        <w:t xml:space="preserve"> </w:t>
      </w:r>
      <w:r>
        <w:rPr>
          <w:color w:val="1A1A1A"/>
          <w:w w:val="105"/>
        </w:rPr>
        <w:t>fluctuations prévisibles de la charge de travail des</w:t>
      </w:r>
      <w:r>
        <w:rPr>
          <w:color w:val="1A1A1A"/>
          <w:spacing w:val="-21"/>
          <w:w w:val="105"/>
        </w:rPr>
        <w:t xml:space="preserve"> </w:t>
      </w:r>
      <w:r>
        <w:rPr>
          <w:color w:val="1A1A1A"/>
          <w:w w:val="105"/>
        </w:rPr>
        <w:t>salariés.</w:t>
      </w:r>
    </w:p>
    <w:p w:rsidR="00C942D0" w:rsidRDefault="00C942D0">
      <w:pPr>
        <w:pStyle w:val="Corpsdetexte"/>
        <w:rPr>
          <w:sz w:val="24"/>
        </w:rPr>
      </w:pPr>
    </w:p>
    <w:p w:rsidR="00C942D0" w:rsidRDefault="00C942D0">
      <w:pPr>
        <w:pStyle w:val="Corpsdetexte"/>
        <w:spacing w:before="4"/>
        <w:rPr>
          <w:sz w:val="20"/>
        </w:rPr>
      </w:pPr>
    </w:p>
    <w:p w:rsidR="00C942D0" w:rsidRDefault="00463DF0">
      <w:pPr>
        <w:pStyle w:val="Titre2"/>
        <w:spacing w:line="262" w:lineRule="exact"/>
      </w:pPr>
      <w:r>
        <w:rPr>
          <w:color w:val="1A1A1A"/>
        </w:rPr>
        <w:t>Article 4-3: La définition de la période de référence dans ie cadre de</w:t>
      </w:r>
    </w:p>
    <w:p w:rsidR="00C942D0" w:rsidRDefault="00463DF0">
      <w:pPr>
        <w:spacing w:line="263" w:lineRule="exact"/>
        <w:ind w:left="1575"/>
        <w:rPr>
          <w:b/>
          <w:sz w:val="23"/>
        </w:rPr>
      </w:pPr>
      <w:r>
        <w:rPr>
          <w:rFonts w:ascii="Times New Roman"/>
          <w:color w:val="1A1A1A"/>
          <w:sz w:val="23"/>
        </w:rPr>
        <w:t>I'</w:t>
      </w:r>
      <w:r>
        <w:rPr>
          <w:b/>
          <w:color w:val="1A1A1A"/>
          <w:sz w:val="23"/>
        </w:rPr>
        <w:t>annualisation</w:t>
      </w:r>
    </w:p>
    <w:p w:rsidR="00C942D0" w:rsidRDefault="00C942D0">
      <w:pPr>
        <w:pStyle w:val="Corpsdetexte"/>
        <w:spacing w:before="3"/>
        <w:rPr>
          <w:b/>
          <w:sz w:val="23"/>
        </w:rPr>
      </w:pPr>
    </w:p>
    <w:p w:rsidR="00C942D0" w:rsidRDefault="00463DF0">
      <w:pPr>
        <w:pStyle w:val="Corpsdetexte"/>
        <w:spacing w:before="1" w:line="247" w:lineRule="auto"/>
        <w:ind w:left="1562" w:right="1719" w:hanging="2"/>
        <w:jc w:val="both"/>
        <w:rPr>
          <w:b/>
        </w:rPr>
      </w:pPr>
      <w:r>
        <w:rPr>
          <w:color w:val="1A1A1A"/>
          <w:w w:val="105"/>
        </w:rPr>
        <w:t xml:space="preserve">La période de décompte du temps de travail annualisé débute le </w:t>
      </w:r>
      <w:r>
        <w:rPr>
          <w:rFonts w:ascii="Times New Roman" w:hAnsi="Times New Roman"/>
          <w:color w:val="1A1A1A"/>
          <w:w w:val="105"/>
          <w:sz w:val="18"/>
        </w:rPr>
        <w:t xml:space="preserve">1er </w:t>
      </w:r>
      <w:r>
        <w:rPr>
          <w:color w:val="1A1A1A"/>
          <w:w w:val="105"/>
        </w:rPr>
        <w:t xml:space="preserve">novembre de l'année Net se termine le 31 octobre de l'année </w:t>
      </w:r>
      <w:r>
        <w:rPr>
          <w:b/>
          <w:color w:val="1A1A1A"/>
          <w:w w:val="105"/>
        </w:rPr>
        <w:t>N+1</w:t>
      </w:r>
      <w:r>
        <w:rPr>
          <w:b/>
          <w:color w:val="484848"/>
          <w:w w:val="105"/>
        </w:rPr>
        <w:t>.</w:t>
      </w:r>
    </w:p>
    <w:p w:rsidR="00C942D0" w:rsidRDefault="00C942D0">
      <w:pPr>
        <w:pStyle w:val="Corpsdetexte"/>
        <w:spacing w:before="10"/>
        <w:rPr>
          <w:b/>
          <w:sz w:val="21"/>
        </w:rPr>
      </w:pPr>
    </w:p>
    <w:p w:rsidR="00C942D0" w:rsidRDefault="00463DF0">
      <w:pPr>
        <w:pStyle w:val="Corpsdetexte"/>
        <w:spacing w:before="1"/>
        <w:ind w:left="1551"/>
      </w:pPr>
      <w:r>
        <w:rPr>
          <w:color w:val="1A1A1A"/>
          <w:w w:val="105"/>
        </w:rPr>
        <w:t xml:space="preserve">La durée annuelle de travail de référence est proratisée dans le cas suivants </w:t>
      </w:r>
      <w:r>
        <w:rPr>
          <w:color w:val="696969"/>
          <w:w w:val="105"/>
        </w:rPr>
        <w:t>:</w:t>
      </w: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spacing w:before="11"/>
        <w:rPr>
          <w:sz w:val="19"/>
        </w:rPr>
      </w:pPr>
    </w:p>
    <w:p w:rsidR="00C942D0" w:rsidRDefault="00463DF0">
      <w:pPr>
        <w:spacing w:before="92"/>
        <w:ind w:right="230"/>
        <w:jc w:val="center"/>
        <w:rPr>
          <w:rFonts w:ascii="Times New Roman"/>
          <w:sz w:val="20"/>
        </w:rPr>
      </w:pPr>
      <w:r>
        <w:rPr>
          <w:rFonts w:ascii="Times New Roman"/>
          <w:color w:val="1A1A1A"/>
          <w:w w:val="110"/>
          <w:sz w:val="20"/>
        </w:rPr>
        <w:t>4</w:t>
      </w:r>
    </w:p>
    <w:p w:rsidR="00C942D0" w:rsidRDefault="00C942D0">
      <w:pPr>
        <w:pStyle w:val="Corpsdetexte"/>
        <w:spacing w:before="7"/>
        <w:rPr>
          <w:rFonts w:ascii="Times New Roman"/>
          <w:sz w:val="18"/>
        </w:rPr>
      </w:pPr>
    </w:p>
    <w:p w:rsidR="00C942D0" w:rsidRDefault="00463DF0">
      <w:pPr>
        <w:spacing w:before="1"/>
        <w:ind w:left="825"/>
        <w:rPr>
          <w:rFonts w:ascii="Courier New"/>
          <w:sz w:val="29"/>
        </w:rPr>
      </w:pPr>
      <w:r>
        <w:rPr>
          <w:rFonts w:ascii="Courier New"/>
          <w:color w:val="1A1A1A"/>
          <w:w w:val="115"/>
          <w:sz w:val="29"/>
        </w:rPr>
        <w:t>nAGL</w:t>
      </w:r>
    </w:p>
    <w:p w:rsidR="00C942D0" w:rsidRDefault="00C942D0">
      <w:pPr>
        <w:rPr>
          <w:rFonts w:ascii="Courier New"/>
          <w:sz w:val="29"/>
        </w:rPr>
        <w:sectPr w:rsidR="00C942D0">
          <w:footerReference w:type="default" r:id="rId13"/>
          <w:pgSz w:w="11910" w:h="16830"/>
          <w:pgMar w:top="1600" w:right="0" w:bottom="280" w:left="0" w:header="0" w:footer="0" w:gutter="0"/>
          <w:cols w:space="720"/>
        </w:sectPr>
      </w:pPr>
    </w:p>
    <w:p w:rsidR="00C942D0" w:rsidRDefault="00C942D0">
      <w:pPr>
        <w:pStyle w:val="Corpsdetexte"/>
        <w:spacing w:before="9"/>
        <w:rPr>
          <w:rFonts w:ascii="Courier New"/>
          <w:sz w:val="11"/>
        </w:rPr>
      </w:pPr>
    </w:p>
    <w:p w:rsidR="00C942D0" w:rsidRDefault="00463DF0">
      <w:pPr>
        <w:pStyle w:val="Paragraphedeliste"/>
        <w:numPr>
          <w:ilvl w:val="0"/>
          <w:numId w:val="7"/>
        </w:numPr>
        <w:tabs>
          <w:tab w:val="left" w:pos="2413"/>
          <w:tab w:val="left" w:pos="2414"/>
        </w:tabs>
        <w:spacing w:before="93" w:line="247" w:lineRule="auto"/>
        <w:ind w:right="1610"/>
        <w:rPr>
          <w:color w:val="6E6E6E"/>
        </w:rPr>
      </w:pPr>
      <w:r>
        <w:rPr>
          <w:color w:val="181818"/>
          <w:w w:val="105"/>
        </w:rPr>
        <w:t xml:space="preserve">pour les salariés embauchés en cours d'année de référence, le début de la période de référence correspond </w:t>
      </w:r>
      <w:r>
        <w:rPr>
          <w:color w:val="181818"/>
          <w:w w:val="105"/>
          <w:sz w:val="21"/>
        </w:rPr>
        <w:t xml:space="preserve">à </w:t>
      </w:r>
      <w:r>
        <w:rPr>
          <w:color w:val="181818"/>
          <w:w w:val="105"/>
        </w:rPr>
        <w:t>la date</w:t>
      </w:r>
      <w:r>
        <w:rPr>
          <w:color w:val="181818"/>
          <w:spacing w:val="-14"/>
          <w:w w:val="105"/>
        </w:rPr>
        <w:t xml:space="preserve"> </w:t>
      </w:r>
      <w:r>
        <w:rPr>
          <w:color w:val="181818"/>
          <w:w w:val="105"/>
        </w:rPr>
        <w:t>d'embauche.</w:t>
      </w:r>
    </w:p>
    <w:p w:rsidR="00C942D0" w:rsidRDefault="00C942D0">
      <w:pPr>
        <w:pStyle w:val="Corpsdetexte"/>
        <w:spacing w:before="3"/>
        <w:rPr>
          <w:sz w:val="23"/>
        </w:rPr>
      </w:pPr>
    </w:p>
    <w:p w:rsidR="00C942D0" w:rsidRDefault="00463DF0">
      <w:pPr>
        <w:pStyle w:val="Paragraphedeliste"/>
        <w:numPr>
          <w:ilvl w:val="0"/>
          <w:numId w:val="7"/>
        </w:numPr>
        <w:tabs>
          <w:tab w:val="left" w:pos="2403"/>
          <w:tab w:val="left" w:pos="2404"/>
        </w:tabs>
        <w:spacing w:line="247" w:lineRule="auto"/>
        <w:ind w:left="2403" w:right="1620"/>
        <w:rPr>
          <w:color w:val="494949"/>
        </w:rPr>
      </w:pPr>
      <w:r>
        <w:rPr>
          <w:color w:val="181818"/>
          <w:w w:val="105"/>
        </w:rPr>
        <w:t>pour les</w:t>
      </w:r>
      <w:r>
        <w:rPr>
          <w:color w:val="181818"/>
          <w:spacing w:val="-12"/>
          <w:w w:val="105"/>
        </w:rPr>
        <w:t xml:space="preserve"> </w:t>
      </w:r>
      <w:r>
        <w:rPr>
          <w:color w:val="181818"/>
          <w:w w:val="105"/>
        </w:rPr>
        <w:t>salariés</w:t>
      </w:r>
      <w:r>
        <w:rPr>
          <w:color w:val="181818"/>
          <w:spacing w:val="-7"/>
          <w:w w:val="105"/>
        </w:rPr>
        <w:t xml:space="preserve"> </w:t>
      </w:r>
      <w:r>
        <w:rPr>
          <w:color w:val="181818"/>
          <w:w w:val="105"/>
        </w:rPr>
        <w:t>quittant</w:t>
      </w:r>
      <w:r>
        <w:rPr>
          <w:color w:val="181818"/>
          <w:spacing w:val="8"/>
          <w:w w:val="105"/>
        </w:rPr>
        <w:t xml:space="preserve"> </w:t>
      </w:r>
      <w:r>
        <w:rPr>
          <w:color w:val="181818"/>
          <w:w w:val="105"/>
        </w:rPr>
        <w:t>la</w:t>
      </w:r>
      <w:r>
        <w:rPr>
          <w:color w:val="181818"/>
          <w:spacing w:val="-10"/>
          <w:w w:val="105"/>
        </w:rPr>
        <w:t xml:space="preserve"> </w:t>
      </w:r>
      <w:r>
        <w:rPr>
          <w:color w:val="181818"/>
          <w:w w:val="105"/>
        </w:rPr>
        <w:t>société</w:t>
      </w:r>
      <w:r>
        <w:rPr>
          <w:color w:val="181818"/>
          <w:spacing w:val="-4"/>
          <w:w w:val="105"/>
        </w:rPr>
        <w:t xml:space="preserve"> </w:t>
      </w:r>
      <w:r>
        <w:rPr>
          <w:color w:val="181818"/>
          <w:w w:val="105"/>
        </w:rPr>
        <w:t>en</w:t>
      </w:r>
      <w:r>
        <w:rPr>
          <w:color w:val="181818"/>
          <w:spacing w:val="-12"/>
          <w:w w:val="105"/>
        </w:rPr>
        <w:t xml:space="preserve"> </w:t>
      </w:r>
      <w:r>
        <w:rPr>
          <w:color w:val="181818"/>
          <w:w w:val="105"/>
        </w:rPr>
        <w:t>cours</w:t>
      </w:r>
      <w:r>
        <w:rPr>
          <w:color w:val="181818"/>
          <w:spacing w:val="2"/>
          <w:w w:val="105"/>
        </w:rPr>
        <w:t xml:space="preserve"> </w:t>
      </w:r>
      <w:r>
        <w:rPr>
          <w:color w:val="181818"/>
          <w:w w:val="105"/>
        </w:rPr>
        <w:t>d'année</w:t>
      </w:r>
      <w:r>
        <w:rPr>
          <w:color w:val="181818"/>
          <w:spacing w:val="-3"/>
          <w:w w:val="105"/>
        </w:rPr>
        <w:t xml:space="preserve"> </w:t>
      </w:r>
      <w:r>
        <w:rPr>
          <w:color w:val="181818"/>
          <w:w w:val="105"/>
        </w:rPr>
        <w:t>de</w:t>
      </w:r>
      <w:r>
        <w:rPr>
          <w:color w:val="181818"/>
          <w:spacing w:val="-6"/>
          <w:w w:val="105"/>
        </w:rPr>
        <w:t xml:space="preserve"> </w:t>
      </w:r>
      <w:r>
        <w:rPr>
          <w:color w:val="181818"/>
          <w:w w:val="105"/>
        </w:rPr>
        <w:t>référence,</w:t>
      </w:r>
      <w:r>
        <w:rPr>
          <w:color w:val="181818"/>
          <w:spacing w:val="16"/>
          <w:w w:val="105"/>
        </w:rPr>
        <w:t xml:space="preserve"> </w:t>
      </w:r>
      <w:r>
        <w:rPr>
          <w:color w:val="181818"/>
          <w:w w:val="105"/>
        </w:rPr>
        <w:t>la</w:t>
      </w:r>
      <w:r>
        <w:rPr>
          <w:color w:val="181818"/>
          <w:spacing w:val="-15"/>
          <w:w w:val="105"/>
        </w:rPr>
        <w:t xml:space="preserve"> </w:t>
      </w:r>
      <w:r>
        <w:rPr>
          <w:color w:val="181818"/>
          <w:w w:val="105"/>
        </w:rPr>
        <w:t>fin</w:t>
      </w:r>
      <w:r>
        <w:rPr>
          <w:color w:val="181818"/>
          <w:spacing w:val="-15"/>
          <w:w w:val="105"/>
        </w:rPr>
        <w:t xml:space="preserve"> </w:t>
      </w:r>
      <w:r>
        <w:rPr>
          <w:color w:val="181818"/>
          <w:w w:val="105"/>
        </w:rPr>
        <w:t>de</w:t>
      </w:r>
      <w:r>
        <w:rPr>
          <w:color w:val="181818"/>
          <w:spacing w:val="-7"/>
          <w:w w:val="105"/>
        </w:rPr>
        <w:t xml:space="preserve"> </w:t>
      </w:r>
      <w:r>
        <w:rPr>
          <w:color w:val="181818"/>
          <w:w w:val="105"/>
        </w:rPr>
        <w:t>la période de référence correspond au jour de sortie des</w:t>
      </w:r>
      <w:r>
        <w:rPr>
          <w:color w:val="181818"/>
          <w:spacing w:val="-37"/>
          <w:w w:val="105"/>
        </w:rPr>
        <w:t xml:space="preserve"> </w:t>
      </w:r>
      <w:r>
        <w:rPr>
          <w:color w:val="181818"/>
          <w:w w:val="105"/>
        </w:rPr>
        <w:t>effectifs.</w:t>
      </w:r>
    </w:p>
    <w:p w:rsidR="00C942D0" w:rsidRDefault="00C942D0">
      <w:pPr>
        <w:pStyle w:val="Corpsdetexte"/>
        <w:rPr>
          <w:sz w:val="24"/>
        </w:rPr>
      </w:pPr>
    </w:p>
    <w:p w:rsidR="00C942D0" w:rsidRDefault="00C942D0">
      <w:pPr>
        <w:pStyle w:val="Corpsdetexte"/>
        <w:spacing w:before="1"/>
        <w:rPr>
          <w:sz w:val="20"/>
        </w:rPr>
      </w:pPr>
    </w:p>
    <w:p w:rsidR="00C942D0" w:rsidRDefault="00463DF0">
      <w:pPr>
        <w:pStyle w:val="Titre2"/>
        <w:spacing w:line="244" w:lineRule="auto"/>
        <w:ind w:left="1639" w:right="1572" w:firstLine="9"/>
      </w:pPr>
      <w:r>
        <w:rPr>
          <w:color w:val="181818"/>
        </w:rPr>
        <w:t>Article 4-4 La répartition du temps de travail et les limites maximales et minimales de travail</w:t>
      </w:r>
    </w:p>
    <w:p w:rsidR="00C942D0" w:rsidRDefault="00C942D0">
      <w:pPr>
        <w:pStyle w:val="Corpsdetexte"/>
        <w:spacing w:before="10"/>
        <w:rPr>
          <w:b/>
        </w:rPr>
      </w:pPr>
    </w:p>
    <w:p w:rsidR="00C942D0" w:rsidRDefault="00463DF0">
      <w:pPr>
        <w:pStyle w:val="Corpsdetexte"/>
        <w:spacing w:line="247" w:lineRule="auto"/>
        <w:ind w:left="1629" w:right="1572" w:firstLine="9"/>
      </w:pPr>
      <w:r>
        <w:rPr>
          <w:color w:val="181818"/>
          <w:w w:val="105"/>
        </w:rPr>
        <w:t>Quatre pôles d'activité sont identifiés avec des rythmes de travail distincts selon les périodes de l'année de référence.</w:t>
      </w:r>
    </w:p>
    <w:p w:rsidR="00C942D0" w:rsidRDefault="00C942D0">
      <w:pPr>
        <w:pStyle w:val="Corpsdetexte"/>
        <w:spacing w:before="2"/>
        <w:rPr>
          <w:sz w:val="23"/>
        </w:rPr>
      </w:pPr>
    </w:p>
    <w:p w:rsidR="00C942D0" w:rsidRDefault="00463DF0">
      <w:pPr>
        <w:pStyle w:val="Titre3"/>
        <w:numPr>
          <w:ilvl w:val="0"/>
          <w:numId w:val="7"/>
        </w:numPr>
        <w:tabs>
          <w:tab w:val="left" w:pos="2373"/>
          <w:tab w:val="left" w:pos="2374"/>
        </w:tabs>
        <w:spacing w:before="1"/>
        <w:ind w:left="2373" w:hanging="348"/>
        <w:rPr>
          <w:b w:val="0"/>
          <w:color w:val="181818"/>
        </w:rPr>
      </w:pPr>
      <w:r>
        <w:rPr>
          <w:color w:val="2A2A2A"/>
          <w:w w:val="105"/>
          <w:u w:val="thick" w:color="2A2A2A"/>
        </w:rPr>
        <w:t>PÔLE TECHNIQUE</w:t>
      </w:r>
      <w:r>
        <w:rPr>
          <w:color w:val="2A2A2A"/>
          <w:spacing w:val="9"/>
          <w:w w:val="105"/>
        </w:rPr>
        <w:t xml:space="preserve"> </w:t>
      </w:r>
      <w:r>
        <w:rPr>
          <w:b w:val="0"/>
          <w:color w:val="181818"/>
          <w:w w:val="105"/>
        </w:rPr>
        <w:t>:</w:t>
      </w:r>
    </w:p>
    <w:p w:rsidR="00C942D0" w:rsidRDefault="00C942D0">
      <w:pPr>
        <w:pStyle w:val="Corpsdetexte"/>
        <w:spacing w:before="2"/>
        <w:rPr>
          <w:sz w:val="25"/>
        </w:rPr>
      </w:pPr>
    </w:p>
    <w:p w:rsidR="00C942D0" w:rsidRDefault="00463DF0">
      <w:pPr>
        <w:pStyle w:val="Paragraphedeliste"/>
        <w:numPr>
          <w:ilvl w:val="0"/>
          <w:numId w:val="8"/>
        </w:numPr>
        <w:tabs>
          <w:tab w:val="left" w:pos="2304"/>
          <w:tab w:val="left" w:pos="2305"/>
        </w:tabs>
        <w:ind w:left="2304" w:hanging="346"/>
        <w:rPr>
          <w:b/>
          <w:color w:val="181818"/>
        </w:rPr>
      </w:pPr>
      <w:r>
        <w:rPr>
          <w:b/>
          <w:color w:val="181818"/>
        </w:rPr>
        <w:t>SERVICE</w:t>
      </w:r>
      <w:r>
        <w:rPr>
          <w:b/>
          <w:color w:val="181818"/>
          <w:spacing w:val="14"/>
        </w:rPr>
        <w:t xml:space="preserve"> </w:t>
      </w:r>
      <w:r>
        <w:rPr>
          <w:b/>
          <w:color w:val="181818"/>
        </w:rPr>
        <w:t>ADHERENTS</w:t>
      </w:r>
    </w:p>
    <w:p w:rsidR="00C942D0" w:rsidRDefault="00463DF0">
      <w:pPr>
        <w:pStyle w:val="Corpsdetexte"/>
        <w:spacing w:before="21"/>
        <w:ind w:left="2285"/>
      </w:pPr>
      <w:r>
        <w:rPr>
          <w:color w:val="2A2A2A"/>
          <w:w w:val="105"/>
          <w:u w:val="thick" w:color="2A2A2A"/>
        </w:rPr>
        <w:t>Période de pointe</w:t>
      </w:r>
      <w:r>
        <w:rPr>
          <w:color w:val="2A2A2A"/>
          <w:w w:val="105"/>
        </w:rPr>
        <w:t xml:space="preserve"> : </w:t>
      </w:r>
      <w:r>
        <w:rPr>
          <w:color w:val="181818"/>
          <w:w w:val="105"/>
        </w:rPr>
        <w:t>septembre, novembre</w:t>
      </w:r>
    </w:p>
    <w:p w:rsidR="00C942D0" w:rsidRDefault="00463DF0">
      <w:pPr>
        <w:pStyle w:val="Corpsdetexte"/>
        <w:spacing w:before="11" w:line="249" w:lineRule="auto"/>
        <w:ind w:left="2276" w:right="1572" w:firstLine="9"/>
      </w:pPr>
      <w:r>
        <w:rPr>
          <w:color w:val="2A2A2A"/>
          <w:w w:val="105"/>
          <w:u w:val="thick" w:color="2A2A2A"/>
        </w:rPr>
        <w:t>Période</w:t>
      </w:r>
      <w:r>
        <w:rPr>
          <w:color w:val="2A2A2A"/>
          <w:spacing w:val="-13"/>
          <w:w w:val="105"/>
          <w:u w:val="thick" w:color="2A2A2A"/>
        </w:rPr>
        <w:t xml:space="preserve"> </w:t>
      </w:r>
      <w:r>
        <w:rPr>
          <w:color w:val="2A2A2A"/>
          <w:w w:val="105"/>
          <w:u w:val="thick" w:color="2A2A2A"/>
        </w:rPr>
        <w:t>normale</w:t>
      </w:r>
      <w:r>
        <w:rPr>
          <w:color w:val="2A2A2A"/>
          <w:spacing w:val="-22"/>
          <w:w w:val="105"/>
        </w:rPr>
        <w:t xml:space="preserve"> </w:t>
      </w:r>
      <w:r>
        <w:rPr>
          <w:color w:val="2A2A2A"/>
          <w:w w:val="105"/>
        </w:rPr>
        <w:t>:</w:t>
      </w:r>
      <w:r>
        <w:rPr>
          <w:color w:val="2A2A2A"/>
          <w:spacing w:val="-17"/>
          <w:w w:val="105"/>
        </w:rPr>
        <w:t xml:space="preserve"> </w:t>
      </w:r>
      <w:r>
        <w:rPr>
          <w:color w:val="181818"/>
          <w:w w:val="105"/>
        </w:rPr>
        <w:t>janvier,</w:t>
      </w:r>
      <w:r>
        <w:rPr>
          <w:color w:val="181818"/>
          <w:spacing w:val="-7"/>
          <w:w w:val="105"/>
        </w:rPr>
        <w:t xml:space="preserve"> </w:t>
      </w:r>
      <w:r>
        <w:rPr>
          <w:color w:val="181818"/>
          <w:w w:val="105"/>
        </w:rPr>
        <w:t>février,</w:t>
      </w:r>
      <w:r>
        <w:rPr>
          <w:color w:val="181818"/>
          <w:spacing w:val="-8"/>
          <w:w w:val="105"/>
        </w:rPr>
        <w:t xml:space="preserve"> </w:t>
      </w:r>
      <w:r>
        <w:rPr>
          <w:color w:val="181818"/>
          <w:w w:val="105"/>
        </w:rPr>
        <w:t>mars,</w:t>
      </w:r>
      <w:r>
        <w:rPr>
          <w:color w:val="181818"/>
          <w:spacing w:val="-12"/>
          <w:w w:val="105"/>
        </w:rPr>
        <w:t xml:space="preserve"> </w:t>
      </w:r>
      <w:r>
        <w:rPr>
          <w:color w:val="181818"/>
          <w:w w:val="105"/>
        </w:rPr>
        <w:t>avril,</w:t>
      </w:r>
      <w:r>
        <w:rPr>
          <w:color w:val="181818"/>
          <w:spacing w:val="-14"/>
          <w:w w:val="105"/>
        </w:rPr>
        <w:t xml:space="preserve"> </w:t>
      </w:r>
      <w:r>
        <w:rPr>
          <w:color w:val="181818"/>
          <w:w w:val="105"/>
        </w:rPr>
        <w:t>mai,</w:t>
      </w:r>
      <w:r>
        <w:rPr>
          <w:color w:val="181818"/>
          <w:spacing w:val="-10"/>
          <w:w w:val="105"/>
        </w:rPr>
        <w:t xml:space="preserve"> </w:t>
      </w:r>
      <w:r>
        <w:rPr>
          <w:color w:val="181818"/>
          <w:w w:val="105"/>
        </w:rPr>
        <w:t>juin,</w:t>
      </w:r>
      <w:r>
        <w:rPr>
          <w:color w:val="181818"/>
          <w:spacing w:val="-13"/>
          <w:w w:val="105"/>
        </w:rPr>
        <w:t xml:space="preserve"> </w:t>
      </w:r>
      <w:r>
        <w:rPr>
          <w:color w:val="181818"/>
          <w:w w:val="105"/>
        </w:rPr>
        <w:t>juillet,</w:t>
      </w:r>
      <w:r>
        <w:rPr>
          <w:color w:val="181818"/>
          <w:spacing w:val="-16"/>
          <w:w w:val="105"/>
        </w:rPr>
        <w:t xml:space="preserve"> </w:t>
      </w:r>
      <w:r>
        <w:rPr>
          <w:color w:val="181818"/>
          <w:w w:val="105"/>
        </w:rPr>
        <w:t>août,</w:t>
      </w:r>
      <w:r>
        <w:rPr>
          <w:color w:val="181818"/>
          <w:spacing w:val="-10"/>
          <w:w w:val="105"/>
        </w:rPr>
        <w:t xml:space="preserve"> </w:t>
      </w:r>
      <w:r>
        <w:rPr>
          <w:color w:val="181818"/>
          <w:w w:val="105"/>
        </w:rPr>
        <w:t>octobre, décembre</w:t>
      </w:r>
    </w:p>
    <w:p w:rsidR="00C942D0" w:rsidRDefault="00C942D0">
      <w:pPr>
        <w:pStyle w:val="Corpsdetexte"/>
        <w:spacing w:before="5"/>
        <w:rPr>
          <w:sz w:val="24"/>
        </w:rPr>
      </w:pPr>
    </w:p>
    <w:p w:rsidR="00C942D0" w:rsidRDefault="00463DF0">
      <w:pPr>
        <w:pStyle w:val="Titre3"/>
        <w:numPr>
          <w:ilvl w:val="0"/>
          <w:numId w:val="8"/>
        </w:numPr>
        <w:tabs>
          <w:tab w:val="left" w:pos="2278"/>
          <w:tab w:val="left" w:pos="2279"/>
        </w:tabs>
        <w:ind w:left="2278" w:hanging="344"/>
        <w:rPr>
          <w:color w:val="2A2A2A"/>
        </w:rPr>
      </w:pPr>
      <w:r>
        <w:pict>
          <v:line id="_x0000_s1057" style="position:absolute;left:0;text-align:left;z-index:251671552;mso-position-horizontal-relative:page" from=".95pt,-5.55pt" to="595.2pt,-5.55pt" strokeweight=".16953mm">
            <w10:wrap anchorx="page"/>
          </v:line>
        </w:pict>
      </w:r>
      <w:r>
        <w:rPr>
          <w:color w:val="181818"/>
          <w:w w:val="105"/>
        </w:rPr>
        <w:t>CAVE</w:t>
      </w:r>
    </w:p>
    <w:p w:rsidR="00C942D0" w:rsidRDefault="00463DF0">
      <w:pPr>
        <w:pStyle w:val="Corpsdetexte"/>
        <w:spacing w:before="26"/>
        <w:ind w:left="2266" w:right="5626" w:firstLine="4"/>
      </w:pPr>
      <w:r>
        <w:rPr>
          <w:color w:val="2A2A2A"/>
          <w:w w:val="105"/>
          <w:u w:val="thick" w:color="2A2A2A"/>
        </w:rPr>
        <w:t>Période de pointe</w:t>
      </w:r>
      <w:r>
        <w:rPr>
          <w:color w:val="2A2A2A"/>
          <w:w w:val="105"/>
        </w:rPr>
        <w:t xml:space="preserve"> </w:t>
      </w:r>
      <w:r>
        <w:rPr>
          <w:color w:val="181818"/>
          <w:w w:val="105"/>
        </w:rPr>
        <w:t xml:space="preserve">: septembre, octobre </w:t>
      </w:r>
      <w:r>
        <w:rPr>
          <w:color w:val="2A2A2A"/>
          <w:w w:val="105"/>
          <w:u w:val="thick" w:color="2A2A2A"/>
        </w:rPr>
        <w:t>Période haute</w:t>
      </w:r>
      <w:r>
        <w:rPr>
          <w:color w:val="2A2A2A"/>
          <w:w w:val="105"/>
        </w:rPr>
        <w:t xml:space="preserve"> : </w:t>
      </w:r>
      <w:r>
        <w:rPr>
          <w:color w:val="181818"/>
          <w:w w:val="105"/>
        </w:rPr>
        <w:t>juillet, août</w:t>
      </w:r>
    </w:p>
    <w:p w:rsidR="00C942D0" w:rsidRDefault="00463DF0">
      <w:pPr>
        <w:pStyle w:val="Corpsdetexte"/>
        <w:spacing w:before="13" w:line="247" w:lineRule="auto"/>
        <w:ind w:left="2261" w:right="5626" w:hanging="5"/>
      </w:pPr>
      <w:r>
        <w:rPr>
          <w:color w:val="181818"/>
          <w:w w:val="105"/>
          <w:u w:val="thick" w:color="181818"/>
        </w:rPr>
        <w:t>Période normale:</w:t>
      </w:r>
      <w:r>
        <w:rPr>
          <w:color w:val="181818"/>
          <w:w w:val="105"/>
        </w:rPr>
        <w:t xml:space="preserve"> novembre à mars </w:t>
      </w:r>
      <w:r>
        <w:rPr>
          <w:color w:val="2A2A2A"/>
          <w:w w:val="105"/>
          <w:u w:val="thick" w:color="2A2A2A"/>
        </w:rPr>
        <w:t>Période basse</w:t>
      </w:r>
      <w:r>
        <w:rPr>
          <w:color w:val="2A2A2A"/>
          <w:w w:val="105"/>
        </w:rPr>
        <w:t xml:space="preserve"> : </w:t>
      </w:r>
      <w:r>
        <w:rPr>
          <w:color w:val="181818"/>
          <w:w w:val="105"/>
        </w:rPr>
        <w:t>avril à fin juin</w:t>
      </w:r>
    </w:p>
    <w:p w:rsidR="00C942D0" w:rsidRDefault="00C942D0">
      <w:pPr>
        <w:pStyle w:val="Corpsdetexte"/>
        <w:spacing w:before="5"/>
        <w:rPr>
          <w:sz w:val="24"/>
        </w:rPr>
      </w:pPr>
    </w:p>
    <w:p w:rsidR="00C942D0" w:rsidRDefault="00463DF0">
      <w:pPr>
        <w:pStyle w:val="Titre3"/>
        <w:numPr>
          <w:ilvl w:val="0"/>
          <w:numId w:val="8"/>
        </w:numPr>
        <w:tabs>
          <w:tab w:val="left" w:pos="2259"/>
          <w:tab w:val="left" w:pos="2260"/>
        </w:tabs>
        <w:spacing w:before="1"/>
        <w:ind w:left="2259" w:hanging="339"/>
        <w:rPr>
          <w:color w:val="2A2A2A"/>
        </w:rPr>
      </w:pPr>
      <w:r>
        <w:rPr>
          <w:color w:val="181818"/>
          <w:w w:val="105"/>
        </w:rPr>
        <w:t>AMONT</w:t>
      </w:r>
    </w:p>
    <w:p w:rsidR="00C942D0" w:rsidRDefault="00463DF0">
      <w:pPr>
        <w:pStyle w:val="Corpsdetexte"/>
        <w:spacing w:before="25"/>
        <w:ind w:left="2247" w:right="6068" w:firstLine="4"/>
      </w:pPr>
      <w:r>
        <w:rPr>
          <w:color w:val="2A2A2A"/>
          <w:w w:val="105"/>
          <w:u w:val="thick" w:color="2A2A2A"/>
        </w:rPr>
        <w:t>Période de pointe</w:t>
      </w:r>
      <w:r>
        <w:rPr>
          <w:color w:val="2A2A2A"/>
          <w:w w:val="105"/>
        </w:rPr>
        <w:t xml:space="preserve"> </w:t>
      </w:r>
      <w:r>
        <w:rPr>
          <w:color w:val="181818"/>
          <w:w w:val="105"/>
        </w:rPr>
        <w:t xml:space="preserve">: septembre </w:t>
      </w:r>
      <w:r>
        <w:rPr>
          <w:color w:val="2A2A2A"/>
          <w:w w:val="105"/>
          <w:u w:val="thick" w:color="494949"/>
        </w:rPr>
        <w:t xml:space="preserve">Période Haute </w:t>
      </w:r>
      <w:r>
        <w:rPr>
          <w:color w:val="494949"/>
          <w:w w:val="105"/>
        </w:rPr>
        <w:t xml:space="preserve">: </w:t>
      </w:r>
      <w:r>
        <w:rPr>
          <w:color w:val="181818"/>
          <w:w w:val="105"/>
        </w:rPr>
        <w:t>juillet, août</w:t>
      </w:r>
    </w:p>
    <w:p w:rsidR="00C942D0" w:rsidRDefault="00463DF0">
      <w:pPr>
        <w:pStyle w:val="Corpsdetexte"/>
        <w:spacing w:before="4" w:line="244" w:lineRule="auto"/>
        <w:ind w:left="2252" w:right="4683" w:hanging="10"/>
      </w:pPr>
      <w:r>
        <w:pict>
          <v:line id="_x0000_s1056" style="position:absolute;left:0;text-align:left;z-index:251670528;mso-position-horizontal-relative:page" from="578.85pt,121.05pt" to="578.85pt,.9pt" strokeweight=".33922mm">
            <w10:wrap anchorx="page"/>
          </v:line>
        </w:pict>
      </w:r>
      <w:r>
        <w:rPr>
          <w:color w:val="2A2A2A"/>
          <w:w w:val="105"/>
          <w:u w:val="thick" w:color="2A2A2A"/>
        </w:rPr>
        <w:t>Période normale</w:t>
      </w:r>
      <w:r>
        <w:rPr>
          <w:color w:val="2A2A2A"/>
          <w:w w:val="105"/>
        </w:rPr>
        <w:t xml:space="preserve"> : </w:t>
      </w:r>
      <w:r>
        <w:rPr>
          <w:color w:val="181818"/>
          <w:w w:val="105"/>
        </w:rPr>
        <w:t xml:space="preserve">novembre, février </w:t>
      </w:r>
      <w:r>
        <w:rPr>
          <w:color w:val="181818"/>
          <w:w w:val="105"/>
          <w:sz w:val="23"/>
        </w:rPr>
        <w:t xml:space="preserve">à </w:t>
      </w:r>
      <w:r>
        <w:rPr>
          <w:color w:val="181818"/>
          <w:w w:val="105"/>
        </w:rPr>
        <w:t xml:space="preserve">juin inclus </w:t>
      </w:r>
      <w:r>
        <w:rPr>
          <w:color w:val="2A2A2A"/>
          <w:w w:val="105"/>
          <w:u w:val="thick" w:color="2A2A2A"/>
        </w:rPr>
        <w:t>Période basse</w:t>
      </w:r>
      <w:r>
        <w:rPr>
          <w:color w:val="2A2A2A"/>
          <w:w w:val="105"/>
        </w:rPr>
        <w:t xml:space="preserve">: </w:t>
      </w:r>
      <w:r>
        <w:rPr>
          <w:color w:val="181818"/>
          <w:w w:val="105"/>
        </w:rPr>
        <w:t>octobre, décembre, janvier</w:t>
      </w:r>
    </w:p>
    <w:p w:rsidR="00C942D0" w:rsidRDefault="00C942D0">
      <w:pPr>
        <w:pStyle w:val="Corpsdetexte"/>
        <w:rPr>
          <w:sz w:val="23"/>
        </w:rPr>
      </w:pPr>
    </w:p>
    <w:p w:rsidR="00C942D0" w:rsidRDefault="00463DF0">
      <w:pPr>
        <w:pStyle w:val="Corpsdetexte"/>
        <w:ind w:left="1560"/>
      </w:pPr>
      <w:r>
        <w:rPr>
          <w:color w:val="181818"/>
          <w:w w:val="105"/>
        </w:rPr>
        <w:t>Les limites sont fixées comme suit pour chacune des périodes:</w:t>
      </w:r>
    </w:p>
    <w:p w:rsidR="00C942D0" w:rsidRDefault="00C942D0">
      <w:pPr>
        <w:pStyle w:val="Corpsdetexte"/>
        <w:spacing w:before="2"/>
        <w:rPr>
          <w:sz w:val="23"/>
        </w:rPr>
      </w:pPr>
    </w:p>
    <w:p w:rsidR="00C942D0" w:rsidRDefault="00463DF0">
      <w:pPr>
        <w:pStyle w:val="Corpsdetexte"/>
        <w:spacing w:line="242" w:lineRule="auto"/>
        <w:ind w:left="1540" w:right="1906" w:firstLine="14"/>
      </w:pPr>
      <w:r>
        <w:rPr>
          <w:color w:val="181818"/>
          <w:w w:val="105"/>
        </w:rPr>
        <w:t xml:space="preserve">Période de pointe </w:t>
      </w:r>
      <w:r>
        <w:rPr>
          <w:color w:val="494949"/>
          <w:w w:val="105"/>
        </w:rPr>
        <w:t xml:space="preserve">: </w:t>
      </w:r>
      <w:r>
        <w:rPr>
          <w:color w:val="181818"/>
          <w:w w:val="105"/>
        </w:rPr>
        <w:t xml:space="preserve">l'horaire hebdomadaire de travail pourra être porté à 60 heures Période haute </w:t>
      </w:r>
      <w:r>
        <w:rPr>
          <w:color w:val="2A2A2A"/>
          <w:w w:val="105"/>
        </w:rPr>
        <w:t xml:space="preserve">: </w:t>
      </w:r>
      <w:r>
        <w:rPr>
          <w:color w:val="181818"/>
          <w:w w:val="105"/>
        </w:rPr>
        <w:t xml:space="preserve">l'horaire hebdomadaire de travail pourra être porté à 48 heures Période normale : l'horaire hebdomadaire de travail pourra être porté </w:t>
      </w:r>
      <w:r>
        <w:rPr>
          <w:color w:val="181818"/>
          <w:w w:val="105"/>
          <w:sz w:val="24"/>
        </w:rPr>
        <w:t xml:space="preserve">à </w:t>
      </w:r>
      <w:r>
        <w:rPr>
          <w:color w:val="181818"/>
          <w:w w:val="105"/>
        </w:rPr>
        <w:t>35 heures Période basse : l'horaire hebdomadaire de travail pourra être porté à 0 heure</w:t>
      </w:r>
    </w:p>
    <w:p w:rsidR="00C942D0" w:rsidRDefault="00C942D0">
      <w:pPr>
        <w:pStyle w:val="Corpsdetexte"/>
        <w:rPr>
          <w:sz w:val="24"/>
        </w:rPr>
      </w:pPr>
    </w:p>
    <w:p w:rsidR="00C942D0" w:rsidRDefault="00C942D0">
      <w:pPr>
        <w:pStyle w:val="Corpsdetexte"/>
        <w:spacing w:before="2"/>
      </w:pPr>
    </w:p>
    <w:p w:rsidR="00C942D0" w:rsidRDefault="00463DF0">
      <w:pPr>
        <w:pStyle w:val="Titre3"/>
        <w:numPr>
          <w:ilvl w:val="0"/>
          <w:numId w:val="6"/>
        </w:numPr>
        <w:tabs>
          <w:tab w:val="left" w:pos="2272"/>
          <w:tab w:val="left" w:pos="2273"/>
        </w:tabs>
        <w:rPr>
          <w:color w:val="494949"/>
        </w:rPr>
      </w:pPr>
      <w:r>
        <w:rPr>
          <w:color w:val="181818"/>
          <w:w w:val="105"/>
          <w:u w:val="thick" w:color="181818"/>
        </w:rPr>
        <w:t>PÔLE</w:t>
      </w:r>
      <w:r>
        <w:rPr>
          <w:color w:val="181818"/>
          <w:spacing w:val="1"/>
          <w:w w:val="105"/>
          <w:u w:val="thick" w:color="181818"/>
        </w:rPr>
        <w:t xml:space="preserve"> </w:t>
      </w:r>
      <w:r>
        <w:rPr>
          <w:color w:val="181818"/>
          <w:w w:val="105"/>
          <w:u w:val="thick" w:color="181818"/>
        </w:rPr>
        <w:t>PRODUCTION</w:t>
      </w:r>
    </w:p>
    <w:p w:rsidR="00C942D0" w:rsidRDefault="00C942D0">
      <w:pPr>
        <w:pStyle w:val="Corpsdetexte"/>
        <w:rPr>
          <w:b/>
          <w:sz w:val="15"/>
        </w:rPr>
      </w:pPr>
    </w:p>
    <w:p w:rsidR="00C942D0" w:rsidRDefault="00463DF0">
      <w:pPr>
        <w:pStyle w:val="Corpsdetexte"/>
        <w:spacing w:before="93"/>
        <w:ind w:left="1526"/>
      </w:pPr>
      <w:r>
        <w:rPr>
          <w:color w:val="2A2A2A"/>
          <w:w w:val="105"/>
          <w:u w:val="thick" w:color="2A2A2A"/>
        </w:rPr>
        <w:t>Période de pointe</w:t>
      </w:r>
      <w:r>
        <w:rPr>
          <w:color w:val="2A2A2A"/>
          <w:w w:val="105"/>
        </w:rPr>
        <w:t xml:space="preserve"> : </w:t>
      </w:r>
      <w:r>
        <w:rPr>
          <w:color w:val="181818"/>
          <w:w w:val="105"/>
        </w:rPr>
        <w:t>septembre</w:t>
      </w:r>
    </w:p>
    <w:p w:rsidR="00C942D0" w:rsidRDefault="00463DF0">
      <w:pPr>
        <w:pStyle w:val="Corpsdetexte"/>
        <w:spacing w:before="7"/>
        <w:ind w:left="1517"/>
      </w:pPr>
      <w:r>
        <w:rPr>
          <w:color w:val="181818"/>
          <w:w w:val="105"/>
        </w:rPr>
        <w:t>L'horaire hebdomadaire de travail pourra être porté à 60 heures</w:t>
      </w:r>
    </w:p>
    <w:p w:rsidR="00C942D0" w:rsidRDefault="00C942D0">
      <w:pPr>
        <w:pStyle w:val="Corpsdetexte"/>
        <w:rPr>
          <w:sz w:val="15"/>
        </w:rPr>
      </w:pPr>
    </w:p>
    <w:p w:rsidR="00C942D0" w:rsidRDefault="00463DF0">
      <w:pPr>
        <w:pStyle w:val="Corpsdetexte"/>
        <w:spacing w:before="94"/>
        <w:ind w:left="1516"/>
      </w:pPr>
      <w:r>
        <w:rPr>
          <w:color w:val="2A2A2A"/>
          <w:w w:val="105"/>
          <w:u w:val="thick" w:color="2A2A2A"/>
        </w:rPr>
        <w:t>Période haute</w:t>
      </w:r>
      <w:r>
        <w:rPr>
          <w:color w:val="2A2A2A"/>
          <w:w w:val="105"/>
        </w:rPr>
        <w:t xml:space="preserve"> </w:t>
      </w:r>
      <w:r>
        <w:rPr>
          <w:color w:val="181818"/>
          <w:w w:val="105"/>
        </w:rPr>
        <w:t>: août, janvier, février, mars</w:t>
      </w:r>
    </w:p>
    <w:p w:rsidR="00C942D0" w:rsidRDefault="00463DF0">
      <w:pPr>
        <w:pStyle w:val="Corpsdetexte"/>
        <w:spacing w:before="11"/>
        <w:ind w:left="1507"/>
      </w:pPr>
      <w:r>
        <w:rPr>
          <w:color w:val="181818"/>
          <w:w w:val="105"/>
        </w:rPr>
        <w:t>L'horaire hebdomadaire de travail pourra être porté à 48 heures</w:t>
      </w:r>
    </w:p>
    <w:p w:rsidR="00C942D0" w:rsidRDefault="00C942D0">
      <w:pPr>
        <w:pStyle w:val="Corpsdetexte"/>
        <w:spacing w:before="7"/>
        <w:rPr>
          <w:sz w:val="14"/>
        </w:rPr>
      </w:pPr>
    </w:p>
    <w:p w:rsidR="00C942D0" w:rsidRDefault="00463DF0">
      <w:pPr>
        <w:pStyle w:val="Corpsdetexte"/>
        <w:spacing w:before="93"/>
        <w:ind w:left="1502"/>
      </w:pPr>
      <w:r>
        <w:rPr>
          <w:color w:val="2A2A2A"/>
          <w:w w:val="105"/>
          <w:u w:val="thick" w:color="2A2A2A"/>
        </w:rPr>
        <w:t>Pé</w:t>
      </w:r>
      <w:r>
        <w:rPr>
          <w:color w:val="494949"/>
          <w:w w:val="105"/>
          <w:u w:val="thick" w:color="2A2A2A"/>
        </w:rPr>
        <w:t>r</w:t>
      </w:r>
      <w:r>
        <w:rPr>
          <w:color w:val="2A2A2A"/>
          <w:w w:val="105"/>
          <w:u w:val="thick" w:color="2A2A2A"/>
        </w:rPr>
        <w:t>iode normale</w:t>
      </w:r>
      <w:r>
        <w:rPr>
          <w:color w:val="2A2A2A"/>
          <w:w w:val="105"/>
        </w:rPr>
        <w:t xml:space="preserve"> : </w:t>
      </w:r>
      <w:r>
        <w:rPr>
          <w:color w:val="181818"/>
          <w:w w:val="105"/>
        </w:rPr>
        <w:t>octobre, avril, mai, juin</w:t>
      </w:r>
    </w:p>
    <w:p w:rsidR="00C942D0" w:rsidRDefault="00463DF0">
      <w:pPr>
        <w:pStyle w:val="Corpsdetexte"/>
        <w:spacing w:before="7"/>
        <w:ind w:left="1493"/>
      </w:pPr>
      <w:r>
        <w:rPr>
          <w:color w:val="181818"/>
          <w:w w:val="105"/>
        </w:rPr>
        <w:t>L'horaire hebdomadaire de travail pourra être porté à 35 heures</w:t>
      </w:r>
    </w:p>
    <w:p w:rsidR="00C942D0" w:rsidRDefault="00C942D0">
      <w:pPr>
        <w:pStyle w:val="Corpsdetexte"/>
        <w:rPr>
          <w:sz w:val="24"/>
        </w:rPr>
      </w:pPr>
    </w:p>
    <w:p w:rsidR="00C942D0" w:rsidRDefault="00463DF0">
      <w:pPr>
        <w:pStyle w:val="Corpsdetexte"/>
        <w:spacing w:before="202"/>
        <w:ind w:right="245"/>
        <w:jc w:val="center"/>
        <w:rPr>
          <w:rFonts w:ascii="Times New Roman"/>
        </w:rPr>
      </w:pPr>
      <w:r>
        <w:rPr>
          <w:rFonts w:ascii="Times New Roman"/>
          <w:color w:val="181818"/>
        </w:rPr>
        <w:t>5</w:t>
      </w:r>
    </w:p>
    <w:p w:rsidR="00C942D0" w:rsidRDefault="00463DF0">
      <w:pPr>
        <w:pStyle w:val="Corpsdetexte"/>
        <w:spacing w:before="7"/>
        <w:rPr>
          <w:rFonts w:ascii="Times New Roman"/>
          <w:sz w:val="14"/>
        </w:rPr>
      </w:pPr>
      <w:r>
        <w:rPr>
          <w:noProof/>
        </w:rPr>
        <w:drawing>
          <wp:anchor distT="0" distB="0" distL="0" distR="0" simplePos="0" relativeHeight="11" behindDoc="0" locked="0" layoutInCell="1" allowOverlap="1">
            <wp:simplePos x="0" y="0"/>
            <wp:positionH relativeFrom="page">
              <wp:posOffset>6618721</wp:posOffset>
            </wp:positionH>
            <wp:positionV relativeFrom="paragraph">
              <wp:posOffset>131721</wp:posOffset>
            </wp:positionV>
            <wp:extent cx="463514" cy="158495"/>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463514" cy="158495"/>
                    </a:xfrm>
                    <a:prstGeom prst="rect">
                      <a:avLst/>
                    </a:prstGeom>
                  </pic:spPr>
                </pic:pic>
              </a:graphicData>
            </a:graphic>
          </wp:anchor>
        </w:drawing>
      </w:r>
    </w:p>
    <w:p w:rsidR="00C942D0" w:rsidRDefault="00C942D0">
      <w:pPr>
        <w:rPr>
          <w:rFonts w:ascii="Times New Roman"/>
          <w:sz w:val="14"/>
        </w:rPr>
        <w:sectPr w:rsidR="00C942D0">
          <w:footerReference w:type="default" r:id="rId15"/>
          <w:pgSz w:w="11910" w:h="16830"/>
          <w:pgMar w:top="1600" w:right="0" w:bottom="280" w:left="0" w:header="0" w:footer="0" w:gutter="0"/>
          <w:cols w:space="720"/>
        </w:sectPr>
      </w:pPr>
    </w:p>
    <w:p w:rsidR="00C942D0" w:rsidRDefault="00C942D0">
      <w:pPr>
        <w:pStyle w:val="Corpsdetexte"/>
        <w:rPr>
          <w:rFonts w:ascii="Times New Roman"/>
          <w:sz w:val="20"/>
        </w:rPr>
      </w:pPr>
    </w:p>
    <w:p w:rsidR="00C942D0" w:rsidRDefault="00C942D0">
      <w:pPr>
        <w:pStyle w:val="Corpsdetexte"/>
        <w:spacing w:before="7"/>
        <w:rPr>
          <w:rFonts w:ascii="Times New Roman"/>
          <w:sz w:val="20"/>
        </w:rPr>
      </w:pPr>
    </w:p>
    <w:p w:rsidR="00C942D0" w:rsidRDefault="00463DF0">
      <w:pPr>
        <w:pStyle w:val="Corpsdetexte"/>
        <w:ind w:left="1689"/>
      </w:pPr>
      <w:r>
        <w:rPr>
          <w:color w:val="2A2A2A"/>
          <w:w w:val="105"/>
          <w:u w:val="thick" w:color="2A2A2A"/>
        </w:rPr>
        <w:t>Période basse</w:t>
      </w:r>
      <w:r>
        <w:rPr>
          <w:color w:val="2A2A2A"/>
          <w:w w:val="105"/>
        </w:rPr>
        <w:t xml:space="preserve"> </w:t>
      </w:r>
      <w:r>
        <w:rPr>
          <w:color w:val="1A1A1A"/>
          <w:w w:val="105"/>
        </w:rPr>
        <w:t>: novembre, décembre, juillet</w:t>
      </w:r>
    </w:p>
    <w:p w:rsidR="00C942D0" w:rsidRDefault="00463DF0">
      <w:pPr>
        <w:pStyle w:val="Corpsdetexte"/>
        <w:spacing w:before="7"/>
        <w:ind w:left="1685"/>
      </w:pPr>
      <w:r>
        <w:rPr>
          <w:color w:val="1A1A1A"/>
          <w:w w:val="105"/>
        </w:rPr>
        <w:t>L'horaire hebdomadaire de travail pourra être porté à 0 heure</w:t>
      </w:r>
    </w:p>
    <w:p w:rsidR="00C942D0" w:rsidRDefault="00C942D0">
      <w:pPr>
        <w:pStyle w:val="Corpsdetexte"/>
        <w:rPr>
          <w:sz w:val="24"/>
        </w:rPr>
      </w:pPr>
    </w:p>
    <w:p w:rsidR="00C942D0" w:rsidRDefault="00C942D0">
      <w:pPr>
        <w:pStyle w:val="Corpsdetexte"/>
        <w:spacing w:before="6"/>
      </w:pPr>
    </w:p>
    <w:p w:rsidR="00C942D0" w:rsidRDefault="00463DF0">
      <w:pPr>
        <w:pStyle w:val="Titre3"/>
        <w:tabs>
          <w:tab w:val="left" w:pos="2417"/>
        </w:tabs>
        <w:ind w:left="2084"/>
      </w:pPr>
      <w:r>
        <w:rPr>
          <w:b w:val="0"/>
          <w:color w:val="1A1A1A"/>
        </w:rPr>
        <w:t>-</w:t>
      </w:r>
      <w:r>
        <w:rPr>
          <w:b w:val="0"/>
          <w:color w:val="1A1A1A"/>
        </w:rPr>
        <w:tab/>
      </w:r>
      <w:r>
        <w:rPr>
          <w:color w:val="1A1A1A"/>
          <w:u w:val="thick" w:color="1A1A1A"/>
        </w:rPr>
        <w:t>CAVEAUX DE VENTE-</w:t>
      </w:r>
      <w:r>
        <w:rPr>
          <w:color w:val="1A1A1A"/>
          <w:spacing w:val="-14"/>
          <w:u w:val="thick" w:color="1A1A1A"/>
        </w:rPr>
        <w:t xml:space="preserve"> </w:t>
      </w:r>
      <w:r>
        <w:rPr>
          <w:color w:val="1A1A1A"/>
          <w:u w:val="thick" w:color="1A1A1A"/>
        </w:rPr>
        <w:t>MAGASINS</w:t>
      </w:r>
    </w:p>
    <w:p w:rsidR="00C942D0" w:rsidRDefault="00C942D0">
      <w:pPr>
        <w:pStyle w:val="Corpsdetexte"/>
        <w:rPr>
          <w:b/>
          <w:sz w:val="15"/>
        </w:rPr>
      </w:pPr>
    </w:p>
    <w:p w:rsidR="00C942D0" w:rsidRDefault="00463DF0">
      <w:pPr>
        <w:pStyle w:val="Corpsdetexte"/>
        <w:spacing w:before="93"/>
        <w:ind w:left="1670"/>
      </w:pPr>
      <w:r>
        <w:rPr>
          <w:color w:val="2A2A2A"/>
          <w:u w:val="thick" w:color="2A2A2A"/>
        </w:rPr>
        <w:t>Période haute</w:t>
      </w:r>
      <w:r>
        <w:rPr>
          <w:color w:val="2A2A2A"/>
        </w:rPr>
        <w:t xml:space="preserve"> </w:t>
      </w:r>
      <w:r>
        <w:rPr>
          <w:color w:val="1A1A1A"/>
        </w:rPr>
        <w:t>: avril, mai, juin, juillet, août,</w:t>
      </w:r>
      <w:r>
        <w:rPr>
          <w:color w:val="1A1A1A"/>
          <w:spacing w:val="53"/>
        </w:rPr>
        <w:t xml:space="preserve"> </w:t>
      </w:r>
      <w:r>
        <w:rPr>
          <w:color w:val="1A1A1A"/>
        </w:rPr>
        <w:t>décembre</w:t>
      </w:r>
    </w:p>
    <w:p w:rsidR="00C942D0" w:rsidRDefault="00463DF0">
      <w:pPr>
        <w:pStyle w:val="Corpsdetexte"/>
        <w:spacing w:before="12"/>
        <w:ind w:left="1661"/>
      </w:pPr>
      <w:r>
        <w:rPr>
          <w:color w:val="1A1A1A"/>
          <w:w w:val="105"/>
        </w:rPr>
        <w:t>L'horaire hebdomadaire de travail pourra être porté à 48 heures</w:t>
      </w:r>
    </w:p>
    <w:p w:rsidR="00C942D0" w:rsidRDefault="00C942D0">
      <w:pPr>
        <w:pStyle w:val="Corpsdetexte"/>
        <w:rPr>
          <w:sz w:val="15"/>
        </w:rPr>
      </w:pPr>
    </w:p>
    <w:p w:rsidR="00C942D0" w:rsidRDefault="00463DF0">
      <w:pPr>
        <w:pStyle w:val="Corpsdetexte"/>
        <w:spacing w:before="93"/>
        <w:ind w:left="1660"/>
      </w:pPr>
      <w:r>
        <w:rPr>
          <w:color w:val="2A2A2A"/>
          <w:w w:val="105"/>
          <w:u w:val="thick" w:color="2A2A2A"/>
        </w:rPr>
        <w:t>Période normale</w:t>
      </w:r>
      <w:r>
        <w:rPr>
          <w:color w:val="2A2A2A"/>
          <w:w w:val="105"/>
        </w:rPr>
        <w:t xml:space="preserve">: </w:t>
      </w:r>
      <w:r>
        <w:rPr>
          <w:color w:val="1A1A1A"/>
          <w:w w:val="105"/>
        </w:rPr>
        <w:t>septembre, octobre, novembre</w:t>
      </w:r>
    </w:p>
    <w:p w:rsidR="00C942D0" w:rsidRDefault="00463DF0">
      <w:pPr>
        <w:pStyle w:val="Corpsdetexte"/>
        <w:spacing w:before="12"/>
        <w:ind w:left="1647"/>
      </w:pPr>
      <w:r>
        <w:rPr>
          <w:color w:val="1A1A1A"/>
          <w:w w:val="105"/>
        </w:rPr>
        <w:t>L'horaire hebdomadaire de travail pourra être porté à 35 heures</w:t>
      </w:r>
    </w:p>
    <w:p w:rsidR="00C942D0" w:rsidRDefault="00C942D0">
      <w:pPr>
        <w:pStyle w:val="Corpsdetexte"/>
        <w:rPr>
          <w:sz w:val="15"/>
        </w:rPr>
      </w:pPr>
    </w:p>
    <w:p w:rsidR="00C942D0" w:rsidRDefault="00463DF0">
      <w:pPr>
        <w:pStyle w:val="Corpsdetexte"/>
        <w:spacing w:before="93"/>
        <w:ind w:left="1651"/>
      </w:pPr>
      <w:r>
        <w:rPr>
          <w:color w:val="1A1A1A"/>
          <w:w w:val="105"/>
          <w:u w:val="thick" w:color="2A2A2A"/>
        </w:rPr>
        <w:t xml:space="preserve">Période </w:t>
      </w:r>
      <w:r>
        <w:rPr>
          <w:color w:val="2A2A2A"/>
          <w:w w:val="105"/>
          <w:u w:val="thick" w:color="2A2A2A"/>
        </w:rPr>
        <w:t>basse</w:t>
      </w:r>
      <w:r>
        <w:rPr>
          <w:color w:val="2A2A2A"/>
          <w:w w:val="105"/>
        </w:rPr>
        <w:t xml:space="preserve"> </w:t>
      </w:r>
      <w:r>
        <w:rPr>
          <w:color w:val="1A1A1A"/>
          <w:w w:val="105"/>
        </w:rPr>
        <w:t>: janvier, février, mars</w:t>
      </w:r>
    </w:p>
    <w:p w:rsidR="00C942D0" w:rsidRDefault="00463DF0">
      <w:pPr>
        <w:pStyle w:val="Corpsdetexte"/>
        <w:spacing w:before="11"/>
        <w:ind w:left="1642"/>
      </w:pPr>
      <w:r>
        <w:rPr>
          <w:color w:val="1A1A1A"/>
          <w:w w:val="105"/>
        </w:rPr>
        <w:t>L'horaire hebdomadaire de travail pourra être porté à 0 heure</w:t>
      </w:r>
    </w:p>
    <w:p w:rsidR="00C942D0" w:rsidRDefault="00C942D0">
      <w:pPr>
        <w:pStyle w:val="Corpsdetexte"/>
        <w:rPr>
          <w:sz w:val="24"/>
        </w:rPr>
      </w:pPr>
    </w:p>
    <w:p w:rsidR="00C942D0" w:rsidRDefault="00C942D0">
      <w:pPr>
        <w:pStyle w:val="Corpsdetexte"/>
        <w:spacing w:before="6"/>
      </w:pPr>
    </w:p>
    <w:p w:rsidR="00C942D0" w:rsidRDefault="00463DF0">
      <w:pPr>
        <w:pStyle w:val="Titre3"/>
        <w:tabs>
          <w:tab w:val="left" w:pos="2386"/>
        </w:tabs>
        <w:spacing w:before="1"/>
        <w:ind w:left="2055"/>
      </w:pPr>
      <w:r>
        <w:rPr>
          <w:b w:val="0"/>
          <w:color w:val="2A2A2A"/>
          <w:w w:val="105"/>
        </w:rPr>
        <w:t>-</w:t>
      </w:r>
      <w:r>
        <w:rPr>
          <w:b w:val="0"/>
          <w:color w:val="2A2A2A"/>
          <w:w w:val="105"/>
        </w:rPr>
        <w:tab/>
      </w:r>
      <w:r>
        <w:rPr>
          <w:color w:val="1A1A1A"/>
          <w:w w:val="105"/>
          <w:u w:val="thick" w:color="2A2A2A"/>
        </w:rPr>
        <w:t xml:space="preserve">SERVICES ADMINISTRATIF, </w:t>
      </w:r>
      <w:r>
        <w:rPr>
          <w:color w:val="2A2A2A"/>
          <w:w w:val="105"/>
          <w:u w:val="thick" w:color="2A2A2A"/>
        </w:rPr>
        <w:t>COMPTABLE ET</w:t>
      </w:r>
      <w:r>
        <w:rPr>
          <w:color w:val="2A2A2A"/>
          <w:spacing w:val="-5"/>
          <w:w w:val="105"/>
          <w:u w:val="thick" w:color="2A2A2A"/>
        </w:rPr>
        <w:t xml:space="preserve"> </w:t>
      </w:r>
      <w:r>
        <w:rPr>
          <w:color w:val="2A2A2A"/>
          <w:w w:val="105"/>
          <w:u w:val="thick" w:color="2A2A2A"/>
        </w:rPr>
        <w:t>QUALITE</w:t>
      </w:r>
    </w:p>
    <w:p w:rsidR="00C942D0" w:rsidRDefault="00C942D0">
      <w:pPr>
        <w:pStyle w:val="Corpsdetexte"/>
        <w:spacing w:before="7"/>
        <w:rPr>
          <w:b/>
          <w:sz w:val="14"/>
        </w:rPr>
      </w:pPr>
    </w:p>
    <w:p w:rsidR="00C942D0" w:rsidRDefault="00463DF0">
      <w:pPr>
        <w:pStyle w:val="Corpsdetexte"/>
        <w:spacing w:before="93"/>
        <w:ind w:left="1632"/>
      </w:pPr>
      <w:r>
        <w:pict>
          <v:line id="_x0000_s1055" style="position:absolute;left:0;text-align:left;z-index:251673600;mso-position-horizontal-relative:page" from="0,15.95pt" to="595.2pt,15.95pt" strokeweight=".25428mm">
            <w10:wrap anchorx="page"/>
          </v:line>
        </w:pict>
      </w:r>
      <w:r>
        <w:rPr>
          <w:color w:val="2A2A2A"/>
          <w:w w:val="105"/>
        </w:rPr>
        <w:t>Pér</w:t>
      </w:r>
      <w:r>
        <w:rPr>
          <w:color w:val="444444"/>
          <w:w w:val="105"/>
        </w:rPr>
        <w:t>i</w:t>
      </w:r>
      <w:r>
        <w:rPr>
          <w:color w:val="2A2A2A"/>
          <w:w w:val="105"/>
        </w:rPr>
        <w:t xml:space="preserve">ode de </w:t>
      </w:r>
      <w:r>
        <w:rPr>
          <w:color w:val="2A2A2A"/>
          <w:w w:val="105"/>
          <w:u w:val="thick" w:color="444444"/>
        </w:rPr>
        <w:t>pointe</w:t>
      </w:r>
      <w:r>
        <w:rPr>
          <w:color w:val="444444"/>
          <w:w w:val="105"/>
          <w:u w:val="thick" w:color="444444"/>
        </w:rPr>
        <w:t xml:space="preserve">: </w:t>
      </w:r>
      <w:r>
        <w:rPr>
          <w:color w:val="2A2A2A"/>
          <w:w w:val="105"/>
          <w:u w:val="thick" w:color="444444"/>
        </w:rPr>
        <w:t>janvier</w:t>
      </w:r>
      <w:r>
        <w:rPr>
          <w:color w:val="444444"/>
          <w:w w:val="105"/>
          <w:u w:val="thick" w:color="444444"/>
        </w:rPr>
        <w:t xml:space="preserve">, </w:t>
      </w:r>
      <w:r>
        <w:rPr>
          <w:color w:val="2A2A2A"/>
          <w:w w:val="105"/>
          <w:u w:val="thick" w:color="444444"/>
        </w:rPr>
        <w:t xml:space="preserve">février </w:t>
      </w:r>
      <w:r>
        <w:rPr>
          <w:color w:val="444444"/>
          <w:w w:val="105"/>
        </w:rPr>
        <w:t xml:space="preserve">, </w:t>
      </w:r>
      <w:r>
        <w:rPr>
          <w:color w:val="2A2A2A"/>
          <w:w w:val="105"/>
        </w:rPr>
        <w:t>mars</w:t>
      </w:r>
    </w:p>
    <w:p w:rsidR="00C942D0" w:rsidRDefault="00463DF0">
      <w:pPr>
        <w:pStyle w:val="Corpsdetexte"/>
        <w:spacing w:before="11"/>
        <w:ind w:left="1628"/>
      </w:pPr>
      <w:r>
        <w:rPr>
          <w:color w:val="1A1A1A"/>
          <w:w w:val="105"/>
        </w:rPr>
        <w:t>L'horaire hebdomadaire de travail pourra être porté à 48 heures</w:t>
      </w:r>
    </w:p>
    <w:p w:rsidR="00C942D0" w:rsidRDefault="00C942D0">
      <w:pPr>
        <w:pStyle w:val="Corpsdetexte"/>
        <w:rPr>
          <w:sz w:val="15"/>
        </w:rPr>
      </w:pPr>
    </w:p>
    <w:p w:rsidR="00C942D0" w:rsidRDefault="00463DF0">
      <w:pPr>
        <w:pStyle w:val="Corpsdetexte"/>
        <w:spacing w:before="94"/>
        <w:ind w:left="1627"/>
      </w:pPr>
      <w:r>
        <w:rPr>
          <w:color w:val="1A1A1A"/>
          <w:u w:val="thick" w:color="2A2A2A"/>
        </w:rPr>
        <w:t xml:space="preserve">Période </w:t>
      </w:r>
      <w:r>
        <w:rPr>
          <w:color w:val="2A2A2A"/>
          <w:u w:val="thick" w:color="2A2A2A"/>
        </w:rPr>
        <w:t>haute</w:t>
      </w:r>
      <w:r>
        <w:rPr>
          <w:color w:val="2A2A2A"/>
        </w:rPr>
        <w:t xml:space="preserve">: </w:t>
      </w:r>
      <w:r>
        <w:rPr>
          <w:color w:val="1A1A1A"/>
        </w:rPr>
        <w:t>août, septembre, octobre</w:t>
      </w:r>
    </w:p>
    <w:p w:rsidR="00C942D0" w:rsidRDefault="00463DF0">
      <w:pPr>
        <w:pStyle w:val="Corpsdetexte"/>
        <w:spacing w:before="6"/>
        <w:ind w:left="1618"/>
      </w:pPr>
      <w:r>
        <w:rPr>
          <w:color w:val="1A1A1A"/>
          <w:w w:val="105"/>
        </w:rPr>
        <w:t>L'horaire hebdomadaire de travail pourra être porté à 44 heures</w:t>
      </w:r>
    </w:p>
    <w:p w:rsidR="00C942D0" w:rsidRDefault="00C942D0">
      <w:pPr>
        <w:pStyle w:val="Corpsdetexte"/>
        <w:rPr>
          <w:sz w:val="15"/>
        </w:rPr>
      </w:pPr>
    </w:p>
    <w:p w:rsidR="00C942D0" w:rsidRDefault="00463DF0">
      <w:pPr>
        <w:pStyle w:val="Corpsdetexte"/>
        <w:spacing w:before="94"/>
        <w:ind w:left="1617"/>
      </w:pPr>
      <w:r>
        <w:rPr>
          <w:color w:val="2A2A2A"/>
          <w:w w:val="105"/>
          <w:u w:val="thick" w:color="2A2A2A"/>
        </w:rPr>
        <w:t>Période normale</w:t>
      </w:r>
      <w:r>
        <w:rPr>
          <w:color w:val="2A2A2A"/>
          <w:w w:val="105"/>
        </w:rPr>
        <w:t xml:space="preserve"> </w:t>
      </w:r>
      <w:r>
        <w:rPr>
          <w:color w:val="1A1A1A"/>
          <w:w w:val="105"/>
        </w:rPr>
        <w:t>: juillet, novembre, décembre</w:t>
      </w:r>
    </w:p>
    <w:p w:rsidR="00C942D0" w:rsidRDefault="00463DF0">
      <w:pPr>
        <w:pStyle w:val="Corpsdetexte"/>
        <w:spacing w:before="6"/>
        <w:ind w:left="1608"/>
      </w:pPr>
      <w:r>
        <w:rPr>
          <w:color w:val="1A1A1A"/>
          <w:w w:val="105"/>
        </w:rPr>
        <w:t>L'horaire hebdomadaire de travail pourra être porté à 35 heures</w:t>
      </w:r>
    </w:p>
    <w:p w:rsidR="00C942D0" w:rsidRDefault="00C942D0">
      <w:pPr>
        <w:pStyle w:val="Corpsdetexte"/>
        <w:spacing w:before="1"/>
        <w:rPr>
          <w:sz w:val="15"/>
        </w:rPr>
      </w:pPr>
    </w:p>
    <w:p w:rsidR="00C942D0" w:rsidRDefault="00463DF0">
      <w:pPr>
        <w:pStyle w:val="Corpsdetexte"/>
        <w:spacing w:before="93"/>
        <w:ind w:left="1608"/>
      </w:pPr>
      <w:r>
        <w:rPr>
          <w:color w:val="2A2A2A"/>
          <w:w w:val="105"/>
          <w:u w:val="thick" w:color="2A2A2A"/>
        </w:rPr>
        <w:t>Période basse</w:t>
      </w:r>
      <w:r>
        <w:rPr>
          <w:color w:val="2A2A2A"/>
          <w:w w:val="105"/>
        </w:rPr>
        <w:t xml:space="preserve"> </w:t>
      </w:r>
      <w:r>
        <w:rPr>
          <w:color w:val="1A1A1A"/>
          <w:w w:val="105"/>
        </w:rPr>
        <w:t>: avril, mail, juin</w:t>
      </w:r>
    </w:p>
    <w:p w:rsidR="00C942D0" w:rsidRDefault="00463DF0">
      <w:pPr>
        <w:pStyle w:val="Corpsdetexte"/>
        <w:spacing w:before="11"/>
        <w:ind w:left="1599"/>
      </w:pPr>
      <w:r>
        <w:pict>
          <v:line id="_x0000_s1054" style="position:absolute;left:0;text-align:left;z-index:251672576;mso-position-horizontal-relative:page" from="577.9pt,131pt" to="577.9pt,7.25pt" strokeweight=".42403mm">
            <w10:wrap anchorx="page"/>
          </v:line>
        </w:pict>
      </w:r>
      <w:r>
        <w:rPr>
          <w:color w:val="1A1A1A"/>
          <w:w w:val="105"/>
        </w:rPr>
        <w:t>L'horaire hebdomadaire de travail pourra être porté à 0 heure</w:t>
      </w:r>
    </w:p>
    <w:p w:rsidR="00C942D0" w:rsidRDefault="00C942D0">
      <w:pPr>
        <w:pStyle w:val="Corpsdetexte"/>
        <w:rPr>
          <w:sz w:val="24"/>
        </w:rPr>
      </w:pPr>
    </w:p>
    <w:p w:rsidR="00C942D0" w:rsidRDefault="00C942D0">
      <w:pPr>
        <w:pStyle w:val="Corpsdetexte"/>
        <w:spacing w:before="8"/>
        <w:rPr>
          <w:sz w:val="21"/>
        </w:rPr>
      </w:pPr>
    </w:p>
    <w:p w:rsidR="00C942D0" w:rsidRDefault="00463DF0">
      <w:pPr>
        <w:pStyle w:val="Titre3"/>
        <w:ind w:left="1591"/>
      </w:pPr>
      <w:r>
        <w:rPr>
          <w:color w:val="1A1A1A"/>
          <w:w w:val="105"/>
        </w:rPr>
        <w:t>Article 4-5 : Les durées maximales hebdomadaire et quotidienne de travail</w:t>
      </w:r>
    </w:p>
    <w:p w:rsidR="00C942D0" w:rsidRDefault="00C942D0">
      <w:pPr>
        <w:pStyle w:val="Corpsdetexte"/>
        <w:spacing w:before="6"/>
        <w:rPr>
          <w:b/>
          <w:sz w:val="23"/>
        </w:rPr>
      </w:pPr>
    </w:p>
    <w:p w:rsidR="00C942D0" w:rsidRDefault="00463DF0">
      <w:pPr>
        <w:pStyle w:val="Corpsdetexte"/>
        <w:ind w:left="1590"/>
      </w:pPr>
      <w:r>
        <w:rPr>
          <w:color w:val="1A1A1A"/>
          <w:w w:val="105"/>
        </w:rPr>
        <w:t>Sur une même semaine, la durée du travail effectif ne peut pas dépasser 48 heures.</w:t>
      </w:r>
    </w:p>
    <w:p w:rsidR="00C942D0" w:rsidRDefault="00C942D0">
      <w:pPr>
        <w:pStyle w:val="Corpsdetexte"/>
        <w:spacing w:before="2"/>
        <w:rPr>
          <w:sz w:val="23"/>
        </w:rPr>
      </w:pPr>
    </w:p>
    <w:p w:rsidR="00C942D0" w:rsidRDefault="00463DF0">
      <w:pPr>
        <w:pStyle w:val="Corpsdetexte"/>
        <w:spacing w:line="247" w:lineRule="auto"/>
        <w:ind w:left="1569" w:right="1700" w:firstLine="9"/>
        <w:jc w:val="both"/>
      </w:pPr>
      <w:r>
        <w:rPr>
          <w:color w:val="1A1A1A"/>
          <w:w w:val="105"/>
        </w:rPr>
        <w:t>En</w:t>
      </w:r>
      <w:r>
        <w:rPr>
          <w:color w:val="1A1A1A"/>
          <w:spacing w:val="-35"/>
          <w:w w:val="105"/>
        </w:rPr>
        <w:t xml:space="preserve"> </w:t>
      </w:r>
      <w:r>
        <w:rPr>
          <w:color w:val="1A1A1A"/>
          <w:w w:val="105"/>
        </w:rPr>
        <w:t>cas</w:t>
      </w:r>
      <w:r>
        <w:rPr>
          <w:color w:val="1A1A1A"/>
          <w:spacing w:val="-30"/>
          <w:w w:val="105"/>
        </w:rPr>
        <w:t xml:space="preserve"> </w:t>
      </w:r>
      <w:r>
        <w:rPr>
          <w:color w:val="1A1A1A"/>
          <w:w w:val="105"/>
        </w:rPr>
        <w:t>de</w:t>
      </w:r>
      <w:r>
        <w:rPr>
          <w:color w:val="1A1A1A"/>
          <w:spacing w:val="-35"/>
          <w:w w:val="105"/>
        </w:rPr>
        <w:t xml:space="preserve"> </w:t>
      </w:r>
      <w:r>
        <w:rPr>
          <w:color w:val="1A1A1A"/>
          <w:w w:val="105"/>
        </w:rPr>
        <w:t>circonstances</w:t>
      </w:r>
      <w:r>
        <w:rPr>
          <w:color w:val="1A1A1A"/>
          <w:spacing w:val="-14"/>
          <w:w w:val="105"/>
        </w:rPr>
        <w:t xml:space="preserve"> </w:t>
      </w:r>
      <w:r>
        <w:rPr>
          <w:color w:val="1A1A1A"/>
          <w:w w:val="105"/>
        </w:rPr>
        <w:t>exceptionnelles</w:t>
      </w:r>
      <w:r>
        <w:rPr>
          <w:color w:val="1A1A1A"/>
          <w:spacing w:val="-35"/>
          <w:w w:val="105"/>
        </w:rPr>
        <w:t xml:space="preserve"> </w:t>
      </w:r>
      <w:r>
        <w:rPr>
          <w:color w:val="1A1A1A"/>
          <w:w w:val="105"/>
        </w:rPr>
        <w:t>entrainant</w:t>
      </w:r>
      <w:r>
        <w:rPr>
          <w:color w:val="1A1A1A"/>
          <w:spacing w:val="-15"/>
          <w:w w:val="105"/>
        </w:rPr>
        <w:t xml:space="preserve"> </w:t>
      </w:r>
      <w:r>
        <w:rPr>
          <w:color w:val="1A1A1A"/>
          <w:w w:val="105"/>
        </w:rPr>
        <w:t>un</w:t>
      </w:r>
      <w:r>
        <w:rPr>
          <w:color w:val="1A1A1A"/>
          <w:spacing w:val="-32"/>
          <w:w w:val="105"/>
        </w:rPr>
        <w:t xml:space="preserve"> </w:t>
      </w:r>
      <w:r>
        <w:rPr>
          <w:color w:val="1A1A1A"/>
          <w:w w:val="105"/>
        </w:rPr>
        <w:t>surcroit</w:t>
      </w:r>
      <w:r>
        <w:rPr>
          <w:color w:val="1A1A1A"/>
          <w:spacing w:val="-24"/>
          <w:w w:val="105"/>
        </w:rPr>
        <w:t xml:space="preserve"> </w:t>
      </w:r>
      <w:r>
        <w:rPr>
          <w:color w:val="1A1A1A"/>
          <w:w w:val="105"/>
        </w:rPr>
        <w:t>extraordinaire</w:t>
      </w:r>
      <w:r>
        <w:rPr>
          <w:color w:val="1A1A1A"/>
          <w:spacing w:val="-39"/>
          <w:w w:val="105"/>
        </w:rPr>
        <w:t xml:space="preserve"> </w:t>
      </w:r>
      <w:r>
        <w:rPr>
          <w:color w:val="1A1A1A"/>
          <w:w w:val="105"/>
        </w:rPr>
        <w:t>de</w:t>
      </w:r>
      <w:r>
        <w:rPr>
          <w:color w:val="1A1A1A"/>
          <w:spacing w:val="-24"/>
          <w:w w:val="105"/>
        </w:rPr>
        <w:t xml:space="preserve"> </w:t>
      </w:r>
      <w:r>
        <w:rPr>
          <w:color w:val="1A1A1A"/>
          <w:w w:val="105"/>
        </w:rPr>
        <w:t>travail (ainsi</w:t>
      </w:r>
      <w:r>
        <w:rPr>
          <w:color w:val="1A1A1A"/>
          <w:spacing w:val="-19"/>
          <w:w w:val="105"/>
        </w:rPr>
        <w:t xml:space="preserve"> </w:t>
      </w:r>
      <w:r>
        <w:rPr>
          <w:color w:val="1A1A1A"/>
          <w:w w:val="105"/>
        </w:rPr>
        <w:t>en</w:t>
      </w:r>
      <w:r>
        <w:rPr>
          <w:color w:val="1A1A1A"/>
          <w:spacing w:val="-24"/>
          <w:w w:val="105"/>
        </w:rPr>
        <w:t xml:space="preserve"> </w:t>
      </w:r>
      <w:r>
        <w:rPr>
          <w:color w:val="1A1A1A"/>
          <w:w w:val="105"/>
        </w:rPr>
        <w:t>est-il</w:t>
      </w:r>
      <w:r>
        <w:rPr>
          <w:color w:val="1A1A1A"/>
          <w:spacing w:val="-28"/>
          <w:w w:val="105"/>
        </w:rPr>
        <w:t xml:space="preserve"> </w:t>
      </w:r>
      <w:r>
        <w:rPr>
          <w:color w:val="1A1A1A"/>
          <w:w w:val="105"/>
        </w:rPr>
        <w:t>pour</w:t>
      </w:r>
      <w:r>
        <w:rPr>
          <w:color w:val="1A1A1A"/>
          <w:spacing w:val="-13"/>
          <w:w w:val="105"/>
        </w:rPr>
        <w:t xml:space="preserve"> </w:t>
      </w:r>
      <w:r>
        <w:rPr>
          <w:color w:val="1A1A1A"/>
          <w:w w:val="105"/>
        </w:rPr>
        <w:t>la</w:t>
      </w:r>
      <w:r>
        <w:rPr>
          <w:color w:val="1A1A1A"/>
          <w:spacing w:val="-26"/>
          <w:w w:val="105"/>
        </w:rPr>
        <w:t xml:space="preserve"> </w:t>
      </w:r>
      <w:r>
        <w:rPr>
          <w:color w:val="1A1A1A"/>
          <w:w w:val="105"/>
        </w:rPr>
        <w:t>période</w:t>
      </w:r>
      <w:r>
        <w:rPr>
          <w:color w:val="1A1A1A"/>
          <w:spacing w:val="-19"/>
          <w:w w:val="105"/>
        </w:rPr>
        <w:t xml:space="preserve"> </w:t>
      </w:r>
      <w:r>
        <w:rPr>
          <w:color w:val="1A1A1A"/>
          <w:w w:val="105"/>
        </w:rPr>
        <w:t>des</w:t>
      </w:r>
      <w:r>
        <w:rPr>
          <w:color w:val="1A1A1A"/>
          <w:spacing w:val="-19"/>
          <w:w w:val="105"/>
        </w:rPr>
        <w:t xml:space="preserve"> </w:t>
      </w:r>
      <w:r>
        <w:rPr>
          <w:color w:val="1A1A1A"/>
          <w:w w:val="105"/>
        </w:rPr>
        <w:t>vendanges),</w:t>
      </w:r>
      <w:r>
        <w:rPr>
          <w:color w:val="1A1A1A"/>
          <w:spacing w:val="-6"/>
          <w:w w:val="105"/>
        </w:rPr>
        <w:t xml:space="preserve"> </w:t>
      </w:r>
      <w:r>
        <w:rPr>
          <w:color w:val="1A1A1A"/>
          <w:w w:val="105"/>
        </w:rPr>
        <w:t>et</w:t>
      </w:r>
      <w:r>
        <w:rPr>
          <w:color w:val="1A1A1A"/>
          <w:spacing w:val="-27"/>
          <w:w w:val="105"/>
        </w:rPr>
        <w:t xml:space="preserve"> </w:t>
      </w:r>
      <w:r>
        <w:rPr>
          <w:color w:val="1A1A1A"/>
          <w:w w:val="105"/>
        </w:rPr>
        <w:t>pour</w:t>
      </w:r>
      <w:r>
        <w:rPr>
          <w:color w:val="1A1A1A"/>
          <w:spacing w:val="-17"/>
          <w:w w:val="105"/>
        </w:rPr>
        <w:t xml:space="preserve"> </w:t>
      </w:r>
      <w:r>
        <w:rPr>
          <w:color w:val="1A1A1A"/>
          <w:w w:val="105"/>
        </w:rPr>
        <w:t>la</w:t>
      </w:r>
      <w:r>
        <w:rPr>
          <w:color w:val="1A1A1A"/>
          <w:spacing w:val="-32"/>
          <w:w w:val="105"/>
        </w:rPr>
        <w:t xml:space="preserve"> </w:t>
      </w:r>
      <w:r>
        <w:rPr>
          <w:color w:val="1A1A1A"/>
          <w:w w:val="105"/>
        </w:rPr>
        <w:t>durée</w:t>
      </w:r>
      <w:r>
        <w:rPr>
          <w:color w:val="1A1A1A"/>
          <w:spacing w:val="-15"/>
          <w:w w:val="105"/>
        </w:rPr>
        <w:t xml:space="preserve"> </w:t>
      </w:r>
      <w:r>
        <w:rPr>
          <w:color w:val="1A1A1A"/>
          <w:w w:val="105"/>
        </w:rPr>
        <w:t>de</w:t>
      </w:r>
      <w:r>
        <w:rPr>
          <w:color w:val="1A1A1A"/>
          <w:spacing w:val="-23"/>
          <w:w w:val="105"/>
        </w:rPr>
        <w:t xml:space="preserve"> </w:t>
      </w:r>
      <w:r>
        <w:rPr>
          <w:color w:val="1A1A1A"/>
          <w:w w:val="105"/>
        </w:rPr>
        <w:t>celles-ci,</w:t>
      </w:r>
      <w:r>
        <w:rPr>
          <w:color w:val="1A1A1A"/>
          <w:spacing w:val="-7"/>
          <w:w w:val="105"/>
        </w:rPr>
        <w:t xml:space="preserve"> </w:t>
      </w:r>
      <w:r>
        <w:rPr>
          <w:color w:val="1A1A1A"/>
          <w:w w:val="105"/>
        </w:rPr>
        <w:t>ce</w:t>
      </w:r>
      <w:r>
        <w:rPr>
          <w:color w:val="1A1A1A"/>
          <w:spacing w:val="-33"/>
          <w:w w:val="105"/>
        </w:rPr>
        <w:t xml:space="preserve"> </w:t>
      </w:r>
      <w:r>
        <w:rPr>
          <w:color w:val="1A1A1A"/>
          <w:w w:val="105"/>
        </w:rPr>
        <w:t>plafond de 48 heures peut être dépassé, dans la limite de 60 heures par semaine, sur autorisation de l'autorité</w:t>
      </w:r>
      <w:r>
        <w:rPr>
          <w:color w:val="1A1A1A"/>
          <w:spacing w:val="2"/>
          <w:w w:val="105"/>
        </w:rPr>
        <w:t xml:space="preserve"> </w:t>
      </w:r>
      <w:r>
        <w:rPr>
          <w:color w:val="1A1A1A"/>
          <w:w w:val="105"/>
        </w:rPr>
        <w:t>administrative.</w:t>
      </w:r>
    </w:p>
    <w:p w:rsidR="00C942D0" w:rsidRDefault="00C942D0">
      <w:pPr>
        <w:pStyle w:val="Corpsdetexte"/>
        <w:spacing w:before="7"/>
      </w:pPr>
    </w:p>
    <w:p w:rsidR="00C942D0" w:rsidRDefault="00463DF0">
      <w:pPr>
        <w:pStyle w:val="Corpsdetexte"/>
        <w:spacing w:line="247" w:lineRule="auto"/>
        <w:ind w:left="1560" w:right="1709"/>
        <w:jc w:val="both"/>
      </w:pPr>
      <w:r>
        <w:rPr>
          <w:color w:val="1A1A1A"/>
          <w:w w:val="105"/>
        </w:rPr>
        <w:t>La durée hebdomadaire moyenne de travail calculée sur une période quelconque de de 12 semaines consécutives ne peut pas excéder 46 heures.</w:t>
      </w:r>
    </w:p>
    <w:p w:rsidR="00C942D0" w:rsidRDefault="00C942D0">
      <w:pPr>
        <w:pStyle w:val="Corpsdetexte"/>
        <w:spacing w:before="9"/>
      </w:pPr>
    </w:p>
    <w:p w:rsidR="00C942D0" w:rsidRDefault="00463DF0">
      <w:pPr>
        <w:pStyle w:val="Corpsdetexte"/>
        <w:ind w:left="1543" w:right="1572" w:firstLine="8"/>
      </w:pPr>
      <w:r>
        <w:rPr>
          <w:color w:val="1A1A1A"/>
          <w:w w:val="105"/>
        </w:rPr>
        <w:t>La</w:t>
      </w:r>
      <w:r>
        <w:rPr>
          <w:color w:val="1A1A1A"/>
          <w:spacing w:val="-15"/>
          <w:w w:val="105"/>
        </w:rPr>
        <w:t xml:space="preserve"> </w:t>
      </w:r>
      <w:r>
        <w:rPr>
          <w:color w:val="1A1A1A"/>
          <w:w w:val="105"/>
        </w:rPr>
        <w:t>durée</w:t>
      </w:r>
      <w:r>
        <w:rPr>
          <w:color w:val="1A1A1A"/>
          <w:spacing w:val="-15"/>
          <w:w w:val="105"/>
        </w:rPr>
        <w:t xml:space="preserve"> </w:t>
      </w:r>
      <w:r>
        <w:rPr>
          <w:color w:val="1A1A1A"/>
          <w:w w:val="105"/>
        </w:rPr>
        <w:t>quotidienne</w:t>
      </w:r>
      <w:r>
        <w:rPr>
          <w:color w:val="1A1A1A"/>
          <w:spacing w:val="-7"/>
          <w:w w:val="105"/>
        </w:rPr>
        <w:t xml:space="preserve"> </w:t>
      </w:r>
      <w:r>
        <w:rPr>
          <w:color w:val="1A1A1A"/>
          <w:w w:val="105"/>
        </w:rPr>
        <w:t>de</w:t>
      </w:r>
      <w:r>
        <w:rPr>
          <w:color w:val="1A1A1A"/>
          <w:spacing w:val="-23"/>
          <w:w w:val="105"/>
        </w:rPr>
        <w:t xml:space="preserve"> </w:t>
      </w:r>
      <w:r>
        <w:rPr>
          <w:color w:val="1A1A1A"/>
          <w:w w:val="105"/>
        </w:rPr>
        <w:t>travail</w:t>
      </w:r>
      <w:r>
        <w:rPr>
          <w:color w:val="1A1A1A"/>
          <w:spacing w:val="-23"/>
          <w:w w:val="105"/>
        </w:rPr>
        <w:t xml:space="preserve"> </w:t>
      </w:r>
      <w:r>
        <w:rPr>
          <w:color w:val="1A1A1A"/>
          <w:w w:val="105"/>
        </w:rPr>
        <w:t>effectif</w:t>
      </w:r>
      <w:r>
        <w:rPr>
          <w:color w:val="1A1A1A"/>
          <w:spacing w:val="-18"/>
          <w:w w:val="105"/>
        </w:rPr>
        <w:t xml:space="preserve"> </w:t>
      </w:r>
      <w:r>
        <w:rPr>
          <w:color w:val="1A1A1A"/>
          <w:w w:val="105"/>
        </w:rPr>
        <w:t>ne</w:t>
      </w:r>
      <w:r>
        <w:rPr>
          <w:color w:val="1A1A1A"/>
          <w:spacing w:val="-26"/>
          <w:w w:val="105"/>
        </w:rPr>
        <w:t xml:space="preserve"> </w:t>
      </w:r>
      <w:r>
        <w:rPr>
          <w:color w:val="1A1A1A"/>
          <w:w w:val="105"/>
        </w:rPr>
        <w:t>peut</w:t>
      </w:r>
      <w:r>
        <w:rPr>
          <w:color w:val="1A1A1A"/>
          <w:spacing w:val="-19"/>
          <w:w w:val="105"/>
        </w:rPr>
        <w:t xml:space="preserve"> </w:t>
      </w:r>
      <w:r>
        <w:rPr>
          <w:color w:val="1A1A1A"/>
          <w:w w:val="105"/>
        </w:rPr>
        <w:t>pas</w:t>
      </w:r>
      <w:r>
        <w:rPr>
          <w:color w:val="1A1A1A"/>
          <w:spacing w:val="-23"/>
          <w:w w:val="105"/>
        </w:rPr>
        <w:t xml:space="preserve"> </w:t>
      </w:r>
      <w:r>
        <w:rPr>
          <w:color w:val="1A1A1A"/>
          <w:w w:val="105"/>
        </w:rPr>
        <w:t>excéder</w:t>
      </w:r>
      <w:r>
        <w:rPr>
          <w:color w:val="1A1A1A"/>
          <w:spacing w:val="-9"/>
          <w:w w:val="105"/>
        </w:rPr>
        <w:t xml:space="preserve"> </w:t>
      </w:r>
      <w:r>
        <w:rPr>
          <w:color w:val="1A1A1A"/>
          <w:w w:val="105"/>
        </w:rPr>
        <w:t>10</w:t>
      </w:r>
      <w:r>
        <w:rPr>
          <w:color w:val="1A1A1A"/>
          <w:spacing w:val="-29"/>
          <w:w w:val="105"/>
        </w:rPr>
        <w:t xml:space="preserve"> </w:t>
      </w:r>
      <w:r>
        <w:rPr>
          <w:color w:val="1A1A1A"/>
          <w:w w:val="105"/>
        </w:rPr>
        <w:t>heures.</w:t>
      </w:r>
      <w:r>
        <w:rPr>
          <w:color w:val="1A1A1A"/>
          <w:spacing w:val="-7"/>
          <w:w w:val="105"/>
        </w:rPr>
        <w:t xml:space="preserve"> </w:t>
      </w:r>
      <w:r>
        <w:rPr>
          <w:color w:val="1A1A1A"/>
          <w:w w:val="105"/>
        </w:rPr>
        <w:t>Cette</w:t>
      </w:r>
      <w:r>
        <w:rPr>
          <w:color w:val="1A1A1A"/>
          <w:spacing w:val="-13"/>
          <w:w w:val="105"/>
        </w:rPr>
        <w:t xml:space="preserve"> </w:t>
      </w:r>
      <w:r>
        <w:rPr>
          <w:color w:val="1A1A1A"/>
          <w:w w:val="105"/>
        </w:rPr>
        <w:t>limite</w:t>
      </w:r>
      <w:r>
        <w:rPr>
          <w:color w:val="1A1A1A"/>
          <w:spacing w:val="-20"/>
          <w:w w:val="105"/>
        </w:rPr>
        <w:t xml:space="preserve"> </w:t>
      </w:r>
      <w:r>
        <w:rPr>
          <w:color w:val="1A1A1A"/>
          <w:w w:val="105"/>
        </w:rPr>
        <w:t>est portée à 12 heures pendant la période des</w:t>
      </w:r>
      <w:r>
        <w:rPr>
          <w:color w:val="1A1A1A"/>
          <w:spacing w:val="-28"/>
          <w:w w:val="105"/>
        </w:rPr>
        <w:t xml:space="preserve"> </w:t>
      </w:r>
      <w:r>
        <w:rPr>
          <w:color w:val="1A1A1A"/>
          <w:w w:val="105"/>
        </w:rPr>
        <w:t>vendanges.</w:t>
      </w: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spacing w:before="2"/>
        <w:rPr>
          <w:sz w:val="23"/>
        </w:rPr>
      </w:pPr>
    </w:p>
    <w:p w:rsidR="00C942D0" w:rsidRDefault="00463DF0">
      <w:pPr>
        <w:ind w:right="236"/>
        <w:jc w:val="center"/>
        <w:rPr>
          <w:sz w:val="20"/>
        </w:rPr>
      </w:pPr>
      <w:r>
        <w:rPr>
          <w:color w:val="1A1A1A"/>
          <w:w w:val="110"/>
          <w:sz w:val="20"/>
        </w:rPr>
        <w:t>6</w:t>
      </w:r>
    </w:p>
    <w:p w:rsidR="00C942D0" w:rsidRDefault="00C942D0">
      <w:pPr>
        <w:pStyle w:val="Corpsdetexte"/>
        <w:spacing w:before="5"/>
        <w:rPr>
          <w:sz w:val="19"/>
        </w:rPr>
      </w:pPr>
    </w:p>
    <w:p w:rsidR="00C942D0" w:rsidRDefault="00463DF0">
      <w:pPr>
        <w:pStyle w:val="Corpsdetexte"/>
        <w:ind w:left="799"/>
        <w:rPr>
          <w:rFonts w:ascii="Times New Roman"/>
        </w:rPr>
      </w:pPr>
      <w:r>
        <w:rPr>
          <w:rFonts w:ascii="Times New Roman"/>
          <w:color w:val="1A1A1A"/>
          <w:w w:val="105"/>
        </w:rPr>
        <w:t>C\AG-L</w:t>
      </w:r>
    </w:p>
    <w:p w:rsidR="00C942D0" w:rsidRDefault="00C942D0">
      <w:pPr>
        <w:rPr>
          <w:rFonts w:ascii="Times New Roman"/>
        </w:rPr>
        <w:sectPr w:rsidR="00C942D0">
          <w:footerReference w:type="default" r:id="rId16"/>
          <w:pgSz w:w="11910" w:h="16830"/>
          <w:pgMar w:top="1600" w:right="0" w:bottom="280" w:left="0" w:header="0" w:footer="0" w:gutter="0"/>
          <w:cols w:space="720"/>
        </w:sectPr>
      </w:pPr>
    </w:p>
    <w:p w:rsidR="00C942D0" w:rsidRDefault="00463DF0">
      <w:pPr>
        <w:pStyle w:val="Titre3"/>
        <w:spacing w:before="184"/>
        <w:ind w:left="1692"/>
        <w:jc w:val="both"/>
      </w:pPr>
      <w:r>
        <w:rPr>
          <w:noProof/>
        </w:rPr>
        <w:lastRenderedPageBreak/>
        <w:drawing>
          <wp:anchor distT="0" distB="0" distL="0" distR="0" simplePos="0" relativeHeight="251674624" behindDoc="0" locked="0" layoutInCell="1" allowOverlap="1">
            <wp:simplePos x="0" y="0"/>
            <wp:positionH relativeFrom="page">
              <wp:posOffset>6676727</wp:posOffset>
            </wp:positionH>
            <wp:positionV relativeFrom="page">
              <wp:posOffset>10094287</wp:posOffset>
            </wp:positionV>
            <wp:extent cx="442672" cy="158676"/>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7" cstate="print"/>
                    <a:stretch>
                      <a:fillRect/>
                    </a:stretch>
                  </pic:blipFill>
                  <pic:spPr>
                    <a:xfrm>
                      <a:off x="0" y="0"/>
                      <a:ext cx="442672" cy="158676"/>
                    </a:xfrm>
                    <a:prstGeom prst="rect">
                      <a:avLst/>
                    </a:prstGeom>
                  </pic:spPr>
                </pic:pic>
              </a:graphicData>
            </a:graphic>
          </wp:anchor>
        </w:drawing>
      </w:r>
      <w:r>
        <w:rPr>
          <w:color w:val="1A1A1A"/>
          <w:w w:val="105"/>
        </w:rPr>
        <w:t>Article 4-6 : Le délai de prévenance des changements d'horaires</w:t>
      </w:r>
    </w:p>
    <w:p w:rsidR="00C942D0" w:rsidRDefault="00C942D0">
      <w:pPr>
        <w:pStyle w:val="Corpsdetexte"/>
        <w:spacing w:before="1"/>
        <w:rPr>
          <w:b/>
          <w:sz w:val="23"/>
        </w:rPr>
      </w:pPr>
    </w:p>
    <w:p w:rsidR="00C942D0" w:rsidRDefault="00463DF0">
      <w:pPr>
        <w:pStyle w:val="Corpsdetexte"/>
        <w:spacing w:line="247" w:lineRule="auto"/>
        <w:ind w:left="1677" w:right="1601" w:firstLine="8"/>
        <w:jc w:val="both"/>
      </w:pPr>
      <w:r>
        <w:rPr>
          <w:color w:val="1A1A1A"/>
          <w:w w:val="105"/>
        </w:rPr>
        <w:t>Chaque</w:t>
      </w:r>
      <w:r>
        <w:rPr>
          <w:color w:val="1A1A1A"/>
          <w:spacing w:val="-16"/>
          <w:w w:val="105"/>
        </w:rPr>
        <w:t xml:space="preserve"> </w:t>
      </w:r>
      <w:r>
        <w:rPr>
          <w:color w:val="1A1A1A"/>
          <w:w w:val="105"/>
        </w:rPr>
        <w:t>responsable</w:t>
      </w:r>
      <w:r>
        <w:rPr>
          <w:color w:val="1A1A1A"/>
          <w:spacing w:val="-10"/>
          <w:w w:val="105"/>
        </w:rPr>
        <w:t xml:space="preserve"> </w:t>
      </w:r>
      <w:r>
        <w:rPr>
          <w:color w:val="1A1A1A"/>
          <w:w w:val="105"/>
        </w:rPr>
        <w:t>de</w:t>
      </w:r>
      <w:r>
        <w:rPr>
          <w:color w:val="1A1A1A"/>
          <w:spacing w:val="-23"/>
          <w:w w:val="105"/>
        </w:rPr>
        <w:t xml:space="preserve"> </w:t>
      </w:r>
      <w:r>
        <w:rPr>
          <w:color w:val="1A1A1A"/>
          <w:w w:val="105"/>
        </w:rPr>
        <w:t>service</w:t>
      </w:r>
      <w:r>
        <w:rPr>
          <w:color w:val="1A1A1A"/>
          <w:spacing w:val="-15"/>
          <w:w w:val="105"/>
        </w:rPr>
        <w:t xml:space="preserve"> </w:t>
      </w:r>
      <w:r>
        <w:rPr>
          <w:color w:val="1A1A1A"/>
          <w:w w:val="105"/>
        </w:rPr>
        <w:t>informe</w:t>
      </w:r>
      <w:r>
        <w:rPr>
          <w:color w:val="1A1A1A"/>
          <w:spacing w:val="-25"/>
          <w:w w:val="105"/>
        </w:rPr>
        <w:t xml:space="preserve"> </w:t>
      </w:r>
      <w:r>
        <w:rPr>
          <w:color w:val="1A1A1A"/>
          <w:w w:val="105"/>
        </w:rPr>
        <w:t>par</w:t>
      </w:r>
      <w:r>
        <w:rPr>
          <w:color w:val="1A1A1A"/>
          <w:spacing w:val="-16"/>
          <w:w w:val="105"/>
        </w:rPr>
        <w:t xml:space="preserve"> </w:t>
      </w:r>
      <w:r>
        <w:rPr>
          <w:color w:val="1A1A1A"/>
          <w:w w:val="105"/>
        </w:rPr>
        <w:t>tout</w:t>
      </w:r>
      <w:r>
        <w:rPr>
          <w:color w:val="1A1A1A"/>
          <w:spacing w:val="-20"/>
          <w:w w:val="105"/>
        </w:rPr>
        <w:t xml:space="preserve"> </w:t>
      </w:r>
      <w:r>
        <w:rPr>
          <w:color w:val="1A1A1A"/>
          <w:w w:val="105"/>
        </w:rPr>
        <w:t>moyen</w:t>
      </w:r>
      <w:r>
        <w:rPr>
          <w:color w:val="1A1A1A"/>
          <w:spacing w:val="-21"/>
          <w:w w:val="105"/>
        </w:rPr>
        <w:t xml:space="preserve"> </w:t>
      </w:r>
      <w:r>
        <w:rPr>
          <w:color w:val="1A1A1A"/>
          <w:w w:val="105"/>
        </w:rPr>
        <w:t>le</w:t>
      </w:r>
      <w:r>
        <w:rPr>
          <w:color w:val="1A1A1A"/>
          <w:spacing w:val="-27"/>
          <w:w w:val="105"/>
        </w:rPr>
        <w:t xml:space="preserve"> </w:t>
      </w:r>
      <w:r>
        <w:rPr>
          <w:color w:val="1A1A1A"/>
          <w:w w:val="105"/>
        </w:rPr>
        <w:t>personnel</w:t>
      </w:r>
      <w:r>
        <w:rPr>
          <w:color w:val="1A1A1A"/>
          <w:spacing w:val="-16"/>
          <w:w w:val="105"/>
        </w:rPr>
        <w:t xml:space="preserve"> </w:t>
      </w:r>
      <w:r>
        <w:rPr>
          <w:color w:val="1A1A1A"/>
          <w:w w:val="105"/>
        </w:rPr>
        <w:t>qu'il</w:t>
      </w:r>
      <w:r>
        <w:rPr>
          <w:color w:val="1A1A1A"/>
          <w:spacing w:val="-23"/>
          <w:w w:val="105"/>
        </w:rPr>
        <w:t xml:space="preserve"> </w:t>
      </w:r>
      <w:r>
        <w:rPr>
          <w:color w:val="1A1A1A"/>
          <w:w w:val="105"/>
        </w:rPr>
        <w:t>encadre</w:t>
      </w:r>
      <w:r>
        <w:rPr>
          <w:color w:val="1A1A1A"/>
          <w:spacing w:val="-20"/>
          <w:w w:val="105"/>
        </w:rPr>
        <w:t xml:space="preserve"> </w:t>
      </w:r>
      <w:r>
        <w:rPr>
          <w:color w:val="1A1A1A"/>
          <w:w w:val="105"/>
        </w:rPr>
        <w:t>des plannings</w:t>
      </w:r>
      <w:r>
        <w:rPr>
          <w:color w:val="1A1A1A"/>
          <w:spacing w:val="9"/>
          <w:w w:val="105"/>
        </w:rPr>
        <w:t xml:space="preserve"> </w:t>
      </w:r>
      <w:r>
        <w:rPr>
          <w:color w:val="1A1A1A"/>
          <w:w w:val="105"/>
        </w:rPr>
        <w:t>d'activité.</w:t>
      </w:r>
    </w:p>
    <w:p w:rsidR="00C942D0" w:rsidRDefault="00C942D0">
      <w:pPr>
        <w:pStyle w:val="Corpsdetexte"/>
        <w:spacing w:before="2"/>
        <w:rPr>
          <w:sz w:val="23"/>
        </w:rPr>
      </w:pPr>
    </w:p>
    <w:p w:rsidR="00C942D0" w:rsidRDefault="00463DF0">
      <w:pPr>
        <w:pStyle w:val="Corpsdetexte"/>
        <w:spacing w:before="1" w:line="249" w:lineRule="auto"/>
        <w:ind w:left="1661" w:right="1599" w:firstLine="10"/>
        <w:jc w:val="both"/>
      </w:pPr>
      <w:r>
        <w:rPr>
          <w:color w:val="1A1A1A"/>
          <w:w w:val="105"/>
        </w:rPr>
        <w:t>Il informe également les salariés des modifications des horaires de travail en respectant</w:t>
      </w:r>
      <w:r>
        <w:rPr>
          <w:color w:val="1A1A1A"/>
          <w:spacing w:val="9"/>
          <w:w w:val="105"/>
        </w:rPr>
        <w:t xml:space="preserve"> </w:t>
      </w:r>
      <w:r>
        <w:rPr>
          <w:color w:val="1A1A1A"/>
          <w:w w:val="105"/>
        </w:rPr>
        <w:t>un</w:t>
      </w:r>
      <w:r>
        <w:rPr>
          <w:color w:val="1A1A1A"/>
          <w:spacing w:val="-19"/>
          <w:w w:val="105"/>
        </w:rPr>
        <w:t xml:space="preserve"> </w:t>
      </w:r>
      <w:r>
        <w:rPr>
          <w:color w:val="1A1A1A"/>
          <w:w w:val="105"/>
        </w:rPr>
        <w:t>délai</w:t>
      </w:r>
      <w:r>
        <w:rPr>
          <w:color w:val="1A1A1A"/>
          <w:spacing w:val="-12"/>
          <w:w w:val="105"/>
        </w:rPr>
        <w:t xml:space="preserve"> </w:t>
      </w:r>
      <w:r>
        <w:rPr>
          <w:color w:val="1A1A1A"/>
          <w:w w:val="105"/>
        </w:rPr>
        <w:t>de</w:t>
      </w:r>
      <w:r>
        <w:rPr>
          <w:color w:val="1A1A1A"/>
          <w:spacing w:val="-19"/>
          <w:w w:val="105"/>
        </w:rPr>
        <w:t xml:space="preserve"> </w:t>
      </w:r>
      <w:r>
        <w:rPr>
          <w:color w:val="1A1A1A"/>
          <w:w w:val="105"/>
        </w:rPr>
        <w:t>prévenance</w:t>
      </w:r>
      <w:r>
        <w:rPr>
          <w:color w:val="1A1A1A"/>
          <w:spacing w:val="3"/>
          <w:w w:val="105"/>
        </w:rPr>
        <w:t xml:space="preserve"> </w:t>
      </w:r>
      <w:r>
        <w:rPr>
          <w:color w:val="1A1A1A"/>
          <w:w w:val="105"/>
        </w:rPr>
        <w:t>d'au</w:t>
      </w:r>
      <w:r>
        <w:rPr>
          <w:color w:val="1A1A1A"/>
          <w:spacing w:val="-16"/>
          <w:w w:val="105"/>
        </w:rPr>
        <w:t xml:space="preserve"> </w:t>
      </w:r>
      <w:r>
        <w:rPr>
          <w:color w:val="1A1A1A"/>
          <w:w w:val="105"/>
        </w:rPr>
        <w:t>minimum</w:t>
      </w:r>
      <w:r>
        <w:rPr>
          <w:color w:val="1A1A1A"/>
          <w:spacing w:val="5"/>
          <w:w w:val="105"/>
        </w:rPr>
        <w:t xml:space="preserve"> </w:t>
      </w:r>
      <w:r>
        <w:rPr>
          <w:color w:val="1A1A1A"/>
          <w:w w:val="105"/>
        </w:rPr>
        <w:t>3</w:t>
      </w:r>
      <w:r>
        <w:rPr>
          <w:color w:val="1A1A1A"/>
          <w:spacing w:val="-1"/>
          <w:w w:val="105"/>
        </w:rPr>
        <w:t xml:space="preserve"> </w:t>
      </w:r>
      <w:r>
        <w:rPr>
          <w:color w:val="1A1A1A"/>
          <w:w w:val="105"/>
        </w:rPr>
        <w:t>jours</w:t>
      </w:r>
      <w:r>
        <w:rPr>
          <w:color w:val="1A1A1A"/>
          <w:spacing w:val="-1"/>
          <w:w w:val="105"/>
        </w:rPr>
        <w:t xml:space="preserve"> </w:t>
      </w:r>
      <w:r>
        <w:rPr>
          <w:color w:val="1A1A1A"/>
          <w:w w:val="105"/>
        </w:rPr>
        <w:t>ouvrés</w:t>
      </w:r>
      <w:r>
        <w:rPr>
          <w:color w:val="1A1A1A"/>
          <w:spacing w:val="-11"/>
          <w:w w:val="105"/>
        </w:rPr>
        <w:t xml:space="preserve"> </w:t>
      </w:r>
      <w:r>
        <w:rPr>
          <w:color w:val="1A1A1A"/>
          <w:w w:val="105"/>
        </w:rPr>
        <w:t>avant</w:t>
      </w:r>
      <w:r>
        <w:rPr>
          <w:color w:val="1A1A1A"/>
          <w:spacing w:val="-5"/>
          <w:w w:val="105"/>
        </w:rPr>
        <w:t xml:space="preserve"> </w:t>
      </w:r>
      <w:r>
        <w:rPr>
          <w:color w:val="1A1A1A"/>
          <w:w w:val="105"/>
        </w:rPr>
        <w:t>la</w:t>
      </w:r>
      <w:r>
        <w:rPr>
          <w:color w:val="1A1A1A"/>
          <w:spacing w:val="-12"/>
          <w:w w:val="105"/>
        </w:rPr>
        <w:t xml:space="preserve"> </w:t>
      </w:r>
      <w:r>
        <w:rPr>
          <w:color w:val="1A1A1A"/>
          <w:w w:val="105"/>
        </w:rPr>
        <w:t>prise</w:t>
      </w:r>
      <w:r>
        <w:rPr>
          <w:color w:val="1A1A1A"/>
          <w:spacing w:val="-13"/>
          <w:w w:val="105"/>
        </w:rPr>
        <w:t xml:space="preserve"> </w:t>
      </w:r>
      <w:r>
        <w:rPr>
          <w:color w:val="1A1A1A"/>
          <w:w w:val="105"/>
        </w:rPr>
        <w:t>d'effet de la</w:t>
      </w:r>
      <w:r>
        <w:rPr>
          <w:color w:val="1A1A1A"/>
          <w:spacing w:val="-13"/>
          <w:w w:val="105"/>
        </w:rPr>
        <w:t xml:space="preserve"> </w:t>
      </w:r>
      <w:r>
        <w:rPr>
          <w:color w:val="1A1A1A"/>
          <w:w w:val="105"/>
        </w:rPr>
        <w:t>modification.</w:t>
      </w:r>
    </w:p>
    <w:p w:rsidR="00C942D0" w:rsidRDefault="00C942D0">
      <w:pPr>
        <w:pStyle w:val="Corpsdetexte"/>
        <w:spacing w:before="5"/>
      </w:pPr>
    </w:p>
    <w:p w:rsidR="00C942D0" w:rsidRDefault="00463DF0">
      <w:pPr>
        <w:pStyle w:val="Corpsdetexte"/>
        <w:spacing w:line="247" w:lineRule="auto"/>
        <w:ind w:left="1646" w:right="1605" w:firstLine="4"/>
        <w:jc w:val="both"/>
      </w:pPr>
      <w:r>
        <w:rPr>
          <w:color w:val="1A1A1A"/>
          <w:w w:val="105"/>
        </w:rPr>
        <w:t>En</w:t>
      </w:r>
      <w:r>
        <w:rPr>
          <w:color w:val="1A1A1A"/>
          <w:spacing w:val="-27"/>
          <w:w w:val="105"/>
        </w:rPr>
        <w:t xml:space="preserve"> </w:t>
      </w:r>
      <w:r>
        <w:rPr>
          <w:color w:val="1A1A1A"/>
          <w:w w:val="105"/>
        </w:rPr>
        <w:t>cas</w:t>
      </w:r>
      <w:r>
        <w:rPr>
          <w:color w:val="1A1A1A"/>
          <w:spacing w:val="-20"/>
          <w:w w:val="105"/>
        </w:rPr>
        <w:t xml:space="preserve"> </w:t>
      </w:r>
      <w:r>
        <w:rPr>
          <w:color w:val="1A1A1A"/>
          <w:w w:val="105"/>
        </w:rPr>
        <w:t>de</w:t>
      </w:r>
      <w:r>
        <w:rPr>
          <w:color w:val="1A1A1A"/>
          <w:spacing w:val="-24"/>
          <w:w w:val="105"/>
        </w:rPr>
        <w:t xml:space="preserve"> </w:t>
      </w:r>
      <w:r>
        <w:rPr>
          <w:color w:val="1A1A1A"/>
          <w:w w:val="105"/>
        </w:rPr>
        <w:t>circonstances</w:t>
      </w:r>
      <w:r>
        <w:rPr>
          <w:color w:val="1A1A1A"/>
          <w:spacing w:val="-5"/>
          <w:w w:val="105"/>
        </w:rPr>
        <w:t xml:space="preserve"> </w:t>
      </w:r>
      <w:r>
        <w:rPr>
          <w:color w:val="1A1A1A"/>
          <w:w w:val="105"/>
        </w:rPr>
        <w:t>exceptionnelles</w:t>
      </w:r>
      <w:r>
        <w:rPr>
          <w:color w:val="1A1A1A"/>
          <w:spacing w:val="-35"/>
          <w:w w:val="105"/>
        </w:rPr>
        <w:t xml:space="preserve"> </w:t>
      </w:r>
      <w:r>
        <w:rPr>
          <w:color w:val="1A1A1A"/>
          <w:w w:val="105"/>
        </w:rPr>
        <w:t>(pandémie</w:t>
      </w:r>
      <w:r>
        <w:rPr>
          <w:color w:val="1A1A1A"/>
          <w:spacing w:val="-6"/>
          <w:w w:val="105"/>
        </w:rPr>
        <w:t xml:space="preserve"> </w:t>
      </w:r>
      <w:r>
        <w:rPr>
          <w:color w:val="1A1A1A"/>
          <w:w w:val="105"/>
        </w:rPr>
        <w:t>et</w:t>
      </w:r>
      <w:r>
        <w:rPr>
          <w:color w:val="1A1A1A"/>
          <w:spacing w:val="-30"/>
          <w:w w:val="105"/>
        </w:rPr>
        <w:t xml:space="preserve"> </w:t>
      </w:r>
      <w:r>
        <w:rPr>
          <w:color w:val="1A1A1A"/>
          <w:w w:val="105"/>
        </w:rPr>
        <w:t>autres</w:t>
      </w:r>
      <w:r>
        <w:rPr>
          <w:color w:val="1A1A1A"/>
          <w:spacing w:val="-12"/>
          <w:w w:val="105"/>
        </w:rPr>
        <w:t xml:space="preserve"> </w:t>
      </w:r>
      <w:r>
        <w:rPr>
          <w:color w:val="1A1A1A"/>
          <w:w w:val="105"/>
        </w:rPr>
        <w:t>situations</w:t>
      </w:r>
      <w:r>
        <w:rPr>
          <w:color w:val="1A1A1A"/>
          <w:spacing w:val="-1"/>
          <w:w w:val="105"/>
        </w:rPr>
        <w:t xml:space="preserve"> </w:t>
      </w:r>
      <w:r>
        <w:rPr>
          <w:color w:val="1A1A1A"/>
          <w:w w:val="105"/>
        </w:rPr>
        <w:t>d'urgence),</w:t>
      </w:r>
      <w:r>
        <w:rPr>
          <w:color w:val="1A1A1A"/>
          <w:spacing w:val="-8"/>
          <w:w w:val="105"/>
        </w:rPr>
        <w:t xml:space="preserve"> </w:t>
      </w:r>
      <w:r>
        <w:rPr>
          <w:color w:val="1A1A1A"/>
          <w:w w:val="105"/>
        </w:rPr>
        <w:t>le délai de prévenance pourra être ramené à 1 jour</w:t>
      </w:r>
      <w:r>
        <w:rPr>
          <w:color w:val="1A1A1A"/>
          <w:spacing w:val="-36"/>
          <w:w w:val="105"/>
        </w:rPr>
        <w:t xml:space="preserve"> </w:t>
      </w:r>
      <w:r>
        <w:rPr>
          <w:color w:val="1A1A1A"/>
          <w:w w:val="105"/>
        </w:rPr>
        <w:t>ouvré.</w:t>
      </w:r>
    </w:p>
    <w:p w:rsidR="00C942D0" w:rsidRDefault="00C942D0">
      <w:pPr>
        <w:pStyle w:val="Corpsdetexte"/>
        <w:rPr>
          <w:sz w:val="24"/>
        </w:rPr>
      </w:pPr>
    </w:p>
    <w:p w:rsidR="00C942D0" w:rsidRDefault="00C942D0">
      <w:pPr>
        <w:pStyle w:val="Corpsdetexte"/>
        <w:spacing w:before="9"/>
        <w:rPr>
          <w:sz w:val="21"/>
        </w:rPr>
      </w:pPr>
    </w:p>
    <w:p w:rsidR="00C942D0" w:rsidRDefault="00463DF0">
      <w:pPr>
        <w:pStyle w:val="Titre3"/>
        <w:ind w:left="1644"/>
        <w:jc w:val="both"/>
      </w:pPr>
      <w:r>
        <w:rPr>
          <w:color w:val="1A1A1A"/>
          <w:w w:val="105"/>
        </w:rPr>
        <w:t>Article 4-7: Les limites pour le décompte des heures supplémentaires</w:t>
      </w:r>
    </w:p>
    <w:p w:rsidR="00C942D0" w:rsidRDefault="00C942D0">
      <w:pPr>
        <w:pStyle w:val="Corpsdetexte"/>
        <w:spacing w:before="6"/>
        <w:rPr>
          <w:b/>
          <w:sz w:val="23"/>
        </w:rPr>
      </w:pPr>
    </w:p>
    <w:p w:rsidR="00C942D0" w:rsidRDefault="00463DF0">
      <w:pPr>
        <w:pStyle w:val="Paragraphedeliste"/>
        <w:numPr>
          <w:ilvl w:val="0"/>
          <w:numId w:val="5"/>
        </w:numPr>
        <w:tabs>
          <w:tab w:val="left" w:pos="2329"/>
        </w:tabs>
        <w:jc w:val="left"/>
        <w:rPr>
          <w:b/>
        </w:rPr>
      </w:pPr>
      <w:r>
        <w:rPr>
          <w:b/>
          <w:color w:val="1A1A1A"/>
          <w:w w:val="105"/>
        </w:rPr>
        <w:t>Seuil de déclenchement</w:t>
      </w:r>
      <w:r>
        <w:rPr>
          <w:b/>
          <w:color w:val="1A1A1A"/>
          <w:spacing w:val="-20"/>
          <w:w w:val="105"/>
        </w:rPr>
        <w:t xml:space="preserve"> </w:t>
      </w:r>
      <w:r>
        <w:rPr>
          <w:b/>
          <w:color w:val="1A1A1A"/>
          <w:w w:val="105"/>
        </w:rPr>
        <w:t>hebdomadaire</w:t>
      </w:r>
    </w:p>
    <w:p w:rsidR="00C942D0" w:rsidRDefault="00C942D0">
      <w:pPr>
        <w:pStyle w:val="Corpsdetexte"/>
        <w:spacing w:before="6"/>
        <w:rPr>
          <w:b/>
          <w:sz w:val="23"/>
        </w:rPr>
      </w:pPr>
    </w:p>
    <w:p w:rsidR="00C942D0" w:rsidRDefault="00463DF0">
      <w:pPr>
        <w:pStyle w:val="Corpsdetexte"/>
        <w:spacing w:before="1" w:line="247" w:lineRule="auto"/>
        <w:ind w:left="1621" w:right="1634" w:firstLine="3"/>
        <w:jc w:val="center"/>
      </w:pPr>
      <w:r>
        <w:rPr>
          <w:color w:val="1A1A1A"/>
          <w:w w:val="105"/>
        </w:rPr>
        <w:t>En</w:t>
      </w:r>
      <w:r>
        <w:rPr>
          <w:color w:val="1A1A1A"/>
          <w:spacing w:val="-23"/>
          <w:w w:val="105"/>
        </w:rPr>
        <w:t xml:space="preserve"> </w:t>
      </w:r>
      <w:r>
        <w:rPr>
          <w:color w:val="1A1A1A"/>
          <w:w w:val="105"/>
        </w:rPr>
        <w:t>cours</w:t>
      </w:r>
      <w:r>
        <w:rPr>
          <w:color w:val="1A1A1A"/>
          <w:spacing w:val="-17"/>
          <w:w w:val="105"/>
        </w:rPr>
        <w:t xml:space="preserve"> </w:t>
      </w:r>
      <w:r>
        <w:rPr>
          <w:color w:val="1A1A1A"/>
          <w:w w:val="105"/>
        </w:rPr>
        <w:t>de</w:t>
      </w:r>
      <w:r>
        <w:rPr>
          <w:color w:val="1A1A1A"/>
          <w:spacing w:val="-24"/>
          <w:w w:val="105"/>
        </w:rPr>
        <w:t xml:space="preserve"> </w:t>
      </w:r>
      <w:r>
        <w:rPr>
          <w:color w:val="1A1A1A"/>
          <w:w w:val="105"/>
        </w:rPr>
        <w:t>période</w:t>
      </w:r>
      <w:r>
        <w:rPr>
          <w:color w:val="1A1A1A"/>
          <w:spacing w:val="-12"/>
          <w:w w:val="105"/>
        </w:rPr>
        <w:t xml:space="preserve"> </w:t>
      </w:r>
      <w:r>
        <w:rPr>
          <w:color w:val="1A1A1A"/>
          <w:w w:val="105"/>
        </w:rPr>
        <w:t>de</w:t>
      </w:r>
      <w:r>
        <w:rPr>
          <w:color w:val="1A1A1A"/>
          <w:spacing w:val="-20"/>
          <w:w w:val="105"/>
        </w:rPr>
        <w:t xml:space="preserve"> </w:t>
      </w:r>
      <w:r>
        <w:rPr>
          <w:color w:val="1A1A1A"/>
          <w:w w:val="105"/>
        </w:rPr>
        <w:t>référence,</w:t>
      </w:r>
      <w:r>
        <w:rPr>
          <w:color w:val="1A1A1A"/>
          <w:spacing w:val="4"/>
          <w:w w:val="105"/>
        </w:rPr>
        <w:t xml:space="preserve"> </w:t>
      </w:r>
      <w:r>
        <w:rPr>
          <w:color w:val="1A1A1A"/>
          <w:w w:val="105"/>
        </w:rPr>
        <w:t>constituent</w:t>
      </w:r>
      <w:r>
        <w:rPr>
          <w:color w:val="1A1A1A"/>
          <w:spacing w:val="1"/>
          <w:w w:val="105"/>
        </w:rPr>
        <w:t xml:space="preserve"> </w:t>
      </w:r>
      <w:r>
        <w:rPr>
          <w:color w:val="1A1A1A"/>
          <w:w w:val="105"/>
        </w:rPr>
        <w:t>des</w:t>
      </w:r>
      <w:r>
        <w:rPr>
          <w:color w:val="1A1A1A"/>
          <w:spacing w:val="-21"/>
          <w:w w:val="105"/>
        </w:rPr>
        <w:t xml:space="preserve"> </w:t>
      </w:r>
      <w:r>
        <w:rPr>
          <w:color w:val="1A1A1A"/>
          <w:w w:val="105"/>
        </w:rPr>
        <w:t>heures</w:t>
      </w:r>
      <w:r>
        <w:rPr>
          <w:color w:val="1A1A1A"/>
          <w:spacing w:val="-8"/>
          <w:w w:val="105"/>
        </w:rPr>
        <w:t xml:space="preserve"> </w:t>
      </w:r>
      <w:r>
        <w:rPr>
          <w:color w:val="1A1A1A"/>
          <w:w w:val="105"/>
        </w:rPr>
        <w:t>supplémentaires</w:t>
      </w:r>
      <w:r>
        <w:rPr>
          <w:color w:val="1A1A1A"/>
          <w:spacing w:val="-21"/>
          <w:w w:val="105"/>
        </w:rPr>
        <w:t xml:space="preserve"> </w:t>
      </w:r>
      <w:r>
        <w:rPr>
          <w:color w:val="1A1A1A"/>
          <w:w w:val="105"/>
        </w:rPr>
        <w:t>les</w:t>
      </w:r>
      <w:r>
        <w:rPr>
          <w:color w:val="1A1A1A"/>
          <w:spacing w:val="-16"/>
          <w:w w:val="105"/>
        </w:rPr>
        <w:t xml:space="preserve"> </w:t>
      </w:r>
      <w:r>
        <w:rPr>
          <w:color w:val="1A1A1A"/>
          <w:w w:val="105"/>
        </w:rPr>
        <w:t>heures accomplies au-delà de la limite maximale hebdomadaire prévue à l'article 4-4 et</w:t>
      </w:r>
    </w:p>
    <w:p w:rsidR="00C942D0" w:rsidRDefault="00463DF0">
      <w:pPr>
        <w:pStyle w:val="Corpsdetexte"/>
        <w:tabs>
          <w:tab w:val="left" w:pos="1598"/>
          <w:tab w:val="left" w:pos="8874"/>
          <w:tab w:val="left" w:pos="11796"/>
        </w:tabs>
        <w:spacing w:line="251" w:lineRule="exact"/>
        <w:ind w:right="67"/>
        <w:jc w:val="center"/>
      </w:pPr>
      <w:r>
        <w:rPr>
          <w:color w:val="1A1A1A"/>
          <w:u w:val="single" w:color="000000"/>
        </w:rPr>
        <w:t xml:space="preserve"> </w:t>
      </w:r>
      <w:r>
        <w:rPr>
          <w:color w:val="1A1A1A"/>
          <w:u w:val="single" w:color="000000"/>
        </w:rPr>
        <w:tab/>
      </w:r>
      <w:r>
        <w:rPr>
          <w:color w:val="1A1A1A"/>
          <w:w w:val="105"/>
          <w:u w:val="single" w:color="000000"/>
        </w:rPr>
        <w:t>déterminé en fonction du service d'a</w:t>
      </w:r>
      <w:r>
        <w:rPr>
          <w:color w:val="1A1A1A"/>
          <w:spacing w:val="4"/>
          <w:w w:val="105"/>
          <w:u w:val="single" w:color="000000"/>
        </w:rPr>
        <w:t xml:space="preserve"> </w:t>
      </w:r>
      <w:r>
        <w:rPr>
          <w:color w:val="1A1A1A"/>
          <w:w w:val="105"/>
          <w:u w:val="single" w:color="000000"/>
        </w:rPr>
        <w:t>partenance du salarié</w:t>
      </w:r>
      <w:r>
        <w:rPr>
          <w:color w:val="1A1A1A"/>
          <w:spacing w:val="-12"/>
          <w:w w:val="105"/>
          <w:u w:val="single" w:color="000000"/>
        </w:rPr>
        <w:t xml:space="preserve"> </w:t>
      </w:r>
      <w:r>
        <w:rPr>
          <w:color w:val="1A1A1A"/>
          <w:w w:val="105"/>
          <w:u w:val="single" w:color="000000"/>
        </w:rPr>
        <w:t>concerné.</w:t>
      </w:r>
      <w:r>
        <w:rPr>
          <w:color w:val="1A1A1A"/>
          <w:w w:val="105"/>
          <w:u w:val="single" w:color="000000"/>
        </w:rPr>
        <w:tab/>
      </w:r>
      <w:r>
        <w:rPr>
          <w:color w:val="626262"/>
          <w:w w:val="105"/>
          <w:u w:val="single" w:color="000000"/>
        </w:rPr>
        <w:t>,</w:t>
      </w:r>
      <w:r>
        <w:rPr>
          <w:color w:val="626262"/>
          <w:u w:val="single" w:color="000000"/>
        </w:rPr>
        <w:tab/>
      </w:r>
    </w:p>
    <w:p w:rsidR="00C942D0" w:rsidRDefault="00C942D0">
      <w:pPr>
        <w:pStyle w:val="Corpsdetexte"/>
        <w:spacing w:before="11"/>
        <w:rPr>
          <w:sz w:val="23"/>
        </w:rPr>
      </w:pPr>
    </w:p>
    <w:p w:rsidR="00C942D0" w:rsidRDefault="00463DF0">
      <w:pPr>
        <w:pStyle w:val="Corpsdetexte"/>
        <w:spacing w:line="244" w:lineRule="auto"/>
        <w:ind w:left="1600" w:right="1645" w:firstLine="7"/>
        <w:jc w:val="both"/>
      </w:pPr>
      <w:r>
        <w:rPr>
          <w:color w:val="1A1A1A"/>
          <w:w w:val="105"/>
        </w:rPr>
        <w:t>Par</w:t>
      </w:r>
      <w:r>
        <w:rPr>
          <w:color w:val="1A1A1A"/>
          <w:spacing w:val="-11"/>
          <w:w w:val="105"/>
        </w:rPr>
        <w:t xml:space="preserve"> </w:t>
      </w:r>
      <w:r>
        <w:rPr>
          <w:color w:val="1A1A1A"/>
          <w:w w:val="105"/>
        </w:rPr>
        <w:t>exception,</w:t>
      </w:r>
      <w:r>
        <w:rPr>
          <w:color w:val="1A1A1A"/>
          <w:spacing w:val="-7"/>
          <w:w w:val="105"/>
        </w:rPr>
        <w:t xml:space="preserve"> </w:t>
      </w:r>
      <w:r>
        <w:rPr>
          <w:color w:val="1A1A1A"/>
          <w:w w:val="105"/>
        </w:rPr>
        <w:t>et</w:t>
      </w:r>
      <w:r>
        <w:rPr>
          <w:color w:val="1A1A1A"/>
          <w:spacing w:val="-23"/>
          <w:w w:val="105"/>
        </w:rPr>
        <w:t xml:space="preserve"> </w:t>
      </w:r>
      <w:r>
        <w:rPr>
          <w:color w:val="1A1A1A"/>
          <w:w w:val="105"/>
        </w:rPr>
        <w:t>pour</w:t>
      </w:r>
      <w:r>
        <w:rPr>
          <w:color w:val="1A1A1A"/>
          <w:spacing w:val="-4"/>
          <w:w w:val="105"/>
        </w:rPr>
        <w:t xml:space="preserve"> </w:t>
      </w:r>
      <w:r>
        <w:rPr>
          <w:color w:val="1A1A1A"/>
          <w:w w:val="105"/>
        </w:rPr>
        <w:t>les</w:t>
      </w:r>
      <w:r>
        <w:rPr>
          <w:color w:val="1A1A1A"/>
          <w:spacing w:val="-21"/>
          <w:w w:val="105"/>
        </w:rPr>
        <w:t xml:space="preserve"> </w:t>
      </w:r>
      <w:r>
        <w:rPr>
          <w:color w:val="1A1A1A"/>
          <w:w w:val="105"/>
        </w:rPr>
        <w:t>seuls</w:t>
      </w:r>
      <w:r>
        <w:rPr>
          <w:color w:val="1A1A1A"/>
          <w:spacing w:val="-19"/>
          <w:w w:val="105"/>
        </w:rPr>
        <w:t xml:space="preserve"> </w:t>
      </w:r>
      <w:r>
        <w:rPr>
          <w:color w:val="1A1A1A"/>
          <w:w w:val="105"/>
        </w:rPr>
        <w:t>pôles</w:t>
      </w:r>
      <w:r>
        <w:rPr>
          <w:color w:val="1A1A1A"/>
          <w:spacing w:val="-18"/>
          <w:w w:val="105"/>
        </w:rPr>
        <w:t xml:space="preserve"> </w:t>
      </w:r>
      <w:r>
        <w:rPr>
          <w:color w:val="1A1A1A"/>
          <w:w w:val="105"/>
        </w:rPr>
        <w:t>technique</w:t>
      </w:r>
      <w:r>
        <w:rPr>
          <w:color w:val="1A1A1A"/>
          <w:spacing w:val="-8"/>
          <w:w w:val="105"/>
        </w:rPr>
        <w:t xml:space="preserve"> </w:t>
      </w:r>
      <w:r>
        <w:rPr>
          <w:color w:val="1A1A1A"/>
          <w:w w:val="105"/>
        </w:rPr>
        <w:t>et</w:t>
      </w:r>
      <w:r>
        <w:rPr>
          <w:color w:val="1A1A1A"/>
          <w:spacing w:val="-23"/>
          <w:w w:val="105"/>
        </w:rPr>
        <w:t xml:space="preserve"> </w:t>
      </w:r>
      <w:r>
        <w:rPr>
          <w:color w:val="1A1A1A"/>
          <w:w w:val="105"/>
        </w:rPr>
        <w:t>production, constituent</w:t>
      </w:r>
      <w:r>
        <w:rPr>
          <w:color w:val="1A1A1A"/>
          <w:spacing w:val="1"/>
          <w:w w:val="105"/>
        </w:rPr>
        <w:t xml:space="preserve"> </w:t>
      </w:r>
      <w:r>
        <w:rPr>
          <w:color w:val="1A1A1A"/>
          <w:w w:val="105"/>
        </w:rPr>
        <w:t>des</w:t>
      </w:r>
      <w:r>
        <w:rPr>
          <w:color w:val="1A1A1A"/>
          <w:spacing w:val="-19"/>
          <w:w w:val="105"/>
        </w:rPr>
        <w:t xml:space="preserve"> </w:t>
      </w:r>
      <w:r>
        <w:rPr>
          <w:color w:val="1A1A1A"/>
          <w:w w:val="105"/>
        </w:rPr>
        <w:t>heures supplémentaires les heures accomplies, en période de pointe, au-delà de 45 heures hebdomadaires.</w:t>
      </w:r>
    </w:p>
    <w:p w:rsidR="00C942D0" w:rsidRDefault="00C942D0">
      <w:pPr>
        <w:pStyle w:val="Corpsdetexte"/>
        <w:rPr>
          <w:sz w:val="24"/>
        </w:rPr>
      </w:pPr>
    </w:p>
    <w:p w:rsidR="00C942D0" w:rsidRDefault="00C942D0">
      <w:pPr>
        <w:pStyle w:val="Corpsdetexte"/>
        <w:spacing w:before="10"/>
        <w:rPr>
          <w:sz w:val="21"/>
        </w:rPr>
      </w:pPr>
    </w:p>
    <w:p w:rsidR="00C942D0" w:rsidRDefault="00463DF0">
      <w:pPr>
        <w:pStyle w:val="Titre3"/>
        <w:numPr>
          <w:ilvl w:val="0"/>
          <w:numId w:val="5"/>
        </w:numPr>
        <w:tabs>
          <w:tab w:val="left" w:pos="2291"/>
        </w:tabs>
        <w:spacing w:before="1"/>
        <w:ind w:left="2290" w:hanging="354"/>
        <w:jc w:val="left"/>
      </w:pPr>
      <w:r>
        <w:rPr>
          <w:color w:val="1A1A1A"/>
          <w:w w:val="105"/>
        </w:rPr>
        <w:t>Seuil de déclenchement</w:t>
      </w:r>
      <w:r>
        <w:rPr>
          <w:color w:val="1A1A1A"/>
          <w:spacing w:val="8"/>
          <w:w w:val="105"/>
        </w:rPr>
        <w:t xml:space="preserve"> </w:t>
      </w:r>
      <w:r>
        <w:rPr>
          <w:color w:val="1A1A1A"/>
          <w:w w:val="105"/>
        </w:rPr>
        <w:t>annuel</w:t>
      </w:r>
    </w:p>
    <w:p w:rsidR="00C942D0" w:rsidRDefault="00C942D0">
      <w:pPr>
        <w:pStyle w:val="Corpsdetexte"/>
        <w:spacing w:before="1"/>
        <w:rPr>
          <w:b/>
          <w:sz w:val="23"/>
        </w:rPr>
      </w:pPr>
    </w:p>
    <w:p w:rsidR="00C942D0" w:rsidRDefault="00463DF0">
      <w:pPr>
        <w:pStyle w:val="Corpsdetexte"/>
        <w:spacing w:line="249" w:lineRule="auto"/>
        <w:ind w:left="1581" w:right="1647" w:firstLine="8"/>
        <w:jc w:val="both"/>
      </w:pPr>
      <w:r>
        <w:pict>
          <v:line id="_x0000_s1053" style="position:absolute;left:0;text-align:left;z-index:251675648;mso-position-horizontal-relative:page" from="579.55pt,139.35pt" to="579.55pt,24pt" strokeweight=".50883mm">
            <w10:wrap anchorx="page"/>
          </v:line>
        </w:pict>
      </w:r>
      <w:r>
        <w:rPr>
          <w:color w:val="1A1A1A"/>
          <w:w w:val="105"/>
        </w:rPr>
        <w:t>Constituent des</w:t>
      </w:r>
      <w:r>
        <w:rPr>
          <w:color w:val="1A1A1A"/>
          <w:spacing w:val="-14"/>
          <w:w w:val="105"/>
        </w:rPr>
        <w:t xml:space="preserve"> </w:t>
      </w:r>
      <w:r>
        <w:rPr>
          <w:color w:val="1A1A1A"/>
          <w:w w:val="105"/>
        </w:rPr>
        <w:t>heures</w:t>
      </w:r>
      <w:r>
        <w:rPr>
          <w:color w:val="1A1A1A"/>
          <w:spacing w:val="1"/>
          <w:w w:val="105"/>
        </w:rPr>
        <w:t xml:space="preserve"> </w:t>
      </w:r>
      <w:r>
        <w:rPr>
          <w:color w:val="1A1A1A"/>
          <w:w w:val="105"/>
        </w:rPr>
        <w:t>supplémentaires,</w:t>
      </w:r>
      <w:r>
        <w:rPr>
          <w:color w:val="1A1A1A"/>
          <w:spacing w:val="-6"/>
          <w:w w:val="105"/>
        </w:rPr>
        <w:t xml:space="preserve"> </w:t>
      </w:r>
      <w:r>
        <w:rPr>
          <w:color w:val="1A1A1A"/>
          <w:w w:val="105"/>
        </w:rPr>
        <w:t>en</w:t>
      </w:r>
      <w:r>
        <w:rPr>
          <w:color w:val="1A1A1A"/>
          <w:spacing w:val="-4"/>
          <w:w w:val="105"/>
        </w:rPr>
        <w:t xml:space="preserve"> </w:t>
      </w:r>
      <w:r>
        <w:rPr>
          <w:color w:val="1A1A1A"/>
          <w:w w:val="105"/>
        </w:rPr>
        <w:t>fin</w:t>
      </w:r>
      <w:r>
        <w:rPr>
          <w:color w:val="1A1A1A"/>
          <w:spacing w:val="-3"/>
          <w:w w:val="105"/>
        </w:rPr>
        <w:t xml:space="preserve"> </w:t>
      </w:r>
      <w:r>
        <w:rPr>
          <w:color w:val="1A1A1A"/>
          <w:w w:val="105"/>
        </w:rPr>
        <w:t>de</w:t>
      </w:r>
      <w:r>
        <w:rPr>
          <w:color w:val="1A1A1A"/>
          <w:spacing w:val="-20"/>
          <w:w w:val="105"/>
        </w:rPr>
        <w:t xml:space="preserve"> </w:t>
      </w:r>
      <w:r>
        <w:rPr>
          <w:color w:val="1A1A1A"/>
          <w:w w:val="105"/>
        </w:rPr>
        <w:t>période</w:t>
      </w:r>
      <w:r>
        <w:rPr>
          <w:color w:val="1A1A1A"/>
          <w:spacing w:val="-5"/>
          <w:w w:val="105"/>
        </w:rPr>
        <w:t xml:space="preserve"> </w:t>
      </w:r>
      <w:r>
        <w:rPr>
          <w:color w:val="1A1A1A"/>
          <w:w w:val="105"/>
        </w:rPr>
        <w:t>de</w:t>
      </w:r>
      <w:r>
        <w:rPr>
          <w:color w:val="1A1A1A"/>
          <w:spacing w:val="-25"/>
          <w:w w:val="105"/>
        </w:rPr>
        <w:t xml:space="preserve"> </w:t>
      </w:r>
      <w:r>
        <w:rPr>
          <w:color w:val="1A1A1A"/>
          <w:w w:val="105"/>
        </w:rPr>
        <w:t>référence</w:t>
      </w:r>
      <w:r>
        <w:rPr>
          <w:color w:val="1A1A1A"/>
          <w:spacing w:val="-8"/>
          <w:w w:val="105"/>
        </w:rPr>
        <w:t xml:space="preserve"> </w:t>
      </w:r>
      <w:r>
        <w:rPr>
          <w:color w:val="1A1A1A"/>
          <w:w w:val="105"/>
        </w:rPr>
        <w:t>annuelle,</w:t>
      </w:r>
      <w:r>
        <w:rPr>
          <w:color w:val="1A1A1A"/>
          <w:spacing w:val="6"/>
          <w:w w:val="105"/>
        </w:rPr>
        <w:t xml:space="preserve"> </w:t>
      </w:r>
      <w:r>
        <w:rPr>
          <w:color w:val="1A1A1A"/>
          <w:w w:val="105"/>
        </w:rPr>
        <w:t>les heures effectuées au-delà de 1607</w:t>
      </w:r>
      <w:r>
        <w:rPr>
          <w:color w:val="1A1A1A"/>
          <w:spacing w:val="2"/>
          <w:w w:val="105"/>
        </w:rPr>
        <w:t xml:space="preserve"> </w:t>
      </w:r>
      <w:r>
        <w:rPr>
          <w:color w:val="1A1A1A"/>
          <w:w w:val="105"/>
        </w:rPr>
        <w:t>heures.</w:t>
      </w:r>
    </w:p>
    <w:p w:rsidR="00C942D0" w:rsidRDefault="00C942D0">
      <w:pPr>
        <w:pStyle w:val="Corpsdetexte"/>
        <w:spacing w:before="4"/>
      </w:pPr>
    </w:p>
    <w:p w:rsidR="00C942D0" w:rsidRDefault="00463DF0">
      <w:pPr>
        <w:pStyle w:val="Corpsdetexte"/>
        <w:spacing w:line="247" w:lineRule="auto"/>
        <w:ind w:left="1578" w:right="1660" w:firstLine="1"/>
        <w:jc w:val="both"/>
      </w:pPr>
      <w:r>
        <w:rPr>
          <w:color w:val="1A1A1A"/>
          <w:w w:val="105"/>
        </w:rPr>
        <w:t>Les</w:t>
      </w:r>
      <w:r>
        <w:rPr>
          <w:color w:val="1A1A1A"/>
          <w:spacing w:val="-11"/>
          <w:w w:val="105"/>
        </w:rPr>
        <w:t xml:space="preserve"> </w:t>
      </w:r>
      <w:r>
        <w:rPr>
          <w:color w:val="1A1A1A"/>
          <w:w w:val="105"/>
        </w:rPr>
        <w:t>heures</w:t>
      </w:r>
      <w:r>
        <w:rPr>
          <w:color w:val="1A1A1A"/>
          <w:spacing w:val="-4"/>
          <w:w w:val="105"/>
        </w:rPr>
        <w:t xml:space="preserve"> </w:t>
      </w:r>
      <w:r>
        <w:rPr>
          <w:color w:val="1A1A1A"/>
          <w:w w:val="105"/>
        </w:rPr>
        <w:t>supplémentaires</w:t>
      </w:r>
      <w:r>
        <w:rPr>
          <w:color w:val="1A1A1A"/>
          <w:spacing w:val="-6"/>
          <w:w w:val="105"/>
        </w:rPr>
        <w:t xml:space="preserve"> </w:t>
      </w:r>
      <w:r>
        <w:rPr>
          <w:color w:val="1A1A1A"/>
          <w:w w:val="105"/>
        </w:rPr>
        <w:t>visées</w:t>
      </w:r>
      <w:r>
        <w:rPr>
          <w:color w:val="1A1A1A"/>
          <w:spacing w:val="-4"/>
          <w:w w:val="105"/>
        </w:rPr>
        <w:t xml:space="preserve"> </w:t>
      </w:r>
      <w:r>
        <w:rPr>
          <w:color w:val="1A1A1A"/>
          <w:w w:val="105"/>
        </w:rPr>
        <w:t>au</w:t>
      </w:r>
      <w:r>
        <w:rPr>
          <w:color w:val="1A1A1A"/>
          <w:spacing w:val="-8"/>
          <w:w w:val="105"/>
        </w:rPr>
        <w:t xml:space="preserve"> </w:t>
      </w:r>
      <w:r>
        <w:rPr>
          <w:color w:val="1A1A1A"/>
          <w:w w:val="105"/>
        </w:rPr>
        <w:t>a)</w:t>
      </w:r>
      <w:r>
        <w:rPr>
          <w:color w:val="1A1A1A"/>
          <w:spacing w:val="-6"/>
          <w:w w:val="105"/>
        </w:rPr>
        <w:t xml:space="preserve"> </w:t>
      </w:r>
      <w:r>
        <w:rPr>
          <w:color w:val="1A1A1A"/>
          <w:w w:val="105"/>
        </w:rPr>
        <w:t>n'entrent</w:t>
      </w:r>
      <w:r>
        <w:rPr>
          <w:color w:val="1A1A1A"/>
          <w:spacing w:val="-3"/>
          <w:w w:val="105"/>
        </w:rPr>
        <w:t xml:space="preserve"> </w:t>
      </w:r>
      <w:r>
        <w:rPr>
          <w:color w:val="1A1A1A"/>
          <w:w w:val="105"/>
        </w:rPr>
        <w:t>pas</w:t>
      </w:r>
      <w:r>
        <w:rPr>
          <w:color w:val="1A1A1A"/>
          <w:spacing w:val="-7"/>
          <w:w w:val="105"/>
        </w:rPr>
        <w:t xml:space="preserve"> </w:t>
      </w:r>
      <w:r>
        <w:rPr>
          <w:color w:val="1A1A1A"/>
          <w:w w:val="105"/>
        </w:rPr>
        <w:t>dans</w:t>
      </w:r>
      <w:r>
        <w:rPr>
          <w:color w:val="1A1A1A"/>
          <w:spacing w:val="-1"/>
          <w:w w:val="105"/>
        </w:rPr>
        <w:t xml:space="preserve"> </w:t>
      </w:r>
      <w:r>
        <w:rPr>
          <w:color w:val="1A1A1A"/>
          <w:w w:val="105"/>
        </w:rPr>
        <w:t>le</w:t>
      </w:r>
      <w:r>
        <w:rPr>
          <w:color w:val="1A1A1A"/>
          <w:spacing w:val="-10"/>
          <w:w w:val="105"/>
        </w:rPr>
        <w:t xml:space="preserve"> </w:t>
      </w:r>
      <w:r>
        <w:rPr>
          <w:color w:val="1A1A1A"/>
          <w:w w:val="105"/>
        </w:rPr>
        <w:t>décompte</w:t>
      </w:r>
      <w:r>
        <w:rPr>
          <w:color w:val="1A1A1A"/>
          <w:spacing w:val="-4"/>
          <w:w w:val="105"/>
        </w:rPr>
        <w:t xml:space="preserve"> </w:t>
      </w:r>
      <w:r>
        <w:rPr>
          <w:color w:val="1A1A1A"/>
          <w:w w:val="105"/>
        </w:rPr>
        <w:t>des</w:t>
      </w:r>
      <w:r>
        <w:rPr>
          <w:color w:val="1A1A1A"/>
          <w:spacing w:val="-9"/>
          <w:w w:val="105"/>
        </w:rPr>
        <w:t xml:space="preserve"> </w:t>
      </w:r>
      <w:r>
        <w:rPr>
          <w:color w:val="1A1A1A"/>
          <w:w w:val="105"/>
        </w:rPr>
        <w:t>heures travaillées opéré à l'issue de la période de référence</w:t>
      </w:r>
      <w:r>
        <w:rPr>
          <w:color w:val="1A1A1A"/>
          <w:spacing w:val="-33"/>
          <w:w w:val="105"/>
        </w:rPr>
        <w:t xml:space="preserve"> </w:t>
      </w:r>
      <w:r>
        <w:rPr>
          <w:color w:val="1A1A1A"/>
          <w:w w:val="105"/>
        </w:rPr>
        <w:t>annuelle.</w:t>
      </w:r>
    </w:p>
    <w:p w:rsidR="00C942D0" w:rsidRDefault="00C942D0">
      <w:pPr>
        <w:pStyle w:val="Corpsdetexte"/>
        <w:rPr>
          <w:sz w:val="24"/>
        </w:rPr>
      </w:pPr>
    </w:p>
    <w:p w:rsidR="00C942D0" w:rsidRDefault="00C942D0">
      <w:pPr>
        <w:pStyle w:val="Corpsdetexte"/>
        <w:spacing w:before="9"/>
        <w:rPr>
          <w:sz w:val="21"/>
        </w:rPr>
      </w:pPr>
    </w:p>
    <w:p w:rsidR="00C942D0" w:rsidRDefault="00463DF0">
      <w:pPr>
        <w:pStyle w:val="Titre3"/>
        <w:numPr>
          <w:ilvl w:val="0"/>
          <w:numId w:val="5"/>
        </w:numPr>
        <w:tabs>
          <w:tab w:val="left" w:pos="2259"/>
        </w:tabs>
        <w:ind w:left="2258" w:hanging="350"/>
        <w:jc w:val="left"/>
      </w:pPr>
      <w:r>
        <w:rPr>
          <w:color w:val="1A1A1A"/>
          <w:w w:val="105"/>
        </w:rPr>
        <w:t>Contingent annuel d'heures</w:t>
      </w:r>
      <w:r>
        <w:rPr>
          <w:color w:val="1A1A1A"/>
          <w:spacing w:val="14"/>
          <w:w w:val="105"/>
        </w:rPr>
        <w:t xml:space="preserve"> </w:t>
      </w:r>
      <w:r>
        <w:rPr>
          <w:color w:val="1A1A1A"/>
          <w:w w:val="105"/>
        </w:rPr>
        <w:t>supplémentaires</w:t>
      </w:r>
    </w:p>
    <w:p w:rsidR="00C942D0" w:rsidRDefault="00C942D0">
      <w:pPr>
        <w:pStyle w:val="Corpsdetexte"/>
        <w:spacing w:before="2"/>
        <w:rPr>
          <w:b/>
          <w:sz w:val="23"/>
        </w:rPr>
      </w:pPr>
    </w:p>
    <w:p w:rsidR="00C942D0" w:rsidRDefault="00463DF0">
      <w:pPr>
        <w:pStyle w:val="Corpsdetexte"/>
        <w:ind w:left="1555" w:right="1673" w:firstLine="5"/>
        <w:jc w:val="both"/>
      </w:pPr>
      <w:r>
        <w:rPr>
          <w:color w:val="1A1A1A"/>
          <w:w w:val="105"/>
        </w:rPr>
        <w:t>Le contingent annuel d'heures supplémentaires est fixé à 360 heures par an et par salarié</w:t>
      </w:r>
      <w:r>
        <w:rPr>
          <w:color w:val="3F3F3F"/>
          <w:w w:val="105"/>
        </w:rPr>
        <w:t>.</w:t>
      </w:r>
    </w:p>
    <w:p w:rsidR="00C942D0" w:rsidRDefault="00C942D0">
      <w:pPr>
        <w:pStyle w:val="Corpsdetexte"/>
        <w:spacing w:before="1"/>
        <w:rPr>
          <w:sz w:val="24"/>
        </w:rPr>
      </w:pPr>
    </w:p>
    <w:p w:rsidR="00C942D0" w:rsidRDefault="00463DF0">
      <w:pPr>
        <w:pStyle w:val="Corpsdetexte"/>
        <w:spacing w:line="249" w:lineRule="auto"/>
        <w:ind w:left="1541" w:right="1674" w:firstLine="9"/>
        <w:jc w:val="both"/>
      </w:pPr>
      <w:r>
        <w:rPr>
          <w:color w:val="1A1A1A"/>
          <w:w w:val="105"/>
        </w:rPr>
        <w:t>Dans</w:t>
      </w:r>
      <w:r>
        <w:rPr>
          <w:color w:val="1A1A1A"/>
          <w:spacing w:val="-7"/>
          <w:w w:val="105"/>
        </w:rPr>
        <w:t xml:space="preserve"> </w:t>
      </w:r>
      <w:r>
        <w:rPr>
          <w:color w:val="1A1A1A"/>
          <w:w w:val="105"/>
        </w:rPr>
        <w:t>la</w:t>
      </w:r>
      <w:r>
        <w:rPr>
          <w:color w:val="1A1A1A"/>
          <w:spacing w:val="-15"/>
          <w:w w:val="105"/>
        </w:rPr>
        <w:t xml:space="preserve"> </w:t>
      </w:r>
      <w:r>
        <w:rPr>
          <w:color w:val="1A1A1A"/>
          <w:w w:val="105"/>
        </w:rPr>
        <w:t>limite</w:t>
      </w:r>
      <w:r>
        <w:rPr>
          <w:color w:val="1A1A1A"/>
          <w:spacing w:val="-8"/>
          <w:w w:val="105"/>
        </w:rPr>
        <w:t xml:space="preserve"> </w:t>
      </w:r>
      <w:r>
        <w:rPr>
          <w:color w:val="1A1A1A"/>
          <w:w w:val="105"/>
        </w:rPr>
        <w:t>de</w:t>
      </w:r>
      <w:r>
        <w:rPr>
          <w:color w:val="1A1A1A"/>
          <w:spacing w:val="-17"/>
          <w:w w:val="105"/>
        </w:rPr>
        <w:t xml:space="preserve"> </w:t>
      </w:r>
      <w:r>
        <w:rPr>
          <w:color w:val="1A1A1A"/>
          <w:w w:val="105"/>
        </w:rPr>
        <w:t>ce</w:t>
      </w:r>
      <w:r>
        <w:rPr>
          <w:color w:val="1A1A1A"/>
          <w:spacing w:val="-14"/>
          <w:w w:val="105"/>
        </w:rPr>
        <w:t xml:space="preserve"> </w:t>
      </w:r>
      <w:r>
        <w:rPr>
          <w:color w:val="1A1A1A"/>
          <w:w w:val="105"/>
        </w:rPr>
        <w:t>contingent</w:t>
      </w:r>
      <w:r>
        <w:rPr>
          <w:color w:val="1A1A1A"/>
          <w:spacing w:val="1"/>
          <w:w w:val="105"/>
        </w:rPr>
        <w:t xml:space="preserve"> </w:t>
      </w:r>
      <w:r>
        <w:rPr>
          <w:color w:val="1A1A1A"/>
          <w:w w:val="105"/>
        </w:rPr>
        <w:t>annuel,</w:t>
      </w:r>
      <w:r>
        <w:rPr>
          <w:color w:val="1A1A1A"/>
          <w:spacing w:val="5"/>
          <w:w w:val="105"/>
        </w:rPr>
        <w:t xml:space="preserve"> </w:t>
      </w:r>
      <w:r>
        <w:rPr>
          <w:color w:val="1A1A1A"/>
          <w:w w:val="105"/>
        </w:rPr>
        <w:t>les</w:t>
      </w:r>
      <w:r>
        <w:rPr>
          <w:color w:val="1A1A1A"/>
          <w:spacing w:val="-18"/>
          <w:w w:val="105"/>
        </w:rPr>
        <w:t xml:space="preserve"> </w:t>
      </w:r>
      <w:r>
        <w:rPr>
          <w:color w:val="1A1A1A"/>
          <w:w w:val="105"/>
        </w:rPr>
        <w:t>membres</w:t>
      </w:r>
      <w:r>
        <w:rPr>
          <w:color w:val="1A1A1A"/>
          <w:spacing w:val="-5"/>
          <w:w w:val="105"/>
        </w:rPr>
        <w:t xml:space="preserve"> </w:t>
      </w:r>
      <w:r>
        <w:rPr>
          <w:color w:val="1A1A1A"/>
          <w:w w:val="105"/>
        </w:rPr>
        <w:t>de</w:t>
      </w:r>
      <w:r>
        <w:rPr>
          <w:color w:val="1A1A1A"/>
          <w:spacing w:val="-18"/>
          <w:w w:val="105"/>
        </w:rPr>
        <w:t xml:space="preserve"> </w:t>
      </w:r>
      <w:r>
        <w:rPr>
          <w:color w:val="1A1A1A"/>
          <w:w w:val="105"/>
        </w:rPr>
        <w:t>la</w:t>
      </w:r>
      <w:r>
        <w:rPr>
          <w:color w:val="1A1A1A"/>
          <w:spacing w:val="-13"/>
          <w:w w:val="105"/>
        </w:rPr>
        <w:t xml:space="preserve"> </w:t>
      </w:r>
      <w:r>
        <w:rPr>
          <w:color w:val="1A1A1A"/>
          <w:w w:val="105"/>
        </w:rPr>
        <w:t>délégation</w:t>
      </w:r>
      <w:r>
        <w:rPr>
          <w:color w:val="1A1A1A"/>
          <w:spacing w:val="-4"/>
          <w:w w:val="105"/>
        </w:rPr>
        <w:t xml:space="preserve"> </w:t>
      </w:r>
      <w:r>
        <w:rPr>
          <w:color w:val="1A1A1A"/>
          <w:w w:val="105"/>
        </w:rPr>
        <w:t>du</w:t>
      </w:r>
      <w:r>
        <w:rPr>
          <w:color w:val="1A1A1A"/>
          <w:spacing w:val="-19"/>
          <w:w w:val="105"/>
        </w:rPr>
        <w:t xml:space="preserve"> </w:t>
      </w:r>
      <w:r>
        <w:rPr>
          <w:color w:val="1A1A1A"/>
          <w:w w:val="105"/>
        </w:rPr>
        <w:t>personnel au Comité Social et Economique seront régulièrement informés du suivi des heures supplémentaires accomplies par le</w:t>
      </w:r>
      <w:r>
        <w:rPr>
          <w:color w:val="1A1A1A"/>
          <w:spacing w:val="-38"/>
          <w:w w:val="105"/>
        </w:rPr>
        <w:t xml:space="preserve"> </w:t>
      </w:r>
      <w:r>
        <w:rPr>
          <w:color w:val="1A1A1A"/>
          <w:w w:val="105"/>
        </w:rPr>
        <w:t>personnel.</w:t>
      </w:r>
    </w:p>
    <w:p w:rsidR="00C942D0" w:rsidRDefault="00C942D0">
      <w:pPr>
        <w:pStyle w:val="Corpsdetexte"/>
        <w:rPr>
          <w:sz w:val="24"/>
        </w:rPr>
      </w:pPr>
    </w:p>
    <w:p w:rsidR="00C942D0" w:rsidRDefault="00C942D0">
      <w:pPr>
        <w:pStyle w:val="Corpsdetexte"/>
        <w:rPr>
          <w:sz w:val="21"/>
        </w:rPr>
      </w:pPr>
    </w:p>
    <w:p w:rsidR="00C942D0" w:rsidRDefault="00463DF0">
      <w:pPr>
        <w:pStyle w:val="Titre3"/>
        <w:numPr>
          <w:ilvl w:val="0"/>
          <w:numId w:val="5"/>
        </w:numPr>
        <w:tabs>
          <w:tab w:val="left" w:pos="2225"/>
        </w:tabs>
        <w:ind w:left="2224" w:hanging="355"/>
        <w:jc w:val="left"/>
      </w:pPr>
      <w:r>
        <w:rPr>
          <w:color w:val="1A1A1A"/>
          <w:w w:val="105"/>
        </w:rPr>
        <w:t>Dépassement du contingent annuel d'heures</w:t>
      </w:r>
      <w:r>
        <w:rPr>
          <w:color w:val="1A1A1A"/>
          <w:spacing w:val="34"/>
          <w:w w:val="105"/>
        </w:rPr>
        <w:t xml:space="preserve"> </w:t>
      </w:r>
      <w:r>
        <w:rPr>
          <w:color w:val="1A1A1A"/>
          <w:w w:val="105"/>
        </w:rPr>
        <w:t>supplémentaires</w:t>
      </w:r>
    </w:p>
    <w:p w:rsidR="00C942D0" w:rsidRDefault="00C942D0">
      <w:pPr>
        <w:pStyle w:val="Corpsdetexte"/>
        <w:spacing w:before="2"/>
        <w:rPr>
          <w:b/>
          <w:sz w:val="23"/>
        </w:rPr>
      </w:pPr>
    </w:p>
    <w:p w:rsidR="00C942D0" w:rsidRDefault="00463DF0">
      <w:pPr>
        <w:pStyle w:val="Corpsdetexte"/>
        <w:spacing w:line="244" w:lineRule="auto"/>
        <w:ind w:left="1513" w:right="1698" w:firstLine="5"/>
        <w:jc w:val="both"/>
      </w:pPr>
      <w:r>
        <w:rPr>
          <w:color w:val="1A1A1A"/>
          <w:w w:val="105"/>
        </w:rPr>
        <w:t>Au-delà</w:t>
      </w:r>
      <w:r>
        <w:rPr>
          <w:color w:val="1A1A1A"/>
          <w:spacing w:val="-15"/>
          <w:w w:val="105"/>
        </w:rPr>
        <w:t xml:space="preserve"> </w:t>
      </w:r>
      <w:r>
        <w:rPr>
          <w:color w:val="1A1A1A"/>
          <w:w w:val="105"/>
        </w:rPr>
        <w:t>du</w:t>
      </w:r>
      <w:r>
        <w:rPr>
          <w:color w:val="1A1A1A"/>
          <w:spacing w:val="-25"/>
          <w:w w:val="105"/>
        </w:rPr>
        <w:t xml:space="preserve"> </w:t>
      </w:r>
      <w:r>
        <w:rPr>
          <w:color w:val="1A1A1A"/>
          <w:w w:val="105"/>
        </w:rPr>
        <w:t>contingent</w:t>
      </w:r>
      <w:r>
        <w:rPr>
          <w:color w:val="1A1A1A"/>
          <w:spacing w:val="-10"/>
          <w:w w:val="105"/>
        </w:rPr>
        <w:t xml:space="preserve"> </w:t>
      </w:r>
      <w:r>
        <w:rPr>
          <w:color w:val="1A1A1A"/>
          <w:w w:val="105"/>
        </w:rPr>
        <w:t>annuel</w:t>
      </w:r>
      <w:r>
        <w:rPr>
          <w:color w:val="1A1A1A"/>
          <w:spacing w:val="-29"/>
          <w:w w:val="105"/>
        </w:rPr>
        <w:t xml:space="preserve"> </w:t>
      </w:r>
      <w:r>
        <w:rPr>
          <w:color w:val="1A1A1A"/>
          <w:w w:val="105"/>
        </w:rPr>
        <w:t>applicable</w:t>
      </w:r>
      <w:r>
        <w:rPr>
          <w:color w:val="1A1A1A"/>
          <w:spacing w:val="-14"/>
          <w:w w:val="105"/>
        </w:rPr>
        <w:t xml:space="preserve"> </w:t>
      </w:r>
      <w:r>
        <w:rPr>
          <w:color w:val="1A1A1A"/>
          <w:w w:val="105"/>
        </w:rPr>
        <w:t>dans</w:t>
      </w:r>
      <w:r>
        <w:rPr>
          <w:color w:val="1A1A1A"/>
          <w:spacing w:val="-23"/>
          <w:w w:val="105"/>
        </w:rPr>
        <w:t xml:space="preserve"> </w:t>
      </w:r>
      <w:r>
        <w:rPr>
          <w:color w:val="1A1A1A"/>
          <w:w w:val="105"/>
        </w:rPr>
        <w:t>l'entreprise,</w:t>
      </w:r>
      <w:r>
        <w:rPr>
          <w:color w:val="1A1A1A"/>
          <w:spacing w:val="-6"/>
          <w:w w:val="105"/>
        </w:rPr>
        <w:t xml:space="preserve"> </w:t>
      </w:r>
      <w:r>
        <w:rPr>
          <w:color w:val="1A1A1A"/>
          <w:w w:val="105"/>
        </w:rPr>
        <w:t>les</w:t>
      </w:r>
      <w:r>
        <w:rPr>
          <w:color w:val="1A1A1A"/>
          <w:spacing w:val="-31"/>
          <w:w w:val="105"/>
        </w:rPr>
        <w:t xml:space="preserve"> </w:t>
      </w:r>
      <w:r>
        <w:rPr>
          <w:color w:val="1A1A1A"/>
          <w:w w:val="105"/>
        </w:rPr>
        <w:t>heures</w:t>
      </w:r>
      <w:r>
        <w:rPr>
          <w:color w:val="1A1A1A"/>
          <w:spacing w:val="-12"/>
          <w:w w:val="105"/>
        </w:rPr>
        <w:t xml:space="preserve"> </w:t>
      </w:r>
      <w:r>
        <w:rPr>
          <w:color w:val="1A1A1A"/>
          <w:w w:val="105"/>
        </w:rPr>
        <w:t>supplémentaires sont accomplies après avis des membres de la délégation du personnel au Comité Social et</w:t>
      </w:r>
      <w:r>
        <w:rPr>
          <w:color w:val="1A1A1A"/>
          <w:spacing w:val="1"/>
          <w:w w:val="105"/>
        </w:rPr>
        <w:t xml:space="preserve"> </w:t>
      </w:r>
      <w:r>
        <w:rPr>
          <w:color w:val="1A1A1A"/>
          <w:w w:val="105"/>
        </w:rPr>
        <w:t>Economique.</w:t>
      </w:r>
    </w:p>
    <w:p w:rsidR="00C942D0" w:rsidRDefault="00C942D0">
      <w:pPr>
        <w:spacing w:line="244" w:lineRule="auto"/>
        <w:jc w:val="both"/>
        <w:sectPr w:rsidR="00C942D0">
          <w:footerReference w:type="default" r:id="rId18"/>
          <w:pgSz w:w="11910" w:h="16830"/>
          <w:pgMar w:top="1600" w:right="0" w:bottom="1360" w:left="0" w:header="0" w:footer="1170" w:gutter="0"/>
          <w:pgNumType w:start="7"/>
          <w:cols w:space="720"/>
        </w:sectPr>
      </w:pPr>
    </w:p>
    <w:p w:rsidR="00C942D0" w:rsidRDefault="00463DF0">
      <w:pPr>
        <w:pStyle w:val="Corpsdetexte"/>
        <w:rPr>
          <w:sz w:val="20"/>
        </w:rPr>
      </w:pPr>
      <w:r>
        <w:rPr>
          <w:noProof/>
        </w:rPr>
        <w:lastRenderedPageBreak/>
        <w:drawing>
          <wp:anchor distT="0" distB="0" distL="0" distR="0" simplePos="0" relativeHeight="251677696" behindDoc="0" locked="0" layoutInCell="1" allowOverlap="1">
            <wp:simplePos x="0" y="0"/>
            <wp:positionH relativeFrom="page">
              <wp:posOffset>402984</wp:posOffset>
            </wp:positionH>
            <wp:positionV relativeFrom="page">
              <wp:posOffset>10057669</wp:posOffset>
            </wp:positionV>
            <wp:extent cx="531207" cy="134265"/>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9" cstate="print"/>
                    <a:stretch>
                      <a:fillRect/>
                    </a:stretch>
                  </pic:blipFill>
                  <pic:spPr>
                    <a:xfrm>
                      <a:off x="0" y="0"/>
                      <a:ext cx="531207" cy="134265"/>
                    </a:xfrm>
                    <a:prstGeom prst="rect">
                      <a:avLst/>
                    </a:prstGeom>
                  </pic:spPr>
                </pic:pic>
              </a:graphicData>
            </a:graphic>
          </wp:anchor>
        </w:drawing>
      </w:r>
    </w:p>
    <w:p w:rsidR="00C942D0" w:rsidRDefault="00463DF0">
      <w:pPr>
        <w:pStyle w:val="Corpsdetexte"/>
        <w:spacing w:before="209"/>
        <w:ind w:left="1692"/>
        <w:rPr>
          <w:sz w:val="23"/>
        </w:rPr>
      </w:pPr>
      <w:r>
        <w:rPr>
          <w:color w:val="181818"/>
          <w:w w:val="105"/>
        </w:rPr>
        <w:t xml:space="preserve">Tout dépassement </w:t>
      </w:r>
      <w:r>
        <w:rPr>
          <w:i/>
          <w:color w:val="181818"/>
          <w:w w:val="105"/>
        </w:rPr>
        <w:t xml:space="preserve">devra </w:t>
      </w:r>
      <w:r>
        <w:rPr>
          <w:color w:val="181818"/>
          <w:w w:val="105"/>
        </w:rPr>
        <w:t xml:space="preserve">faire l'objet d'une contrepartie obligatoire en repos fixée </w:t>
      </w:r>
      <w:r>
        <w:rPr>
          <w:color w:val="181818"/>
          <w:w w:val="105"/>
          <w:sz w:val="23"/>
        </w:rPr>
        <w:t>à</w:t>
      </w:r>
    </w:p>
    <w:p w:rsidR="00C942D0" w:rsidRDefault="00463DF0">
      <w:pPr>
        <w:pStyle w:val="Corpsdetexte"/>
        <w:spacing w:before="4"/>
        <w:ind w:left="1687"/>
      </w:pPr>
      <w:r>
        <w:rPr>
          <w:color w:val="181818"/>
        </w:rPr>
        <w:t>100% des heures effectuées au-delà du contingent annuel.</w:t>
      </w:r>
    </w:p>
    <w:p w:rsidR="00C942D0" w:rsidRDefault="00C942D0">
      <w:pPr>
        <w:pStyle w:val="Corpsdetexte"/>
        <w:spacing w:before="1"/>
        <w:rPr>
          <w:sz w:val="23"/>
        </w:rPr>
      </w:pPr>
    </w:p>
    <w:p w:rsidR="00C942D0" w:rsidRDefault="00463DF0">
      <w:pPr>
        <w:pStyle w:val="Corpsdetexte"/>
        <w:spacing w:line="249" w:lineRule="auto"/>
        <w:ind w:left="1679" w:right="1671" w:firstLine="1"/>
        <w:jc w:val="both"/>
      </w:pPr>
      <w:r>
        <w:rPr>
          <w:color w:val="181818"/>
          <w:w w:val="105"/>
        </w:rPr>
        <w:t>Les modalités d'information des salariés et de prise de cette contrepartie obligatoire en repos sont fixées par les articles D.3121-18 à D.3121-23 du Code du travail.</w:t>
      </w:r>
    </w:p>
    <w:p w:rsidR="00C942D0" w:rsidRDefault="00C942D0">
      <w:pPr>
        <w:pStyle w:val="Corpsdetexte"/>
        <w:rPr>
          <w:sz w:val="24"/>
        </w:rPr>
      </w:pPr>
    </w:p>
    <w:p w:rsidR="00C942D0" w:rsidRDefault="00C942D0">
      <w:pPr>
        <w:pStyle w:val="Corpsdetexte"/>
        <w:spacing w:before="4"/>
        <w:rPr>
          <w:sz w:val="21"/>
        </w:rPr>
      </w:pPr>
    </w:p>
    <w:p w:rsidR="00C942D0" w:rsidRDefault="00463DF0">
      <w:pPr>
        <w:pStyle w:val="Titre3"/>
        <w:ind w:left="1673"/>
      </w:pPr>
      <w:r>
        <w:rPr>
          <w:color w:val="181818"/>
          <w:w w:val="105"/>
        </w:rPr>
        <w:t>Article 4-8: Les modalités de rémunération dans le cadre de l'annualisation</w:t>
      </w:r>
    </w:p>
    <w:p w:rsidR="00C942D0" w:rsidRDefault="00C942D0">
      <w:pPr>
        <w:pStyle w:val="Corpsdetexte"/>
        <w:rPr>
          <w:b/>
          <w:sz w:val="24"/>
        </w:rPr>
      </w:pPr>
    </w:p>
    <w:p w:rsidR="00C942D0" w:rsidRDefault="00C942D0">
      <w:pPr>
        <w:pStyle w:val="Corpsdetexte"/>
        <w:spacing w:before="2"/>
        <w:rPr>
          <w:b/>
        </w:rPr>
      </w:pPr>
    </w:p>
    <w:p w:rsidR="00C942D0" w:rsidRDefault="00463DF0">
      <w:pPr>
        <w:pStyle w:val="Paragraphedeliste"/>
        <w:numPr>
          <w:ilvl w:val="2"/>
          <w:numId w:val="4"/>
        </w:numPr>
        <w:tabs>
          <w:tab w:val="left" w:pos="2965"/>
        </w:tabs>
        <w:rPr>
          <w:b/>
        </w:rPr>
      </w:pPr>
      <w:r>
        <w:rPr>
          <w:b/>
          <w:color w:val="181818"/>
          <w:w w:val="105"/>
        </w:rPr>
        <w:t>Principe de lissage de la</w:t>
      </w:r>
      <w:r>
        <w:rPr>
          <w:b/>
          <w:color w:val="181818"/>
          <w:spacing w:val="-35"/>
          <w:w w:val="105"/>
        </w:rPr>
        <w:t xml:space="preserve"> </w:t>
      </w:r>
      <w:r>
        <w:rPr>
          <w:b/>
          <w:color w:val="181818"/>
          <w:w w:val="105"/>
        </w:rPr>
        <w:t>rémunération</w:t>
      </w:r>
    </w:p>
    <w:p w:rsidR="00C942D0" w:rsidRDefault="00C942D0">
      <w:pPr>
        <w:pStyle w:val="Corpsdetexte"/>
        <w:spacing w:before="6"/>
        <w:rPr>
          <w:b/>
          <w:sz w:val="23"/>
        </w:rPr>
      </w:pPr>
    </w:p>
    <w:p w:rsidR="00C942D0" w:rsidRDefault="00463DF0">
      <w:pPr>
        <w:pStyle w:val="Corpsdetexte"/>
        <w:spacing w:line="247" w:lineRule="auto"/>
        <w:ind w:left="1639" w:right="1668" w:firstLine="13"/>
        <w:jc w:val="both"/>
      </w:pPr>
      <w:r>
        <w:rPr>
          <w:color w:val="181818"/>
          <w:w w:val="105"/>
        </w:rPr>
        <w:t>Compte-tenu des fluctuations d'horaires inhérentes au principe de l'annualisation, la rémunération mensuelle sera indépendante du nombre d'heures réellement travaillées. Elle est lissée pour un horaire de travail effectif à 35 heures hebdomadaires, sur la base de 151,67 heures par mois.</w:t>
      </w:r>
    </w:p>
    <w:p w:rsidR="00C942D0" w:rsidRDefault="00C942D0">
      <w:pPr>
        <w:pStyle w:val="Corpsdetexte"/>
        <w:spacing w:before="7"/>
      </w:pPr>
    </w:p>
    <w:p w:rsidR="00C942D0" w:rsidRDefault="00463DF0">
      <w:pPr>
        <w:pStyle w:val="Titre3"/>
        <w:numPr>
          <w:ilvl w:val="2"/>
          <w:numId w:val="4"/>
        </w:numPr>
        <w:tabs>
          <w:tab w:val="left" w:pos="2951"/>
        </w:tabs>
        <w:ind w:left="2950" w:hanging="571"/>
      </w:pPr>
      <w:r>
        <w:pict>
          <v:group id="_x0000_s1050" style="position:absolute;left:0;text-align:left;margin-left:119.25pt;margin-top:25.2pt;width:476pt;height:14.45pt;z-index:251676672;mso-position-horizontal-relative:page" coordorigin="2385,504" coordsize="9520,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2384;top:504;width:5770;height:289">
              <v:imagedata r:id="rId20" o:title=""/>
            </v:shape>
            <v:line id="_x0000_s1051" style="position:absolute" from="8154,524" to="11904,524" strokeweight=".16953mm"/>
            <w10:wrap anchorx="page"/>
          </v:group>
        </w:pict>
      </w:r>
      <w:r>
        <w:rPr>
          <w:color w:val="181818"/>
          <w:w w:val="105"/>
        </w:rPr>
        <w:t>Rémunération des heures</w:t>
      </w:r>
      <w:r>
        <w:rPr>
          <w:color w:val="181818"/>
          <w:spacing w:val="7"/>
          <w:w w:val="105"/>
        </w:rPr>
        <w:t xml:space="preserve"> </w:t>
      </w:r>
      <w:r>
        <w:rPr>
          <w:color w:val="181818"/>
          <w:w w:val="105"/>
        </w:rPr>
        <w:t>supplémentaires</w:t>
      </w:r>
    </w:p>
    <w:p w:rsidR="00C942D0" w:rsidRDefault="00C942D0">
      <w:pPr>
        <w:pStyle w:val="Corpsdetexte"/>
        <w:rPr>
          <w:b/>
          <w:sz w:val="24"/>
        </w:rPr>
      </w:pPr>
    </w:p>
    <w:p w:rsidR="00C942D0" w:rsidRDefault="00C942D0">
      <w:pPr>
        <w:pStyle w:val="Corpsdetexte"/>
        <w:rPr>
          <w:b/>
          <w:sz w:val="24"/>
        </w:rPr>
      </w:pPr>
    </w:p>
    <w:p w:rsidR="00C942D0" w:rsidRDefault="00C942D0">
      <w:pPr>
        <w:pStyle w:val="Corpsdetexte"/>
        <w:spacing w:before="1"/>
        <w:rPr>
          <w:b/>
          <w:sz w:val="21"/>
        </w:rPr>
      </w:pPr>
    </w:p>
    <w:p w:rsidR="00C942D0" w:rsidRDefault="00463DF0">
      <w:pPr>
        <w:pStyle w:val="Corpsdetexte"/>
        <w:ind w:left="2355" w:right="1685" w:firstLine="12"/>
        <w:jc w:val="both"/>
      </w:pPr>
      <w:r>
        <w:rPr>
          <w:color w:val="181818"/>
          <w:w w:val="105"/>
        </w:rPr>
        <w:t xml:space="preserve">Les heures supplémentaires accomplies au-delà de la limite maximale hebdomadaire prévue </w:t>
      </w:r>
      <w:r>
        <w:rPr>
          <w:color w:val="181818"/>
          <w:w w:val="105"/>
          <w:sz w:val="23"/>
        </w:rPr>
        <w:t xml:space="preserve">à </w:t>
      </w:r>
      <w:r>
        <w:rPr>
          <w:color w:val="181818"/>
          <w:w w:val="105"/>
        </w:rPr>
        <w:t xml:space="preserve">l'article 4-4 et déterminée en fonction du service d'appartenance du salarié concerné, seront payées au titre du mois de leur accomplissement avec leur majoration (au taux de 25 </w:t>
      </w:r>
      <w:r>
        <w:rPr>
          <w:rFonts w:ascii="Times New Roman" w:hAnsi="Times New Roman"/>
          <w:color w:val="181818"/>
          <w:w w:val="105"/>
          <w:sz w:val="23"/>
        </w:rPr>
        <w:t xml:space="preserve">% </w:t>
      </w:r>
      <w:r>
        <w:rPr>
          <w:color w:val="181818"/>
          <w:w w:val="105"/>
        </w:rPr>
        <w:t>pour les huit premières</w:t>
      </w:r>
      <w:r>
        <w:rPr>
          <w:color w:val="181818"/>
          <w:spacing w:val="-22"/>
          <w:w w:val="105"/>
        </w:rPr>
        <w:t xml:space="preserve"> </w:t>
      </w:r>
      <w:r>
        <w:rPr>
          <w:color w:val="181818"/>
          <w:w w:val="105"/>
        </w:rPr>
        <w:t>heures</w:t>
      </w:r>
      <w:r>
        <w:rPr>
          <w:color w:val="181818"/>
          <w:spacing w:val="-23"/>
          <w:w w:val="105"/>
        </w:rPr>
        <w:t xml:space="preserve"> </w:t>
      </w:r>
      <w:r>
        <w:rPr>
          <w:color w:val="181818"/>
          <w:w w:val="105"/>
        </w:rPr>
        <w:t>et</w:t>
      </w:r>
      <w:r>
        <w:rPr>
          <w:color w:val="181818"/>
          <w:spacing w:val="-32"/>
          <w:w w:val="105"/>
        </w:rPr>
        <w:t xml:space="preserve"> </w:t>
      </w:r>
      <w:r>
        <w:rPr>
          <w:color w:val="181818"/>
          <w:w w:val="105"/>
        </w:rPr>
        <w:t>de</w:t>
      </w:r>
      <w:r>
        <w:rPr>
          <w:color w:val="181818"/>
          <w:spacing w:val="-26"/>
          <w:w w:val="105"/>
        </w:rPr>
        <w:t xml:space="preserve"> </w:t>
      </w:r>
      <w:r>
        <w:rPr>
          <w:color w:val="181818"/>
          <w:w w:val="105"/>
        </w:rPr>
        <w:t>50</w:t>
      </w:r>
      <w:r>
        <w:rPr>
          <w:color w:val="181818"/>
          <w:spacing w:val="-14"/>
          <w:w w:val="105"/>
        </w:rPr>
        <w:t xml:space="preserve"> </w:t>
      </w:r>
      <w:r>
        <w:rPr>
          <w:rFonts w:ascii="Times New Roman" w:hAnsi="Times New Roman"/>
          <w:color w:val="181818"/>
          <w:w w:val="105"/>
          <w:sz w:val="23"/>
        </w:rPr>
        <w:t>%</w:t>
      </w:r>
      <w:r>
        <w:rPr>
          <w:rFonts w:ascii="Times New Roman" w:hAnsi="Times New Roman"/>
          <w:color w:val="181818"/>
          <w:spacing w:val="-32"/>
          <w:w w:val="105"/>
          <w:sz w:val="23"/>
        </w:rPr>
        <w:t xml:space="preserve"> </w:t>
      </w:r>
      <w:r>
        <w:rPr>
          <w:color w:val="181818"/>
          <w:w w:val="105"/>
        </w:rPr>
        <w:t>pour</w:t>
      </w:r>
      <w:r>
        <w:rPr>
          <w:color w:val="181818"/>
          <w:spacing w:val="-30"/>
          <w:w w:val="105"/>
        </w:rPr>
        <w:t xml:space="preserve"> </w:t>
      </w:r>
      <w:r>
        <w:rPr>
          <w:color w:val="181818"/>
          <w:w w:val="105"/>
        </w:rPr>
        <w:t>les</w:t>
      </w:r>
      <w:r>
        <w:rPr>
          <w:color w:val="181818"/>
          <w:spacing w:val="-40"/>
          <w:w w:val="105"/>
        </w:rPr>
        <w:t xml:space="preserve"> </w:t>
      </w:r>
      <w:r>
        <w:rPr>
          <w:color w:val="181818"/>
          <w:w w:val="105"/>
        </w:rPr>
        <w:t>heures</w:t>
      </w:r>
      <w:r>
        <w:rPr>
          <w:color w:val="181818"/>
          <w:spacing w:val="-10"/>
          <w:w w:val="105"/>
        </w:rPr>
        <w:t xml:space="preserve"> </w:t>
      </w:r>
      <w:r>
        <w:rPr>
          <w:color w:val="181818"/>
          <w:w w:val="105"/>
        </w:rPr>
        <w:t>suivantes,</w:t>
      </w:r>
      <w:r>
        <w:rPr>
          <w:color w:val="181818"/>
          <w:spacing w:val="-13"/>
          <w:w w:val="105"/>
        </w:rPr>
        <w:t xml:space="preserve"> </w:t>
      </w:r>
      <w:r>
        <w:rPr>
          <w:color w:val="181818"/>
          <w:w w:val="105"/>
        </w:rPr>
        <w:t>le</w:t>
      </w:r>
      <w:r>
        <w:rPr>
          <w:color w:val="181818"/>
          <w:spacing w:val="-33"/>
          <w:w w:val="105"/>
        </w:rPr>
        <w:t xml:space="preserve"> </w:t>
      </w:r>
      <w:r>
        <w:rPr>
          <w:color w:val="181818"/>
          <w:w w:val="105"/>
        </w:rPr>
        <w:t>taux</w:t>
      </w:r>
      <w:r>
        <w:rPr>
          <w:color w:val="181818"/>
          <w:spacing w:val="-12"/>
          <w:w w:val="105"/>
        </w:rPr>
        <w:t xml:space="preserve"> </w:t>
      </w:r>
      <w:r>
        <w:rPr>
          <w:color w:val="181818"/>
          <w:w w:val="105"/>
        </w:rPr>
        <w:t>de</w:t>
      </w:r>
      <w:r>
        <w:rPr>
          <w:color w:val="181818"/>
          <w:spacing w:val="-26"/>
          <w:w w:val="105"/>
        </w:rPr>
        <w:t xml:space="preserve"> </w:t>
      </w:r>
      <w:r>
        <w:rPr>
          <w:color w:val="181818"/>
          <w:w w:val="105"/>
        </w:rPr>
        <w:t>la</w:t>
      </w:r>
      <w:r>
        <w:rPr>
          <w:color w:val="181818"/>
          <w:spacing w:val="-37"/>
          <w:w w:val="105"/>
        </w:rPr>
        <w:t xml:space="preserve"> </w:t>
      </w:r>
      <w:r>
        <w:rPr>
          <w:color w:val="181818"/>
          <w:w w:val="105"/>
        </w:rPr>
        <w:t>majoration à appliquer étant déterminé en fonction du rang des heures supplémentaires par rapport à la limite maximale</w:t>
      </w:r>
      <w:r>
        <w:rPr>
          <w:color w:val="181818"/>
          <w:spacing w:val="-26"/>
          <w:w w:val="105"/>
        </w:rPr>
        <w:t xml:space="preserve"> </w:t>
      </w:r>
      <w:r>
        <w:rPr>
          <w:color w:val="181818"/>
          <w:w w:val="105"/>
        </w:rPr>
        <w:t>concernée).</w:t>
      </w:r>
    </w:p>
    <w:p w:rsidR="00C942D0" w:rsidRDefault="00C942D0">
      <w:pPr>
        <w:pStyle w:val="Corpsdetexte"/>
        <w:spacing w:before="6"/>
        <w:rPr>
          <w:sz w:val="23"/>
        </w:rPr>
      </w:pPr>
    </w:p>
    <w:p w:rsidR="00C942D0" w:rsidRDefault="00463DF0">
      <w:pPr>
        <w:pStyle w:val="Corpsdetexte"/>
        <w:spacing w:line="249" w:lineRule="auto"/>
        <w:ind w:left="2341" w:right="1698" w:firstLine="7"/>
        <w:jc w:val="both"/>
      </w:pPr>
      <w:r>
        <w:pict>
          <v:line id="_x0000_s1049" style="position:absolute;left:0;text-align:left;z-index:251678720;mso-position-horizontal-relative:page" from="578.85pt,112.2pt" to="578.85pt,-1.2pt" strokeweight=".59361mm">
            <w10:wrap anchorx="page"/>
          </v:line>
        </w:pict>
      </w:r>
      <w:r>
        <w:rPr>
          <w:color w:val="181818"/>
          <w:w w:val="105"/>
        </w:rPr>
        <w:t>Par exception, pour les seuls pôles technique et production, les heures supplémentaires accomplies, en période de pointe, au-delà de 45 heures hebdomadaires seront rémunérées comme suit :</w:t>
      </w:r>
    </w:p>
    <w:p w:rsidR="00C942D0" w:rsidRDefault="00C942D0">
      <w:pPr>
        <w:pStyle w:val="Corpsdetexte"/>
        <w:spacing w:before="1"/>
      </w:pPr>
    </w:p>
    <w:p w:rsidR="00C942D0" w:rsidRDefault="00463DF0">
      <w:pPr>
        <w:pStyle w:val="Paragraphedeliste"/>
        <w:numPr>
          <w:ilvl w:val="3"/>
          <w:numId w:val="4"/>
        </w:numPr>
        <w:tabs>
          <w:tab w:val="left" w:pos="2942"/>
          <w:tab w:val="left" w:pos="2943"/>
        </w:tabs>
        <w:ind w:left="2942" w:hanging="331"/>
      </w:pPr>
      <w:r>
        <w:rPr>
          <w:color w:val="181818"/>
          <w:w w:val="105"/>
        </w:rPr>
        <w:t>remplacement du paiement de l'heure par un repos</w:t>
      </w:r>
      <w:r>
        <w:rPr>
          <w:color w:val="181818"/>
          <w:spacing w:val="-28"/>
          <w:w w:val="105"/>
        </w:rPr>
        <w:t xml:space="preserve"> </w:t>
      </w:r>
      <w:r>
        <w:rPr>
          <w:color w:val="181818"/>
          <w:w w:val="105"/>
        </w:rPr>
        <w:t>équivalent</w:t>
      </w:r>
    </w:p>
    <w:p w:rsidR="00C942D0" w:rsidRDefault="00463DF0">
      <w:pPr>
        <w:pStyle w:val="Paragraphedeliste"/>
        <w:numPr>
          <w:ilvl w:val="3"/>
          <w:numId w:val="4"/>
        </w:numPr>
        <w:tabs>
          <w:tab w:val="left" w:pos="2937"/>
          <w:tab w:val="left" w:pos="2938"/>
        </w:tabs>
        <w:spacing w:before="10" w:line="235" w:lineRule="auto"/>
        <w:ind w:right="1706" w:hanging="332"/>
      </w:pPr>
      <w:r>
        <w:rPr>
          <w:color w:val="181818"/>
        </w:rPr>
        <w:t xml:space="preserve">paiement de la seule majoration de 25% pour les deux premières heures </w:t>
      </w:r>
      <w:r>
        <w:rPr>
          <w:color w:val="181818"/>
          <w:spacing w:val="-1"/>
          <w:w w:val="103"/>
        </w:rPr>
        <w:t>accomplie</w:t>
      </w:r>
      <w:r>
        <w:rPr>
          <w:color w:val="181818"/>
          <w:w w:val="103"/>
        </w:rPr>
        <w:t>s</w:t>
      </w:r>
      <w:r>
        <w:rPr>
          <w:color w:val="181818"/>
          <w:spacing w:val="11"/>
        </w:rPr>
        <w:t xml:space="preserve"> </w:t>
      </w:r>
      <w:r>
        <w:rPr>
          <w:color w:val="181818"/>
          <w:w w:val="103"/>
        </w:rPr>
        <w:t>soit</w:t>
      </w:r>
      <w:r>
        <w:rPr>
          <w:color w:val="181818"/>
          <w:spacing w:val="3"/>
        </w:rPr>
        <w:t xml:space="preserve"> </w:t>
      </w:r>
      <w:r>
        <w:rPr>
          <w:color w:val="181818"/>
          <w:spacing w:val="-1"/>
          <w:w w:val="107"/>
        </w:rPr>
        <w:t>d</w:t>
      </w:r>
      <w:r>
        <w:rPr>
          <w:color w:val="181818"/>
          <w:w w:val="107"/>
        </w:rPr>
        <w:t>e</w:t>
      </w:r>
      <w:r>
        <w:rPr>
          <w:color w:val="181818"/>
          <w:spacing w:val="-4"/>
        </w:rPr>
        <w:t xml:space="preserve"> </w:t>
      </w:r>
      <w:r>
        <w:rPr>
          <w:color w:val="181818"/>
          <w:spacing w:val="-1"/>
          <w:w w:val="108"/>
        </w:rPr>
        <w:t>l</w:t>
      </w:r>
      <w:r>
        <w:rPr>
          <w:color w:val="181818"/>
          <w:w w:val="108"/>
        </w:rPr>
        <w:t>a</w:t>
      </w:r>
      <w:r>
        <w:rPr>
          <w:color w:val="181818"/>
        </w:rPr>
        <w:t xml:space="preserve"> </w:t>
      </w:r>
      <w:r>
        <w:rPr>
          <w:color w:val="181818"/>
          <w:spacing w:val="-1"/>
          <w:w w:val="96"/>
        </w:rPr>
        <w:t>4</w:t>
      </w:r>
      <w:r>
        <w:rPr>
          <w:color w:val="181818"/>
          <w:spacing w:val="-5"/>
          <w:w w:val="96"/>
        </w:rPr>
        <w:t>S</w:t>
      </w:r>
      <w:r>
        <w:rPr>
          <w:color w:val="181818"/>
          <w:spacing w:val="-1"/>
          <w:w w:val="67"/>
        </w:rPr>
        <w:t>èm</w:t>
      </w:r>
      <w:r>
        <w:rPr>
          <w:color w:val="181818"/>
          <w:spacing w:val="12"/>
          <w:w w:val="67"/>
        </w:rPr>
        <w:t>e</w:t>
      </w:r>
      <w:r>
        <w:rPr>
          <w:color w:val="B6B6B6"/>
          <w:w w:val="44"/>
        </w:rPr>
        <w:t>•</w:t>
      </w:r>
      <w:r>
        <w:rPr>
          <w:color w:val="B6B6B6"/>
          <w:spacing w:val="-39"/>
        </w:rPr>
        <w:t xml:space="preserve"> </w:t>
      </w:r>
      <w:r>
        <w:rPr>
          <w:color w:val="181818"/>
          <w:w w:val="103"/>
        </w:rPr>
        <w:t>à</w:t>
      </w:r>
      <w:r>
        <w:rPr>
          <w:color w:val="181818"/>
          <w:spacing w:val="-7"/>
        </w:rPr>
        <w:t xml:space="preserve"> </w:t>
      </w:r>
      <w:r>
        <w:rPr>
          <w:color w:val="181818"/>
          <w:spacing w:val="-1"/>
          <w:w w:val="105"/>
        </w:rPr>
        <w:t>l</w:t>
      </w:r>
      <w:r>
        <w:rPr>
          <w:color w:val="181818"/>
          <w:w w:val="105"/>
        </w:rPr>
        <w:t>a</w:t>
      </w:r>
      <w:r>
        <w:rPr>
          <w:color w:val="181818"/>
          <w:spacing w:val="1"/>
        </w:rPr>
        <w:t xml:space="preserve"> </w:t>
      </w:r>
      <w:r>
        <w:rPr>
          <w:color w:val="181818"/>
          <w:spacing w:val="-1"/>
          <w:w w:val="79"/>
        </w:rPr>
        <w:t>47èm</w:t>
      </w:r>
      <w:r>
        <w:rPr>
          <w:color w:val="181818"/>
          <w:w w:val="79"/>
        </w:rPr>
        <w:t>e</w:t>
      </w:r>
      <w:r>
        <w:rPr>
          <w:color w:val="181818"/>
          <w:spacing w:val="5"/>
        </w:rPr>
        <w:t xml:space="preserve"> </w:t>
      </w:r>
      <w:r>
        <w:rPr>
          <w:color w:val="181818"/>
          <w:spacing w:val="-1"/>
          <w:w w:val="106"/>
        </w:rPr>
        <w:t>heure</w:t>
      </w:r>
    </w:p>
    <w:p w:rsidR="00C942D0" w:rsidRDefault="00463DF0">
      <w:pPr>
        <w:pStyle w:val="Paragraphedeliste"/>
        <w:numPr>
          <w:ilvl w:val="3"/>
          <w:numId w:val="4"/>
        </w:numPr>
        <w:tabs>
          <w:tab w:val="left" w:pos="2937"/>
          <w:tab w:val="left" w:pos="2938"/>
        </w:tabs>
        <w:spacing w:before="18" w:line="249" w:lineRule="auto"/>
        <w:ind w:left="2935" w:right="1706" w:hanging="328"/>
      </w:pPr>
      <w:r>
        <w:rPr>
          <w:color w:val="181818"/>
          <w:w w:val="105"/>
        </w:rPr>
        <w:t>paiement</w:t>
      </w:r>
      <w:r>
        <w:rPr>
          <w:color w:val="181818"/>
          <w:spacing w:val="-9"/>
          <w:w w:val="105"/>
        </w:rPr>
        <w:t xml:space="preserve"> </w:t>
      </w:r>
      <w:r>
        <w:rPr>
          <w:color w:val="181818"/>
          <w:w w:val="105"/>
        </w:rPr>
        <w:t>de</w:t>
      </w:r>
      <w:r>
        <w:rPr>
          <w:color w:val="181818"/>
          <w:spacing w:val="-26"/>
          <w:w w:val="105"/>
        </w:rPr>
        <w:t xml:space="preserve"> </w:t>
      </w:r>
      <w:r>
        <w:rPr>
          <w:color w:val="181818"/>
          <w:w w:val="105"/>
        </w:rPr>
        <w:t>la</w:t>
      </w:r>
      <w:r>
        <w:rPr>
          <w:color w:val="181818"/>
          <w:spacing w:val="22"/>
          <w:w w:val="105"/>
        </w:rPr>
        <w:t xml:space="preserve"> </w:t>
      </w:r>
      <w:r>
        <w:rPr>
          <w:color w:val="181818"/>
          <w:w w:val="105"/>
        </w:rPr>
        <w:t>seule</w:t>
      </w:r>
      <w:r>
        <w:rPr>
          <w:color w:val="181818"/>
          <w:spacing w:val="-20"/>
          <w:w w:val="105"/>
        </w:rPr>
        <w:t xml:space="preserve"> </w:t>
      </w:r>
      <w:r>
        <w:rPr>
          <w:color w:val="181818"/>
          <w:w w:val="105"/>
        </w:rPr>
        <w:t>majoration</w:t>
      </w:r>
      <w:r>
        <w:rPr>
          <w:color w:val="181818"/>
          <w:spacing w:val="-9"/>
          <w:w w:val="105"/>
        </w:rPr>
        <w:t xml:space="preserve"> </w:t>
      </w:r>
      <w:r>
        <w:rPr>
          <w:color w:val="181818"/>
          <w:w w:val="105"/>
        </w:rPr>
        <w:t>de</w:t>
      </w:r>
      <w:r>
        <w:rPr>
          <w:color w:val="181818"/>
          <w:spacing w:val="-21"/>
          <w:w w:val="105"/>
        </w:rPr>
        <w:t xml:space="preserve"> </w:t>
      </w:r>
      <w:r>
        <w:rPr>
          <w:color w:val="181818"/>
          <w:w w:val="105"/>
        </w:rPr>
        <w:t>50%</w:t>
      </w:r>
      <w:r>
        <w:rPr>
          <w:color w:val="181818"/>
          <w:spacing w:val="-23"/>
          <w:w w:val="105"/>
        </w:rPr>
        <w:t xml:space="preserve"> </w:t>
      </w:r>
      <w:r>
        <w:rPr>
          <w:color w:val="181818"/>
          <w:w w:val="105"/>
        </w:rPr>
        <w:t>pour</w:t>
      </w:r>
      <w:r>
        <w:rPr>
          <w:color w:val="181818"/>
          <w:spacing w:val="-24"/>
          <w:w w:val="105"/>
        </w:rPr>
        <w:t xml:space="preserve"> </w:t>
      </w:r>
      <w:r>
        <w:rPr>
          <w:color w:val="181818"/>
          <w:w w:val="105"/>
        </w:rPr>
        <w:t>les</w:t>
      </w:r>
      <w:r>
        <w:rPr>
          <w:color w:val="181818"/>
          <w:spacing w:val="-26"/>
          <w:w w:val="105"/>
        </w:rPr>
        <w:t xml:space="preserve"> </w:t>
      </w:r>
      <w:r>
        <w:rPr>
          <w:color w:val="181818"/>
          <w:w w:val="105"/>
        </w:rPr>
        <w:t>heures</w:t>
      </w:r>
      <w:r>
        <w:rPr>
          <w:color w:val="181818"/>
          <w:spacing w:val="-19"/>
          <w:w w:val="105"/>
        </w:rPr>
        <w:t xml:space="preserve"> </w:t>
      </w:r>
      <w:r>
        <w:rPr>
          <w:color w:val="181818"/>
          <w:w w:val="105"/>
        </w:rPr>
        <w:t>accomplies</w:t>
      </w:r>
      <w:r>
        <w:rPr>
          <w:color w:val="181818"/>
          <w:spacing w:val="-13"/>
          <w:w w:val="105"/>
        </w:rPr>
        <w:t xml:space="preserve"> </w:t>
      </w:r>
      <w:r>
        <w:rPr>
          <w:color w:val="181818"/>
          <w:w w:val="105"/>
        </w:rPr>
        <w:t xml:space="preserve">au­ delà de </w:t>
      </w:r>
      <w:r>
        <w:rPr>
          <w:color w:val="181818"/>
          <w:spacing w:val="-3"/>
          <w:w w:val="105"/>
        </w:rPr>
        <w:t>47</w:t>
      </w:r>
      <w:r>
        <w:rPr>
          <w:color w:val="181818"/>
          <w:spacing w:val="-15"/>
          <w:w w:val="105"/>
        </w:rPr>
        <w:t xml:space="preserve"> </w:t>
      </w:r>
      <w:r>
        <w:rPr>
          <w:color w:val="181818"/>
          <w:w w:val="105"/>
        </w:rPr>
        <w:t>heures</w:t>
      </w:r>
    </w:p>
    <w:p w:rsidR="00C942D0" w:rsidRDefault="00C942D0">
      <w:pPr>
        <w:pStyle w:val="Corpsdetexte"/>
        <w:spacing w:before="8"/>
      </w:pPr>
    </w:p>
    <w:p w:rsidR="00C942D0" w:rsidRDefault="00463DF0">
      <w:pPr>
        <w:pStyle w:val="Paragraphedeliste"/>
        <w:numPr>
          <w:ilvl w:val="0"/>
          <w:numId w:val="6"/>
        </w:numPr>
        <w:tabs>
          <w:tab w:val="left" w:pos="2319"/>
          <w:tab w:val="left" w:pos="2320"/>
        </w:tabs>
        <w:ind w:left="2319" w:hanging="337"/>
        <w:rPr>
          <w:color w:val="494949"/>
        </w:rPr>
      </w:pPr>
      <w:r>
        <w:rPr>
          <w:color w:val="181818"/>
          <w:w w:val="105"/>
        </w:rPr>
        <w:t>Rémunération en fin de période de référence</w:t>
      </w:r>
      <w:r>
        <w:rPr>
          <w:color w:val="181818"/>
          <w:spacing w:val="-31"/>
          <w:w w:val="105"/>
        </w:rPr>
        <w:t xml:space="preserve"> </w:t>
      </w:r>
      <w:r>
        <w:rPr>
          <w:color w:val="181818"/>
          <w:w w:val="105"/>
        </w:rPr>
        <w:t>annuelle</w:t>
      </w:r>
    </w:p>
    <w:p w:rsidR="00C942D0" w:rsidRDefault="00C942D0">
      <w:pPr>
        <w:pStyle w:val="Corpsdetexte"/>
        <w:spacing w:before="1"/>
        <w:rPr>
          <w:sz w:val="23"/>
        </w:rPr>
      </w:pPr>
    </w:p>
    <w:p w:rsidR="00C942D0" w:rsidRDefault="00463DF0">
      <w:pPr>
        <w:pStyle w:val="Corpsdetexte"/>
        <w:spacing w:line="247" w:lineRule="auto"/>
        <w:ind w:left="2302" w:right="1722" w:firstLine="8"/>
        <w:jc w:val="both"/>
      </w:pPr>
      <w:r>
        <w:rPr>
          <w:color w:val="181818"/>
          <w:w w:val="105"/>
        </w:rPr>
        <w:t>Les heures supplémentaires comptabilisées en fin de période de référence annuelle (soit les heures accomplies au-delà de 1607 heures déduction faite des</w:t>
      </w:r>
      <w:r>
        <w:rPr>
          <w:color w:val="181818"/>
          <w:spacing w:val="-23"/>
          <w:w w:val="105"/>
        </w:rPr>
        <w:t xml:space="preserve"> </w:t>
      </w:r>
      <w:r>
        <w:rPr>
          <w:color w:val="181818"/>
          <w:w w:val="105"/>
        </w:rPr>
        <w:t>heures</w:t>
      </w:r>
      <w:r>
        <w:rPr>
          <w:color w:val="181818"/>
          <w:spacing w:val="-16"/>
          <w:w w:val="105"/>
        </w:rPr>
        <w:t xml:space="preserve"> </w:t>
      </w:r>
      <w:r>
        <w:rPr>
          <w:color w:val="181818"/>
          <w:w w:val="105"/>
        </w:rPr>
        <w:t>déjà</w:t>
      </w:r>
      <w:r>
        <w:rPr>
          <w:color w:val="181818"/>
          <w:spacing w:val="-30"/>
          <w:w w:val="105"/>
        </w:rPr>
        <w:t xml:space="preserve"> </w:t>
      </w:r>
      <w:r>
        <w:rPr>
          <w:color w:val="181818"/>
          <w:w w:val="105"/>
        </w:rPr>
        <w:t>majorées</w:t>
      </w:r>
      <w:r>
        <w:rPr>
          <w:color w:val="181818"/>
          <w:spacing w:val="-18"/>
          <w:w w:val="105"/>
        </w:rPr>
        <w:t xml:space="preserve"> </w:t>
      </w:r>
      <w:r>
        <w:rPr>
          <w:color w:val="181818"/>
          <w:w w:val="105"/>
        </w:rPr>
        <w:t>en</w:t>
      </w:r>
      <w:r>
        <w:rPr>
          <w:color w:val="181818"/>
          <w:spacing w:val="-20"/>
          <w:w w:val="105"/>
        </w:rPr>
        <w:t xml:space="preserve"> </w:t>
      </w:r>
      <w:r>
        <w:rPr>
          <w:color w:val="181818"/>
          <w:w w:val="105"/>
        </w:rPr>
        <w:t>cours</w:t>
      </w:r>
      <w:r>
        <w:rPr>
          <w:color w:val="181818"/>
          <w:spacing w:val="-26"/>
          <w:w w:val="105"/>
        </w:rPr>
        <w:t xml:space="preserve"> </w:t>
      </w:r>
      <w:r>
        <w:rPr>
          <w:color w:val="181818"/>
          <w:w w:val="105"/>
        </w:rPr>
        <w:t>d'année)</w:t>
      </w:r>
      <w:r>
        <w:rPr>
          <w:color w:val="181818"/>
          <w:spacing w:val="-15"/>
          <w:w w:val="105"/>
        </w:rPr>
        <w:t xml:space="preserve"> </w:t>
      </w:r>
      <w:r>
        <w:rPr>
          <w:color w:val="181818"/>
          <w:w w:val="105"/>
        </w:rPr>
        <w:t>seront,</w:t>
      </w:r>
      <w:r>
        <w:rPr>
          <w:color w:val="181818"/>
          <w:spacing w:val="-17"/>
          <w:w w:val="105"/>
        </w:rPr>
        <w:t xml:space="preserve"> </w:t>
      </w:r>
      <w:r>
        <w:rPr>
          <w:color w:val="181818"/>
          <w:w w:val="105"/>
        </w:rPr>
        <w:t>quant</w:t>
      </w:r>
      <w:r>
        <w:rPr>
          <w:color w:val="181818"/>
          <w:spacing w:val="-23"/>
          <w:w w:val="105"/>
        </w:rPr>
        <w:t xml:space="preserve"> </w:t>
      </w:r>
      <w:r>
        <w:rPr>
          <w:color w:val="181818"/>
          <w:w w:val="105"/>
        </w:rPr>
        <w:t>à</w:t>
      </w:r>
      <w:r>
        <w:rPr>
          <w:color w:val="181818"/>
          <w:spacing w:val="-22"/>
          <w:w w:val="105"/>
        </w:rPr>
        <w:t xml:space="preserve"> </w:t>
      </w:r>
      <w:r>
        <w:rPr>
          <w:color w:val="181818"/>
          <w:w w:val="105"/>
        </w:rPr>
        <w:t>elles,</w:t>
      </w:r>
      <w:r>
        <w:rPr>
          <w:color w:val="181818"/>
          <w:spacing w:val="-27"/>
          <w:w w:val="105"/>
        </w:rPr>
        <w:t xml:space="preserve"> </w:t>
      </w:r>
      <w:r>
        <w:rPr>
          <w:color w:val="181818"/>
          <w:w w:val="105"/>
        </w:rPr>
        <w:t xml:space="preserve">rémunérées </w:t>
      </w:r>
      <w:r>
        <w:rPr>
          <w:i/>
          <w:color w:val="181818"/>
          <w:w w:val="105"/>
        </w:rPr>
        <w:t xml:space="preserve">avec </w:t>
      </w:r>
      <w:r>
        <w:rPr>
          <w:color w:val="181818"/>
          <w:w w:val="105"/>
        </w:rPr>
        <w:t>un taux de majoration de</w:t>
      </w:r>
      <w:r>
        <w:rPr>
          <w:color w:val="181818"/>
          <w:spacing w:val="-23"/>
          <w:w w:val="105"/>
        </w:rPr>
        <w:t xml:space="preserve"> </w:t>
      </w:r>
      <w:r>
        <w:rPr>
          <w:color w:val="181818"/>
          <w:w w:val="105"/>
        </w:rPr>
        <w:t>25%.</w:t>
      </w:r>
    </w:p>
    <w:p w:rsidR="00C942D0" w:rsidRDefault="00C942D0">
      <w:pPr>
        <w:spacing w:line="247" w:lineRule="auto"/>
        <w:jc w:val="both"/>
        <w:sectPr w:rsidR="00C942D0">
          <w:pgSz w:w="11910" w:h="16830"/>
          <w:pgMar w:top="1600" w:right="0" w:bottom="1380" w:left="0" w:header="0" w:footer="1170" w:gutter="0"/>
          <w:cols w:space="720"/>
        </w:sectPr>
      </w:pPr>
    </w:p>
    <w:p w:rsidR="00C942D0" w:rsidRDefault="00463DF0">
      <w:pPr>
        <w:pStyle w:val="Titre3"/>
        <w:spacing w:before="184"/>
        <w:ind w:left="1701"/>
        <w:jc w:val="both"/>
      </w:pPr>
      <w:r>
        <w:rPr>
          <w:noProof/>
        </w:rPr>
        <w:lastRenderedPageBreak/>
        <w:drawing>
          <wp:anchor distT="0" distB="0" distL="0" distR="0" simplePos="0" relativeHeight="251679744" behindDoc="0" locked="0" layoutInCell="1" allowOverlap="1">
            <wp:simplePos x="0" y="0"/>
            <wp:positionH relativeFrom="page">
              <wp:posOffset>6722521</wp:posOffset>
            </wp:positionH>
            <wp:positionV relativeFrom="page">
              <wp:posOffset>10094287</wp:posOffset>
            </wp:positionV>
            <wp:extent cx="409090" cy="109853"/>
            <wp:effectExtent l="0" t="0" r="0" b="0"/>
            <wp:wrapNone/>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21" cstate="print"/>
                    <a:stretch>
                      <a:fillRect/>
                    </a:stretch>
                  </pic:blipFill>
                  <pic:spPr>
                    <a:xfrm>
                      <a:off x="0" y="0"/>
                      <a:ext cx="409090" cy="109853"/>
                    </a:xfrm>
                    <a:prstGeom prst="rect">
                      <a:avLst/>
                    </a:prstGeom>
                  </pic:spPr>
                </pic:pic>
              </a:graphicData>
            </a:graphic>
          </wp:anchor>
        </w:drawing>
      </w:r>
      <w:r>
        <w:rPr>
          <w:color w:val="1A1A1A"/>
          <w:w w:val="105"/>
        </w:rPr>
        <w:t>Article 4-9 Modalités de prise de jours de repos acquis</w:t>
      </w:r>
    </w:p>
    <w:p w:rsidR="00C942D0" w:rsidRDefault="00C942D0">
      <w:pPr>
        <w:pStyle w:val="Corpsdetexte"/>
        <w:spacing w:before="6"/>
        <w:rPr>
          <w:b/>
          <w:sz w:val="23"/>
        </w:rPr>
      </w:pPr>
    </w:p>
    <w:p w:rsidR="00C942D0" w:rsidRDefault="00463DF0">
      <w:pPr>
        <w:pStyle w:val="Corpsdetexte"/>
        <w:spacing w:line="244" w:lineRule="auto"/>
        <w:ind w:left="1680" w:right="1602" w:firstLine="15"/>
        <w:jc w:val="both"/>
      </w:pPr>
      <w:r>
        <w:rPr>
          <w:color w:val="1A1A1A"/>
          <w:w w:val="105"/>
        </w:rPr>
        <w:t>Les</w:t>
      </w:r>
      <w:r>
        <w:rPr>
          <w:color w:val="1A1A1A"/>
          <w:spacing w:val="-8"/>
          <w:w w:val="105"/>
        </w:rPr>
        <w:t xml:space="preserve"> </w:t>
      </w:r>
      <w:r>
        <w:rPr>
          <w:color w:val="1A1A1A"/>
          <w:w w:val="105"/>
        </w:rPr>
        <w:t>repos</w:t>
      </w:r>
      <w:r>
        <w:rPr>
          <w:color w:val="1A1A1A"/>
          <w:spacing w:val="-1"/>
          <w:w w:val="105"/>
        </w:rPr>
        <w:t xml:space="preserve"> </w:t>
      </w:r>
      <w:r>
        <w:rPr>
          <w:color w:val="1A1A1A"/>
          <w:w w:val="105"/>
        </w:rPr>
        <w:t>acquis</w:t>
      </w:r>
      <w:r>
        <w:rPr>
          <w:color w:val="1A1A1A"/>
          <w:spacing w:val="-4"/>
          <w:w w:val="105"/>
        </w:rPr>
        <w:t xml:space="preserve"> </w:t>
      </w:r>
      <w:r>
        <w:rPr>
          <w:color w:val="1A1A1A"/>
          <w:w w:val="105"/>
        </w:rPr>
        <w:t>par</w:t>
      </w:r>
      <w:r>
        <w:rPr>
          <w:color w:val="1A1A1A"/>
          <w:spacing w:val="-11"/>
          <w:w w:val="105"/>
        </w:rPr>
        <w:t xml:space="preserve"> </w:t>
      </w:r>
      <w:r>
        <w:rPr>
          <w:color w:val="1A1A1A"/>
          <w:w w:val="105"/>
        </w:rPr>
        <w:t>un</w:t>
      </w:r>
      <w:r>
        <w:rPr>
          <w:color w:val="1A1A1A"/>
          <w:spacing w:val="-9"/>
          <w:w w:val="105"/>
        </w:rPr>
        <w:t xml:space="preserve"> </w:t>
      </w:r>
      <w:r>
        <w:rPr>
          <w:color w:val="1A1A1A"/>
          <w:w w:val="105"/>
        </w:rPr>
        <w:t>salarié</w:t>
      </w:r>
      <w:r>
        <w:rPr>
          <w:color w:val="1A1A1A"/>
          <w:spacing w:val="1"/>
          <w:w w:val="105"/>
        </w:rPr>
        <w:t xml:space="preserve"> </w:t>
      </w:r>
      <w:r>
        <w:rPr>
          <w:color w:val="1A1A1A"/>
          <w:w w:val="105"/>
        </w:rPr>
        <w:t>seront</w:t>
      </w:r>
      <w:r>
        <w:rPr>
          <w:color w:val="1A1A1A"/>
          <w:spacing w:val="-8"/>
          <w:w w:val="105"/>
        </w:rPr>
        <w:t xml:space="preserve"> </w:t>
      </w:r>
      <w:r>
        <w:rPr>
          <w:color w:val="1A1A1A"/>
          <w:w w:val="105"/>
        </w:rPr>
        <w:t>pris,</w:t>
      </w:r>
      <w:r>
        <w:rPr>
          <w:color w:val="1A1A1A"/>
          <w:spacing w:val="-5"/>
          <w:w w:val="105"/>
        </w:rPr>
        <w:t xml:space="preserve"> </w:t>
      </w:r>
      <w:r>
        <w:rPr>
          <w:color w:val="1A1A1A"/>
          <w:w w:val="105"/>
        </w:rPr>
        <w:t>en</w:t>
      </w:r>
      <w:r>
        <w:rPr>
          <w:color w:val="1A1A1A"/>
          <w:spacing w:val="-6"/>
          <w:w w:val="105"/>
        </w:rPr>
        <w:t xml:space="preserve"> </w:t>
      </w:r>
      <w:r>
        <w:rPr>
          <w:color w:val="1A1A1A"/>
          <w:w w:val="105"/>
        </w:rPr>
        <w:t>tenant</w:t>
      </w:r>
      <w:r>
        <w:rPr>
          <w:color w:val="1A1A1A"/>
          <w:spacing w:val="-6"/>
          <w:w w:val="105"/>
        </w:rPr>
        <w:t xml:space="preserve"> </w:t>
      </w:r>
      <w:r>
        <w:rPr>
          <w:color w:val="1A1A1A"/>
          <w:w w:val="105"/>
        </w:rPr>
        <w:t>compte,</w:t>
      </w:r>
      <w:r>
        <w:rPr>
          <w:color w:val="1A1A1A"/>
          <w:spacing w:val="3"/>
          <w:w w:val="105"/>
        </w:rPr>
        <w:t xml:space="preserve"> </w:t>
      </w:r>
      <w:r>
        <w:rPr>
          <w:color w:val="1A1A1A"/>
          <w:w w:val="105"/>
        </w:rPr>
        <w:t>pour</w:t>
      </w:r>
      <w:r>
        <w:rPr>
          <w:color w:val="1A1A1A"/>
          <w:spacing w:val="-7"/>
          <w:w w:val="105"/>
        </w:rPr>
        <w:t xml:space="preserve"> </w:t>
      </w:r>
      <w:r>
        <w:rPr>
          <w:color w:val="1A1A1A"/>
          <w:w w:val="105"/>
        </w:rPr>
        <w:t>partie,</w:t>
      </w:r>
      <w:r>
        <w:rPr>
          <w:color w:val="1A1A1A"/>
          <w:spacing w:val="-1"/>
          <w:w w:val="105"/>
        </w:rPr>
        <w:t xml:space="preserve"> </w:t>
      </w:r>
      <w:r>
        <w:rPr>
          <w:color w:val="1A1A1A"/>
          <w:w w:val="105"/>
        </w:rPr>
        <w:t>des</w:t>
      </w:r>
      <w:r>
        <w:rPr>
          <w:color w:val="1A1A1A"/>
          <w:spacing w:val="-7"/>
          <w:w w:val="105"/>
        </w:rPr>
        <w:t xml:space="preserve"> </w:t>
      </w:r>
      <w:r>
        <w:rPr>
          <w:color w:val="1A1A1A"/>
          <w:w w:val="105"/>
        </w:rPr>
        <w:t>vœux transmis</w:t>
      </w:r>
      <w:r>
        <w:rPr>
          <w:color w:val="1A1A1A"/>
          <w:spacing w:val="-11"/>
          <w:w w:val="105"/>
        </w:rPr>
        <w:t xml:space="preserve"> </w:t>
      </w:r>
      <w:r>
        <w:rPr>
          <w:color w:val="1A1A1A"/>
          <w:w w:val="105"/>
        </w:rPr>
        <w:t>en</w:t>
      </w:r>
      <w:r>
        <w:rPr>
          <w:color w:val="1A1A1A"/>
          <w:spacing w:val="-26"/>
          <w:w w:val="105"/>
        </w:rPr>
        <w:t xml:space="preserve"> </w:t>
      </w:r>
      <w:r>
        <w:rPr>
          <w:color w:val="1A1A1A"/>
          <w:w w:val="105"/>
        </w:rPr>
        <w:t>amont</w:t>
      </w:r>
      <w:r>
        <w:rPr>
          <w:color w:val="1A1A1A"/>
          <w:spacing w:val="-25"/>
          <w:w w:val="105"/>
        </w:rPr>
        <w:t xml:space="preserve"> </w:t>
      </w:r>
      <w:r>
        <w:rPr>
          <w:color w:val="1A1A1A"/>
          <w:w w:val="105"/>
        </w:rPr>
        <w:t>par</w:t>
      </w:r>
      <w:r>
        <w:rPr>
          <w:color w:val="1A1A1A"/>
          <w:spacing w:val="-17"/>
          <w:w w:val="105"/>
        </w:rPr>
        <w:t xml:space="preserve"> </w:t>
      </w:r>
      <w:r>
        <w:rPr>
          <w:color w:val="1A1A1A"/>
          <w:w w:val="105"/>
        </w:rPr>
        <w:t>le</w:t>
      </w:r>
      <w:r>
        <w:rPr>
          <w:color w:val="1A1A1A"/>
          <w:spacing w:val="-22"/>
          <w:w w:val="105"/>
        </w:rPr>
        <w:t xml:space="preserve"> </w:t>
      </w:r>
      <w:r>
        <w:rPr>
          <w:color w:val="1A1A1A"/>
          <w:w w:val="105"/>
        </w:rPr>
        <w:t>salarié,</w:t>
      </w:r>
      <w:r>
        <w:rPr>
          <w:color w:val="1A1A1A"/>
          <w:spacing w:val="-6"/>
          <w:w w:val="105"/>
        </w:rPr>
        <w:t xml:space="preserve"> </w:t>
      </w:r>
      <w:r>
        <w:rPr>
          <w:color w:val="1A1A1A"/>
          <w:w w:val="105"/>
        </w:rPr>
        <w:t>via</w:t>
      </w:r>
      <w:r>
        <w:rPr>
          <w:color w:val="1A1A1A"/>
          <w:spacing w:val="-17"/>
          <w:w w:val="105"/>
        </w:rPr>
        <w:t xml:space="preserve"> </w:t>
      </w:r>
      <w:r>
        <w:rPr>
          <w:color w:val="1A1A1A"/>
          <w:w w:val="105"/>
        </w:rPr>
        <w:t>la</w:t>
      </w:r>
      <w:r>
        <w:rPr>
          <w:color w:val="1A1A1A"/>
          <w:spacing w:val="-31"/>
          <w:w w:val="105"/>
        </w:rPr>
        <w:t xml:space="preserve"> </w:t>
      </w:r>
      <w:r>
        <w:rPr>
          <w:color w:val="1A1A1A"/>
          <w:w w:val="105"/>
        </w:rPr>
        <w:t>fiche</w:t>
      </w:r>
      <w:r>
        <w:rPr>
          <w:color w:val="1A1A1A"/>
          <w:spacing w:val="-18"/>
          <w:w w:val="105"/>
        </w:rPr>
        <w:t xml:space="preserve"> </w:t>
      </w:r>
      <w:r>
        <w:rPr>
          <w:color w:val="1A1A1A"/>
          <w:w w:val="105"/>
        </w:rPr>
        <w:t>de</w:t>
      </w:r>
      <w:r>
        <w:rPr>
          <w:color w:val="1A1A1A"/>
          <w:spacing w:val="-20"/>
          <w:w w:val="105"/>
        </w:rPr>
        <w:t xml:space="preserve"> </w:t>
      </w:r>
      <w:r>
        <w:rPr>
          <w:color w:val="1A1A1A"/>
          <w:w w:val="105"/>
        </w:rPr>
        <w:t>vœux</w:t>
      </w:r>
      <w:r>
        <w:rPr>
          <w:color w:val="1A1A1A"/>
          <w:spacing w:val="-10"/>
          <w:w w:val="105"/>
        </w:rPr>
        <w:t xml:space="preserve"> </w:t>
      </w:r>
      <w:r>
        <w:rPr>
          <w:color w:val="1A1A1A"/>
          <w:w w:val="105"/>
        </w:rPr>
        <w:t>à</w:t>
      </w:r>
      <w:r>
        <w:rPr>
          <w:color w:val="1A1A1A"/>
          <w:spacing w:val="-22"/>
          <w:w w:val="105"/>
        </w:rPr>
        <w:t xml:space="preserve"> </w:t>
      </w:r>
      <w:r>
        <w:rPr>
          <w:color w:val="1A1A1A"/>
          <w:w w:val="105"/>
        </w:rPr>
        <w:t>remplir</w:t>
      </w:r>
      <w:r>
        <w:rPr>
          <w:color w:val="1A1A1A"/>
          <w:spacing w:val="-12"/>
          <w:w w:val="105"/>
        </w:rPr>
        <w:t xml:space="preserve"> </w:t>
      </w:r>
      <w:r>
        <w:rPr>
          <w:color w:val="1A1A1A"/>
          <w:w w:val="105"/>
        </w:rPr>
        <w:t>et</w:t>
      </w:r>
      <w:r>
        <w:rPr>
          <w:color w:val="1A1A1A"/>
          <w:spacing w:val="-25"/>
          <w:w w:val="105"/>
        </w:rPr>
        <w:t xml:space="preserve"> </w:t>
      </w:r>
      <w:r>
        <w:rPr>
          <w:color w:val="1A1A1A"/>
          <w:w w:val="105"/>
        </w:rPr>
        <w:t>à</w:t>
      </w:r>
      <w:r>
        <w:rPr>
          <w:color w:val="1A1A1A"/>
          <w:spacing w:val="-30"/>
          <w:w w:val="105"/>
        </w:rPr>
        <w:t xml:space="preserve"> </w:t>
      </w:r>
      <w:r>
        <w:rPr>
          <w:color w:val="1A1A1A"/>
          <w:w w:val="105"/>
        </w:rPr>
        <w:t>remettre</w:t>
      </w:r>
      <w:r>
        <w:rPr>
          <w:color w:val="1A1A1A"/>
          <w:spacing w:val="-19"/>
          <w:w w:val="105"/>
        </w:rPr>
        <w:t xml:space="preserve"> </w:t>
      </w:r>
      <w:r>
        <w:rPr>
          <w:color w:val="1A1A1A"/>
          <w:w w:val="105"/>
        </w:rPr>
        <w:t>au</w:t>
      </w:r>
      <w:r>
        <w:rPr>
          <w:color w:val="1A1A1A"/>
          <w:spacing w:val="-29"/>
          <w:w w:val="105"/>
        </w:rPr>
        <w:t xml:space="preserve"> </w:t>
      </w:r>
      <w:r>
        <w:rPr>
          <w:color w:val="1A1A1A"/>
          <w:w w:val="105"/>
        </w:rPr>
        <w:t>service du</w:t>
      </w:r>
      <w:r>
        <w:rPr>
          <w:color w:val="1A1A1A"/>
          <w:spacing w:val="-11"/>
          <w:w w:val="105"/>
        </w:rPr>
        <w:t xml:space="preserve"> </w:t>
      </w:r>
      <w:r>
        <w:rPr>
          <w:color w:val="1A1A1A"/>
          <w:w w:val="105"/>
        </w:rPr>
        <w:t>personnel.</w:t>
      </w:r>
    </w:p>
    <w:p w:rsidR="00C942D0" w:rsidRDefault="00C942D0">
      <w:pPr>
        <w:pStyle w:val="Corpsdetexte"/>
        <w:spacing w:before="10"/>
        <w:rPr>
          <w:sz w:val="23"/>
        </w:rPr>
      </w:pPr>
    </w:p>
    <w:p w:rsidR="00C942D0" w:rsidRDefault="00463DF0">
      <w:pPr>
        <w:pStyle w:val="Corpsdetexte"/>
        <w:spacing w:line="232" w:lineRule="auto"/>
        <w:ind w:left="1670" w:right="1601" w:firstLine="5"/>
        <w:jc w:val="both"/>
        <w:rPr>
          <w:sz w:val="23"/>
        </w:rPr>
      </w:pPr>
      <w:r>
        <w:rPr>
          <w:color w:val="1A1A1A"/>
        </w:rPr>
        <w:t xml:space="preserve">Les jours ou demi-journées de repos apparaitront sur les bulletins de salaire sous le vocable </w:t>
      </w:r>
      <w:r>
        <w:rPr>
          <w:rFonts w:ascii="Times New Roman" w:hAnsi="Times New Roman"/>
          <w:color w:val="1A1A1A"/>
          <w:sz w:val="21"/>
        </w:rPr>
        <w:t xml:space="preserve">« </w:t>
      </w:r>
      <w:r>
        <w:rPr>
          <w:color w:val="1A1A1A"/>
        </w:rPr>
        <w:t xml:space="preserve">RIT </w:t>
      </w:r>
      <w:r>
        <w:rPr>
          <w:color w:val="1A1A1A"/>
          <w:sz w:val="23"/>
        </w:rPr>
        <w:t>».</w:t>
      </w:r>
    </w:p>
    <w:p w:rsidR="00C942D0" w:rsidRDefault="00C942D0">
      <w:pPr>
        <w:pStyle w:val="Corpsdetexte"/>
        <w:spacing w:before="4"/>
        <w:rPr>
          <w:sz w:val="24"/>
        </w:rPr>
      </w:pPr>
    </w:p>
    <w:p w:rsidR="00C942D0" w:rsidRDefault="00463DF0">
      <w:pPr>
        <w:pStyle w:val="Corpsdetexte"/>
        <w:spacing w:line="247" w:lineRule="auto"/>
        <w:ind w:left="1648" w:right="1610" w:firstLine="12"/>
        <w:jc w:val="both"/>
      </w:pPr>
      <w:r>
        <w:rPr>
          <w:color w:val="1A1A1A"/>
          <w:w w:val="105"/>
        </w:rPr>
        <w:t>Dans tous les cas, les jours de repos acquis par un salarié, issus de l'application du régime</w:t>
      </w:r>
      <w:r>
        <w:rPr>
          <w:color w:val="1A1A1A"/>
          <w:spacing w:val="-11"/>
          <w:w w:val="105"/>
        </w:rPr>
        <w:t xml:space="preserve"> </w:t>
      </w:r>
      <w:r>
        <w:rPr>
          <w:color w:val="1A1A1A"/>
          <w:w w:val="105"/>
        </w:rPr>
        <w:t>d'aménagement du</w:t>
      </w:r>
      <w:r>
        <w:rPr>
          <w:color w:val="1A1A1A"/>
          <w:spacing w:val="-2"/>
          <w:w w:val="105"/>
        </w:rPr>
        <w:t xml:space="preserve"> </w:t>
      </w:r>
      <w:r>
        <w:rPr>
          <w:color w:val="1A1A1A"/>
          <w:w w:val="105"/>
        </w:rPr>
        <w:t>temps</w:t>
      </w:r>
      <w:r>
        <w:rPr>
          <w:color w:val="1A1A1A"/>
          <w:spacing w:val="-5"/>
          <w:w w:val="105"/>
        </w:rPr>
        <w:t xml:space="preserve"> </w:t>
      </w:r>
      <w:r>
        <w:rPr>
          <w:color w:val="1A1A1A"/>
          <w:w w:val="105"/>
        </w:rPr>
        <w:t>de</w:t>
      </w:r>
      <w:r>
        <w:rPr>
          <w:color w:val="1A1A1A"/>
          <w:spacing w:val="-11"/>
          <w:w w:val="105"/>
        </w:rPr>
        <w:t xml:space="preserve"> </w:t>
      </w:r>
      <w:r>
        <w:rPr>
          <w:color w:val="1A1A1A"/>
          <w:w w:val="105"/>
        </w:rPr>
        <w:t>travail</w:t>
      </w:r>
      <w:r>
        <w:rPr>
          <w:color w:val="1A1A1A"/>
          <w:spacing w:val="-14"/>
          <w:w w:val="105"/>
        </w:rPr>
        <w:t xml:space="preserve"> </w:t>
      </w:r>
      <w:r>
        <w:rPr>
          <w:color w:val="1A1A1A"/>
          <w:w w:val="105"/>
        </w:rPr>
        <w:t>sur</w:t>
      </w:r>
      <w:r>
        <w:rPr>
          <w:color w:val="1A1A1A"/>
          <w:spacing w:val="-13"/>
          <w:w w:val="105"/>
        </w:rPr>
        <w:t xml:space="preserve"> </w:t>
      </w:r>
      <w:r>
        <w:rPr>
          <w:color w:val="1A1A1A"/>
          <w:w w:val="105"/>
        </w:rPr>
        <w:t>l'année,</w:t>
      </w:r>
      <w:r>
        <w:rPr>
          <w:color w:val="1A1A1A"/>
          <w:spacing w:val="-1"/>
          <w:w w:val="105"/>
        </w:rPr>
        <w:t xml:space="preserve"> </w:t>
      </w:r>
      <w:r>
        <w:rPr>
          <w:color w:val="1A1A1A"/>
          <w:w w:val="105"/>
        </w:rPr>
        <w:t>ne pourront</w:t>
      </w:r>
      <w:r>
        <w:rPr>
          <w:color w:val="1A1A1A"/>
          <w:spacing w:val="-9"/>
          <w:w w:val="105"/>
        </w:rPr>
        <w:t xml:space="preserve"> </w:t>
      </w:r>
      <w:r>
        <w:rPr>
          <w:color w:val="1A1A1A"/>
          <w:w w:val="105"/>
        </w:rPr>
        <w:t>être</w:t>
      </w:r>
      <w:r>
        <w:rPr>
          <w:color w:val="1A1A1A"/>
          <w:spacing w:val="-24"/>
          <w:w w:val="105"/>
        </w:rPr>
        <w:t xml:space="preserve"> </w:t>
      </w:r>
      <w:r>
        <w:rPr>
          <w:color w:val="1A1A1A"/>
          <w:w w:val="105"/>
        </w:rPr>
        <w:t>accolés</w:t>
      </w:r>
      <w:r>
        <w:rPr>
          <w:color w:val="1A1A1A"/>
          <w:spacing w:val="-6"/>
          <w:w w:val="105"/>
        </w:rPr>
        <w:t xml:space="preserve"> </w:t>
      </w:r>
      <w:r>
        <w:rPr>
          <w:color w:val="1A1A1A"/>
          <w:w w:val="105"/>
        </w:rPr>
        <w:t>aux périodes de congés payés de ce</w:t>
      </w:r>
      <w:r>
        <w:rPr>
          <w:color w:val="1A1A1A"/>
          <w:spacing w:val="-25"/>
          <w:w w:val="105"/>
        </w:rPr>
        <w:t xml:space="preserve"> </w:t>
      </w:r>
      <w:r>
        <w:rPr>
          <w:color w:val="1A1A1A"/>
          <w:w w:val="105"/>
        </w:rPr>
        <w:t>salarié.</w:t>
      </w:r>
    </w:p>
    <w:p w:rsidR="00C942D0" w:rsidRDefault="00C942D0">
      <w:pPr>
        <w:pStyle w:val="Corpsdetexte"/>
        <w:spacing w:before="4"/>
      </w:pPr>
    </w:p>
    <w:p w:rsidR="00C942D0" w:rsidRDefault="00463DF0">
      <w:pPr>
        <w:pStyle w:val="Corpsdetexte"/>
        <w:spacing w:line="244" w:lineRule="auto"/>
        <w:ind w:left="1636" w:right="1622" w:firstLine="5"/>
        <w:jc w:val="both"/>
      </w:pPr>
      <w:r>
        <w:rPr>
          <w:color w:val="1A1A1A"/>
          <w:w w:val="105"/>
        </w:rPr>
        <w:t xml:space="preserve">La direction se réserve </w:t>
      </w:r>
      <w:r>
        <w:rPr>
          <w:i/>
          <w:color w:val="1A1A1A"/>
          <w:w w:val="105"/>
          <w:sz w:val="23"/>
        </w:rPr>
        <w:t xml:space="preserve">la </w:t>
      </w:r>
      <w:r>
        <w:rPr>
          <w:color w:val="1A1A1A"/>
          <w:w w:val="105"/>
        </w:rPr>
        <w:t>possibilité, notamment en cas de sous-activité ou de sur­ activité exceptionnelle difficilement prévisible, de modifier le planning initial de prise des jours de repos, en respectant toutefois un délai de prévenance de deux jours ouvrés.</w:t>
      </w:r>
    </w:p>
    <w:p w:rsidR="00C942D0" w:rsidRDefault="00C942D0">
      <w:pPr>
        <w:pStyle w:val="Corpsdetexte"/>
        <w:rPr>
          <w:sz w:val="24"/>
        </w:rPr>
      </w:pPr>
    </w:p>
    <w:p w:rsidR="00C942D0" w:rsidRDefault="00C942D0">
      <w:pPr>
        <w:pStyle w:val="Corpsdetexte"/>
        <w:spacing w:before="3"/>
      </w:pPr>
    </w:p>
    <w:p w:rsidR="00C942D0" w:rsidRDefault="00463DF0">
      <w:pPr>
        <w:pStyle w:val="Titre3"/>
        <w:ind w:left="1625"/>
        <w:jc w:val="both"/>
      </w:pPr>
      <w:r>
        <w:pict>
          <v:line id="_x0000_s1048" style="position:absolute;left:0;text-align:left;z-index:251681792;mso-position-horizontal-relative:page" from="2.9pt,14.15pt" to="595.2pt,14.15pt" strokeweight=".16953mm">
            <w10:wrap anchorx="page"/>
          </v:line>
        </w:pict>
      </w:r>
      <w:r>
        <w:rPr>
          <w:color w:val="1A1A1A"/>
          <w:w w:val="105"/>
        </w:rPr>
        <w:t>Article 4-10 Activité partielle</w:t>
      </w:r>
    </w:p>
    <w:p w:rsidR="00C942D0" w:rsidRDefault="00C942D0">
      <w:pPr>
        <w:pStyle w:val="Corpsdetexte"/>
        <w:spacing w:before="11"/>
        <w:rPr>
          <w:b/>
          <w:sz w:val="23"/>
        </w:rPr>
      </w:pPr>
    </w:p>
    <w:p w:rsidR="00C942D0" w:rsidRDefault="00463DF0">
      <w:pPr>
        <w:pStyle w:val="Corpsdetexte"/>
        <w:spacing w:line="247" w:lineRule="auto"/>
        <w:ind w:left="1581" w:right="1637" w:firstLine="31"/>
        <w:jc w:val="both"/>
      </w:pPr>
      <w:r>
        <w:pict>
          <v:line id="_x0000_s1047" style="position:absolute;left:0;text-align:left;z-index:251680768;mso-position-horizontal-relative:page" from="579.8pt,223.7pt" to="579.8pt,106.45pt" strokeweight=".59361mm">
            <w10:wrap anchorx="page"/>
          </v:line>
        </w:pict>
      </w:r>
      <w:r>
        <w:rPr>
          <w:color w:val="1A1A1A"/>
          <w:w w:val="105"/>
        </w:rPr>
        <w:t>Pour répondre aux exigences préalables de l'administration, lorsqu'en cours de période de décompte, il apparaît que les baisses d'activité ne pourront être suffisamment compensées par des hausses d'activité avant la fin de la période de référence, l'employeur demandera, après avoir épuisé toutes les autres possibilités (apurement des jours de repos acquis, apurement des congés payés acquis au-delà du congé principal), et après consultation de la délégation du personnel au Comité Social</w:t>
      </w:r>
      <w:r>
        <w:rPr>
          <w:color w:val="1A1A1A"/>
          <w:spacing w:val="-23"/>
          <w:w w:val="105"/>
        </w:rPr>
        <w:t xml:space="preserve"> </w:t>
      </w:r>
      <w:r>
        <w:rPr>
          <w:color w:val="1A1A1A"/>
          <w:w w:val="105"/>
        </w:rPr>
        <w:t>et</w:t>
      </w:r>
      <w:r>
        <w:rPr>
          <w:color w:val="1A1A1A"/>
          <w:spacing w:val="-31"/>
          <w:w w:val="105"/>
        </w:rPr>
        <w:t xml:space="preserve"> </w:t>
      </w:r>
      <w:r>
        <w:rPr>
          <w:color w:val="1A1A1A"/>
          <w:w w:val="105"/>
        </w:rPr>
        <w:t>Economique,</w:t>
      </w:r>
      <w:r>
        <w:rPr>
          <w:color w:val="1A1A1A"/>
          <w:spacing w:val="-1"/>
          <w:w w:val="105"/>
        </w:rPr>
        <w:t xml:space="preserve"> </w:t>
      </w:r>
      <w:r>
        <w:rPr>
          <w:color w:val="1A1A1A"/>
          <w:w w:val="105"/>
        </w:rPr>
        <w:t>l'application</w:t>
      </w:r>
      <w:r>
        <w:rPr>
          <w:color w:val="1A1A1A"/>
          <w:spacing w:val="-18"/>
          <w:w w:val="105"/>
        </w:rPr>
        <w:t xml:space="preserve"> </w:t>
      </w:r>
      <w:r>
        <w:rPr>
          <w:color w:val="1A1A1A"/>
          <w:w w:val="105"/>
        </w:rPr>
        <w:t>du</w:t>
      </w:r>
      <w:r>
        <w:rPr>
          <w:color w:val="1A1A1A"/>
          <w:spacing w:val="-35"/>
          <w:w w:val="105"/>
        </w:rPr>
        <w:t xml:space="preserve"> </w:t>
      </w:r>
      <w:r>
        <w:rPr>
          <w:color w:val="1A1A1A"/>
          <w:w w:val="105"/>
        </w:rPr>
        <w:t>régime</w:t>
      </w:r>
      <w:r>
        <w:rPr>
          <w:color w:val="1A1A1A"/>
          <w:spacing w:val="-32"/>
          <w:w w:val="105"/>
        </w:rPr>
        <w:t xml:space="preserve"> </w:t>
      </w:r>
      <w:r>
        <w:rPr>
          <w:color w:val="1A1A1A"/>
          <w:w w:val="105"/>
        </w:rPr>
        <w:t>d'allocation</w:t>
      </w:r>
      <w:r>
        <w:rPr>
          <w:color w:val="1A1A1A"/>
          <w:spacing w:val="-18"/>
          <w:w w:val="105"/>
        </w:rPr>
        <w:t xml:space="preserve"> </w:t>
      </w:r>
      <w:r>
        <w:rPr>
          <w:color w:val="1A1A1A"/>
          <w:w w:val="105"/>
        </w:rPr>
        <w:t>spécifique</w:t>
      </w:r>
      <w:r>
        <w:rPr>
          <w:color w:val="1A1A1A"/>
          <w:spacing w:val="-17"/>
          <w:w w:val="105"/>
        </w:rPr>
        <w:t xml:space="preserve"> </w:t>
      </w:r>
      <w:r>
        <w:rPr>
          <w:color w:val="1A1A1A"/>
          <w:w w:val="105"/>
        </w:rPr>
        <w:t>d'activité</w:t>
      </w:r>
      <w:r>
        <w:rPr>
          <w:color w:val="1A1A1A"/>
          <w:spacing w:val="-20"/>
          <w:w w:val="105"/>
        </w:rPr>
        <w:t xml:space="preserve"> </w:t>
      </w:r>
      <w:r>
        <w:rPr>
          <w:color w:val="1A1A1A"/>
          <w:w w:val="105"/>
        </w:rPr>
        <w:t>partielle pour les heures non travaillées en deçà de l'horaire moyen hebdomadaire de 35 heures.</w:t>
      </w:r>
    </w:p>
    <w:p w:rsidR="00C942D0" w:rsidRDefault="00C942D0">
      <w:pPr>
        <w:pStyle w:val="Corpsdetexte"/>
        <w:rPr>
          <w:sz w:val="24"/>
        </w:rPr>
      </w:pPr>
    </w:p>
    <w:p w:rsidR="00C942D0" w:rsidRDefault="00C942D0">
      <w:pPr>
        <w:pStyle w:val="Corpsdetexte"/>
        <w:spacing w:before="1"/>
        <w:rPr>
          <w:sz w:val="21"/>
        </w:rPr>
      </w:pPr>
    </w:p>
    <w:p w:rsidR="00C942D0" w:rsidRDefault="00463DF0">
      <w:pPr>
        <w:pStyle w:val="Titre3"/>
        <w:spacing w:before="1"/>
        <w:ind w:left="1576"/>
        <w:jc w:val="both"/>
      </w:pPr>
      <w:r>
        <w:rPr>
          <w:color w:val="1A1A1A"/>
          <w:w w:val="105"/>
        </w:rPr>
        <w:t>Article 4-11 Gestion des absences</w:t>
      </w:r>
    </w:p>
    <w:p w:rsidR="00C942D0" w:rsidRDefault="00C942D0">
      <w:pPr>
        <w:pStyle w:val="Corpsdetexte"/>
        <w:spacing w:before="10"/>
        <w:rPr>
          <w:b/>
          <w:sz w:val="21"/>
        </w:rPr>
      </w:pPr>
    </w:p>
    <w:p w:rsidR="00C942D0" w:rsidRDefault="00463DF0">
      <w:pPr>
        <w:pStyle w:val="Corpsdetexte"/>
        <w:spacing w:line="244" w:lineRule="auto"/>
        <w:ind w:left="1557" w:right="1677" w:firstLine="11"/>
        <w:jc w:val="both"/>
      </w:pPr>
      <w:r>
        <w:rPr>
          <w:color w:val="1A1A1A"/>
          <w:w w:val="105"/>
        </w:rPr>
        <w:t>En</w:t>
      </w:r>
      <w:r>
        <w:rPr>
          <w:color w:val="1A1A1A"/>
          <w:spacing w:val="-15"/>
          <w:w w:val="105"/>
        </w:rPr>
        <w:t xml:space="preserve"> </w:t>
      </w:r>
      <w:r>
        <w:rPr>
          <w:color w:val="1A1A1A"/>
          <w:w w:val="105"/>
        </w:rPr>
        <w:t>cas</w:t>
      </w:r>
      <w:r>
        <w:rPr>
          <w:color w:val="1A1A1A"/>
          <w:spacing w:val="-14"/>
          <w:w w:val="105"/>
        </w:rPr>
        <w:t xml:space="preserve"> </w:t>
      </w:r>
      <w:r>
        <w:rPr>
          <w:color w:val="1A1A1A"/>
          <w:w w:val="105"/>
        </w:rPr>
        <w:t>d.e</w:t>
      </w:r>
      <w:r>
        <w:rPr>
          <w:color w:val="1A1A1A"/>
          <w:spacing w:val="-12"/>
          <w:w w:val="105"/>
        </w:rPr>
        <w:t xml:space="preserve"> </w:t>
      </w:r>
      <w:r>
        <w:rPr>
          <w:color w:val="1A1A1A"/>
          <w:w w:val="105"/>
        </w:rPr>
        <w:t>période</w:t>
      </w:r>
      <w:r>
        <w:rPr>
          <w:color w:val="1A1A1A"/>
          <w:spacing w:val="-11"/>
          <w:w w:val="105"/>
        </w:rPr>
        <w:t xml:space="preserve"> </w:t>
      </w:r>
      <w:r>
        <w:rPr>
          <w:color w:val="1A1A1A"/>
          <w:w w:val="105"/>
        </w:rPr>
        <w:t>non</w:t>
      </w:r>
      <w:r>
        <w:rPr>
          <w:color w:val="1A1A1A"/>
          <w:spacing w:val="-10"/>
          <w:w w:val="105"/>
        </w:rPr>
        <w:t xml:space="preserve"> </w:t>
      </w:r>
      <w:r>
        <w:rPr>
          <w:color w:val="1A1A1A"/>
          <w:w w:val="105"/>
        </w:rPr>
        <w:t>travaillée,</w:t>
      </w:r>
      <w:r>
        <w:rPr>
          <w:color w:val="1A1A1A"/>
          <w:spacing w:val="3"/>
          <w:w w:val="105"/>
        </w:rPr>
        <w:t xml:space="preserve"> </w:t>
      </w:r>
      <w:r>
        <w:rPr>
          <w:color w:val="1A1A1A"/>
          <w:w w:val="105"/>
        </w:rPr>
        <w:t>mais</w:t>
      </w:r>
      <w:r>
        <w:rPr>
          <w:color w:val="1A1A1A"/>
          <w:spacing w:val="-9"/>
          <w:w w:val="105"/>
        </w:rPr>
        <w:t xml:space="preserve"> </w:t>
      </w:r>
      <w:r>
        <w:rPr>
          <w:color w:val="1A1A1A"/>
          <w:w w:val="105"/>
        </w:rPr>
        <w:t>donnant</w:t>
      </w:r>
      <w:r>
        <w:rPr>
          <w:color w:val="1A1A1A"/>
          <w:spacing w:val="6"/>
          <w:w w:val="105"/>
        </w:rPr>
        <w:t xml:space="preserve"> </w:t>
      </w:r>
      <w:r>
        <w:rPr>
          <w:color w:val="1A1A1A"/>
          <w:w w:val="105"/>
        </w:rPr>
        <w:t>lieu</w:t>
      </w:r>
      <w:r>
        <w:rPr>
          <w:color w:val="1A1A1A"/>
          <w:spacing w:val="-16"/>
          <w:w w:val="105"/>
        </w:rPr>
        <w:t xml:space="preserve"> </w:t>
      </w:r>
      <w:r>
        <w:rPr>
          <w:color w:val="1A1A1A"/>
          <w:w w:val="105"/>
          <w:sz w:val="24"/>
        </w:rPr>
        <w:t>à</w:t>
      </w:r>
      <w:r>
        <w:rPr>
          <w:color w:val="1A1A1A"/>
          <w:spacing w:val="-22"/>
          <w:w w:val="105"/>
          <w:sz w:val="24"/>
        </w:rPr>
        <w:t xml:space="preserve"> </w:t>
      </w:r>
      <w:r>
        <w:rPr>
          <w:color w:val="1A1A1A"/>
          <w:w w:val="105"/>
        </w:rPr>
        <w:t>indemnisation</w:t>
      </w:r>
      <w:r>
        <w:rPr>
          <w:color w:val="1A1A1A"/>
          <w:spacing w:val="2"/>
          <w:w w:val="105"/>
        </w:rPr>
        <w:t xml:space="preserve"> </w:t>
      </w:r>
      <w:r>
        <w:rPr>
          <w:color w:val="1A1A1A"/>
          <w:w w:val="105"/>
        </w:rPr>
        <w:t>par</w:t>
      </w:r>
      <w:r>
        <w:rPr>
          <w:color w:val="1A1A1A"/>
          <w:spacing w:val="-6"/>
          <w:w w:val="105"/>
        </w:rPr>
        <w:t xml:space="preserve"> </w:t>
      </w:r>
      <w:r>
        <w:rPr>
          <w:color w:val="1A1A1A"/>
          <w:w w:val="105"/>
        </w:rPr>
        <w:t>l'employeur, cette indemnisation est calculée sur la base de la rémunération lissée (soit 7 heures pour un salarié travaillant à temps</w:t>
      </w:r>
      <w:r>
        <w:rPr>
          <w:color w:val="1A1A1A"/>
          <w:spacing w:val="5"/>
          <w:w w:val="105"/>
        </w:rPr>
        <w:t xml:space="preserve"> </w:t>
      </w:r>
      <w:r>
        <w:rPr>
          <w:color w:val="1A1A1A"/>
          <w:w w:val="105"/>
        </w:rPr>
        <w:t>complet).</w:t>
      </w:r>
    </w:p>
    <w:p w:rsidR="00C942D0" w:rsidRDefault="00C942D0">
      <w:pPr>
        <w:pStyle w:val="Corpsdetexte"/>
        <w:rPr>
          <w:sz w:val="23"/>
        </w:rPr>
      </w:pPr>
    </w:p>
    <w:p w:rsidR="00C942D0" w:rsidRDefault="00463DF0">
      <w:pPr>
        <w:pStyle w:val="Corpsdetexte"/>
        <w:ind w:left="1548" w:right="1683" w:firstLine="1"/>
        <w:jc w:val="both"/>
      </w:pPr>
      <w:r>
        <w:rPr>
          <w:color w:val="1A1A1A"/>
          <w:w w:val="105"/>
        </w:rPr>
        <w:t>En cas d'absences non rémunérées, la rémunération est réduite proportionnellement au nombre d'heures d'absence réelles par rapport à la durée mensuelle du travail lissée</w:t>
      </w:r>
      <w:r>
        <w:rPr>
          <w:color w:val="383838"/>
          <w:w w:val="105"/>
        </w:rPr>
        <w:t>.·</w:t>
      </w:r>
    </w:p>
    <w:p w:rsidR="00C942D0" w:rsidRDefault="00C942D0">
      <w:pPr>
        <w:pStyle w:val="Corpsdetexte"/>
        <w:rPr>
          <w:sz w:val="24"/>
        </w:rPr>
      </w:pPr>
    </w:p>
    <w:p w:rsidR="00C942D0" w:rsidRDefault="00C942D0">
      <w:pPr>
        <w:pStyle w:val="Corpsdetexte"/>
        <w:spacing w:before="7"/>
        <w:rPr>
          <w:sz w:val="23"/>
        </w:rPr>
      </w:pPr>
    </w:p>
    <w:p w:rsidR="00C942D0" w:rsidRDefault="00463DF0">
      <w:pPr>
        <w:pStyle w:val="Titre3"/>
        <w:ind w:left="1538"/>
        <w:jc w:val="both"/>
      </w:pPr>
      <w:r>
        <w:rPr>
          <w:color w:val="1A1A1A"/>
          <w:w w:val="105"/>
        </w:rPr>
        <w:t>Article 4-12 Modalités de gestion en cas de périodes incomplètes</w:t>
      </w:r>
    </w:p>
    <w:p w:rsidR="00C942D0" w:rsidRDefault="00C942D0">
      <w:pPr>
        <w:pStyle w:val="Corpsdetexte"/>
        <w:spacing w:before="7"/>
        <w:rPr>
          <w:b/>
          <w:sz w:val="23"/>
        </w:rPr>
      </w:pPr>
    </w:p>
    <w:p w:rsidR="00C942D0" w:rsidRDefault="00463DF0">
      <w:pPr>
        <w:pStyle w:val="Corpsdetexte"/>
        <w:spacing w:line="247" w:lineRule="auto"/>
        <w:ind w:left="1524" w:right="1700" w:firstLine="2"/>
        <w:jc w:val="both"/>
      </w:pPr>
      <w:r>
        <w:rPr>
          <w:color w:val="1A1A1A"/>
          <w:w w:val="105"/>
        </w:rPr>
        <w:t>Les</w:t>
      </w:r>
      <w:r>
        <w:rPr>
          <w:color w:val="1A1A1A"/>
          <w:spacing w:val="-18"/>
          <w:w w:val="105"/>
        </w:rPr>
        <w:t xml:space="preserve"> </w:t>
      </w:r>
      <w:r>
        <w:rPr>
          <w:color w:val="1A1A1A"/>
          <w:w w:val="105"/>
        </w:rPr>
        <w:t>heures</w:t>
      </w:r>
      <w:r>
        <w:rPr>
          <w:color w:val="1A1A1A"/>
          <w:spacing w:val="-13"/>
          <w:w w:val="105"/>
        </w:rPr>
        <w:t xml:space="preserve"> </w:t>
      </w:r>
      <w:r>
        <w:rPr>
          <w:color w:val="1A1A1A"/>
          <w:w w:val="105"/>
        </w:rPr>
        <w:t>excédentaires</w:t>
      </w:r>
      <w:r>
        <w:rPr>
          <w:color w:val="1A1A1A"/>
          <w:spacing w:val="-4"/>
          <w:w w:val="105"/>
        </w:rPr>
        <w:t xml:space="preserve"> </w:t>
      </w:r>
      <w:r>
        <w:rPr>
          <w:color w:val="1A1A1A"/>
          <w:w w:val="105"/>
        </w:rPr>
        <w:t>par</w:t>
      </w:r>
      <w:r>
        <w:rPr>
          <w:color w:val="1A1A1A"/>
          <w:spacing w:val="-17"/>
          <w:w w:val="105"/>
        </w:rPr>
        <w:t xml:space="preserve"> </w:t>
      </w:r>
      <w:r>
        <w:rPr>
          <w:color w:val="1A1A1A"/>
          <w:w w:val="105"/>
        </w:rPr>
        <w:t>rapport</w:t>
      </w:r>
      <w:r>
        <w:rPr>
          <w:color w:val="1A1A1A"/>
          <w:spacing w:val="-14"/>
          <w:w w:val="105"/>
        </w:rPr>
        <w:t xml:space="preserve"> </w:t>
      </w:r>
      <w:r>
        <w:rPr>
          <w:color w:val="1A1A1A"/>
          <w:w w:val="105"/>
        </w:rPr>
        <w:t>à</w:t>
      </w:r>
      <w:r>
        <w:rPr>
          <w:color w:val="1A1A1A"/>
          <w:spacing w:val="-15"/>
          <w:w w:val="105"/>
        </w:rPr>
        <w:t xml:space="preserve"> </w:t>
      </w:r>
      <w:r>
        <w:rPr>
          <w:color w:val="1A1A1A"/>
          <w:w w:val="105"/>
        </w:rPr>
        <w:t>35</w:t>
      </w:r>
      <w:r>
        <w:rPr>
          <w:color w:val="1A1A1A"/>
          <w:spacing w:val="-24"/>
          <w:w w:val="105"/>
        </w:rPr>
        <w:t xml:space="preserve"> </w:t>
      </w:r>
      <w:r>
        <w:rPr>
          <w:color w:val="1A1A1A"/>
          <w:w w:val="105"/>
        </w:rPr>
        <w:t>heures</w:t>
      </w:r>
      <w:r>
        <w:rPr>
          <w:color w:val="1A1A1A"/>
          <w:spacing w:val="-6"/>
          <w:w w:val="105"/>
        </w:rPr>
        <w:t xml:space="preserve"> </w:t>
      </w:r>
      <w:r>
        <w:rPr>
          <w:color w:val="1A1A1A"/>
          <w:w w:val="105"/>
        </w:rPr>
        <w:t>seront</w:t>
      </w:r>
      <w:r>
        <w:rPr>
          <w:color w:val="1A1A1A"/>
          <w:spacing w:val="-11"/>
          <w:w w:val="105"/>
        </w:rPr>
        <w:t xml:space="preserve"> </w:t>
      </w:r>
      <w:r>
        <w:rPr>
          <w:color w:val="1A1A1A"/>
          <w:w w:val="105"/>
        </w:rPr>
        <w:t>indemnisées</w:t>
      </w:r>
      <w:r>
        <w:rPr>
          <w:color w:val="1A1A1A"/>
          <w:spacing w:val="-2"/>
          <w:w w:val="105"/>
        </w:rPr>
        <w:t xml:space="preserve"> </w:t>
      </w:r>
      <w:r>
        <w:rPr>
          <w:color w:val="1A1A1A"/>
          <w:w w:val="105"/>
        </w:rPr>
        <w:t>au</w:t>
      </w:r>
      <w:r>
        <w:rPr>
          <w:color w:val="1A1A1A"/>
          <w:spacing w:val="-25"/>
          <w:w w:val="105"/>
        </w:rPr>
        <w:t xml:space="preserve"> </w:t>
      </w:r>
      <w:r>
        <w:rPr>
          <w:color w:val="1A1A1A"/>
          <w:w w:val="105"/>
        </w:rPr>
        <w:t>salarié</w:t>
      </w:r>
      <w:r>
        <w:rPr>
          <w:color w:val="1A1A1A"/>
          <w:spacing w:val="-23"/>
          <w:w w:val="105"/>
        </w:rPr>
        <w:t xml:space="preserve"> </w:t>
      </w:r>
      <w:r>
        <w:rPr>
          <w:color w:val="1A1A1A"/>
          <w:w w:val="105"/>
        </w:rPr>
        <w:t>avec les majorations applicables aux heures</w:t>
      </w:r>
      <w:r>
        <w:rPr>
          <w:color w:val="1A1A1A"/>
          <w:spacing w:val="17"/>
          <w:w w:val="105"/>
        </w:rPr>
        <w:t xml:space="preserve"> </w:t>
      </w:r>
      <w:r>
        <w:rPr>
          <w:color w:val="1A1A1A"/>
          <w:w w:val="105"/>
        </w:rPr>
        <w:t>supplémentaires.</w:t>
      </w:r>
    </w:p>
    <w:p w:rsidR="00C942D0" w:rsidRDefault="00C942D0">
      <w:pPr>
        <w:pStyle w:val="Corpsdetexte"/>
        <w:spacing w:before="4"/>
      </w:pPr>
    </w:p>
    <w:p w:rsidR="00C942D0" w:rsidRDefault="00463DF0">
      <w:pPr>
        <w:pStyle w:val="Corpsdetexte"/>
        <w:spacing w:line="247" w:lineRule="auto"/>
        <w:ind w:left="1505" w:right="1711" w:firstLine="6"/>
        <w:jc w:val="both"/>
      </w:pPr>
      <w:r>
        <w:rPr>
          <w:color w:val="1A1A1A"/>
          <w:w w:val="105"/>
        </w:rPr>
        <w:t>Lorsqu'un salarié n'aura pas travaillé sur la totalité de la période d'annualisation (embauche ou départ en cours de période), sa rémunération devra être régularisée</w:t>
      </w:r>
    </w:p>
    <w:p w:rsidR="00C942D0" w:rsidRDefault="00C942D0">
      <w:pPr>
        <w:spacing w:line="247" w:lineRule="auto"/>
        <w:jc w:val="both"/>
        <w:sectPr w:rsidR="00C942D0">
          <w:pgSz w:w="11910" w:h="16830"/>
          <w:pgMar w:top="1600" w:right="0" w:bottom="1360" w:left="0" w:header="0" w:footer="1170" w:gutter="0"/>
          <w:cols w:space="720"/>
        </w:sectPr>
      </w:pPr>
    </w:p>
    <w:p w:rsidR="00C942D0" w:rsidRDefault="00C942D0">
      <w:pPr>
        <w:pStyle w:val="Corpsdetexte"/>
        <w:spacing w:before="8"/>
        <w:rPr>
          <w:sz w:val="8"/>
        </w:rPr>
      </w:pPr>
    </w:p>
    <w:p w:rsidR="00C942D0" w:rsidRDefault="00463DF0">
      <w:pPr>
        <w:pStyle w:val="Corpsdetexte"/>
        <w:spacing w:before="93" w:line="247" w:lineRule="auto"/>
        <w:ind w:left="1692" w:right="1572" w:firstLine="12"/>
      </w:pPr>
      <w:r>
        <w:rPr>
          <w:color w:val="181818"/>
          <w:w w:val="105"/>
        </w:rPr>
        <w:t>sur la base de son temps réel de travail par rapport à l'horaire moyen lissé soit 35 heures hebdomadaires.</w:t>
      </w:r>
    </w:p>
    <w:p w:rsidR="00C942D0" w:rsidRDefault="00C942D0">
      <w:pPr>
        <w:pStyle w:val="Corpsdetexte"/>
        <w:rPr>
          <w:sz w:val="24"/>
        </w:rPr>
      </w:pPr>
    </w:p>
    <w:p w:rsidR="00C942D0" w:rsidRDefault="00C942D0">
      <w:pPr>
        <w:pStyle w:val="Corpsdetexte"/>
        <w:spacing w:before="11"/>
        <w:rPr>
          <w:sz w:val="20"/>
        </w:rPr>
      </w:pPr>
    </w:p>
    <w:p w:rsidR="00C942D0" w:rsidRDefault="00463DF0">
      <w:pPr>
        <w:pStyle w:val="Titre3"/>
        <w:ind w:left="1687"/>
      </w:pPr>
      <w:r>
        <w:rPr>
          <w:color w:val="181818"/>
          <w:w w:val="105"/>
        </w:rPr>
        <w:t>Article 4-13 Contrôle des horaires</w:t>
      </w:r>
    </w:p>
    <w:p w:rsidR="00C942D0" w:rsidRDefault="00C942D0">
      <w:pPr>
        <w:pStyle w:val="Corpsdetexte"/>
        <w:rPr>
          <w:b/>
          <w:sz w:val="24"/>
        </w:rPr>
      </w:pPr>
    </w:p>
    <w:p w:rsidR="00C942D0" w:rsidRDefault="00463DF0">
      <w:pPr>
        <w:pStyle w:val="Corpsdetexte"/>
        <w:ind w:left="1676"/>
      </w:pPr>
      <w:r>
        <w:rPr>
          <w:color w:val="181818"/>
          <w:w w:val="105"/>
        </w:rPr>
        <w:t>La déclaration du temps de travail effectif est établie de la manière suivante:</w:t>
      </w:r>
    </w:p>
    <w:p w:rsidR="00C942D0" w:rsidRDefault="00C942D0">
      <w:pPr>
        <w:pStyle w:val="Corpsdetexte"/>
        <w:spacing w:before="1"/>
        <w:rPr>
          <w:sz w:val="23"/>
        </w:rPr>
      </w:pPr>
    </w:p>
    <w:p w:rsidR="00C942D0" w:rsidRDefault="00463DF0">
      <w:pPr>
        <w:pStyle w:val="Paragraphedeliste"/>
        <w:numPr>
          <w:ilvl w:val="0"/>
          <w:numId w:val="6"/>
        </w:numPr>
        <w:tabs>
          <w:tab w:val="left" w:pos="2346"/>
          <w:tab w:val="left" w:pos="2347"/>
        </w:tabs>
        <w:ind w:left="2346" w:hanging="335"/>
        <w:rPr>
          <w:color w:val="181818"/>
        </w:rPr>
      </w:pPr>
      <w:r>
        <w:rPr>
          <w:color w:val="181818"/>
          <w:w w:val="105"/>
        </w:rPr>
        <w:t>relevé d'heures quotidien effectué par chaque</w:t>
      </w:r>
      <w:r>
        <w:rPr>
          <w:color w:val="181818"/>
          <w:spacing w:val="-8"/>
          <w:w w:val="105"/>
        </w:rPr>
        <w:t xml:space="preserve"> </w:t>
      </w:r>
      <w:r>
        <w:rPr>
          <w:color w:val="181818"/>
          <w:w w:val="105"/>
        </w:rPr>
        <w:t>salarié</w:t>
      </w:r>
    </w:p>
    <w:p w:rsidR="00C942D0" w:rsidRDefault="00C942D0">
      <w:pPr>
        <w:pStyle w:val="Corpsdetexte"/>
        <w:spacing w:before="6"/>
        <w:rPr>
          <w:sz w:val="23"/>
        </w:rPr>
      </w:pPr>
    </w:p>
    <w:p w:rsidR="00C942D0" w:rsidRDefault="00463DF0">
      <w:pPr>
        <w:pStyle w:val="Corpsdetexte"/>
        <w:spacing w:before="1" w:line="249" w:lineRule="auto"/>
        <w:ind w:left="1661" w:right="1572" w:hanging="4"/>
      </w:pPr>
      <w:r>
        <w:rPr>
          <w:color w:val="181818"/>
          <w:w w:val="105"/>
        </w:rPr>
        <w:t>Les salariés disposent d'états récapitulatifs mensuels qui leur sont fournis en annexe des bulletins de salaire remis et devant recueillir leur signature.</w:t>
      </w:r>
    </w:p>
    <w:p w:rsidR="00C942D0" w:rsidRDefault="00C942D0">
      <w:pPr>
        <w:pStyle w:val="Corpsdetexte"/>
        <w:spacing w:before="8"/>
      </w:pPr>
    </w:p>
    <w:p w:rsidR="00C942D0" w:rsidRDefault="00463DF0">
      <w:pPr>
        <w:pStyle w:val="Corpsdetexte"/>
        <w:spacing w:before="1"/>
        <w:ind w:left="1642" w:right="1572" w:firstLine="5"/>
      </w:pPr>
      <w:r>
        <w:rPr>
          <w:color w:val="181818"/>
          <w:w w:val="105"/>
        </w:rPr>
        <w:t>La société peut à tout moment, et avec les moyens dont elle dispose, contrôler la fiabilité des déclarations d'horaires transmises par les salariés.</w:t>
      </w:r>
    </w:p>
    <w:p w:rsidR="00C942D0" w:rsidRDefault="00C942D0">
      <w:pPr>
        <w:pStyle w:val="Corpsdetexte"/>
        <w:rPr>
          <w:sz w:val="20"/>
        </w:rPr>
      </w:pPr>
    </w:p>
    <w:p w:rsidR="00C942D0" w:rsidRDefault="00C942D0">
      <w:pPr>
        <w:pStyle w:val="Corpsdetexte"/>
        <w:spacing w:before="1"/>
        <w:rPr>
          <w:sz w:val="18"/>
        </w:rPr>
      </w:pPr>
    </w:p>
    <w:p w:rsidR="00C942D0" w:rsidRDefault="00463DF0">
      <w:pPr>
        <w:pStyle w:val="Titre3"/>
        <w:spacing w:before="94"/>
        <w:ind w:left="1644"/>
      </w:pPr>
      <w:r>
        <w:rPr>
          <w:color w:val="2F2F2F"/>
          <w:w w:val="105"/>
          <w:u w:val="thick" w:color="2F2F2F"/>
        </w:rPr>
        <w:t xml:space="preserve">ARTICLE 5 </w:t>
      </w:r>
      <w:r>
        <w:rPr>
          <w:color w:val="181818"/>
          <w:w w:val="105"/>
          <w:u w:val="thick" w:color="2F2F2F"/>
        </w:rPr>
        <w:t xml:space="preserve">LE </w:t>
      </w:r>
      <w:r>
        <w:rPr>
          <w:color w:val="2F2F2F"/>
          <w:w w:val="105"/>
          <w:u w:val="thick" w:color="2F2F2F"/>
        </w:rPr>
        <w:t>FORFAIT ANNUEL EN JOURS</w:t>
      </w:r>
    </w:p>
    <w:p w:rsidR="00C942D0" w:rsidRDefault="00C942D0">
      <w:pPr>
        <w:pStyle w:val="Corpsdetexte"/>
        <w:spacing w:before="1"/>
        <w:rPr>
          <w:b/>
          <w:sz w:val="23"/>
        </w:rPr>
      </w:pPr>
    </w:p>
    <w:p w:rsidR="00C942D0" w:rsidRDefault="00463DF0">
      <w:pPr>
        <w:ind w:left="1634"/>
        <w:rPr>
          <w:b/>
        </w:rPr>
      </w:pPr>
      <w:r>
        <w:pict>
          <v:line id="_x0000_s1046" style="position:absolute;left:0;text-align:left;z-index:251683840;mso-position-horizontal-relative:page" from=".95pt,13.9pt" to="595.2pt,13.9pt" strokeweight=".16953mm">
            <w10:wrap anchorx="page"/>
          </v:line>
        </w:pict>
      </w:r>
      <w:r>
        <w:rPr>
          <w:b/>
          <w:color w:val="181818"/>
          <w:w w:val="105"/>
        </w:rPr>
        <w:t>Article 5-1 Principe</w:t>
      </w:r>
    </w:p>
    <w:p w:rsidR="00C942D0" w:rsidRDefault="00C942D0">
      <w:pPr>
        <w:pStyle w:val="Corpsdetexte"/>
        <w:spacing w:before="10"/>
        <w:rPr>
          <w:b/>
          <w:sz w:val="26"/>
        </w:rPr>
      </w:pPr>
    </w:p>
    <w:p w:rsidR="00C942D0" w:rsidRDefault="00463DF0">
      <w:pPr>
        <w:pStyle w:val="Corpsdetexte"/>
        <w:spacing w:line="285" w:lineRule="auto"/>
        <w:ind w:left="1613" w:right="1666" w:firstLine="14"/>
        <w:jc w:val="both"/>
      </w:pPr>
      <w:r>
        <w:rPr>
          <w:color w:val="181818"/>
          <w:w w:val="105"/>
        </w:rPr>
        <w:t>Les</w:t>
      </w:r>
      <w:r>
        <w:rPr>
          <w:color w:val="181818"/>
          <w:spacing w:val="-10"/>
          <w:w w:val="105"/>
        </w:rPr>
        <w:t xml:space="preserve"> </w:t>
      </w:r>
      <w:r>
        <w:rPr>
          <w:color w:val="181818"/>
          <w:w w:val="105"/>
        </w:rPr>
        <w:t>salariés</w:t>
      </w:r>
      <w:r>
        <w:rPr>
          <w:color w:val="181818"/>
          <w:spacing w:val="-6"/>
          <w:w w:val="105"/>
        </w:rPr>
        <w:t xml:space="preserve"> </w:t>
      </w:r>
      <w:r>
        <w:rPr>
          <w:color w:val="181818"/>
          <w:w w:val="105"/>
        </w:rPr>
        <w:t>bénéficiant</w:t>
      </w:r>
      <w:r>
        <w:rPr>
          <w:color w:val="181818"/>
          <w:spacing w:val="4"/>
          <w:w w:val="105"/>
        </w:rPr>
        <w:t xml:space="preserve"> </w:t>
      </w:r>
      <w:r>
        <w:rPr>
          <w:color w:val="181818"/>
          <w:w w:val="105"/>
        </w:rPr>
        <w:t>d'un</w:t>
      </w:r>
      <w:r>
        <w:rPr>
          <w:color w:val="181818"/>
          <w:spacing w:val="-23"/>
          <w:w w:val="105"/>
        </w:rPr>
        <w:t xml:space="preserve"> </w:t>
      </w:r>
      <w:r>
        <w:rPr>
          <w:color w:val="181818"/>
          <w:w w:val="105"/>
        </w:rPr>
        <w:t>forfait</w:t>
      </w:r>
      <w:r>
        <w:rPr>
          <w:color w:val="181818"/>
          <w:spacing w:val="-10"/>
          <w:w w:val="105"/>
        </w:rPr>
        <w:t xml:space="preserve"> </w:t>
      </w:r>
      <w:r>
        <w:rPr>
          <w:color w:val="181818"/>
          <w:w w:val="105"/>
        </w:rPr>
        <w:t>annuel</w:t>
      </w:r>
      <w:r>
        <w:rPr>
          <w:color w:val="181818"/>
          <w:spacing w:val="-19"/>
          <w:w w:val="105"/>
        </w:rPr>
        <w:t xml:space="preserve"> </w:t>
      </w:r>
      <w:r>
        <w:rPr>
          <w:color w:val="181818"/>
          <w:w w:val="105"/>
        </w:rPr>
        <w:t>en</w:t>
      </w:r>
      <w:r>
        <w:rPr>
          <w:color w:val="181818"/>
          <w:spacing w:val="-22"/>
          <w:w w:val="105"/>
        </w:rPr>
        <w:t xml:space="preserve"> </w:t>
      </w:r>
      <w:r>
        <w:rPr>
          <w:color w:val="181818"/>
          <w:w w:val="105"/>
        </w:rPr>
        <w:t>jours</w:t>
      </w:r>
      <w:r>
        <w:rPr>
          <w:color w:val="181818"/>
          <w:spacing w:val="-9"/>
          <w:w w:val="105"/>
        </w:rPr>
        <w:t xml:space="preserve"> </w:t>
      </w:r>
      <w:r>
        <w:rPr>
          <w:color w:val="181818"/>
          <w:w w:val="105"/>
        </w:rPr>
        <w:t>sont</w:t>
      </w:r>
      <w:r>
        <w:rPr>
          <w:color w:val="181818"/>
          <w:spacing w:val="-15"/>
          <w:w w:val="105"/>
        </w:rPr>
        <w:t xml:space="preserve"> </w:t>
      </w:r>
      <w:r>
        <w:rPr>
          <w:color w:val="181818"/>
          <w:w w:val="105"/>
        </w:rPr>
        <w:t>des</w:t>
      </w:r>
      <w:r>
        <w:rPr>
          <w:color w:val="181818"/>
          <w:spacing w:val="-8"/>
          <w:w w:val="105"/>
        </w:rPr>
        <w:t xml:space="preserve"> </w:t>
      </w:r>
      <w:r>
        <w:rPr>
          <w:color w:val="181818"/>
          <w:w w:val="105"/>
        </w:rPr>
        <w:t>salariés</w:t>
      </w:r>
      <w:r>
        <w:rPr>
          <w:color w:val="181818"/>
          <w:spacing w:val="-1"/>
          <w:w w:val="105"/>
        </w:rPr>
        <w:t xml:space="preserve"> </w:t>
      </w:r>
      <w:r>
        <w:rPr>
          <w:color w:val="181818"/>
          <w:w w:val="105"/>
        </w:rPr>
        <w:t>dont</w:t>
      </w:r>
      <w:r>
        <w:rPr>
          <w:color w:val="181818"/>
          <w:spacing w:val="-11"/>
          <w:w w:val="105"/>
        </w:rPr>
        <w:t xml:space="preserve"> </w:t>
      </w:r>
      <w:r>
        <w:rPr>
          <w:color w:val="181818"/>
          <w:w w:val="105"/>
        </w:rPr>
        <w:t>la</w:t>
      </w:r>
      <w:r>
        <w:rPr>
          <w:color w:val="181818"/>
          <w:spacing w:val="-17"/>
          <w:w w:val="105"/>
        </w:rPr>
        <w:t xml:space="preserve"> </w:t>
      </w:r>
      <w:r>
        <w:rPr>
          <w:color w:val="181818"/>
          <w:w w:val="105"/>
        </w:rPr>
        <w:t>durée</w:t>
      </w:r>
      <w:r>
        <w:rPr>
          <w:color w:val="181818"/>
          <w:spacing w:val="-9"/>
          <w:w w:val="105"/>
        </w:rPr>
        <w:t xml:space="preserve"> </w:t>
      </w:r>
      <w:r>
        <w:rPr>
          <w:color w:val="181818"/>
          <w:w w:val="105"/>
        </w:rPr>
        <w:t>de travail ne peut être prédéterminée et qui disposent d'une autonomie réelle dans la gestion de leur emploi du</w:t>
      </w:r>
      <w:r>
        <w:rPr>
          <w:color w:val="181818"/>
          <w:spacing w:val="-26"/>
          <w:w w:val="105"/>
        </w:rPr>
        <w:t xml:space="preserve"> </w:t>
      </w:r>
      <w:r>
        <w:rPr>
          <w:color w:val="181818"/>
          <w:w w:val="105"/>
        </w:rPr>
        <w:t>temps.</w:t>
      </w:r>
    </w:p>
    <w:p w:rsidR="00C942D0" w:rsidRDefault="00C942D0">
      <w:pPr>
        <w:pStyle w:val="Corpsdetexte"/>
        <w:spacing w:before="2"/>
        <w:rPr>
          <w:sz w:val="23"/>
        </w:rPr>
      </w:pPr>
    </w:p>
    <w:p w:rsidR="00C942D0" w:rsidRDefault="00463DF0">
      <w:pPr>
        <w:pStyle w:val="Corpsdetexte"/>
        <w:spacing w:line="266" w:lineRule="auto"/>
        <w:ind w:left="1608" w:right="1696"/>
        <w:jc w:val="both"/>
      </w:pPr>
      <w:r>
        <w:pict>
          <v:line id="_x0000_s1045" style="position:absolute;left:0;text-align:left;z-index:251682816;mso-position-horizontal-relative:page" from="578.6pt,163.5pt" to="578.6pt,37.85pt" strokeweight=".42403mm">
            <w10:wrap anchorx="page"/>
          </v:line>
        </w:pict>
      </w:r>
      <w:r>
        <w:rPr>
          <w:color w:val="181818"/>
          <w:w w:val="105"/>
        </w:rPr>
        <w:t>Ils</w:t>
      </w:r>
      <w:r>
        <w:rPr>
          <w:color w:val="181818"/>
          <w:spacing w:val="-16"/>
          <w:w w:val="105"/>
        </w:rPr>
        <w:t xml:space="preserve"> </w:t>
      </w:r>
      <w:r>
        <w:rPr>
          <w:color w:val="181818"/>
          <w:w w:val="105"/>
        </w:rPr>
        <w:t>ne</w:t>
      </w:r>
      <w:r>
        <w:rPr>
          <w:color w:val="181818"/>
          <w:spacing w:val="-15"/>
          <w:w w:val="105"/>
        </w:rPr>
        <w:t xml:space="preserve"> </w:t>
      </w:r>
      <w:r>
        <w:rPr>
          <w:color w:val="181818"/>
          <w:w w:val="105"/>
        </w:rPr>
        <w:t>sont</w:t>
      </w:r>
      <w:r>
        <w:rPr>
          <w:color w:val="181818"/>
          <w:spacing w:val="-10"/>
          <w:w w:val="105"/>
        </w:rPr>
        <w:t xml:space="preserve"> </w:t>
      </w:r>
      <w:r>
        <w:rPr>
          <w:color w:val="181818"/>
          <w:w w:val="105"/>
        </w:rPr>
        <w:t>pas</w:t>
      </w:r>
      <w:r>
        <w:rPr>
          <w:color w:val="181818"/>
          <w:spacing w:val="-12"/>
          <w:w w:val="105"/>
        </w:rPr>
        <w:t xml:space="preserve"> </w:t>
      </w:r>
      <w:r>
        <w:rPr>
          <w:color w:val="181818"/>
          <w:w w:val="105"/>
        </w:rPr>
        <w:t>soumis</w:t>
      </w:r>
      <w:r>
        <w:rPr>
          <w:color w:val="181818"/>
          <w:spacing w:val="-6"/>
          <w:w w:val="105"/>
        </w:rPr>
        <w:t xml:space="preserve"> </w:t>
      </w:r>
      <w:r>
        <w:rPr>
          <w:rFonts w:ascii="Times New Roman" w:hAnsi="Times New Roman"/>
          <w:color w:val="181818"/>
          <w:w w:val="105"/>
          <w:sz w:val="25"/>
        </w:rPr>
        <w:t>à</w:t>
      </w:r>
      <w:r>
        <w:rPr>
          <w:rFonts w:ascii="Times New Roman" w:hAnsi="Times New Roman"/>
          <w:color w:val="181818"/>
          <w:spacing w:val="1"/>
          <w:w w:val="105"/>
          <w:sz w:val="25"/>
        </w:rPr>
        <w:t xml:space="preserve"> </w:t>
      </w:r>
      <w:r>
        <w:rPr>
          <w:color w:val="181818"/>
          <w:w w:val="105"/>
        </w:rPr>
        <w:t>une</w:t>
      </w:r>
      <w:r>
        <w:rPr>
          <w:color w:val="181818"/>
          <w:spacing w:val="-12"/>
          <w:w w:val="105"/>
        </w:rPr>
        <w:t xml:space="preserve"> </w:t>
      </w:r>
      <w:r>
        <w:rPr>
          <w:color w:val="181818"/>
          <w:w w:val="105"/>
        </w:rPr>
        <w:t>durée</w:t>
      </w:r>
      <w:r>
        <w:rPr>
          <w:color w:val="181818"/>
          <w:spacing w:val="-10"/>
          <w:w w:val="105"/>
        </w:rPr>
        <w:t xml:space="preserve"> </w:t>
      </w:r>
      <w:r>
        <w:rPr>
          <w:color w:val="181818"/>
          <w:w w:val="105"/>
        </w:rPr>
        <w:t>du</w:t>
      </w:r>
      <w:r>
        <w:rPr>
          <w:color w:val="181818"/>
          <w:spacing w:val="-15"/>
          <w:w w:val="105"/>
        </w:rPr>
        <w:t xml:space="preserve"> </w:t>
      </w:r>
      <w:r>
        <w:rPr>
          <w:color w:val="181818"/>
          <w:w w:val="105"/>
        </w:rPr>
        <w:t>travail</w:t>
      </w:r>
      <w:r>
        <w:rPr>
          <w:color w:val="181818"/>
          <w:spacing w:val="-18"/>
          <w:w w:val="105"/>
        </w:rPr>
        <w:t xml:space="preserve"> </w:t>
      </w:r>
      <w:r>
        <w:rPr>
          <w:color w:val="181818"/>
          <w:w w:val="105"/>
        </w:rPr>
        <w:t>décomptée</w:t>
      </w:r>
      <w:r>
        <w:rPr>
          <w:color w:val="181818"/>
          <w:spacing w:val="-1"/>
          <w:w w:val="105"/>
        </w:rPr>
        <w:t xml:space="preserve"> </w:t>
      </w:r>
      <w:r>
        <w:rPr>
          <w:color w:val="181818"/>
          <w:w w:val="105"/>
        </w:rPr>
        <w:t>en</w:t>
      </w:r>
      <w:r>
        <w:rPr>
          <w:color w:val="181818"/>
          <w:spacing w:val="-16"/>
          <w:w w:val="105"/>
        </w:rPr>
        <w:t xml:space="preserve"> </w:t>
      </w:r>
      <w:r>
        <w:rPr>
          <w:color w:val="181818"/>
          <w:w w:val="105"/>
        </w:rPr>
        <w:t>heures,</w:t>
      </w:r>
      <w:r>
        <w:rPr>
          <w:color w:val="181818"/>
          <w:spacing w:val="3"/>
          <w:w w:val="105"/>
        </w:rPr>
        <w:t xml:space="preserve"> </w:t>
      </w:r>
      <w:r>
        <w:rPr>
          <w:color w:val="181818"/>
          <w:w w:val="105"/>
        </w:rPr>
        <w:t>ni</w:t>
      </w:r>
      <w:r>
        <w:rPr>
          <w:color w:val="181818"/>
          <w:spacing w:val="-3"/>
          <w:w w:val="105"/>
        </w:rPr>
        <w:t xml:space="preserve"> </w:t>
      </w:r>
      <w:r>
        <w:rPr>
          <w:rFonts w:ascii="Times New Roman" w:hAnsi="Times New Roman"/>
          <w:color w:val="181818"/>
          <w:w w:val="105"/>
          <w:sz w:val="25"/>
        </w:rPr>
        <w:t>à</w:t>
      </w:r>
      <w:r>
        <w:rPr>
          <w:rFonts w:ascii="Times New Roman" w:hAnsi="Times New Roman"/>
          <w:color w:val="181818"/>
          <w:spacing w:val="-4"/>
          <w:w w:val="105"/>
          <w:sz w:val="25"/>
        </w:rPr>
        <w:t xml:space="preserve"> </w:t>
      </w:r>
      <w:r>
        <w:rPr>
          <w:color w:val="181818"/>
          <w:w w:val="105"/>
        </w:rPr>
        <w:t>des</w:t>
      </w:r>
      <w:r>
        <w:rPr>
          <w:color w:val="181818"/>
          <w:spacing w:val="-9"/>
          <w:w w:val="105"/>
        </w:rPr>
        <w:t xml:space="preserve"> </w:t>
      </w:r>
      <w:r>
        <w:rPr>
          <w:color w:val="181818"/>
          <w:w w:val="105"/>
        </w:rPr>
        <w:t>horaires stricts de</w:t>
      </w:r>
      <w:r>
        <w:rPr>
          <w:color w:val="181818"/>
          <w:spacing w:val="-5"/>
          <w:w w:val="105"/>
        </w:rPr>
        <w:t xml:space="preserve"> </w:t>
      </w:r>
      <w:r>
        <w:rPr>
          <w:color w:val="181818"/>
          <w:w w:val="105"/>
        </w:rPr>
        <w:t>travail.</w:t>
      </w:r>
    </w:p>
    <w:p w:rsidR="00C942D0" w:rsidRDefault="00C942D0">
      <w:pPr>
        <w:pStyle w:val="Corpsdetexte"/>
        <w:spacing w:before="11"/>
        <w:rPr>
          <w:sz w:val="27"/>
        </w:rPr>
      </w:pPr>
    </w:p>
    <w:p w:rsidR="00C942D0" w:rsidRDefault="00463DF0">
      <w:pPr>
        <w:pStyle w:val="Corpsdetexte"/>
        <w:spacing w:line="285" w:lineRule="auto"/>
        <w:ind w:left="1592" w:right="1685" w:firstLine="6"/>
        <w:jc w:val="both"/>
      </w:pPr>
      <w:r>
        <w:rPr>
          <w:color w:val="181818"/>
          <w:w w:val="105"/>
        </w:rPr>
        <w:t>Ils ne sont concernés ni par la durée légale hebdomadaire de travail, ni par les dispositions</w:t>
      </w:r>
      <w:r>
        <w:rPr>
          <w:color w:val="181818"/>
          <w:spacing w:val="-26"/>
          <w:w w:val="105"/>
        </w:rPr>
        <w:t xml:space="preserve"> </w:t>
      </w:r>
      <w:r>
        <w:rPr>
          <w:color w:val="181818"/>
          <w:w w:val="105"/>
        </w:rPr>
        <w:t>relatives</w:t>
      </w:r>
      <w:r>
        <w:rPr>
          <w:color w:val="181818"/>
          <w:spacing w:val="-31"/>
          <w:w w:val="105"/>
        </w:rPr>
        <w:t xml:space="preserve"> </w:t>
      </w:r>
      <w:r>
        <w:rPr>
          <w:color w:val="181818"/>
          <w:w w:val="105"/>
        </w:rPr>
        <w:t>aux</w:t>
      </w:r>
      <w:r>
        <w:rPr>
          <w:color w:val="181818"/>
          <w:spacing w:val="-37"/>
          <w:w w:val="105"/>
        </w:rPr>
        <w:t xml:space="preserve"> </w:t>
      </w:r>
      <w:r>
        <w:rPr>
          <w:color w:val="181818"/>
          <w:w w:val="105"/>
        </w:rPr>
        <w:t>heures</w:t>
      </w:r>
      <w:r>
        <w:rPr>
          <w:color w:val="181818"/>
          <w:spacing w:val="-29"/>
          <w:w w:val="105"/>
        </w:rPr>
        <w:t xml:space="preserve"> </w:t>
      </w:r>
      <w:r>
        <w:rPr>
          <w:color w:val="181818"/>
          <w:w w:val="105"/>
        </w:rPr>
        <w:t>supplémentaires</w:t>
      </w:r>
      <w:r>
        <w:rPr>
          <w:color w:val="181818"/>
          <w:spacing w:val="-42"/>
          <w:w w:val="105"/>
        </w:rPr>
        <w:t xml:space="preserve"> </w:t>
      </w:r>
      <w:r>
        <w:rPr>
          <w:color w:val="181818"/>
          <w:w w:val="105"/>
        </w:rPr>
        <w:t>et</w:t>
      </w:r>
      <w:r>
        <w:rPr>
          <w:color w:val="181818"/>
          <w:spacing w:val="-35"/>
          <w:w w:val="105"/>
        </w:rPr>
        <w:t xml:space="preserve"> </w:t>
      </w:r>
      <w:r>
        <w:rPr>
          <w:color w:val="181818"/>
          <w:w w:val="105"/>
        </w:rPr>
        <w:t>aux</w:t>
      </w:r>
      <w:r>
        <w:rPr>
          <w:color w:val="181818"/>
          <w:spacing w:val="-31"/>
          <w:w w:val="105"/>
        </w:rPr>
        <w:t xml:space="preserve"> </w:t>
      </w:r>
      <w:r>
        <w:rPr>
          <w:color w:val="181818"/>
          <w:w w:val="105"/>
        </w:rPr>
        <w:t>durées</w:t>
      </w:r>
      <w:r>
        <w:rPr>
          <w:color w:val="181818"/>
          <w:spacing w:val="-31"/>
          <w:w w:val="105"/>
        </w:rPr>
        <w:t xml:space="preserve"> </w:t>
      </w:r>
      <w:r>
        <w:rPr>
          <w:color w:val="181818"/>
          <w:w w:val="105"/>
        </w:rPr>
        <w:t>maximales</w:t>
      </w:r>
      <w:r>
        <w:rPr>
          <w:color w:val="181818"/>
          <w:spacing w:val="-28"/>
          <w:w w:val="105"/>
        </w:rPr>
        <w:t xml:space="preserve"> </w:t>
      </w:r>
      <w:r>
        <w:rPr>
          <w:color w:val="181818"/>
          <w:w w:val="105"/>
        </w:rPr>
        <w:t>journalière et hebdomadaire de</w:t>
      </w:r>
      <w:r>
        <w:rPr>
          <w:color w:val="181818"/>
          <w:spacing w:val="-4"/>
          <w:w w:val="105"/>
        </w:rPr>
        <w:t xml:space="preserve"> </w:t>
      </w:r>
      <w:r>
        <w:rPr>
          <w:color w:val="181818"/>
          <w:w w:val="105"/>
        </w:rPr>
        <w:t>travail.</w:t>
      </w:r>
    </w:p>
    <w:p w:rsidR="00C942D0" w:rsidRDefault="00C942D0">
      <w:pPr>
        <w:pStyle w:val="Corpsdetexte"/>
        <w:spacing w:before="10"/>
        <w:rPr>
          <w:sz w:val="25"/>
        </w:rPr>
      </w:pPr>
    </w:p>
    <w:p w:rsidR="00C942D0" w:rsidRDefault="00463DF0">
      <w:pPr>
        <w:pStyle w:val="Corpsdetexte"/>
        <w:spacing w:before="1" w:line="278" w:lineRule="auto"/>
        <w:ind w:left="1581" w:right="1695" w:firstLine="3"/>
        <w:jc w:val="both"/>
      </w:pPr>
      <w:r>
        <w:rPr>
          <w:color w:val="181818"/>
          <w:w w:val="105"/>
        </w:rPr>
        <w:t>Leur temps de travail se décompte pour eux en jours travaillés sur une période de référence de 12 mois consécutifs.</w:t>
      </w:r>
    </w:p>
    <w:p w:rsidR="00C942D0" w:rsidRDefault="00C942D0">
      <w:pPr>
        <w:pStyle w:val="Corpsdetexte"/>
        <w:spacing w:before="7"/>
        <w:rPr>
          <w:sz w:val="26"/>
        </w:rPr>
      </w:pPr>
    </w:p>
    <w:p w:rsidR="00C942D0" w:rsidRDefault="00463DF0">
      <w:pPr>
        <w:pStyle w:val="Corpsdetexte"/>
        <w:spacing w:before="1" w:line="283" w:lineRule="auto"/>
        <w:ind w:left="1568" w:right="1717" w:firstLine="7"/>
        <w:jc w:val="both"/>
      </w:pPr>
      <w:r>
        <w:rPr>
          <w:color w:val="181818"/>
          <w:w w:val="105"/>
        </w:rPr>
        <w:t>L'activité hebdomadaire des salariés éligibles s'exerce en principe sur 5 jours consécutifs, par principe du lundi au vendredi.</w:t>
      </w:r>
    </w:p>
    <w:p w:rsidR="00C942D0" w:rsidRDefault="00C942D0">
      <w:pPr>
        <w:pStyle w:val="Corpsdetexte"/>
        <w:spacing w:before="2"/>
        <w:rPr>
          <w:sz w:val="26"/>
        </w:rPr>
      </w:pPr>
    </w:p>
    <w:p w:rsidR="00C942D0" w:rsidRDefault="00463DF0">
      <w:pPr>
        <w:pStyle w:val="Corpsdetexte"/>
        <w:spacing w:line="288" w:lineRule="auto"/>
        <w:ind w:left="1554" w:right="1724" w:firstLine="6"/>
        <w:jc w:val="both"/>
      </w:pPr>
      <w:r>
        <w:rPr>
          <w:color w:val="181818"/>
          <w:w w:val="105"/>
        </w:rPr>
        <w:t>Corrélativement,</w:t>
      </w:r>
      <w:r>
        <w:rPr>
          <w:color w:val="181818"/>
          <w:spacing w:val="-9"/>
          <w:w w:val="105"/>
        </w:rPr>
        <w:t xml:space="preserve"> </w:t>
      </w:r>
      <w:r>
        <w:rPr>
          <w:color w:val="181818"/>
          <w:w w:val="105"/>
        </w:rPr>
        <w:t>les</w:t>
      </w:r>
      <w:r>
        <w:rPr>
          <w:color w:val="181818"/>
          <w:spacing w:val="-12"/>
          <w:w w:val="105"/>
        </w:rPr>
        <w:t xml:space="preserve"> </w:t>
      </w:r>
      <w:r>
        <w:rPr>
          <w:color w:val="181818"/>
          <w:w w:val="105"/>
        </w:rPr>
        <w:t>salariés</w:t>
      </w:r>
      <w:r>
        <w:rPr>
          <w:color w:val="181818"/>
          <w:spacing w:val="-2"/>
          <w:w w:val="105"/>
        </w:rPr>
        <w:t xml:space="preserve"> </w:t>
      </w:r>
      <w:r>
        <w:rPr>
          <w:color w:val="181818"/>
          <w:w w:val="105"/>
        </w:rPr>
        <w:t>concernés</w:t>
      </w:r>
      <w:r>
        <w:rPr>
          <w:color w:val="181818"/>
          <w:spacing w:val="-3"/>
          <w:w w:val="105"/>
        </w:rPr>
        <w:t xml:space="preserve"> </w:t>
      </w:r>
      <w:r>
        <w:rPr>
          <w:color w:val="181818"/>
          <w:w w:val="105"/>
        </w:rPr>
        <w:t>bénéficient</w:t>
      </w:r>
      <w:r>
        <w:rPr>
          <w:color w:val="181818"/>
          <w:spacing w:val="10"/>
          <w:w w:val="105"/>
        </w:rPr>
        <w:t xml:space="preserve"> </w:t>
      </w:r>
      <w:r>
        <w:rPr>
          <w:color w:val="181818"/>
          <w:w w:val="105"/>
        </w:rPr>
        <w:t>de</w:t>
      </w:r>
      <w:r>
        <w:rPr>
          <w:color w:val="181818"/>
          <w:spacing w:val="-19"/>
          <w:w w:val="105"/>
        </w:rPr>
        <w:t xml:space="preserve"> </w:t>
      </w:r>
      <w:r>
        <w:rPr>
          <w:color w:val="181818"/>
          <w:w w:val="105"/>
        </w:rPr>
        <w:t>jours</w:t>
      </w:r>
      <w:r>
        <w:rPr>
          <w:color w:val="181818"/>
          <w:spacing w:val="-4"/>
          <w:w w:val="105"/>
        </w:rPr>
        <w:t xml:space="preserve"> </w:t>
      </w:r>
      <w:r>
        <w:rPr>
          <w:color w:val="181818"/>
          <w:w w:val="105"/>
        </w:rPr>
        <w:t>de</w:t>
      </w:r>
      <w:r>
        <w:rPr>
          <w:color w:val="181818"/>
          <w:spacing w:val="-19"/>
          <w:w w:val="105"/>
        </w:rPr>
        <w:t xml:space="preserve"> </w:t>
      </w:r>
      <w:r>
        <w:rPr>
          <w:color w:val="181818"/>
          <w:w w:val="105"/>
        </w:rPr>
        <w:t>repos</w:t>
      </w:r>
      <w:r>
        <w:rPr>
          <w:color w:val="181818"/>
          <w:spacing w:val="-10"/>
          <w:w w:val="105"/>
        </w:rPr>
        <w:t xml:space="preserve"> </w:t>
      </w:r>
      <w:r>
        <w:rPr>
          <w:color w:val="181818"/>
          <w:w w:val="105"/>
        </w:rPr>
        <w:t>dont</w:t>
      </w:r>
      <w:r>
        <w:rPr>
          <w:color w:val="181818"/>
          <w:spacing w:val="-15"/>
          <w:w w:val="105"/>
        </w:rPr>
        <w:t xml:space="preserve"> </w:t>
      </w:r>
      <w:r>
        <w:rPr>
          <w:color w:val="181818"/>
          <w:w w:val="105"/>
        </w:rPr>
        <w:t>le</w:t>
      </w:r>
      <w:r>
        <w:rPr>
          <w:color w:val="181818"/>
          <w:spacing w:val="-14"/>
          <w:w w:val="105"/>
        </w:rPr>
        <w:t xml:space="preserve"> </w:t>
      </w:r>
      <w:r>
        <w:rPr>
          <w:color w:val="181818"/>
          <w:w w:val="105"/>
        </w:rPr>
        <w:t>nombre est fixé chaque année selon la formule énoncée à l'article</w:t>
      </w:r>
      <w:r>
        <w:rPr>
          <w:color w:val="181818"/>
          <w:spacing w:val="-20"/>
          <w:w w:val="105"/>
        </w:rPr>
        <w:t xml:space="preserve"> </w:t>
      </w:r>
      <w:r>
        <w:rPr>
          <w:color w:val="181818"/>
          <w:w w:val="105"/>
        </w:rPr>
        <w:t>5-5</w:t>
      </w:r>
      <w:r>
        <w:rPr>
          <w:color w:val="505050"/>
          <w:w w:val="105"/>
        </w:rPr>
        <w:t>.</w:t>
      </w:r>
    </w:p>
    <w:p w:rsidR="00C942D0" w:rsidRDefault="00C942D0">
      <w:pPr>
        <w:pStyle w:val="Corpsdetexte"/>
        <w:rPr>
          <w:sz w:val="24"/>
        </w:rPr>
      </w:pPr>
    </w:p>
    <w:p w:rsidR="00C942D0" w:rsidRDefault="00C942D0">
      <w:pPr>
        <w:pStyle w:val="Corpsdetexte"/>
        <w:spacing w:before="7"/>
        <w:rPr>
          <w:sz w:val="20"/>
        </w:rPr>
      </w:pPr>
    </w:p>
    <w:p w:rsidR="00C942D0" w:rsidRDefault="00463DF0">
      <w:pPr>
        <w:pStyle w:val="Titre3"/>
        <w:ind w:left="1548"/>
      </w:pPr>
      <w:r>
        <w:rPr>
          <w:color w:val="181818"/>
          <w:w w:val="105"/>
        </w:rPr>
        <w:t>Article 5-2 Salariés éligibles</w:t>
      </w:r>
    </w:p>
    <w:p w:rsidR="00C942D0" w:rsidRDefault="00C942D0">
      <w:pPr>
        <w:pStyle w:val="Corpsdetexte"/>
        <w:spacing w:before="1"/>
        <w:rPr>
          <w:b/>
          <w:sz w:val="23"/>
        </w:rPr>
      </w:pPr>
    </w:p>
    <w:p w:rsidR="00C942D0" w:rsidRDefault="00463DF0">
      <w:pPr>
        <w:pStyle w:val="Corpsdetexte"/>
        <w:ind w:left="1533" w:right="1572" w:firstLine="3"/>
      </w:pPr>
      <w:r>
        <w:rPr>
          <w:color w:val="181818"/>
          <w:w w:val="105"/>
        </w:rPr>
        <w:t>Conformément</w:t>
      </w:r>
      <w:r>
        <w:rPr>
          <w:color w:val="181818"/>
          <w:spacing w:val="-5"/>
          <w:w w:val="105"/>
        </w:rPr>
        <w:t xml:space="preserve"> </w:t>
      </w:r>
      <w:r>
        <w:rPr>
          <w:color w:val="181818"/>
          <w:w w:val="105"/>
        </w:rPr>
        <w:t>aux</w:t>
      </w:r>
      <w:r>
        <w:rPr>
          <w:color w:val="181818"/>
          <w:spacing w:val="-24"/>
          <w:w w:val="105"/>
        </w:rPr>
        <w:t xml:space="preserve"> </w:t>
      </w:r>
      <w:r>
        <w:rPr>
          <w:color w:val="181818"/>
          <w:w w:val="105"/>
        </w:rPr>
        <w:t>articles</w:t>
      </w:r>
      <w:r>
        <w:rPr>
          <w:color w:val="181818"/>
          <w:spacing w:val="-28"/>
          <w:w w:val="105"/>
        </w:rPr>
        <w:t xml:space="preserve"> </w:t>
      </w:r>
      <w:r>
        <w:rPr>
          <w:color w:val="181818"/>
          <w:w w:val="105"/>
        </w:rPr>
        <w:t>L.</w:t>
      </w:r>
      <w:r>
        <w:rPr>
          <w:color w:val="181818"/>
          <w:spacing w:val="-28"/>
          <w:w w:val="105"/>
        </w:rPr>
        <w:t xml:space="preserve"> </w:t>
      </w:r>
      <w:r>
        <w:rPr>
          <w:color w:val="181818"/>
          <w:w w:val="105"/>
        </w:rPr>
        <w:t>3121-58</w:t>
      </w:r>
      <w:r>
        <w:rPr>
          <w:color w:val="181818"/>
          <w:spacing w:val="-21"/>
          <w:w w:val="105"/>
        </w:rPr>
        <w:t xml:space="preserve"> </w:t>
      </w:r>
      <w:r>
        <w:rPr>
          <w:color w:val="181818"/>
          <w:w w:val="105"/>
        </w:rPr>
        <w:t>et</w:t>
      </w:r>
      <w:r>
        <w:rPr>
          <w:color w:val="181818"/>
          <w:spacing w:val="-30"/>
          <w:w w:val="105"/>
        </w:rPr>
        <w:t xml:space="preserve"> </w:t>
      </w:r>
      <w:r>
        <w:rPr>
          <w:color w:val="181818"/>
          <w:w w:val="105"/>
        </w:rPr>
        <w:t>suivants</w:t>
      </w:r>
      <w:r>
        <w:rPr>
          <w:color w:val="181818"/>
          <w:spacing w:val="-23"/>
          <w:w w:val="105"/>
        </w:rPr>
        <w:t xml:space="preserve"> </w:t>
      </w:r>
      <w:r>
        <w:rPr>
          <w:color w:val="181818"/>
          <w:w w:val="105"/>
        </w:rPr>
        <w:t>du</w:t>
      </w:r>
      <w:r>
        <w:rPr>
          <w:color w:val="181818"/>
          <w:spacing w:val="-19"/>
          <w:w w:val="105"/>
        </w:rPr>
        <w:t xml:space="preserve"> </w:t>
      </w:r>
      <w:r>
        <w:rPr>
          <w:color w:val="181818"/>
          <w:w w:val="105"/>
        </w:rPr>
        <w:t>code</w:t>
      </w:r>
      <w:r>
        <w:rPr>
          <w:color w:val="181818"/>
          <w:spacing w:val="-28"/>
          <w:w w:val="105"/>
        </w:rPr>
        <w:t xml:space="preserve"> </w:t>
      </w:r>
      <w:r>
        <w:rPr>
          <w:color w:val="181818"/>
          <w:w w:val="105"/>
        </w:rPr>
        <w:t>du</w:t>
      </w:r>
      <w:r>
        <w:rPr>
          <w:color w:val="181818"/>
          <w:spacing w:val="-27"/>
          <w:w w:val="105"/>
        </w:rPr>
        <w:t xml:space="preserve"> </w:t>
      </w:r>
      <w:r>
        <w:rPr>
          <w:color w:val="181818"/>
          <w:w w:val="105"/>
        </w:rPr>
        <w:t>travail,</w:t>
      </w:r>
      <w:r>
        <w:rPr>
          <w:color w:val="181818"/>
          <w:spacing w:val="-21"/>
          <w:w w:val="105"/>
        </w:rPr>
        <w:t xml:space="preserve"> </w:t>
      </w:r>
      <w:r>
        <w:rPr>
          <w:color w:val="181818"/>
          <w:w w:val="105"/>
        </w:rPr>
        <w:t>peuvent</w:t>
      </w:r>
      <w:r>
        <w:rPr>
          <w:color w:val="181818"/>
          <w:spacing w:val="-24"/>
          <w:w w:val="105"/>
        </w:rPr>
        <w:t xml:space="preserve"> </w:t>
      </w:r>
      <w:r>
        <w:rPr>
          <w:color w:val="181818"/>
          <w:w w:val="105"/>
        </w:rPr>
        <w:t>conclure une convention individuelle de forfait sur</w:t>
      </w:r>
      <w:r>
        <w:rPr>
          <w:color w:val="181818"/>
          <w:spacing w:val="9"/>
          <w:w w:val="105"/>
        </w:rPr>
        <w:t xml:space="preserve"> </w:t>
      </w:r>
      <w:r>
        <w:rPr>
          <w:color w:val="181818"/>
          <w:w w:val="105"/>
        </w:rPr>
        <w:t>l'année:</w:t>
      </w: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9"/>
        </w:rPr>
      </w:pPr>
    </w:p>
    <w:p w:rsidR="00C942D0" w:rsidRDefault="00463DF0">
      <w:pPr>
        <w:spacing w:before="94"/>
        <w:ind w:right="232"/>
        <w:jc w:val="center"/>
        <w:rPr>
          <w:sz w:val="19"/>
        </w:rPr>
      </w:pPr>
      <w:r>
        <w:rPr>
          <w:color w:val="181818"/>
          <w:w w:val="105"/>
          <w:sz w:val="19"/>
        </w:rPr>
        <w:t>10</w:t>
      </w:r>
    </w:p>
    <w:p w:rsidR="00C942D0" w:rsidRDefault="00463DF0">
      <w:pPr>
        <w:spacing w:before="86"/>
        <w:ind w:left="719"/>
        <w:rPr>
          <w:rFonts w:ascii="Courier New"/>
          <w:sz w:val="31"/>
        </w:rPr>
      </w:pPr>
      <w:r>
        <w:rPr>
          <w:rFonts w:ascii="Courier New"/>
          <w:color w:val="181818"/>
          <w:sz w:val="31"/>
        </w:rPr>
        <w:t>nAGL</w:t>
      </w:r>
    </w:p>
    <w:p w:rsidR="00C942D0" w:rsidRDefault="00C942D0">
      <w:pPr>
        <w:rPr>
          <w:rFonts w:ascii="Courier New"/>
          <w:sz w:val="31"/>
        </w:rPr>
        <w:sectPr w:rsidR="00C942D0">
          <w:footerReference w:type="default" r:id="rId22"/>
          <w:pgSz w:w="11910" w:h="16830"/>
          <w:pgMar w:top="1600" w:right="0" w:bottom="280" w:left="0" w:header="0" w:footer="0" w:gutter="0"/>
          <w:cols w:space="720"/>
        </w:sectPr>
      </w:pPr>
    </w:p>
    <w:p w:rsidR="00C942D0" w:rsidRDefault="00463DF0">
      <w:pPr>
        <w:pStyle w:val="Corpsdetexte"/>
        <w:spacing w:before="131"/>
        <w:ind w:left="1636" w:right="1634" w:firstLine="8"/>
        <w:jc w:val="both"/>
      </w:pPr>
      <w:r>
        <w:rPr>
          <w:color w:val="181818"/>
          <w:w w:val="105"/>
        </w:rPr>
        <w:lastRenderedPageBreak/>
        <w:t>1</w:t>
      </w:r>
      <w:r>
        <w:rPr>
          <w:color w:val="181818"/>
          <w:w w:val="105"/>
          <w:sz w:val="24"/>
        </w:rPr>
        <w:t xml:space="preserve">° </w:t>
      </w:r>
      <w:r>
        <w:rPr>
          <w:color w:val="181818"/>
          <w:w w:val="105"/>
        </w:rPr>
        <w:t xml:space="preserve">Les cadres qui disposent d'une autonomie dans l'organisation de leur emploi du temps et dont la nature des fonctions ne les conduit pas </w:t>
      </w:r>
      <w:r>
        <w:rPr>
          <w:color w:val="181818"/>
          <w:w w:val="105"/>
          <w:sz w:val="23"/>
        </w:rPr>
        <w:t xml:space="preserve">à </w:t>
      </w:r>
      <w:r>
        <w:rPr>
          <w:color w:val="181818"/>
          <w:w w:val="105"/>
        </w:rPr>
        <w:t>suivre l'horaire collectif applicable au sein de l'atelier, du service ou de l'équipe auquel ils sont intégrés ;</w:t>
      </w:r>
    </w:p>
    <w:p w:rsidR="00C942D0" w:rsidRDefault="00C942D0">
      <w:pPr>
        <w:pStyle w:val="Corpsdetexte"/>
        <w:rPr>
          <w:sz w:val="21"/>
        </w:rPr>
      </w:pPr>
    </w:p>
    <w:p w:rsidR="00C942D0" w:rsidRDefault="00463DF0">
      <w:pPr>
        <w:pStyle w:val="Corpsdetexte"/>
        <w:tabs>
          <w:tab w:val="left" w:pos="5707"/>
        </w:tabs>
        <w:ind w:left="1625" w:right="1646" w:firstLine="3"/>
      </w:pPr>
      <w:r>
        <w:rPr>
          <w:color w:val="181818"/>
          <w:w w:val="105"/>
        </w:rPr>
        <w:t>Sont</w:t>
      </w:r>
      <w:r>
        <w:rPr>
          <w:color w:val="181818"/>
          <w:spacing w:val="-9"/>
          <w:w w:val="105"/>
        </w:rPr>
        <w:t xml:space="preserve"> </w:t>
      </w:r>
      <w:r>
        <w:rPr>
          <w:color w:val="181818"/>
          <w:w w:val="105"/>
        </w:rPr>
        <w:t>visés</w:t>
      </w:r>
      <w:r>
        <w:rPr>
          <w:color w:val="181818"/>
          <w:spacing w:val="-12"/>
          <w:w w:val="105"/>
        </w:rPr>
        <w:t xml:space="preserve"> </w:t>
      </w:r>
      <w:r>
        <w:rPr>
          <w:color w:val="181818"/>
          <w:w w:val="105"/>
        </w:rPr>
        <w:t>dans</w:t>
      </w:r>
      <w:r>
        <w:rPr>
          <w:color w:val="181818"/>
          <w:spacing w:val="-10"/>
          <w:w w:val="105"/>
        </w:rPr>
        <w:t xml:space="preserve"> </w:t>
      </w:r>
      <w:r>
        <w:rPr>
          <w:color w:val="181818"/>
          <w:w w:val="105"/>
        </w:rPr>
        <w:t>l'entreprise</w:t>
      </w:r>
      <w:r>
        <w:rPr>
          <w:color w:val="181818"/>
          <w:spacing w:val="-7"/>
          <w:w w:val="105"/>
        </w:rPr>
        <w:t xml:space="preserve"> </w:t>
      </w:r>
      <w:r>
        <w:rPr>
          <w:rFonts w:ascii="Times New Roman" w:hAnsi="Times New Roman"/>
          <w:color w:val="181818"/>
          <w:w w:val="105"/>
          <w:sz w:val="25"/>
        </w:rPr>
        <w:t>à</w:t>
      </w:r>
      <w:r>
        <w:rPr>
          <w:rFonts w:ascii="Times New Roman" w:hAnsi="Times New Roman"/>
          <w:color w:val="181818"/>
          <w:spacing w:val="-8"/>
          <w:w w:val="105"/>
          <w:sz w:val="25"/>
        </w:rPr>
        <w:t xml:space="preserve"> </w:t>
      </w:r>
      <w:r>
        <w:rPr>
          <w:color w:val="181818"/>
          <w:w w:val="105"/>
        </w:rPr>
        <w:t>ce</w:t>
      </w:r>
      <w:r>
        <w:rPr>
          <w:color w:val="181818"/>
          <w:spacing w:val="-20"/>
          <w:w w:val="105"/>
        </w:rPr>
        <w:t xml:space="preserve"> </w:t>
      </w:r>
      <w:r>
        <w:rPr>
          <w:color w:val="181818"/>
          <w:w w:val="105"/>
        </w:rPr>
        <w:t>titre</w:t>
      </w:r>
      <w:r>
        <w:rPr>
          <w:color w:val="181818"/>
          <w:spacing w:val="-21"/>
          <w:w w:val="105"/>
        </w:rPr>
        <w:t xml:space="preserve"> </w:t>
      </w:r>
      <w:r>
        <w:rPr>
          <w:color w:val="181818"/>
          <w:w w:val="105"/>
        </w:rPr>
        <w:t>et</w:t>
      </w:r>
      <w:r>
        <w:rPr>
          <w:color w:val="181818"/>
          <w:spacing w:val="-13"/>
          <w:w w:val="105"/>
        </w:rPr>
        <w:t xml:space="preserve"> </w:t>
      </w:r>
      <w:r>
        <w:rPr>
          <w:rFonts w:ascii="Times New Roman" w:hAnsi="Times New Roman"/>
          <w:color w:val="181818"/>
          <w:w w:val="105"/>
          <w:sz w:val="25"/>
        </w:rPr>
        <w:t>à</w:t>
      </w:r>
      <w:r>
        <w:rPr>
          <w:rFonts w:ascii="Times New Roman" w:hAnsi="Times New Roman"/>
          <w:color w:val="181818"/>
          <w:spacing w:val="-12"/>
          <w:w w:val="105"/>
          <w:sz w:val="25"/>
        </w:rPr>
        <w:t xml:space="preserve"> </w:t>
      </w:r>
      <w:r>
        <w:rPr>
          <w:color w:val="181818"/>
          <w:w w:val="105"/>
        </w:rPr>
        <w:t>la</w:t>
      </w:r>
      <w:r>
        <w:rPr>
          <w:color w:val="181818"/>
          <w:spacing w:val="-19"/>
          <w:w w:val="105"/>
        </w:rPr>
        <w:t xml:space="preserve"> </w:t>
      </w:r>
      <w:r>
        <w:rPr>
          <w:color w:val="181818"/>
          <w:w w:val="105"/>
        </w:rPr>
        <w:t>date</w:t>
      </w:r>
      <w:r>
        <w:rPr>
          <w:color w:val="181818"/>
          <w:spacing w:val="-14"/>
          <w:w w:val="105"/>
        </w:rPr>
        <w:t xml:space="preserve"> </w:t>
      </w:r>
      <w:r>
        <w:rPr>
          <w:color w:val="181818"/>
          <w:w w:val="105"/>
        </w:rPr>
        <w:t>du</w:t>
      </w:r>
      <w:r>
        <w:rPr>
          <w:color w:val="181818"/>
          <w:spacing w:val="-15"/>
          <w:w w:val="105"/>
        </w:rPr>
        <w:t xml:space="preserve"> </w:t>
      </w:r>
      <w:r>
        <w:rPr>
          <w:color w:val="181818"/>
          <w:w w:val="105"/>
        </w:rPr>
        <w:t>présent</w:t>
      </w:r>
      <w:r>
        <w:rPr>
          <w:color w:val="181818"/>
          <w:spacing w:val="-10"/>
          <w:w w:val="105"/>
        </w:rPr>
        <w:t xml:space="preserve"> </w:t>
      </w:r>
      <w:r>
        <w:rPr>
          <w:color w:val="181818"/>
          <w:w w:val="105"/>
        </w:rPr>
        <w:t>accord,</w:t>
      </w:r>
      <w:r>
        <w:rPr>
          <w:color w:val="181818"/>
          <w:spacing w:val="41"/>
          <w:w w:val="105"/>
        </w:rPr>
        <w:t xml:space="preserve"> </w:t>
      </w:r>
      <w:r>
        <w:rPr>
          <w:color w:val="181818"/>
          <w:w w:val="105"/>
        </w:rPr>
        <w:t>les</w:t>
      </w:r>
      <w:r>
        <w:rPr>
          <w:color w:val="181818"/>
          <w:spacing w:val="-18"/>
          <w:w w:val="105"/>
        </w:rPr>
        <w:t xml:space="preserve"> </w:t>
      </w:r>
      <w:r>
        <w:rPr>
          <w:color w:val="181818"/>
          <w:w w:val="105"/>
        </w:rPr>
        <w:t>catégories</w:t>
      </w:r>
      <w:r>
        <w:rPr>
          <w:color w:val="181818"/>
          <w:spacing w:val="-9"/>
          <w:w w:val="105"/>
        </w:rPr>
        <w:t xml:space="preserve"> </w:t>
      </w:r>
      <w:r>
        <w:rPr>
          <w:color w:val="181818"/>
          <w:w w:val="105"/>
        </w:rPr>
        <w:t>de cadres</w:t>
      </w:r>
      <w:r>
        <w:rPr>
          <w:color w:val="181818"/>
          <w:spacing w:val="18"/>
          <w:w w:val="105"/>
        </w:rPr>
        <w:t xml:space="preserve"> </w:t>
      </w:r>
      <w:r>
        <w:rPr>
          <w:color w:val="181818"/>
          <w:w w:val="105"/>
        </w:rPr>
        <w:t>suivantes:</w:t>
      </w:r>
      <w:r>
        <w:rPr>
          <w:color w:val="181818"/>
          <w:w w:val="105"/>
        </w:rPr>
        <w:tab/>
      </w:r>
      <w:r>
        <w:rPr>
          <w:color w:val="181818"/>
        </w:rPr>
        <w:t>·</w:t>
      </w:r>
    </w:p>
    <w:p w:rsidR="00C942D0" w:rsidRDefault="00C942D0">
      <w:pPr>
        <w:pStyle w:val="Corpsdetexte"/>
        <w:spacing w:before="10"/>
        <w:rPr>
          <w:sz w:val="23"/>
        </w:rPr>
      </w:pPr>
    </w:p>
    <w:p w:rsidR="00C942D0" w:rsidRDefault="00463DF0">
      <w:pPr>
        <w:pStyle w:val="Corpsdetexte"/>
        <w:spacing w:line="249" w:lineRule="auto"/>
        <w:ind w:left="1613" w:right="7826" w:firstLine="4"/>
      </w:pPr>
      <w:r>
        <w:rPr>
          <w:color w:val="181818"/>
          <w:w w:val="105"/>
        </w:rPr>
        <w:t>La direction technique Le maître de chai</w:t>
      </w:r>
    </w:p>
    <w:p w:rsidR="00C942D0" w:rsidRDefault="00463DF0">
      <w:pPr>
        <w:pStyle w:val="Corpsdetexte"/>
        <w:spacing w:before="2" w:line="247" w:lineRule="auto"/>
        <w:ind w:left="1604" w:right="7826" w:firstLine="4"/>
      </w:pPr>
      <w:r>
        <w:rPr>
          <w:color w:val="181818"/>
          <w:w w:val="105"/>
        </w:rPr>
        <w:t>Le secrétariat général Le</w:t>
      </w:r>
      <w:r>
        <w:rPr>
          <w:color w:val="181818"/>
          <w:spacing w:val="-51"/>
          <w:w w:val="105"/>
        </w:rPr>
        <w:t xml:space="preserve"> </w:t>
      </w:r>
      <w:r>
        <w:rPr>
          <w:color w:val="181818"/>
          <w:w w:val="105"/>
        </w:rPr>
        <w:t>responsable vignoble</w:t>
      </w:r>
    </w:p>
    <w:p w:rsidR="00C942D0" w:rsidRDefault="00463DF0">
      <w:pPr>
        <w:pStyle w:val="Corpsdetexte"/>
        <w:spacing w:before="8"/>
        <w:ind w:left="1599" w:right="6068" w:firstLine="4"/>
      </w:pPr>
      <w:r>
        <w:rPr>
          <w:color w:val="181818"/>
          <w:w w:val="105"/>
        </w:rPr>
        <w:t>Le</w:t>
      </w:r>
      <w:r>
        <w:rPr>
          <w:color w:val="181818"/>
          <w:spacing w:val="-25"/>
          <w:w w:val="105"/>
        </w:rPr>
        <w:t xml:space="preserve"> </w:t>
      </w:r>
      <w:r>
        <w:rPr>
          <w:color w:val="181818"/>
          <w:w w:val="105"/>
        </w:rPr>
        <w:t>responsable</w:t>
      </w:r>
      <w:r>
        <w:rPr>
          <w:color w:val="181818"/>
          <w:spacing w:val="-17"/>
          <w:w w:val="105"/>
        </w:rPr>
        <w:t xml:space="preserve"> </w:t>
      </w:r>
      <w:r>
        <w:rPr>
          <w:color w:val="181818"/>
          <w:w w:val="105"/>
        </w:rPr>
        <w:t>administratif</w:t>
      </w:r>
      <w:r>
        <w:rPr>
          <w:color w:val="181818"/>
          <w:spacing w:val="-15"/>
          <w:w w:val="105"/>
        </w:rPr>
        <w:t xml:space="preserve"> </w:t>
      </w:r>
      <w:r>
        <w:rPr>
          <w:color w:val="181818"/>
          <w:w w:val="105"/>
        </w:rPr>
        <w:t>et</w:t>
      </w:r>
      <w:r>
        <w:rPr>
          <w:color w:val="181818"/>
          <w:spacing w:val="-25"/>
          <w:w w:val="105"/>
        </w:rPr>
        <w:t xml:space="preserve"> </w:t>
      </w:r>
      <w:r>
        <w:rPr>
          <w:color w:val="181818"/>
          <w:w w:val="105"/>
        </w:rPr>
        <w:t>financier Le directeur</w:t>
      </w:r>
      <w:r>
        <w:rPr>
          <w:color w:val="181818"/>
          <w:spacing w:val="-3"/>
          <w:w w:val="105"/>
        </w:rPr>
        <w:t xml:space="preserve"> </w:t>
      </w:r>
      <w:r>
        <w:rPr>
          <w:color w:val="181818"/>
          <w:w w:val="105"/>
        </w:rPr>
        <w:t>commercial</w:t>
      </w:r>
    </w:p>
    <w:p w:rsidR="00C942D0" w:rsidRDefault="00463DF0">
      <w:pPr>
        <w:pStyle w:val="Corpsdetexte"/>
        <w:spacing w:before="18"/>
        <w:ind w:left="1594" w:right="6659" w:firstLine="4"/>
      </w:pPr>
      <w:r>
        <w:rPr>
          <w:color w:val="181818"/>
          <w:w w:val="105"/>
        </w:rPr>
        <w:t>Le responsable ADV et logistique Le chef de cave</w:t>
      </w:r>
    </w:p>
    <w:p w:rsidR="00C942D0" w:rsidRDefault="00C942D0">
      <w:pPr>
        <w:pStyle w:val="Corpsdetexte"/>
        <w:spacing w:before="8"/>
        <w:rPr>
          <w:sz w:val="23"/>
        </w:rPr>
      </w:pPr>
    </w:p>
    <w:p w:rsidR="00C942D0" w:rsidRDefault="00463DF0">
      <w:pPr>
        <w:pStyle w:val="Corpsdetexte"/>
        <w:spacing w:line="249" w:lineRule="auto"/>
        <w:ind w:left="1586" w:right="1669" w:hanging="2"/>
        <w:jc w:val="both"/>
      </w:pPr>
      <w:r>
        <w:rPr>
          <w:color w:val="181818"/>
          <w:w w:val="105"/>
        </w:rPr>
        <w:t>2° Les salariés dont la durée du temps de travail ne peut être prédéterminée et qui disposent d'une réelle autonomie dans l'organisation de leur emploi du temps pour l'exercice des responsabilités qui leur sont confiées.</w:t>
      </w:r>
    </w:p>
    <w:p w:rsidR="00C942D0" w:rsidRDefault="00C942D0">
      <w:pPr>
        <w:pStyle w:val="Corpsdetexte"/>
        <w:spacing w:before="8" w:after="1"/>
        <w:rPr>
          <w:sz w:val="20"/>
        </w:rPr>
      </w:pPr>
    </w:p>
    <w:p w:rsidR="00C942D0" w:rsidRDefault="00463DF0">
      <w:pPr>
        <w:pStyle w:val="Corpsdetexte"/>
        <w:ind w:left="-5"/>
        <w:rPr>
          <w:sz w:val="20"/>
        </w:rPr>
      </w:pPr>
      <w:r>
        <w:rPr>
          <w:sz w:val="20"/>
        </w:rPr>
      </w:r>
      <w:r>
        <w:rPr>
          <w:sz w:val="20"/>
        </w:rPr>
        <w:pict>
          <v:group id="_x0000_s1042" style="width:511.55pt;height:14.45pt;mso-position-horizontal-relative:char;mso-position-vertical-relative:line" coordsize="10231,289">
            <v:shape id="_x0000_s1044" type="#_x0000_t75" style="position:absolute;left:1596;width:8635;height:289">
              <v:imagedata r:id="rId23" o:title=""/>
            </v:shape>
            <v:line id="_x0000_s1043" style="position:absolute" from="0,34" to="1596,34" strokeweight=".16953mm"/>
            <w10:anchorlock/>
          </v:group>
        </w:pict>
      </w:r>
    </w:p>
    <w:p w:rsidR="00C942D0" w:rsidRDefault="00463DF0">
      <w:pPr>
        <w:pStyle w:val="Corpsdetexte"/>
        <w:spacing w:before="213" w:line="254" w:lineRule="auto"/>
        <w:ind w:left="1564" w:right="1666" w:firstLine="5"/>
      </w:pPr>
      <w:r>
        <w:rPr>
          <w:color w:val="181818"/>
          <w:w w:val="105"/>
        </w:rPr>
        <w:t>Le Chef de Ligne, le Responsable Commercial GMS, le Responsable Planification et Production</w:t>
      </w:r>
    </w:p>
    <w:p w:rsidR="00C942D0" w:rsidRDefault="00C942D0">
      <w:pPr>
        <w:pStyle w:val="Corpsdetexte"/>
        <w:rPr>
          <w:sz w:val="24"/>
        </w:rPr>
      </w:pPr>
    </w:p>
    <w:p w:rsidR="00C942D0" w:rsidRDefault="00C942D0">
      <w:pPr>
        <w:pStyle w:val="Corpsdetexte"/>
        <w:spacing w:before="1"/>
        <w:rPr>
          <w:sz w:val="27"/>
        </w:rPr>
      </w:pPr>
    </w:p>
    <w:p w:rsidR="00C942D0" w:rsidRDefault="00463DF0">
      <w:pPr>
        <w:pStyle w:val="Titre3"/>
        <w:spacing w:before="1"/>
        <w:ind w:left="1557"/>
      </w:pPr>
      <w:r>
        <w:rPr>
          <w:color w:val="181818"/>
          <w:w w:val="105"/>
        </w:rPr>
        <w:t>Article 5-3 Conditions de mise en place</w:t>
      </w:r>
    </w:p>
    <w:p w:rsidR="00C942D0" w:rsidRDefault="00C942D0">
      <w:pPr>
        <w:pStyle w:val="Corpsdetexte"/>
        <w:spacing w:before="5"/>
        <w:rPr>
          <w:b/>
          <w:sz w:val="26"/>
        </w:rPr>
      </w:pPr>
    </w:p>
    <w:p w:rsidR="00C942D0" w:rsidRDefault="00463DF0">
      <w:pPr>
        <w:pStyle w:val="Corpsdetexte"/>
        <w:spacing w:line="247" w:lineRule="auto"/>
        <w:ind w:left="1544" w:right="1572" w:firstLine="6"/>
      </w:pPr>
      <w:r>
        <w:pict>
          <v:line id="_x0000_s1041" style="position:absolute;left:0;text-align:left;z-index:251686912;mso-position-horizontal-relative:page" from="577.15pt,124.45pt" to="577.15pt,.45pt" strokeweight=".33922mm">
            <w10:wrap anchorx="page"/>
          </v:line>
        </w:pict>
      </w:r>
      <w:r>
        <w:rPr>
          <w:color w:val="181818"/>
          <w:w w:val="105"/>
        </w:rPr>
        <w:t>La</w:t>
      </w:r>
      <w:r>
        <w:rPr>
          <w:color w:val="181818"/>
          <w:spacing w:val="-8"/>
          <w:w w:val="105"/>
        </w:rPr>
        <w:t xml:space="preserve"> </w:t>
      </w:r>
      <w:r>
        <w:rPr>
          <w:color w:val="181818"/>
          <w:w w:val="105"/>
        </w:rPr>
        <w:t>mise</w:t>
      </w:r>
      <w:r>
        <w:rPr>
          <w:color w:val="181818"/>
          <w:spacing w:val="-12"/>
          <w:w w:val="105"/>
        </w:rPr>
        <w:t xml:space="preserve"> </w:t>
      </w:r>
      <w:r>
        <w:rPr>
          <w:color w:val="181818"/>
          <w:w w:val="105"/>
        </w:rPr>
        <w:t>en</w:t>
      </w:r>
      <w:r>
        <w:rPr>
          <w:color w:val="181818"/>
          <w:spacing w:val="-16"/>
          <w:w w:val="105"/>
        </w:rPr>
        <w:t xml:space="preserve"> </w:t>
      </w:r>
      <w:r>
        <w:rPr>
          <w:color w:val="181818"/>
          <w:w w:val="105"/>
        </w:rPr>
        <w:t>place</w:t>
      </w:r>
      <w:r>
        <w:rPr>
          <w:color w:val="181818"/>
          <w:spacing w:val="-9"/>
          <w:w w:val="105"/>
        </w:rPr>
        <w:t xml:space="preserve"> </w:t>
      </w:r>
      <w:r>
        <w:rPr>
          <w:color w:val="181818"/>
          <w:w w:val="105"/>
        </w:rPr>
        <w:t>d'un</w:t>
      </w:r>
      <w:r>
        <w:rPr>
          <w:color w:val="181818"/>
          <w:spacing w:val="-18"/>
          <w:w w:val="105"/>
        </w:rPr>
        <w:t xml:space="preserve"> </w:t>
      </w:r>
      <w:r>
        <w:rPr>
          <w:color w:val="181818"/>
          <w:w w:val="105"/>
        </w:rPr>
        <w:t>forfait</w:t>
      </w:r>
      <w:r>
        <w:rPr>
          <w:color w:val="181818"/>
          <w:spacing w:val="1"/>
          <w:w w:val="105"/>
        </w:rPr>
        <w:t xml:space="preserve"> </w:t>
      </w:r>
      <w:r>
        <w:rPr>
          <w:color w:val="181818"/>
          <w:w w:val="105"/>
        </w:rPr>
        <w:t>annuel</w:t>
      </w:r>
      <w:r>
        <w:rPr>
          <w:color w:val="181818"/>
          <w:spacing w:val="-5"/>
          <w:w w:val="105"/>
        </w:rPr>
        <w:t xml:space="preserve"> </w:t>
      </w:r>
      <w:r>
        <w:rPr>
          <w:color w:val="181818"/>
          <w:w w:val="105"/>
        </w:rPr>
        <w:t>en</w:t>
      </w:r>
      <w:r>
        <w:rPr>
          <w:color w:val="181818"/>
          <w:spacing w:val="-17"/>
          <w:w w:val="105"/>
        </w:rPr>
        <w:t xml:space="preserve"> </w:t>
      </w:r>
      <w:r>
        <w:rPr>
          <w:color w:val="181818"/>
          <w:w w:val="105"/>
        </w:rPr>
        <w:t>jours</w:t>
      </w:r>
      <w:r>
        <w:rPr>
          <w:color w:val="181818"/>
          <w:spacing w:val="-8"/>
          <w:w w:val="105"/>
        </w:rPr>
        <w:t xml:space="preserve"> </w:t>
      </w:r>
      <w:r>
        <w:rPr>
          <w:color w:val="181818"/>
          <w:w w:val="105"/>
        </w:rPr>
        <w:t>requiert</w:t>
      </w:r>
      <w:r>
        <w:rPr>
          <w:color w:val="181818"/>
          <w:spacing w:val="-5"/>
          <w:w w:val="105"/>
        </w:rPr>
        <w:t xml:space="preserve"> </w:t>
      </w:r>
      <w:r>
        <w:rPr>
          <w:color w:val="181818"/>
          <w:w w:val="105"/>
        </w:rPr>
        <w:t>l'accord</w:t>
      </w:r>
      <w:r>
        <w:rPr>
          <w:color w:val="181818"/>
          <w:spacing w:val="-2"/>
          <w:w w:val="105"/>
        </w:rPr>
        <w:t xml:space="preserve"> </w:t>
      </w:r>
      <w:r>
        <w:rPr>
          <w:color w:val="181818"/>
          <w:w w:val="105"/>
        </w:rPr>
        <w:t>exprès</w:t>
      </w:r>
      <w:r>
        <w:rPr>
          <w:color w:val="181818"/>
          <w:spacing w:val="-7"/>
          <w:w w:val="105"/>
        </w:rPr>
        <w:t xml:space="preserve"> </w:t>
      </w:r>
      <w:r>
        <w:rPr>
          <w:color w:val="181818"/>
          <w:w w:val="105"/>
        </w:rPr>
        <w:t>du</w:t>
      </w:r>
      <w:r>
        <w:rPr>
          <w:color w:val="181818"/>
          <w:spacing w:val="-6"/>
          <w:w w:val="105"/>
        </w:rPr>
        <w:t xml:space="preserve"> </w:t>
      </w:r>
      <w:r>
        <w:rPr>
          <w:color w:val="181818"/>
          <w:w w:val="105"/>
        </w:rPr>
        <w:t>salarié</w:t>
      </w:r>
      <w:r>
        <w:rPr>
          <w:color w:val="181818"/>
          <w:spacing w:val="-14"/>
          <w:w w:val="105"/>
        </w:rPr>
        <w:t xml:space="preserve"> </w:t>
      </w:r>
      <w:r>
        <w:rPr>
          <w:color w:val="181818"/>
          <w:w w:val="105"/>
        </w:rPr>
        <w:t>et</w:t>
      </w:r>
      <w:r>
        <w:rPr>
          <w:color w:val="181818"/>
          <w:spacing w:val="-13"/>
          <w:w w:val="105"/>
        </w:rPr>
        <w:t xml:space="preserve"> </w:t>
      </w:r>
      <w:r>
        <w:rPr>
          <w:color w:val="181818"/>
          <w:w w:val="105"/>
        </w:rPr>
        <w:t>doit être impérativement passée par</w:t>
      </w:r>
      <w:r>
        <w:rPr>
          <w:color w:val="181818"/>
          <w:spacing w:val="-19"/>
          <w:w w:val="105"/>
        </w:rPr>
        <w:t xml:space="preserve"> </w:t>
      </w:r>
      <w:r>
        <w:rPr>
          <w:color w:val="181818"/>
          <w:w w:val="105"/>
        </w:rPr>
        <w:t>écrit.</w:t>
      </w:r>
    </w:p>
    <w:p w:rsidR="00C942D0" w:rsidRDefault="00C942D0">
      <w:pPr>
        <w:pStyle w:val="Corpsdetexte"/>
        <w:spacing w:before="4"/>
      </w:pPr>
    </w:p>
    <w:p w:rsidR="00C942D0" w:rsidRDefault="00463DF0">
      <w:pPr>
        <w:pStyle w:val="Corpsdetexte"/>
        <w:spacing w:line="288" w:lineRule="auto"/>
        <w:ind w:left="1534" w:right="1708" w:firstLine="7"/>
        <w:jc w:val="both"/>
      </w:pPr>
      <w:r>
        <w:pict>
          <v:line id="_x0000_s1040" style="position:absolute;left:0;text-align:left;z-index:251687936;mso-position-horizontal-relative:page" from="594.5pt,178.75pt" to="594.5pt,46.1pt" strokeweight=".50883mm">
            <w10:wrap anchorx="page"/>
          </v:line>
        </w:pict>
      </w:r>
      <w:r>
        <w:rPr>
          <w:color w:val="181818"/>
          <w:w w:val="105"/>
        </w:rPr>
        <w:t>Les salariés éligibles se voient en conséquence proposer la conclusion d'une convention</w:t>
      </w:r>
      <w:r>
        <w:rPr>
          <w:color w:val="181818"/>
          <w:spacing w:val="1"/>
          <w:w w:val="105"/>
        </w:rPr>
        <w:t xml:space="preserve"> </w:t>
      </w:r>
      <w:r>
        <w:rPr>
          <w:color w:val="181818"/>
          <w:w w:val="105"/>
        </w:rPr>
        <w:t>individuelle</w:t>
      </w:r>
      <w:r>
        <w:rPr>
          <w:color w:val="181818"/>
          <w:spacing w:val="-1"/>
          <w:w w:val="105"/>
        </w:rPr>
        <w:t xml:space="preserve"> </w:t>
      </w:r>
      <w:r>
        <w:rPr>
          <w:color w:val="181818"/>
          <w:w w:val="105"/>
        </w:rPr>
        <w:t>de</w:t>
      </w:r>
      <w:r>
        <w:rPr>
          <w:color w:val="181818"/>
          <w:spacing w:val="-15"/>
          <w:w w:val="105"/>
        </w:rPr>
        <w:t xml:space="preserve"> </w:t>
      </w:r>
      <w:r>
        <w:rPr>
          <w:color w:val="181818"/>
          <w:w w:val="105"/>
        </w:rPr>
        <w:t>forfait</w:t>
      </w:r>
      <w:r>
        <w:rPr>
          <w:color w:val="181818"/>
          <w:spacing w:val="-5"/>
          <w:w w:val="105"/>
        </w:rPr>
        <w:t xml:space="preserve"> </w:t>
      </w:r>
      <w:r>
        <w:rPr>
          <w:color w:val="181818"/>
          <w:w w:val="105"/>
        </w:rPr>
        <w:t>annuel</w:t>
      </w:r>
      <w:r>
        <w:rPr>
          <w:color w:val="181818"/>
          <w:spacing w:val="-7"/>
          <w:w w:val="105"/>
        </w:rPr>
        <w:t xml:space="preserve"> </w:t>
      </w:r>
      <w:r>
        <w:rPr>
          <w:color w:val="181818"/>
          <w:w w:val="105"/>
        </w:rPr>
        <w:t>en</w:t>
      </w:r>
      <w:r>
        <w:rPr>
          <w:color w:val="181818"/>
          <w:spacing w:val="-16"/>
          <w:w w:val="105"/>
        </w:rPr>
        <w:t xml:space="preserve"> </w:t>
      </w:r>
      <w:r>
        <w:rPr>
          <w:color w:val="181818"/>
          <w:w w:val="105"/>
        </w:rPr>
        <w:t>jours,</w:t>
      </w:r>
      <w:r>
        <w:rPr>
          <w:color w:val="181818"/>
          <w:spacing w:val="-1"/>
          <w:w w:val="105"/>
        </w:rPr>
        <w:t xml:space="preserve"> </w:t>
      </w:r>
      <w:r>
        <w:rPr>
          <w:color w:val="181818"/>
          <w:w w:val="105"/>
        </w:rPr>
        <w:t>soit</w:t>
      </w:r>
      <w:r>
        <w:rPr>
          <w:color w:val="181818"/>
          <w:spacing w:val="-11"/>
          <w:w w:val="105"/>
        </w:rPr>
        <w:t xml:space="preserve"> </w:t>
      </w:r>
      <w:r>
        <w:rPr>
          <w:color w:val="181818"/>
          <w:w w:val="105"/>
        </w:rPr>
        <w:t>dans</w:t>
      </w:r>
      <w:r>
        <w:rPr>
          <w:color w:val="181818"/>
          <w:spacing w:val="-3"/>
          <w:w w:val="105"/>
        </w:rPr>
        <w:t xml:space="preserve"> </w:t>
      </w:r>
      <w:r>
        <w:rPr>
          <w:color w:val="181818"/>
          <w:w w:val="105"/>
        </w:rPr>
        <w:t>leur</w:t>
      </w:r>
      <w:r>
        <w:rPr>
          <w:color w:val="181818"/>
          <w:spacing w:val="-5"/>
          <w:w w:val="105"/>
        </w:rPr>
        <w:t xml:space="preserve"> </w:t>
      </w:r>
      <w:r>
        <w:rPr>
          <w:color w:val="181818"/>
          <w:w w:val="105"/>
        </w:rPr>
        <w:t>contrat</w:t>
      </w:r>
      <w:r>
        <w:rPr>
          <w:color w:val="181818"/>
          <w:spacing w:val="-5"/>
          <w:w w:val="105"/>
        </w:rPr>
        <w:t xml:space="preserve"> </w:t>
      </w:r>
      <w:r>
        <w:rPr>
          <w:color w:val="181818"/>
          <w:w w:val="105"/>
        </w:rPr>
        <w:t>de</w:t>
      </w:r>
      <w:r>
        <w:rPr>
          <w:color w:val="181818"/>
          <w:spacing w:val="-16"/>
          <w:w w:val="105"/>
        </w:rPr>
        <w:t xml:space="preserve"> </w:t>
      </w:r>
      <w:r>
        <w:rPr>
          <w:color w:val="181818"/>
          <w:w w:val="105"/>
        </w:rPr>
        <w:t>travail,</w:t>
      </w:r>
      <w:r>
        <w:rPr>
          <w:color w:val="181818"/>
          <w:spacing w:val="10"/>
          <w:w w:val="105"/>
        </w:rPr>
        <w:t xml:space="preserve"> </w:t>
      </w:r>
      <w:r>
        <w:rPr>
          <w:color w:val="181818"/>
          <w:w w:val="105"/>
        </w:rPr>
        <w:t>soit dans le cadre d'un avenant, qui définit notamment les caractéristiques de la fonction justifiant l'éligibilité du salarié au forfait annuel en</w:t>
      </w:r>
      <w:r>
        <w:rPr>
          <w:color w:val="181818"/>
          <w:spacing w:val="5"/>
          <w:w w:val="105"/>
        </w:rPr>
        <w:t xml:space="preserve"> </w:t>
      </w:r>
      <w:r>
        <w:rPr>
          <w:color w:val="181818"/>
          <w:w w:val="105"/>
        </w:rPr>
        <w:t>jours.</w:t>
      </w:r>
    </w:p>
    <w:p w:rsidR="00C942D0" w:rsidRDefault="00C942D0">
      <w:pPr>
        <w:pStyle w:val="Corpsdetexte"/>
        <w:spacing w:before="3"/>
        <w:rPr>
          <w:sz w:val="25"/>
        </w:rPr>
      </w:pPr>
    </w:p>
    <w:p w:rsidR="00C942D0" w:rsidRDefault="00463DF0">
      <w:pPr>
        <w:pStyle w:val="Corpsdetexte"/>
        <w:ind w:left="1527"/>
      </w:pPr>
      <w:r>
        <w:rPr>
          <w:color w:val="181818"/>
          <w:w w:val="105"/>
        </w:rPr>
        <w:t xml:space="preserve">Cette convention fera référence au présent accord et précisera notamment </w:t>
      </w:r>
      <w:r>
        <w:rPr>
          <w:color w:val="575757"/>
          <w:w w:val="105"/>
        </w:rPr>
        <w:t>:</w:t>
      </w:r>
    </w:p>
    <w:p w:rsidR="00C942D0" w:rsidRDefault="00463DF0">
      <w:pPr>
        <w:pStyle w:val="Paragraphedeliste"/>
        <w:numPr>
          <w:ilvl w:val="0"/>
          <w:numId w:val="3"/>
        </w:numPr>
        <w:tabs>
          <w:tab w:val="left" w:pos="2197"/>
          <w:tab w:val="left" w:pos="2198"/>
        </w:tabs>
        <w:spacing w:before="64"/>
        <w:ind w:hanging="350"/>
        <w:rPr>
          <w:color w:val="2D2D2D"/>
        </w:rPr>
      </w:pPr>
      <w:r>
        <w:rPr>
          <w:color w:val="181818"/>
          <w:w w:val="105"/>
        </w:rPr>
        <w:t>la nature des missions justifiant le recours à cette</w:t>
      </w:r>
      <w:r>
        <w:rPr>
          <w:color w:val="181818"/>
          <w:spacing w:val="-4"/>
          <w:w w:val="105"/>
        </w:rPr>
        <w:t xml:space="preserve"> </w:t>
      </w:r>
      <w:r>
        <w:rPr>
          <w:color w:val="181818"/>
          <w:w w:val="105"/>
        </w:rPr>
        <w:t>modalité</w:t>
      </w:r>
    </w:p>
    <w:p w:rsidR="00C942D0" w:rsidRDefault="00463DF0">
      <w:pPr>
        <w:pStyle w:val="Paragraphedeliste"/>
        <w:numPr>
          <w:ilvl w:val="0"/>
          <w:numId w:val="3"/>
        </w:numPr>
        <w:tabs>
          <w:tab w:val="left" w:pos="2197"/>
          <w:tab w:val="left" w:pos="2198"/>
        </w:tabs>
        <w:spacing w:before="64"/>
        <w:ind w:hanging="350"/>
        <w:rPr>
          <w:color w:val="2D2D2D"/>
        </w:rPr>
      </w:pPr>
      <w:r>
        <w:rPr>
          <w:color w:val="181818"/>
          <w:w w:val="105"/>
        </w:rPr>
        <w:t>le nombre de jours travaillés dans</w:t>
      </w:r>
      <w:r>
        <w:rPr>
          <w:color w:val="181818"/>
          <w:spacing w:val="5"/>
          <w:w w:val="105"/>
        </w:rPr>
        <w:t xml:space="preserve"> </w:t>
      </w:r>
      <w:r>
        <w:rPr>
          <w:color w:val="181818"/>
          <w:w w:val="105"/>
        </w:rPr>
        <w:t>l'année</w:t>
      </w:r>
    </w:p>
    <w:p w:rsidR="00C942D0" w:rsidRDefault="00463DF0">
      <w:pPr>
        <w:pStyle w:val="Paragraphedeliste"/>
        <w:numPr>
          <w:ilvl w:val="0"/>
          <w:numId w:val="3"/>
        </w:numPr>
        <w:tabs>
          <w:tab w:val="left" w:pos="2192"/>
          <w:tab w:val="left" w:pos="2193"/>
        </w:tabs>
        <w:spacing w:before="64"/>
        <w:ind w:left="2192" w:hanging="345"/>
        <w:rPr>
          <w:color w:val="2D2D2D"/>
        </w:rPr>
      </w:pPr>
      <w:r>
        <w:rPr>
          <w:color w:val="181818"/>
          <w:w w:val="105"/>
        </w:rPr>
        <w:t>la rémunération</w:t>
      </w:r>
      <w:r>
        <w:rPr>
          <w:color w:val="181818"/>
          <w:spacing w:val="7"/>
          <w:w w:val="105"/>
        </w:rPr>
        <w:t xml:space="preserve"> </w:t>
      </w:r>
      <w:r>
        <w:rPr>
          <w:color w:val="181818"/>
          <w:w w:val="105"/>
        </w:rPr>
        <w:t>correspondante</w:t>
      </w:r>
    </w:p>
    <w:p w:rsidR="00C942D0" w:rsidRDefault="00463DF0">
      <w:pPr>
        <w:pStyle w:val="Paragraphedeliste"/>
        <w:numPr>
          <w:ilvl w:val="0"/>
          <w:numId w:val="3"/>
        </w:numPr>
        <w:tabs>
          <w:tab w:val="left" w:pos="2182"/>
          <w:tab w:val="left" w:pos="2184"/>
        </w:tabs>
        <w:spacing w:before="64"/>
        <w:ind w:left="2183" w:hanging="355"/>
        <w:rPr>
          <w:color w:val="181818"/>
        </w:rPr>
      </w:pPr>
      <w:r>
        <w:rPr>
          <w:color w:val="181818"/>
          <w:w w:val="105"/>
        </w:rPr>
        <w:t>l'organisation d'un entretien annuel de</w:t>
      </w:r>
      <w:r>
        <w:rPr>
          <w:color w:val="181818"/>
          <w:spacing w:val="-9"/>
          <w:w w:val="105"/>
        </w:rPr>
        <w:t xml:space="preserve"> </w:t>
      </w:r>
      <w:r>
        <w:rPr>
          <w:color w:val="181818"/>
          <w:w w:val="105"/>
        </w:rPr>
        <w:t>suivi</w:t>
      </w:r>
    </w:p>
    <w:p w:rsidR="00C942D0" w:rsidRDefault="00C942D0">
      <w:pPr>
        <w:pStyle w:val="Corpsdetexte"/>
        <w:spacing w:before="10"/>
        <w:rPr>
          <w:sz w:val="29"/>
        </w:rPr>
      </w:pPr>
    </w:p>
    <w:p w:rsidR="00C942D0" w:rsidRDefault="00463DF0">
      <w:pPr>
        <w:pStyle w:val="Corpsdetexte"/>
        <w:spacing w:line="283" w:lineRule="auto"/>
        <w:ind w:left="1488" w:right="1735" w:firstLine="14"/>
        <w:jc w:val="both"/>
      </w:pPr>
      <w:r>
        <w:rPr>
          <w:color w:val="181818"/>
          <w:w w:val="105"/>
        </w:rPr>
        <w:t>Le</w:t>
      </w:r>
      <w:r>
        <w:rPr>
          <w:color w:val="181818"/>
          <w:spacing w:val="-11"/>
          <w:w w:val="105"/>
        </w:rPr>
        <w:t xml:space="preserve"> </w:t>
      </w:r>
      <w:r>
        <w:rPr>
          <w:color w:val="181818"/>
          <w:w w:val="105"/>
        </w:rPr>
        <w:t>refus</w:t>
      </w:r>
      <w:r>
        <w:rPr>
          <w:color w:val="181818"/>
          <w:spacing w:val="-8"/>
          <w:w w:val="105"/>
        </w:rPr>
        <w:t xml:space="preserve"> </w:t>
      </w:r>
      <w:r>
        <w:rPr>
          <w:color w:val="181818"/>
          <w:w w:val="105"/>
        </w:rPr>
        <w:t>de</w:t>
      </w:r>
      <w:r>
        <w:rPr>
          <w:color w:val="181818"/>
          <w:spacing w:val="-7"/>
          <w:w w:val="105"/>
        </w:rPr>
        <w:t xml:space="preserve"> </w:t>
      </w:r>
      <w:r>
        <w:rPr>
          <w:color w:val="181818"/>
          <w:w w:val="105"/>
        </w:rPr>
        <w:t>signer</w:t>
      </w:r>
      <w:r>
        <w:rPr>
          <w:color w:val="181818"/>
          <w:spacing w:val="-5"/>
          <w:w w:val="105"/>
        </w:rPr>
        <w:t xml:space="preserve"> </w:t>
      </w:r>
      <w:r>
        <w:rPr>
          <w:color w:val="181818"/>
          <w:w w:val="105"/>
        </w:rPr>
        <w:t>une</w:t>
      </w:r>
      <w:r>
        <w:rPr>
          <w:color w:val="181818"/>
          <w:spacing w:val="-13"/>
          <w:w w:val="105"/>
        </w:rPr>
        <w:t xml:space="preserve"> </w:t>
      </w:r>
      <w:r>
        <w:rPr>
          <w:color w:val="181818"/>
          <w:w w:val="105"/>
        </w:rPr>
        <w:t>convention</w:t>
      </w:r>
      <w:r>
        <w:rPr>
          <w:color w:val="181818"/>
          <w:spacing w:val="9"/>
          <w:w w:val="105"/>
        </w:rPr>
        <w:t xml:space="preserve"> </w:t>
      </w:r>
      <w:r>
        <w:rPr>
          <w:color w:val="181818"/>
          <w:w w:val="105"/>
        </w:rPr>
        <w:t>individuelle</w:t>
      </w:r>
      <w:r>
        <w:rPr>
          <w:color w:val="181818"/>
          <w:spacing w:val="-5"/>
          <w:w w:val="105"/>
        </w:rPr>
        <w:t xml:space="preserve"> </w:t>
      </w:r>
      <w:r>
        <w:rPr>
          <w:color w:val="181818"/>
          <w:w w:val="105"/>
        </w:rPr>
        <w:t>de</w:t>
      </w:r>
      <w:r>
        <w:rPr>
          <w:color w:val="181818"/>
          <w:spacing w:val="-16"/>
          <w:w w:val="105"/>
        </w:rPr>
        <w:t xml:space="preserve"> </w:t>
      </w:r>
      <w:r>
        <w:rPr>
          <w:color w:val="181818"/>
          <w:w w:val="105"/>
        </w:rPr>
        <w:t>forfait</w:t>
      </w:r>
      <w:r>
        <w:rPr>
          <w:color w:val="181818"/>
          <w:spacing w:val="-3"/>
          <w:w w:val="105"/>
        </w:rPr>
        <w:t xml:space="preserve"> </w:t>
      </w:r>
      <w:r>
        <w:rPr>
          <w:color w:val="181818"/>
          <w:w w:val="105"/>
        </w:rPr>
        <w:t>jours</w:t>
      </w:r>
      <w:r>
        <w:rPr>
          <w:color w:val="181818"/>
          <w:spacing w:val="3"/>
          <w:w w:val="105"/>
        </w:rPr>
        <w:t xml:space="preserve"> </w:t>
      </w:r>
      <w:r>
        <w:rPr>
          <w:color w:val="181818"/>
          <w:w w:val="105"/>
        </w:rPr>
        <w:t>sur</w:t>
      </w:r>
      <w:r>
        <w:rPr>
          <w:color w:val="181818"/>
          <w:spacing w:val="-6"/>
          <w:w w:val="105"/>
        </w:rPr>
        <w:t xml:space="preserve"> </w:t>
      </w:r>
      <w:r>
        <w:rPr>
          <w:color w:val="181818"/>
          <w:w w:val="105"/>
        </w:rPr>
        <w:t>l'année</w:t>
      </w:r>
      <w:r>
        <w:rPr>
          <w:color w:val="181818"/>
          <w:spacing w:val="-7"/>
          <w:w w:val="105"/>
        </w:rPr>
        <w:t xml:space="preserve"> </w:t>
      </w:r>
      <w:r>
        <w:rPr>
          <w:color w:val="181818"/>
          <w:w w:val="105"/>
        </w:rPr>
        <w:t>ne</w:t>
      </w:r>
      <w:r>
        <w:rPr>
          <w:color w:val="181818"/>
          <w:spacing w:val="-16"/>
          <w:w w:val="105"/>
        </w:rPr>
        <w:t xml:space="preserve"> </w:t>
      </w:r>
      <w:r>
        <w:rPr>
          <w:color w:val="181818"/>
          <w:w w:val="105"/>
        </w:rPr>
        <w:t>constitue pas un motif de rupture du contrat de travail du salarié et n'est pas constitutif d'une faute.</w:t>
      </w:r>
    </w:p>
    <w:p w:rsidR="00C942D0" w:rsidRDefault="00C942D0">
      <w:pPr>
        <w:pStyle w:val="Corpsdetexte"/>
        <w:rPr>
          <w:sz w:val="24"/>
        </w:rPr>
      </w:pPr>
    </w:p>
    <w:p w:rsidR="00C942D0" w:rsidRDefault="00C942D0">
      <w:pPr>
        <w:pStyle w:val="Corpsdetexte"/>
        <w:rPr>
          <w:sz w:val="24"/>
        </w:rPr>
      </w:pPr>
    </w:p>
    <w:p w:rsidR="00C942D0" w:rsidRDefault="00C942D0">
      <w:pPr>
        <w:pStyle w:val="Corpsdetexte"/>
        <w:rPr>
          <w:sz w:val="24"/>
        </w:rPr>
      </w:pPr>
    </w:p>
    <w:p w:rsidR="00C942D0" w:rsidRDefault="00C942D0">
      <w:pPr>
        <w:pStyle w:val="Corpsdetexte"/>
        <w:spacing w:before="5"/>
        <w:rPr>
          <w:sz w:val="29"/>
        </w:rPr>
      </w:pPr>
    </w:p>
    <w:p w:rsidR="00C942D0" w:rsidRDefault="00463DF0">
      <w:pPr>
        <w:pStyle w:val="Corpsdetexte"/>
        <w:ind w:right="281"/>
        <w:jc w:val="center"/>
        <w:rPr>
          <w:rFonts w:ascii="Times New Roman"/>
        </w:rPr>
      </w:pPr>
      <w:r>
        <w:rPr>
          <w:rFonts w:ascii="Times New Roman"/>
          <w:color w:val="181818"/>
          <w:w w:val="105"/>
        </w:rPr>
        <w:t>11</w:t>
      </w:r>
    </w:p>
    <w:p w:rsidR="00C942D0" w:rsidRDefault="00463DF0">
      <w:pPr>
        <w:pStyle w:val="Corpsdetexte"/>
        <w:spacing w:before="2"/>
        <w:rPr>
          <w:rFonts w:ascii="Times New Roman"/>
          <w:sz w:val="12"/>
        </w:rPr>
      </w:pPr>
      <w:r>
        <w:rPr>
          <w:noProof/>
        </w:rPr>
        <w:drawing>
          <wp:anchor distT="0" distB="0" distL="0" distR="0" simplePos="0" relativeHeight="27" behindDoc="0" locked="0" layoutInCell="1" allowOverlap="1">
            <wp:simplePos x="0" y="0"/>
            <wp:positionH relativeFrom="page">
              <wp:posOffset>6673674</wp:posOffset>
            </wp:positionH>
            <wp:positionV relativeFrom="paragraph">
              <wp:posOffset>113675</wp:posOffset>
            </wp:positionV>
            <wp:extent cx="445217" cy="158495"/>
            <wp:effectExtent l="0" t="0" r="0" b="0"/>
            <wp:wrapTopAndBottom/>
            <wp:docPr id="1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1.png"/>
                    <pic:cNvPicPr/>
                  </pic:nvPicPr>
                  <pic:blipFill>
                    <a:blip r:embed="rId24" cstate="print"/>
                    <a:stretch>
                      <a:fillRect/>
                    </a:stretch>
                  </pic:blipFill>
                  <pic:spPr>
                    <a:xfrm>
                      <a:off x="0" y="0"/>
                      <a:ext cx="445217" cy="158495"/>
                    </a:xfrm>
                    <a:prstGeom prst="rect">
                      <a:avLst/>
                    </a:prstGeom>
                  </pic:spPr>
                </pic:pic>
              </a:graphicData>
            </a:graphic>
          </wp:anchor>
        </w:drawing>
      </w:r>
    </w:p>
    <w:p w:rsidR="00C942D0" w:rsidRDefault="00C942D0">
      <w:pPr>
        <w:rPr>
          <w:rFonts w:ascii="Times New Roman"/>
          <w:sz w:val="12"/>
        </w:rPr>
        <w:sectPr w:rsidR="00C942D0">
          <w:footerReference w:type="default" r:id="rId25"/>
          <w:pgSz w:w="11910" w:h="16830"/>
          <w:pgMar w:top="1600" w:right="0" w:bottom="280" w:left="0" w:header="0" w:footer="0" w:gutter="0"/>
          <w:cols w:space="720"/>
        </w:sectPr>
      </w:pPr>
    </w:p>
    <w:p w:rsidR="00C942D0" w:rsidRDefault="00C942D0">
      <w:pPr>
        <w:pStyle w:val="Corpsdetexte"/>
        <w:rPr>
          <w:rFonts w:ascii="Times New Roman"/>
          <w:sz w:val="20"/>
        </w:rPr>
      </w:pPr>
    </w:p>
    <w:p w:rsidR="00C942D0" w:rsidRDefault="00C942D0">
      <w:pPr>
        <w:pStyle w:val="Corpsdetexte"/>
        <w:rPr>
          <w:rFonts w:ascii="Times New Roman"/>
          <w:sz w:val="20"/>
        </w:rPr>
      </w:pPr>
    </w:p>
    <w:p w:rsidR="00C942D0" w:rsidRDefault="00C942D0">
      <w:pPr>
        <w:pStyle w:val="Corpsdetexte"/>
        <w:spacing w:before="6"/>
        <w:rPr>
          <w:rFonts w:ascii="Times New Roman"/>
          <w:sz w:val="20"/>
        </w:rPr>
      </w:pPr>
    </w:p>
    <w:p w:rsidR="00C942D0" w:rsidRDefault="00463DF0">
      <w:pPr>
        <w:pStyle w:val="Titre3"/>
        <w:spacing w:before="93"/>
        <w:ind w:left="1682"/>
      </w:pPr>
      <w:r>
        <w:rPr>
          <w:color w:val="1A1A1A"/>
          <w:w w:val="105"/>
        </w:rPr>
        <w:t>Article 5-4 Période de référence</w:t>
      </w:r>
    </w:p>
    <w:p w:rsidR="00C942D0" w:rsidRDefault="00C942D0">
      <w:pPr>
        <w:pStyle w:val="Corpsdetexte"/>
        <w:spacing w:before="7"/>
        <w:rPr>
          <w:b/>
          <w:sz w:val="21"/>
        </w:rPr>
      </w:pPr>
    </w:p>
    <w:p w:rsidR="00C942D0" w:rsidRDefault="00463DF0">
      <w:pPr>
        <w:pStyle w:val="Corpsdetexte"/>
        <w:ind w:left="1671"/>
        <w:rPr>
          <w:rFonts w:ascii="Times New Roman" w:hAnsi="Times New Roman"/>
          <w:sz w:val="24"/>
        </w:rPr>
      </w:pPr>
      <w:r>
        <w:rPr>
          <w:color w:val="1A1A1A"/>
          <w:w w:val="105"/>
        </w:rPr>
        <w:t xml:space="preserve">L'année de référence couvrira la période allant du </w:t>
      </w:r>
      <w:r>
        <w:rPr>
          <w:rFonts w:ascii="Times New Roman" w:hAnsi="Times New Roman"/>
          <w:color w:val="1A1A1A"/>
          <w:w w:val="105"/>
          <w:sz w:val="24"/>
        </w:rPr>
        <w:t xml:space="preserve">1er </w:t>
      </w:r>
      <w:r>
        <w:rPr>
          <w:color w:val="1A1A1A"/>
          <w:w w:val="105"/>
        </w:rPr>
        <w:t xml:space="preserve">novembre de l'année </w:t>
      </w:r>
      <w:r>
        <w:rPr>
          <w:b/>
          <w:color w:val="1A1A1A"/>
          <w:w w:val="105"/>
        </w:rPr>
        <w:t xml:space="preserve">N </w:t>
      </w:r>
      <w:r>
        <w:rPr>
          <w:color w:val="1A1A1A"/>
          <w:w w:val="105"/>
        </w:rPr>
        <w:t xml:space="preserve">au </w:t>
      </w:r>
      <w:r>
        <w:rPr>
          <w:rFonts w:ascii="Times New Roman" w:hAnsi="Times New Roman"/>
          <w:color w:val="1A1A1A"/>
          <w:w w:val="105"/>
          <w:sz w:val="24"/>
        </w:rPr>
        <w:t>31</w:t>
      </w:r>
    </w:p>
    <w:p w:rsidR="00C942D0" w:rsidRDefault="00463DF0">
      <w:pPr>
        <w:pStyle w:val="Corpsdetexte"/>
        <w:spacing w:before="1"/>
        <w:ind w:left="1665"/>
      </w:pPr>
      <w:r>
        <w:rPr>
          <w:color w:val="1A1A1A"/>
        </w:rPr>
        <w:t>octobre de l'année' N+1</w:t>
      </w:r>
      <w:r>
        <w:rPr>
          <w:color w:val="363636"/>
        </w:rPr>
        <w:t>.</w:t>
      </w:r>
    </w:p>
    <w:p w:rsidR="00C942D0" w:rsidRDefault="00C942D0">
      <w:pPr>
        <w:pStyle w:val="Corpsdetexte"/>
        <w:rPr>
          <w:sz w:val="24"/>
        </w:rPr>
      </w:pPr>
    </w:p>
    <w:p w:rsidR="00C942D0" w:rsidRDefault="00C942D0">
      <w:pPr>
        <w:pStyle w:val="Corpsdetexte"/>
        <w:spacing w:before="10"/>
        <w:rPr>
          <w:sz w:val="25"/>
        </w:rPr>
      </w:pPr>
    </w:p>
    <w:p w:rsidR="00C942D0" w:rsidRDefault="00463DF0">
      <w:pPr>
        <w:pStyle w:val="Titre3"/>
        <w:ind w:left="1658"/>
      </w:pPr>
      <w:r>
        <w:rPr>
          <w:color w:val="1A1A1A"/>
          <w:w w:val="105"/>
        </w:rPr>
        <w:t>Article 5-5 Nombre de jours travaillés et détermination des jours de repos</w:t>
      </w:r>
    </w:p>
    <w:p w:rsidR="00C942D0" w:rsidRDefault="00C942D0">
      <w:pPr>
        <w:pStyle w:val="Corpsdetexte"/>
        <w:spacing w:before="5"/>
        <w:rPr>
          <w:b/>
          <w:sz w:val="29"/>
        </w:rPr>
      </w:pPr>
    </w:p>
    <w:p w:rsidR="00C942D0" w:rsidRDefault="00463DF0">
      <w:pPr>
        <w:pStyle w:val="Corpsdetexte"/>
        <w:spacing w:line="276" w:lineRule="auto"/>
        <w:ind w:left="1636" w:right="1652" w:firstLine="10"/>
        <w:jc w:val="both"/>
      </w:pPr>
      <w:r>
        <w:rPr>
          <w:color w:val="1A1A1A"/>
          <w:w w:val="105"/>
        </w:rPr>
        <w:t xml:space="preserve">Le nombre de jours travaillés au cours de la période de référence annuelle visée </w:t>
      </w:r>
      <w:r>
        <w:rPr>
          <w:color w:val="1A1A1A"/>
          <w:w w:val="105"/>
          <w:sz w:val="23"/>
        </w:rPr>
        <w:t xml:space="preserve">à </w:t>
      </w:r>
      <w:r>
        <w:rPr>
          <w:color w:val="1A1A1A"/>
          <w:w w:val="105"/>
        </w:rPr>
        <w:t xml:space="preserve">l'article 5-4 est de </w:t>
      </w:r>
      <w:r>
        <w:rPr>
          <w:b/>
          <w:color w:val="1A1A1A"/>
          <w:w w:val="105"/>
        </w:rPr>
        <w:t xml:space="preserve">218 jours, </w:t>
      </w:r>
      <w:r>
        <w:rPr>
          <w:color w:val="1A1A1A"/>
          <w:w w:val="105"/>
        </w:rPr>
        <w:t xml:space="preserve">journée de solidarité incluse, pour une année complète d'activité pour un salarié ayant des droits complets </w:t>
      </w:r>
      <w:r>
        <w:rPr>
          <w:color w:val="1A1A1A"/>
          <w:w w:val="105"/>
          <w:sz w:val="23"/>
        </w:rPr>
        <w:t xml:space="preserve">à </w:t>
      </w:r>
      <w:r>
        <w:rPr>
          <w:color w:val="1A1A1A"/>
          <w:w w:val="105"/>
        </w:rPr>
        <w:t>congés payés.</w:t>
      </w:r>
    </w:p>
    <w:p w:rsidR="00C942D0" w:rsidRDefault="00C942D0">
      <w:pPr>
        <w:pStyle w:val="Corpsdetexte"/>
        <w:spacing w:before="1"/>
        <w:rPr>
          <w:sz w:val="27"/>
        </w:rPr>
      </w:pPr>
    </w:p>
    <w:p w:rsidR="00C942D0" w:rsidRDefault="00463DF0">
      <w:pPr>
        <w:pStyle w:val="Corpsdetexte"/>
        <w:ind w:left="1632"/>
      </w:pPr>
      <w:r>
        <w:rPr>
          <w:color w:val="1A1A1A"/>
          <w:w w:val="105"/>
        </w:rPr>
        <w:t>Les salariés concernés bénéficieront de jours de repos.</w:t>
      </w:r>
    </w:p>
    <w:p w:rsidR="00C942D0" w:rsidRDefault="00C942D0">
      <w:pPr>
        <w:pStyle w:val="Corpsdetexte"/>
        <w:spacing w:before="3"/>
        <w:rPr>
          <w:sz w:val="30"/>
        </w:rPr>
      </w:pPr>
    </w:p>
    <w:p w:rsidR="00C942D0" w:rsidRDefault="00463DF0">
      <w:pPr>
        <w:pStyle w:val="Corpsdetexte"/>
        <w:spacing w:line="283" w:lineRule="auto"/>
        <w:ind w:left="1624" w:right="1670" w:firstLine="3"/>
        <w:jc w:val="both"/>
      </w:pPr>
      <w:r>
        <w:pict>
          <v:group id="_x0000_s1037" style="position:absolute;left:0;text-align:left;margin-left:80.75pt;margin-top:29.55pt;width:514.45pt;height:13.5pt;z-index:251688960;mso-position-horizontal-relative:page" coordorigin="1615,591" coordsize="10289,270">
            <v:shape id="_x0000_s1039" type="#_x0000_t75" style="position:absolute;left:1615;top:590;width:6904;height:270">
              <v:imagedata r:id="rId26" o:title=""/>
            </v:shape>
            <v:line id="_x0000_s1038" style="position:absolute" from="7712,610" to="11904,610" strokeweight=".25428mm"/>
            <w10:wrap anchorx="page"/>
          </v:group>
        </w:pict>
      </w:r>
      <w:r>
        <w:rPr>
          <w:color w:val="1A1A1A"/>
          <w:w w:val="105"/>
        </w:rPr>
        <w:t>Le nombre exact de jours de repos supplémentaires est déterminé, pour chaque période</w:t>
      </w:r>
      <w:r>
        <w:rPr>
          <w:color w:val="1A1A1A"/>
          <w:spacing w:val="-10"/>
          <w:w w:val="105"/>
        </w:rPr>
        <w:t xml:space="preserve"> </w:t>
      </w:r>
      <w:r>
        <w:rPr>
          <w:color w:val="1A1A1A"/>
          <w:w w:val="105"/>
        </w:rPr>
        <w:t>de</w:t>
      </w:r>
      <w:r>
        <w:rPr>
          <w:color w:val="1A1A1A"/>
          <w:spacing w:val="-19"/>
          <w:w w:val="105"/>
        </w:rPr>
        <w:t xml:space="preserve"> </w:t>
      </w:r>
      <w:r>
        <w:rPr>
          <w:color w:val="1A1A1A"/>
          <w:w w:val="105"/>
        </w:rPr>
        <w:t>12</w:t>
      </w:r>
      <w:r>
        <w:rPr>
          <w:color w:val="1A1A1A"/>
          <w:spacing w:val="-23"/>
          <w:w w:val="105"/>
        </w:rPr>
        <w:t xml:space="preserve"> </w:t>
      </w:r>
      <w:r>
        <w:rPr>
          <w:color w:val="1A1A1A"/>
          <w:w w:val="105"/>
        </w:rPr>
        <w:t>mois</w:t>
      </w:r>
      <w:r>
        <w:rPr>
          <w:color w:val="1A1A1A"/>
          <w:spacing w:val="-20"/>
          <w:w w:val="105"/>
        </w:rPr>
        <w:t xml:space="preserve"> </w:t>
      </w:r>
      <w:r>
        <w:rPr>
          <w:color w:val="1A1A1A"/>
          <w:w w:val="105"/>
        </w:rPr>
        <w:t>consécutifs,</w:t>
      </w:r>
      <w:r>
        <w:rPr>
          <w:color w:val="1A1A1A"/>
          <w:spacing w:val="-1"/>
          <w:w w:val="105"/>
        </w:rPr>
        <w:t xml:space="preserve"> </w:t>
      </w:r>
      <w:r>
        <w:rPr>
          <w:color w:val="1A1A1A"/>
          <w:w w:val="105"/>
        </w:rPr>
        <w:t>en</w:t>
      </w:r>
      <w:r>
        <w:rPr>
          <w:color w:val="1A1A1A"/>
          <w:spacing w:val="-28"/>
          <w:w w:val="105"/>
        </w:rPr>
        <w:t xml:space="preserve"> </w:t>
      </w:r>
      <w:r>
        <w:rPr>
          <w:color w:val="1A1A1A"/>
          <w:w w:val="105"/>
        </w:rPr>
        <w:t>fonction</w:t>
      </w:r>
      <w:r>
        <w:rPr>
          <w:color w:val="1A1A1A"/>
          <w:spacing w:val="-13"/>
          <w:w w:val="105"/>
        </w:rPr>
        <w:t xml:space="preserve"> </w:t>
      </w:r>
      <w:r>
        <w:rPr>
          <w:color w:val="1A1A1A"/>
          <w:w w:val="105"/>
        </w:rPr>
        <w:t>du</w:t>
      </w:r>
      <w:r>
        <w:rPr>
          <w:color w:val="1A1A1A"/>
          <w:spacing w:val="-25"/>
          <w:w w:val="105"/>
        </w:rPr>
        <w:t xml:space="preserve"> </w:t>
      </w:r>
      <w:r>
        <w:rPr>
          <w:color w:val="1A1A1A"/>
          <w:w w:val="105"/>
        </w:rPr>
        <w:t>nombre</w:t>
      </w:r>
      <w:r>
        <w:rPr>
          <w:color w:val="1A1A1A"/>
          <w:spacing w:val="-10"/>
          <w:w w:val="105"/>
        </w:rPr>
        <w:t xml:space="preserve"> </w:t>
      </w:r>
      <w:r>
        <w:rPr>
          <w:color w:val="1A1A1A"/>
          <w:w w:val="105"/>
        </w:rPr>
        <w:t>de</w:t>
      </w:r>
      <w:r>
        <w:rPr>
          <w:color w:val="1A1A1A"/>
          <w:spacing w:val="-22"/>
          <w:w w:val="105"/>
        </w:rPr>
        <w:t xml:space="preserve"> </w:t>
      </w:r>
      <w:r>
        <w:rPr>
          <w:color w:val="1A1A1A"/>
          <w:w w:val="105"/>
        </w:rPr>
        <w:t>jours</w:t>
      </w:r>
      <w:r>
        <w:rPr>
          <w:color w:val="1A1A1A"/>
          <w:spacing w:val="-18"/>
          <w:w w:val="105"/>
        </w:rPr>
        <w:t xml:space="preserve"> </w:t>
      </w:r>
      <w:r>
        <w:rPr>
          <w:color w:val="1A1A1A"/>
          <w:w w:val="105"/>
        </w:rPr>
        <w:t>fériés</w:t>
      </w:r>
      <w:r>
        <w:rPr>
          <w:color w:val="1A1A1A"/>
          <w:spacing w:val="-12"/>
          <w:w w:val="105"/>
        </w:rPr>
        <w:t xml:space="preserve"> </w:t>
      </w:r>
      <w:r>
        <w:rPr>
          <w:color w:val="1A1A1A"/>
          <w:w w:val="105"/>
        </w:rPr>
        <w:t>tombant</w:t>
      </w:r>
      <w:r>
        <w:rPr>
          <w:color w:val="1A1A1A"/>
          <w:spacing w:val="-9"/>
          <w:w w:val="105"/>
        </w:rPr>
        <w:t xml:space="preserve"> </w:t>
      </w:r>
      <w:r>
        <w:rPr>
          <w:color w:val="1A1A1A"/>
          <w:w w:val="105"/>
        </w:rPr>
        <w:t>un</w:t>
      </w:r>
      <w:r>
        <w:rPr>
          <w:color w:val="1A1A1A"/>
          <w:spacing w:val="-20"/>
          <w:w w:val="105"/>
        </w:rPr>
        <w:t xml:space="preserve"> </w:t>
      </w:r>
      <w:r>
        <w:rPr>
          <w:color w:val="1A1A1A"/>
          <w:w w:val="105"/>
        </w:rPr>
        <w:t>jour</w:t>
      </w:r>
    </w:p>
    <w:p w:rsidR="00C942D0" w:rsidRDefault="00C942D0">
      <w:pPr>
        <w:pStyle w:val="Corpsdetexte"/>
        <w:rPr>
          <w:sz w:val="24"/>
        </w:rPr>
      </w:pPr>
    </w:p>
    <w:p w:rsidR="00C942D0" w:rsidRDefault="00C942D0">
      <w:pPr>
        <w:pStyle w:val="Corpsdetexte"/>
        <w:spacing w:before="7"/>
        <w:rPr>
          <w:sz w:val="26"/>
        </w:rPr>
      </w:pPr>
    </w:p>
    <w:p w:rsidR="00C942D0" w:rsidRDefault="00463DF0">
      <w:pPr>
        <w:pStyle w:val="Titre3"/>
        <w:spacing w:line="256" w:lineRule="auto"/>
        <w:ind w:left="1592" w:right="1722"/>
        <w:jc w:val="center"/>
      </w:pPr>
      <w:r>
        <w:rPr>
          <w:color w:val="1A1A1A"/>
          <w:w w:val="110"/>
        </w:rPr>
        <w:t>365</w:t>
      </w:r>
      <w:r>
        <w:rPr>
          <w:color w:val="1A1A1A"/>
          <w:spacing w:val="-21"/>
          <w:w w:val="110"/>
        </w:rPr>
        <w:t xml:space="preserve"> </w:t>
      </w:r>
      <w:r>
        <w:rPr>
          <w:color w:val="1A1A1A"/>
          <w:w w:val="110"/>
        </w:rPr>
        <w:t>ou</w:t>
      </w:r>
      <w:r>
        <w:rPr>
          <w:color w:val="1A1A1A"/>
          <w:spacing w:val="-25"/>
          <w:w w:val="110"/>
        </w:rPr>
        <w:t xml:space="preserve"> </w:t>
      </w:r>
      <w:r>
        <w:rPr>
          <w:color w:val="1A1A1A"/>
          <w:w w:val="110"/>
        </w:rPr>
        <w:t>366</w:t>
      </w:r>
      <w:r>
        <w:rPr>
          <w:color w:val="1A1A1A"/>
          <w:spacing w:val="-29"/>
          <w:w w:val="110"/>
        </w:rPr>
        <w:t xml:space="preserve"> </w:t>
      </w:r>
      <w:r>
        <w:rPr>
          <w:color w:val="1A1A1A"/>
          <w:w w:val="110"/>
        </w:rPr>
        <w:t>jours</w:t>
      </w:r>
      <w:r>
        <w:rPr>
          <w:color w:val="1A1A1A"/>
          <w:spacing w:val="-29"/>
          <w:w w:val="110"/>
        </w:rPr>
        <w:t xml:space="preserve"> </w:t>
      </w:r>
      <w:r>
        <w:rPr>
          <w:color w:val="1A1A1A"/>
          <w:w w:val="110"/>
        </w:rPr>
        <w:t>par</w:t>
      </w:r>
      <w:r>
        <w:rPr>
          <w:color w:val="1A1A1A"/>
          <w:spacing w:val="-27"/>
          <w:w w:val="110"/>
        </w:rPr>
        <w:t xml:space="preserve"> </w:t>
      </w:r>
      <w:r>
        <w:rPr>
          <w:color w:val="1A1A1A"/>
          <w:w w:val="110"/>
        </w:rPr>
        <w:t>an</w:t>
      </w:r>
      <w:r>
        <w:rPr>
          <w:color w:val="1A1A1A"/>
          <w:spacing w:val="-37"/>
          <w:w w:val="110"/>
        </w:rPr>
        <w:t xml:space="preserve"> </w:t>
      </w:r>
      <w:r>
        <w:rPr>
          <w:rFonts w:ascii="Times New Roman" w:hAnsi="Times New Roman"/>
          <w:color w:val="1A1A1A"/>
          <w:w w:val="110"/>
          <w:sz w:val="24"/>
        </w:rPr>
        <w:t>-104</w:t>
      </w:r>
      <w:r>
        <w:rPr>
          <w:rFonts w:ascii="Times New Roman" w:hAnsi="Times New Roman"/>
          <w:color w:val="1A1A1A"/>
          <w:spacing w:val="-38"/>
          <w:w w:val="110"/>
          <w:sz w:val="24"/>
        </w:rPr>
        <w:t xml:space="preserve"> </w:t>
      </w:r>
      <w:r>
        <w:rPr>
          <w:color w:val="1A1A1A"/>
          <w:w w:val="110"/>
        </w:rPr>
        <w:t>jours</w:t>
      </w:r>
      <w:r>
        <w:rPr>
          <w:color w:val="1A1A1A"/>
          <w:spacing w:val="-29"/>
          <w:w w:val="110"/>
        </w:rPr>
        <w:t xml:space="preserve"> </w:t>
      </w:r>
      <w:r>
        <w:rPr>
          <w:color w:val="1A1A1A"/>
          <w:w w:val="110"/>
        </w:rPr>
        <w:t>de</w:t>
      </w:r>
      <w:r>
        <w:rPr>
          <w:color w:val="1A1A1A"/>
          <w:spacing w:val="-24"/>
          <w:w w:val="110"/>
        </w:rPr>
        <w:t xml:space="preserve"> </w:t>
      </w:r>
      <w:r>
        <w:rPr>
          <w:color w:val="1A1A1A"/>
          <w:w w:val="110"/>
        </w:rPr>
        <w:t>week-end</w:t>
      </w:r>
      <w:r>
        <w:rPr>
          <w:color w:val="1A1A1A"/>
          <w:spacing w:val="-29"/>
          <w:w w:val="110"/>
        </w:rPr>
        <w:t xml:space="preserve"> </w:t>
      </w:r>
      <w:r>
        <w:rPr>
          <w:color w:val="1A1A1A"/>
          <w:w w:val="110"/>
        </w:rPr>
        <w:t>-</w:t>
      </w:r>
      <w:r>
        <w:rPr>
          <w:color w:val="1A1A1A"/>
          <w:spacing w:val="26"/>
          <w:w w:val="110"/>
        </w:rPr>
        <w:t xml:space="preserve"> </w:t>
      </w:r>
      <w:r>
        <w:rPr>
          <w:color w:val="1A1A1A"/>
          <w:w w:val="110"/>
        </w:rPr>
        <w:t>25</w:t>
      </w:r>
      <w:r>
        <w:rPr>
          <w:color w:val="1A1A1A"/>
          <w:spacing w:val="-28"/>
          <w:w w:val="110"/>
        </w:rPr>
        <w:t xml:space="preserve"> </w:t>
      </w:r>
      <w:r>
        <w:rPr>
          <w:color w:val="1A1A1A"/>
          <w:w w:val="110"/>
        </w:rPr>
        <w:t>jours</w:t>
      </w:r>
      <w:r>
        <w:rPr>
          <w:color w:val="1A1A1A"/>
          <w:spacing w:val="-29"/>
          <w:w w:val="110"/>
        </w:rPr>
        <w:t xml:space="preserve"> </w:t>
      </w:r>
      <w:r>
        <w:rPr>
          <w:color w:val="1A1A1A"/>
          <w:w w:val="110"/>
        </w:rPr>
        <w:t>de</w:t>
      </w:r>
      <w:r>
        <w:rPr>
          <w:color w:val="1A1A1A"/>
          <w:spacing w:val="-26"/>
          <w:w w:val="110"/>
        </w:rPr>
        <w:t xml:space="preserve"> </w:t>
      </w:r>
      <w:r>
        <w:rPr>
          <w:color w:val="1A1A1A"/>
          <w:w w:val="110"/>
        </w:rPr>
        <w:t>congés</w:t>
      </w:r>
      <w:r>
        <w:rPr>
          <w:color w:val="1A1A1A"/>
          <w:spacing w:val="-24"/>
          <w:w w:val="110"/>
        </w:rPr>
        <w:t xml:space="preserve"> </w:t>
      </w:r>
      <w:r>
        <w:rPr>
          <w:color w:val="1A1A1A"/>
          <w:w w:val="110"/>
        </w:rPr>
        <w:t>payés</w:t>
      </w:r>
      <w:r>
        <w:rPr>
          <w:color w:val="1A1A1A"/>
          <w:spacing w:val="-28"/>
          <w:w w:val="110"/>
        </w:rPr>
        <w:t xml:space="preserve"> </w:t>
      </w:r>
      <w:r>
        <w:rPr>
          <w:b w:val="0"/>
          <w:color w:val="1A1A1A"/>
          <w:w w:val="110"/>
        </w:rPr>
        <w:t xml:space="preserve">- </w:t>
      </w:r>
      <w:r>
        <w:rPr>
          <w:color w:val="1A1A1A"/>
          <w:w w:val="110"/>
        </w:rPr>
        <w:t>218</w:t>
      </w:r>
      <w:r>
        <w:rPr>
          <w:color w:val="1A1A1A"/>
          <w:spacing w:val="-34"/>
          <w:w w:val="110"/>
        </w:rPr>
        <w:t xml:space="preserve"> </w:t>
      </w:r>
      <w:r>
        <w:rPr>
          <w:color w:val="1A1A1A"/>
          <w:w w:val="110"/>
        </w:rPr>
        <w:t>jours</w:t>
      </w:r>
      <w:r>
        <w:rPr>
          <w:color w:val="1A1A1A"/>
          <w:spacing w:val="-30"/>
          <w:w w:val="110"/>
        </w:rPr>
        <w:t xml:space="preserve"> </w:t>
      </w:r>
      <w:r>
        <w:rPr>
          <w:color w:val="1A1A1A"/>
          <w:w w:val="110"/>
        </w:rPr>
        <w:t>travaillés</w:t>
      </w:r>
      <w:r>
        <w:rPr>
          <w:color w:val="1A1A1A"/>
          <w:spacing w:val="-33"/>
          <w:w w:val="110"/>
        </w:rPr>
        <w:t xml:space="preserve"> </w:t>
      </w:r>
      <w:r>
        <w:rPr>
          <w:color w:val="1A1A1A"/>
          <w:w w:val="110"/>
        </w:rPr>
        <w:t>-</w:t>
      </w:r>
      <w:r>
        <w:rPr>
          <w:color w:val="1A1A1A"/>
          <w:spacing w:val="8"/>
          <w:w w:val="110"/>
        </w:rPr>
        <w:t xml:space="preserve"> </w:t>
      </w:r>
      <w:r>
        <w:rPr>
          <w:color w:val="1A1A1A"/>
          <w:w w:val="110"/>
        </w:rPr>
        <w:t>X</w:t>
      </w:r>
      <w:r>
        <w:rPr>
          <w:color w:val="1A1A1A"/>
          <w:spacing w:val="-36"/>
          <w:w w:val="110"/>
        </w:rPr>
        <w:t xml:space="preserve"> </w:t>
      </w:r>
      <w:r>
        <w:rPr>
          <w:color w:val="1A1A1A"/>
          <w:w w:val="110"/>
        </w:rPr>
        <w:t>jours</w:t>
      </w:r>
      <w:r>
        <w:rPr>
          <w:color w:val="1A1A1A"/>
          <w:spacing w:val="-35"/>
          <w:w w:val="110"/>
        </w:rPr>
        <w:t xml:space="preserve"> </w:t>
      </w:r>
      <w:r>
        <w:rPr>
          <w:color w:val="1A1A1A"/>
          <w:w w:val="110"/>
        </w:rPr>
        <w:t>fériés</w:t>
      </w:r>
      <w:r>
        <w:rPr>
          <w:color w:val="1A1A1A"/>
          <w:spacing w:val="-33"/>
          <w:w w:val="110"/>
        </w:rPr>
        <w:t xml:space="preserve"> </w:t>
      </w:r>
      <w:r>
        <w:rPr>
          <w:color w:val="1A1A1A"/>
          <w:w w:val="110"/>
        </w:rPr>
        <w:t>tombant</w:t>
      </w:r>
      <w:r>
        <w:rPr>
          <w:color w:val="1A1A1A"/>
          <w:spacing w:val="-32"/>
          <w:w w:val="110"/>
        </w:rPr>
        <w:t xml:space="preserve"> </w:t>
      </w:r>
      <w:r>
        <w:rPr>
          <w:color w:val="1A1A1A"/>
          <w:w w:val="110"/>
        </w:rPr>
        <w:t>sur</w:t>
      </w:r>
      <w:r>
        <w:rPr>
          <w:color w:val="1A1A1A"/>
          <w:spacing w:val="-36"/>
          <w:w w:val="110"/>
        </w:rPr>
        <w:t xml:space="preserve"> </w:t>
      </w:r>
      <w:r>
        <w:rPr>
          <w:color w:val="1A1A1A"/>
          <w:w w:val="110"/>
        </w:rPr>
        <w:t>un</w:t>
      </w:r>
      <w:r>
        <w:rPr>
          <w:color w:val="1A1A1A"/>
          <w:spacing w:val="-34"/>
          <w:w w:val="110"/>
        </w:rPr>
        <w:t xml:space="preserve"> </w:t>
      </w:r>
      <w:r>
        <w:rPr>
          <w:color w:val="1A1A1A"/>
          <w:w w:val="110"/>
        </w:rPr>
        <w:t>jour</w:t>
      </w:r>
      <w:r>
        <w:rPr>
          <w:color w:val="1A1A1A"/>
          <w:spacing w:val="-35"/>
          <w:w w:val="110"/>
        </w:rPr>
        <w:t xml:space="preserve"> </w:t>
      </w:r>
      <w:r>
        <w:rPr>
          <w:color w:val="1A1A1A"/>
          <w:w w:val="110"/>
        </w:rPr>
        <w:t>ouvré</w:t>
      </w:r>
      <w:r>
        <w:rPr>
          <w:color w:val="1A1A1A"/>
          <w:spacing w:val="-31"/>
          <w:w w:val="110"/>
        </w:rPr>
        <w:t xml:space="preserve"> </w:t>
      </w:r>
      <w:r>
        <w:rPr>
          <w:color w:val="1A1A1A"/>
          <w:w w:val="110"/>
          <w:sz w:val="26"/>
        </w:rPr>
        <w:t>=</w:t>
      </w:r>
      <w:r>
        <w:rPr>
          <w:color w:val="1A1A1A"/>
          <w:spacing w:val="-49"/>
          <w:w w:val="110"/>
          <w:sz w:val="26"/>
        </w:rPr>
        <w:t xml:space="preserve"> </w:t>
      </w:r>
      <w:r>
        <w:rPr>
          <w:color w:val="1A1A1A"/>
          <w:w w:val="110"/>
        </w:rPr>
        <w:t>nombre</w:t>
      </w:r>
      <w:r>
        <w:rPr>
          <w:color w:val="1A1A1A"/>
          <w:spacing w:val="-32"/>
          <w:w w:val="110"/>
        </w:rPr>
        <w:t xml:space="preserve"> </w:t>
      </w:r>
      <w:r>
        <w:rPr>
          <w:color w:val="1A1A1A"/>
          <w:w w:val="110"/>
        </w:rPr>
        <w:t>de jours de</w:t>
      </w:r>
      <w:r>
        <w:rPr>
          <w:color w:val="1A1A1A"/>
          <w:spacing w:val="-15"/>
          <w:w w:val="110"/>
        </w:rPr>
        <w:t xml:space="preserve"> </w:t>
      </w:r>
      <w:r>
        <w:rPr>
          <w:color w:val="1A1A1A"/>
          <w:w w:val="110"/>
        </w:rPr>
        <w:t>repos.</w:t>
      </w:r>
    </w:p>
    <w:p w:rsidR="00C942D0" w:rsidRDefault="00C942D0">
      <w:pPr>
        <w:pStyle w:val="Corpsdetexte"/>
        <w:rPr>
          <w:b/>
          <w:sz w:val="24"/>
        </w:rPr>
      </w:pPr>
    </w:p>
    <w:p w:rsidR="00C942D0" w:rsidRDefault="00463DF0">
      <w:pPr>
        <w:pStyle w:val="Corpsdetexte"/>
        <w:spacing w:before="163" w:line="283" w:lineRule="auto"/>
        <w:ind w:left="1593" w:right="1674" w:firstLine="5"/>
        <w:jc w:val="both"/>
      </w:pPr>
      <w:r>
        <w:pict>
          <v:line id="_x0000_s1036" style="position:absolute;left:0;text-align:left;z-index:251689984;mso-position-horizontal-relative:page" from="578.35pt,147.75pt" to="578.35pt,28.8pt" strokeweight=".59361mm">
            <w10:wrap anchorx="page"/>
          </v:line>
        </w:pict>
      </w:r>
      <w:r>
        <w:rPr>
          <w:color w:val="1A1A1A"/>
          <w:w w:val="105"/>
        </w:rPr>
        <w:t>Ce calcul ne comprend pas les congés supplémentaires légaux ou conventionnels (congés d'ancienneté, congés pour évènements familiaux, ...) lesquels se déduisent du nombre de jours travaillés.</w:t>
      </w:r>
    </w:p>
    <w:p w:rsidR="00C942D0" w:rsidRDefault="00C942D0">
      <w:pPr>
        <w:pStyle w:val="Corpsdetexte"/>
        <w:spacing w:before="8"/>
        <w:rPr>
          <w:sz w:val="25"/>
        </w:rPr>
      </w:pPr>
    </w:p>
    <w:p w:rsidR="00C942D0" w:rsidRDefault="00463DF0">
      <w:pPr>
        <w:pStyle w:val="Titre3"/>
        <w:spacing w:before="1"/>
        <w:ind w:left="1586"/>
      </w:pPr>
      <w:r>
        <w:rPr>
          <w:color w:val="1A1A1A"/>
          <w:w w:val="105"/>
        </w:rPr>
        <w:t>Article 5-6 Prise effective des jours de repos issus du forfait</w:t>
      </w:r>
    </w:p>
    <w:p w:rsidR="00C942D0" w:rsidRDefault="00C942D0">
      <w:pPr>
        <w:pStyle w:val="Corpsdetexte"/>
        <w:spacing w:before="6"/>
        <w:rPr>
          <w:b/>
          <w:sz w:val="23"/>
        </w:rPr>
      </w:pPr>
    </w:p>
    <w:p w:rsidR="00C942D0" w:rsidRDefault="00463DF0">
      <w:pPr>
        <w:pStyle w:val="Corpsdetexte"/>
        <w:spacing w:line="249" w:lineRule="auto"/>
        <w:ind w:left="1583" w:right="1707" w:hanging="4"/>
        <w:jc w:val="both"/>
      </w:pPr>
      <w:r>
        <w:rPr>
          <w:color w:val="1A1A1A"/>
          <w:w w:val="105"/>
        </w:rPr>
        <w:t>La</w:t>
      </w:r>
      <w:r>
        <w:rPr>
          <w:color w:val="1A1A1A"/>
          <w:spacing w:val="-19"/>
          <w:w w:val="105"/>
        </w:rPr>
        <w:t xml:space="preserve"> </w:t>
      </w:r>
      <w:r>
        <w:rPr>
          <w:color w:val="1A1A1A"/>
          <w:w w:val="105"/>
        </w:rPr>
        <w:t>prise</w:t>
      </w:r>
      <w:r>
        <w:rPr>
          <w:color w:val="1A1A1A"/>
          <w:spacing w:val="-16"/>
          <w:w w:val="105"/>
        </w:rPr>
        <w:t xml:space="preserve"> </w:t>
      </w:r>
      <w:r>
        <w:rPr>
          <w:color w:val="1A1A1A"/>
          <w:w w:val="105"/>
        </w:rPr>
        <w:t>des</w:t>
      </w:r>
      <w:r>
        <w:rPr>
          <w:color w:val="1A1A1A"/>
          <w:spacing w:val="-20"/>
          <w:w w:val="105"/>
        </w:rPr>
        <w:t xml:space="preserve"> </w:t>
      </w:r>
      <w:r>
        <w:rPr>
          <w:color w:val="1A1A1A"/>
          <w:w w:val="105"/>
        </w:rPr>
        <w:t>jours</w:t>
      </w:r>
      <w:r>
        <w:rPr>
          <w:color w:val="1A1A1A"/>
          <w:spacing w:val="-3"/>
          <w:w w:val="105"/>
        </w:rPr>
        <w:t xml:space="preserve"> </w:t>
      </w:r>
      <w:r>
        <w:rPr>
          <w:color w:val="1A1A1A"/>
          <w:w w:val="105"/>
        </w:rPr>
        <w:t>de</w:t>
      </w:r>
      <w:r>
        <w:rPr>
          <w:color w:val="1A1A1A"/>
          <w:spacing w:val="-21"/>
          <w:w w:val="105"/>
        </w:rPr>
        <w:t xml:space="preserve"> </w:t>
      </w:r>
      <w:r>
        <w:rPr>
          <w:color w:val="1A1A1A"/>
          <w:w w:val="105"/>
        </w:rPr>
        <w:t>repos</w:t>
      </w:r>
      <w:r>
        <w:rPr>
          <w:color w:val="1A1A1A"/>
          <w:spacing w:val="-6"/>
          <w:w w:val="105"/>
        </w:rPr>
        <w:t xml:space="preserve"> </w:t>
      </w:r>
      <w:r>
        <w:rPr>
          <w:color w:val="1A1A1A"/>
          <w:w w:val="105"/>
        </w:rPr>
        <w:t>issus</w:t>
      </w:r>
      <w:r>
        <w:rPr>
          <w:color w:val="1A1A1A"/>
          <w:spacing w:val="-8"/>
          <w:w w:val="105"/>
        </w:rPr>
        <w:t xml:space="preserve"> </w:t>
      </w:r>
      <w:r>
        <w:rPr>
          <w:color w:val="1A1A1A"/>
          <w:w w:val="105"/>
        </w:rPr>
        <w:t>du</w:t>
      </w:r>
      <w:r>
        <w:rPr>
          <w:color w:val="1A1A1A"/>
          <w:spacing w:val="-21"/>
          <w:w w:val="105"/>
        </w:rPr>
        <w:t xml:space="preserve"> </w:t>
      </w:r>
      <w:r>
        <w:rPr>
          <w:color w:val="1A1A1A"/>
          <w:w w:val="105"/>
        </w:rPr>
        <w:t>forfait</w:t>
      </w:r>
      <w:r>
        <w:rPr>
          <w:color w:val="1A1A1A"/>
          <w:spacing w:val="-9"/>
          <w:w w:val="105"/>
        </w:rPr>
        <w:t xml:space="preserve"> </w:t>
      </w:r>
      <w:r>
        <w:rPr>
          <w:color w:val="1A1A1A"/>
          <w:w w:val="105"/>
        </w:rPr>
        <w:t>en</w:t>
      </w:r>
      <w:r>
        <w:rPr>
          <w:color w:val="1A1A1A"/>
          <w:spacing w:val="-10"/>
          <w:w w:val="105"/>
        </w:rPr>
        <w:t xml:space="preserve"> </w:t>
      </w:r>
      <w:r>
        <w:rPr>
          <w:color w:val="1A1A1A"/>
          <w:w w:val="105"/>
        </w:rPr>
        <w:t>jours</w:t>
      </w:r>
      <w:r>
        <w:rPr>
          <w:color w:val="1A1A1A"/>
          <w:spacing w:val="-9"/>
          <w:w w:val="105"/>
        </w:rPr>
        <w:t xml:space="preserve"> </w:t>
      </w:r>
      <w:r>
        <w:rPr>
          <w:color w:val="1A1A1A"/>
          <w:w w:val="105"/>
        </w:rPr>
        <w:t>doit</w:t>
      </w:r>
      <w:r>
        <w:rPr>
          <w:color w:val="1A1A1A"/>
          <w:spacing w:val="-12"/>
          <w:w w:val="105"/>
        </w:rPr>
        <w:t xml:space="preserve"> </w:t>
      </w:r>
      <w:r>
        <w:rPr>
          <w:color w:val="1A1A1A"/>
          <w:w w:val="105"/>
        </w:rPr>
        <w:t>être</w:t>
      </w:r>
      <w:r>
        <w:rPr>
          <w:color w:val="1A1A1A"/>
          <w:spacing w:val="-15"/>
          <w:w w:val="105"/>
        </w:rPr>
        <w:t xml:space="preserve"> </w:t>
      </w:r>
      <w:r>
        <w:rPr>
          <w:color w:val="1A1A1A"/>
          <w:w w:val="105"/>
        </w:rPr>
        <w:t>effective</w:t>
      </w:r>
      <w:r>
        <w:rPr>
          <w:color w:val="1A1A1A"/>
          <w:spacing w:val="2"/>
          <w:w w:val="105"/>
        </w:rPr>
        <w:t xml:space="preserve"> </w:t>
      </w:r>
      <w:r>
        <w:rPr>
          <w:color w:val="1A1A1A"/>
          <w:w w:val="105"/>
        </w:rPr>
        <w:t>sauf</w:t>
      </w:r>
      <w:r>
        <w:rPr>
          <w:color w:val="1A1A1A"/>
          <w:spacing w:val="-13"/>
          <w:w w:val="105"/>
        </w:rPr>
        <w:t xml:space="preserve"> </w:t>
      </w:r>
      <w:r>
        <w:rPr>
          <w:color w:val="1A1A1A"/>
          <w:w w:val="105"/>
        </w:rPr>
        <w:t>dans</w:t>
      </w:r>
      <w:r>
        <w:rPr>
          <w:color w:val="1A1A1A"/>
          <w:spacing w:val="-12"/>
          <w:w w:val="105"/>
        </w:rPr>
        <w:t xml:space="preserve"> </w:t>
      </w:r>
      <w:r>
        <w:rPr>
          <w:color w:val="1A1A1A"/>
          <w:w w:val="105"/>
        </w:rPr>
        <w:t>le</w:t>
      </w:r>
      <w:r>
        <w:rPr>
          <w:color w:val="1A1A1A"/>
          <w:spacing w:val="-24"/>
          <w:w w:val="105"/>
        </w:rPr>
        <w:t xml:space="preserve"> </w:t>
      </w:r>
      <w:r>
        <w:rPr>
          <w:color w:val="1A1A1A"/>
          <w:w w:val="105"/>
        </w:rPr>
        <w:t>cas visé</w:t>
      </w:r>
      <w:r>
        <w:rPr>
          <w:color w:val="1A1A1A"/>
          <w:spacing w:val="-7"/>
          <w:w w:val="105"/>
        </w:rPr>
        <w:t xml:space="preserve"> </w:t>
      </w:r>
      <w:r>
        <w:rPr>
          <w:color w:val="1A1A1A"/>
          <w:w w:val="105"/>
        </w:rPr>
        <w:t>à</w:t>
      </w:r>
      <w:r>
        <w:rPr>
          <w:color w:val="1A1A1A"/>
          <w:spacing w:val="-5"/>
          <w:w w:val="105"/>
        </w:rPr>
        <w:t xml:space="preserve"> </w:t>
      </w:r>
      <w:r>
        <w:rPr>
          <w:color w:val="1A1A1A"/>
          <w:w w:val="105"/>
        </w:rPr>
        <w:t>l</w:t>
      </w:r>
      <w:r>
        <w:rPr>
          <w:color w:val="363636"/>
          <w:w w:val="105"/>
        </w:rPr>
        <w:t>'</w:t>
      </w:r>
      <w:r>
        <w:rPr>
          <w:color w:val="1A1A1A"/>
          <w:w w:val="105"/>
        </w:rPr>
        <w:t>article</w:t>
      </w:r>
      <w:r>
        <w:rPr>
          <w:color w:val="1A1A1A"/>
          <w:spacing w:val="-25"/>
          <w:w w:val="105"/>
        </w:rPr>
        <w:t xml:space="preserve"> </w:t>
      </w:r>
      <w:r>
        <w:rPr>
          <w:color w:val="1A1A1A"/>
          <w:w w:val="105"/>
        </w:rPr>
        <w:t>5-12</w:t>
      </w:r>
      <w:r>
        <w:rPr>
          <w:color w:val="1A1A1A"/>
          <w:spacing w:val="-8"/>
          <w:w w:val="105"/>
        </w:rPr>
        <w:t xml:space="preserve"> </w:t>
      </w:r>
      <w:r>
        <w:rPr>
          <w:color w:val="1A1A1A"/>
          <w:w w:val="105"/>
        </w:rPr>
        <w:t>(renonciation</w:t>
      </w:r>
      <w:r>
        <w:rPr>
          <w:color w:val="1A1A1A"/>
          <w:spacing w:val="12"/>
          <w:w w:val="105"/>
        </w:rPr>
        <w:t xml:space="preserve"> </w:t>
      </w:r>
      <w:r>
        <w:rPr>
          <w:color w:val="1A1A1A"/>
          <w:w w:val="105"/>
        </w:rPr>
        <w:t>du</w:t>
      </w:r>
      <w:r>
        <w:rPr>
          <w:color w:val="1A1A1A"/>
          <w:spacing w:val="-5"/>
          <w:w w:val="105"/>
        </w:rPr>
        <w:t xml:space="preserve"> </w:t>
      </w:r>
      <w:r>
        <w:rPr>
          <w:color w:val="1A1A1A"/>
          <w:w w:val="105"/>
        </w:rPr>
        <w:t>salarié</w:t>
      </w:r>
      <w:r>
        <w:rPr>
          <w:color w:val="1A1A1A"/>
          <w:spacing w:val="-6"/>
          <w:w w:val="105"/>
        </w:rPr>
        <w:t xml:space="preserve"> </w:t>
      </w:r>
      <w:r>
        <w:rPr>
          <w:color w:val="1A1A1A"/>
          <w:w w:val="105"/>
        </w:rPr>
        <w:t>à</w:t>
      </w:r>
      <w:r>
        <w:rPr>
          <w:color w:val="1A1A1A"/>
          <w:spacing w:val="-5"/>
          <w:w w:val="105"/>
        </w:rPr>
        <w:t xml:space="preserve"> </w:t>
      </w:r>
      <w:r>
        <w:rPr>
          <w:color w:val="1A1A1A"/>
          <w:w w:val="105"/>
        </w:rPr>
        <w:t>des</w:t>
      </w:r>
      <w:r>
        <w:rPr>
          <w:color w:val="1A1A1A"/>
          <w:spacing w:val="-3"/>
          <w:w w:val="105"/>
        </w:rPr>
        <w:t xml:space="preserve"> </w:t>
      </w:r>
      <w:r>
        <w:rPr>
          <w:color w:val="1A1A1A"/>
          <w:w w:val="105"/>
        </w:rPr>
        <w:t>jours</w:t>
      </w:r>
      <w:r>
        <w:rPr>
          <w:color w:val="1A1A1A"/>
          <w:spacing w:val="-1"/>
          <w:w w:val="105"/>
        </w:rPr>
        <w:t xml:space="preserve"> </w:t>
      </w:r>
      <w:r>
        <w:rPr>
          <w:color w:val="1A1A1A"/>
          <w:w w:val="105"/>
        </w:rPr>
        <w:t>de</w:t>
      </w:r>
      <w:r>
        <w:rPr>
          <w:color w:val="1A1A1A"/>
          <w:spacing w:val="-11"/>
          <w:w w:val="105"/>
        </w:rPr>
        <w:t xml:space="preserve"> </w:t>
      </w:r>
      <w:r>
        <w:rPr>
          <w:color w:val="1A1A1A"/>
          <w:spacing w:val="-4"/>
          <w:w w:val="105"/>
        </w:rPr>
        <w:t>repos)-</w:t>
      </w:r>
      <w:r>
        <w:rPr>
          <w:color w:val="363636"/>
          <w:spacing w:val="-4"/>
          <w:w w:val="105"/>
        </w:rPr>
        <w:t>.</w:t>
      </w:r>
    </w:p>
    <w:p w:rsidR="00C942D0" w:rsidRDefault="00C942D0">
      <w:pPr>
        <w:pStyle w:val="Corpsdetexte"/>
        <w:spacing w:before="4"/>
      </w:pPr>
    </w:p>
    <w:p w:rsidR="00C942D0" w:rsidRDefault="00463DF0">
      <w:pPr>
        <w:pStyle w:val="Corpsdetexte"/>
        <w:spacing w:line="280" w:lineRule="auto"/>
        <w:ind w:left="1564" w:right="1723" w:firstLine="10"/>
        <w:jc w:val="both"/>
      </w:pPr>
      <w:r>
        <w:rPr>
          <w:color w:val="1A1A1A"/>
          <w:w w:val="105"/>
        </w:rPr>
        <w:t>La</w:t>
      </w:r>
      <w:r>
        <w:rPr>
          <w:color w:val="1A1A1A"/>
          <w:spacing w:val="-23"/>
          <w:w w:val="105"/>
        </w:rPr>
        <w:t xml:space="preserve"> </w:t>
      </w:r>
      <w:r>
        <w:rPr>
          <w:color w:val="1A1A1A"/>
          <w:w w:val="105"/>
        </w:rPr>
        <w:t>prise</w:t>
      </w:r>
      <w:r>
        <w:rPr>
          <w:color w:val="1A1A1A"/>
          <w:spacing w:val="-17"/>
          <w:w w:val="105"/>
        </w:rPr>
        <w:t xml:space="preserve"> </w:t>
      </w:r>
      <w:r>
        <w:rPr>
          <w:color w:val="1A1A1A"/>
          <w:w w:val="105"/>
        </w:rPr>
        <w:t>des</w:t>
      </w:r>
      <w:r>
        <w:rPr>
          <w:color w:val="1A1A1A"/>
          <w:spacing w:val="-18"/>
          <w:w w:val="105"/>
        </w:rPr>
        <w:t xml:space="preserve"> </w:t>
      </w:r>
      <w:r>
        <w:rPr>
          <w:color w:val="1A1A1A"/>
          <w:w w:val="105"/>
        </w:rPr>
        <w:t>jours</w:t>
      </w:r>
      <w:r>
        <w:rPr>
          <w:color w:val="1A1A1A"/>
          <w:spacing w:val="-14"/>
          <w:w w:val="105"/>
        </w:rPr>
        <w:t xml:space="preserve"> </w:t>
      </w:r>
      <w:r>
        <w:rPr>
          <w:color w:val="1A1A1A"/>
          <w:w w:val="105"/>
        </w:rPr>
        <w:t>de</w:t>
      </w:r>
      <w:r>
        <w:rPr>
          <w:color w:val="1A1A1A"/>
          <w:spacing w:val="-21"/>
          <w:w w:val="105"/>
        </w:rPr>
        <w:t xml:space="preserve"> </w:t>
      </w:r>
      <w:r>
        <w:rPr>
          <w:color w:val="1A1A1A"/>
          <w:w w:val="105"/>
        </w:rPr>
        <w:t>repos</w:t>
      </w:r>
      <w:r>
        <w:rPr>
          <w:color w:val="1A1A1A"/>
          <w:spacing w:val="-19"/>
          <w:w w:val="105"/>
        </w:rPr>
        <w:t xml:space="preserve"> </w:t>
      </w:r>
      <w:r>
        <w:rPr>
          <w:color w:val="1A1A1A"/>
          <w:w w:val="105"/>
        </w:rPr>
        <w:t>permettant</w:t>
      </w:r>
      <w:r>
        <w:rPr>
          <w:color w:val="1A1A1A"/>
          <w:spacing w:val="3"/>
          <w:w w:val="105"/>
        </w:rPr>
        <w:t xml:space="preserve"> </w:t>
      </w:r>
      <w:r>
        <w:rPr>
          <w:color w:val="1A1A1A"/>
          <w:w w:val="105"/>
        </w:rPr>
        <w:t>de</w:t>
      </w:r>
      <w:r>
        <w:rPr>
          <w:color w:val="1A1A1A"/>
          <w:spacing w:val="-21"/>
          <w:w w:val="105"/>
        </w:rPr>
        <w:t xml:space="preserve"> </w:t>
      </w:r>
      <w:r>
        <w:rPr>
          <w:color w:val="1A1A1A"/>
          <w:w w:val="105"/>
        </w:rPr>
        <w:t>respecter</w:t>
      </w:r>
      <w:r>
        <w:rPr>
          <w:color w:val="1A1A1A"/>
          <w:spacing w:val="-9"/>
          <w:w w:val="105"/>
        </w:rPr>
        <w:t xml:space="preserve"> </w:t>
      </w:r>
      <w:r>
        <w:rPr>
          <w:color w:val="1A1A1A"/>
          <w:w w:val="105"/>
        </w:rPr>
        <w:t>le</w:t>
      </w:r>
      <w:r>
        <w:rPr>
          <w:color w:val="1A1A1A"/>
          <w:spacing w:val="-24"/>
          <w:w w:val="105"/>
        </w:rPr>
        <w:t xml:space="preserve"> </w:t>
      </w:r>
      <w:r>
        <w:rPr>
          <w:color w:val="1A1A1A"/>
          <w:w w:val="105"/>
        </w:rPr>
        <w:t>nombre</w:t>
      </w:r>
      <w:r>
        <w:rPr>
          <w:color w:val="1A1A1A"/>
          <w:spacing w:val="-14"/>
          <w:w w:val="105"/>
        </w:rPr>
        <w:t xml:space="preserve"> </w:t>
      </w:r>
      <w:r>
        <w:rPr>
          <w:color w:val="1A1A1A"/>
          <w:w w:val="105"/>
        </w:rPr>
        <w:t>de</w:t>
      </w:r>
      <w:r>
        <w:rPr>
          <w:color w:val="1A1A1A"/>
          <w:spacing w:val="-20"/>
          <w:w w:val="105"/>
        </w:rPr>
        <w:t xml:space="preserve"> </w:t>
      </w:r>
      <w:r>
        <w:rPr>
          <w:color w:val="1A1A1A"/>
          <w:w w:val="105"/>
        </w:rPr>
        <w:t>journées</w:t>
      </w:r>
      <w:r>
        <w:rPr>
          <w:color w:val="1A1A1A"/>
          <w:spacing w:val="-12"/>
          <w:w w:val="105"/>
        </w:rPr>
        <w:t xml:space="preserve"> </w:t>
      </w:r>
      <w:r>
        <w:rPr>
          <w:color w:val="1A1A1A"/>
          <w:w w:val="105"/>
        </w:rPr>
        <w:t>travaillées dans</w:t>
      </w:r>
      <w:r>
        <w:rPr>
          <w:color w:val="1A1A1A"/>
          <w:spacing w:val="5"/>
          <w:w w:val="105"/>
        </w:rPr>
        <w:t xml:space="preserve"> </w:t>
      </w:r>
      <w:r>
        <w:rPr>
          <w:color w:val="1A1A1A"/>
          <w:w w:val="105"/>
        </w:rPr>
        <w:t>l'année</w:t>
      </w:r>
      <w:r>
        <w:rPr>
          <w:color w:val="1A1A1A"/>
          <w:spacing w:val="-9"/>
          <w:w w:val="105"/>
        </w:rPr>
        <w:t xml:space="preserve"> </w:t>
      </w:r>
      <w:r>
        <w:rPr>
          <w:color w:val="1A1A1A"/>
          <w:w w:val="105"/>
        </w:rPr>
        <w:t>fixé</w:t>
      </w:r>
      <w:r>
        <w:rPr>
          <w:color w:val="1A1A1A"/>
          <w:spacing w:val="-9"/>
          <w:w w:val="105"/>
        </w:rPr>
        <w:t xml:space="preserve"> </w:t>
      </w:r>
      <w:r>
        <w:rPr>
          <w:color w:val="1A1A1A"/>
          <w:w w:val="105"/>
        </w:rPr>
        <w:t>par</w:t>
      </w:r>
      <w:r>
        <w:rPr>
          <w:color w:val="1A1A1A"/>
          <w:spacing w:val="-6"/>
          <w:w w:val="105"/>
        </w:rPr>
        <w:t xml:space="preserve"> </w:t>
      </w:r>
      <w:r>
        <w:rPr>
          <w:color w:val="1A1A1A"/>
          <w:w w:val="105"/>
        </w:rPr>
        <w:t>la</w:t>
      </w:r>
      <w:r>
        <w:rPr>
          <w:color w:val="1A1A1A"/>
          <w:spacing w:val="-14"/>
          <w:w w:val="105"/>
        </w:rPr>
        <w:t xml:space="preserve"> </w:t>
      </w:r>
      <w:r>
        <w:rPr>
          <w:color w:val="1A1A1A"/>
          <w:w w:val="105"/>
        </w:rPr>
        <w:t>convention</w:t>
      </w:r>
      <w:r>
        <w:rPr>
          <w:color w:val="1A1A1A"/>
          <w:spacing w:val="16"/>
          <w:w w:val="105"/>
        </w:rPr>
        <w:t xml:space="preserve"> </w:t>
      </w:r>
      <w:r>
        <w:rPr>
          <w:color w:val="1A1A1A"/>
          <w:w w:val="105"/>
        </w:rPr>
        <w:t>individuelle</w:t>
      </w:r>
      <w:r>
        <w:rPr>
          <w:color w:val="1A1A1A"/>
          <w:spacing w:val="6"/>
          <w:w w:val="105"/>
        </w:rPr>
        <w:t xml:space="preserve"> </w:t>
      </w:r>
      <w:r>
        <w:rPr>
          <w:color w:val="1A1A1A"/>
          <w:w w:val="105"/>
        </w:rPr>
        <w:t>de</w:t>
      </w:r>
      <w:r>
        <w:rPr>
          <w:color w:val="1A1A1A"/>
          <w:spacing w:val="-13"/>
          <w:w w:val="105"/>
        </w:rPr>
        <w:t xml:space="preserve"> </w:t>
      </w:r>
      <w:r>
        <w:rPr>
          <w:color w:val="1A1A1A"/>
          <w:w w:val="105"/>
        </w:rPr>
        <w:t>forfait se</w:t>
      </w:r>
      <w:r>
        <w:rPr>
          <w:color w:val="1A1A1A"/>
          <w:spacing w:val="-15"/>
          <w:w w:val="105"/>
        </w:rPr>
        <w:t xml:space="preserve"> </w:t>
      </w:r>
      <w:r>
        <w:rPr>
          <w:color w:val="1A1A1A"/>
          <w:w w:val="105"/>
        </w:rPr>
        <w:t>fait</w:t>
      </w:r>
      <w:r>
        <w:rPr>
          <w:color w:val="1A1A1A"/>
          <w:spacing w:val="-14"/>
          <w:w w:val="105"/>
        </w:rPr>
        <w:t xml:space="preserve"> </w:t>
      </w:r>
      <w:r>
        <w:rPr>
          <w:color w:val="1A1A1A"/>
          <w:w w:val="105"/>
        </w:rPr>
        <w:t>par</w:t>
      </w:r>
      <w:r>
        <w:rPr>
          <w:color w:val="1A1A1A"/>
          <w:spacing w:val="-8"/>
          <w:w w:val="105"/>
        </w:rPr>
        <w:t xml:space="preserve"> </w:t>
      </w:r>
      <w:r>
        <w:rPr>
          <w:color w:val="1A1A1A"/>
          <w:w w:val="105"/>
        </w:rPr>
        <w:t>journées</w:t>
      </w:r>
      <w:r>
        <w:rPr>
          <w:color w:val="1A1A1A"/>
          <w:spacing w:val="-6"/>
          <w:w w:val="105"/>
        </w:rPr>
        <w:t xml:space="preserve"> </w:t>
      </w:r>
      <w:r>
        <w:rPr>
          <w:color w:val="1A1A1A"/>
          <w:w w:val="105"/>
        </w:rPr>
        <w:t>entières ou</w:t>
      </w:r>
      <w:r>
        <w:rPr>
          <w:color w:val="1A1A1A"/>
          <w:spacing w:val="-12"/>
          <w:w w:val="105"/>
        </w:rPr>
        <w:t xml:space="preserve"> </w:t>
      </w:r>
      <w:r>
        <w:rPr>
          <w:color w:val="1A1A1A"/>
          <w:spacing w:val="-6"/>
          <w:w w:val="105"/>
        </w:rPr>
        <w:t>demi-journées</w:t>
      </w:r>
      <w:r>
        <w:rPr>
          <w:color w:val="363636"/>
          <w:spacing w:val="-6"/>
          <w:w w:val="105"/>
        </w:rPr>
        <w:t>.</w:t>
      </w:r>
    </w:p>
    <w:p w:rsidR="00C942D0" w:rsidRDefault="00C942D0">
      <w:pPr>
        <w:pStyle w:val="Corpsdetexte"/>
        <w:spacing w:before="9"/>
        <w:rPr>
          <w:sz w:val="26"/>
        </w:rPr>
      </w:pPr>
    </w:p>
    <w:p w:rsidR="00C942D0" w:rsidRDefault="00463DF0">
      <w:pPr>
        <w:pStyle w:val="Corpsdetexte"/>
        <w:spacing w:before="1" w:line="283" w:lineRule="auto"/>
        <w:ind w:left="1545" w:right="1721" w:firstLine="10"/>
        <w:jc w:val="both"/>
      </w:pPr>
      <w:r>
        <w:rPr>
          <w:color w:val="1A1A1A"/>
          <w:w w:val="105"/>
        </w:rPr>
        <w:t>Les</w:t>
      </w:r>
      <w:r>
        <w:rPr>
          <w:color w:val="1A1A1A"/>
          <w:spacing w:val="-4"/>
          <w:w w:val="105"/>
        </w:rPr>
        <w:t xml:space="preserve"> </w:t>
      </w:r>
      <w:r>
        <w:rPr>
          <w:color w:val="1A1A1A"/>
          <w:w w:val="105"/>
        </w:rPr>
        <w:t>jours</w:t>
      </w:r>
      <w:r>
        <w:rPr>
          <w:color w:val="1A1A1A"/>
          <w:spacing w:val="1"/>
          <w:w w:val="105"/>
        </w:rPr>
        <w:t xml:space="preserve"> </w:t>
      </w:r>
      <w:r>
        <w:rPr>
          <w:color w:val="1A1A1A"/>
          <w:w w:val="105"/>
        </w:rPr>
        <w:t>ou</w:t>
      </w:r>
      <w:r>
        <w:rPr>
          <w:color w:val="1A1A1A"/>
          <w:spacing w:val="-12"/>
          <w:w w:val="105"/>
        </w:rPr>
        <w:t xml:space="preserve"> </w:t>
      </w:r>
      <w:r>
        <w:rPr>
          <w:color w:val="1A1A1A"/>
          <w:w w:val="105"/>
        </w:rPr>
        <w:t>demi-journées</w:t>
      </w:r>
      <w:r>
        <w:rPr>
          <w:color w:val="1A1A1A"/>
          <w:spacing w:val="18"/>
          <w:w w:val="105"/>
        </w:rPr>
        <w:t xml:space="preserve"> </w:t>
      </w:r>
      <w:r>
        <w:rPr>
          <w:color w:val="1A1A1A"/>
          <w:w w:val="105"/>
        </w:rPr>
        <w:t>de</w:t>
      </w:r>
      <w:r>
        <w:rPr>
          <w:color w:val="1A1A1A"/>
          <w:spacing w:val="-20"/>
          <w:w w:val="105"/>
        </w:rPr>
        <w:t xml:space="preserve"> </w:t>
      </w:r>
      <w:r>
        <w:rPr>
          <w:color w:val="1A1A1A"/>
          <w:w w:val="105"/>
        </w:rPr>
        <w:t>repos</w:t>
      </w:r>
      <w:r>
        <w:rPr>
          <w:color w:val="1A1A1A"/>
          <w:spacing w:val="-4"/>
          <w:w w:val="105"/>
        </w:rPr>
        <w:t xml:space="preserve"> </w:t>
      </w:r>
      <w:r>
        <w:rPr>
          <w:color w:val="1A1A1A"/>
          <w:w w:val="105"/>
        </w:rPr>
        <w:t>seront</w:t>
      </w:r>
      <w:r>
        <w:rPr>
          <w:color w:val="1A1A1A"/>
          <w:spacing w:val="-6"/>
          <w:w w:val="105"/>
        </w:rPr>
        <w:t xml:space="preserve"> </w:t>
      </w:r>
      <w:r>
        <w:rPr>
          <w:color w:val="1A1A1A"/>
          <w:w w:val="105"/>
        </w:rPr>
        <w:t>pris</w:t>
      </w:r>
      <w:r>
        <w:rPr>
          <w:color w:val="1A1A1A"/>
          <w:spacing w:val="-12"/>
          <w:w w:val="105"/>
        </w:rPr>
        <w:t xml:space="preserve"> </w:t>
      </w:r>
      <w:r>
        <w:rPr>
          <w:color w:val="1A1A1A"/>
          <w:w w:val="105"/>
        </w:rPr>
        <w:t>pour</w:t>
      </w:r>
      <w:r>
        <w:rPr>
          <w:color w:val="1A1A1A"/>
          <w:spacing w:val="-5"/>
          <w:w w:val="105"/>
        </w:rPr>
        <w:t xml:space="preserve"> </w:t>
      </w:r>
      <w:r>
        <w:rPr>
          <w:color w:val="1A1A1A"/>
          <w:w w:val="105"/>
        </w:rPr>
        <w:t>moitié</w:t>
      </w:r>
      <w:r>
        <w:rPr>
          <w:color w:val="1A1A1A"/>
          <w:spacing w:val="-8"/>
          <w:w w:val="105"/>
        </w:rPr>
        <w:t xml:space="preserve"> </w:t>
      </w:r>
      <w:r>
        <w:rPr>
          <w:color w:val="1A1A1A"/>
          <w:w w:val="105"/>
        </w:rPr>
        <w:t>en</w:t>
      </w:r>
      <w:r>
        <w:rPr>
          <w:color w:val="1A1A1A"/>
          <w:spacing w:val="-17"/>
          <w:w w:val="105"/>
        </w:rPr>
        <w:t xml:space="preserve"> </w:t>
      </w:r>
      <w:r>
        <w:rPr>
          <w:color w:val="1A1A1A"/>
          <w:w w:val="105"/>
        </w:rPr>
        <w:t>fonction</w:t>
      </w:r>
      <w:r>
        <w:rPr>
          <w:color w:val="1A1A1A"/>
          <w:spacing w:val="3"/>
          <w:w w:val="105"/>
        </w:rPr>
        <w:t xml:space="preserve"> </w:t>
      </w:r>
      <w:r>
        <w:rPr>
          <w:color w:val="1A1A1A"/>
          <w:w w:val="105"/>
        </w:rPr>
        <w:t>des</w:t>
      </w:r>
      <w:r>
        <w:rPr>
          <w:color w:val="1A1A1A"/>
          <w:spacing w:val="-7"/>
          <w:w w:val="105"/>
        </w:rPr>
        <w:t xml:space="preserve"> </w:t>
      </w:r>
      <w:r>
        <w:rPr>
          <w:color w:val="1A1A1A"/>
          <w:w w:val="105"/>
        </w:rPr>
        <w:t xml:space="preserve">souhaits du salarié, sous réserve des </w:t>
      </w:r>
      <w:r>
        <w:rPr>
          <w:color w:val="363636"/>
          <w:spacing w:val="-3"/>
        </w:rPr>
        <w:t>"</w:t>
      </w:r>
      <w:r>
        <w:rPr>
          <w:color w:val="1A1A1A"/>
          <w:spacing w:val="-3"/>
        </w:rPr>
        <w:t xml:space="preserve">né </w:t>
      </w:r>
      <w:r>
        <w:rPr>
          <w:color w:val="1A1A1A"/>
          <w:w w:val="105"/>
        </w:rPr>
        <w:t>cessités de fonctionnement, et pour moitié à la discrétion de la</w:t>
      </w:r>
      <w:r>
        <w:rPr>
          <w:color w:val="1A1A1A"/>
          <w:spacing w:val="-4"/>
          <w:w w:val="105"/>
        </w:rPr>
        <w:t xml:space="preserve"> </w:t>
      </w:r>
      <w:r>
        <w:rPr>
          <w:color w:val="1A1A1A"/>
          <w:w w:val="105"/>
        </w:rPr>
        <w:t>direction.</w:t>
      </w: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463DF0">
      <w:pPr>
        <w:spacing w:before="94"/>
        <w:ind w:right="245"/>
        <w:jc w:val="center"/>
        <w:rPr>
          <w:sz w:val="19"/>
        </w:rPr>
      </w:pPr>
      <w:r>
        <w:rPr>
          <w:color w:val="1A1A1A"/>
          <w:w w:val="105"/>
          <w:sz w:val="19"/>
        </w:rPr>
        <w:t>12</w:t>
      </w:r>
    </w:p>
    <w:p w:rsidR="00C942D0" w:rsidRDefault="00463DF0">
      <w:pPr>
        <w:pStyle w:val="Titre1"/>
        <w:spacing w:before="125"/>
        <w:ind w:left="716"/>
      </w:pPr>
      <w:r>
        <w:rPr>
          <w:color w:val="1A1A1A"/>
          <w:w w:val="110"/>
        </w:rPr>
        <w:t>f\AGt...</w:t>
      </w:r>
    </w:p>
    <w:p w:rsidR="00C942D0" w:rsidRDefault="00C942D0">
      <w:pPr>
        <w:sectPr w:rsidR="00C942D0">
          <w:footerReference w:type="default" r:id="rId27"/>
          <w:pgSz w:w="11910" w:h="16830"/>
          <w:pgMar w:top="1600" w:right="0" w:bottom="280" w:left="0" w:header="0" w:footer="0" w:gutter="0"/>
          <w:cols w:space="720"/>
        </w:sectPr>
      </w:pPr>
    </w:p>
    <w:p w:rsidR="00C942D0" w:rsidRDefault="00463DF0">
      <w:pPr>
        <w:pStyle w:val="Corpsdetexte"/>
        <w:rPr>
          <w:rFonts w:ascii="Times New Roman"/>
          <w:sz w:val="20"/>
        </w:rPr>
      </w:pPr>
      <w:r>
        <w:rPr>
          <w:noProof/>
        </w:rPr>
        <w:lastRenderedPageBreak/>
        <w:drawing>
          <wp:anchor distT="0" distB="0" distL="0" distR="0" simplePos="0" relativeHeight="251691008" behindDoc="0" locked="0" layoutInCell="1" allowOverlap="1">
            <wp:simplePos x="0" y="0"/>
            <wp:positionH relativeFrom="page">
              <wp:posOffset>6762209</wp:posOffset>
            </wp:positionH>
            <wp:positionV relativeFrom="page">
              <wp:posOffset>10130904</wp:posOffset>
            </wp:positionV>
            <wp:extent cx="406037" cy="122059"/>
            <wp:effectExtent l="0" t="0" r="0" b="0"/>
            <wp:wrapNone/>
            <wp:docPr id="1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png"/>
                    <pic:cNvPicPr/>
                  </pic:nvPicPr>
                  <pic:blipFill>
                    <a:blip r:embed="rId28" cstate="print"/>
                    <a:stretch>
                      <a:fillRect/>
                    </a:stretch>
                  </pic:blipFill>
                  <pic:spPr>
                    <a:xfrm>
                      <a:off x="0" y="0"/>
                      <a:ext cx="406037" cy="122059"/>
                    </a:xfrm>
                    <a:prstGeom prst="rect">
                      <a:avLst/>
                    </a:prstGeom>
                  </pic:spPr>
                </pic:pic>
              </a:graphicData>
            </a:graphic>
          </wp:anchor>
        </w:drawing>
      </w:r>
    </w:p>
    <w:p w:rsidR="00C942D0" w:rsidRDefault="00C942D0">
      <w:pPr>
        <w:pStyle w:val="Corpsdetexte"/>
        <w:rPr>
          <w:rFonts w:ascii="Times New Roman"/>
          <w:sz w:val="18"/>
        </w:rPr>
      </w:pPr>
    </w:p>
    <w:p w:rsidR="00C942D0" w:rsidRDefault="00463DF0">
      <w:pPr>
        <w:pStyle w:val="Titre3"/>
        <w:spacing w:before="93"/>
        <w:ind w:left="1692"/>
      </w:pPr>
      <w:r>
        <w:rPr>
          <w:color w:val="181818"/>
          <w:w w:val="105"/>
        </w:rPr>
        <w:t xml:space="preserve">Article 5-7 Forfait </w:t>
      </w:r>
      <w:r>
        <w:rPr>
          <w:color w:val="181818"/>
          <w:w w:val="105"/>
          <w:sz w:val="23"/>
        </w:rPr>
        <w:t xml:space="preserve">eri </w:t>
      </w:r>
      <w:r>
        <w:rPr>
          <w:color w:val="181818"/>
          <w:w w:val="105"/>
        </w:rPr>
        <w:t>jours réduit</w:t>
      </w:r>
    </w:p>
    <w:p w:rsidR="00C942D0" w:rsidRDefault="00C942D0">
      <w:pPr>
        <w:pStyle w:val="Corpsdetexte"/>
        <w:rPr>
          <w:b/>
          <w:sz w:val="30"/>
        </w:rPr>
      </w:pPr>
    </w:p>
    <w:p w:rsidR="00C942D0" w:rsidRDefault="00463DF0">
      <w:pPr>
        <w:pStyle w:val="Corpsdetexte"/>
        <w:spacing w:before="1" w:line="285" w:lineRule="auto"/>
        <w:ind w:left="1663" w:right="1593" w:firstLine="12"/>
        <w:jc w:val="both"/>
      </w:pPr>
      <w:r>
        <w:rPr>
          <w:color w:val="181818"/>
          <w:w w:val="105"/>
        </w:rPr>
        <w:t>Le quantum de 218 jours travaillés par an constitue, hors hypothèse de renonciation aux</w:t>
      </w:r>
      <w:r>
        <w:rPr>
          <w:color w:val="181818"/>
          <w:spacing w:val="-22"/>
          <w:w w:val="105"/>
        </w:rPr>
        <w:t xml:space="preserve"> </w:t>
      </w:r>
      <w:r>
        <w:rPr>
          <w:color w:val="181818"/>
          <w:w w:val="105"/>
        </w:rPr>
        <w:t>jours</w:t>
      </w:r>
      <w:r>
        <w:rPr>
          <w:color w:val="181818"/>
          <w:spacing w:val="-21"/>
          <w:w w:val="105"/>
        </w:rPr>
        <w:t xml:space="preserve"> </w:t>
      </w:r>
      <w:r>
        <w:rPr>
          <w:color w:val="181818"/>
          <w:w w:val="105"/>
        </w:rPr>
        <w:t>de</w:t>
      </w:r>
      <w:r>
        <w:rPr>
          <w:color w:val="181818"/>
          <w:spacing w:val="-25"/>
          <w:w w:val="105"/>
        </w:rPr>
        <w:t xml:space="preserve"> </w:t>
      </w:r>
      <w:r>
        <w:rPr>
          <w:color w:val="181818"/>
          <w:w w:val="105"/>
        </w:rPr>
        <w:t>repos</w:t>
      </w:r>
      <w:r>
        <w:rPr>
          <w:color w:val="181818"/>
          <w:spacing w:val="17"/>
          <w:w w:val="105"/>
        </w:rPr>
        <w:t xml:space="preserve"> </w:t>
      </w:r>
      <w:r>
        <w:rPr>
          <w:color w:val="181818"/>
          <w:w w:val="105"/>
        </w:rPr>
        <w:t>prévu</w:t>
      </w:r>
      <w:r>
        <w:rPr>
          <w:color w:val="181818"/>
          <w:spacing w:val="-21"/>
          <w:w w:val="105"/>
        </w:rPr>
        <w:t xml:space="preserve"> </w:t>
      </w:r>
      <w:r>
        <w:rPr>
          <w:color w:val="181818"/>
          <w:w w:val="105"/>
        </w:rPr>
        <w:t>à</w:t>
      </w:r>
      <w:r>
        <w:rPr>
          <w:color w:val="181818"/>
          <w:spacing w:val="-16"/>
          <w:w w:val="105"/>
        </w:rPr>
        <w:t xml:space="preserve"> </w:t>
      </w:r>
      <w:r>
        <w:rPr>
          <w:color w:val="181818"/>
          <w:w w:val="105"/>
        </w:rPr>
        <w:t>l'article</w:t>
      </w:r>
      <w:r>
        <w:rPr>
          <w:color w:val="181818"/>
          <w:spacing w:val="-20"/>
          <w:w w:val="105"/>
        </w:rPr>
        <w:t xml:space="preserve"> </w:t>
      </w:r>
      <w:r>
        <w:rPr>
          <w:color w:val="181818"/>
          <w:w w:val="105"/>
        </w:rPr>
        <w:t>5</w:t>
      </w:r>
      <w:r>
        <w:rPr>
          <w:color w:val="181818"/>
          <w:spacing w:val="-2"/>
          <w:w w:val="105"/>
        </w:rPr>
        <w:t xml:space="preserve"> </w:t>
      </w:r>
      <w:r>
        <w:rPr>
          <w:color w:val="181818"/>
          <w:w w:val="105"/>
        </w:rPr>
        <w:t>12</w:t>
      </w:r>
      <w:r>
        <w:rPr>
          <w:color w:val="181818"/>
          <w:spacing w:val="-25"/>
          <w:w w:val="105"/>
        </w:rPr>
        <w:t xml:space="preserve"> </w:t>
      </w:r>
      <w:r>
        <w:rPr>
          <w:color w:val="181818"/>
          <w:w w:val="105"/>
        </w:rPr>
        <w:t>un</w:t>
      </w:r>
      <w:r>
        <w:rPr>
          <w:color w:val="181818"/>
          <w:spacing w:val="-30"/>
          <w:w w:val="105"/>
        </w:rPr>
        <w:t xml:space="preserve"> </w:t>
      </w:r>
      <w:r>
        <w:rPr>
          <w:color w:val="181818"/>
          <w:w w:val="105"/>
        </w:rPr>
        <w:t>simple</w:t>
      </w:r>
      <w:r>
        <w:rPr>
          <w:color w:val="181818"/>
          <w:spacing w:val="-22"/>
          <w:w w:val="105"/>
        </w:rPr>
        <w:t xml:space="preserve"> </w:t>
      </w:r>
      <w:r>
        <w:rPr>
          <w:color w:val="181818"/>
          <w:w w:val="105"/>
        </w:rPr>
        <w:t>plafond</w:t>
      </w:r>
      <w:r>
        <w:rPr>
          <w:color w:val="181818"/>
          <w:spacing w:val="-19"/>
          <w:w w:val="105"/>
        </w:rPr>
        <w:t xml:space="preserve"> </w:t>
      </w:r>
      <w:r>
        <w:rPr>
          <w:color w:val="181818"/>
          <w:w w:val="105"/>
        </w:rPr>
        <w:t>et</w:t>
      </w:r>
      <w:r>
        <w:rPr>
          <w:color w:val="181818"/>
          <w:spacing w:val="-15"/>
          <w:w w:val="105"/>
        </w:rPr>
        <w:t xml:space="preserve"> </w:t>
      </w:r>
      <w:r>
        <w:rPr>
          <w:color w:val="181818"/>
          <w:w w:val="105"/>
        </w:rPr>
        <w:t>il</w:t>
      </w:r>
      <w:r>
        <w:rPr>
          <w:color w:val="181818"/>
          <w:spacing w:val="-25"/>
          <w:w w:val="105"/>
        </w:rPr>
        <w:t xml:space="preserve"> </w:t>
      </w:r>
      <w:r>
        <w:rPr>
          <w:color w:val="181818"/>
          <w:w w:val="105"/>
        </w:rPr>
        <w:t>n'interdit</w:t>
      </w:r>
      <w:r>
        <w:rPr>
          <w:color w:val="181818"/>
          <w:spacing w:val="-20"/>
          <w:w w:val="105"/>
        </w:rPr>
        <w:t xml:space="preserve"> </w:t>
      </w:r>
      <w:r>
        <w:rPr>
          <w:color w:val="181818"/>
          <w:w w:val="105"/>
        </w:rPr>
        <w:t>pas</w:t>
      </w:r>
      <w:r>
        <w:rPr>
          <w:color w:val="181818"/>
          <w:spacing w:val="-25"/>
          <w:w w:val="105"/>
        </w:rPr>
        <w:t xml:space="preserve"> </w:t>
      </w:r>
      <w:r>
        <w:rPr>
          <w:color w:val="181818"/>
          <w:w w:val="105"/>
        </w:rPr>
        <w:t>aux</w:t>
      </w:r>
      <w:r>
        <w:rPr>
          <w:color w:val="181818"/>
          <w:spacing w:val="-21"/>
          <w:w w:val="105"/>
        </w:rPr>
        <w:t xml:space="preserve"> </w:t>
      </w:r>
      <w:r>
        <w:rPr>
          <w:color w:val="181818"/>
          <w:w w:val="105"/>
        </w:rPr>
        <w:t>parties à une convention individuelle de forfait annuel en jours de convenir d'un nombre de jours de travail inférieur à 218 jours par</w:t>
      </w:r>
      <w:r>
        <w:rPr>
          <w:color w:val="181818"/>
          <w:spacing w:val="-24"/>
          <w:w w:val="105"/>
        </w:rPr>
        <w:t xml:space="preserve"> </w:t>
      </w:r>
      <w:r>
        <w:rPr>
          <w:color w:val="181818"/>
          <w:w w:val="105"/>
        </w:rPr>
        <w:t>an.</w:t>
      </w:r>
    </w:p>
    <w:p w:rsidR="00C942D0" w:rsidRDefault="00C942D0">
      <w:pPr>
        <w:pStyle w:val="Corpsdetexte"/>
        <w:spacing w:before="5"/>
        <w:rPr>
          <w:sz w:val="26"/>
        </w:rPr>
      </w:pPr>
    </w:p>
    <w:p w:rsidR="00C942D0" w:rsidRDefault="00463DF0">
      <w:pPr>
        <w:pStyle w:val="Corpsdetexte"/>
        <w:ind w:left="1656"/>
      </w:pPr>
      <w:r>
        <w:rPr>
          <w:color w:val="181818"/>
          <w:w w:val="105"/>
        </w:rPr>
        <w:t>Dans cette hypothèse :</w:t>
      </w:r>
    </w:p>
    <w:p w:rsidR="00C942D0" w:rsidRDefault="00C942D0">
      <w:pPr>
        <w:pStyle w:val="Corpsdetexte"/>
        <w:spacing w:before="8"/>
        <w:rPr>
          <w:sz w:val="30"/>
        </w:rPr>
      </w:pPr>
    </w:p>
    <w:p w:rsidR="00C942D0" w:rsidRDefault="00463DF0">
      <w:pPr>
        <w:pStyle w:val="Paragraphedeliste"/>
        <w:numPr>
          <w:ilvl w:val="0"/>
          <w:numId w:val="2"/>
        </w:numPr>
        <w:tabs>
          <w:tab w:val="left" w:pos="2337"/>
        </w:tabs>
        <w:spacing w:line="288" w:lineRule="auto"/>
        <w:ind w:right="1615" w:hanging="336"/>
        <w:jc w:val="both"/>
        <w:rPr>
          <w:color w:val="525252"/>
        </w:rPr>
      </w:pPr>
      <w:r>
        <w:rPr>
          <w:color w:val="181818"/>
          <w:w w:val="105"/>
        </w:rPr>
        <w:t>les</w:t>
      </w:r>
      <w:r>
        <w:rPr>
          <w:color w:val="181818"/>
          <w:spacing w:val="-6"/>
          <w:w w:val="105"/>
        </w:rPr>
        <w:t xml:space="preserve"> </w:t>
      </w:r>
      <w:r>
        <w:rPr>
          <w:color w:val="181818"/>
          <w:w w:val="105"/>
        </w:rPr>
        <w:t>salariés</w:t>
      </w:r>
      <w:r>
        <w:rPr>
          <w:color w:val="181818"/>
          <w:spacing w:val="-9"/>
          <w:w w:val="105"/>
        </w:rPr>
        <w:t xml:space="preserve"> </w:t>
      </w:r>
      <w:r>
        <w:rPr>
          <w:color w:val="181818"/>
          <w:w w:val="105"/>
        </w:rPr>
        <w:t>concernés</w:t>
      </w:r>
      <w:r>
        <w:rPr>
          <w:color w:val="181818"/>
          <w:spacing w:val="-3"/>
          <w:w w:val="105"/>
        </w:rPr>
        <w:t xml:space="preserve"> </w:t>
      </w:r>
      <w:r>
        <w:rPr>
          <w:color w:val="181818"/>
          <w:w w:val="105"/>
        </w:rPr>
        <w:t>ne</w:t>
      </w:r>
      <w:r>
        <w:rPr>
          <w:color w:val="181818"/>
          <w:spacing w:val="5"/>
          <w:w w:val="105"/>
        </w:rPr>
        <w:t xml:space="preserve"> </w:t>
      </w:r>
      <w:r>
        <w:rPr>
          <w:color w:val="181818"/>
          <w:w w:val="105"/>
        </w:rPr>
        <w:t>sont</w:t>
      </w:r>
      <w:r>
        <w:rPr>
          <w:color w:val="181818"/>
          <w:spacing w:val="-11"/>
          <w:w w:val="105"/>
        </w:rPr>
        <w:t xml:space="preserve"> </w:t>
      </w:r>
      <w:r>
        <w:rPr>
          <w:color w:val="181818"/>
          <w:w w:val="105"/>
        </w:rPr>
        <w:t>toutefois</w:t>
      </w:r>
      <w:r>
        <w:rPr>
          <w:color w:val="181818"/>
          <w:spacing w:val="-2"/>
          <w:w w:val="105"/>
        </w:rPr>
        <w:t xml:space="preserve"> </w:t>
      </w:r>
      <w:r>
        <w:rPr>
          <w:color w:val="181818"/>
          <w:w w:val="105"/>
        </w:rPr>
        <w:t>pas</w:t>
      </w:r>
      <w:r>
        <w:rPr>
          <w:color w:val="181818"/>
          <w:spacing w:val="-39"/>
          <w:w w:val="105"/>
        </w:rPr>
        <w:t xml:space="preserve"> </w:t>
      </w:r>
      <w:r>
        <w:rPr>
          <w:color w:val="525252"/>
          <w:spacing w:val="-3"/>
          <w:w w:val="105"/>
        </w:rPr>
        <w:t>.</w:t>
      </w:r>
      <w:r>
        <w:rPr>
          <w:color w:val="181818"/>
          <w:spacing w:val="-3"/>
          <w:w w:val="105"/>
        </w:rPr>
        <w:t>considérés</w:t>
      </w:r>
      <w:r>
        <w:rPr>
          <w:color w:val="181818"/>
          <w:spacing w:val="-1"/>
          <w:w w:val="105"/>
        </w:rPr>
        <w:t xml:space="preserve"> </w:t>
      </w:r>
      <w:r>
        <w:rPr>
          <w:color w:val="181818"/>
          <w:w w:val="105"/>
        </w:rPr>
        <w:t>comme</w:t>
      </w:r>
      <w:r>
        <w:rPr>
          <w:color w:val="181818"/>
          <w:spacing w:val="-1"/>
          <w:w w:val="105"/>
        </w:rPr>
        <w:t xml:space="preserve"> </w:t>
      </w:r>
      <w:r>
        <w:rPr>
          <w:color w:val="181818"/>
          <w:w w:val="105"/>
        </w:rPr>
        <w:t>des</w:t>
      </w:r>
      <w:r>
        <w:rPr>
          <w:color w:val="181818"/>
          <w:spacing w:val="-3"/>
          <w:w w:val="105"/>
        </w:rPr>
        <w:t xml:space="preserve"> </w:t>
      </w:r>
      <w:r>
        <w:rPr>
          <w:color w:val="181818"/>
          <w:w w:val="105"/>
        </w:rPr>
        <w:t>salariés</w:t>
      </w:r>
      <w:r>
        <w:rPr>
          <w:color w:val="181818"/>
          <w:spacing w:val="1"/>
          <w:w w:val="105"/>
        </w:rPr>
        <w:t xml:space="preserve"> </w:t>
      </w:r>
      <w:r>
        <w:rPr>
          <w:color w:val="181818"/>
          <w:w w:val="105"/>
        </w:rPr>
        <w:t>à temps</w:t>
      </w:r>
      <w:r>
        <w:rPr>
          <w:color w:val="181818"/>
          <w:spacing w:val="-7"/>
          <w:w w:val="105"/>
        </w:rPr>
        <w:t xml:space="preserve"> </w:t>
      </w:r>
      <w:r>
        <w:rPr>
          <w:color w:val="181818"/>
          <w:w w:val="105"/>
        </w:rPr>
        <w:t>partiel;</w:t>
      </w:r>
    </w:p>
    <w:p w:rsidR="00C942D0" w:rsidRDefault="00C942D0">
      <w:pPr>
        <w:pStyle w:val="Corpsdetexte"/>
        <w:spacing w:before="2"/>
        <w:rPr>
          <w:sz w:val="26"/>
        </w:rPr>
      </w:pPr>
    </w:p>
    <w:p w:rsidR="00C942D0" w:rsidRDefault="00463DF0">
      <w:pPr>
        <w:pStyle w:val="Paragraphedeliste"/>
        <w:numPr>
          <w:ilvl w:val="0"/>
          <w:numId w:val="2"/>
        </w:numPr>
        <w:tabs>
          <w:tab w:val="left" w:pos="2333"/>
        </w:tabs>
        <w:spacing w:line="285" w:lineRule="auto"/>
        <w:ind w:left="2318" w:right="1612" w:hanging="330"/>
        <w:jc w:val="both"/>
        <w:rPr>
          <w:color w:val="3A3A3A"/>
        </w:rPr>
      </w:pPr>
      <w:r>
        <w:rPr>
          <w:color w:val="181818"/>
          <w:w w:val="105"/>
        </w:rPr>
        <w:t>les</w:t>
      </w:r>
      <w:r>
        <w:rPr>
          <w:color w:val="181818"/>
          <w:spacing w:val="-18"/>
          <w:w w:val="105"/>
        </w:rPr>
        <w:t xml:space="preserve"> </w:t>
      </w:r>
      <w:r>
        <w:rPr>
          <w:color w:val="181818"/>
          <w:w w:val="105"/>
        </w:rPr>
        <w:t>salariés</w:t>
      </w:r>
      <w:r>
        <w:rPr>
          <w:color w:val="181818"/>
          <w:spacing w:val="-15"/>
          <w:w w:val="105"/>
        </w:rPr>
        <w:t xml:space="preserve"> </w:t>
      </w:r>
      <w:r>
        <w:rPr>
          <w:color w:val="181818"/>
          <w:w w:val="105"/>
        </w:rPr>
        <w:t>concernés</w:t>
      </w:r>
      <w:r>
        <w:rPr>
          <w:color w:val="181818"/>
          <w:spacing w:val="-5"/>
          <w:w w:val="105"/>
        </w:rPr>
        <w:t xml:space="preserve"> </w:t>
      </w:r>
      <w:r>
        <w:rPr>
          <w:color w:val="181818"/>
          <w:w w:val="105"/>
        </w:rPr>
        <w:t>seront</w:t>
      </w:r>
      <w:r>
        <w:rPr>
          <w:color w:val="181818"/>
          <w:spacing w:val="-13"/>
          <w:w w:val="105"/>
        </w:rPr>
        <w:t xml:space="preserve"> </w:t>
      </w:r>
      <w:r>
        <w:rPr>
          <w:color w:val="181818"/>
          <w:w w:val="105"/>
        </w:rPr>
        <w:t>rémunérés</w:t>
      </w:r>
      <w:r>
        <w:rPr>
          <w:color w:val="181818"/>
          <w:spacing w:val="-16"/>
          <w:w w:val="105"/>
        </w:rPr>
        <w:t xml:space="preserve"> </w:t>
      </w:r>
      <w:r>
        <w:rPr>
          <w:color w:val="181818"/>
          <w:w w:val="105"/>
        </w:rPr>
        <w:t>au</w:t>
      </w:r>
      <w:r>
        <w:rPr>
          <w:color w:val="181818"/>
          <w:spacing w:val="-32"/>
          <w:w w:val="105"/>
        </w:rPr>
        <w:t xml:space="preserve"> </w:t>
      </w:r>
      <w:r>
        <w:rPr>
          <w:color w:val="181818"/>
          <w:w w:val="105"/>
        </w:rPr>
        <w:t>prorata</w:t>
      </w:r>
      <w:r>
        <w:rPr>
          <w:color w:val="181818"/>
          <w:spacing w:val="-11"/>
          <w:w w:val="105"/>
        </w:rPr>
        <w:t xml:space="preserve"> </w:t>
      </w:r>
      <w:r>
        <w:rPr>
          <w:color w:val="181818"/>
          <w:w w:val="105"/>
        </w:rPr>
        <w:t>du</w:t>
      </w:r>
      <w:r>
        <w:rPr>
          <w:color w:val="181818"/>
          <w:spacing w:val="-30"/>
          <w:w w:val="105"/>
        </w:rPr>
        <w:t xml:space="preserve"> </w:t>
      </w:r>
      <w:r>
        <w:rPr>
          <w:color w:val="181818"/>
          <w:w w:val="105"/>
        </w:rPr>
        <w:t>nombre</w:t>
      </w:r>
      <w:r>
        <w:rPr>
          <w:color w:val="181818"/>
          <w:spacing w:val="-19"/>
          <w:w w:val="105"/>
        </w:rPr>
        <w:t xml:space="preserve"> </w:t>
      </w:r>
      <w:r>
        <w:rPr>
          <w:color w:val="181818"/>
          <w:w w:val="105"/>
        </w:rPr>
        <w:t>de</w:t>
      </w:r>
      <w:r>
        <w:rPr>
          <w:color w:val="181818"/>
          <w:spacing w:val="-19"/>
          <w:w w:val="105"/>
        </w:rPr>
        <w:t xml:space="preserve"> </w:t>
      </w:r>
      <w:r>
        <w:rPr>
          <w:color w:val="181818"/>
          <w:w w:val="105"/>
        </w:rPr>
        <w:t>jours</w:t>
      </w:r>
      <w:r>
        <w:rPr>
          <w:color w:val="181818"/>
          <w:spacing w:val="-15"/>
          <w:w w:val="105"/>
        </w:rPr>
        <w:t xml:space="preserve"> </w:t>
      </w:r>
      <w:r>
        <w:rPr>
          <w:color w:val="181818"/>
          <w:w w:val="105"/>
        </w:rPr>
        <w:t>fixé</w:t>
      </w:r>
      <w:r>
        <w:rPr>
          <w:color w:val="181818"/>
          <w:spacing w:val="-27"/>
          <w:w w:val="105"/>
        </w:rPr>
        <w:t xml:space="preserve"> </w:t>
      </w:r>
      <w:r>
        <w:rPr>
          <w:color w:val="181818"/>
          <w:w w:val="105"/>
        </w:rPr>
        <w:t>par sa</w:t>
      </w:r>
      <w:r>
        <w:rPr>
          <w:color w:val="181818"/>
          <w:spacing w:val="-22"/>
          <w:w w:val="105"/>
        </w:rPr>
        <w:t xml:space="preserve"> </w:t>
      </w:r>
      <w:r>
        <w:rPr>
          <w:color w:val="181818"/>
          <w:w w:val="105"/>
        </w:rPr>
        <w:t>convention</w:t>
      </w:r>
      <w:r>
        <w:rPr>
          <w:color w:val="181818"/>
          <w:spacing w:val="-12"/>
          <w:w w:val="105"/>
        </w:rPr>
        <w:t xml:space="preserve"> </w:t>
      </w:r>
      <w:r>
        <w:rPr>
          <w:color w:val="181818"/>
          <w:w w:val="105"/>
        </w:rPr>
        <w:t>de</w:t>
      </w:r>
      <w:r>
        <w:rPr>
          <w:color w:val="181818"/>
          <w:spacing w:val="-26"/>
          <w:w w:val="105"/>
        </w:rPr>
        <w:t xml:space="preserve"> </w:t>
      </w:r>
      <w:r>
        <w:rPr>
          <w:color w:val="181818"/>
          <w:w w:val="105"/>
        </w:rPr>
        <w:t>forfait</w:t>
      </w:r>
      <w:r>
        <w:rPr>
          <w:color w:val="181818"/>
          <w:spacing w:val="-18"/>
          <w:w w:val="105"/>
        </w:rPr>
        <w:t xml:space="preserve"> </w:t>
      </w:r>
      <w:r>
        <w:rPr>
          <w:color w:val="181818"/>
          <w:w w:val="105"/>
        </w:rPr>
        <w:t>et</w:t>
      </w:r>
      <w:r>
        <w:rPr>
          <w:color w:val="181818"/>
          <w:spacing w:val="-19"/>
          <w:w w:val="105"/>
        </w:rPr>
        <w:t xml:space="preserve"> </w:t>
      </w:r>
      <w:r>
        <w:rPr>
          <w:color w:val="181818"/>
          <w:w w:val="105"/>
        </w:rPr>
        <w:t>la</w:t>
      </w:r>
      <w:r>
        <w:rPr>
          <w:color w:val="181818"/>
          <w:spacing w:val="-21"/>
          <w:w w:val="105"/>
        </w:rPr>
        <w:t xml:space="preserve"> </w:t>
      </w:r>
      <w:r>
        <w:rPr>
          <w:color w:val="181818"/>
          <w:w w:val="105"/>
        </w:rPr>
        <w:t>charge</w:t>
      </w:r>
      <w:r>
        <w:rPr>
          <w:color w:val="181818"/>
          <w:spacing w:val="-16"/>
          <w:w w:val="105"/>
        </w:rPr>
        <w:t xml:space="preserve"> </w:t>
      </w:r>
      <w:r>
        <w:rPr>
          <w:color w:val="181818"/>
          <w:w w:val="105"/>
        </w:rPr>
        <w:t>de</w:t>
      </w:r>
      <w:r>
        <w:rPr>
          <w:color w:val="181818"/>
          <w:spacing w:val="-24"/>
          <w:w w:val="105"/>
        </w:rPr>
        <w:t xml:space="preserve"> </w:t>
      </w:r>
      <w:r>
        <w:rPr>
          <w:color w:val="181818"/>
          <w:w w:val="105"/>
        </w:rPr>
        <w:t>travail</w:t>
      </w:r>
      <w:r>
        <w:rPr>
          <w:color w:val="181818"/>
          <w:spacing w:val="-29"/>
          <w:w w:val="105"/>
        </w:rPr>
        <w:t xml:space="preserve"> </w:t>
      </w:r>
      <w:r>
        <w:rPr>
          <w:color w:val="181818"/>
          <w:w w:val="105"/>
        </w:rPr>
        <w:t>devra</w:t>
      </w:r>
      <w:r>
        <w:rPr>
          <w:color w:val="181818"/>
          <w:spacing w:val="-12"/>
          <w:w w:val="105"/>
        </w:rPr>
        <w:t xml:space="preserve"> </w:t>
      </w:r>
      <w:r>
        <w:rPr>
          <w:color w:val="181818"/>
          <w:w w:val="105"/>
        </w:rPr>
        <w:t>tenir</w:t>
      </w:r>
      <w:r>
        <w:rPr>
          <w:color w:val="181818"/>
          <w:spacing w:val="-23"/>
          <w:w w:val="105"/>
        </w:rPr>
        <w:t xml:space="preserve"> </w:t>
      </w:r>
      <w:r>
        <w:rPr>
          <w:color w:val="181818"/>
          <w:w w:val="105"/>
        </w:rPr>
        <w:t>compte</w:t>
      </w:r>
      <w:r>
        <w:rPr>
          <w:color w:val="181818"/>
          <w:spacing w:val="-20"/>
          <w:w w:val="105"/>
        </w:rPr>
        <w:t xml:space="preserve"> </w:t>
      </w:r>
      <w:r>
        <w:rPr>
          <w:color w:val="181818"/>
          <w:w w:val="105"/>
        </w:rPr>
        <w:t>de</w:t>
      </w:r>
      <w:r>
        <w:rPr>
          <w:color w:val="181818"/>
          <w:spacing w:val="-19"/>
          <w:w w:val="105"/>
        </w:rPr>
        <w:t xml:space="preserve"> </w:t>
      </w:r>
      <w:r>
        <w:rPr>
          <w:color w:val="181818"/>
          <w:w w:val="105"/>
        </w:rPr>
        <w:t>la</w:t>
      </w:r>
      <w:r>
        <w:rPr>
          <w:color w:val="181818"/>
          <w:spacing w:val="-28"/>
          <w:w w:val="105"/>
        </w:rPr>
        <w:t xml:space="preserve"> </w:t>
      </w:r>
      <w:r>
        <w:rPr>
          <w:color w:val="181818"/>
          <w:w w:val="105"/>
        </w:rPr>
        <w:t>réduction convenue.</w:t>
      </w:r>
    </w:p>
    <w:p w:rsidR="00C942D0" w:rsidRDefault="00C942D0">
      <w:pPr>
        <w:pStyle w:val="Corpsdetexte"/>
        <w:rPr>
          <w:sz w:val="24"/>
        </w:rPr>
      </w:pPr>
    </w:p>
    <w:p w:rsidR="00C942D0" w:rsidRDefault="00C942D0">
      <w:pPr>
        <w:pStyle w:val="Corpsdetexte"/>
        <w:spacing w:before="6"/>
        <w:rPr>
          <w:sz w:val="24"/>
        </w:rPr>
      </w:pPr>
    </w:p>
    <w:p w:rsidR="00C942D0" w:rsidRDefault="00463DF0">
      <w:pPr>
        <w:pStyle w:val="Titre3"/>
        <w:spacing w:line="247" w:lineRule="auto"/>
        <w:ind w:left="1615" w:right="1641" w:firstLine="4"/>
        <w:jc w:val="both"/>
      </w:pPr>
      <w:r>
        <w:pict>
          <v:line id="_x0000_s1035" style="position:absolute;left:0;text-align:left;z-index:251693056;mso-position-horizontal-relative:page" from="2.9pt,-9.4pt" to="595.2pt,-9.4pt" strokeweight=".16953mm">
            <w10:wrap anchorx="page"/>
          </v:line>
        </w:pict>
      </w:r>
      <w:r>
        <w:rPr>
          <w:color w:val="181818"/>
          <w:w w:val="105"/>
        </w:rPr>
        <w:t>Article 5-8 Respect des temps de repos quotidien et hebdomadaire et garantie d'un équilibre entre vie professionnelle et vie privée</w:t>
      </w:r>
    </w:p>
    <w:p w:rsidR="00C942D0" w:rsidRDefault="00C942D0">
      <w:pPr>
        <w:pStyle w:val="Corpsdetexte"/>
        <w:spacing w:before="4"/>
        <w:rPr>
          <w:b/>
        </w:rPr>
      </w:pPr>
    </w:p>
    <w:p w:rsidR="00C942D0" w:rsidRDefault="00463DF0">
      <w:pPr>
        <w:pStyle w:val="Corpsdetexte"/>
        <w:spacing w:line="249" w:lineRule="auto"/>
        <w:ind w:left="1596" w:right="1630" w:firstLine="12"/>
        <w:jc w:val="both"/>
      </w:pPr>
      <w:r>
        <w:rPr>
          <w:color w:val="181818"/>
          <w:w w:val="105"/>
        </w:rPr>
        <w:t>Les</w:t>
      </w:r>
      <w:r>
        <w:rPr>
          <w:color w:val="181818"/>
          <w:spacing w:val="-15"/>
          <w:w w:val="105"/>
        </w:rPr>
        <w:t xml:space="preserve"> </w:t>
      </w:r>
      <w:r>
        <w:rPr>
          <w:color w:val="181818"/>
          <w:w w:val="105"/>
        </w:rPr>
        <w:t>salariés</w:t>
      </w:r>
      <w:r>
        <w:rPr>
          <w:color w:val="181818"/>
          <w:spacing w:val="-7"/>
          <w:w w:val="105"/>
        </w:rPr>
        <w:t xml:space="preserve"> </w:t>
      </w:r>
      <w:r>
        <w:rPr>
          <w:color w:val="181818"/>
          <w:w w:val="105"/>
        </w:rPr>
        <w:t>ayant</w:t>
      </w:r>
      <w:r>
        <w:rPr>
          <w:color w:val="181818"/>
          <w:spacing w:val="-6"/>
          <w:w w:val="105"/>
        </w:rPr>
        <w:t xml:space="preserve"> </w:t>
      </w:r>
      <w:r>
        <w:rPr>
          <w:color w:val="181818"/>
          <w:w w:val="105"/>
        </w:rPr>
        <w:t>conclu</w:t>
      </w:r>
      <w:r>
        <w:rPr>
          <w:color w:val="181818"/>
          <w:spacing w:val="-12"/>
          <w:w w:val="105"/>
        </w:rPr>
        <w:t xml:space="preserve"> </w:t>
      </w:r>
      <w:r>
        <w:rPr>
          <w:color w:val="181818"/>
          <w:w w:val="105"/>
        </w:rPr>
        <w:t>une</w:t>
      </w:r>
      <w:r>
        <w:rPr>
          <w:color w:val="181818"/>
          <w:spacing w:val="-12"/>
          <w:w w:val="105"/>
        </w:rPr>
        <w:t xml:space="preserve"> </w:t>
      </w:r>
      <w:r>
        <w:rPr>
          <w:color w:val="181818"/>
          <w:w w:val="105"/>
        </w:rPr>
        <w:t>convention</w:t>
      </w:r>
      <w:r>
        <w:rPr>
          <w:color w:val="181818"/>
          <w:spacing w:val="-9"/>
          <w:w w:val="105"/>
        </w:rPr>
        <w:t xml:space="preserve"> </w:t>
      </w:r>
      <w:r>
        <w:rPr>
          <w:color w:val="181818"/>
          <w:w w:val="105"/>
        </w:rPr>
        <w:t>de</w:t>
      </w:r>
      <w:r>
        <w:rPr>
          <w:color w:val="181818"/>
          <w:spacing w:val="-19"/>
          <w:w w:val="105"/>
        </w:rPr>
        <w:t xml:space="preserve"> </w:t>
      </w:r>
      <w:r>
        <w:rPr>
          <w:color w:val="181818"/>
          <w:w w:val="105"/>
        </w:rPr>
        <w:t>forfait</w:t>
      </w:r>
      <w:r>
        <w:rPr>
          <w:color w:val="181818"/>
          <w:spacing w:val="-9"/>
          <w:w w:val="105"/>
        </w:rPr>
        <w:t xml:space="preserve"> </w:t>
      </w:r>
      <w:r>
        <w:rPr>
          <w:color w:val="181818"/>
          <w:w w:val="105"/>
        </w:rPr>
        <w:t>en</w:t>
      </w:r>
      <w:r>
        <w:rPr>
          <w:color w:val="181818"/>
          <w:spacing w:val="-21"/>
          <w:w w:val="105"/>
        </w:rPr>
        <w:t xml:space="preserve"> </w:t>
      </w:r>
      <w:r>
        <w:rPr>
          <w:color w:val="181818"/>
          <w:w w:val="105"/>
        </w:rPr>
        <w:t>jours</w:t>
      </w:r>
      <w:r>
        <w:rPr>
          <w:color w:val="181818"/>
          <w:spacing w:val="-5"/>
          <w:w w:val="105"/>
        </w:rPr>
        <w:t xml:space="preserve"> </w:t>
      </w:r>
      <w:r>
        <w:rPr>
          <w:color w:val="181818"/>
          <w:w w:val="105"/>
        </w:rPr>
        <w:t>bénéficient d'un</w:t>
      </w:r>
      <w:r>
        <w:rPr>
          <w:color w:val="181818"/>
          <w:spacing w:val="-19"/>
          <w:w w:val="105"/>
        </w:rPr>
        <w:t xml:space="preserve"> </w:t>
      </w:r>
      <w:r>
        <w:rPr>
          <w:color w:val="181818"/>
          <w:w w:val="105"/>
        </w:rPr>
        <w:t>temps</w:t>
      </w:r>
      <w:r>
        <w:rPr>
          <w:color w:val="181818"/>
          <w:spacing w:val="-7"/>
          <w:w w:val="105"/>
        </w:rPr>
        <w:t xml:space="preserve"> </w:t>
      </w:r>
      <w:r>
        <w:rPr>
          <w:color w:val="181818"/>
          <w:w w:val="105"/>
        </w:rPr>
        <w:t>de repos quotidien d'au moins 11 heures consécutives et d'un temps de repos hebdomadaire</w:t>
      </w:r>
      <w:r>
        <w:rPr>
          <w:color w:val="181818"/>
          <w:spacing w:val="-14"/>
          <w:w w:val="105"/>
        </w:rPr>
        <w:t xml:space="preserve"> </w:t>
      </w:r>
      <w:r>
        <w:rPr>
          <w:color w:val="181818"/>
          <w:w w:val="105"/>
        </w:rPr>
        <w:t>de</w:t>
      </w:r>
      <w:r>
        <w:rPr>
          <w:color w:val="181818"/>
          <w:spacing w:val="-27"/>
          <w:w w:val="105"/>
        </w:rPr>
        <w:t xml:space="preserve"> </w:t>
      </w:r>
      <w:r>
        <w:rPr>
          <w:color w:val="181818"/>
          <w:w w:val="105"/>
        </w:rPr>
        <w:t>35</w:t>
      </w:r>
      <w:r>
        <w:rPr>
          <w:color w:val="181818"/>
          <w:spacing w:val="-27"/>
          <w:w w:val="105"/>
        </w:rPr>
        <w:t xml:space="preserve"> </w:t>
      </w:r>
      <w:r>
        <w:rPr>
          <w:color w:val="181818"/>
          <w:w w:val="105"/>
        </w:rPr>
        <w:t>heures</w:t>
      </w:r>
      <w:r>
        <w:rPr>
          <w:color w:val="181818"/>
          <w:spacing w:val="-22"/>
          <w:w w:val="105"/>
        </w:rPr>
        <w:t xml:space="preserve"> </w:t>
      </w:r>
      <w:r>
        <w:rPr>
          <w:color w:val="181818"/>
          <w:w w:val="105"/>
        </w:rPr>
        <w:t>consécutives,</w:t>
      </w:r>
      <w:r>
        <w:rPr>
          <w:color w:val="181818"/>
          <w:spacing w:val="-1"/>
          <w:w w:val="105"/>
        </w:rPr>
        <w:t xml:space="preserve"> </w:t>
      </w:r>
      <w:r>
        <w:rPr>
          <w:color w:val="181818"/>
          <w:w w:val="105"/>
        </w:rPr>
        <w:t>sauf</w:t>
      </w:r>
      <w:r>
        <w:rPr>
          <w:color w:val="181818"/>
          <w:spacing w:val="-25"/>
          <w:w w:val="105"/>
        </w:rPr>
        <w:t xml:space="preserve"> </w:t>
      </w:r>
      <w:r>
        <w:rPr>
          <w:color w:val="181818"/>
          <w:w w:val="105"/>
        </w:rPr>
        <w:t>dérogations</w:t>
      </w:r>
      <w:r>
        <w:rPr>
          <w:color w:val="181818"/>
          <w:spacing w:val="-11"/>
          <w:w w:val="105"/>
        </w:rPr>
        <w:t xml:space="preserve"> </w:t>
      </w:r>
      <w:r>
        <w:rPr>
          <w:color w:val="181818"/>
          <w:w w:val="105"/>
        </w:rPr>
        <w:t>dans</w:t>
      </w:r>
      <w:r>
        <w:rPr>
          <w:color w:val="181818"/>
          <w:spacing w:val="-23"/>
          <w:w w:val="105"/>
        </w:rPr>
        <w:t xml:space="preserve"> </w:t>
      </w:r>
      <w:r>
        <w:rPr>
          <w:color w:val="181818"/>
          <w:w w:val="105"/>
        </w:rPr>
        <w:t>les</w:t>
      </w:r>
      <w:r>
        <w:rPr>
          <w:color w:val="181818"/>
          <w:spacing w:val="-24"/>
          <w:w w:val="105"/>
        </w:rPr>
        <w:t xml:space="preserve"> </w:t>
      </w:r>
      <w:r>
        <w:rPr>
          <w:color w:val="181818"/>
          <w:w w:val="105"/>
        </w:rPr>
        <w:t>conditions</w:t>
      </w:r>
      <w:r>
        <w:rPr>
          <w:color w:val="181818"/>
          <w:spacing w:val="-13"/>
          <w:w w:val="105"/>
        </w:rPr>
        <w:t xml:space="preserve"> </w:t>
      </w:r>
      <w:r>
        <w:rPr>
          <w:color w:val="181818"/>
          <w:w w:val="105"/>
        </w:rPr>
        <w:t>fixées par</w:t>
      </w:r>
      <w:r>
        <w:rPr>
          <w:color w:val="181818"/>
          <w:spacing w:val="-18"/>
          <w:w w:val="105"/>
        </w:rPr>
        <w:t xml:space="preserve"> </w:t>
      </w:r>
      <w:r>
        <w:rPr>
          <w:color w:val="181818"/>
          <w:w w:val="105"/>
        </w:rPr>
        <w:t>les</w:t>
      </w:r>
      <w:r>
        <w:rPr>
          <w:color w:val="181818"/>
          <w:spacing w:val="-23"/>
          <w:w w:val="105"/>
        </w:rPr>
        <w:t xml:space="preserve"> </w:t>
      </w:r>
      <w:r>
        <w:rPr>
          <w:color w:val="181818"/>
          <w:w w:val="105"/>
        </w:rPr>
        <w:t>dispositions</w:t>
      </w:r>
      <w:r>
        <w:rPr>
          <w:color w:val="181818"/>
          <w:spacing w:val="-6"/>
          <w:w w:val="105"/>
        </w:rPr>
        <w:t xml:space="preserve"> </w:t>
      </w:r>
      <w:r>
        <w:rPr>
          <w:color w:val="181818"/>
          <w:w w:val="105"/>
        </w:rPr>
        <w:t>législatives</w:t>
      </w:r>
      <w:r>
        <w:rPr>
          <w:color w:val="181818"/>
          <w:spacing w:val="-10"/>
          <w:w w:val="105"/>
        </w:rPr>
        <w:t xml:space="preserve"> </w:t>
      </w:r>
      <w:r>
        <w:rPr>
          <w:color w:val="181818"/>
          <w:w w:val="105"/>
        </w:rPr>
        <w:t>et</w:t>
      </w:r>
      <w:r>
        <w:rPr>
          <w:color w:val="181818"/>
          <w:spacing w:val="-25"/>
          <w:w w:val="105"/>
        </w:rPr>
        <w:t xml:space="preserve"> </w:t>
      </w:r>
      <w:r>
        <w:rPr>
          <w:color w:val="181818"/>
          <w:w w:val="105"/>
        </w:rPr>
        <w:t>conventionnelles</w:t>
      </w:r>
      <w:r>
        <w:rPr>
          <w:color w:val="181818"/>
          <w:spacing w:val="-24"/>
          <w:w w:val="105"/>
        </w:rPr>
        <w:t xml:space="preserve"> </w:t>
      </w:r>
      <w:r>
        <w:rPr>
          <w:color w:val="181818"/>
          <w:w w:val="105"/>
        </w:rPr>
        <w:t>en</w:t>
      </w:r>
      <w:r>
        <w:rPr>
          <w:color w:val="181818"/>
          <w:spacing w:val="-23"/>
          <w:w w:val="105"/>
        </w:rPr>
        <w:t xml:space="preserve"> </w:t>
      </w:r>
      <w:r>
        <w:rPr>
          <w:color w:val="181818"/>
          <w:w w:val="105"/>
        </w:rPr>
        <w:t>vigueur.</w:t>
      </w:r>
      <w:r>
        <w:rPr>
          <w:color w:val="181818"/>
          <w:spacing w:val="-3"/>
          <w:w w:val="105"/>
        </w:rPr>
        <w:t xml:space="preserve"> </w:t>
      </w:r>
      <w:r>
        <w:rPr>
          <w:color w:val="181818"/>
          <w:w w:val="105"/>
        </w:rPr>
        <w:t>L'employeur veille</w:t>
      </w:r>
      <w:r>
        <w:rPr>
          <w:color w:val="181818"/>
          <w:spacing w:val="-21"/>
          <w:w w:val="105"/>
        </w:rPr>
        <w:t xml:space="preserve"> </w:t>
      </w:r>
      <w:r>
        <w:rPr>
          <w:color w:val="181818"/>
          <w:w w:val="105"/>
        </w:rPr>
        <w:t>à</w:t>
      </w:r>
      <w:r>
        <w:rPr>
          <w:color w:val="181818"/>
          <w:spacing w:val="-20"/>
          <w:w w:val="105"/>
        </w:rPr>
        <w:t xml:space="preserve"> </w:t>
      </w:r>
      <w:r>
        <w:rPr>
          <w:color w:val="181818"/>
          <w:w w:val="105"/>
        </w:rPr>
        <w:t>ce que</w:t>
      </w:r>
      <w:r>
        <w:rPr>
          <w:color w:val="181818"/>
          <w:spacing w:val="-21"/>
          <w:w w:val="105"/>
        </w:rPr>
        <w:t xml:space="preserve"> </w:t>
      </w:r>
      <w:r>
        <w:rPr>
          <w:color w:val="181818"/>
          <w:w w:val="105"/>
        </w:rPr>
        <w:t>la</w:t>
      </w:r>
      <w:r>
        <w:rPr>
          <w:color w:val="181818"/>
          <w:spacing w:val="-19"/>
          <w:w w:val="105"/>
        </w:rPr>
        <w:t xml:space="preserve"> </w:t>
      </w:r>
      <w:r>
        <w:rPr>
          <w:color w:val="181818"/>
          <w:w w:val="105"/>
        </w:rPr>
        <w:t>pratique</w:t>
      </w:r>
      <w:r>
        <w:rPr>
          <w:color w:val="181818"/>
          <w:spacing w:val="-14"/>
          <w:w w:val="105"/>
        </w:rPr>
        <w:t xml:space="preserve"> </w:t>
      </w:r>
      <w:r>
        <w:rPr>
          <w:color w:val="181818"/>
          <w:w w:val="105"/>
        </w:rPr>
        <w:t>habituelle</w:t>
      </w:r>
      <w:r>
        <w:rPr>
          <w:color w:val="181818"/>
          <w:spacing w:val="-9"/>
          <w:w w:val="105"/>
        </w:rPr>
        <w:t xml:space="preserve"> </w:t>
      </w:r>
      <w:r>
        <w:rPr>
          <w:color w:val="181818"/>
          <w:w w:val="105"/>
        </w:rPr>
        <w:t>puisse</w:t>
      </w:r>
      <w:r>
        <w:rPr>
          <w:color w:val="181818"/>
          <w:spacing w:val="-22"/>
          <w:w w:val="105"/>
        </w:rPr>
        <w:t xml:space="preserve"> </w:t>
      </w:r>
      <w:r>
        <w:rPr>
          <w:color w:val="181818"/>
          <w:w w:val="105"/>
        </w:rPr>
        <w:t>permettre</w:t>
      </w:r>
      <w:r>
        <w:rPr>
          <w:color w:val="181818"/>
          <w:spacing w:val="-15"/>
          <w:w w:val="105"/>
        </w:rPr>
        <w:t xml:space="preserve"> </w:t>
      </w:r>
      <w:r>
        <w:rPr>
          <w:color w:val="181818"/>
          <w:w w:val="105"/>
        </w:rPr>
        <w:t>d'augmenter</w:t>
      </w:r>
      <w:r>
        <w:rPr>
          <w:color w:val="181818"/>
          <w:spacing w:val="-5"/>
          <w:w w:val="105"/>
        </w:rPr>
        <w:t xml:space="preserve"> </w:t>
      </w:r>
      <w:r>
        <w:rPr>
          <w:color w:val="181818"/>
          <w:w w:val="105"/>
        </w:rPr>
        <w:t>ces</w:t>
      </w:r>
      <w:r>
        <w:rPr>
          <w:color w:val="181818"/>
          <w:spacing w:val="-19"/>
          <w:w w:val="105"/>
        </w:rPr>
        <w:t xml:space="preserve"> </w:t>
      </w:r>
      <w:r>
        <w:rPr>
          <w:color w:val="181818"/>
          <w:w w:val="105"/>
        </w:rPr>
        <w:t>temps</w:t>
      </w:r>
      <w:r>
        <w:rPr>
          <w:color w:val="181818"/>
          <w:spacing w:val="-15"/>
          <w:w w:val="105"/>
        </w:rPr>
        <w:t xml:space="preserve"> </w:t>
      </w:r>
      <w:r>
        <w:rPr>
          <w:color w:val="181818"/>
          <w:w w:val="105"/>
        </w:rPr>
        <w:t>de</w:t>
      </w:r>
      <w:r>
        <w:rPr>
          <w:color w:val="181818"/>
          <w:spacing w:val="-30"/>
          <w:w w:val="105"/>
        </w:rPr>
        <w:t xml:space="preserve"> </w:t>
      </w:r>
      <w:r>
        <w:rPr>
          <w:color w:val="181818"/>
          <w:w w:val="105"/>
        </w:rPr>
        <w:t>repos</w:t>
      </w:r>
      <w:r>
        <w:rPr>
          <w:color w:val="181818"/>
          <w:spacing w:val="-18"/>
          <w:w w:val="105"/>
        </w:rPr>
        <w:t xml:space="preserve"> </w:t>
      </w:r>
      <w:r>
        <w:rPr>
          <w:color w:val="181818"/>
          <w:spacing w:val="-6"/>
          <w:w w:val="105"/>
        </w:rPr>
        <w:t>minimum</w:t>
      </w:r>
      <w:r>
        <w:rPr>
          <w:color w:val="3A3A3A"/>
          <w:spacing w:val="-6"/>
          <w:w w:val="105"/>
        </w:rPr>
        <w:t>.</w:t>
      </w:r>
    </w:p>
    <w:p w:rsidR="00C942D0" w:rsidRDefault="00C942D0">
      <w:pPr>
        <w:pStyle w:val="Corpsdetexte"/>
        <w:spacing w:before="9"/>
        <w:rPr>
          <w:sz w:val="21"/>
        </w:rPr>
      </w:pPr>
    </w:p>
    <w:p w:rsidR="00C942D0" w:rsidRDefault="00463DF0">
      <w:pPr>
        <w:pStyle w:val="Corpsdetexte"/>
        <w:spacing w:before="1" w:line="249" w:lineRule="auto"/>
        <w:ind w:left="1576" w:right="1648" w:firstLine="12"/>
        <w:jc w:val="both"/>
      </w:pPr>
      <w:r>
        <w:pict>
          <v:line id="_x0000_s1034" style="position:absolute;left:0;text-align:left;z-index:251692032;mso-position-horizontal-relative:page" from="579.8pt,113.2pt" to="579.8pt,4.6pt" strokeweight=".42403mm">
            <w10:wrap anchorx="page"/>
          </v:line>
        </w:pict>
      </w:r>
      <w:r>
        <w:rPr>
          <w:color w:val="181818"/>
          <w:w w:val="105"/>
        </w:rPr>
        <w:t>La charge de travail et l'amplitude des journées d'activité devront rester dans des limites</w:t>
      </w:r>
      <w:r>
        <w:rPr>
          <w:color w:val="181818"/>
          <w:spacing w:val="-20"/>
          <w:w w:val="105"/>
        </w:rPr>
        <w:t xml:space="preserve"> </w:t>
      </w:r>
      <w:r>
        <w:rPr>
          <w:color w:val="181818"/>
          <w:w w:val="105"/>
        </w:rPr>
        <w:t>raisonnables</w:t>
      </w:r>
      <w:r>
        <w:rPr>
          <w:color w:val="181818"/>
          <w:spacing w:val="-14"/>
          <w:w w:val="105"/>
        </w:rPr>
        <w:t xml:space="preserve"> </w:t>
      </w:r>
      <w:r>
        <w:rPr>
          <w:color w:val="181818"/>
          <w:w w:val="105"/>
        </w:rPr>
        <w:t>et</w:t>
      </w:r>
      <w:r>
        <w:rPr>
          <w:color w:val="181818"/>
          <w:spacing w:val="-26"/>
          <w:w w:val="105"/>
        </w:rPr>
        <w:t xml:space="preserve"> </w:t>
      </w:r>
      <w:r>
        <w:rPr>
          <w:color w:val="181818"/>
          <w:w w:val="105"/>
        </w:rPr>
        <w:t>assurer</w:t>
      </w:r>
      <w:r>
        <w:rPr>
          <w:color w:val="181818"/>
          <w:spacing w:val="-23"/>
          <w:w w:val="105"/>
        </w:rPr>
        <w:t xml:space="preserve"> </w:t>
      </w:r>
      <w:r>
        <w:rPr>
          <w:color w:val="181818"/>
          <w:w w:val="105"/>
        </w:rPr>
        <w:t>une</w:t>
      </w:r>
      <w:r>
        <w:rPr>
          <w:color w:val="181818"/>
          <w:spacing w:val="-28"/>
          <w:w w:val="105"/>
        </w:rPr>
        <w:t xml:space="preserve"> </w:t>
      </w:r>
      <w:r>
        <w:rPr>
          <w:color w:val="181818"/>
          <w:w w:val="105"/>
        </w:rPr>
        <w:t>bonne</w:t>
      </w:r>
      <w:r>
        <w:rPr>
          <w:color w:val="181818"/>
          <w:spacing w:val="-21"/>
          <w:w w:val="105"/>
        </w:rPr>
        <w:t xml:space="preserve"> </w:t>
      </w:r>
      <w:r>
        <w:rPr>
          <w:color w:val="181818"/>
          <w:w w:val="105"/>
        </w:rPr>
        <w:t>répartition</w:t>
      </w:r>
      <w:r>
        <w:rPr>
          <w:color w:val="181818"/>
          <w:spacing w:val="-22"/>
          <w:w w:val="105"/>
        </w:rPr>
        <w:t xml:space="preserve"> </w:t>
      </w:r>
      <w:r>
        <w:rPr>
          <w:color w:val="181818"/>
          <w:w w:val="105"/>
        </w:rPr>
        <w:t>dans</w:t>
      </w:r>
      <w:r>
        <w:rPr>
          <w:color w:val="181818"/>
          <w:spacing w:val="-19"/>
          <w:w w:val="105"/>
        </w:rPr>
        <w:t xml:space="preserve"> </w:t>
      </w:r>
      <w:r>
        <w:rPr>
          <w:color w:val="181818"/>
          <w:w w:val="105"/>
        </w:rPr>
        <w:t>le</w:t>
      </w:r>
      <w:r>
        <w:rPr>
          <w:color w:val="181818"/>
          <w:spacing w:val="-26"/>
          <w:w w:val="105"/>
        </w:rPr>
        <w:t xml:space="preserve"> </w:t>
      </w:r>
      <w:r>
        <w:rPr>
          <w:color w:val="181818"/>
          <w:w w:val="105"/>
        </w:rPr>
        <w:t>temps</w:t>
      </w:r>
      <w:r>
        <w:rPr>
          <w:color w:val="181818"/>
          <w:spacing w:val="-17"/>
          <w:w w:val="105"/>
        </w:rPr>
        <w:t xml:space="preserve"> </w:t>
      </w:r>
      <w:r>
        <w:rPr>
          <w:color w:val="181818"/>
          <w:w w:val="105"/>
        </w:rPr>
        <w:t>du</w:t>
      </w:r>
      <w:r>
        <w:rPr>
          <w:color w:val="181818"/>
          <w:spacing w:val="-37"/>
          <w:w w:val="105"/>
        </w:rPr>
        <w:t xml:space="preserve"> </w:t>
      </w:r>
      <w:r>
        <w:rPr>
          <w:color w:val="181818"/>
          <w:w w:val="105"/>
        </w:rPr>
        <w:t>travail</w:t>
      </w:r>
      <w:r>
        <w:rPr>
          <w:color w:val="181818"/>
          <w:spacing w:val="-23"/>
          <w:w w:val="105"/>
        </w:rPr>
        <w:t xml:space="preserve"> </w:t>
      </w:r>
      <w:r>
        <w:rPr>
          <w:color w:val="181818"/>
          <w:w w:val="105"/>
        </w:rPr>
        <w:t>du</w:t>
      </w:r>
      <w:r>
        <w:rPr>
          <w:color w:val="181818"/>
          <w:spacing w:val="-33"/>
          <w:w w:val="105"/>
        </w:rPr>
        <w:t xml:space="preserve"> </w:t>
      </w:r>
      <w:r>
        <w:rPr>
          <w:color w:val="181818"/>
          <w:w w:val="105"/>
        </w:rPr>
        <w:t>salarié concerné, en permettant une réelle conciliation entre activité professionnelle et vie personnelle et</w:t>
      </w:r>
      <w:r>
        <w:rPr>
          <w:color w:val="181818"/>
          <w:spacing w:val="-4"/>
          <w:w w:val="105"/>
        </w:rPr>
        <w:t xml:space="preserve"> </w:t>
      </w:r>
      <w:r>
        <w:rPr>
          <w:color w:val="181818"/>
          <w:w w:val="105"/>
        </w:rPr>
        <w:t>familiale.</w:t>
      </w:r>
    </w:p>
    <w:p w:rsidR="00C942D0" w:rsidRDefault="00C942D0">
      <w:pPr>
        <w:pStyle w:val="Corpsdetexte"/>
        <w:rPr>
          <w:sz w:val="24"/>
        </w:rPr>
      </w:pPr>
    </w:p>
    <w:p w:rsidR="00C942D0" w:rsidRDefault="00C942D0">
      <w:pPr>
        <w:pStyle w:val="Corpsdetexte"/>
        <w:spacing w:before="8"/>
        <w:rPr>
          <w:sz w:val="20"/>
        </w:rPr>
      </w:pPr>
    </w:p>
    <w:p w:rsidR="00C942D0" w:rsidRDefault="00463DF0">
      <w:pPr>
        <w:pStyle w:val="Titre3"/>
        <w:ind w:left="1572"/>
      </w:pPr>
      <w:r>
        <w:rPr>
          <w:color w:val="181818"/>
          <w:w w:val="105"/>
        </w:rPr>
        <w:t>Article 5-9 Suivi</w:t>
      </w:r>
    </w:p>
    <w:p w:rsidR="00C942D0" w:rsidRDefault="00C942D0">
      <w:pPr>
        <w:pStyle w:val="Corpsdetexte"/>
        <w:rPr>
          <w:b/>
          <w:sz w:val="15"/>
        </w:rPr>
      </w:pPr>
    </w:p>
    <w:p w:rsidR="00C942D0" w:rsidRDefault="00463DF0">
      <w:pPr>
        <w:spacing w:before="93"/>
        <w:ind w:left="2242"/>
      </w:pPr>
      <w:r>
        <w:rPr>
          <w:b/>
          <w:color w:val="262626"/>
          <w:w w:val="105"/>
          <w:u w:val="thick" w:color="262626"/>
        </w:rPr>
        <w:t xml:space="preserve">Suivi régulier par </w:t>
      </w:r>
      <w:r>
        <w:rPr>
          <w:b/>
          <w:color w:val="181818"/>
          <w:w w:val="105"/>
          <w:u w:val="thick" w:color="262626"/>
        </w:rPr>
        <w:t xml:space="preserve">la </w:t>
      </w:r>
      <w:r>
        <w:rPr>
          <w:b/>
          <w:color w:val="262626"/>
          <w:w w:val="105"/>
          <w:u w:val="thick" w:color="262626"/>
        </w:rPr>
        <w:t xml:space="preserve">hiérarchie </w:t>
      </w:r>
      <w:r>
        <w:rPr>
          <w:color w:val="262626"/>
          <w:w w:val="105"/>
          <w:u w:val="thick" w:color="262626"/>
        </w:rPr>
        <w:t>:</w:t>
      </w:r>
    </w:p>
    <w:p w:rsidR="00C942D0" w:rsidRDefault="00C942D0">
      <w:pPr>
        <w:pStyle w:val="Corpsdetexte"/>
        <w:rPr>
          <w:sz w:val="24"/>
        </w:rPr>
      </w:pPr>
    </w:p>
    <w:p w:rsidR="00C942D0" w:rsidRDefault="00463DF0">
      <w:pPr>
        <w:pStyle w:val="Corpsdetexte"/>
        <w:spacing w:line="247" w:lineRule="auto"/>
        <w:ind w:left="1546" w:right="1661" w:firstLine="9"/>
        <w:jc w:val="both"/>
      </w:pPr>
      <w:r>
        <w:rPr>
          <w:color w:val="181818"/>
          <w:w w:val="105"/>
        </w:rPr>
        <w:t>L'organisation</w:t>
      </w:r>
      <w:r>
        <w:rPr>
          <w:color w:val="181818"/>
          <w:spacing w:val="-13"/>
          <w:w w:val="105"/>
        </w:rPr>
        <w:t xml:space="preserve"> </w:t>
      </w:r>
      <w:r>
        <w:rPr>
          <w:color w:val="181818"/>
          <w:w w:val="105"/>
        </w:rPr>
        <w:t>du</w:t>
      </w:r>
      <w:r>
        <w:rPr>
          <w:color w:val="181818"/>
          <w:spacing w:val="-13"/>
          <w:w w:val="105"/>
        </w:rPr>
        <w:t xml:space="preserve"> </w:t>
      </w:r>
      <w:r>
        <w:rPr>
          <w:color w:val="181818"/>
          <w:w w:val="105"/>
        </w:rPr>
        <w:t>travail</w:t>
      </w:r>
      <w:r>
        <w:rPr>
          <w:color w:val="181818"/>
          <w:spacing w:val="-6"/>
          <w:w w:val="105"/>
        </w:rPr>
        <w:t xml:space="preserve"> </w:t>
      </w:r>
      <w:r>
        <w:rPr>
          <w:color w:val="181818"/>
          <w:w w:val="105"/>
        </w:rPr>
        <w:t>des</w:t>
      </w:r>
      <w:r>
        <w:rPr>
          <w:color w:val="181818"/>
          <w:spacing w:val="-7"/>
          <w:w w:val="105"/>
        </w:rPr>
        <w:t xml:space="preserve"> </w:t>
      </w:r>
      <w:r>
        <w:rPr>
          <w:color w:val="181818"/>
          <w:w w:val="105"/>
        </w:rPr>
        <w:t>salariés</w:t>
      </w:r>
      <w:r>
        <w:rPr>
          <w:color w:val="181818"/>
          <w:spacing w:val="-10"/>
          <w:w w:val="105"/>
        </w:rPr>
        <w:t xml:space="preserve"> </w:t>
      </w:r>
      <w:r>
        <w:rPr>
          <w:color w:val="181818"/>
          <w:w w:val="105"/>
        </w:rPr>
        <w:t>fait</w:t>
      </w:r>
      <w:r>
        <w:rPr>
          <w:color w:val="181818"/>
          <w:spacing w:val="-4"/>
          <w:w w:val="105"/>
        </w:rPr>
        <w:t xml:space="preserve"> </w:t>
      </w:r>
      <w:r>
        <w:rPr>
          <w:color w:val="181818"/>
          <w:w w:val="105"/>
        </w:rPr>
        <w:t>l'objet</w:t>
      </w:r>
      <w:r>
        <w:rPr>
          <w:color w:val="181818"/>
          <w:spacing w:val="-1"/>
          <w:w w:val="105"/>
        </w:rPr>
        <w:t xml:space="preserve"> </w:t>
      </w:r>
      <w:r>
        <w:rPr>
          <w:color w:val="181818"/>
          <w:w w:val="105"/>
        </w:rPr>
        <w:t>d'un suivi</w:t>
      </w:r>
      <w:r>
        <w:rPr>
          <w:color w:val="181818"/>
          <w:spacing w:val="-12"/>
          <w:w w:val="105"/>
        </w:rPr>
        <w:t xml:space="preserve"> </w:t>
      </w:r>
      <w:r>
        <w:rPr>
          <w:color w:val="181818"/>
          <w:w w:val="105"/>
        </w:rPr>
        <w:t>régulier</w:t>
      </w:r>
      <w:r>
        <w:rPr>
          <w:color w:val="181818"/>
          <w:spacing w:val="-3"/>
          <w:w w:val="105"/>
        </w:rPr>
        <w:t xml:space="preserve"> </w:t>
      </w:r>
      <w:r>
        <w:rPr>
          <w:color w:val="181818"/>
          <w:w w:val="105"/>
        </w:rPr>
        <w:t>par</w:t>
      </w:r>
      <w:r>
        <w:rPr>
          <w:color w:val="181818"/>
          <w:spacing w:val="1"/>
          <w:w w:val="105"/>
        </w:rPr>
        <w:t xml:space="preserve"> </w:t>
      </w:r>
      <w:r>
        <w:rPr>
          <w:color w:val="181818"/>
          <w:w w:val="105"/>
        </w:rPr>
        <w:t>la</w:t>
      </w:r>
      <w:r>
        <w:rPr>
          <w:color w:val="181818"/>
          <w:spacing w:val="-10"/>
          <w:w w:val="105"/>
        </w:rPr>
        <w:t xml:space="preserve"> </w:t>
      </w:r>
      <w:r>
        <w:rPr>
          <w:color w:val="181818"/>
          <w:w w:val="105"/>
        </w:rPr>
        <w:t>hiérarchie</w:t>
      </w:r>
      <w:r>
        <w:rPr>
          <w:color w:val="181818"/>
          <w:spacing w:val="7"/>
          <w:w w:val="105"/>
        </w:rPr>
        <w:t xml:space="preserve"> </w:t>
      </w:r>
      <w:r>
        <w:rPr>
          <w:color w:val="181818"/>
          <w:w w:val="105"/>
        </w:rPr>
        <w:t>qui veille notamment au respect des durées minimales de repos, aux éventuelles surcharges de travail et met en œuvre les moyens pour y</w:t>
      </w:r>
      <w:r>
        <w:rPr>
          <w:color w:val="181818"/>
          <w:spacing w:val="-16"/>
          <w:w w:val="105"/>
        </w:rPr>
        <w:t xml:space="preserve"> </w:t>
      </w:r>
      <w:r>
        <w:rPr>
          <w:color w:val="181818"/>
          <w:w w:val="105"/>
        </w:rPr>
        <w:t>remédier.</w:t>
      </w:r>
    </w:p>
    <w:p w:rsidR="00C942D0" w:rsidRDefault="00C942D0">
      <w:pPr>
        <w:pStyle w:val="Corpsdetexte"/>
        <w:spacing w:before="8"/>
      </w:pPr>
    </w:p>
    <w:p w:rsidR="00C942D0" w:rsidRDefault="00463DF0">
      <w:pPr>
        <w:pStyle w:val="Corpsdetexte"/>
        <w:spacing w:line="247" w:lineRule="auto"/>
        <w:ind w:left="1535" w:right="1671" w:firstLine="1"/>
        <w:jc w:val="both"/>
      </w:pPr>
      <w:r>
        <w:rPr>
          <w:color w:val="181818"/>
          <w:w w:val="105"/>
        </w:rPr>
        <w:t>Il</w:t>
      </w:r>
      <w:r>
        <w:rPr>
          <w:color w:val="181818"/>
          <w:spacing w:val="-4"/>
          <w:w w:val="105"/>
        </w:rPr>
        <w:t xml:space="preserve"> </w:t>
      </w:r>
      <w:r>
        <w:rPr>
          <w:color w:val="181818"/>
          <w:w w:val="105"/>
        </w:rPr>
        <w:t>est</w:t>
      </w:r>
      <w:r>
        <w:rPr>
          <w:color w:val="181818"/>
          <w:spacing w:val="-10"/>
          <w:w w:val="105"/>
        </w:rPr>
        <w:t xml:space="preserve"> </w:t>
      </w:r>
      <w:r>
        <w:rPr>
          <w:color w:val="181818"/>
          <w:w w:val="105"/>
        </w:rPr>
        <w:t>expressément</w:t>
      </w:r>
      <w:r>
        <w:rPr>
          <w:color w:val="181818"/>
          <w:spacing w:val="16"/>
          <w:w w:val="105"/>
        </w:rPr>
        <w:t xml:space="preserve"> </w:t>
      </w:r>
      <w:r>
        <w:rPr>
          <w:color w:val="181818"/>
          <w:w w:val="105"/>
        </w:rPr>
        <w:t>entendu</w:t>
      </w:r>
      <w:r>
        <w:rPr>
          <w:color w:val="181818"/>
          <w:spacing w:val="-9"/>
          <w:w w:val="105"/>
        </w:rPr>
        <w:t xml:space="preserve"> </w:t>
      </w:r>
      <w:r>
        <w:rPr>
          <w:color w:val="181818"/>
          <w:w w:val="105"/>
        </w:rPr>
        <w:t>que</w:t>
      </w:r>
      <w:r>
        <w:rPr>
          <w:color w:val="181818"/>
          <w:spacing w:val="-9"/>
          <w:w w:val="105"/>
        </w:rPr>
        <w:t xml:space="preserve"> </w:t>
      </w:r>
      <w:r>
        <w:rPr>
          <w:color w:val="181818"/>
          <w:w w:val="105"/>
        </w:rPr>
        <w:t>ces</w:t>
      </w:r>
      <w:r>
        <w:rPr>
          <w:color w:val="181818"/>
          <w:spacing w:val="-10"/>
          <w:w w:val="105"/>
        </w:rPr>
        <w:t xml:space="preserve"> </w:t>
      </w:r>
      <w:r>
        <w:rPr>
          <w:color w:val="181818"/>
          <w:w w:val="105"/>
        </w:rPr>
        <w:t>modalités</w:t>
      </w:r>
      <w:r>
        <w:rPr>
          <w:color w:val="181818"/>
          <w:spacing w:val="-2"/>
          <w:w w:val="105"/>
        </w:rPr>
        <w:t xml:space="preserve"> </w:t>
      </w:r>
      <w:r>
        <w:rPr>
          <w:color w:val="181818"/>
          <w:w w:val="105"/>
        </w:rPr>
        <w:t>de</w:t>
      </w:r>
      <w:r>
        <w:rPr>
          <w:color w:val="181818"/>
          <w:spacing w:val="-11"/>
          <w:w w:val="105"/>
        </w:rPr>
        <w:t xml:space="preserve"> </w:t>
      </w:r>
      <w:r>
        <w:rPr>
          <w:color w:val="181818"/>
          <w:w w:val="105"/>
        </w:rPr>
        <w:t>suivi</w:t>
      </w:r>
      <w:r>
        <w:rPr>
          <w:color w:val="181818"/>
          <w:spacing w:val="-10"/>
          <w:w w:val="105"/>
        </w:rPr>
        <w:t xml:space="preserve"> </w:t>
      </w:r>
      <w:r>
        <w:rPr>
          <w:color w:val="181818"/>
          <w:w w:val="105"/>
        </w:rPr>
        <w:t>ont</w:t>
      </w:r>
      <w:r>
        <w:rPr>
          <w:color w:val="181818"/>
          <w:spacing w:val="-5"/>
          <w:w w:val="105"/>
        </w:rPr>
        <w:t xml:space="preserve"> </w:t>
      </w:r>
      <w:r>
        <w:rPr>
          <w:color w:val="181818"/>
          <w:w w:val="105"/>
        </w:rPr>
        <w:t>pour objectif</w:t>
      </w:r>
      <w:r>
        <w:rPr>
          <w:color w:val="181818"/>
          <w:spacing w:val="-2"/>
          <w:w w:val="105"/>
        </w:rPr>
        <w:t xml:space="preserve"> </w:t>
      </w:r>
      <w:r>
        <w:rPr>
          <w:color w:val="181818"/>
          <w:w w:val="105"/>
        </w:rPr>
        <w:t>de</w:t>
      </w:r>
      <w:r>
        <w:rPr>
          <w:color w:val="181818"/>
          <w:spacing w:val="-16"/>
          <w:w w:val="105"/>
        </w:rPr>
        <w:t xml:space="preserve"> </w:t>
      </w:r>
      <w:r>
        <w:rPr>
          <w:color w:val="181818"/>
          <w:w w:val="105"/>
        </w:rPr>
        <w:t>concourir à préserver la santé du salarié et ne sauraient caractériser une réduction de son autonomie.</w:t>
      </w:r>
    </w:p>
    <w:p w:rsidR="00C942D0" w:rsidRDefault="00C942D0">
      <w:pPr>
        <w:pStyle w:val="Corpsdetexte"/>
        <w:spacing w:before="3"/>
      </w:pPr>
    </w:p>
    <w:p w:rsidR="00C942D0" w:rsidRDefault="00463DF0">
      <w:pPr>
        <w:pStyle w:val="Corpsdetexte"/>
        <w:spacing w:before="1" w:line="247" w:lineRule="auto"/>
        <w:ind w:left="1516" w:right="1685" w:firstLine="6"/>
        <w:jc w:val="both"/>
      </w:pPr>
      <w:r>
        <w:rPr>
          <w:color w:val="181818"/>
          <w:w w:val="105"/>
        </w:rPr>
        <w:t>Le</w:t>
      </w:r>
      <w:r>
        <w:rPr>
          <w:color w:val="181818"/>
          <w:spacing w:val="-19"/>
          <w:w w:val="105"/>
        </w:rPr>
        <w:t xml:space="preserve"> </w:t>
      </w:r>
      <w:r>
        <w:rPr>
          <w:color w:val="181818"/>
          <w:w w:val="105"/>
        </w:rPr>
        <w:t>supérieur</w:t>
      </w:r>
      <w:r>
        <w:rPr>
          <w:color w:val="181818"/>
          <w:spacing w:val="-17"/>
          <w:w w:val="105"/>
        </w:rPr>
        <w:t xml:space="preserve"> </w:t>
      </w:r>
      <w:r>
        <w:rPr>
          <w:color w:val="181818"/>
          <w:w w:val="105"/>
        </w:rPr>
        <w:t>hiérarchique</w:t>
      </w:r>
      <w:r>
        <w:rPr>
          <w:color w:val="181818"/>
          <w:spacing w:val="-5"/>
          <w:w w:val="105"/>
        </w:rPr>
        <w:t xml:space="preserve"> </w:t>
      </w:r>
      <w:r>
        <w:rPr>
          <w:color w:val="181818"/>
          <w:w w:val="105"/>
        </w:rPr>
        <w:t>du</w:t>
      </w:r>
      <w:r>
        <w:rPr>
          <w:color w:val="181818"/>
          <w:spacing w:val="-28"/>
          <w:w w:val="105"/>
        </w:rPr>
        <w:t xml:space="preserve"> </w:t>
      </w:r>
      <w:r>
        <w:rPr>
          <w:color w:val="181818"/>
          <w:w w:val="105"/>
        </w:rPr>
        <w:t>salarié</w:t>
      </w:r>
      <w:r>
        <w:rPr>
          <w:color w:val="181818"/>
          <w:spacing w:val="-17"/>
          <w:w w:val="105"/>
        </w:rPr>
        <w:t xml:space="preserve"> </w:t>
      </w:r>
      <w:r>
        <w:rPr>
          <w:color w:val="181818"/>
          <w:w w:val="105"/>
        </w:rPr>
        <w:t>ayant</w:t>
      </w:r>
      <w:r>
        <w:rPr>
          <w:color w:val="181818"/>
          <w:spacing w:val="-14"/>
          <w:w w:val="105"/>
        </w:rPr>
        <w:t xml:space="preserve"> </w:t>
      </w:r>
      <w:r>
        <w:rPr>
          <w:color w:val="181818"/>
          <w:w w:val="105"/>
        </w:rPr>
        <w:t>conclu</w:t>
      </w:r>
      <w:r>
        <w:rPr>
          <w:color w:val="181818"/>
          <w:spacing w:val="-25"/>
          <w:w w:val="105"/>
        </w:rPr>
        <w:t xml:space="preserve"> </w:t>
      </w:r>
      <w:r>
        <w:rPr>
          <w:color w:val="181818"/>
          <w:w w:val="105"/>
        </w:rPr>
        <w:t>une</w:t>
      </w:r>
      <w:r>
        <w:rPr>
          <w:color w:val="181818"/>
          <w:spacing w:val="-24"/>
          <w:w w:val="105"/>
        </w:rPr>
        <w:t xml:space="preserve"> </w:t>
      </w:r>
      <w:r>
        <w:rPr>
          <w:color w:val="181818"/>
          <w:w w:val="105"/>
        </w:rPr>
        <w:t>convention</w:t>
      </w:r>
      <w:r>
        <w:rPr>
          <w:color w:val="181818"/>
          <w:spacing w:val="-11"/>
          <w:w w:val="105"/>
        </w:rPr>
        <w:t xml:space="preserve"> </w:t>
      </w:r>
      <w:r>
        <w:rPr>
          <w:color w:val="181818"/>
          <w:w w:val="105"/>
        </w:rPr>
        <w:t>individuelle</w:t>
      </w:r>
      <w:r>
        <w:rPr>
          <w:color w:val="181818"/>
          <w:spacing w:val="-7"/>
          <w:w w:val="105"/>
        </w:rPr>
        <w:t xml:space="preserve"> </w:t>
      </w:r>
      <w:r>
        <w:rPr>
          <w:color w:val="181818"/>
          <w:w w:val="105"/>
        </w:rPr>
        <w:t>de</w:t>
      </w:r>
      <w:r>
        <w:rPr>
          <w:color w:val="181818"/>
          <w:spacing w:val="-26"/>
          <w:w w:val="105"/>
        </w:rPr>
        <w:t xml:space="preserve"> </w:t>
      </w:r>
      <w:r>
        <w:rPr>
          <w:color w:val="181818"/>
          <w:w w:val="105"/>
        </w:rPr>
        <w:t>forfait annuel en jours assure le suivi régulier de sa charge de travail, de l'articulation entre son activité professionnelle et sa vie personnelle, de sa rémunération et</w:t>
      </w:r>
      <w:r>
        <w:rPr>
          <w:color w:val="181818"/>
          <w:spacing w:val="38"/>
          <w:w w:val="105"/>
        </w:rPr>
        <w:t xml:space="preserve"> </w:t>
      </w:r>
      <w:r>
        <w:rPr>
          <w:color w:val="181818"/>
          <w:w w:val="105"/>
        </w:rPr>
        <w:t>de</w:t>
      </w:r>
    </w:p>
    <w:p w:rsidR="00C942D0" w:rsidRDefault="00C942D0">
      <w:pPr>
        <w:spacing w:line="247" w:lineRule="auto"/>
        <w:jc w:val="both"/>
        <w:sectPr w:rsidR="00C942D0">
          <w:footerReference w:type="default" r:id="rId29"/>
          <w:pgSz w:w="11910" w:h="16830"/>
          <w:pgMar w:top="1600" w:right="0" w:bottom="1340" w:left="0" w:header="0" w:footer="1159" w:gutter="0"/>
          <w:pgNumType w:start="13"/>
          <w:cols w:space="720"/>
        </w:sectPr>
      </w:pPr>
    </w:p>
    <w:p w:rsidR="00C942D0" w:rsidRDefault="00463DF0">
      <w:pPr>
        <w:pStyle w:val="Corpsdetexte"/>
        <w:spacing w:before="9"/>
        <w:rPr>
          <w:sz w:val="10"/>
        </w:rPr>
      </w:pPr>
      <w:r>
        <w:rPr>
          <w:noProof/>
        </w:rPr>
        <w:lastRenderedPageBreak/>
        <w:drawing>
          <wp:anchor distT="0" distB="0" distL="0" distR="0" simplePos="0" relativeHeight="251695104" behindDoc="0" locked="0" layoutInCell="1" allowOverlap="1">
            <wp:simplePos x="0" y="0"/>
            <wp:positionH relativeFrom="page">
              <wp:posOffset>424355</wp:posOffset>
            </wp:positionH>
            <wp:positionV relativeFrom="page">
              <wp:posOffset>10094287</wp:posOffset>
            </wp:positionV>
            <wp:extent cx="412143" cy="109853"/>
            <wp:effectExtent l="0" t="0" r="0" b="0"/>
            <wp:wrapNone/>
            <wp:docPr id="2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png"/>
                    <pic:cNvPicPr/>
                  </pic:nvPicPr>
                  <pic:blipFill>
                    <a:blip r:embed="rId30" cstate="print"/>
                    <a:stretch>
                      <a:fillRect/>
                    </a:stretch>
                  </pic:blipFill>
                  <pic:spPr>
                    <a:xfrm>
                      <a:off x="0" y="0"/>
                      <a:ext cx="412143" cy="109853"/>
                    </a:xfrm>
                    <a:prstGeom prst="rect">
                      <a:avLst/>
                    </a:prstGeom>
                  </pic:spPr>
                </pic:pic>
              </a:graphicData>
            </a:graphic>
          </wp:anchor>
        </w:drawing>
      </w:r>
    </w:p>
    <w:p w:rsidR="00C942D0" w:rsidRDefault="00463DF0">
      <w:pPr>
        <w:pStyle w:val="Corpsdetexte"/>
        <w:spacing w:before="93"/>
        <w:ind w:left="1701" w:right="1628" w:firstLine="5"/>
        <w:jc w:val="both"/>
      </w:pPr>
      <w:r>
        <w:rPr>
          <w:color w:val="181818"/>
          <w:w w:val="105"/>
        </w:rPr>
        <w:t>l'organisation</w:t>
      </w:r>
      <w:r>
        <w:rPr>
          <w:color w:val="181818"/>
          <w:spacing w:val="-33"/>
          <w:w w:val="105"/>
        </w:rPr>
        <w:t xml:space="preserve"> </w:t>
      </w:r>
      <w:r>
        <w:rPr>
          <w:color w:val="181818"/>
          <w:w w:val="105"/>
        </w:rPr>
        <w:t>du</w:t>
      </w:r>
      <w:r>
        <w:rPr>
          <w:color w:val="181818"/>
          <w:spacing w:val="-31"/>
          <w:w w:val="105"/>
        </w:rPr>
        <w:t xml:space="preserve"> </w:t>
      </w:r>
      <w:r>
        <w:rPr>
          <w:color w:val="181818"/>
          <w:w w:val="105"/>
        </w:rPr>
        <w:t>travail</w:t>
      </w:r>
      <w:r>
        <w:rPr>
          <w:color w:val="181818"/>
          <w:spacing w:val="-28"/>
          <w:w w:val="105"/>
        </w:rPr>
        <w:t xml:space="preserve"> </w:t>
      </w:r>
      <w:r>
        <w:rPr>
          <w:color w:val="181818"/>
          <w:w w:val="105"/>
        </w:rPr>
        <w:t>dans</w:t>
      </w:r>
      <w:r>
        <w:rPr>
          <w:color w:val="181818"/>
          <w:spacing w:val="-22"/>
          <w:w w:val="105"/>
        </w:rPr>
        <w:t xml:space="preserve"> </w:t>
      </w:r>
      <w:r>
        <w:rPr>
          <w:color w:val="181818"/>
          <w:w w:val="105"/>
        </w:rPr>
        <w:t>l'entreprise.</w:t>
      </w:r>
      <w:r>
        <w:rPr>
          <w:color w:val="181818"/>
          <w:spacing w:val="-14"/>
          <w:w w:val="105"/>
        </w:rPr>
        <w:t xml:space="preserve"> </w:t>
      </w:r>
      <w:r>
        <w:rPr>
          <w:color w:val="181818"/>
          <w:w w:val="105"/>
        </w:rPr>
        <w:t>Il</w:t>
      </w:r>
      <w:r>
        <w:rPr>
          <w:color w:val="181818"/>
          <w:spacing w:val="-21"/>
          <w:w w:val="105"/>
        </w:rPr>
        <w:t xml:space="preserve"> </w:t>
      </w:r>
      <w:r>
        <w:rPr>
          <w:color w:val="181818"/>
          <w:w w:val="105"/>
        </w:rPr>
        <w:t>vérifie</w:t>
      </w:r>
      <w:r>
        <w:rPr>
          <w:color w:val="181818"/>
          <w:spacing w:val="-22"/>
          <w:w w:val="105"/>
        </w:rPr>
        <w:t xml:space="preserve"> </w:t>
      </w:r>
      <w:r>
        <w:rPr>
          <w:color w:val="181818"/>
          <w:w w:val="105"/>
        </w:rPr>
        <w:t>l'adéquation</w:t>
      </w:r>
      <w:r>
        <w:rPr>
          <w:color w:val="181818"/>
          <w:spacing w:val="-28"/>
          <w:w w:val="105"/>
        </w:rPr>
        <w:t xml:space="preserve"> </w:t>
      </w:r>
      <w:r>
        <w:rPr>
          <w:color w:val="181818"/>
          <w:w w:val="105"/>
        </w:rPr>
        <w:t>entre</w:t>
      </w:r>
      <w:r>
        <w:rPr>
          <w:color w:val="181818"/>
          <w:spacing w:val="-25"/>
          <w:w w:val="105"/>
        </w:rPr>
        <w:t xml:space="preserve"> </w:t>
      </w:r>
      <w:r>
        <w:rPr>
          <w:color w:val="181818"/>
          <w:w w:val="105"/>
        </w:rPr>
        <w:t>les</w:t>
      </w:r>
      <w:r>
        <w:rPr>
          <w:color w:val="181818"/>
          <w:spacing w:val="-29"/>
          <w:w w:val="105"/>
        </w:rPr>
        <w:t xml:space="preserve"> </w:t>
      </w:r>
      <w:r>
        <w:rPr>
          <w:color w:val="181818"/>
          <w:w w:val="105"/>
        </w:rPr>
        <w:t>objectifs</w:t>
      </w:r>
      <w:r>
        <w:rPr>
          <w:color w:val="181818"/>
          <w:spacing w:val="-15"/>
          <w:w w:val="105"/>
        </w:rPr>
        <w:t xml:space="preserve"> </w:t>
      </w:r>
      <w:r>
        <w:rPr>
          <w:color w:val="181818"/>
          <w:w w:val="105"/>
        </w:rPr>
        <w:t>et</w:t>
      </w:r>
      <w:r>
        <w:rPr>
          <w:color w:val="181818"/>
          <w:spacing w:val="-29"/>
          <w:w w:val="105"/>
        </w:rPr>
        <w:t xml:space="preserve"> </w:t>
      </w:r>
      <w:r>
        <w:rPr>
          <w:color w:val="181818"/>
          <w:w w:val="105"/>
        </w:rPr>
        <w:t>les missions</w:t>
      </w:r>
      <w:r>
        <w:rPr>
          <w:color w:val="181818"/>
          <w:spacing w:val="-9"/>
          <w:w w:val="105"/>
        </w:rPr>
        <w:t xml:space="preserve"> </w:t>
      </w:r>
      <w:r>
        <w:rPr>
          <w:color w:val="181818"/>
          <w:w w:val="105"/>
        </w:rPr>
        <w:t>assignés</w:t>
      </w:r>
      <w:r>
        <w:rPr>
          <w:color w:val="181818"/>
          <w:spacing w:val="-10"/>
          <w:w w:val="105"/>
        </w:rPr>
        <w:t xml:space="preserve"> </w:t>
      </w:r>
      <w:r>
        <w:rPr>
          <w:color w:val="181818"/>
          <w:w w:val="105"/>
        </w:rPr>
        <w:t>au</w:t>
      </w:r>
      <w:r>
        <w:rPr>
          <w:color w:val="181818"/>
          <w:spacing w:val="-23"/>
          <w:w w:val="105"/>
        </w:rPr>
        <w:t xml:space="preserve"> </w:t>
      </w:r>
      <w:r>
        <w:rPr>
          <w:color w:val="181818"/>
          <w:w w:val="105"/>
        </w:rPr>
        <w:t>salarié</w:t>
      </w:r>
      <w:r>
        <w:rPr>
          <w:color w:val="181818"/>
          <w:spacing w:val="-20"/>
          <w:w w:val="105"/>
        </w:rPr>
        <w:t xml:space="preserve"> </w:t>
      </w:r>
      <w:r>
        <w:rPr>
          <w:color w:val="181818"/>
          <w:w w:val="105"/>
        </w:rPr>
        <w:t>avec</w:t>
      </w:r>
      <w:r>
        <w:rPr>
          <w:color w:val="181818"/>
          <w:spacing w:val="-14"/>
          <w:w w:val="105"/>
        </w:rPr>
        <w:t xml:space="preserve"> </w:t>
      </w:r>
      <w:r>
        <w:rPr>
          <w:color w:val="181818"/>
          <w:w w:val="105"/>
        </w:rPr>
        <w:t>les</w:t>
      </w:r>
      <w:r>
        <w:rPr>
          <w:color w:val="181818"/>
          <w:spacing w:val="-14"/>
          <w:w w:val="105"/>
        </w:rPr>
        <w:t xml:space="preserve"> </w:t>
      </w:r>
      <w:r>
        <w:rPr>
          <w:color w:val="181818"/>
          <w:w w:val="105"/>
        </w:rPr>
        <w:t>moyens</w:t>
      </w:r>
      <w:r>
        <w:rPr>
          <w:color w:val="181818"/>
          <w:spacing w:val="-9"/>
          <w:w w:val="105"/>
        </w:rPr>
        <w:t xml:space="preserve"> </w:t>
      </w:r>
      <w:r>
        <w:rPr>
          <w:color w:val="181818"/>
          <w:w w:val="105"/>
        </w:rPr>
        <w:t>dont</w:t>
      </w:r>
      <w:r>
        <w:rPr>
          <w:color w:val="181818"/>
          <w:spacing w:val="-13"/>
          <w:w w:val="105"/>
        </w:rPr>
        <w:t xml:space="preserve"> </w:t>
      </w:r>
      <w:r>
        <w:rPr>
          <w:color w:val="181818"/>
          <w:w w:val="105"/>
        </w:rPr>
        <w:t>il</w:t>
      </w:r>
      <w:r>
        <w:rPr>
          <w:color w:val="181818"/>
          <w:spacing w:val="-16"/>
          <w:w w:val="105"/>
        </w:rPr>
        <w:t xml:space="preserve"> </w:t>
      </w:r>
      <w:r>
        <w:rPr>
          <w:color w:val="181818"/>
          <w:w w:val="105"/>
        </w:rPr>
        <w:t>dispose.</w:t>
      </w:r>
      <w:r>
        <w:rPr>
          <w:color w:val="181818"/>
          <w:spacing w:val="-7"/>
          <w:w w:val="105"/>
        </w:rPr>
        <w:t xml:space="preserve"> </w:t>
      </w:r>
      <w:r>
        <w:rPr>
          <w:color w:val="181818"/>
          <w:w w:val="105"/>
        </w:rPr>
        <w:t>Ce</w:t>
      </w:r>
      <w:r>
        <w:rPr>
          <w:color w:val="181818"/>
          <w:spacing w:val="-16"/>
          <w:w w:val="105"/>
        </w:rPr>
        <w:t xml:space="preserve"> </w:t>
      </w:r>
      <w:r>
        <w:rPr>
          <w:color w:val="181818"/>
          <w:w w:val="105"/>
        </w:rPr>
        <w:t>suivi</w:t>
      </w:r>
      <w:r>
        <w:rPr>
          <w:color w:val="181818"/>
          <w:spacing w:val="-20"/>
          <w:w w:val="105"/>
        </w:rPr>
        <w:t xml:space="preserve"> </w:t>
      </w:r>
      <w:r>
        <w:rPr>
          <w:color w:val="181818"/>
          <w:w w:val="105"/>
        </w:rPr>
        <w:t>donnera</w:t>
      </w:r>
      <w:r>
        <w:rPr>
          <w:color w:val="181818"/>
          <w:spacing w:val="-11"/>
          <w:w w:val="105"/>
        </w:rPr>
        <w:t xml:space="preserve"> </w:t>
      </w:r>
      <w:r>
        <w:rPr>
          <w:color w:val="181818"/>
          <w:w w:val="105"/>
        </w:rPr>
        <w:t>lieu</w:t>
      </w:r>
      <w:r>
        <w:rPr>
          <w:color w:val="181818"/>
          <w:spacing w:val="-26"/>
          <w:w w:val="105"/>
        </w:rPr>
        <w:t xml:space="preserve"> </w:t>
      </w:r>
      <w:r>
        <w:rPr>
          <w:color w:val="181818"/>
          <w:w w:val="105"/>
          <w:sz w:val="23"/>
        </w:rPr>
        <w:t xml:space="preserve">à </w:t>
      </w:r>
      <w:r>
        <w:rPr>
          <w:color w:val="181818"/>
          <w:w w:val="105"/>
        </w:rPr>
        <w:t>des entretiens</w:t>
      </w:r>
      <w:r>
        <w:rPr>
          <w:color w:val="181818"/>
          <w:spacing w:val="3"/>
          <w:w w:val="105"/>
        </w:rPr>
        <w:t xml:space="preserve"> </w:t>
      </w:r>
      <w:r>
        <w:rPr>
          <w:color w:val="181818"/>
          <w:w w:val="105"/>
        </w:rPr>
        <w:t>périodiques.</w:t>
      </w:r>
    </w:p>
    <w:p w:rsidR="00C942D0" w:rsidRDefault="00C942D0">
      <w:pPr>
        <w:pStyle w:val="Corpsdetexte"/>
        <w:rPr>
          <w:sz w:val="20"/>
        </w:rPr>
      </w:pPr>
    </w:p>
    <w:p w:rsidR="00C942D0" w:rsidRDefault="00C942D0">
      <w:pPr>
        <w:pStyle w:val="Corpsdetexte"/>
        <w:spacing w:before="9"/>
        <w:rPr>
          <w:sz w:val="17"/>
        </w:rPr>
      </w:pPr>
    </w:p>
    <w:p w:rsidR="00C942D0" w:rsidRDefault="00463DF0">
      <w:pPr>
        <w:pStyle w:val="Titre3"/>
        <w:spacing w:before="93"/>
        <w:ind w:left="2363"/>
        <w:rPr>
          <w:b w:val="0"/>
        </w:rPr>
      </w:pPr>
      <w:r>
        <w:rPr>
          <w:color w:val="181818"/>
          <w:w w:val="105"/>
          <w:u w:val="thick" w:color="181818"/>
        </w:rPr>
        <w:t xml:space="preserve">Entretien annuel avec l'employeur </w:t>
      </w:r>
      <w:r>
        <w:rPr>
          <w:b w:val="0"/>
          <w:color w:val="181818"/>
          <w:w w:val="105"/>
        </w:rPr>
        <w:t>:</w:t>
      </w:r>
    </w:p>
    <w:p w:rsidR="00C942D0" w:rsidRDefault="00C942D0">
      <w:pPr>
        <w:pStyle w:val="Corpsdetexte"/>
        <w:spacing w:before="11"/>
        <w:rPr>
          <w:sz w:val="23"/>
        </w:rPr>
      </w:pPr>
    </w:p>
    <w:p w:rsidR="00C942D0" w:rsidRDefault="00463DF0">
      <w:pPr>
        <w:pStyle w:val="Corpsdetexte"/>
        <w:spacing w:line="247" w:lineRule="auto"/>
        <w:ind w:left="1671" w:right="1648" w:firstLine="5"/>
        <w:jc w:val="both"/>
      </w:pPr>
      <w:r>
        <w:rPr>
          <w:color w:val="181818"/>
          <w:w w:val="105"/>
        </w:rPr>
        <w:t>La</w:t>
      </w:r>
      <w:r>
        <w:rPr>
          <w:color w:val="181818"/>
          <w:spacing w:val="-15"/>
          <w:w w:val="105"/>
        </w:rPr>
        <w:t xml:space="preserve"> </w:t>
      </w:r>
      <w:r>
        <w:rPr>
          <w:color w:val="181818"/>
          <w:w w:val="105"/>
        </w:rPr>
        <w:t>situation</w:t>
      </w:r>
      <w:r>
        <w:rPr>
          <w:color w:val="181818"/>
          <w:spacing w:val="-20"/>
          <w:w w:val="105"/>
        </w:rPr>
        <w:t xml:space="preserve"> </w:t>
      </w:r>
      <w:r>
        <w:rPr>
          <w:color w:val="181818"/>
          <w:w w:val="105"/>
        </w:rPr>
        <w:t>du</w:t>
      </w:r>
      <w:r>
        <w:rPr>
          <w:color w:val="181818"/>
          <w:spacing w:val="-31"/>
          <w:w w:val="105"/>
        </w:rPr>
        <w:t xml:space="preserve"> </w:t>
      </w:r>
      <w:r>
        <w:rPr>
          <w:color w:val="181818"/>
          <w:w w:val="105"/>
        </w:rPr>
        <w:t>salarié</w:t>
      </w:r>
      <w:r>
        <w:rPr>
          <w:color w:val="181818"/>
          <w:spacing w:val="-16"/>
          <w:w w:val="105"/>
        </w:rPr>
        <w:t xml:space="preserve"> </w:t>
      </w:r>
      <w:r>
        <w:rPr>
          <w:color w:val="181818"/>
          <w:w w:val="105"/>
        </w:rPr>
        <w:t>ayant</w:t>
      </w:r>
      <w:r>
        <w:rPr>
          <w:color w:val="181818"/>
          <w:spacing w:val="-14"/>
          <w:w w:val="105"/>
        </w:rPr>
        <w:t xml:space="preserve"> </w:t>
      </w:r>
      <w:r>
        <w:rPr>
          <w:color w:val="181818"/>
          <w:w w:val="105"/>
        </w:rPr>
        <w:t>conclu</w:t>
      </w:r>
      <w:r>
        <w:rPr>
          <w:color w:val="181818"/>
          <w:spacing w:val="-22"/>
          <w:w w:val="105"/>
        </w:rPr>
        <w:t xml:space="preserve"> </w:t>
      </w:r>
      <w:r>
        <w:rPr>
          <w:color w:val="181818"/>
          <w:w w:val="105"/>
        </w:rPr>
        <w:t>une</w:t>
      </w:r>
      <w:r>
        <w:rPr>
          <w:color w:val="181818"/>
          <w:spacing w:val="-26"/>
          <w:w w:val="105"/>
        </w:rPr>
        <w:t xml:space="preserve"> </w:t>
      </w:r>
      <w:r>
        <w:rPr>
          <w:color w:val="181818"/>
          <w:w w:val="105"/>
        </w:rPr>
        <w:t>convention</w:t>
      </w:r>
      <w:r>
        <w:rPr>
          <w:color w:val="181818"/>
          <w:spacing w:val="-9"/>
          <w:w w:val="105"/>
        </w:rPr>
        <w:t xml:space="preserve"> </w:t>
      </w:r>
      <w:r>
        <w:rPr>
          <w:color w:val="181818"/>
          <w:w w:val="105"/>
        </w:rPr>
        <w:t>individuelle</w:t>
      </w:r>
      <w:r>
        <w:rPr>
          <w:color w:val="181818"/>
          <w:spacing w:val="-11"/>
          <w:w w:val="105"/>
        </w:rPr>
        <w:t xml:space="preserve"> </w:t>
      </w:r>
      <w:r>
        <w:rPr>
          <w:color w:val="181818"/>
          <w:w w:val="105"/>
        </w:rPr>
        <w:t>de</w:t>
      </w:r>
      <w:r>
        <w:rPr>
          <w:color w:val="181818"/>
          <w:spacing w:val="-29"/>
          <w:w w:val="105"/>
        </w:rPr>
        <w:t xml:space="preserve"> </w:t>
      </w:r>
      <w:r>
        <w:rPr>
          <w:color w:val="181818"/>
          <w:w w:val="105"/>
        </w:rPr>
        <w:t>forfait</w:t>
      </w:r>
      <w:r>
        <w:rPr>
          <w:color w:val="181818"/>
          <w:spacing w:val="-17"/>
          <w:w w:val="105"/>
        </w:rPr>
        <w:t xml:space="preserve"> </w:t>
      </w:r>
      <w:r>
        <w:rPr>
          <w:color w:val="181818"/>
          <w:w w:val="105"/>
        </w:rPr>
        <w:t>en</w:t>
      </w:r>
      <w:r>
        <w:rPr>
          <w:color w:val="181818"/>
          <w:spacing w:val="-33"/>
          <w:w w:val="105"/>
        </w:rPr>
        <w:t xml:space="preserve"> </w:t>
      </w:r>
      <w:r>
        <w:rPr>
          <w:color w:val="181818"/>
          <w:w w:val="105"/>
        </w:rPr>
        <w:t>jours</w:t>
      </w:r>
      <w:r>
        <w:rPr>
          <w:color w:val="181818"/>
          <w:spacing w:val="-15"/>
          <w:w w:val="105"/>
        </w:rPr>
        <w:t xml:space="preserve"> </w:t>
      </w:r>
      <w:r>
        <w:rPr>
          <w:color w:val="181818"/>
          <w:w w:val="105"/>
        </w:rPr>
        <w:t>sera examinée</w:t>
      </w:r>
      <w:r>
        <w:rPr>
          <w:color w:val="181818"/>
          <w:spacing w:val="-10"/>
          <w:w w:val="105"/>
        </w:rPr>
        <w:t xml:space="preserve"> </w:t>
      </w:r>
      <w:r>
        <w:rPr>
          <w:color w:val="181818"/>
          <w:w w:val="105"/>
        </w:rPr>
        <w:t>lors</w:t>
      </w:r>
      <w:r>
        <w:rPr>
          <w:color w:val="181818"/>
          <w:spacing w:val="-22"/>
          <w:w w:val="105"/>
        </w:rPr>
        <w:t xml:space="preserve"> </w:t>
      </w:r>
      <w:r>
        <w:rPr>
          <w:color w:val="181818"/>
          <w:w w:val="105"/>
        </w:rPr>
        <w:t>d'un</w:t>
      </w:r>
      <w:r>
        <w:rPr>
          <w:color w:val="181818"/>
          <w:spacing w:val="-23"/>
          <w:w w:val="105"/>
        </w:rPr>
        <w:t xml:space="preserve"> </w:t>
      </w:r>
      <w:r>
        <w:rPr>
          <w:color w:val="181818"/>
          <w:w w:val="105"/>
        </w:rPr>
        <w:t>entretien</w:t>
      </w:r>
      <w:r>
        <w:rPr>
          <w:color w:val="181818"/>
          <w:spacing w:val="-9"/>
          <w:w w:val="105"/>
        </w:rPr>
        <w:t xml:space="preserve"> </w:t>
      </w:r>
      <w:r>
        <w:rPr>
          <w:color w:val="181818"/>
          <w:w w:val="105"/>
        </w:rPr>
        <w:t>au</w:t>
      </w:r>
      <w:r>
        <w:rPr>
          <w:color w:val="181818"/>
          <w:spacing w:val="-28"/>
          <w:w w:val="105"/>
        </w:rPr>
        <w:t xml:space="preserve"> </w:t>
      </w:r>
      <w:r>
        <w:rPr>
          <w:color w:val="181818"/>
          <w:w w:val="105"/>
        </w:rPr>
        <w:t>moins</w:t>
      </w:r>
      <w:r>
        <w:rPr>
          <w:color w:val="181818"/>
          <w:spacing w:val="-13"/>
          <w:w w:val="105"/>
        </w:rPr>
        <w:t xml:space="preserve"> </w:t>
      </w:r>
      <w:r>
        <w:rPr>
          <w:color w:val="181818"/>
          <w:w w:val="105"/>
        </w:rPr>
        <w:t>annuel</w:t>
      </w:r>
      <w:r>
        <w:rPr>
          <w:color w:val="181818"/>
          <w:spacing w:val="-20"/>
          <w:w w:val="105"/>
        </w:rPr>
        <w:t xml:space="preserve"> </w:t>
      </w:r>
      <w:r>
        <w:rPr>
          <w:color w:val="181818"/>
          <w:w w:val="105"/>
        </w:rPr>
        <w:t>avec</w:t>
      </w:r>
      <w:r>
        <w:rPr>
          <w:color w:val="181818"/>
          <w:spacing w:val="-11"/>
          <w:w w:val="105"/>
        </w:rPr>
        <w:t xml:space="preserve"> </w:t>
      </w:r>
      <w:r>
        <w:rPr>
          <w:color w:val="181818"/>
          <w:w w:val="105"/>
        </w:rPr>
        <w:t>l'employeur.</w:t>
      </w:r>
      <w:r>
        <w:rPr>
          <w:color w:val="181818"/>
          <w:spacing w:val="2"/>
          <w:w w:val="105"/>
        </w:rPr>
        <w:t xml:space="preserve"> </w:t>
      </w:r>
      <w:r>
        <w:rPr>
          <w:color w:val="181818"/>
          <w:w w:val="105"/>
        </w:rPr>
        <w:t>Cet</w:t>
      </w:r>
      <w:r>
        <w:rPr>
          <w:color w:val="181818"/>
          <w:spacing w:val="-16"/>
          <w:w w:val="105"/>
        </w:rPr>
        <w:t xml:space="preserve"> </w:t>
      </w:r>
      <w:r>
        <w:rPr>
          <w:color w:val="181818"/>
          <w:w w:val="105"/>
        </w:rPr>
        <w:t>entretien</w:t>
      </w:r>
      <w:r>
        <w:rPr>
          <w:color w:val="181818"/>
          <w:spacing w:val="-17"/>
          <w:w w:val="105"/>
        </w:rPr>
        <w:t xml:space="preserve"> </w:t>
      </w:r>
      <w:r>
        <w:rPr>
          <w:color w:val="181818"/>
          <w:w w:val="105"/>
        </w:rPr>
        <w:t>portera sur:</w:t>
      </w:r>
    </w:p>
    <w:p w:rsidR="00C942D0" w:rsidRDefault="00C942D0">
      <w:pPr>
        <w:pStyle w:val="Corpsdetexte"/>
        <w:spacing w:before="5"/>
        <w:rPr>
          <w:sz w:val="15"/>
        </w:rPr>
      </w:pPr>
    </w:p>
    <w:p w:rsidR="00C942D0" w:rsidRDefault="00463DF0">
      <w:pPr>
        <w:pStyle w:val="Paragraphedeliste"/>
        <w:numPr>
          <w:ilvl w:val="0"/>
          <w:numId w:val="2"/>
        </w:numPr>
        <w:tabs>
          <w:tab w:val="left" w:pos="2356"/>
          <w:tab w:val="left" w:pos="2357"/>
        </w:tabs>
        <w:spacing w:before="93"/>
        <w:ind w:left="2356" w:hanging="340"/>
        <w:rPr>
          <w:color w:val="3B3B3B"/>
        </w:rPr>
      </w:pPr>
      <w:r>
        <w:rPr>
          <w:color w:val="181818"/>
          <w:w w:val="105"/>
        </w:rPr>
        <w:t>la charge de travail du</w:t>
      </w:r>
      <w:r>
        <w:rPr>
          <w:color w:val="181818"/>
          <w:spacing w:val="-12"/>
          <w:w w:val="105"/>
        </w:rPr>
        <w:t xml:space="preserve"> </w:t>
      </w:r>
      <w:r>
        <w:rPr>
          <w:color w:val="181818"/>
          <w:w w:val="105"/>
        </w:rPr>
        <w:t>salarié,</w:t>
      </w:r>
    </w:p>
    <w:p w:rsidR="00C942D0" w:rsidRDefault="00463DF0">
      <w:pPr>
        <w:pStyle w:val="Paragraphedeliste"/>
        <w:numPr>
          <w:ilvl w:val="0"/>
          <w:numId w:val="2"/>
        </w:numPr>
        <w:tabs>
          <w:tab w:val="left" w:pos="2351"/>
          <w:tab w:val="left" w:pos="2352"/>
        </w:tabs>
        <w:spacing w:before="7" w:line="247" w:lineRule="auto"/>
        <w:ind w:left="2341" w:right="1660" w:hanging="325"/>
        <w:rPr>
          <w:color w:val="181818"/>
        </w:rPr>
      </w:pPr>
      <w:r>
        <w:rPr>
          <w:color w:val="181818"/>
          <w:w w:val="105"/>
        </w:rPr>
        <w:t>l'amplitude de ses journées d'activité, qui doivent rester dans des limites raisonnables,</w:t>
      </w:r>
    </w:p>
    <w:p w:rsidR="00C942D0" w:rsidRDefault="00463DF0">
      <w:pPr>
        <w:pStyle w:val="Paragraphedeliste"/>
        <w:numPr>
          <w:ilvl w:val="0"/>
          <w:numId w:val="2"/>
        </w:numPr>
        <w:tabs>
          <w:tab w:val="left" w:pos="2346"/>
          <w:tab w:val="left" w:pos="2347"/>
        </w:tabs>
        <w:spacing w:before="7" w:line="247" w:lineRule="auto"/>
        <w:ind w:left="2341" w:right="1677" w:hanging="329"/>
        <w:rPr>
          <w:color w:val="181818"/>
        </w:rPr>
      </w:pPr>
      <w:r>
        <w:rPr>
          <w:color w:val="181818"/>
          <w:w w:val="105"/>
        </w:rPr>
        <w:t>l'organisation du travail dans l'entreprise et l'organisation des déplacements professionnels,</w:t>
      </w:r>
    </w:p>
    <w:p w:rsidR="00C942D0" w:rsidRDefault="00463DF0">
      <w:pPr>
        <w:pStyle w:val="Paragraphedeliste"/>
        <w:numPr>
          <w:ilvl w:val="0"/>
          <w:numId w:val="2"/>
        </w:numPr>
        <w:tabs>
          <w:tab w:val="left" w:pos="2336"/>
          <w:tab w:val="left" w:pos="2337"/>
        </w:tabs>
        <w:spacing w:line="251" w:lineRule="exact"/>
        <w:ind w:left="2336" w:hanging="344"/>
        <w:rPr>
          <w:color w:val="3B3B3B"/>
        </w:rPr>
      </w:pPr>
      <w:r>
        <w:rPr>
          <w:color w:val="181818"/>
          <w:w w:val="105"/>
        </w:rPr>
        <w:t>l'articulation</w:t>
      </w:r>
      <w:r>
        <w:rPr>
          <w:color w:val="181818"/>
          <w:spacing w:val="-25"/>
          <w:w w:val="105"/>
        </w:rPr>
        <w:t xml:space="preserve"> </w:t>
      </w:r>
      <w:r>
        <w:rPr>
          <w:color w:val="181818"/>
          <w:w w:val="105"/>
        </w:rPr>
        <w:t>entre</w:t>
      </w:r>
      <w:r>
        <w:rPr>
          <w:color w:val="181818"/>
          <w:spacing w:val="-7"/>
          <w:w w:val="105"/>
        </w:rPr>
        <w:t xml:space="preserve"> </w:t>
      </w:r>
      <w:r>
        <w:rPr>
          <w:color w:val="181818"/>
          <w:w w:val="105"/>
        </w:rPr>
        <w:t>son</w:t>
      </w:r>
      <w:r>
        <w:rPr>
          <w:color w:val="181818"/>
          <w:spacing w:val="-22"/>
          <w:w w:val="105"/>
        </w:rPr>
        <w:t xml:space="preserve"> </w:t>
      </w:r>
      <w:r>
        <w:rPr>
          <w:color w:val="181818"/>
          <w:w w:val="105"/>
        </w:rPr>
        <w:t>activité</w:t>
      </w:r>
      <w:r>
        <w:rPr>
          <w:color w:val="181818"/>
          <w:spacing w:val="-15"/>
          <w:w w:val="105"/>
        </w:rPr>
        <w:t xml:space="preserve"> </w:t>
      </w:r>
      <w:r>
        <w:rPr>
          <w:color w:val="181818"/>
          <w:w w:val="105"/>
        </w:rPr>
        <w:t>professionnelle</w:t>
      </w:r>
      <w:r>
        <w:rPr>
          <w:color w:val="181818"/>
          <w:spacing w:val="-33"/>
          <w:w w:val="105"/>
        </w:rPr>
        <w:t xml:space="preserve"> </w:t>
      </w:r>
      <w:r>
        <w:rPr>
          <w:color w:val="181818"/>
          <w:w w:val="105"/>
        </w:rPr>
        <w:t>et</w:t>
      </w:r>
      <w:r>
        <w:rPr>
          <w:color w:val="181818"/>
          <w:spacing w:val="-4"/>
          <w:w w:val="105"/>
        </w:rPr>
        <w:t xml:space="preserve"> </w:t>
      </w:r>
      <w:r>
        <w:rPr>
          <w:color w:val="181818"/>
          <w:w w:val="105"/>
        </w:rPr>
        <w:t>sa</w:t>
      </w:r>
      <w:r>
        <w:rPr>
          <w:color w:val="181818"/>
          <w:spacing w:val="-10"/>
          <w:w w:val="105"/>
        </w:rPr>
        <w:t xml:space="preserve"> </w:t>
      </w:r>
      <w:r>
        <w:rPr>
          <w:color w:val="181818"/>
          <w:w w:val="105"/>
        </w:rPr>
        <w:t>vie</w:t>
      </w:r>
      <w:r>
        <w:rPr>
          <w:color w:val="181818"/>
          <w:spacing w:val="-18"/>
          <w:w w:val="105"/>
        </w:rPr>
        <w:t xml:space="preserve"> </w:t>
      </w:r>
      <w:r>
        <w:rPr>
          <w:color w:val="181818"/>
          <w:w w:val="105"/>
        </w:rPr>
        <w:t>personnelle</w:t>
      </w:r>
      <w:r>
        <w:rPr>
          <w:color w:val="181818"/>
          <w:spacing w:val="-10"/>
          <w:w w:val="105"/>
        </w:rPr>
        <w:t xml:space="preserve"> </w:t>
      </w:r>
      <w:r>
        <w:rPr>
          <w:color w:val="181818"/>
          <w:w w:val="105"/>
        </w:rPr>
        <w:t>et</w:t>
      </w:r>
      <w:r>
        <w:rPr>
          <w:color w:val="181818"/>
          <w:spacing w:val="-6"/>
          <w:w w:val="105"/>
        </w:rPr>
        <w:t xml:space="preserve"> </w:t>
      </w:r>
      <w:r>
        <w:rPr>
          <w:color w:val="181818"/>
          <w:w w:val="105"/>
        </w:rPr>
        <w:t>familiale,</w:t>
      </w:r>
    </w:p>
    <w:p w:rsidR="00C942D0" w:rsidRDefault="00463DF0">
      <w:pPr>
        <w:pStyle w:val="Paragraphedeliste"/>
        <w:numPr>
          <w:ilvl w:val="0"/>
          <w:numId w:val="2"/>
        </w:numPr>
        <w:tabs>
          <w:tab w:val="left" w:pos="2336"/>
          <w:tab w:val="left" w:pos="2337"/>
        </w:tabs>
        <w:spacing w:before="21"/>
        <w:ind w:left="2336" w:hanging="340"/>
        <w:rPr>
          <w:color w:val="3B3B3B"/>
        </w:rPr>
      </w:pPr>
      <w:r>
        <w:rPr>
          <w:color w:val="181818"/>
          <w:w w:val="105"/>
        </w:rPr>
        <w:t>la rémunération du</w:t>
      </w:r>
      <w:r>
        <w:rPr>
          <w:color w:val="181818"/>
          <w:spacing w:val="9"/>
          <w:w w:val="105"/>
        </w:rPr>
        <w:t xml:space="preserve"> </w:t>
      </w:r>
      <w:r>
        <w:rPr>
          <w:color w:val="181818"/>
          <w:w w:val="105"/>
        </w:rPr>
        <w:t>salarié,</w:t>
      </w:r>
    </w:p>
    <w:p w:rsidR="00C942D0" w:rsidRDefault="00463DF0">
      <w:pPr>
        <w:pStyle w:val="Paragraphedeliste"/>
        <w:numPr>
          <w:ilvl w:val="0"/>
          <w:numId w:val="2"/>
        </w:numPr>
        <w:tabs>
          <w:tab w:val="left" w:pos="2336"/>
          <w:tab w:val="left" w:pos="2337"/>
        </w:tabs>
        <w:spacing w:before="7"/>
        <w:ind w:left="2336" w:hanging="344"/>
        <w:rPr>
          <w:color w:val="3B3B3B"/>
        </w:rPr>
      </w:pPr>
      <w:r>
        <w:rPr>
          <w:color w:val="181818"/>
          <w:w w:val="105"/>
        </w:rPr>
        <w:t>les incidences des technologies de</w:t>
      </w:r>
      <w:r>
        <w:rPr>
          <w:color w:val="181818"/>
          <w:spacing w:val="-7"/>
          <w:w w:val="105"/>
        </w:rPr>
        <w:t xml:space="preserve"> </w:t>
      </w:r>
      <w:r>
        <w:rPr>
          <w:color w:val="181818"/>
          <w:w w:val="105"/>
        </w:rPr>
        <w:t>communication,</w:t>
      </w:r>
    </w:p>
    <w:p w:rsidR="00C942D0" w:rsidRDefault="00463DF0">
      <w:pPr>
        <w:pStyle w:val="Paragraphedeliste"/>
        <w:numPr>
          <w:ilvl w:val="0"/>
          <w:numId w:val="2"/>
        </w:numPr>
        <w:tabs>
          <w:tab w:val="left" w:pos="2327"/>
          <w:tab w:val="left" w:pos="2328"/>
          <w:tab w:val="left" w:pos="6634"/>
          <w:tab w:val="left" w:pos="12005"/>
        </w:tabs>
        <w:spacing w:before="6"/>
        <w:ind w:left="2327" w:right="-116" w:hanging="340"/>
        <w:rPr>
          <w:color w:val="3B3B3B"/>
        </w:rPr>
      </w:pPr>
      <w:r>
        <w:rPr>
          <w:noProof/>
        </w:rPr>
        <w:drawing>
          <wp:anchor distT="0" distB="0" distL="0" distR="0" simplePos="0" relativeHeight="251694080" behindDoc="0" locked="0" layoutInCell="1" allowOverlap="1">
            <wp:simplePos x="0" y="0"/>
            <wp:positionH relativeFrom="page">
              <wp:posOffset>3626864</wp:posOffset>
            </wp:positionH>
            <wp:positionV relativeFrom="paragraph">
              <wp:posOffset>150104</wp:posOffset>
            </wp:positionV>
            <wp:extent cx="586159" cy="36617"/>
            <wp:effectExtent l="0" t="0" r="0" b="0"/>
            <wp:wrapNone/>
            <wp:docPr id="2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5.png"/>
                    <pic:cNvPicPr/>
                  </pic:nvPicPr>
                  <pic:blipFill>
                    <a:blip r:embed="rId31" cstate="print"/>
                    <a:stretch>
                      <a:fillRect/>
                    </a:stretch>
                  </pic:blipFill>
                  <pic:spPr>
                    <a:xfrm>
                      <a:off x="0" y="0"/>
                      <a:ext cx="586159" cy="36617"/>
                    </a:xfrm>
                    <a:prstGeom prst="rect">
                      <a:avLst/>
                    </a:prstGeom>
                  </pic:spPr>
                </pic:pic>
              </a:graphicData>
            </a:graphic>
          </wp:anchor>
        </w:drawing>
      </w:r>
      <w:r>
        <w:rPr>
          <w:color w:val="181818"/>
          <w:w w:val="105"/>
        </w:rPr>
        <w:t xml:space="preserve">le suivi de la   </w:t>
      </w:r>
      <w:r w:rsidR="001322F9">
        <w:rPr>
          <w:color w:val="181818"/>
          <w:w w:val="105"/>
        </w:rPr>
        <w:t>p</w:t>
      </w:r>
      <w:r>
        <w:rPr>
          <w:color w:val="181818"/>
          <w:w w:val="105"/>
        </w:rPr>
        <w:t xml:space="preserve">rise </w:t>
      </w:r>
      <w:r>
        <w:rPr>
          <w:color w:val="181818"/>
          <w:spacing w:val="-16"/>
          <w:w w:val="105"/>
        </w:rPr>
        <w:t>des</w:t>
      </w:r>
      <w:r w:rsidR="001322F9">
        <w:rPr>
          <w:color w:val="181818"/>
          <w:spacing w:val="-16"/>
          <w:w w:val="105"/>
        </w:rPr>
        <w:t xml:space="preserve">  j</w:t>
      </w:r>
      <w:r>
        <w:rPr>
          <w:color w:val="181818"/>
          <w:w w:val="105"/>
        </w:rPr>
        <w:t>ours de re</w:t>
      </w:r>
      <w:r w:rsidR="001322F9">
        <w:rPr>
          <w:color w:val="181818"/>
          <w:w w:val="105"/>
        </w:rPr>
        <w:t>p</w:t>
      </w:r>
      <w:r>
        <w:rPr>
          <w:color w:val="181818"/>
          <w:w w:val="105"/>
        </w:rPr>
        <w:t>os</w:t>
      </w:r>
      <w:r>
        <w:rPr>
          <w:color w:val="181818"/>
          <w:spacing w:val="-11"/>
          <w:w w:val="105"/>
        </w:rPr>
        <w:t xml:space="preserve"> </w:t>
      </w:r>
      <w:r>
        <w:rPr>
          <w:color w:val="181818"/>
          <w:w w:val="105"/>
        </w:rPr>
        <w:t>s</w:t>
      </w:r>
      <w:r w:rsidR="001322F9">
        <w:rPr>
          <w:color w:val="181818"/>
          <w:w w:val="105"/>
        </w:rPr>
        <w:t>upp</w:t>
      </w:r>
      <w:r>
        <w:rPr>
          <w:color w:val="181818"/>
          <w:w w:val="105"/>
          <w:u w:val="thick" w:color="000000"/>
        </w:rPr>
        <w:t>lémentaires et des con</w:t>
      </w:r>
      <w:r w:rsidR="001322F9">
        <w:rPr>
          <w:color w:val="181818"/>
          <w:w w:val="105"/>
          <w:u w:val="thick" w:color="000000"/>
        </w:rPr>
        <w:t>g</w:t>
      </w:r>
      <w:r>
        <w:rPr>
          <w:color w:val="181818"/>
          <w:w w:val="105"/>
          <w:u w:val="thick" w:color="000000"/>
        </w:rPr>
        <w:t>és.</w:t>
      </w:r>
      <w:r>
        <w:rPr>
          <w:color w:val="181818"/>
          <w:u w:val="thick" w:color="000000"/>
        </w:rPr>
        <w:tab/>
      </w:r>
    </w:p>
    <w:p w:rsidR="00C942D0" w:rsidRDefault="00C942D0">
      <w:pPr>
        <w:pStyle w:val="Corpsdetexte"/>
        <w:spacing w:before="5"/>
        <w:rPr>
          <w:sz w:val="15"/>
        </w:rPr>
      </w:pPr>
    </w:p>
    <w:p w:rsidR="00C942D0" w:rsidRDefault="00463DF0">
      <w:pPr>
        <w:pStyle w:val="Corpsdetexte"/>
        <w:spacing w:before="93" w:line="283" w:lineRule="auto"/>
        <w:ind w:left="1629" w:right="1661" w:firstLine="10"/>
        <w:jc w:val="both"/>
      </w:pPr>
      <w:r>
        <w:rPr>
          <w:color w:val="181818"/>
          <w:w w:val="105"/>
        </w:rPr>
        <w:t>Au</w:t>
      </w:r>
      <w:r>
        <w:rPr>
          <w:color w:val="181818"/>
          <w:spacing w:val="-22"/>
          <w:w w:val="105"/>
        </w:rPr>
        <w:t xml:space="preserve"> </w:t>
      </w:r>
      <w:r>
        <w:rPr>
          <w:color w:val="181818"/>
          <w:w w:val="105"/>
        </w:rPr>
        <w:t>regard</w:t>
      </w:r>
      <w:r>
        <w:rPr>
          <w:color w:val="181818"/>
          <w:spacing w:val="-10"/>
          <w:w w:val="105"/>
        </w:rPr>
        <w:t xml:space="preserve"> </w:t>
      </w:r>
      <w:r>
        <w:rPr>
          <w:color w:val="181818"/>
          <w:w w:val="105"/>
        </w:rPr>
        <w:t>des</w:t>
      </w:r>
      <w:r>
        <w:rPr>
          <w:color w:val="181818"/>
          <w:spacing w:val="-13"/>
          <w:w w:val="105"/>
        </w:rPr>
        <w:t xml:space="preserve"> </w:t>
      </w:r>
      <w:r>
        <w:rPr>
          <w:color w:val="181818"/>
          <w:w w:val="105"/>
        </w:rPr>
        <w:t>constats</w:t>
      </w:r>
      <w:r>
        <w:rPr>
          <w:color w:val="181818"/>
          <w:spacing w:val="-3"/>
          <w:w w:val="105"/>
        </w:rPr>
        <w:t xml:space="preserve"> </w:t>
      </w:r>
      <w:r>
        <w:rPr>
          <w:color w:val="181818"/>
          <w:w w:val="105"/>
        </w:rPr>
        <w:t>effectués,</w:t>
      </w:r>
      <w:r>
        <w:rPr>
          <w:color w:val="181818"/>
          <w:spacing w:val="1"/>
          <w:w w:val="105"/>
        </w:rPr>
        <w:t xml:space="preserve"> </w:t>
      </w:r>
      <w:r>
        <w:rPr>
          <w:color w:val="181818"/>
          <w:w w:val="105"/>
        </w:rPr>
        <w:t>le</w:t>
      </w:r>
      <w:r>
        <w:rPr>
          <w:color w:val="181818"/>
          <w:spacing w:val="1"/>
          <w:w w:val="105"/>
        </w:rPr>
        <w:t xml:space="preserve"> </w:t>
      </w:r>
      <w:r>
        <w:rPr>
          <w:color w:val="181818"/>
          <w:w w:val="105"/>
        </w:rPr>
        <w:t>salarié</w:t>
      </w:r>
      <w:r>
        <w:rPr>
          <w:color w:val="181818"/>
          <w:spacing w:val="-4"/>
          <w:w w:val="105"/>
        </w:rPr>
        <w:t xml:space="preserve"> </w:t>
      </w:r>
      <w:r>
        <w:rPr>
          <w:color w:val="181818"/>
          <w:w w:val="105"/>
        </w:rPr>
        <w:t>et</w:t>
      </w:r>
      <w:r>
        <w:rPr>
          <w:color w:val="181818"/>
          <w:spacing w:val="-7"/>
          <w:w w:val="105"/>
        </w:rPr>
        <w:t xml:space="preserve"> </w:t>
      </w:r>
      <w:r>
        <w:rPr>
          <w:color w:val="181818"/>
          <w:w w:val="105"/>
        </w:rPr>
        <w:t>son</w:t>
      </w:r>
      <w:r>
        <w:rPr>
          <w:color w:val="181818"/>
          <w:spacing w:val="-23"/>
          <w:w w:val="105"/>
        </w:rPr>
        <w:t xml:space="preserve"> </w:t>
      </w:r>
      <w:r>
        <w:rPr>
          <w:color w:val="181818"/>
          <w:w w:val="105"/>
        </w:rPr>
        <w:t>responsable hiérarchique</w:t>
      </w:r>
      <w:r>
        <w:rPr>
          <w:color w:val="181818"/>
          <w:spacing w:val="-2"/>
          <w:w w:val="105"/>
        </w:rPr>
        <w:t xml:space="preserve"> </w:t>
      </w:r>
      <w:r>
        <w:rPr>
          <w:color w:val="181818"/>
          <w:w w:val="105"/>
        </w:rPr>
        <w:t>arrêtent ensemble</w:t>
      </w:r>
      <w:r>
        <w:rPr>
          <w:color w:val="181818"/>
          <w:spacing w:val="-3"/>
          <w:w w:val="105"/>
        </w:rPr>
        <w:t xml:space="preserve"> </w:t>
      </w:r>
      <w:r>
        <w:rPr>
          <w:color w:val="181818"/>
          <w:w w:val="105"/>
        </w:rPr>
        <w:t>les</w:t>
      </w:r>
      <w:r>
        <w:rPr>
          <w:color w:val="181818"/>
          <w:spacing w:val="-10"/>
          <w:w w:val="105"/>
        </w:rPr>
        <w:t xml:space="preserve"> </w:t>
      </w:r>
      <w:r>
        <w:rPr>
          <w:color w:val="181818"/>
          <w:w w:val="105"/>
        </w:rPr>
        <w:t>mesures</w:t>
      </w:r>
      <w:r>
        <w:rPr>
          <w:color w:val="181818"/>
          <w:spacing w:val="3"/>
          <w:w w:val="105"/>
        </w:rPr>
        <w:t xml:space="preserve"> </w:t>
      </w:r>
      <w:r>
        <w:rPr>
          <w:color w:val="181818"/>
          <w:w w:val="105"/>
        </w:rPr>
        <w:t>de</w:t>
      </w:r>
      <w:r>
        <w:rPr>
          <w:color w:val="181818"/>
          <w:spacing w:val="-11"/>
          <w:w w:val="105"/>
        </w:rPr>
        <w:t xml:space="preserve"> </w:t>
      </w:r>
      <w:r>
        <w:rPr>
          <w:color w:val="181818"/>
          <w:w w:val="105"/>
        </w:rPr>
        <w:t>prévention</w:t>
      </w:r>
      <w:r>
        <w:rPr>
          <w:color w:val="181818"/>
          <w:spacing w:val="1"/>
          <w:w w:val="105"/>
        </w:rPr>
        <w:t xml:space="preserve"> </w:t>
      </w:r>
      <w:r>
        <w:rPr>
          <w:color w:val="181818"/>
          <w:w w:val="105"/>
        </w:rPr>
        <w:t>et</w:t>
      </w:r>
      <w:r>
        <w:rPr>
          <w:color w:val="181818"/>
          <w:spacing w:val="-9"/>
          <w:w w:val="105"/>
        </w:rPr>
        <w:t xml:space="preserve"> </w:t>
      </w:r>
      <w:r>
        <w:rPr>
          <w:color w:val="181818"/>
          <w:w w:val="105"/>
        </w:rPr>
        <w:t>de</w:t>
      </w:r>
      <w:r>
        <w:rPr>
          <w:color w:val="181818"/>
          <w:spacing w:val="-16"/>
          <w:w w:val="105"/>
        </w:rPr>
        <w:t xml:space="preserve"> </w:t>
      </w:r>
      <w:r>
        <w:rPr>
          <w:color w:val="181818"/>
          <w:w w:val="105"/>
        </w:rPr>
        <w:t>règlement</w:t>
      </w:r>
      <w:r>
        <w:rPr>
          <w:color w:val="181818"/>
          <w:spacing w:val="4"/>
          <w:w w:val="105"/>
        </w:rPr>
        <w:t xml:space="preserve"> </w:t>
      </w:r>
      <w:r>
        <w:rPr>
          <w:color w:val="181818"/>
          <w:w w:val="105"/>
        </w:rPr>
        <w:t>des</w:t>
      </w:r>
      <w:r>
        <w:rPr>
          <w:color w:val="181818"/>
          <w:spacing w:val="-11"/>
          <w:w w:val="105"/>
        </w:rPr>
        <w:t xml:space="preserve"> </w:t>
      </w:r>
      <w:r>
        <w:rPr>
          <w:color w:val="181818"/>
          <w:w w:val="105"/>
        </w:rPr>
        <w:t>difficultés</w:t>
      </w:r>
      <w:r>
        <w:rPr>
          <w:color w:val="3B3B3B"/>
          <w:w w:val="105"/>
        </w:rPr>
        <w:t>.</w:t>
      </w:r>
      <w:r>
        <w:rPr>
          <w:color w:val="3B3B3B"/>
          <w:spacing w:val="-8"/>
          <w:w w:val="105"/>
        </w:rPr>
        <w:t xml:space="preserve"> </w:t>
      </w:r>
      <w:r>
        <w:rPr>
          <w:color w:val="181818"/>
          <w:w w:val="105"/>
        </w:rPr>
        <w:t>Les</w:t>
      </w:r>
      <w:r>
        <w:rPr>
          <w:color w:val="181818"/>
          <w:spacing w:val="-8"/>
          <w:w w:val="105"/>
        </w:rPr>
        <w:t xml:space="preserve"> </w:t>
      </w:r>
      <w:r>
        <w:rPr>
          <w:color w:val="181818"/>
          <w:w w:val="105"/>
        </w:rPr>
        <w:t>solutions</w:t>
      </w:r>
      <w:r>
        <w:rPr>
          <w:color w:val="181818"/>
          <w:spacing w:val="1"/>
          <w:w w:val="105"/>
        </w:rPr>
        <w:t xml:space="preserve"> </w:t>
      </w:r>
      <w:r>
        <w:rPr>
          <w:color w:val="181818"/>
          <w:w w:val="105"/>
        </w:rPr>
        <w:t>et mesures sont alors consignées dans le compte-rendu de cet</w:t>
      </w:r>
      <w:r>
        <w:rPr>
          <w:color w:val="181818"/>
          <w:spacing w:val="-40"/>
          <w:w w:val="105"/>
        </w:rPr>
        <w:t xml:space="preserve"> </w:t>
      </w:r>
      <w:r w:rsidR="001322F9">
        <w:rPr>
          <w:color w:val="181818"/>
          <w:spacing w:val="-40"/>
          <w:w w:val="105"/>
        </w:rPr>
        <w:t xml:space="preserve"> </w:t>
      </w:r>
      <w:r>
        <w:rPr>
          <w:color w:val="181818"/>
          <w:w w:val="105"/>
        </w:rPr>
        <w:t>entretien.</w:t>
      </w:r>
    </w:p>
    <w:p w:rsidR="00C942D0" w:rsidRDefault="00C942D0">
      <w:pPr>
        <w:pStyle w:val="Corpsdetexte"/>
        <w:rPr>
          <w:sz w:val="25"/>
        </w:rPr>
      </w:pPr>
    </w:p>
    <w:p w:rsidR="00C942D0" w:rsidRDefault="00463DF0">
      <w:pPr>
        <w:pStyle w:val="Corpsdetexte"/>
        <w:spacing w:line="280" w:lineRule="auto"/>
        <w:ind w:left="1616" w:right="1674" w:firstLine="6"/>
        <w:jc w:val="both"/>
      </w:pPr>
      <w:r>
        <w:pict>
          <v:line id="_x0000_s1033" style="position:absolute;left:0;text-align:left;z-index:251696128;mso-position-horizontal-relative:page" from="579.55pt,159.75pt" to="579.55pt,50.2pt" strokeweight=".67842mm">
            <w10:wrap anchorx="page"/>
          </v:line>
        </w:pict>
      </w:r>
      <w:r>
        <w:rPr>
          <w:color w:val="181818"/>
          <w:w w:val="105"/>
        </w:rPr>
        <w:t xml:space="preserve">Le salarié et le responsable hiérarchique examinent si possible, </w:t>
      </w:r>
      <w:r>
        <w:rPr>
          <w:color w:val="181818"/>
          <w:w w:val="105"/>
          <w:sz w:val="23"/>
        </w:rPr>
        <w:t xml:space="preserve">à </w:t>
      </w:r>
      <w:r>
        <w:rPr>
          <w:color w:val="181818"/>
          <w:w w:val="105"/>
        </w:rPr>
        <w:t>l'occasion de cet entretien, la charge de travail prévisible sur la période à venir et les adaptations éventuellement nécessaires en termes d'organisation du travail.</w:t>
      </w:r>
    </w:p>
    <w:p w:rsidR="00C942D0" w:rsidRDefault="00C942D0">
      <w:pPr>
        <w:pStyle w:val="Corpsdetexte"/>
        <w:spacing w:before="5"/>
        <w:rPr>
          <w:sz w:val="26"/>
        </w:rPr>
      </w:pPr>
    </w:p>
    <w:p w:rsidR="00C942D0" w:rsidRDefault="00463DF0">
      <w:pPr>
        <w:pStyle w:val="Corpsdetexte"/>
        <w:spacing w:line="247" w:lineRule="auto"/>
        <w:ind w:left="1607" w:right="1693" w:firstLine="5"/>
        <w:jc w:val="both"/>
      </w:pPr>
      <w:r>
        <w:rPr>
          <w:color w:val="181818"/>
          <w:w w:val="105"/>
        </w:rPr>
        <w:t>En</w:t>
      </w:r>
      <w:r>
        <w:rPr>
          <w:color w:val="181818"/>
          <w:spacing w:val="-23"/>
          <w:w w:val="105"/>
        </w:rPr>
        <w:t xml:space="preserve"> </w:t>
      </w:r>
      <w:r>
        <w:rPr>
          <w:color w:val="181818"/>
          <w:w w:val="105"/>
        </w:rPr>
        <w:t>outre,</w:t>
      </w:r>
      <w:r>
        <w:rPr>
          <w:color w:val="181818"/>
          <w:spacing w:val="-11"/>
          <w:w w:val="105"/>
        </w:rPr>
        <w:t xml:space="preserve"> </w:t>
      </w:r>
      <w:r>
        <w:rPr>
          <w:color w:val="181818"/>
          <w:w w:val="105"/>
        </w:rPr>
        <w:t>lors</w:t>
      </w:r>
      <w:r>
        <w:rPr>
          <w:color w:val="181818"/>
          <w:spacing w:val="-17"/>
          <w:w w:val="105"/>
        </w:rPr>
        <w:t xml:space="preserve"> </w:t>
      </w:r>
      <w:r>
        <w:rPr>
          <w:color w:val="181818"/>
          <w:w w:val="105"/>
        </w:rPr>
        <w:t>de</w:t>
      </w:r>
      <w:r>
        <w:rPr>
          <w:color w:val="181818"/>
          <w:spacing w:val="-13"/>
          <w:w w:val="105"/>
        </w:rPr>
        <w:t xml:space="preserve"> </w:t>
      </w:r>
      <w:r>
        <w:rPr>
          <w:color w:val="181818"/>
          <w:w w:val="105"/>
        </w:rPr>
        <w:t>modifications</w:t>
      </w:r>
      <w:r>
        <w:rPr>
          <w:color w:val="181818"/>
          <w:spacing w:val="-1"/>
          <w:w w:val="105"/>
        </w:rPr>
        <w:t xml:space="preserve"> </w:t>
      </w:r>
      <w:r>
        <w:rPr>
          <w:color w:val="181818"/>
          <w:w w:val="105"/>
        </w:rPr>
        <w:t>importantes</w:t>
      </w:r>
      <w:r>
        <w:rPr>
          <w:color w:val="181818"/>
          <w:spacing w:val="-1"/>
          <w:w w:val="105"/>
        </w:rPr>
        <w:t xml:space="preserve"> </w:t>
      </w:r>
      <w:r>
        <w:rPr>
          <w:color w:val="181818"/>
          <w:w w:val="105"/>
        </w:rPr>
        <w:t>dans</w:t>
      </w:r>
      <w:r>
        <w:rPr>
          <w:color w:val="181818"/>
          <w:spacing w:val="-12"/>
          <w:w w:val="105"/>
        </w:rPr>
        <w:t xml:space="preserve"> </w:t>
      </w:r>
      <w:r>
        <w:rPr>
          <w:color w:val="181818"/>
          <w:w w:val="105"/>
        </w:rPr>
        <w:t>les</w:t>
      </w:r>
      <w:r>
        <w:rPr>
          <w:color w:val="181818"/>
          <w:spacing w:val="-19"/>
          <w:w w:val="105"/>
        </w:rPr>
        <w:t xml:space="preserve"> </w:t>
      </w:r>
      <w:r>
        <w:rPr>
          <w:color w:val="181818"/>
          <w:w w:val="105"/>
        </w:rPr>
        <w:t>fonctions</w:t>
      </w:r>
      <w:r>
        <w:rPr>
          <w:color w:val="181818"/>
          <w:spacing w:val="-7"/>
          <w:w w:val="105"/>
        </w:rPr>
        <w:t xml:space="preserve"> </w:t>
      </w:r>
      <w:r>
        <w:rPr>
          <w:color w:val="181818"/>
          <w:w w:val="105"/>
        </w:rPr>
        <w:t>du</w:t>
      </w:r>
      <w:r>
        <w:rPr>
          <w:color w:val="181818"/>
          <w:spacing w:val="-21"/>
          <w:w w:val="105"/>
        </w:rPr>
        <w:t xml:space="preserve"> </w:t>
      </w:r>
      <w:r>
        <w:rPr>
          <w:color w:val="181818"/>
          <w:w w:val="105"/>
        </w:rPr>
        <w:t>salarié,</w:t>
      </w:r>
      <w:r>
        <w:rPr>
          <w:color w:val="181818"/>
          <w:spacing w:val="-4"/>
          <w:w w:val="105"/>
        </w:rPr>
        <w:t xml:space="preserve"> </w:t>
      </w:r>
      <w:r>
        <w:rPr>
          <w:color w:val="181818"/>
          <w:w w:val="105"/>
        </w:rPr>
        <w:t>un</w:t>
      </w:r>
      <w:r>
        <w:rPr>
          <w:color w:val="181818"/>
          <w:spacing w:val="-18"/>
          <w:w w:val="105"/>
        </w:rPr>
        <w:t xml:space="preserve"> </w:t>
      </w:r>
      <w:r>
        <w:rPr>
          <w:color w:val="181818"/>
          <w:w w:val="105"/>
        </w:rPr>
        <w:t>entretien exceptionnel pourra être tenu à la demande du</w:t>
      </w:r>
      <w:r>
        <w:rPr>
          <w:color w:val="181818"/>
          <w:spacing w:val="-29"/>
          <w:w w:val="105"/>
        </w:rPr>
        <w:t xml:space="preserve"> </w:t>
      </w:r>
      <w:r>
        <w:rPr>
          <w:color w:val="181818"/>
          <w:w w:val="105"/>
        </w:rPr>
        <w:t>salarié.</w:t>
      </w:r>
    </w:p>
    <w:p w:rsidR="00C942D0" w:rsidRDefault="00C942D0">
      <w:pPr>
        <w:pStyle w:val="Corpsdetexte"/>
        <w:rPr>
          <w:sz w:val="24"/>
        </w:rPr>
      </w:pPr>
    </w:p>
    <w:p w:rsidR="00C942D0" w:rsidRDefault="00C942D0">
      <w:pPr>
        <w:pStyle w:val="Corpsdetexte"/>
        <w:spacing w:before="4"/>
        <w:rPr>
          <w:sz w:val="21"/>
        </w:rPr>
      </w:pPr>
    </w:p>
    <w:p w:rsidR="00C942D0" w:rsidRDefault="00463DF0">
      <w:pPr>
        <w:pStyle w:val="Titre3"/>
        <w:spacing w:before="1"/>
        <w:ind w:left="1600"/>
        <w:jc w:val="both"/>
      </w:pPr>
      <w:r>
        <w:rPr>
          <w:color w:val="181818"/>
          <w:w w:val="105"/>
        </w:rPr>
        <w:t>Article</w:t>
      </w:r>
      <w:r>
        <w:rPr>
          <w:color w:val="181818"/>
          <w:spacing w:val="-11"/>
          <w:w w:val="105"/>
        </w:rPr>
        <w:t xml:space="preserve"> </w:t>
      </w:r>
      <w:r>
        <w:rPr>
          <w:color w:val="181818"/>
          <w:w w:val="105"/>
        </w:rPr>
        <w:t>5-10</w:t>
      </w:r>
      <w:r>
        <w:rPr>
          <w:color w:val="181818"/>
          <w:spacing w:val="-24"/>
          <w:w w:val="105"/>
        </w:rPr>
        <w:t xml:space="preserve"> </w:t>
      </w:r>
      <w:r>
        <w:rPr>
          <w:color w:val="181818"/>
          <w:w w:val="105"/>
        </w:rPr>
        <w:t>Contrôle</w:t>
      </w:r>
      <w:r>
        <w:rPr>
          <w:color w:val="181818"/>
          <w:spacing w:val="-9"/>
          <w:w w:val="105"/>
        </w:rPr>
        <w:t xml:space="preserve"> </w:t>
      </w:r>
      <w:r>
        <w:rPr>
          <w:color w:val="181818"/>
          <w:w w:val="105"/>
        </w:rPr>
        <w:t>du</w:t>
      </w:r>
      <w:r>
        <w:rPr>
          <w:color w:val="181818"/>
          <w:spacing w:val="-21"/>
          <w:w w:val="105"/>
        </w:rPr>
        <w:t xml:space="preserve"> </w:t>
      </w:r>
      <w:r>
        <w:rPr>
          <w:color w:val="181818"/>
          <w:w w:val="105"/>
        </w:rPr>
        <w:t>nombre</w:t>
      </w:r>
      <w:r>
        <w:rPr>
          <w:color w:val="181818"/>
          <w:spacing w:val="-2"/>
          <w:w w:val="105"/>
        </w:rPr>
        <w:t xml:space="preserve"> </w:t>
      </w:r>
      <w:r>
        <w:rPr>
          <w:color w:val="181818"/>
          <w:w w:val="105"/>
        </w:rPr>
        <w:t>de</w:t>
      </w:r>
      <w:r>
        <w:rPr>
          <w:color w:val="181818"/>
          <w:spacing w:val="-20"/>
          <w:w w:val="105"/>
        </w:rPr>
        <w:t xml:space="preserve"> </w:t>
      </w:r>
      <w:r>
        <w:rPr>
          <w:color w:val="181818"/>
          <w:w w:val="105"/>
        </w:rPr>
        <w:t>jours</w:t>
      </w:r>
      <w:r>
        <w:rPr>
          <w:color w:val="181818"/>
          <w:spacing w:val="-8"/>
          <w:w w:val="105"/>
        </w:rPr>
        <w:t xml:space="preserve"> </w:t>
      </w:r>
      <w:r>
        <w:rPr>
          <w:color w:val="181818"/>
          <w:w w:val="105"/>
        </w:rPr>
        <w:t>de</w:t>
      </w:r>
      <w:r>
        <w:rPr>
          <w:color w:val="181818"/>
          <w:spacing w:val="-16"/>
          <w:w w:val="105"/>
        </w:rPr>
        <w:t xml:space="preserve"> </w:t>
      </w:r>
      <w:r>
        <w:rPr>
          <w:color w:val="181818"/>
          <w:w w:val="105"/>
        </w:rPr>
        <w:t>travail</w:t>
      </w:r>
    </w:p>
    <w:p w:rsidR="00C942D0" w:rsidRDefault="00C942D0">
      <w:pPr>
        <w:pStyle w:val="Corpsdetexte"/>
        <w:spacing w:before="1"/>
        <w:rPr>
          <w:b/>
          <w:sz w:val="23"/>
        </w:rPr>
      </w:pPr>
    </w:p>
    <w:p w:rsidR="00C942D0" w:rsidRDefault="00463DF0">
      <w:pPr>
        <w:pStyle w:val="Corpsdetexte"/>
        <w:spacing w:line="247" w:lineRule="auto"/>
        <w:ind w:left="1576" w:right="1700" w:firstLine="16"/>
        <w:jc w:val="both"/>
      </w:pPr>
      <w:r>
        <w:rPr>
          <w:color w:val="181818"/>
          <w:w w:val="105"/>
        </w:rPr>
        <w:t>Un document individuel de suivi et de contrôle sera établi par l'employeur, faisant apparaître le nombre et la date des journées ou demi-journées travaillées ou non travaillées ainsi que leur positionnement et la qualification de ces journées ou demi­ journées (jours de repos hebdomadaires, congés payés etc ... ). Afin de permettre à l'employeur d'établir ce décompte, le salarié renseignera mensuellement ces informations sur un formulaire fourni par l'employeur</w:t>
      </w:r>
      <w:r>
        <w:rPr>
          <w:color w:val="3B3B3B"/>
          <w:w w:val="105"/>
        </w:rPr>
        <w:t>.</w:t>
      </w:r>
    </w:p>
    <w:p w:rsidR="00C942D0" w:rsidRDefault="00C942D0">
      <w:pPr>
        <w:pStyle w:val="Corpsdetexte"/>
        <w:spacing w:before="5"/>
      </w:pPr>
    </w:p>
    <w:p w:rsidR="00C942D0" w:rsidRDefault="00463DF0">
      <w:pPr>
        <w:pStyle w:val="Corpsdetexte"/>
        <w:spacing w:line="247" w:lineRule="auto"/>
        <w:ind w:left="1562" w:right="1716" w:firstLine="7"/>
        <w:jc w:val="both"/>
      </w:pPr>
      <w:r>
        <w:rPr>
          <w:color w:val="181818"/>
          <w:w w:val="110"/>
        </w:rPr>
        <w:t>Ce</w:t>
      </w:r>
      <w:r>
        <w:rPr>
          <w:color w:val="181818"/>
          <w:spacing w:val="-43"/>
          <w:w w:val="110"/>
        </w:rPr>
        <w:t xml:space="preserve"> </w:t>
      </w:r>
      <w:r>
        <w:rPr>
          <w:color w:val="181818"/>
          <w:w w:val="110"/>
        </w:rPr>
        <w:t>document</w:t>
      </w:r>
      <w:r>
        <w:rPr>
          <w:color w:val="181818"/>
          <w:spacing w:val="-36"/>
          <w:w w:val="110"/>
        </w:rPr>
        <w:t xml:space="preserve"> </w:t>
      </w:r>
      <w:r>
        <w:rPr>
          <w:color w:val="181818"/>
          <w:w w:val="110"/>
        </w:rPr>
        <w:t>individuel</w:t>
      </w:r>
      <w:r>
        <w:rPr>
          <w:color w:val="181818"/>
          <w:spacing w:val="-41"/>
          <w:w w:val="110"/>
        </w:rPr>
        <w:t xml:space="preserve"> </w:t>
      </w:r>
      <w:r>
        <w:rPr>
          <w:color w:val="181818"/>
          <w:w w:val="110"/>
        </w:rPr>
        <w:t>de</w:t>
      </w:r>
      <w:r>
        <w:rPr>
          <w:color w:val="181818"/>
          <w:spacing w:val="-42"/>
          <w:w w:val="110"/>
        </w:rPr>
        <w:t xml:space="preserve"> </w:t>
      </w:r>
      <w:r>
        <w:rPr>
          <w:color w:val="181818"/>
          <w:w w:val="110"/>
        </w:rPr>
        <w:t>suivi</w:t>
      </w:r>
      <w:r>
        <w:rPr>
          <w:color w:val="181818"/>
          <w:spacing w:val="-45"/>
          <w:w w:val="110"/>
        </w:rPr>
        <w:t xml:space="preserve"> </w:t>
      </w:r>
      <w:r>
        <w:rPr>
          <w:color w:val="181818"/>
          <w:w w:val="110"/>
        </w:rPr>
        <w:t>permet</w:t>
      </w:r>
      <w:r>
        <w:rPr>
          <w:color w:val="181818"/>
          <w:spacing w:val="-36"/>
          <w:w w:val="110"/>
        </w:rPr>
        <w:t xml:space="preserve"> </w:t>
      </w:r>
      <w:r>
        <w:rPr>
          <w:color w:val="181818"/>
          <w:w w:val="110"/>
        </w:rPr>
        <w:t>un</w:t>
      </w:r>
      <w:r>
        <w:rPr>
          <w:color w:val="181818"/>
          <w:spacing w:val="-47"/>
          <w:w w:val="110"/>
        </w:rPr>
        <w:t xml:space="preserve"> </w:t>
      </w:r>
      <w:r>
        <w:rPr>
          <w:color w:val="181818"/>
          <w:w w:val="110"/>
        </w:rPr>
        <w:t>point</w:t>
      </w:r>
      <w:r>
        <w:rPr>
          <w:color w:val="181818"/>
          <w:spacing w:val="-41"/>
          <w:w w:val="110"/>
        </w:rPr>
        <w:t xml:space="preserve"> </w:t>
      </w:r>
      <w:r>
        <w:rPr>
          <w:color w:val="181818"/>
          <w:w w:val="110"/>
        </w:rPr>
        <w:t>régulier</w:t>
      </w:r>
      <w:r>
        <w:rPr>
          <w:color w:val="181818"/>
          <w:spacing w:val="-35"/>
          <w:w w:val="110"/>
        </w:rPr>
        <w:t xml:space="preserve"> </w:t>
      </w:r>
      <w:r>
        <w:rPr>
          <w:color w:val="181818"/>
          <w:w w:val="110"/>
        </w:rPr>
        <w:t>et</w:t>
      </w:r>
      <w:r>
        <w:rPr>
          <w:color w:val="181818"/>
          <w:spacing w:val="-40"/>
          <w:w w:val="110"/>
        </w:rPr>
        <w:t xml:space="preserve"> </w:t>
      </w:r>
      <w:r>
        <w:rPr>
          <w:color w:val="181818"/>
          <w:w w:val="110"/>
        </w:rPr>
        <w:t>cumulé</w:t>
      </w:r>
      <w:r>
        <w:rPr>
          <w:color w:val="181818"/>
          <w:spacing w:val="-40"/>
          <w:w w:val="110"/>
        </w:rPr>
        <w:t xml:space="preserve"> </w:t>
      </w:r>
      <w:r>
        <w:rPr>
          <w:color w:val="181818"/>
          <w:w w:val="110"/>
        </w:rPr>
        <w:t>d</w:t>
      </w:r>
      <w:r>
        <w:rPr>
          <w:color w:val="181818"/>
          <w:spacing w:val="-38"/>
          <w:w w:val="110"/>
        </w:rPr>
        <w:t xml:space="preserve"> </w:t>
      </w:r>
      <w:r>
        <w:rPr>
          <w:color w:val="181818"/>
          <w:w w:val="110"/>
        </w:rPr>
        <w:t>s</w:t>
      </w:r>
      <w:r>
        <w:rPr>
          <w:color w:val="181818"/>
          <w:spacing w:val="-9"/>
          <w:w w:val="110"/>
        </w:rPr>
        <w:t xml:space="preserve"> </w:t>
      </w:r>
      <w:r>
        <w:rPr>
          <w:color w:val="181818"/>
          <w:w w:val="110"/>
        </w:rPr>
        <w:t>jours</w:t>
      </w:r>
      <w:r>
        <w:rPr>
          <w:color w:val="181818"/>
          <w:spacing w:val="-39"/>
          <w:w w:val="110"/>
        </w:rPr>
        <w:t xml:space="preserve"> </w:t>
      </w:r>
      <w:r>
        <w:rPr>
          <w:color w:val="181818"/>
          <w:w w:val="110"/>
        </w:rPr>
        <w:t>de</w:t>
      </w:r>
      <w:r>
        <w:rPr>
          <w:color w:val="181818"/>
          <w:spacing w:val="-42"/>
          <w:w w:val="110"/>
        </w:rPr>
        <w:t xml:space="preserve"> </w:t>
      </w:r>
      <w:r>
        <w:rPr>
          <w:color w:val="181818"/>
          <w:w w:val="110"/>
        </w:rPr>
        <w:t>travail et</w:t>
      </w:r>
      <w:r>
        <w:rPr>
          <w:color w:val="181818"/>
          <w:spacing w:val="-26"/>
          <w:w w:val="110"/>
        </w:rPr>
        <w:t xml:space="preserve"> </w:t>
      </w:r>
      <w:r>
        <w:rPr>
          <w:color w:val="181818"/>
          <w:w w:val="110"/>
        </w:rPr>
        <w:t>des</w:t>
      </w:r>
      <w:r>
        <w:rPr>
          <w:color w:val="181818"/>
          <w:spacing w:val="-29"/>
          <w:w w:val="110"/>
        </w:rPr>
        <w:t xml:space="preserve"> </w:t>
      </w:r>
      <w:r>
        <w:rPr>
          <w:color w:val="181818"/>
          <w:w w:val="110"/>
        </w:rPr>
        <w:t>jour</w:t>
      </w:r>
      <w:r>
        <w:rPr>
          <w:color w:val="181818"/>
          <w:spacing w:val="-19"/>
          <w:w w:val="110"/>
        </w:rPr>
        <w:t xml:space="preserve"> </w:t>
      </w:r>
      <w:r>
        <w:rPr>
          <w:color w:val="181818"/>
          <w:w w:val="110"/>
        </w:rPr>
        <w:t>de</w:t>
      </w:r>
      <w:r>
        <w:rPr>
          <w:color w:val="181818"/>
          <w:spacing w:val="-31"/>
          <w:w w:val="110"/>
        </w:rPr>
        <w:t xml:space="preserve"> </w:t>
      </w:r>
      <w:r>
        <w:rPr>
          <w:color w:val="181818"/>
          <w:w w:val="110"/>
        </w:rPr>
        <w:t>repos</w:t>
      </w:r>
      <w:r>
        <w:rPr>
          <w:color w:val="181818"/>
          <w:spacing w:val="-20"/>
          <w:w w:val="110"/>
        </w:rPr>
        <w:t xml:space="preserve"> </w:t>
      </w:r>
      <w:r>
        <w:rPr>
          <w:color w:val="181818"/>
          <w:w w:val="110"/>
        </w:rPr>
        <w:t>afin</w:t>
      </w:r>
      <w:r>
        <w:rPr>
          <w:color w:val="181818"/>
          <w:spacing w:val="-29"/>
          <w:w w:val="110"/>
        </w:rPr>
        <w:t xml:space="preserve"> </w:t>
      </w:r>
      <w:r>
        <w:rPr>
          <w:color w:val="181818"/>
          <w:w w:val="110"/>
        </w:rPr>
        <w:t>de</w:t>
      </w:r>
      <w:r>
        <w:rPr>
          <w:color w:val="181818"/>
          <w:spacing w:val="-33"/>
          <w:w w:val="110"/>
        </w:rPr>
        <w:t xml:space="preserve"> </w:t>
      </w:r>
      <w:r>
        <w:rPr>
          <w:color w:val="181818"/>
          <w:w w:val="110"/>
        </w:rPr>
        <w:t>favoriser</w:t>
      </w:r>
      <w:r>
        <w:rPr>
          <w:color w:val="181818"/>
          <w:spacing w:val="-14"/>
          <w:w w:val="110"/>
        </w:rPr>
        <w:t xml:space="preserve"> </w:t>
      </w:r>
      <w:r>
        <w:rPr>
          <w:color w:val="181818"/>
          <w:w w:val="110"/>
        </w:rPr>
        <w:t>la</w:t>
      </w:r>
      <w:r>
        <w:rPr>
          <w:color w:val="181818"/>
          <w:spacing w:val="-27"/>
          <w:w w:val="110"/>
        </w:rPr>
        <w:t xml:space="preserve"> </w:t>
      </w:r>
      <w:r>
        <w:rPr>
          <w:color w:val="181818"/>
          <w:w w:val="110"/>
        </w:rPr>
        <w:t>prise</w:t>
      </w:r>
      <w:r>
        <w:rPr>
          <w:color w:val="181818"/>
          <w:spacing w:val="-26"/>
          <w:w w:val="110"/>
        </w:rPr>
        <w:t xml:space="preserve"> </w:t>
      </w:r>
      <w:r>
        <w:rPr>
          <w:color w:val="181818"/>
          <w:w w:val="110"/>
        </w:rPr>
        <w:t>de</w:t>
      </w:r>
      <w:r>
        <w:rPr>
          <w:color w:val="181818"/>
          <w:spacing w:val="-28"/>
          <w:w w:val="110"/>
        </w:rPr>
        <w:t xml:space="preserve"> </w:t>
      </w:r>
      <w:r>
        <w:rPr>
          <w:color w:val="181818"/>
          <w:w w:val="110"/>
        </w:rPr>
        <w:t>l'ensemble</w:t>
      </w:r>
      <w:r>
        <w:rPr>
          <w:color w:val="181818"/>
          <w:spacing w:val="-17"/>
          <w:w w:val="110"/>
        </w:rPr>
        <w:t xml:space="preserve"> </w:t>
      </w:r>
      <w:r>
        <w:rPr>
          <w:color w:val="181818"/>
          <w:w w:val="110"/>
        </w:rPr>
        <w:t>des</w:t>
      </w:r>
      <w:r>
        <w:rPr>
          <w:color w:val="181818"/>
          <w:spacing w:val="-25"/>
          <w:w w:val="110"/>
        </w:rPr>
        <w:t xml:space="preserve"> </w:t>
      </w:r>
      <w:r>
        <w:rPr>
          <w:color w:val="181818"/>
          <w:w w:val="110"/>
        </w:rPr>
        <w:t>jours</w:t>
      </w:r>
      <w:r>
        <w:rPr>
          <w:color w:val="181818"/>
          <w:spacing w:val="-17"/>
          <w:w w:val="110"/>
        </w:rPr>
        <w:t xml:space="preserve"> </w:t>
      </w:r>
      <w:r>
        <w:rPr>
          <w:color w:val="181818"/>
          <w:w w:val="110"/>
        </w:rPr>
        <w:t>de</w:t>
      </w:r>
      <w:r>
        <w:rPr>
          <w:color w:val="181818"/>
          <w:spacing w:val="-31"/>
          <w:w w:val="110"/>
        </w:rPr>
        <w:t xml:space="preserve"> </w:t>
      </w:r>
      <w:r>
        <w:rPr>
          <w:color w:val="181818"/>
          <w:w w:val="110"/>
        </w:rPr>
        <w:t>repos</w:t>
      </w:r>
      <w:r>
        <w:rPr>
          <w:color w:val="181818"/>
          <w:spacing w:val="-25"/>
          <w:w w:val="110"/>
        </w:rPr>
        <w:t xml:space="preserve"> </w:t>
      </w:r>
      <w:r>
        <w:rPr>
          <w:color w:val="181818"/>
          <w:w w:val="110"/>
        </w:rPr>
        <w:t>dans le courant de</w:t>
      </w:r>
      <w:r>
        <w:rPr>
          <w:color w:val="181818"/>
          <w:spacing w:val="-19"/>
          <w:w w:val="110"/>
        </w:rPr>
        <w:t xml:space="preserve"> </w:t>
      </w:r>
      <w:r>
        <w:rPr>
          <w:color w:val="181818"/>
          <w:w w:val="110"/>
        </w:rPr>
        <w:t>l'exercice.</w:t>
      </w:r>
    </w:p>
    <w:p w:rsidR="00C942D0" w:rsidRDefault="00C942D0">
      <w:pPr>
        <w:pStyle w:val="Corpsdetexte"/>
        <w:spacing w:before="3"/>
      </w:pPr>
    </w:p>
    <w:p w:rsidR="00C942D0" w:rsidRDefault="00463DF0">
      <w:pPr>
        <w:pStyle w:val="Corpsdetexte"/>
        <w:spacing w:line="247" w:lineRule="auto"/>
        <w:ind w:left="1550" w:right="1724"/>
        <w:jc w:val="both"/>
      </w:pPr>
      <w:r>
        <w:rPr>
          <w:color w:val="181818"/>
          <w:w w:val="105"/>
        </w:rPr>
        <w:t>Le salarié utilisera ce support pour le cas échéant exprimer ses difficultés en cas de surcharge de travail et alerter l'entreprise.</w:t>
      </w:r>
    </w:p>
    <w:p w:rsidR="00C942D0" w:rsidRDefault="00C942D0">
      <w:pPr>
        <w:spacing w:line="247" w:lineRule="auto"/>
        <w:jc w:val="both"/>
        <w:sectPr w:rsidR="00C942D0">
          <w:pgSz w:w="11910" w:h="16830"/>
          <w:pgMar w:top="1600" w:right="0" w:bottom="1360" w:left="0" w:header="0" w:footer="1159" w:gutter="0"/>
          <w:cols w:space="720"/>
        </w:sectPr>
      </w:pPr>
    </w:p>
    <w:p w:rsidR="00C942D0" w:rsidRDefault="00463DF0">
      <w:pPr>
        <w:pStyle w:val="Corpsdetexte"/>
        <w:spacing w:before="6"/>
        <w:rPr>
          <w:sz w:val="9"/>
        </w:rPr>
      </w:pPr>
      <w:r>
        <w:rPr>
          <w:noProof/>
        </w:rPr>
        <w:lastRenderedPageBreak/>
        <w:drawing>
          <wp:anchor distT="0" distB="0" distL="0" distR="0" simplePos="0" relativeHeight="251697152" behindDoc="0" locked="0" layoutInCell="1" allowOverlap="1">
            <wp:simplePos x="0" y="0"/>
            <wp:positionH relativeFrom="page">
              <wp:posOffset>6734733</wp:posOffset>
            </wp:positionH>
            <wp:positionV relativeFrom="page">
              <wp:posOffset>10069875</wp:posOffset>
            </wp:positionV>
            <wp:extent cx="445725" cy="134265"/>
            <wp:effectExtent l="0" t="0" r="0" b="0"/>
            <wp:wrapNone/>
            <wp:docPr id="2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6.png"/>
                    <pic:cNvPicPr/>
                  </pic:nvPicPr>
                  <pic:blipFill>
                    <a:blip r:embed="rId32" cstate="print"/>
                    <a:stretch>
                      <a:fillRect/>
                    </a:stretch>
                  </pic:blipFill>
                  <pic:spPr>
                    <a:xfrm>
                      <a:off x="0" y="0"/>
                      <a:ext cx="445725" cy="134265"/>
                    </a:xfrm>
                    <a:prstGeom prst="rect">
                      <a:avLst/>
                    </a:prstGeom>
                  </pic:spPr>
                </pic:pic>
              </a:graphicData>
            </a:graphic>
          </wp:anchor>
        </w:drawing>
      </w:r>
    </w:p>
    <w:p w:rsidR="00C942D0" w:rsidRDefault="00463DF0">
      <w:pPr>
        <w:pStyle w:val="Corpsdetexte"/>
        <w:spacing w:before="93" w:line="283" w:lineRule="auto"/>
        <w:ind w:left="1659" w:right="1594" w:firstLine="34"/>
        <w:jc w:val="both"/>
      </w:pPr>
      <w:r>
        <w:rPr>
          <w:color w:val="181818"/>
          <w:w w:val="105"/>
        </w:rPr>
        <w:t>En</w:t>
      </w:r>
      <w:r>
        <w:rPr>
          <w:color w:val="181818"/>
          <w:spacing w:val="-22"/>
          <w:w w:val="105"/>
        </w:rPr>
        <w:t xml:space="preserve"> </w:t>
      </w:r>
      <w:r>
        <w:rPr>
          <w:color w:val="181818"/>
          <w:w w:val="105"/>
        </w:rPr>
        <w:t>pareille</w:t>
      </w:r>
      <w:r>
        <w:rPr>
          <w:color w:val="181818"/>
          <w:spacing w:val="-3"/>
          <w:w w:val="105"/>
        </w:rPr>
        <w:t xml:space="preserve"> </w:t>
      </w:r>
      <w:r>
        <w:rPr>
          <w:color w:val="181818"/>
          <w:w w:val="105"/>
        </w:rPr>
        <w:t>situation,</w:t>
      </w:r>
      <w:r>
        <w:rPr>
          <w:color w:val="181818"/>
          <w:spacing w:val="-6"/>
          <w:w w:val="105"/>
        </w:rPr>
        <w:t xml:space="preserve"> </w:t>
      </w:r>
      <w:r>
        <w:rPr>
          <w:color w:val="181818"/>
          <w:w w:val="105"/>
        </w:rPr>
        <w:t>un entretien</w:t>
      </w:r>
      <w:r>
        <w:rPr>
          <w:color w:val="181818"/>
          <w:spacing w:val="-8"/>
          <w:w w:val="105"/>
        </w:rPr>
        <w:t xml:space="preserve"> </w:t>
      </w:r>
      <w:r>
        <w:rPr>
          <w:color w:val="181818"/>
          <w:w w:val="105"/>
        </w:rPr>
        <w:t>sera</w:t>
      </w:r>
      <w:r>
        <w:rPr>
          <w:color w:val="181818"/>
          <w:spacing w:val="-15"/>
          <w:w w:val="105"/>
        </w:rPr>
        <w:t xml:space="preserve"> </w:t>
      </w:r>
      <w:r>
        <w:rPr>
          <w:color w:val="181818"/>
          <w:w w:val="105"/>
        </w:rPr>
        <w:t>organisé</w:t>
      </w:r>
      <w:r>
        <w:rPr>
          <w:color w:val="181818"/>
          <w:spacing w:val="-6"/>
          <w:w w:val="105"/>
        </w:rPr>
        <w:t xml:space="preserve"> </w:t>
      </w:r>
      <w:r>
        <w:rPr>
          <w:color w:val="181818"/>
          <w:w w:val="105"/>
        </w:rPr>
        <w:t>par</w:t>
      </w:r>
      <w:r>
        <w:rPr>
          <w:color w:val="181818"/>
          <w:spacing w:val="-12"/>
          <w:w w:val="105"/>
        </w:rPr>
        <w:t xml:space="preserve"> </w:t>
      </w:r>
      <w:r>
        <w:rPr>
          <w:color w:val="181818"/>
          <w:w w:val="105"/>
        </w:rPr>
        <w:t>le</w:t>
      </w:r>
      <w:r>
        <w:rPr>
          <w:color w:val="181818"/>
          <w:spacing w:val="-24"/>
          <w:w w:val="105"/>
        </w:rPr>
        <w:t xml:space="preserve"> </w:t>
      </w:r>
      <w:r>
        <w:rPr>
          <w:color w:val="181818"/>
          <w:w w:val="105"/>
        </w:rPr>
        <w:t>responsable</w:t>
      </w:r>
      <w:r>
        <w:rPr>
          <w:color w:val="181818"/>
          <w:spacing w:val="-5"/>
          <w:w w:val="105"/>
        </w:rPr>
        <w:t xml:space="preserve"> </w:t>
      </w:r>
      <w:r>
        <w:rPr>
          <w:color w:val="181818"/>
          <w:w w:val="105"/>
        </w:rPr>
        <w:t>hiérarchique</w:t>
      </w:r>
      <w:r>
        <w:rPr>
          <w:color w:val="181818"/>
          <w:spacing w:val="-1"/>
          <w:w w:val="105"/>
        </w:rPr>
        <w:t xml:space="preserve"> </w:t>
      </w:r>
      <w:r>
        <w:rPr>
          <w:color w:val="181818"/>
          <w:w w:val="105"/>
        </w:rPr>
        <w:t>avec le</w:t>
      </w:r>
      <w:r>
        <w:rPr>
          <w:color w:val="181818"/>
          <w:spacing w:val="-11"/>
          <w:w w:val="105"/>
        </w:rPr>
        <w:t xml:space="preserve"> </w:t>
      </w:r>
      <w:r>
        <w:rPr>
          <w:color w:val="181818"/>
          <w:w w:val="105"/>
        </w:rPr>
        <w:t>salarié</w:t>
      </w:r>
      <w:r>
        <w:rPr>
          <w:color w:val="181818"/>
          <w:spacing w:val="-10"/>
          <w:w w:val="105"/>
        </w:rPr>
        <w:t xml:space="preserve"> </w:t>
      </w:r>
      <w:r>
        <w:rPr>
          <w:color w:val="181818"/>
          <w:w w:val="105"/>
        </w:rPr>
        <w:t>dans</w:t>
      </w:r>
      <w:r>
        <w:rPr>
          <w:color w:val="181818"/>
          <w:spacing w:val="-1"/>
          <w:w w:val="105"/>
        </w:rPr>
        <w:t xml:space="preserve"> </w:t>
      </w:r>
      <w:r>
        <w:rPr>
          <w:color w:val="181818"/>
          <w:w w:val="105"/>
        </w:rPr>
        <w:t>les</w:t>
      </w:r>
      <w:r>
        <w:rPr>
          <w:color w:val="181818"/>
          <w:spacing w:val="-13"/>
          <w:w w:val="105"/>
        </w:rPr>
        <w:t xml:space="preserve"> </w:t>
      </w:r>
      <w:r>
        <w:rPr>
          <w:color w:val="181818"/>
          <w:w w:val="105"/>
        </w:rPr>
        <w:t>8</w:t>
      </w:r>
      <w:r>
        <w:rPr>
          <w:color w:val="181818"/>
          <w:spacing w:val="-18"/>
          <w:w w:val="105"/>
        </w:rPr>
        <w:t xml:space="preserve"> </w:t>
      </w:r>
      <w:r>
        <w:rPr>
          <w:color w:val="181818"/>
          <w:w w:val="105"/>
        </w:rPr>
        <w:t>jours</w:t>
      </w:r>
      <w:r>
        <w:rPr>
          <w:color w:val="181818"/>
          <w:spacing w:val="-7"/>
          <w:w w:val="105"/>
        </w:rPr>
        <w:t xml:space="preserve"> </w:t>
      </w:r>
      <w:r>
        <w:rPr>
          <w:color w:val="181818"/>
          <w:w w:val="105"/>
        </w:rPr>
        <w:t>afin</w:t>
      </w:r>
      <w:r>
        <w:rPr>
          <w:color w:val="181818"/>
          <w:spacing w:val="-13"/>
          <w:w w:val="105"/>
        </w:rPr>
        <w:t xml:space="preserve"> </w:t>
      </w:r>
      <w:r>
        <w:rPr>
          <w:color w:val="181818"/>
          <w:w w:val="105"/>
        </w:rPr>
        <w:t>de</w:t>
      </w:r>
      <w:r>
        <w:rPr>
          <w:color w:val="181818"/>
          <w:spacing w:val="-18"/>
          <w:w w:val="105"/>
        </w:rPr>
        <w:t xml:space="preserve"> </w:t>
      </w:r>
      <w:r>
        <w:rPr>
          <w:color w:val="181818"/>
          <w:w w:val="105"/>
        </w:rPr>
        <w:t>discuter</w:t>
      </w:r>
      <w:r>
        <w:rPr>
          <w:color w:val="181818"/>
          <w:spacing w:val="2"/>
          <w:w w:val="105"/>
        </w:rPr>
        <w:t xml:space="preserve"> </w:t>
      </w:r>
      <w:r>
        <w:rPr>
          <w:color w:val="181818"/>
          <w:w w:val="105"/>
        </w:rPr>
        <w:t>de</w:t>
      </w:r>
      <w:r>
        <w:rPr>
          <w:color w:val="181818"/>
          <w:spacing w:val="-12"/>
          <w:w w:val="105"/>
        </w:rPr>
        <w:t xml:space="preserve"> </w:t>
      </w:r>
      <w:r>
        <w:rPr>
          <w:color w:val="181818"/>
          <w:w w:val="105"/>
        </w:rPr>
        <w:t>sa</w:t>
      </w:r>
      <w:r>
        <w:rPr>
          <w:color w:val="181818"/>
          <w:spacing w:val="-8"/>
          <w:w w:val="105"/>
        </w:rPr>
        <w:t xml:space="preserve"> </w:t>
      </w:r>
      <w:r>
        <w:rPr>
          <w:color w:val="181818"/>
          <w:w w:val="105"/>
        </w:rPr>
        <w:t>surcharge</w:t>
      </w:r>
      <w:r>
        <w:rPr>
          <w:color w:val="181818"/>
          <w:spacing w:val="-11"/>
          <w:w w:val="105"/>
        </w:rPr>
        <w:t xml:space="preserve"> </w:t>
      </w:r>
      <w:r>
        <w:rPr>
          <w:color w:val="181818"/>
          <w:w w:val="105"/>
        </w:rPr>
        <w:t>de</w:t>
      </w:r>
      <w:r>
        <w:rPr>
          <w:color w:val="181818"/>
          <w:spacing w:val="-14"/>
          <w:w w:val="105"/>
        </w:rPr>
        <w:t xml:space="preserve"> </w:t>
      </w:r>
      <w:r>
        <w:rPr>
          <w:color w:val="181818"/>
          <w:w w:val="105"/>
        </w:rPr>
        <w:t>travail</w:t>
      </w:r>
      <w:r>
        <w:rPr>
          <w:color w:val="181818"/>
          <w:spacing w:val="-14"/>
          <w:w w:val="105"/>
        </w:rPr>
        <w:t xml:space="preserve"> </w:t>
      </w:r>
      <w:r>
        <w:rPr>
          <w:color w:val="181818"/>
          <w:w w:val="105"/>
        </w:rPr>
        <w:t>ou</w:t>
      </w:r>
      <w:r>
        <w:rPr>
          <w:color w:val="181818"/>
          <w:spacing w:val="-19"/>
          <w:w w:val="105"/>
        </w:rPr>
        <w:t xml:space="preserve"> </w:t>
      </w:r>
      <w:r>
        <w:rPr>
          <w:color w:val="181818"/>
          <w:w w:val="105"/>
        </w:rPr>
        <w:t>des</w:t>
      </w:r>
      <w:r>
        <w:rPr>
          <w:color w:val="181818"/>
          <w:spacing w:val="-14"/>
          <w:w w:val="105"/>
        </w:rPr>
        <w:t xml:space="preserve"> </w:t>
      </w:r>
      <w:r>
        <w:rPr>
          <w:color w:val="181818"/>
          <w:w w:val="105"/>
        </w:rPr>
        <w:t>difficultés dans l'organisation de son travail, des causes - structurelles ou conjoncturelles - pouvant expliquer celles-ci et de définir, le cas échéant, un ajustement de l'organisation de la charge de travail et de l'emploi du temps du salarié. Les relevés mensuels précédents seront analysés. Cet entretien a pour objet de permettre le rétablissement</w:t>
      </w:r>
      <w:r>
        <w:rPr>
          <w:color w:val="181818"/>
          <w:spacing w:val="-14"/>
          <w:w w:val="105"/>
        </w:rPr>
        <w:t xml:space="preserve"> </w:t>
      </w:r>
      <w:r>
        <w:rPr>
          <w:color w:val="181818"/>
          <w:w w:val="105"/>
        </w:rPr>
        <w:t>d'une</w:t>
      </w:r>
      <w:r>
        <w:rPr>
          <w:color w:val="181818"/>
          <w:spacing w:val="-12"/>
          <w:w w:val="105"/>
        </w:rPr>
        <w:t xml:space="preserve"> </w:t>
      </w:r>
      <w:r>
        <w:rPr>
          <w:color w:val="181818"/>
          <w:w w:val="105"/>
        </w:rPr>
        <w:t>durée</w:t>
      </w:r>
      <w:r>
        <w:rPr>
          <w:color w:val="181818"/>
          <w:spacing w:val="-8"/>
          <w:w w:val="105"/>
        </w:rPr>
        <w:t xml:space="preserve"> </w:t>
      </w:r>
      <w:r>
        <w:rPr>
          <w:color w:val="181818"/>
          <w:w w:val="105"/>
        </w:rPr>
        <w:t>raisonnable</w:t>
      </w:r>
      <w:r>
        <w:rPr>
          <w:color w:val="181818"/>
          <w:spacing w:val="-5"/>
          <w:w w:val="105"/>
        </w:rPr>
        <w:t xml:space="preserve"> </w:t>
      </w:r>
      <w:r>
        <w:rPr>
          <w:color w:val="181818"/>
          <w:w w:val="105"/>
        </w:rPr>
        <w:t>du</w:t>
      </w:r>
      <w:r>
        <w:rPr>
          <w:color w:val="181818"/>
          <w:spacing w:val="-11"/>
          <w:w w:val="105"/>
        </w:rPr>
        <w:t xml:space="preserve"> </w:t>
      </w:r>
      <w:r>
        <w:rPr>
          <w:color w:val="181818"/>
          <w:w w:val="105"/>
        </w:rPr>
        <w:t>travail. Cet</w:t>
      </w:r>
      <w:r>
        <w:rPr>
          <w:color w:val="181818"/>
          <w:spacing w:val="-14"/>
          <w:w w:val="105"/>
        </w:rPr>
        <w:t xml:space="preserve"> </w:t>
      </w:r>
      <w:r>
        <w:rPr>
          <w:color w:val="181818"/>
          <w:w w:val="105"/>
        </w:rPr>
        <w:t>entretien</w:t>
      </w:r>
      <w:r>
        <w:rPr>
          <w:color w:val="181818"/>
          <w:spacing w:val="-19"/>
          <w:w w:val="105"/>
        </w:rPr>
        <w:t xml:space="preserve"> </w:t>
      </w:r>
      <w:r>
        <w:rPr>
          <w:color w:val="181818"/>
          <w:w w:val="105"/>
        </w:rPr>
        <w:t>ne</w:t>
      </w:r>
      <w:r>
        <w:rPr>
          <w:color w:val="181818"/>
          <w:spacing w:val="-5"/>
          <w:w w:val="105"/>
        </w:rPr>
        <w:t xml:space="preserve"> </w:t>
      </w:r>
      <w:r>
        <w:rPr>
          <w:color w:val="181818"/>
          <w:w w:val="105"/>
        </w:rPr>
        <w:t>se</w:t>
      </w:r>
      <w:r>
        <w:rPr>
          <w:color w:val="181818"/>
          <w:spacing w:val="-19"/>
          <w:w w:val="105"/>
        </w:rPr>
        <w:t xml:space="preserve"> </w:t>
      </w:r>
      <w:r>
        <w:rPr>
          <w:color w:val="181818"/>
          <w:w w:val="105"/>
        </w:rPr>
        <w:t>substitue</w:t>
      </w:r>
      <w:r>
        <w:rPr>
          <w:color w:val="181818"/>
          <w:spacing w:val="-14"/>
          <w:w w:val="105"/>
        </w:rPr>
        <w:t xml:space="preserve"> </w:t>
      </w:r>
      <w:r>
        <w:rPr>
          <w:color w:val="181818"/>
          <w:w w:val="105"/>
        </w:rPr>
        <w:t>pas</w:t>
      </w:r>
      <w:r>
        <w:rPr>
          <w:color w:val="181818"/>
          <w:spacing w:val="-19"/>
          <w:w w:val="105"/>
        </w:rPr>
        <w:t xml:space="preserve"> </w:t>
      </w:r>
      <w:r>
        <w:rPr>
          <w:color w:val="181818"/>
          <w:w w:val="105"/>
          <w:sz w:val="23"/>
        </w:rPr>
        <w:t xml:space="preserve">à </w:t>
      </w:r>
      <w:r>
        <w:rPr>
          <w:color w:val="181818"/>
          <w:w w:val="105"/>
        </w:rPr>
        <w:t>celui mentionné à l'article</w:t>
      </w:r>
      <w:r>
        <w:rPr>
          <w:color w:val="181818"/>
          <w:spacing w:val="-11"/>
          <w:w w:val="105"/>
        </w:rPr>
        <w:t xml:space="preserve"> </w:t>
      </w:r>
      <w:r>
        <w:rPr>
          <w:color w:val="181818"/>
          <w:w w:val="105"/>
        </w:rPr>
        <w:t>5-9</w:t>
      </w:r>
      <w:r>
        <w:rPr>
          <w:color w:val="333333"/>
          <w:w w:val="105"/>
        </w:rPr>
        <w:t>.</w:t>
      </w:r>
    </w:p>
    <w:p w:rsidR="00C942D0" w:rsidRDefault="00C942D0">
      <w:pPr>
        <w:pStyle w:val="Corpsdetexte"/>
        <w:rPr>
          <w:sz w:val="24"/>
        </w:rPr>
      </w:pPr>
    </w:p>
    <w:p w:rsidR="00C942D0" w:rsidRDefault="00C942D0">
      <w:pPr>
        <w:pStyle w:val="Corpsdetexte"/>
        <w:spacing w:before="10"/>
        <w:rPr>
          <w:sz w:val="25"/>
        </w:rPr>
      </w:pPr>
    </w:p>
    <w:p w:rsidR="00C942D0" w:rsidRDefault="00463DF0">
      <w:pPr>
        <w:pStyle w:val="Titre3"/>
        <w:ind w:left="1649"/>
        <w:jc w:val="both"/>
      </w:pPr>
      <w:r>
        <w:rPr>
          <w:color w:val="181818"/>
          <w:w w:val="105"/>
        </w:rPr>
        <w:t>Article 5-11 Rémunération du salarié</w:t>
      </w:r>
    </w:p>
    <w:p w:rsidR="00C942D0" w:rsidRDefault="00C942D0">
      <w:pPr>
        <w:pStyle w:val="Corpsdetexte"/>
        <w:spacing w:before="1"/>
        <w:rPr>
          <w:b/>
          <w:sz w:val="23"/>
        </w:rPr>
      </w:pPr>
    </w:p>
    <w:p w:rsidR="00C942D0" w:rsidRDefault="00463DF0">
      <w:pPr>
        <w:pStyle w:val="Corpsdetexte"/>
        <w:spacing w:line="249" w:lineRule="auto"/>
        <w:ind w:left="1634" w:right="1625" w:firstLine="8"/>
        <w:jc w:val="both"/>
      </w:pPr>
      <w:r>
        <w:rPr>
          <w:color w:val="181818"/>
          <w:w w:val="105"/>
        </w:rPr>
        <w:t>La rémunération forfaitaire versée mensuellement au salarié compte tenu de ses fonctions</w:t>
      </w:r>
      <w:r>
        <w:rPr>
          <w:color w:val="181818"/>
          <w:spacing w:val="-18"/>
          <w:w w:val="105"/>
        </w:rPr>
        <w:t xml:space="preserve"> </w:t>
      </w:r>
      <w:r>
        <w:rPr>
          <w:color w:val="181818"/>
          <w:w w:val="105"/>
        </w:rPr>
        <w:t>est</w:t>
      </w:r>
      <w:r>
        <w:rPr>
          <w:color w:val="181818"/>
          <w:spacing w:val="-25"/>
          <w:w w:val="105"/>
        </w:rPr>
        <w:t xml:space="preserve"> </w:t>
      </w:r>
      <w:r>
        <w:rPr>
          <w:color w:val="181818"/>
          <w:w w:val="105"/>
        </w:rPr>
        <w:t>indépendante</w:t>
      </w:r>
      <w:r>
        <w:rPr>
          <w:color w:val="181818"/>
          <w:spacing w:val="-11"/>
          <w:w w:val="105"/>
        </w:rPr>
        <w:t xml:space="preserve"> </w:t>
      </w:r>
      <w:r>
        <w:rPr>
          <w:color w:val="181818"/>
          <w:w w:val="105"/>
        </w:rPr>
        <w:t>du</w:t>
      </w:r>
      <w:r>
        <w:rPr>
          <w:color w:val="181818"/>
          <w:spacing w:val="-36"/>
          <w:w w:val="105"/>
        </w:rPr>
        <w:t xml:space="preserve"> </w:t>
      </w:r>
      <w:r>
        <w:rPr>
          <w:color w:val="181818"/>
          <w:w w:val="105"/>
        </w:rPr>
        <w:t>nombre</w:t>
      </w:r>
      <w:r>
        <w:rPr>
          <w:color w:val="181818"/>
          <w:spacing w:val="-21"/>
          <w:w w:val="105"/>
        </w:rPr>
        <w:t xml:space="preserve"> </w:t>
      </w:r>
      <w:r>
        <w:rPr>
          <w:color w:val="181818"/>
          <w:w w:val="105"/>
        </w:rPr>
        <w:t>d'heures</w:t>
      </w:r>
      <w:r>
        <w:rPr>
          <w:color w:val="181818"/>
          <w:spacing w:val="-20"/>
          <w:w w:val="105"/>
        </w:rPr>
        <w:t xml:space="preserve"> </w:t>
      </w:r>
      <w:r>
        <w:rPr>
          <w:color w:val="181818"/>
          <w:w w:val="105"/>
        </w:rPr>
        <w:t>de</w:t>
      </w:r>
      <w:r>
        <w:rPr>
          <w:color w:val="181818"/>
          <w:spacing w:val="-26"/>
          <w:w w:val="105"/>
        </w:rPr>
        <w:t xml:space="preserve"> </w:t>
      </w:r>
      <w:r>
        <w:rPr>
          <w:color w:val="181818"/>
          <w:w w:val="105"/>
        </w:rPr>
        <w:t>travail</w:t>
      </w:r>
      <w:r>
        <w:rPr>
          <w:color w:val="181818"/>
          <w:spacing w:val="-49"/>
          <w:w w:val="105"/>
        </w:rPr>
        <w:t xml:space="preserve"> </w:t>
      </w:r>
      <w:r w:rsidR="001322F9">
        <w:rPr>
          <w:color w:val="181818"/>
          <w:w w:val="105"/>
        </w:rPr>
        <w:t xml:space="preserve"> é</w:t>
      </w:r>
      <w:r>
        <w:rPr>
          <w:color w:val="181818"/>
          <w:w w:val="105"/>
        </w:rPr>
        <w:t>ffectif</w:t>
      </w:r>
      <w:r>
        <w:rPr>
          <w:color w:val="181818"/>
          <w:spacing w:val="-26"/>
          <w:w w:val="105"/>
        </w:rPr>
        <w:t xml:space="preserve"> </w:t>
      </w:r>
      <w:r>
        <w:rPr>
          <w:color w:val="181818"/>
          <w:w w:val="105"/>
        </w:rPr>
        <w:t>accomplies</w:t>
      </w:r>
      <w:r>
        <w:rPr>
          <w:color w:val="181818"/>
          <w:spacing w:val="-14"/>
          <w:w w:val="105"/>
        </w:rPr>
        <w:t xml:space="preserve"> </w:t>
      </w:r>
      <w:r>
        <w:rPr>
          <w:color w:val="181818"/>
          <w:w w:val="105"/>
        </w:rPr>
        <w:t>durant</w:t>
      </w:r>
      <w:r>
        <w:rPr>
          <w:color w:val="181818"/>
          <w:spacing w:val="-21"/>
          <w:w w:val="105"/>
        </w:rPr>
        <w:t xml:space="preserve"> </w:t>
      </w:r>
      <w:r>
        <w:rPr>
          <w:color w:val="181818"/>
          <w:w w:val="105"/>
        </w:rPr>
        <w:t>la période de paie. De ce fait, aucune déduction de la rémunération pour une période inférieure à une journée ou à une demi-journée n'est</w:t>
      </w:r>
      <w:r>
        <w:rPr>
          <w:color w:val="181818"/>
          <w:spacing w:val="-28"/>
          <w:w w:val="105"/>
        </w:rPr>
        <w:t xml:space="preserve"> </w:t>
      </w:r>
      <w:r>
        <w:rPr>
          <w:color w:val="181818"/>
          <w:spacing w:val="-3"/>
          <w:w w:val="105"/>
        </w:rPr>
        <w:t>possible</w:t>
      </w:r>
      <w:r>
        <w:rPr>
          <w:color w:val="333333"/>
          <w:spacing w:val="-3"/>
          <w:w w:val="105"/>
        </w:rPr>
        <w:t>.</w:t>
      </w:r>
    </w:p>
    <w:p w:rsidR="00C942D0" w:rsidRDefault="00C942D0">
      <w:pPr>
        <w:pStyle w:val="Corpsdetexte"/>
        <w:spacing w:before="2"/>
      </w:pPr>
    </w:p>
    <w:p w:rsidR="00C942D0" w:rsidRDefault="00463DF0">
      <w:pPr>
        <w:pStyle w:val="Corpsdetexte"/>
        <w:ind w:right="18"/>
        <w:jc w:val="center"/>
      </w:pPr>
      <w:r>
        <w:rPr>
          <w:color w:val="181818"/>
          <w:w w:val="105"/>
        </w:rPr>
        <w:t>La valeur d'une journée entière de travail sera calculée en divisant la rémunération</w:t>
      </w:r>
    </w:p>
    <w:p w:rsidR="00C942D0" w:rsidRDefault="001322F9">
      <w:pPr>
        <w:pStyle w:val="Corpsdetexte"/>
        <w:tabs>
          <w:tab w:val="left" w:pos="288"/>
          <w:tab w:val="left" w:pos="576"/>
          <w:tab w:val="left" w:pos="865"/>
          <w:tab w:val="left" w:pos="1153"/>
          <w:tab w:val="left" w:pos="1442"/>
          <w:tab w:val="left" w:pos="3820"/>
          <w:tab w:val="left" w:pos="4745"/>
          <w:tab w:val="left" w:pos="5024"/>
          <w:tab w:val="left" w:pos="5302"/>
          <w:tab w:val="left" w:pos="5581"/>
          <w:tab w:val="left" w:pos="5860"/>
          <w:tab w:val="left" w:pos="6139"/>
          <w:tab w:val="left" w:pos="6418"/>
          <w:tab w:val="left" w:pos="6697"/>
          <w:tab w:val="left" w:pos="6975"/>
          <w:tab w:val="left" w:pos="7254"/>
          <w:tab w:val="left" w:pos="7533"/>
          <w:tab w:val="left" w:pos="7812"/>
          <w:tab w:val="left" w:pos="8091"/>
          <w:tab w:val="left" w:pos="8370"/>
          <w:tab w:val="left" w:pos="8649"/>
          <w:tab w:val="left" w:pos="8927"/>
          <w:tab w:val="left" w:pos="9206"/>
          <w:tab w:val="left" w:pos="9485"/>
          <w:tab w:val="left" w:pos="9764"/>
          <w:tab w:val="left" w:pos="10043"/>
          <w:tab w:val="left" w:pos="10322"/>
          <w:tab w:val="left" w:pos="10600"/>
          <w:tab w:val="left" w:pos="10879"/>
          <w:tab w:val="left" w:pos="11158"/>
          <w:tab w:val="left" w:pos="11437"/>
          <w:tab w:val="left" w:pos="11716"/>
        </w:tabs>
        <w:spacing w:before="26"/>
        <w:ind w:right="22"/>
        <w:jc w:val="center"/>
      </w:pPr>
      <w:r>
        <w:rPr>
          <w:color w:val="ACACAC"/>
        </w:rPr>
        <w:tab/>
      </w:r>
      <w:r>
        <w:rPr>
          <w:color w:val="ACACAC"/>
        </w:rPr>
        <w:tab/>
      </w:r>
      <w:r>
        <w:rPr>
          <w:color w:val="ACACAC"/>
        </w:rPr>
        <w:tab/>
      </w:r>
      <w:r>
        <w:rPr>
          <w:color w:val="ACACAC"/>
        </w:rPr>
        <w:tab/>
      </w:r>
      <w:r>
        <w:rPr>
          <w:color w:val="5D5D5D"/>
        </w:rPr>
        <w:t>mensuelle forfaitaire p</w:t>
      </w:r>
      <w:r w:rsidR="00463DF0">
        <w:rPr>
          <w:color w:val="333333"/>
          <w:spacing w:val="-9"/>
          <w:w w:val="95"/>
        </w:rPr>
        <w:t>ar:-22</w:t>
      </w:r>
      <w:r w:rsidR="00463DF0">
        <w:rPr>
          <w:color w:val="878787"/>
          <w:spacing w:val="-9"/>
          <w:w w:val="95"/>
        </w:rPr>
        <w:t>,</w:t>
      </w:r>
      <w:r w:rsidR="00463DF0">
        <w:rPr>
          <w:color w:val="464646"/>
          <w:spacing w:val="-9"/>
          <w:w w:val="95"/>
        </w:rPr>
        <w:t>.</w:t>
      </w:r>
      <w:r w:rsidR="00463DF0">
        <w:rPr>
          <w:color w:val="878787"/>
        </w:rPr>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t>-</w:t>
      </w:r>
      <w:r w:rsidR="00463DF0">
        <w:rPr>
          <w:color w:val="878787"/>
        </w:rPr>
        <w:tab/>
      </w:r>
      <w:r w:rsidR="00463DF0">
        <w:rPr>
          <w:color w:val="ACACAC"/>
        </w:rPr>
        <w:t>-</w:t>
      </w:r>
      <w:r w:rsidR="00463DF0">
        <w:rPr>
          <w:color w:val="ACACAC"/>
        </w:rPr>
        <w:tab/>
      </w:r>
      <w:r w:rsidR="00463DF0">
        <w:rPr>
          <w:color w:val="878787"/>
        </w:rPr>
        <w:t>-</w:t>
      </w:r>
      <w:r w:rsidR="00463DF0">
        <w:rPr>
          <w:color w:val="878787"/>
        </w:rPr>
        <w:tab/>
        <w:t>-</w:t>
      </w:r>
    </w:p>
    <w:p w:rsidR="00C942D0" w:rsidRDefault="00C942D0">
      <w:pPr>
        <w:pStyle w:val="Corpsdetexte"/>
        <w:spacing w:before="3"/>
      </w:pPr>
    </w:p>
    <w:p w:rsidR="00C942D0" w:rsidRDefault="00463DF0">
      <w:pPr>
        <w:pStyle w:val="Corpsdetexte"/>
        <w:spacing w:line="247" w:lineRule="auto"/>
        <w:ind w:left="1612" w:right="1633" w:firstLine="6"/>
        <w:jc w:val="both"/>
      </w:pPr>
      <w:r>
        <w:rPr>
          <w:color w:val="181818"/>
          <w:w w:val="105"/>
        </w:rPr>
        <w:t>La</w:t>
      </w:r>
      <w:r>
        <w:rPr>
          <w:color w:val="181818"/>
          <w:spacing w:val="-26"/>
          <w:w w:val="105"/>
        </w:rPr>
        <w:t xml:space="preserve"> </w:t>
      </w:r>
      <w:r>
        <w:rPr>
          <w:color w:val="181818"/>
          <w:w w:val="105"/>
        </w:rPr>
        <w:t>mise</w:t>
      </w:r>
      <w:r>
        <w:rPr>
          <w:color w:val="181818"/>
          <w:spacing w:val="-22"/>
          <w:w w:val="105"/>
        </w:rPr>
        <w:t xml:space="preserve"> </w:t>
      </w:r>
      <w:r>
        <w:rPr>
          <w:color w:val="181818"/>
          <w:w w:val="105"/>
        </w:rPr>
        <w:t>en</w:t>
      </w:r>
      <w:r>
        <w:rPr>
          <w:color w:val="181818"/>
          <w:spacing w:val="-30"/>
          <w:w w:val="105"/>
        </w:rPr>
        <w:t xml:space="preserve"> </w:t>
      </w:r>
      <w:r>
        <w:rPr>
          <w:color w:val="181818"/>
          <w:w w:val="105"/>
        </w:rPr>
        <w:t>place</w:t>
      </w:r>
      <w:r>
        <w:rPr>
          <w:color w:val="181818"/>
          <w:spacing w:val="-13"/>
          <w:w w:val="105"/>
        </w:rPr>
        <w:t xml:space="preserve"> </w:t>
      </w:r>
      <w:r>
        <w:rPr>
          <w:color w:val="181818"/>
          <w:w w:val="105"/>
        </w:rPr>
        <w:t>du</w:t>
      </w:r>
      <w:r>
        <w:rPr>
          <w:color w:val="181818"/>
          <w:spacing w:val="-34"/>
          <w:w w:val="105"/>
        </w:rPr>
        <w:t xml:space="preserve"> </w:t>
      </w:r>
      <w:r>
        <w:rPr>
          <w:color w:val="181818"/>
          <w:w w:val="105"/>
        </w:rPr>
        <w:t>forfait</w:t>
      </w:r>
      <w:r>
        <w:rPr>
          <w:color w:val="181818"/>
          <w:spacing w:val="-17"/>
          <w:w w:val="105"/>
        </w:rPr>
        <w:t xml:space="preserve"> </w:t>
      </w:r>
      <w:r>
        <w:rPr>
          <w:color w:val="181818"/>
          <w:w w:val="105"/>
        </w:rPr>
        <w:t>annuel</w:t>
      </w:r>
      <w:r>
        <w:rPr>
          <w:color w:val="181818"/>
          <w:spacing w:val="-21"/>
          <w:w w:val="105"/>
        </w:rPr>
        <w:t xml:space="preserve"> </w:t>
      </w:r>
      <w:r>
        <w:rPr>
          <w:color w:val="181818"/>
          <w:w w:val="105"/>
        </w:rPr>
        <w:t>en</w:t>
      </w:r>
      <w:r>
        <w:rPr>
          <w:color w:val="181818"/>
          <w:spacing w:val="-13"/>
          <w:w w:val="105"/>
        </w:rPr>
        <w:t xml:space="preserve"> </w:t>
      </w:r>
      <w:r>
        <w:rPr>
          <w:color w:val="181818"/>
          <w:w w:val="105"/>
        </w:rPr>
        <w:t>jours</w:t>
      </w:r>
      <w:r>
        <w:rPr>
          <w:color w:val="181818"/>
          <w:spacing w:val="-17"/>
          <w:w w:val="105"/>
        </w:rPr>
        <w:t xml:space="preserve"> </w:t>
      </w:r>
      <w:r>
        <w:rPr>
          <w:color w:val="181818"/>
          <w:w w:val="105"/>
        </w:rPr>
        <w:t>est</w:t>
      </w:r>
      <w:r>
        <w:rPr>
          <w:color w:val="181818"/>
          <w:spacing w:val="-27"/>
          <w:w w:val="105"/>
        </w:rPr>
        <w:t xml:space="preserve"> </w:t>
      </w:r>
      <w:r>
        <w:rPr>
          <w:color w:val="181818"/>
          <w:w w:val="105"/>
        </w:rPr>
        <w:t>précédée</w:t>
      </w:r>
      <w:r>
        <w:rPr>
          <w:color w:val="181818"/>
          <w:spacing w:val="-9"/>
          <w:w w:val="105"/>
        </w:rPr>
        <w:t xml:space="preserve"> </w:t>
      </w:r>
      <w:r>
        <w:rPr>
          <w:color w:val="181818"/>
          <w:w w:val="105"/>
        </w:rPr>
        <w:t>d'un</w:t>
      </w:r>
      <w:r>
        <w:rPr>
          <w:color w:val="181818"/>
          <w:spacing w:val="-27"/>
          <w:w w:val="105"/>
        </w:rPr>
        <w:t xml:space="preserve"> </w:t>
      </w:r>
      <w:r>
        <w:rPr>
          <w:color w:val="181818"/>
          <w:w w:val="105"/>
        </w:rPr>
        <w:t>entretien</w:t>
      </w:r>
      <w:r>
        <w:rPr>
          <w:color w:val="181818"/>
          <w:spacing w:val="-17"/>
          <w:w w:val="105"/>
        </w:rPr>
        <w:t xml:space="preserve"> </w:t>
      </w:r>
      <w:r>
        <w:rPr>
          <w:color w:val="181818"/>
          <w:w w:val="105"/>
        </w:rPr>
        <w:t>au</w:t>
      </w:r>
      <w:r>
        <w:rPr>
          <w:color w:val="181818"/>
          <w:spacing w:val="-33"/>
          <w:w w:val="105"/>
        </w:rPr>
        <w:t xml:space="preserve"> </w:t>
      </w:r>
      <w:r>
        <w:rPr>
          <w:color w:val="181818"/>
          <w:w w:val="105"/>
        </w:rPr>
        <w:t>cours</w:t>
      </w:r>
      <w:r>
        <w:rPr>
          <w:color w:val="181818"/>
          <w:spacing w:val="-18"/>
          <w:w w:val="105"/>
        </w:rPr>
        <w:t xml:space="preserve"> </w:t>
      </w:r>
      <w:r>
        <w:rPr>
          <w:color w:val="181818"/>
          <w:w w:val="105"/>
        </w:rPr>
        <w:t>duquel le</w:t>
      </w:r>
      <w:r>
        <w:rPr>
          <w:color w:val="181818"/>
          <w:spacing w:val="-14"/>
          <w:w w:val="105"/>
        </w:rPr>
        <w:t xml:space="preserve"> </w:t>
      </w:r>
      <w:r>
        <w:rPr>
          <w:color w:val="181818"/>
          <w:w w:val="105"/>
        </w:rPr>
        <w:t>salarié</w:t>
      </w:r>
      <w:r>
        <w:rPr>
          <w:color w:val="181818"/>
          <w:spacing w:val="-6"/>
          <w:w w:val="105"/>
        </w:rPr>
        <w:t xml:space="preserve"> </w:t>
      </w:r>
      <w:r>
        <w:rPr>
          <w:color w:val="181818"/>
          <w:w w:val="105"/>
        </w:rPr>
        <w:t>sera</w:t>
      </w:r>
      <w:r>
        <w:rPr>
          <w:color w:val="181818"/>
          <w:spacing w:val="-7"/>
          <w:w w:val="105"/>
        </w:rPr>
        <w:t xml:space="preserve"> </w:t>
      </w:r>
      <w:r>
        <w:rPr>
          <w:color w:val="181818"/>
          <w:w w:val="105"/>
        </w:rPr>
        <w:t>informé</w:t>
      </w:r>
      <w:r>
        <w:rPr>
          <w:color w:val="181818"/>
          <w:spacing w:val="-6"/>
          <w:w w:val="105"/>
        </w:rPr>
        <w:t xml:space="preserve"> </w:t>
      </w:r>
      <w:r>
        <w:rPr>
          <w:color w:val="181818"/>
          <w:w w:val="105"/>
        </w:rPr>
        <w:t>de</w:t>
      </w:r>
      <w:r>
        <w:rPr>
          <w:color w:val="181818"/>
          <w:spacing w:val="-17"/>
          <w:w w:val="105"/>
        </w:rPr>
        <w:t xml:space="preserve"> </w:t>
      </w:r>
      <w:r>
        <w:rPr>
          <w:color w:val="181818"/>
          <w:w w:val="105"/>
        </w:rPr>
        <w:t>l'organisation</w:t>
      </w:r>
      <w:r>
        <w:rPr>
          <w:color w:val="181818"/>
          <w:spacing w:val="-34"/>
          <w:w w:val="105"/>
        </w:rPr>
        <w:t xml:space="preserve"> </w:t>
      </w:r>
      <w:r>
        <w:rPr>
          <w:color w:val="181818"/>
          <w:w w:val="105"/>
        </w:rPr>
        <w:t>et</w:t>
      </w:r>
      <w:r>
        <w:rPr>
          <w:color w:val="181818"/>
          <w:spacing w:val="-11"/>
          <w:w w:val="105"/>
        </w:rPr>
        <w:t xml:space="preserve"> </w:t>
      </w:r>
      <w:r>
        <w:rPr>
          <w:color w:val="181818"/>
          <w:w w:val="105"/>
        </w:rPr>
        <w:t>de</w:t>
      </w:r>
      <w:r>
        <w:rPr>
          <w:color w:val="181818"/>
          <w:spacing w:val="-21"/>
          <w:w w:val="105"/>
        </w:rPr>
        <w:t xml:space="preserve"> </w:t>
      </w:r>
      <w:r>
        <w:rPr>
          <w:color w:val="181818"/>
          <w:w w:val="105"/>
        </w:rPr>
        <w:t>la</w:t>
      </w:r>
      <w:r>
        <w:rPr>
          <w:color w:val="181818"/>
          <w:spacing w:val="-11"/>
          <w:w w:val="105"/>
        </w:rPr>
        <w:t xml:space="preserve"> </w:t>
      </w:r>
      <w:r>
        <w:rPr>
          <w:color w:val="181818"/>
          <w:w w:val="105"/>
        </w:rPr>
        <w:t>charge</w:t>
      </w:r>
      <w:r>
        <w:rPr>
          <w:color w:val="181818"/>
          <w:spacing w:val="-11"/>
          <w:w w:val="105"/>
        </w:rPr>
        <w:t xml:space="preserve"> </w:t>
      </w:r>
      <w:r>
        <w:rPr>
          <w:color w:val="181818"/>
          <w:w w:val="105"/>
        </w:rPr>
        <w:t>de</w:t>
      </w:r>
      <w:r>
        <w:rPr>
          <w:color w:val="181818"/>
          <w:spacing w:val="-8"/>
          <w:w w:val="105"/>
        </w:rPr>
        <w:t xml:space="preserve"> </w:t>
      </w:r>
      <w:r>
        <w:rPr>
          <w:color w:val="181818"/>
          <w:w w:val="105"/>
        </w:rPr>
        <w:t>travail</w:t>
      </w:r>
      <w:r>
        <w:rPr>
          <w:color w:val="181818"/>
          <w:spacing w:val="-13"/>
          <w:w w:val="105"/>
        </w:rPr>
        <w:t xml:space="preserve"> </w:t>
      </w:r>
      <w:r>
        <w:rPr>
          <w:color w:val="181818"/>
          <w:w w:val="105"/>
        </w:rPr>
        <w:t>à</w:t>
      </w:r>
      <w:r>
        <w:rPr>
          <w:color w:val="181818"/>
          <w:spacing w:val="8"/>
          <w:w w:val="105"/>
        </w:rPr>
        <w:t xml:space="preserve"> </w:t>
      </w:r>
      <w:r>
        <w:rPr>
          <w:color w:val="181818"/>
          <w:w w:val="105"/>
        </w:rPr>
        <w:t>venir</w:t>
      </w:r>
      <w:r>
        <w:rPr>
          <w:color w:val="181818"/>
          <w:spacing w:val="-11"/>
          <w:w w:val="105"/>
        </w:rPr>
        <w:t xml:space="preserve"> </w:t>
      </w:r>
      <w:r>
        <w:rPr>
          <w:color w:val="181818"/>
          <w:w w:val="105"/>
        </w:rPr>
        <w:t>ainsi</w:t>
      </w:r>
      <w:r>
        <w:rPr>
          <w:color w:val="181818"/>
          <w:spacing w:val="-9"/>
          <w:w w:val="105"/>
        </w:rPr>
        <w:t xml:space="preserve"> </w:t>
      </w:r>
      <w:r>
        <w:rPr>
          <w:color w:val="181818"/>
          <w:w w:val="105"/>
        </w:rPr>
        <w:t>que</w:t>
      </w:r>
      <w:r>
        <w:rPr>
          <w:color w:val="181818"/>
          <w:spacing w:val="-10"/>
          <w:w w:val="105"/>
        </w:rPr>
        <w:t xml:space="preserve"> </w:t>
      </w:r>
      <w:r>
        <w:rPr>
          <w:color w:val="181818"/>
          <w:w w:val="105"/>
        </w:rPr>
        <w:t>des éléments de rémunération pris en</w:t>
      </w:r>
      <w:r>
        <w:rPr>
          <w:color w:val="181818"/>
          <w:spacing w:val="-18"/>
          <w:w w:val="105"/>
        </w:rPr>
        <w:t xml:space="preserve"> </w:t>
      </w:r>
      <w:r>
        <w:rPr>
          <w:color w:val="181818"/>
          <w:w w:val="105"/>
        </w:rPr>
        <w:t>compte.</w:t>
      </w:r>
    </w:p>
    <w:p w:rsidR="00C942D0" w:rsidRDefault="00C942D0">
      <w:pPr>
        <w:pStyle w:val="Corpsdetexte"/>
        <w:spacing w:before="3"/>
      </w:pPr>
    </w:p>
    <w:p w:rsidR="00C942D0" w:rsidRDefault="00463DF0">
      <w:pPr>
        <w:pStyle w:val="Corpsdetexte"/>
        <w:spacing w:before="1" w:line="249" w:lineRule="auto"/>
        <w:ind w:left="1596" w:right="1647" w:firstLine="10"/>
        <w:jc w:val="both"/>
      </w:pPr>
      <w:r>
        <w:pict>
          <v:line id="_x0000_s1032" style="position:absolute;left:0;text-align:left;z-index:251698176;mso-position-horizontal-relative:page" from="580.05pt,161.5pt" to="580.05pt,41.35pt" strokeweight=".42403mm">
            <w10:wrap anchorx="page"/>
          </v:line>
        </w:pict>
      </w:r>
      <w:r>
        <w:rPr>
          <w:color w:val="181818"/>
          <w:w w:val="105"/>
        </w:rPr>
        <w:t>Au</w:t>
      </w:r>
      <w:r>
        <w:rPr>
          <w:color w:val="181818"/>
          <w:spacing w:val="-20"/>
          <w:w w:val="105"/>
        </w:rPr>
        <w:t xml:space="preserve"> </w:t>
      </w:r>
      <w:r>
        <w:rPr>
          <w:color w:val="181818"/>
          <w:w w:val="105"/>
        </w:rPr>
        <w:t>moment</w:t>
      </w:r>
      <w:r>
        <w:rPr>
          <w:color w:val="181818"/>
          <w:spacing w:val="6"/>
          <w:w w:val="105"/>
        </w:rPr>
        <w:t xml:space="preserve"> </w:t>
      </w:r>
      <w:r>
        <w:rPr>
          <w:color w:val="181818"/>
          <w:w w:val="105"/>
        </w:rPr>
        <w:t>de</w:t>
      </w:r>
      <w:r>
        <w:rPr>
          <w:color w:val="181818"/>
          <w:spacing w:val="-12"/>
          <w:w w:val="105"/>
        </w:rPr>
        <w:t xml:space="preserve"> </w:t>
      </w:r>
      <w:r>
        <w:rPr>
          <w:color w:val="181818"/>
          <w:w w:val="105"/>
        </w:rPr>
        <w:t>sa</w:t>
      </w:r>
      <w:r>
        <w:rPr>
          <w:color w:val="181818"/>
          <w:spacing w:val="-20"/>
          <w:w w:val="105"/>
        </w:rPr>
        <w:t xml:space="preserve"> </w:t>
      </w:r>
      <w:r>
        <w:rPr>
          <w:color w:val="181818"/>
          <w:w w:val="105"/>
        </w:rPr>
        <w:t>mise</w:t>
      </w:r>
      <w:r>
        <w:rPr>
          <w:color w:val="181818"/>
          <w:spacing w:val="-13"/>
          <w:w w:val="105"/>
        </w:rPr>
        <w:t xml:space="preserve"> </w:t>
      </w:r>
      <w:r>
        <w:rPr>
          <w:color w:val="181818"/>
          <w:w w:val="105"/>
        </w:rPr>
        <w:t>en</w:t>
      </w:r>
      <w:r>
        <w:rPr>
          <w:color w:val="181818"/>
          <w:spacing w:val="-21"/>
          <w:w w:val="105"/>
        </w:rPr>
        <w:t xml:space="preserve"> </w:t>
      </w:r>
      <w:r>
        <w:rPr>
          <w:color w:val="181818"/>
          <w:spacing w:val="-5"/>
          <w:w w:val="105"/>
        </w:rPr>
        <w:t>place</w:t>
      </w:r>
      <w:r>
        <w:rPr>
          <w:color w:val="333333"/>
          <w:spacing w:val="-5"/>
          <w:w w:val="105"/>
        </w:rPr>
        <w:t>,</w:t>
      </w:r>
      <w:r>
        <w:rPr>
          <w:color w:val="333333"/>
          <w:spacing w:val="-3"/>
          <w:w w:val="105"/>
        </w:rPr>
        <w:t xml:space="preserve"> </w:t>
      </w:r>
      <w:r>
        <w:rPr>
          <w:color w:val="181818"/>
          <w:w w:val="105"/>
        </w:rPr>
        <w:t>le</w:t>
      </w:r>
      <w:r>
        <w:rPr>
          <w:color w:val="181818"/>
          <w:spacing w:val="-13"/>
          <w:w w:val="105"/>
        </w:rPr>
        <w:t xml:space="preserve"> </w:t>
      </w:r>
      <w:r>
        <w:rPr>
          <w:color w:val="181818"/>
          <w:w w:val="105"/>
        </w:rPr>
        <w:t>forfait</w:t>
      </w:r>
      <w:r>
        <w:rPr>
          <w:color w:val="181818"/>
          <w:spacing w:val="2"/>
          <w:w w:val="105"/>
        </w:rPr>
        <w:t xml:space="preserve"> </w:t>
      </w:r>
      <w:r>
        <w:rPr>
          <w:color w:val="181818"/>
          <w:w w:val="105"/>
        </w:rPr>
        <w:t>annuel</w:t>
      </w:r>
      <w:r>
        <w:rPr>
          <w:color w:val="181818"/>
          <w:spacing w:val="-2"/>
          <w:w w:val="105"/>
        </w:rPr>
        <w:t xml:space="preserve"> </w:t>
      </w:r>
      <w:r>
        <w:rPr>
          <w:color w:val="181818"/>
          <w:w w:val="105"/>
        </w:rPr>
        <w:t>en</w:t>
      </w:r>
      <w:r>
        <w:rPr>
          <w:color w:val="181818"/>
          <w:spacing w:val="-13"/>
          <w:w w:val="105"/>
        </w:rPr>
        <w:t xml:space="preserve"> </w:t>
      </w:r>
      <w:r>
        <w:rPr>
          <w:color w:val="181818"/>
          <w:w w:val="105"/>
        </w:rPr>
        <w:t>jours</w:t>
      </w:r>
      <w:r>
        <w:rPr>
          <w:color w:val="181818"/>
          <w:spacing w:val="-5"/>
          <w:w w:val="105"/>
        </w:rPr>
        <w:t xml:space="preserve"> </w:t>
      </w:r>
      <w:r>
        <w:rPr>
          <w:color w:val="181818"/>
          <w:w w:val="105"/>
        </w:rPr>
        <w:t>ne</w:t>
      </w:r>
      <w:r>
        <w:rPr>
          <w:color w:val="181818"/>
          <w:spacing w:val="-24"/>
          <w:w w:val="105"/>
        </w:rPr>
        <w:t xml:space="preserve"> </w:t>
      </w:r>
      <w:r>
        <w:rPr>
          <w:color w:val="181818"/>
          <w:w w:val="105"/>
        </w:rPr>
        <w:t>peut</w:t>
      </w:r>
      <w:r>
        <w:rPr>
          <w:color w:val="181818"/>
          <w:spacing w:val="1"/>
          <w:w w:val="105"/>
        </w:rPr>
        <w:t xml:space="preserve"> </w:t>
      </w:r>
      <w:r>
        <w:rPr>
          <w:color w:val="181818"/>
          <w:w w:val="105"/>
        </w:rPr>
        <w:t>entraîner</w:t>
      </w:r>
      <w:r>
        <w:rPr>
          <w:color w:val="181818"/>
          <w:spacing w:val="8"/>
          <w:w w:val="105"/>
        </w:rPr>
        <w:t xml:space="preserve"> </w:t>
      </w:r>
      <w:r>
        <w:rPr>
          <w:color w:val="181818"/>
          <w:w w:val="105"/>
        </w:rPr>
        <w:t>de</w:t>
      </w:r>
      <w:r>
        <w:rPr>
          <w:color w:val="181818"/>
          <w:spacing w:val="-16"/>
          <w:w w:val="105"/>
        </w:rPr>
        <w:t xml:space="preserve"> </w:t>
      </w:r>
      <w:r>
        <w:rPr>
          <w:color w:val="181818"/>
          <w:w w:val="105"/>
        </w:rPr>
        <w:t>baisse de la rémunération mensuelle forfaitaire brute de l</w:t>
      </w:r>
      <w:r>
        <w:rPr>
          <w:color w:val="333333"/>
          <w:w w:val="105"/>
        </w:rPr>
        <w:t>'</w:t>
      </w:r>
      <w:r>
        <w:rPr>
          <w:color w:val="181818"/>
          <w:w w:val="105"/>
        </w:rPr>
        <w:t>intéressé correspondant à une période normale et complète de</w:t>
      </w:r>
      <w:r>
        <w:rPr>
          <w:color w:val="181818"/>
          <w:spacing w:val="-12"/>
          <w:w w:val="105"/>
        </w:rPr>
        <w:t xml:space="preserve"> </w:t>
      </w:r>
      <w:r>
        <w:rPr>
          <w:color w:val="181818"/>
          <w:w w:val="105"/>
        </w:rPr>
        <w:t>travail.</w:t>
      </w:r>
    </w:p>
    <w:p w:rsidR="00C942D0" w:rsidRDefault="00C942D0">
      <w:pPr>
        <w:pStyle w:val="Corpsdetexte"/>
        <w:rPr>
          <w:sz w:val="24"/>
        </w:rPr>
      </w:pPr>
    </w:p>
    <w:p w:rsidR="00C942D0" w:rsidRDefault="00C942D0">
      <w:pPr>
        <w:pStyle w:val="Corpsdetexte"/>
        <w:spacing w:before="6"/>
        <w:rPr>
          <w:sz w:val="20"/>
        </w:rPr>
      </w:pPr>
    </w:p>
    <w:p w:rsidR="00C942D0" w:rsidRDefault="00463DF0">
      <w:pPr>
        <w:pStyle w:val="Titre3"/>
        <w:spacing w:before="1"/>
        <w:ind w:left="1591"/>
        <w:jc w:val="both"/>
      </w:pPr>
      <w:r>
        <w:rPr>
          <w:color w:val="181818"/>
          <w:w w:val="105"/>
        </w:rPr>
        <w:t>Article 5.12 Renonciation à des jours de repos supplémentaires</w:t>
      </w:r>
    </w:p>
    <w:p w:rsidR="00C942D0" w:rsidRDefault="00C942D0">
      <w:pPr>
        <w:pStyle w:val="Corpsdetexte"/>
        <w:spacing w:before="6"/>
        <w:rPr>
          <w:b/>
          <w:sz w:val="23"/>
        </w:rPr>
      </w:pPr>
    </w:p>
    <w:p w:rsidR="00C942D0" w:rsidRDefault="00463DF0">
      <w:pPr>
        <w:pStyle w:val="Corpsdetexte"/>
        <w:spacing w:line="249" w:lineRule="auto"/>
        <w:ind w:left="1572" w:right="1654" w:firstLine="12"/>
        <w:jc w:val="both"/>
      </w:pPr>
      <w:r>
        <w:rPr>
          <w:color w:val="181818"/>
          <w:w w:val="105"/>
        </w:rPr>
        <w:t>Le</w:t>
      </w:r>
      <w:r>
        <w:rPr>
          <w:color w:val="181818"/>
          <w:spacing w:val="-12"/>
          <w:w w:val="105"/>
        </w:rPr>
        <w:t xml:space="preserve"> </w:t>
      </w:r>
      <w:r>
        <w:rPr>
          <w:color w:val="181818"/>
          <w:w w:val="105"/>
        </w:rPr>
        <w:t>salarié</w:t>
      </w:r>
      <w:r>
        <w:rPr>
          <w:color w:val="181818"/>
          <w:spacing w:val="-5"/>
          <w:w w:val="105"/>
        </w:rPr>
        <w:t xml:space="preserve"> </w:t>
      </w:r>
      <w:r>
        <w:rPr>
          <w:color w:val="181818"/>
          <w:w w:val="105"/>
        </w:rPr>
        <w:t>qui</w:t>
      </w:r>
      <w:r>
        <w:rPr>
          <w:color w:val="181818"/>
          <w:spacing w:val="-23"/>
          <w:w w:val="105"/>
        </w:rPr>
        <w:t xml:space="preserve"> </w:t>
      </w:r>
      <w:r>
        <w:rPr>
          <w:color w:val="181818"/>
          <w:w w:val="105"/>
        </w:rPr>
        <w:t>le</w:t>
      </w:r>
      <w:r>
        <w:rPr>
          <w:color w:val="181818"/>
          <w:spacing w:val="-13"/>
          <w:w w:val="105"/>
        </w:rPr>
        <w:t xml:space="preserve"> </w:t>
      </w:r>
      <w:r>
        <w:rPr>
          <w:color w:val="181818"/>
          <w:w w:val="105"/>
        </w:rPr>
        <w:t>souhaite</w:t>
      </w:r>
      <w:r>
        <w:rPr>
          <w:color w:val="181818"/>
          <w:spacing w:val="-18"/>
          <w:w w:val="105"/>
        </w:rPr>
        <w:t xml:space="preserve"> </w:t>
      </w:r>
      <w:r>
        <w:rPr>
          <w:color w:val="181818"/>
          <w:w w:val="105"/>
        </w:rPr>
        <w:t>peut,</w:t>
      </w:r>
      <w:r>
        <w:rPr>
          <w:color w:val="181818"/>
          <w:spacing w:val="-16"/>
          <w:w w:val="105"/>
        </w:rPr>
        <w:t xml:space="preserve"> </w:t>
      </w:r>
      <w:r>
        <w:rPr>
          <w:color w:val="181818"/>
          <w:w w:val="105"/>
        </w:rPr>
        <w:t>avec</w:t>
      </w:r>
      <w:r>
        <w:rPr>
          <w:color w:val="181818"/>
          <w:spacing w:val="-13"/>
          <w:w w:val="105"/>
        </w:rPr>
        <w:t xml:space="preserve"> </w:t>
      </w:r>
      <w:r>
        <w:rPr>
          <w:color w:val="181818"/>
          <w:w w:val="105"/>
        </w:rPr>
        <w:t>l</w:t>
      </w:r>
      <w:r>
        <w:rPr>
          <w:color w:val="333333"/>
          <w:w w:val="105"/>
        </w:rPr>
        <w:t>'</w:t>
      </w:r>
      <w:r>
        <w:rPr>
          <w:color w:val="181818"/>
          <w:w w:val="105"/>
        </w:rPr>
        <w:t>accord</w:t>
      </w:r>
      <w:r>
        <w:rPr>
          <w:color w:val="181818"/>
          <w:spacing w:val="-13"/>
          <w:w w:val="105"/>
        </w:rPr>
        <w:t xml:space="preserve"> </w:t>
      </w:r>
      <w:r>
        <w:rPr>
          <w:color w:val="181818"/>
          <w:w w:val="105"/>
        </w:rPr>
        <w:t>préalable</w:t>
      </w:r>
      <w:r>
        <w:rPr>
          <w:color w:val="181818"/>
          <w:spacing w:val="-12"/>
          <w:w w:val="105"/>
        </w:rPr>
        <w:t xml:space="preserve"> </w:t>
      </w:r>
      <w:r>
        <w:rPr>
          <w:color w:val="181818"/>
          <w:w w:val="105"/>
        </w:rPr>
        <w:t>de</w:t>
      </w:r>
      <w:r>
        <w:rPr>
          <w:color w:val="181818"/>
          <w:spacing w:val="-17"/>
          <w:w w:val="105"/>
        </w:rPr>
        <w:t xml:space="preserve"> </w:t>
      </w:r>
      <w:r>
        <w:rPr>
          <w:color w:val="181818"/>
          <w:w w:val="105"/>
        </w:rPr>
        <w:t>l'employeur</w:t>
      </w:r>
      <w:r>
        <w:rPr>
          <w:color w:val="333333"/>
          <w:w w:val="105"/>
        </w:rPr>
        <w:t>,</w:t>
      </w:r>
      <w:r>
        <w:rPr>
          <w:color w:val="333333"/>
          <w:spacing w:val="-15"/>
          <w:w w:val="105"/>
        </w:rPr>
        <w:t xml:space="preserve"> </w:t>
      </w:r>
      <w:r>
        <w:rPr>
          <w:color w:val="181818"/>
          <w:w w:val="105"/>
        </w:rPr>
        <w:t>renoncer</w:t>
      </w:r>
      <w:r>
        <w:rPr>
          <w:color w:val="181818"/>
          <w:spacing w:val="-5"/>
          <w:w w:val="105"/>
        </w:rPr>
        <w:t xml:space="preserve"> </w:t>
      </w:r>
      <w:r>
        <w:rPr>
          <w:color w:val="181818"/>
          <w:w w:val="105"/>
        </w:rPr>
        <w:t>à</w:t>
      </w:r>
      <w:r>
        <w:rPr>
          <w:color w:val="181818"/>
          <w:spacing w:val="-17"/>
          <w:w w:val="105"/>
        </w:rPr>
        <w:t xml:space="preserve"> </w:t>
      </w:r>
      <w:r>
        <w:rPr>
          <w:color w:val="181818"/>
          <w:w w:val="105"/>
        </w:rPr>
        <w:t>une partie</w:t>
      </w:r>
      <w:r>
        <w:rPr>
          <w:color w:val="181818"/>
          <w:spacing w:val="-11"/>
          <w:w w:val="105"/>
        </w:rPr>
        <w:t xml:space="preserve"> </w:t>
      </w:r>
      <w:r>
        <w:rPr>
          <w:color w:val="181818"/>
          <w:w w:val="105"/>
        </w:rPr>
        <w:t>de</w:t>
      </w:r>
      <w:r>
        <w:rPr>
          <w:color w:val="181818"/>
          <w:spacing w:val="-3"/>
          <w:w w:val="105"/>
        </w:rPr>
        <w:t xml:space="preserve"> </w:t>
      </w:r>
      <w:r>
        <w:rPr>
          <w:color w:val="181818"/>
          <w:w w:val="105"/>
        </w:rPr>
        <w:t>ses</w:t>
      </w:r>
      <w:r>
        <w:rPr>
          <w:color w:val="181818"/>
          <w:spacing w:val="-3"/>
          <w:w w:val="105"/>
        </w:rPr>
        <w:t xml:space="preserve"> </w:t>
      </w:r>
      <w:r>
        <w:rPr>
          <w:color w:val="181818"/>
          <w:w w:val="105"/>
        </w:rPr>
        <w:t>jours</w:t>
      </w:r>
      <w:r>
        <w:rPr>
          <w:color w:val="181818"/>
          <w:spacing w:val="-6"/>
          <w:w w:val="105"/>
        </w:rPr>
        <w:t xml:space="preserve"> </w:t>
      </w:r>
      <w:r>
        <w:rPr>
          <w:color w:val="181818"/>
          <w:w w:val="105"/>
        </w:rPr>
        <w:t>de</w:t>
      </w:r>
      <w:r>
        <w:rPr>
          <w:color w:val="181818"/>
          <w:spacing w:val="-20"/>
          <w:w w:val="105"/>
        </w:rPr>
        <w:t xml:space="preserve"> </w:t>
      </w:r>
      <w:r>
        <w:rPr>
          <w:color w:val="181818"/>
          <w:w w:val="105"/>
        </w:rPr>
        <w:t>repos supplémentaires</w:t>
      </w:r>
      <w:r>
        <w:rPr>
          <w:color w:val="181818"/>
          <w:spacing w:val="-26"/>
          <w:w w:val="105"/>
        </w:rPr>
        <w:t xml:space="preserve"> </w:t>
      </w:r>
      <w:r>
        <w:rPr>
          <w:color w:val="181818"/>
          <w:w w:val="105"/>
        </w:rPr>
        <w:t>en</w:t>
      </w:r>
      <w:r>
        <w:rPr>
          <w:color w:val="181818"/>
          <w:spacing w:val="-9"/>
          <w:w w:val="105"/>
        </w:rPr>
        <w:t xml:space="preserve"> </w:t>
      </w:r>
      <w:r>
        <w:rPr>
          <w:color w:val="181818"/>
          <w:w w:val="105"/>
        </w:rPr>
        <w:t>contrepartie</w:t>
      </w:r>
      <w:r>
        <w:rPr>
          <w:color w:val="181818"/>
          <w:spacing w:val="9"/>
          <w:w w:val="105"/>
        </w:rPr>
        <w:t xml:space="preserve"> </w:t>
      </w:r>
      <w:r>
        <w:rPr>
          <w:color w:val="181818"/>
          <w:w w:val="105"/>
        </w:rPr>
        <w:t>d'une</w:t>
      </w:r>
      <w:r>
        <w:rPr>
          <w:color w:val="181818"/>
          <w:spacing w:val="-14"/>
          <w:w w:val="105"/>
        </w:rPr>
        <w:t xml:space="preserve"> </w:t>
      </w:r>
      <w:r>
        <w:rPr>
          <w:color w:val="181818"/>
          <w:w w:val="105"/>
        </w:rPr>
        <w:t>majoration</w:t>
      </w:r>
      <w:r>
        <w:rPr>
          <w:color w:val="181818"/>
          <w:spacing w:val="2"/>
          <w:w w:val="105"/>
        </w:rPr>
        <w:t xml:space="preserve"> </w:t>
      </w:r>
      <w:r>
        <w:rPr>
          <w:color w:val="181818"/>
          <w:w w:val="105"/>
        </w:rPr>
        <w:t>de</w:t>
      </w:r>
      <w:r>
        <w:rPr>
          <w:color w:val="181818"/>
          <w:spacing w:val="-8"/>
          <w:w w:val="105"/>
        </w:rPr>
        <w:t xml:space="preserve"> </w:t>
      </w:r>
      <w:r>
        <w:rPr>
          <w:color w:val="181818"/>
          <w:w w:val="105"/>
        </w:rPr>
        <w:t>son salaire</w:t>
      </w:r>
      <w:r>
        <w:rPr>
          <w:color w:val="181818"/>
          <w:spacing w:val="-11"/>
          <w:w w:val="105"/>
        </w:rPr>
        <w:t xml:space="preserve"> </w:t>
      </w:r>
      <w:r>
        <w:rPr>
          <w:color w:val="181818"/>
          <w:w w:val="105"/>
        </w:rPr>
        <w:t>pour</w:t>
      </w:r>
      <w:r>
        <w:rPr>
          <w:color w:val="181818"/>
          <w:spacing w:val="-2"/>
          <w:w w:val="105"/>
        </w:rPr>
        <w:t xml:space="preserve"> </w:t>
      </w:r>
      <w:r>
        <w:rPr>
          <w:color w:val="181818"/>
          <w:w w:val="105"/>
        </w:rPr>
        <w:t>ces</w:t>
      </w:r>
      <w:r>
        <w:rPr>
          <w:color w:val="181818"/>
          <w:spacing w:val="-3"/>
          <w:w w:val="105"/>
        </w:rPr>
        <w:t xml:space="preserve"> </w:t>
      </w:r>
      <w:r>
        <w:rPr>
          <w:color w:val="181818"/>
          <w:w w:val="105"/>
        </w:rPr>
        <w:t>jours</w:t>
      </w:r>
      <w:r>
        <w:rPr>
          <w:color w:val="181818"/>
          <w:spacing w:val="-5"/>
          <w:w w:val="105"/>
        </w:rPr>
        <w:t xml:space="preserve"> </w:t>
      </w:r>
      <w:r>
        <w:rPr>
          <w:color w:val="181818"/>
          <w:w w:val="105"/>
        </w:rPr>
        <w:t>de</w:t>
      </w:r>
      <w:r>
        <w:rPr>
          <w:color w:val="181818"/>
          <w:spacing w:val="-15"/>
          <w:w w:val="105"/>
        </w:rPr>
        <w:t xml:space="preserve"> </w:t>
      </w:r>
      <w:r>
        <w:rPr>
          <w:color w:val="181818"/>
          <w:w w:val="105"/>
        </w:rPr>
        <w:t>repos</w:t>
      </w:r>
      <w:r>
        <w:rPr>
          <w:color w:val="181818"/>
          <w:spacing w:val="5"/>
          <w:w w:val="105"/>
        </w:rPr>
        <w:t xml:space="preserve"> </w:t>
      </w:r>
      <w:r>
        <w:rPr>
          <w:color w:val="181818"/>
          <w:w w:val="105"/>
        </w:rPr>
        <w:t>supplémentaires.</w:t>
      </w:r>
      <w:r>
        <w:rPr>
          <w:color w:val="181818"/>
          <w:spacing w:val="-6"/>
          <w:w w:val="105"/>
        </w:rPr>
        <w:t xml:space="preserve"> </w:t>
      </w:r>
      <w:r>
        <w:rPr>
          <w:color w:val="181818"/>
          <w:w w:val="105"/>
        </w:rPr>
        <w:t>En</w:t>
      </w:r>
      <w:r>
        <w:rPr>
          <w:color w:val="181818"/>
          <w:spacing w:val="-17"/>
          <w:w w:val="105"/>
        </w:rPr>
        <w:t xml:space="preserve"> </w:t>
      </w:r>
      <w:r>
        <w:rPr>
          <w:color w:val="181818"/>
          <w:w w:val="105"/>
        </w:rPr>
        <w:t>aucun</w:t>
      </w:r>
      <w:r>
        <w:rPr>
          <w:color w:val="181818"/>
          <w:spacing w:val="-11"/>
          <w:w w:val="105"/>
        </w:rPr>
        <w:t xml:space="preserve"> </w:t>
      </w:r>
      <w:r>
        <w:rPr>
          <w:color w:val="181818"/>
          <w:w w:val="105"/>
        </w:rPr>
        <w:t>cas,</w:t>
      </w:r>
      <w:r>
        <w:rPr>
          <w:color w:val="181818"/>
          <w:spacing w:val="2"/>
          <w:w w:val="105"/>
        </w:rPr>
        <w:t xml:space="preserve"> </w:t>
      </w:r>
      <w:r>
        <w:rPr>
          <w:color w:val="181818"/>
          <w:w w:val="105"/>
        </w:rPr>
        <w:t>cette</w:t>
      </w:r>
      <w:r>
        <w:rPr>
          <w:color w:val="181818"/>
          <w:spacing w:val="-8"/>
          <w:w w:val="105"/>
        </w:rPr>
        <w:t xml:space="preserve"> </w:t>
      </w:r>
      <w:r>
        <w:rPr>
          <w:color w:val="181818"/>
          <w:w w:val="105"/>
        </w:rPr>
        <w:t>renonciation</w:t>
      </w:r>
      <w:r>
        <w:rPr>
          <w:color w:val="181818"/>
          <w:spacing w:val="-4"/>
          <w:w w:val="105"/>
        </w:rPr>
        <w:t xml:space="preserve"> </w:t>
      </w:r>
      <w:r>
        <w:rPr>
          <w:color w:val="181818"/>
          <w:w w:val="105"/>
        </w:rPr>
        <w:t>ne pourra conduire à ce que le nombre annuel de jours effectivement travaillés dans l'année dépasse 235</w:t>
      </w:r>
      <w:r>
        <w:rPr>
          <w:color w:val="181818"/>
          <w:spacing w:val="-3"/>
          <w:w w:val="105"/>
        </w:rPr>
        <w:t xml:space="preserve"> </w:t>
      </w:r>
      <w:r>
        <w:rPr>
          <w:color w:val="181818"/>
          <w:w w:val="105"/>
        </w:rPr>
        <w:t>jours.</w:t>
      </w:r>
    </w:p>
    <w:p w:rsidR="00C942D0" w:rsidRDefault="00C942D0">
      <w:pPr>
        <w:pStyle w:val="Corpsdetexte"/>
        <w:spacing w:before="9"/>
        <w:rPr>
          <w:sz w:val="21"/>
        </w:rPr>
      </w:pPr>
    </w:p>
    <w:p w:rsidR="00C942D0" w:rsidRDefault="00463DF0">
      <w:pPr>
        <w:pStyle w:val="Corpsdetexte"/>
        <w:spacing w:before="1" w:line="249" w:lineRule="auto"/>
        <w:ind w:left="1551" w:right="1675" w:firstLine="9"/>
        <w:jc w:val="both"/>
      </w:pPr>
      <w:r>
        <w:rPr>
          <w:color w:val="181818"/>
          <w:w w:val="105"/>
        </w:rPr>
        <w:t>Cette renonciation doit faire l'objet d'un avenant annuel écrit au contrat de travail du salarié précisant le nombre annuel de jours de travail supplémentaires qu'entraîne cette</w:t>
      </w:r>
      <w:r>
        <w:rPr>
          <w:color w:val="181818"/>
          <w:spacing w:val="-16"/>
          <w:w w:val="105"/>
        </w:rPr>
        <w:t xml:space="preserve"> </w:t>
      </w:r>
      <w:r>
        <w:rPr>
          <w:color w:val="181818"/>
          <w:w w:val="105"/>
        </w:rPr>
        <w:t>renonciation</w:t>
      </w:r>
      <w:r>
        <w:rPr>
          <w:color w:val="181818"/>
          <w:spacing w:val="-19"/>
          <w:w w:val="105"/>
        </w:rPr>
        <w:t xml:space="preserve"> </w:t>
      </w:r>
      <w:r>
        <w:rPr>
          <w:color w:val="181818"/>
          <w:w w:val="105"/>
        </w:rPr>
        <w:t>et</w:t>
      </w:r>
      <w:r>
        <w:rPr>
          <w:color w:val="181818"/>
          <w:spacing w:val="-17"/>
          <w:w w:val="105"/>
        </w:rPr>
        <w:t xml:space="preserve"> </w:t>
      </w:r>
      <w:r>
        <w:rPr>
          <w:color w:val="181818"/>
          <w:w w:val="105"/>
        </w:rPr>
        <w:t>leur</w:t>
      </w:r>
      <w:r>
        <w:rPr>
          <w:color w:val="181818"/>
          <w:spacing w:val="-18"/>
          <w:w w:val="105"/>
        </w:rPr>
        <w:t xml:space="preserve"> </w:t>
      </w:r>
      <w:r>
        <w:rPr>
          <w:color w:val="181818"/>
          <w:w w:val="105"/>
        </w:rPr>
        <w:t>rémunération.</w:t>
      </w:r>
      <w:r>
        <w:rPr>
          <w:color w:val="181818"/>
          <w:spacing w:val="5"/>
          <w:w w:val="105"/>
        </w:rPr>
        <w:t xml:space="preserve"> </w:t>
      </w:r>
      <w:r>
        <w:rPr>
          <w:color w:val="181818"/>
          <w:w w:val="105"/>
        </w:rPr>
        <w:t>Cet</w:t>
      </w:r>
      <w:r>
        <w:rPr>
          <w:color w:val="181818"/>
          <w:spacing w:val="-17"/>
          <w:w w:val="105"/>
        </w:rPr>
        <w:t xml:space="preserve"> </w:t>
      </w:r>
      <w:r>
        <w:rPr>
          <w:color w:val="181818"/>
          <w:w w:val="105"/>
        </w:rPr>
        <w:t>avenant</w:t>
      </w:r>
      <w:r>
        <w:rPr>
          <w:color w:val="181818"/>
          <w:spacing w:val="-16"/>
          <w:w w:val="105"/>
        </w:rPr>
        <w:t xml:space="preserve"> </w:t>
      </w:r>
      <w:r>
        <w:rPr>
          <w:color w:val="181818"/>
          <w:w w:val="105"/>
        </w:rPr>
        <w:t>est</w:t>
      </w:r>
      <w:r>
        <w:rPr>
          <w:color w:val="181818"/>
          <w:spacing w:val="-18"/>
          <w:w w:val="105"/>
        </w:rPr>
        <w:t xml:space="preserve"> </w:t>
      </w:r>
      <w:r>
        <w:rPr>
          <w:color w:val="181818"/>
          <w:w w:val="105"/>
        </w:rPr>
        <w:t>valable</w:t>
      </w:r>
      <w:r>
        <w:rPr>
          <w:color w:val="181818"/>
          <w:spacing w:val="-11"/>
          <w:w w:val="105"/>
        </w:rPr>
        <w:t xml:space="preserve"> </w:t>
      </w:r>
      <w:r>
        <w:rPr>
          <w:color w:val="181818"/>
          <w:w w:val="105"/>
        </w:rPr>
        <w:t>pour</w:t>
      </w:r>
      <w:r>
        <w:rPr>
          <w:color w:val="181818"/>
          <w:spacing w:val="-10"/>
          <w:w w:val="105"/>
        </w:rPr>
        <w:t xml:space="preserve"> </w:t>
      </w:r>
      <w:r>
        <w:rPr>
          <w:color w:val="181818"/>
          <w:w w:val="105"/>
        </w:rPr>
        <w:t>l'année</w:t>
      </w:r>
      <w:r>
        <w:rPr>
          <w:color w:val="181818"/>
          <w:spacing w:val="-11"/>
          <w:w w:val="105"/>
        </w:rPr>
        <w:t xml:space="preserve"> </w:t>
      </w:r>
      <w:r>
        <w:rPr>
          <w:color w:val="181818"/>
          <w:w w:val="105"/>
        </w:rPr>
        <w:t>en</w:t>
      </w:r>
      <w:r>
        <w:rPr>
          <w:color w:val="181818"/>
          <w:spacing w:val="-22"/>
          <w:w w:val="105"/>
        </w:rPr>
        <w:t xml:space="preserve"> </w:t>
      </w:r>
      <w:r>
        <w:rPr>
          <w:color w:val="181818"/>
          <w:spacing w:val="-5"/>
          <w:w w:val="105"/>
        </w:rPr>
        <w:t>cours</w:t>
      </w:r>
      <w:r>
        <w:rPr>
          <w:color w:val="333333"/>
          <w:spacing w:val="-5"/>
          <w:w w:val="105"/>
        </w:rPr>
        <w:t xml:space="preserve">. </w:t>
      </w:r>
      <w:r>
        <w:rPr>
          <w:color w:val="181818"/>
          <w:w w:val="105"/>
        </w:rPr>
        <w:t>Il ne peut être reconduit de manière</w:t>
      </w:r>
      <w:r>
        <w:rPr>
          <w:color w:val="181818"/>
          <w:spacing w:val="-36"/>
          <w:w w:val="105"/>
        </w:rPr>
        <w:t xml:space="preserve"> </w:t>
      </w:r>
      <w:r>
        <w:rPr>
          <w:color w:val="181818"/>
          <w:w w:val="105"/>
        </w:rPr>
        <w:t>tacite</w:t>
      </w:r>
      <w:r>
        <w:rPr>
          <w:color w:val="464646"/>
          <w:w w:val="105"/>
        </w:rPr>
        <w:t>.</w:t>
      </w:r>
    </w:p>
    <w:p w:rsidR="00C942D0" w:rsidRDefault="00C942D0">
      <w:pPr>
        <w:pStyle w:val="Corpsdetexte"/>
        <w:spacing w:before="1"/>
      </w:pPr>
    </w:p>
    <w:p w:rsidR="00C942D0" w:rsidRDefault="00463DF0">
      <w:pPr>
        <w:pStyle w:val="Corpsdetexte"/>
        <w:spacing w:line="249" w:lineRule="auto"/>
        <w:ind w:left="1538" w:right="1677" w:firstLine="12"/>
        <w:jc w:val="both"/>
      </w:pPr>
      <w:r>
        <w:rPr>
          <w:color w:val="181818"/>
          <w:w w:val="105"/>
        </w:rPr>
        <w:t>Le salarié ayant renoncé à une partie de ses jours de repos perçoit au plus tard à la fin</w:t>
      </w:r>
      <w:r>
        <w:rPr>
          <w:color w:val="181818"/>
          <w:spacing w:val="-30"/>
          <w:w w:val="105"/>
        </w:rPr>
        <w:t xml:space="preserve"> </w:t>
      </w:r>
      <w:r>
        <w:rPr>
          <w:color w:val="181818"/>
          <w:w w:val="105"/>
        </w:rPr>
        <w:t>de</w:t>
      </w:r>
      <w:r>
        <w:rPr>
          <w:color w:val="181818"/>
          <w:spacing w:val="-22"/>
          <w:w w:val="105"/>
        </w:rPr>
        <w:t xml:space="preserve"> </w:t>
      </w:r>
      <w:r>
        <w:rPr>
          <w:color w:val="181818"/>
          <w:w w:val="105"/>
        </w:rPr>
        <w:t>la</w:t>
      </w:r>
      <w:r>
        <w:rPr>
          <w:color w:val="181818"/>
          <w:spacing w:val="-22"/>
          <w:w w:val="105"/>
        </w:rPr>
        <w:t xml:space="preserve"> </w:t>
      </w:r>
      <w:r>
        <w:rPr>
          <w:color w:val="181818"/>
          <w:w w:val="105"/>
        </w:rPr>
        <w:t>période</w:t>
      </w:r>
      <w:r>
        <w:rPr>
          <w:color w:val="181818"/>
          <w:spacing w:val="-9"/>
          <w:w w:val="105"/>
        </w:rPr>
        <w:t xml:space="preserve"> </w:t>
      </w:r>
      <w:r>
        <w:rPr>
          <w:color w:val="181818"/>
          <w:w w:val="105"/>
        </w:rPr>
        <w:t>annuelle</w:t>
      </w:r>
      <w:r>
        <w:rPr>
          <w:color w:val="181818"/>
          <w:spacing w:val="-17"/>
          <w:w w:val="105"/>
        </w:rPr>
        <w:t xml:space="preserve"> </w:t>
      </w:r>
      <w:r>
        <w:rPr>
          <w:color w:val="181818"/>
          <w:w w:val="105"/>
        </w:rPr>
        <w:t>de</w:t>
      </w:r>
      <w:r>
        <w:rPr>
          <w:color w:val="181818"/>
          <w:spacing w:val="-13"/>
          <w:w w:val="105"/>
        </w:rPr>
        <w:t xml:space="preserve"> </w:t>
      </w:r>
      <w:r>
        <w:rPr>
          <w:color w:val="181818"/>
          <w:w w:val="105"/>
        </w:rPr>
        <w:t>décompte</w:t>
      </w:r>
      <w:r>
        <w:rPr>
          <w:color w:val="181818"/>
          <w:spacing w:val="-14"/>
          <w:w w:val="105"/>
        </w:rPr>
        <w:t xml:space="preserve"> </w:t>
      </w:r>
      <w:r>
        <w:rPr>
          <w:color w:val="181818"/>
          <w:w w:val="105"/>
        </w:rPr>
        <w:t>un</w:t>
      </w:r>
      <w:r>
        <w:rPr>
          <w:color w:val="181818"/>
          <w:spacing w:val="-10"/>
          <w:w w:val="105"/>
        </w:rPr>
        <w:t xml:space="preserve"> </w:t>
      </w:r>
      <w:r>
        <w:rPr>
          <w:color w:val="181818"/>
          <w:w w:val="105"/>
        </w:rPr>
        <w:t>complément de</w:t>
      </w:r>
      <w:r>
        <w:rPr>
          <w:color w:val="181818"/>
          <w:spacing w:val="-22"/>
          <w:w w:val="105"/>
        </w:rPr>
        <w:t xml:space="preserve"> </w:t>
      </w:r>
      <w:r>
        <w:rPr>
          <w:color w:val="181818"/>
          <w:w w:val="105"/>
        </w:rPr>
        <w:t>salaire</w:t>
      </w:r>
      <w:r>
        <w:rPr>
          <w:color w:val="181818"/>
          <w:spacing w:val="-15"/>
          <w:w w:val="105"/>
        </w:rPr>
        <w:t xml:space="preserve"> </w:t>
      </w:r>
      <w:r>
        <w:rPr>
          <w:color w:val="181818"/>
          <w:w w:val="105"/>
        </w:rPr>
        <w:t>de</w:t>
      </w:r>
      <w:r>
        <w:rPr>
          <w:color w:val="181818"/>
          <w:spacing w:val="-32"/>
          <w:w w:val="105"/>
        </w:rPr>
        <w:t xml:space="preserve"> </w:t>
      </w:r>
      <w:r>
        <w:rPr>
          <w:color w:val="181818"/>
          <w:w w:val="105"/>
        </w:rPr>
        <w:t>10%</w:t>
      </w:r>
      <w:r>
        <w:rPr>
          <w:color w:val="181818"/>
          <w:spacing w:val="-25"/>
          <w:w w:val="105"/>
        </w:rPr>
        <w:t xml:space="preserve"> </w:t>
      </w:r>
      <w:r>
        <w:rPr>
          <w:color w:val="181818"/>
          <w:w w:val="105"/>
        </w:rPr>
        <w:t>pour</w:t>
      </w:r>
      <w:r>
        <w:rPr>
          <w:color w:val="181818"/>
          <w:spacing w:val="-21"/>
          <w:w w:val="105"/>
        </w:rPr>
        <w:t xml:space="preserve"> </w:t>
      </w:r>
      <w:r>
        <w:rPr>
          <w:color w:val="181818"/>
          <w:w w:val="105"/>
        </w:rPr>
        <w:t>chaque jour de repos auquel il a</w:t>
      </w:r>
      <w:r>
        <w:rPr>
          <w:color w:val="181818"/>
          <w:spacing w:val="-27"/>
          <w:w w:val="105"/>
        </w:rPr>
        <w:t xml:space="preserve"> </w:t>
      </w:r>
      <w:r>
        <w:rPr>
          <w:color w:val="181818"/>
          <w:w w:val="105"/>
        </w:rPr>
        <w:t>renoncé.</w:t>
      </w:r>
    </w:p>
    <w:p w:rsidR="00C942D0" w:rsidRDefault="00C942D0">
      <w:pPr>
        <w:spacing w:line="249" w:lineRule="auto"/>
        <w:jc w:val="both"/>
        <w:sectPr w:rsidR="00C942D0">
          <w:pgSz w:w="11910" w:h="16830"/>
          <w:pgMar w:top="1600" w:right="0" w:bottom="1340" w:left="0" w:header="0" w:footer="1159" w:gutter="0"/>
          <w:cols w:space="720"/>
        </w:sectPr>
      </w:pPr>
    </w:p>
    <w:p w:rsidR="00C942D0" w:rsidRDefault="00C942D0">
      <w:pPr>
        <w:pStyle w:val="Corpsdetexte"/>
        <w:spacing w:before="9"/>
        <w:rPr>
          <w:sz w:val="10"/>
        </w:rPr>
      </w:pPr>
    </w:p>
    <w:p w:rsidR="00C942D0" w:rsidRDefault="00463DF0">
      <w:pPr>
        <w:pStyle w:val="Titre3"/>
        <w:spacing w:before="93"/>
        <w:ind w:left="1725"/>
        <w:jc w:val="both"/>
      </w:pPr>
      <w:r>
        <w:rPr>
          <w:color w:val="1A1A1A"/>
          <w:w w:val="105"/>
        </w:rPr>
        <w:t>Article 5.13 Arrivées et départs en cours de période</w:t>
      </w:r>
    </w:p>
    <w:p w:rsidR="00C942D0" w:rsidRDefault="00C942D0">
      <w:pPr>
        <w:pStyle w:val="Corpsdetexte"/>
        <w:spacing w:before="3"/>
        <w:rPr>
          <w:b/>
          <w:sz w:val="30"/>
        </w:rPr>
      </w:pPr>
    </w:p>
    <w:p w:rsidR="00C942D0" w:rsidRDefault="00463DF0">
      <w:pPr>
        <w:pStyle w:val="Corpsdetexte"/>
        <w:spacing w:line="285" w:lineRule="auto"/>
        <w:ind w:left="1709" w:right="1600" w:firstLine="4"/>
        <w:jc w:val="both"/>
      </w:pPr>
      <w:r>
        <w:rPr>
          <w:color w:val="1A1A1A"/>
          <w:w w:val="105"/>
        </w:rPr>
        <w:t>En</w:t>
      </w:r>
      <w:r>
        <w:rPr>
          <w:color w:val="1A1A1A"/>
          <w:spacing w:val="-10"/>
          <w:w w:val="105"/>
        </w:rPr>
        <w:t xml:space="preserve"> </w:t>
      </w:r>
      <w:r>
        <w:rPr>
          <w:color w:val="1A1A1A"/>
          <w:w w:val="105"/>
        </w:rPr>
        <w:t>cas</w:t>
      </w:r>
      <w:r>
        <w:rPr>
          <w:color w:val="1A1A1A"/>
          <w:spacing w:val="-6"/>
          <w:w w:val="105"/>
        </w:rPr>
        <w:t xml:space="preserve"> </w:t>
      </w:r>
      <w:r>
        <w:rPr>
          <w:color w:val="1A1A1A"/>
          <w:w w:val="105"/>
        </w:rPr>
        <w:t>d'entrée</w:t>
      </w:r>
      <w:r>
        <w:rPr>
          <w:color w:val="1A1A1A"/>
          <w:spacing w:val="10"/>
          <w:w w:val="105"/>
        </w:rPr>
        <w:t xml:space="preserve"> </w:t>
      </w:r>
      <w:r>
        <w:rPr>
          <w:color w:val="1A1A1A"/>
          <w:w w:val="105"/>
        </w:rPr>
        <w:t>ou</w:t>
      </w:r>
      <w:r>
        <w:rPr>
          <w:color w:val="1A1A1A"/>
          <w:spacing w:val="-5"/>
          <w:w w:val="105"/>
        </w:rPr>
        <w:t xml:space="preserve"> </w:t>
      </w:r>
      <w:r>
        <w:rPr>
          <w:color w:val="1A1A1A"/>
          <w:w w:val="105"/>
        </w:rPr>
        <w:t>de</w:t>
      </w:r>
      <w:r>
        <w:rPr>
          <w:color w:val="1A1A1A"/>
          <w:spacing w:val="-7"/>
          <w:w w:val="105"/>
        </w:rPr>
        <w:t xml:space="preserve"> </w:t>
      </w:r>
      <w:r>
        <w:rPr>
          <w:color w:val="1A1A1A"/>
          <w:w w:val="105"/>
        </w:rPr>
        <w:t>sortie</w:t>
      </w:r>
      <w:r>
        <w:rPr>
          <w:color w:val="1A1A1A"/>
          <w:spacing w:val="-5"/>
          <w:w w:val="105"/>
        </w:rPr>
        <w:t xml:space="preserve"> </w:t>
      </w:r>
      <w:r>
        <w:rPr>
          <w:color w:val="1A1A1A"/>
          <w:w w:val="105"/>
        </w:rPr>
        <w:t>au</w:t>
      </w:r>
      <w:r>
        <w:rPr>
          <w:color w:val="1A1A1A"/>
          <w:spacing w:val="-13"/>
          <w:w w:val="105"/>
        </w:rPr>
        <w:t xml:space="preserve"> </w:t>
      </w:r>
      <w:r>
        <w:rPr>
          <w:color w:val="1A1A1A"/>
          <w:w w:val="105"/>
        </w:rPr>
        <w:t>cours</w:t>
      </w:r>
      <w:r>
        <w:rPr>
          <w:color w:val="1A1A1A"/>
          <w:spacing w:val="3"/>
          <w:w w:val="105"/>
        </w:rPr>
        <w:t xml:space="preserve"> </w:t>
      </w:r>
      <w:r>
        <w:rPr>
          <w:color w:val="1A1A1A"/>
          <w:w w:val="105"/>
        </w:rPr>
        <w:t>de</w:t>
      </w:r>
      <w:r>
        <w:rPr>
          <w:color w:val="1A1A1A"/>
          <w:spacing w:val="-12"/>
          <w:w w:val="105"/>
        </w:rPr>
        <w:t xml:space="preserve"> </w:t>
      </w:r>
      <w:r>
        <w:rPr>
          <w:color w:val="1A1A1A"/>
          <w:w w:val="105"/>
        </w:rPr>
        <w:t>la</w:t>
      </w:r>
      <w:r>
        <w:rPr>
          <w:color w:val="1A1A1A"/>
          <w:spacing w:val="-13"/>
          <w:w w:val="105"/>
        </w:rPr>
        <w:t xml:space="preserve"> </w:t>
      </w:r>
      <w:r>
        <w:rPr>
          <w:color w:val="1A1A1A"/>
          <w:w w:val="105"/>
        </w:rPr>
        <w:t>période</w:t>
      </w:r>
      <w:r>
        <w:rPr>
          <w:color w:val="1A1A1A"/>
          <w:spacing w:val="4"/>
          <w:w w:val="105"/>
        </w:rPr>
        <w:t xml:space="preserve"> </w:t>
      </w:r>
      <w:r>
        <w:rPr>
          <w:color w:val="1A1A1A"/>
          <w:w w:val="105"/>
        </w:rPr>
        <w:t>de</w:t>
      </w:r>
      <w:r>
        <w:rPr>
          <w:color w:val="1A1A1A"/>
          <w:spacing w:val="-10"/>
          <w:w w:val="105"/>
        </w:rPr>
        <w:t xml:space="preserve"> </w:t>
      </w:r>
      <w:r>
        <w:rPr>
          <w:color w:val="1A1A1A"/>
          <w:w w:val="105"/>
        </w:rPr>
        <w:t>référence,</w:t>
      </w:r>
      <w:r>
        <w:rPr>
          <w:color w:val="1A1A1A"/>
          <w:spacing w:val="11"/>
          <w:w w:val="105"/>
        </w:rPr>
        <w:t xml:space="preserve"> </w:t>
      </w:r>
      <w:r>
        <w:rPr>
          <w:color w:val="1A1A1A"/>
          <w:w w:val="105"/>
        </w:rPr>
        <w:t>le</w:t>
      </w:r>
      <w:r>
        <w:rPr>
          <w:color w:val="1A1A1A"/>
          <w:spacing w:val="-13"/>
          <w:w w:val="105"/>
        </w:rPr>
        <w:t xml:space="preserve"> </w:t>
      </w:r>
      <w:r>
        <w:rPr>
          <w:color w:val="1A1A1A"/>
          <w:w w:val="105"/>
        </w:rPr>
        <w:t>nombre</w:t>
      </w:r>
      <w:r>
        <w:rPr>
          <w:color w:val="1A1A1A"/>
          <w:spacing w:val="-1"/>
          <w:w w:val="105"/>
        </w:rPr>
        <w:t xml:space="preserve"> </w:t>
      </w:r>
      <w:r>
        <w:rPr>
          <w:color w:val="1A1A1A"/>
          <w:w w:val="105"/>
        </w:rPr>
        <w:t>de</w:t>
      </w:r>
      <w:r>
        <w:rPr>
          <w:color w:val="1A1A1A"/>
          <w:spacing w:val="-10"/>
          <w:w w:val="105"/>
        </w:rPr>
        <w:t xml:space="preserve"> </w:t>
      </w:r>
      <w:r>
        <w:rPr>
          <w:color w:val="1A1A1A"/>
          <w:w w:val="105"/>
        </w:rPr>
        <w:t>jours travaillés</w:t>
      </w:r>
      <w:r>
        <w:rPr>
          <w:color w:val="1A1A1A"/>
          <w:spacing w:val="-10"/>
          <w:w w:val="105"/>
        </w:rPr>
        <w:t xml:space="preserve"> </w:t>
      </w:r>
      <w:r>
        <w:rPr>
          <w:color w:val="1A1A1A"/>
          <w:w w:val="105"/>
        </w:rPr>
        <w:t>est</w:t>
      </w:r>
      <w:r>
        <w:rPr>
          <w:color w:val="1A1A1A"/>
          <w:spacing w:val="-19"/>
          <w:w w:val="105"/>
        </w:rPr>
        <w:t xml:space="preserve"> </w:t>
      </w:r>
      <w:r>
        <w:rPr>
          <w:color w:val="1A1A1A"/>
          <w:w w:val="105"/>
        </w:rPr>
        <w:t>calculé</w:t>
      </w:r>
      <w:r>
        <w:rPr>
          <w:color w:val="1A1A1A"/>
          <w:spacing w:val="-11"/>
          <w:w w:val="105"/>
        </w:rPr>
        <w:t xml:space="preserve"> </w:t>
      </w:r>
      <w:r>
        <w:rPr>
          <w:color w:val="1A1A1A"/>
          <w:w w:val="105"/>
        </w:rPr>
        <w:t>en</w:t>
      </w:r>
      <w:r>
        <w:rPr>
          <w:color w:val="1A1A1A"/>
          <w:spacing w:val="-21"/>
          <w:w w:val="105"/>
        </w:rPr>
        <w:t xml:space="preserve"> </w:t>
      </w:r>
      <w:r>
        <w:rPr>
          <w:color w:val="1A1A1A"/>
          <w:w w:val="105"/>
        </w:rPr>
        <w:t>fonction</w:t>
      </w:r>
      <w:r>
        <w:rPr>
          <w:color w:val="1A1A1A"/>
          <w:spacing w:val="-15"/>
          <w:w w:val="105"/>
        </w:rPr>
        <w:t xml:space="preserve"> </w:t>
      </w:r>
      <w:r>
        <w:rPr>
          <w:color w:val="1A1A1A"/>
          <w:w w:val="105"/>
        </w:rPr>
        <w:t>de</w:t>
      </w:r>
      <w:r>
        <w:rPr>
          <w:color w:val="1A1A1A"/>
          <w:spacing w:val="-18"/>
          <w:w w:val="105"/>
        </w:rPr>
        <w:t xml:space="preserve"> </w:t>
      </w:r>
      <w:r>
        <w:rPr>
          <w:color w:val="1A1A1A"/>
          <w:w w:val="105"/>
        </w:rPr>
        <w:t>la</w:t>
      </w:r>
      <w:r>
        <w:rPr>
          <w:color w:val="1A1A1A"/>
          <w:spacing w:val="-23"/>
          <w:w w:val="105"/>
        </w:rPr>
        <w:t xml:space="preserve"> </w:t>
      </w:r>
      <w:r>
        <w:rPr>
          <w:color w:val="1A1A1A"/>
          <w:w w:val="105"/>
        </w:rPr>
        <w:t>durée</w:t>
      </w:r>
      <w:r>
        <w:rPr>
          <w:color w:val="1A1A1A"/>
          <w:spacing w:val="-18"/>
          <w:w w:val="105"/>
        </w:rPr>
        <w:t xml:space="preserve"> </w:t>
      </w:r>
      <w:r>
        <w:rPr>
          <w:color w:val="1A1A1A"/>
          <w:w w:val="105"/>
        </w:rPr>
        <w:t>en</w:t>
      </w:r>
      <w:r>
        <w:rPr>
          <w:color w:val="1A1A1A"/>
          <w:spacing w:val="-23"/>
          <w:w w:val="105"/>
        </w:rPr>
        <w:t xml:space="preserve"> </w:t>
      </w:r>
      <w:r>
        <w:rPr>
          <w:color w:val="1A1A1A"/>
          <w:w w:val="105"/>
        </w:rPr>
        <w:t>semaines</w:t>
      </w:r>
      <w:r>
        <w:rPr>
          <w:color w:val="1A1A1A"/>
          <w:spacing w:val="-8"/>
          <w:w w:val="105"/>
        </w:rPr>
        <w:t xml:space="preserve"> </w:t>
      </w:r>
      <w:r>
        <w:rPr>
          <w:color w:val="1A1A1A"/>
          <w:w w:val="105"/>
        </w:rPr>
        <w:t>restant</w:t>
      </w:r>
      <w:r>
        <w:rPr>
          <w:color w:val="1A1A1A"/>
          <w:spacing w:val="-10"/>
          <w:w w:val="105"/>
        </w:rPr>
        <w:t xml:space="preserve"> </w:t>
      </w:r>
      <w:r>
        <w:rPr>
          <w:color w:val="1A1A1A"/>
          <w:w w:val="105"/>
        </w:rPr>
        <w:t>à</w:t>
      </w:r>
      <w:r>
        <w:rPr>
          <w:color w:val="1A1A1A"/>
          <w:spacing w:val="-20"/>
          <w:w w:val="105"/>
        </w:rPr>
        <w:t xml:space="preserve"> </w:t>
      </w:r>
      <w:r>
        <w:rPr>
          <w:color w:val="1A1A1A"/>
          <w:w w:val="105"/>
        </w:rPr>
        <w:t>courir</w:t>
      </w:r>
      <w:r>
        <w:rPr>
          <w:color w:val="1A1A1A"/>
          <w:spacing w:val="-15"/>
          <w:w w:val="105"/>
        </w:rPr>
        <w:t xml:space="preserve"> </w:t>
      </w:r>
      <w:r>
        <w:rPr>
          <w:color w:val="1A1A1A"/>
          <w:w w:val="105"/>
        </w:rPr>
        <w:t>jusqu'à</w:t>
      </w:r>
      <w:r>
        <w:rPr>
          <w:color w:val="1A1A1A"/>
          <w:spacing w:val="-12"/>
          <w:w w:val="105"/>
        </w:rPr>
        <w:t xml:space="preserve"> </w:t>
      </w:r>
      <w:r>
        <w:rPr>
          <w:color w:val="1A1A1A"/>
          <w:w w:val="105"/>
        </w:rPr>
        <w:t>la</w:t>
      </w:r>
      <w:r>
        <w:rPr>
          <w:color w:val="1A1A1A"/>
          <w:spacing w:val="-22"/>
          <w:w w:val="105"/>
        </w:rPr>
        <w:t xml:space="preserve"> </w:t>
      </w:r>
      <w:r>
        <w:rPr>
          <w:color w:val="1A1A1A"/>
          <w:w w:val="105"/>
        </w:rPr>
        <w:t>fin de l'année, selon la formule suivante</w:t>
      </w:r>
      <w:r>
        <w:rPr>
          <w:color w:val="1A1A1A"/>
          <w:spacing w:val="9"/>
          <w:w w:val="105"/>
        </w:rPr>
        <w:t xml:space="preserve"> </w:t>
      </w:r>
      <w:r>
        <w:rPr>
          <w:color w:val="1A1A1A"/>
          <w:w w:val="105"/>
        </w:rPr>
        <w:t>:</w:t>
      </w:r>
    </w:p>
    <w:p w:rsidR="00C942D0" w:rsidRDefault="00C942D0">
      <w:pPr>
        <w:pStyle w:val="Corpsdetexte"/>
        <w:rPr>
          <w:sz w:val="21"/>
        </w:rPr>
      </w:pPr>
    </w:p>
    <w:p w:rsidR="00C942D0" w:rsidRDefault="00463DF0">
      <w:pPr>
        <w:pStyle w:val="Titre3"/>
        <w:spacing w:line="487" w:lineRule="auto"/>
        <w:ind w:left="1692" w:right="2016" w:firstLine="411"/>
        <w:jc w:val="both"/>
      </w:pPr>
      <w:r>
        <w:rPr>
          <w:color w:val="1A1A1A"/>
        </w:rPr>
        <w:t xml:space="preserve">Nombre de jours à travailler </w:t>
      </w:r>
      <w:r>
        <w:rPr>
          <w:b w:val="0"/>
          <w:color w:val="1A1A1A"/>
          <w:sz w:val="28"/>
        </w:rPr>
        <w:t xml:space="preserve">= </w:t>
      </w:r>
      <w:r>
        <w:rPr>
          <w:color w:val="1A1A1A"/>
        </w:rPr>
        <w:t xml:space="preserve">218 x nombre de semaines travaillées </w:t>
      </w:r>
      <w:r>
        <w:rPr>
          <w:b w:val="0"/>
          <w:color w:val="1A1A1A"/>
        </w:rPr>
        <w:t xml:space="preserve">/ </w:t>
      </w:r>
      <w:r>
        <w:rPr>
          <w:color w:val="1A1A1A"/>
        </w:rPr>
        <w:t>47 Article 5.14 Droit à la déconnexion</w:t>
      </w:r>
    </w:p>
    <w:p w:rsidR="00C942D0" w:rsidRDefault="00463DF0">
      <w:pPr>
        <w:pStyle w:val="Corpsdetexte"/>
        <w:spacing w:before="53" w:line="280" w:lineRule="auto"/>
        <w:ind w:left="1675" w:right="1619" w:firstLine="10"/>
        <w:jc w:val="both"/>
      </w:pPr>
      <w:r>
        <w:rPr>
          <w:color w:val="1A1A1A"/>
          <w:w w:val="105"/>
        </w:rPr>
        <w:t>Le</w:t>
      </w:r>
      <w:r>
        <w:rPr>
          <w:color w:val="1A1A1A"/>
          <w:spacing w:val="-25"/>
          <w:w w:val="105"/>
        </w:rPr>
        <w:t xml:space="preserve"> </w:t>
      </w:r>
      <w:r>
        <w:rPr>
          <w:color w:val="1A1A1A"/>
          <w:w w:val="105"/>
        </w:rPr>
        <w:t>droit</w:t>
      </w:r>
      <w:r>
        <w:rPr>
          <w:color w:val="1A1A1A"/>
          <w:spacing w:val="-13"/>
          <w:w w:val="105"/>
        </w:rPr>
        <w:t xml:space="preserve"> </w:t>
      </w:r>
      <w:r>
        <w:rPr>
          <w:color w:val="1A1A1A"/>
          <w:w w:val="105"/>
        </w:rPr>
        <w:t>à</w:t>
      </w:r>
      <w:r>
        <w:rPr>
          <w:color w:val="1A1A1A"/>
          <w:spacing w:val="-25"/>
          <w:w w:val="105"/>
        </w:rPr>
        <w:t xml:space="preserve"> </w:t>
      </w:r>
      <w:r>
        <w:rPr>
          <w:color w:val="1A1A1A"/>
          <w:w w:val="105"/>
        </w:rPr>
        <w:t>la</w:t>
      </w:r>
      <w:r>
        <w:rPr>
          <w:color w:val="1A1A1A"/>
          <w:spacing w:val="-29"/>
          <w:w w:val="105"/>
        </w:rPr>
        <w:t xml:space="preserve"> </w:t>
      </w:r>
      <w:r>
        <w:rPr>
          <w:color w:val="1A1A1A"/>
          <w:w w:val="105"/>
        </w:rPr>
        <w:t>déconnexion</w:t>
      </w:r>
      <w:r>
        <w:rPr>
          <w:color w:val="1A1A1A"/>
          <w:spacing w:val="-9"/>
          <w:w w:val="105"/>
        </w:rPr>
        <w:t xml:space="preserve"> </w:t>
      </w:r>
      <w:r>
        <w:rPr>
          <w:color w:val="1A1A1A"/>
          <w:w w:val="105"/>
        </w:rPr>
        <w:t>est</w:t>
      </w:r>
      <w:r>
        <w:rPr>
          <w:color w:val="1A1A1A"/>
          <w:spacing w:val="-14"/>
          <w:w w:val="105"/>
        </w:rPr>
        <w:t xml:space="preserve"> </w:t>
      </w:r>
      <w:r>
        <w:rPr>
          <w:color w:val="1A1A1A"/>
          <w:w w:val="105"/>
        </w:rPr>
        <w:t>le</w:t>
      </w:r>
      <w:r>
        <w:rPr>
          <w:color w:val="1A1A1A"/>
          <w:spacing w:val="-29"/>
          <w:w w:val="105"/>
        </w:rPr>
        <w:t xml:space="preserve"> </w:t>
      </w:r>
      <w:r>
        <w:rPr>
          <w:color w:val="1A1A1A"/>
          <w:w w:val="105"/>
        </w:rPr>
        <w:t>droit</w:t>
      </w:r>
      <w:r>
        <w:rPr>
          <w:color w:val="1A1A1A"/>
          <w:spacing w:val="-19"/>
          <w:w w:val="105"/>
        </w:rPr>
        <w:t xml:space="preserve"> </w:t>
      </w:r>
      <w:r>
        <w:rPr>
          <w:color w:val="1A1A1A"/>
          <w:w w:val="105"/>
        </w:rPr>
        <w:t>pour</w:t>
      </w:r>
      <w:r>
        <w:rPr>
          <w:color w:val="1A1A1A"/>
          <w:spacing w:val="-19"/>
          <w:w w:val="105"/>
        </w:rPr>
        <w:t xml:space="preserve"> </w:t>
      </w:r>
      <w:r>
        <w:rPr>
          <w:color w:val="1A1A1A"/>
          <w:w w:val="105"/>
        </w:rPr>
        <w:t>chaque</w:t>
      </w:r>
      <w:r>
        <w:rPr>
          <w:color w:val="1A1A1A"/>
          <w:spacing w:val="-17"/>
          <w:w w:val="105"/>
        </w:rPr>
        <w:t xml:space="preserve"> </w:t>
      </w:r>
      <w:r>
        <w:rPr>
          <w:color w:val="1A1A1A"/>
          <w:w w:val="105"/>
        </w:rPr>
        <w:t>salarié</w:t>
      </w:r>
      <w:r>
        <w:rPr>
          <w:color w:val="1A1A1A"/>
          <w:spacing w:val="-19"/>
          <w:w w:val="105"/>
        </w:rPr>
        <w:t xml:space="preserve"> </w:t>
      </w:r>
      <w:r>
        <w:rPr>
          <w:color w:val="1A1A1A"/>
          <w:w w:val="105"/>
        </w:rPr>
        <w:t>de</w:t>
      </w:r>
      <w:r>
        <w:rPr>
          <w:color w:val="1A1A1A"/>
          <w:spacing w:val="-24"/>
          <w:w w:val="105"/>
        </w:rPr>
        <w:t xml:space="preserve"> </w:t>
      </w:r>
      <w:r>
        <w:rPr>
          <w:color w:val="1A1A1A"/>
          <w:w w:val="105"/>
        </w:rPr>
        <w:t>se</w:t>
      </w:r>
      <w:r>
        <w:rPr>
          <w:color w:val="1A1A1A"/>
          <w:spacing w:val="-29"/>
          <w:w w:val="105"/>
        </w:rPr>
        <w:t xml:space="preserve"> </w:t>
      </w:r>
      <w:r>
        <w:rPr>
          <w:color w:val="1A1A1A"/>
          <w:w w:val="105"/>
        </w:rPr>
        <w:t>déconnecter du</w:t>
      </w:r>
      <w:r>
        <w:rPr>
          <w:color w:val="1A1A1A"/>
          <w:spacing w:val="-32"/>
          <w:w w:val="105"/>
        </w:rPr>
        <w:t xml:space="preserve"> </w:t>
      </w:r>
      <w:r>
        <w:rPr>
          <w:color w:val="1A1A1A"/>
          <w:w w:val="105"/>
        </w:rPr>
        <w:t>réseau numérique</w:t>
      </w:r>
      <w:r>
        <w:rPr>
          <w:color w:val="1A1A1A"/>
          <w:spacing w:val="1"/>
          <w:w w:val="105"/>
        </w:rPr>
        <w:t xml:space="preserve"> </w:t>
      </w:r>
      <w:r>
        <w:rPr>
          <w:color w:val="1A1A1A"/>
          <w:w w:val="105"/>
        </w:rPr>
        <w:t>de</w:t>
      </w:r>
      <w:r>
        <w:rPr>
          <w:color w:val="1A1A1A"/>
          <w:spacing w:val="-14"/>
          <w:w w:val="105"/>
        </w:rPr>
        <w:t xml:space="preserve"> </w:t>
      </w:r>
      <w:r>
        <w:rPr>
          <w:color w:val="1A1A1A"/>
          <w:w w:val="105"/>
        </w:rPr>
        <w:t>la</w:t>
      </w:r>
      <w:r>
        <w:rPr>
          <w:color w:val="1A1A1A"/>
          <w:spacing w:val="-14"/>
          <w:w w:val="105"/>
        </w:rPr>
        <w:t xml:space="preserve"> </w:t>
      </w:r>
      <w:r>
        <w:rPr>
          <w:color w:val="1A1A1A"/>
          <w:w w:val="105"/>
        </w:rPr>
        <w:t>société</w:t>
      </w:r>
      <w:r>
        <w:rPr>
          <w:color w:val="1A1A1A"/>
          <w:spacing w:val="-9"/>
          <w:w w:val="105"/>
        </w:rPr>
        <w:t xml:space="preserve"> </w:t>
      </w:r>
      <w:r>
        <w:rPr>
          <w:color w:val="1A1A1A"/>
          <w:w w:val="105"/>
        </w:rPr>
        <w:t>en</w:t>
      </w:r>
      <w:r>
        <w:rPr>
          <w:color w:val="1A1A1A"/>
          <w:spacing w:val="-23"/>
          <w:w w:val="105"/>
        </w:rPr>
        <w:t xml:space="preserve"> </w:t>
      </w:r>
      <w:r>
        <w:rPr>
          <w:color w:val="1A1A1A"/>
          <w:w w:val="105"/>
        </w:rPr>
        <w:t>dehors</w:t>
      </w:r>
      <w:r>
        <w:rPr>
          <w:color w:val="1A1A1A"/>
          <w:spacing w:val="-4"/>
          <w:w w:val="105"/>
        </w:rPr>
        <w:t xml:space="preserve"> </w:t>
      </w:r>
      <w:r>
        <w:rPr>
          <w:color w:val="1A1A1A"/>
          <w:w w:val="105"/>
        </w:rPr>
        <w:t>de</w:t>
      </w:r>
      <w:r>
        <w:rPr>
          <w:color w:val="1A1A1A"/>
          <w:spacing w:val="-11"/>
          <w:w w:val="105"/>
        </w:rPr>
        <w:t xml:space="preserve"> </w:t>
      </w:r>
      <w:r>
        <w:rPr>
          <w:color w:val="1A1A1A"/>
          <w:w w:val="105"/>
        </w:rPr>
        <w:t>son</w:t>
      </w:r>
      <w:r>
        <w:rPr>
          <w:color w:val="1A1A1A"/>
          <w:spacing w:val="-12"/>
          <w:w w:val="105"/>
        </w:rPr>
        <w:t xml:space="preserve"> </w:t>
      </w:r>
      <w:r>
        <w:rPr>
          <w:color w:val="1A1A1A"/>
          <w:w w:val="105"/>
        </w:rPr>
        <w:t>temps de</w:t>
      </w:r>
      <w:r>
        <w:rPr>
          <w:color w:val="1A1A1A"/>
          <w:spacing w:val="-17"/>
          <w:w w:val="105"/>
        </w:rPr>
        <w:t xml:space="preserve"> </w:t>
      </w:r>
      <w:r>
        <w:rPr>
          <w:color w:val="1A1A1A"/>
          <w:w w:val="105"/>
        </w:rPr>
        <w:t>travail</w:t>
      </w:r>
      <w:r>
        <w:rPr>
          <w:color w:val="1A1A1A"/>
          <w:spacing w:val="-13"/>
          <w:w w:val="105"/>
        </w:rPr>
        <w:t xml:space="preserve"> </w:t>
      </w:r>
      <w:r>
        <w:rPr>
          <w:color w:val="1A1A1A"/>
          <w:w w:val="105"/>
        </w:rPr>
        <w:t>et</w:t>
      </w:r>
      <w:r>
        <w:rPr>
          <w:color w:val="1A1A1A"/>
          <w:spacing w:val="-16"/>
          <w:w w:val="105"/>
        </w:rPr>
        <w:t xml:space="preserve"> </w:t>
      </w:r>
      <w:r>
        <w:rPr>
          <w:color w:val="1A1A1A"/>
          <w:w w:val="105"/>
        </w:rPr>
        <w:t>de</w:t>
      </w:r>
      <w:r>
        <w:rPr>
          <w:color w:val="1A1A1A"/>
          <w:spacing w:val="-18"/>
          <w:w w:val="105"/>
        </w:rPr>
        <w:t xml:space="preserve"> </w:t>
      </w:r>
      <w:r>
        <w:rPr>
          <w:color w:val="1A1A1A"/>
          <w:w w:val="105"/>
        </w:rPr>
        <w:t>ne</w:t>
      </w:r>
      <w:r>
        <w:rPr>
          <w:color w:val="1A1A1A"/>
          <w:spacing w:val="-25"/>
          <w:w w:val="105"/>
        </w:rPr>
        <w:t xml:space="preserve"> </w:t>
      </w:r>
      <w:r>
        <w:rPr>
          <w:color w:val="1A1A1A"/>
          <w:w w:val="105"/>
        </w:rPr>
        <w:t>pas</w:t>
      </w:r>
      <w:r>
        <w:rPr>
          <w:color w:val="1A1A1A"/>
          <w:spacing w:val="-16"/>
          <w:w w:val="105"/>
        </w:rPr>
        <w:t xml:space="preserve"> </w:t>
      </w:r>
      <w:r>
        <w:rPr>
          <w:color w:val="1A1A1A"/>
          <w:w w:val="105"/>
        </w:rPr>
        <w:t>répondre</w:t>
      </w:r>
      <w:r>
        <w:rPr>
          <w:color w:val="1A1A1A"/>
          <w:spacing w:val="-4"/>
          <w:w w:val="105"/>
        </w:rPr>
        <w:t xml:space="preserve"> </w:t>
      </w:r>
      <w:r>
        <w:rPr>
          <w:color w:val="1A1A1A"/>
          <w:w w:val="105"/>
        </w:rPr>
        <w:t>aux sollicitations</w:t>
      </w:r>
      <w:r>
        <w:rPr>
          <w:color w:val="1A1A1A"/>
          <w:spacing w:val="-26"/>
          <w:w w:val="105"/>
        </w:rPr>
        <w:t xml:space="preserve"> </w:t>
      </w:r>
      <w:r>
        <w:rPr>
          <w:color w:val="1A1A1A"/>
          <w:w w:val="105"/>
        </w:rPr>
        <w:t>professionnelles</w:t>
      </w:r>
      <w:r>
        <w:rPr>
          <w:color w:val="1A1A1A"/>
          <w:spacing w:val="-19"/>
          <w:w w:val="105"/>
        </w:rPr>
        <w:t xml:space="preserve"> </w:t>
      </w:r>
      <w:r>
        <w:rPr>
          <w:color w:val="1A1A1A"/>
          <w:w w:val="105"/>
        </w:rPr>
        <w:t>qu'il</w:t>
      </w:r>
      <w:r>
        <w:rPr>
          <w:color w:val="1A1A1A"/>
          <w:spacing w:val="-31"/>
          <w:w w:val="105"/>
        </w:rPr>
        <w:t xml:space="preserve"> </w:t>
      </w:r>
      <w:r>
        <w:rPr>
          <w:color w:val="1A1A1A"/>
          <w:w w:val="105"/>
        </w:rPr>
        <w:t>recevrait</w:t>
      </w:r>
      <w:r>
        <w:rPr>
          <w:color w:val="1A1A1A"/>
          <w:spacing w:val="-10"/>
          <w:w w:val="105"/>
        </w:rPr>
        <w:t xml:space="preserve"> </w:t>
      </w:r>
      <w:r>
        <w:rPr>
          <w:color w:val="1A1A1A"/>
          <w:w w:val="105"/>
        </w:rPr>
        <w:t>par</w:t>
      </w:r>
      <w:r>
        <w:rPr>
          <w:color w:val="1A1A1A"/>
          <w:spacing w:val="-16"/>
          <w:w w:val="105"/>
        </w:rPr>
        <w:t xml:space="preserve"> </w:t>
      </w:r>
      <w:r>
        <w:rPr>
          <w:color w:val="1A1A1A"/>
          <w:w w:val="105"/>
        </w:rPr>
        <w:t>le</w:t>
      </w:r>
      <w:r>
        <w:rPr>
          <w:color w:val="1A1A1A"/>
          <w:spacing w:val="-14"/>
          <w:w w:val="105"/>
        </w:rPr>
        <w:t xml:space="preserve"> </w:t>
      </w:r>
      <w:r>
        <w:rPr>
          <w:color w:val="1A1A1A"/>
          <w:w w:val="105"/>
        </w:rPr>
        <w:t>biais</w:t>
      </w:r>
      <w:r>
        <w:rPr>
          <w:color w:val="1A1A1A"/>
          <w:spacing w:val="-14"/>
          <w:w w:val="105"/>
        </w:rPr>
        <w:t xml:space="preserve"> </w:t>
      </w:r>
      <w:r>
        <w:rPr>
          <w:color w:val="1A1A1A"/>
          <w:w w:val="105"/>
        </w:rPr>
        <w:t>des</w:t>
      </w:r>
      <w:r>
        <w:rPr>
          <w:color w:val="1A1A1A"/>
          <w:spacing w:val="-16"/>
          <w:w w:val="105"/>
        </w:rPr>
        <w:t xml:space="preserve"> </w:t>
      </w:r>
      <w:r>
        <w:rPr>
          <w:color w:val="1A1A1A"/>
          <w:w w:val="105"/>
        </w:rPr>
        <w:t>outils</w:t>
      </w:r>
      <w:r>
        <w:rPr>
          <w:color w:val="1A1A1A"/>
          <w:spacing w:val="-16"/>
          <w:w w:val="105"/>
        </w:rPr>
        <w:t xml:space="preserve"> </w:t>
      </w:r>
      <w:r>
        <w:rPr>
          <w:color w:val="1A1A1A"/>
          <w:w w:val="105"/>
        </w:rPr>
        <w:t>de</w:t>
      </w:r>
      <w:r>
        <w:rPr>
          <w:color w:val="1A1A1A"/>
          <w:spacing w:val="-23"/>
          <w:w w:val="105"/>
        </w:rPr>
        <w:t xml:space="preserve"> </w:t>
      </w:r>
      <w:r>
        <w:rPr>
          <w:color w:val="1A1A1A"/>
          <w:w w:val="105"/>
        </w:rPr>
        <w:t xml:space="preserve">communication </w:t>
      </w:r>
      <w:r>
        <w:rPr>
          <w:color w:val="1A1A1A"/>
          <w:w w:val="105"/>
          <w:sz w:val="23"/>
        </w:rPr>
        <w:t xml:space="preserve">à </w:t>
      </w:r>
      <w:r>
        <w:rPr>
          <w:color w:val="1A1A1A"/>
          <w:w w:val="105"/>
        </w:rPr>
        <w:t>distance pendant son temps de</w:t>
      </w:r>
      <w:r>
        <w:rPr>
          <w:color w:val="1A1A1A"/>
          <w:spacing w:val="-27"/>
          <w:w w:val="105"/>
        </w:rPr>
        <w:t xml:space="preserve"> </w:t>
      </w:r>
      <w:r>
        <w:rPr>
          <w:color w:val="1A1A1A"/>
          <w:w w:val="105"/>
        </w:rPr>
        <w:t>repos.</w:t>
      </w:r>
    </w:p>
    <w:p w:rsidR="00C942D0" w:rsidRDefault="00C942D0">
      <w:pPr>
        <w:pStyle w:val="Corpsdetexte"/>
        <w:spacing w:before="7"/>
        <w:rPr>
          <w:sz w:val="26"/>
        </w:rPr>
      </w:pPr>
    </w:p>
    <w:p w:rsidR="00C942D0" w:rsidRDefault="00463DF0">
      <w:pPr>
        <w:pStyle w:val="Corpsdetexte"/>
        <w:spacing w:line="273" w:lineRule="auto"/>
        <w:ind w:left="1665" w:right="1625"/>
        <w:jc w:val="both"/>
      </w:pPr>
      <w:r>
        <w:rPr>
          <w:color w:val="1A1A1A"/>
          <w:w w:val="105"/>
        </w:rPr>
        <w:t>L'effectivité</w:t>
      </w:r>
      <w:r>
        <w:rPr>
          <w:color w:val="1A1A1A"/>
          <w:spacing w:val="-9"/>
          <w:w w:val="105"/>
        </w:rPr>
        <w:t xml:space="preserve"> </w:t>
      </w:r>
      <w:r>
        <w:rPr>
          <w:color w:val="1A1A1A"/>
          <w:w w:val="105"/>
        </w:rPr>
        <w:t>du</w:t>
      </w:r>
      <w:r>
        <w:rPr>
          <w:color w:val="1A1A1A"/>
          <w:spacing w:val="-28"/>
          <w:w w:val="105"/>
        </w:rPr>
        <w:t xml:space="preserve"> </w:t>
      </w:r>
      <w:r>
        <w:rPr>
          <w:color w:val="1A1A1A"/>
          <w:w w:val="105"/>
        </w:rPr>
        <w:t>respect</w:t>
      </w:r>
      <w:r>
        <w:rPr>
          <w:color w:val="1A1A1A"/>
          <w:spacing w:val="41"/>
          <w:w w:val="105"/>
        </w:rPr>
        <w:t xml:space="preserve"> </w:t>
      </w:r>
      <w:r>
        <w:rPr>
          <w:color w:val="1A1A1A"/>
          <w:w w:val="105"/>
        </w:rPr>
        <w:t>par</w:t>
      </w:r>
      <w:r>
        <w:rPr>
          <w:color w:val="1A1A1A"/>
          <w:spacing w:val="-13"/>
          <w:w w:val="105"/>
        </w:rPr>
        <w:t xml:space="preserve"> </w:t>
      </w:r>
      <w:r>
        <w:rPr>
          <w:color w:val="1A1A1A"/>
          <w:w w:val="105"/>
        </w:rPr>
        <w:t>le</w:t>
      </w:r>
      <w:r>
        <w:rPr>
          <w:color w:val="1A1A1A"/>
          <w:spacing w:val="-18"/>
          <w:w w:val="105"/>
        </w:rPr>
        <w:t xml:space="preserve"> </w:t>
      </w:r>
      <w:r>
        <w:rPr>
          <w:color w:val="1A1A1A"/>
          <w:w w:val="105"/>
        </w:rPr>
        <w:t>salarié</w:t>
      </w:r>
      <w:r>
        <w:rPr>
          <w:color w:val="1A1A1A"/>
          <w:spacing w:val="-12"/>
          <w:w w:val="105"/>
        </w:rPr>
        <w:t xml:space="preserve"> </w:t>
      </w:r>
      <w:r>
        <w:rPr>
          <w:color w:val="1A1A1A"/>
          <w:w w:val="105"/>
        </w:rPr>
        <w:t>des</w:t>
      </w:r>
      <w:r>
        <w:rPr>
          <w:color w:val="1A1A1A"/>
          <w:spacing w:val="-14"/>
          <w:w w:val="105"/>
        </w:rPr>
        <w:t xml:space="preserve"> </w:t>
      </w:r>
      <w:r>
        <w:rPr>
          <w:color w:val="1A1A1A"/>
          <w:w w:val="105"/>
        </w:rPr>
        <w:t>durées</w:t>
      </w:r>
      <w:r>
        <w:rPr>
          <w:color w:val="1A1A1A"/>
          <w:spacing w:val="-8"/>
          <w:w w:val="105"/>
        </w:rPr>
        <w:t xml:space="preserve"> </w:t>
      </w:r>
      <w:r>
        <w:rPr>
          <w:color w:val="1A1A1A"/>
          <w:w w:val="105"/>
        </w:rPr>
        <w:t>minimales</w:t>
      </w:r>
      <w:r>
        <w:rPr>
          <w:color w:val="1A1A1A"/>
          <w:spacing w:val="-9"/>
          <w:w w:val="105"/>
        </w:rPr>
        <w:t xml:space="preserve"> </w:t>
      </w:r>
      <w:r>
        <w:rPr>
          <w:color w:val="1A1A1A"/>
          <w:w w:val="105"/>
        </w:rPr>
        <w:t>de</w:t>
      </w:r>
      <w:r>
        <w:rPr>
          <w:color w:val="1A1A1A"/>
          <w:spacing w:val="-28"/>
          <w:w w:val="105"/>
        </w:rPr>
        <w:t xml:space="preserve"> </w:t>
      </w:r>
      <w:r>
        <w:rPr>
          <w:color w:val="1A1A1A"/>
          <w:w w:val="105"/>
        </w:rPr>
        <w:t>repos</w:t>
      </w:r>
      <w:r>
        <w:rPr>
          <w:color w:val="1A1A1A"/>
          <w:spacing w:val="-14"/>
          <w:w w:val="105"/>
        </w:rPr>
        <w:t xml:space="preserve"> </w:t>
      </w:r>
      <w:r>
        <w:rPr>
          <w:color w:val="1A1A1A"/>
          <w:w w:val="105"/>
        </w:rPr>
        <w:t>implique</w:t>
      </w:r>
      <w:r>
        <w:rPr>
          <w:color w:val="1A1A1A"/>
          <w:spacing w:val="-13"/>
          <w:w w:val="105"/>
        </w:rPr>
        <w:t xml:space="preserve"> </w:t>
      </w:r>
      <w:r>
        <w:rPr>
          <w:color w:val="1A1A1A"/>
          <w:w w:val="105"/>
        </w:rPr>
        <w:t>pour</w:t>
      </w:r>
      <w:r>
        <w:rPr>
          <w:color w:val="1A1A1A"/>
          <w:spacing w:val="-9"/>
          <w:w w:val="105"/>
        </w:rPr>
        <w:t xml:space="preserve"> </w:t>
      </w:r>
      <w:r>
        <w:rPr>
          <w:color w:val="1A1A1A"/>
          <w:w w:val="105"/>
        </w:rPr>
        <w:t xml:space="preserve">ce dernier une possibilité de déconnexion des outils de communications </w:t>
      </w:r>
      <w:r>
        <w:rPr>
          <w:color w:val="1A1A1A"/>
          <w:w w:val="105"/>
          <w:sz w:val="23"/>
        </w:rPr>
        <w:t>à</w:t>
      </w:r>
      <w:r>
        <w:rPr>
          <w:color w:val="1A1A1A"/>
          <w:spacing w:val="59"/>
          <w:w w:val="105"/>
          <w:sz w:val="23"/>
        </w:rPr>
        <w:t xml:space="preserve"> </w:t>
      </w:r>
      <w:r>
        <w:rPr>
          <w:color w:val="1A1A1A"/>
          <w:w w:val="105"/>
        </w:rPr>
        <w:t>distance</w:t>
      </w:r>
    </w:p>
    <w:p w:rsidR="00C942D0" w:rsidRDefault="00463DF0">
      <w:pPr>
        <w:pStyle w:val="Corpsdetexte"/>
        <w:tabs>
          <w:tab w:val="left" w:pos="1729"/>
          <w:tab w:val="left" w:pos="8166"/>
          <w:tab w:val="left" w:pos="8454"/>
          <w:tab w:val="left" w:pos="8743"/>
          <w:tab w:val="left" w:pos="9031"/>
          <w:tab w:val="left" w:pos="9320"/>
          <w:tab w:val="left" w:pos="9608"/>
          <w:tab w:val="left" w:pos="9897"/>
          <w:tab w:val="left" w:pos="10185"/>
          <w:tab w:val="left" w:pos="10473"/>
          <w:tab w:val="left" w:pos="10762"/>
          <w:tab w:val="left" w:pos="11050"/>
          <w:tab w:val="left" w:pos="11339"/>
          <w:tab w:val="left" w:pos="11627"/>
        </w:tabs>
        <w:spacing w:line="235" w:lineRule="exact"/>
        <w:ind w:left="36"/>
      </w:pPr>
      <w:r>
        <w:rPr>
          <w:color w:val="999999"/>
          <w:w w:val="101"/>
        </w:rPr>
        <w:t>_</w:t>
      </w:r>
      <w:r>
        <w:rPr>
          <w:color w:val="999999"/>
        </w:rPr>
        <w:t xml:space="preserve"> </w:t>
      </w:r>
      <w:r>
        <w:rPr>
          <w:color w:val="999999"/>
          <w:spacing w:val="28"/>
        </w:rPr>
        <w:t xml:space="preserve"> </w:t>
      </w:r>
      <w:r>
        <w:rPr>
          <w:color w:val="999999"/>
          <w:w w:val="101"/>
        </w:rPr>
        <w:t>_</w:t>
      </w:r>
      <w:r>
        <w:rPr>
          <w:color w:val="999999"/>
        </w:rPr>
        <w:t xml:space="preserve">  </w:t>
      </w:r>
      <w:r>
        <w:rPr>
          <w:color w:val="999999"/>
          <w:spacing w:val="-19"/>
        </w:rPr>
        <w:t xml:space="preserve"> </w:t>
      </w:r>
      <w:r>
        <w:rPr>
          <w:color w:val="999999"/>
          <w:w w:val="101"/>
        </w:rPr>
        <w:t>_</w:t>
      </w:r>
      <w:r>
        <w:rPr>
          <w:color w:val="999999"/>
        </w:rPr>
        <w:t xml:space="preserve">  </w:t>
      </w:r>
      <w:r>
        <w:rPr>
          <w:color w:val="999999"/>
          <w:spacing w:val="-19"/>
        </w:rPr>
        <w:t xml:space="preserve"> </w:t>
      </w:r>
      <w:r>
        <w:rPr>
          <w:color w:val="999999"/>
          <w:w w:val="101"/>
        </w:rPr>
        <w:t>_</w:t>
      </w:r>
      <w:r>
        <w:rPr>
          <w:color w:val="999999"/>
        </w:rPr>
        <w:t xml:space="preserve">  </w:t>
      </w:r>
      <w:r>
        <w:rPr>
          <w:color w:val="999999"/>
          <w:spacing w:val="-19"/>
        </w:rPr>
        <w:t xml:space="preserve"> </w:t>
      </w:r>
      <w:r>
        <w:rPr>
          <w:color w:val="999999"/>
          <w:w w:val="101"/>
        </w:rPr>
        <w:t>_</w:t>
      </w:r>
      <w:r>
        <w:rPr>
          <w:color w:val="999999"/>
        </w:rPr>
        <w:t xml:space="preserve">  </w:t>
      </w:r>
      <w:r>
        <w:rPr>
          <w:color w:val="999999"/>
          <w:spacing w:val="-19"/>
        </w:rPr>
        <w:t xml:space="preserve"> </w:t>
      </w:r>
      <w:r>
        <w:rPr>
          <w:color w:val="999999"/>
          <w:u w:val="single" w:color="4F4F4F"/>
        </w:rPr>
        <w:t xml:space="preserve"> </w:t>
      </w:r>
      <w:r>
        <w:rPr>
          <w:color w:val="999999"/>
          <w:u w:val="single" w:color="4F4F4F"/>
        </w:rPr>
        <w:tab/>
      </w:r>
      <w:r w:rsidR="001322F9">
        <w:rPr>
          <w:color w:val="999999"/>
          <w:u w:val="single" w:color="4F4F4F"/>
        </w:rPr>
        <w:t>pendant</w:t>
      </w:r>
      <w:r w:rsidR="00333F90">
        <w:rPr>
          <w:color w:val="999999"/>
          <w:u w:val="single" w:color="4F4F4F"/>
        </w:rPr>
        <w:t xml:space="preserve"> les temps </w:t>
      </w:r>
      <w:r>
        <w:rPr>
          <w:color w:val="343434"/>
          <w:spacing w:val="-9"/>
          <w:w w:val="96"/>
        </w:rPr>
        <w:t>d</w:t>
      </w:r>
      <w:r>
        <w:rPr>
          <w:color w:val="343434"/>
          <w:spacing w:val="-1"/>
          <w:w w:val="102"/>
        </w:rPr>
        <w:t>e.</w:t>
      </w:r>
      <w:r w:rsidR="00333F90">
        <w:rPr>
          <w:color w:val="343434"/>
          <w:spacing w:val="-1"/>
          <w:w w:val="102"/>
        </w:rPr>
        <w:t>repos.</w:t>
      </w:r>
      <w:r>
        <w:rPr>
          <w:color w:val="6B6B6B"/>
        </w:rPr>
        <w:t xml:space="preserve">  </w:t>
      </w:r>
      <w:r>
        <w:rPr>
          <w:color w:val="6B6B6B"/>
          <w:spacing w:val="4"/>
        </w:rPr>
        <w:t xml:space="preserve"> </w:t>
      </w:r>
      <w:r>
        <w:rPr>
          <w:color w:val="6B6B6B"/>
        </w:rPr>
        <w:tab/>
      </w:r>
      <w:r>
        <w:rPr>
          <w:color w:val="6B6B6B"/>
          <w:w w:val="106"/>
        </w:rPr>
        <w:t>-</w:t>
      </w:r>
      <w:r>
        <w:rPr>
          <w:color w:val="6B6B6B"/>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r>
        <w:rPr>
          <w:color w:val="999999"/>
        </w:rPr>
        <w:tab/>
      </w:r>
      <w:r>
        <w:rPr>
          <w:color w:val="999999"/>
          <w:w w:val="106"/>
        </w:rPr>
        <w:t>-</w:t>
      </w:r>
    </w:p>
    <w:p w:rsidR="00C942D0" w:rsidRDefault="00C942D0">
      <w:pPr>
        <w:pStyle w:val="Corpsdetexte"/>
        <w:spacing w:before="11"/>
        <w:rPr>
          <w:sz w:val="31"/>
        </w:rPr>
      </w:pPr>
    </w:p>
    <w:p w:rsidR="00C942D0" w:rsidRDefault="001322F9">
      <w:pPr>
        <w:pStyle w:val="Corpsdetexte"/>
        <w:spacing w:line="283" w:lineRule="auto"/>
        <w:ind w:left="1652" w:right="1647" w:hanging="4"/>
        <w:jc w:val="both"/>
      </w:pPr>
      <w:r>
        <w:rPr>
          <w:color w:val="1A1A1A"/>
          <w:w w:val="90"/>
        </w:rPr>
        <w:t>Il</w:t>
      </w:r>
      <w:r w:rsidR="00463DF0">
        <w:rPr>
          <w:color w:val="1A1A1A"/>
          <w:w w:val="90"/>
        </w:rPr>
        <w:t xml:space="preserve"> </w:t>
      </w:r>
      <w:r w:rsidR="00463DF0">
        <w:rPr>
          <w:color w:val="1A1A1A"/>
        </w:rPr>
        <w:t xml:space="preserve">est expressément recommandé de ne procéder à des appels téléphoniques entre </w:t>
      </w:r>
      <w:r w:rsidR="00463DF0">
        <w:rPr>
          <w:color w:val="1A1A1A"/>
          <w:spacing w:val="-6"/>
        </w:rPr>
        <w:t xml:space="preserve">21h </w:t>
      </w:r>
      <w:r w:rsidR="00463DF0">
        <w:rPr>
          <w:color w:val="1A1A1A"/>
        </w:rPr>
        <w:t>et 7h du matin qu'en cas</w:t>
      </w:r>
      <w:r w:rsidR="00463DF0">
        <w:rPr>
          <w:color w:val="1A1A1A"/>
          <w:spacing w:val="-17"/>
        </w:rPr>
        <w:t xml:space="preserve"> </w:t>
      </w:r>
      <w:r w:rsidR="00463DF0">
        <w:rPr>
          <w:color w:val="1A1A1A"/>
        </w:rPr>
        <w:t>d'urgence.</w:t>
      </w:r>
    </w:p>
    <w:p w:rsidR="00C942D0" w:rsidRDefault="00C942D0">
      <w:pPr>
        <w:pStyle w:val="Corpsdetexte"/>
        <w:spacing w:before="2"/>
        <w:rPr>
          <w:sz w:val="26"/>
        </w:rPr>
      </w:pPr>
    </w:p>
    <w:p w:rsidR="00C942D0" w:rsidRDefault="00463DF0">
      <w:pPr>
        <w:pStyle w:val="Corpsdetexte"/>
        <w:spacing w:line="278" w:lineRule="auto"/>
        <w:ind w:left="1641" w:right="1649" w:firstLine="5"/>
        <w:jc w:val="both"/>
      </w:pPr>
      <w:r>
        <w:rPr>
          <w:color w:val="1A1A1A"/>
          <w:w w:val="105"/>
        </w:rPr>
        <w:t>La convention individuelle de forfait en jours rappelle explicitement le droit à la déconnexion.</w:t>
      </w:r>
    </w:p>
    <w:p w:rsidR="00C942D0" w:rsidRDefault="00C942D0">
      <w:pPr>
        <w:pStyle w:val="Corpsdetexte"/>
        <w:spacing w:before="10"/>
        <w:rPr>
          <w:sz w:val="17"/>
        </w:rPr>
      </w:pPr>
    </w:p>
    <w:p w:rsidR="00C942D0" w:rsidRDefault="00463DF0">
      <w:pPr>
        <w:spacing w:before="97" w:line="235" w:lineRule="auto"/>
        <w:ind w:left="1632" w:right="1572" w:firstLine="12"/>
        <w:rPr>
          <w:b/>
          <w:sz w:val="23"/>
        </w:rPr>
      </w:pPr>
      <w:r>
        <w:pict>
          <v:line id="_x0000_s1031" style="position:absolute;left:0;text-align:left;z-index:251699200;mso-position-horizontal-relative:page" from="579.8pt,123.55pt" to="579.8pt,-2.35pt" strokeweight=".42403mm">
            <w10:wrap anchorx="page"/>
          </v:line>
        </w:pict>
      </w:r>
      <w:r>
        <w:rPr>
          <w:b/>
          <w:color w:val="1A1A1A"/>
          <w:w w:val="105"/>
          <w:sz w:val="23"/>
          <w:u w:val="thick" w:color="1A1A1A"/>
        </w:rPr>
        <w:t>ARTICL</w:t>
      </w:r>
      <w:r>
        <w:rPr>
          <w:b/>
          <w:color w:val="343434"/>
          <w:w w:val="105"/>
          <w:sz w:val="23"/>
          <w:u w:val="thick" w:color="1A1A1A"/>
        </w:rPr>
        <w:t xml:space="preserve">E </w:t>
      </w:r>
      <w:r>
        <w:rPr>
          <w:b/>
          <w:color w:val="1A1A1A"/>
          <w:w w:val="105"/>
          <w:sz w:val="23"/>
          <w:u w:val="thick" w:color="1A1A1A"/>
        </w:rPr>
        <w:t>6: LIS</w:t>
      </w:r>
      <w:r>
        <w:rPr>
          <w:b/>
          <w:color w:val="343434"/>
          <w:w w:val="105"/>
          <w:sz w:val="23"/>
          <w:u w:val="thick" w:color="1A1A1A"/>
        </w:rPr>
        <w:t>T</w:t>
      </w:r>
      <w:r>
        <w:rPr>
          <w:b/>
          <w:color w:val="1A1A1A"/>
          <w:w w:val="105"/>
          <w:sz w:val="23"/>
          <w:u w:val="thick" w:color="1A1A1A"/>
        </w:rPr>
        <w:t>E D</w:t>
      </w:r>
      <w:r>
        <w:rPr>
          <w:b/>
          <w:color w:val="343434"/>
          <w:w w:val="105"/>
          <w:sz w:val="23"/>
          <w:u w:val="thick" w:color="1A1A1A"/>
        </w:rPr>
        <w:t>E</w:t>
      </w:r>
      <w:r>
        <w:rPr>
          <w:b/>
          <w:color w:val="1A1A1A"/>
          <w:w w:val="105"/>
          <w:sz w:val="23"/>
          <w:u w:val="thick" w:color="1A1A1A"/>
        </w:rPr>
        <w:t>S AVANTAGES ISSUS D</w:t>
      </w:r>
      <w:r>
        <w:rPr>
          <w:b/>
          <w:color w:val="343434"/>
          <w:w w:val="105"/>
          <w:sz w:val="23"/>
          <w:u w:val="thick" w:color="1A1A1A"/>
        </w:rPr>
        <w:t xml:space="preserve">E </w:t>
      </w:r>
      <w:r>
        <w:rPr>
          <w:b/>
          <w:color w:val="1A1A1A"/>
          <w:w w:val="105"/>
          <w:sz w:val="23"/>
          <w:u w:val="thick" w:color="1A1A1A"/>
        </w:rPr>
        <w:t>L'ACCO</w:t>
      </w:r>
      <w:r>
        <w:rPr>
          <w:b/>
          <w:color w:val="343434"/>
          <w:w w:val="105"/>
          <w:sz w:val="23"/>
          <w:u w:val="thick" w:color="1A1A1A"/>
        </w:rPr>
        <w:t>R</w:t>
      </w:r>
      <w:r>
        <w:rPr>
          <w:b/>
          <w:color w:val="1A1A1A"/>
          <w:w w:val="105"/>
          <w:sz w:val="23"/>
          <w:u w:val="thick" w:color="1A1A1A"/>
        </w:rPr>
        <w:t>D D'</w:t>
      </w:r>
      <w:r>
        <w:rPr>
          <w:b/>
          <w:color w:val="343434"/>
          <w:w w:val="105"/>
          <w:sz w:val="23"/>
          <w:u w:val="thick" w:color="1A1A1A"/>
        </w:rPr>
        <w:t>E</w:t>
      </w:r>
      <w:r>
        <w:rPr>
          <w:b/>
          <w:color w:val="1A1A1A"/>
          <w:w w:val="105"/>
          <w:sz w:val="23"/>
          <w:u w:val="thick" w:color="1A1A1A"/>
        </w:rPr>
        <w:t>NTREPRIS</w:t>
      </w:r>
      <w:r>
        <w:rPr>
          <w:b/>
          <w:color w:val="1A1A1A"/>
          <w:w w:val="105"/>
          <w:sz w:val="23"/>
        </w:rPr>
        <w:t xml:space="preserve">E </w:t>
      </w:r>
      <w:r>
        <w:rPr>
          <w:b/>
          <w:color w:val="1A1A1A"/>
          <w:w w:val="105"/>
          <w:sz w:val="23"/>
          <w:u w:val="thick" w:color="1A1A1A"/>
        </w:rPr>
        <w:t xml:space="preserve">DENONCE DU 30 AOUT 2000 </w:t>
      </w:r>
      <w:r>
        <w:rPr>
          <w:color w:val="1A1A1A"/>
          <w:w w:val="105"/>
          <w:u w:val="thick" w:color="1A1A1A"/>
        </w:rPr>
        <w:t xml:space="preserve">ET </w:t>
      </w:r>
      <w:r>
        <w:rPr>
          <w:b/>
          <w:color w:val="1A1A1A"/>
          <w:w w:val="105"/>
          <w:sz w:val="23"/>
          <w:u w:val="thick" w:color="1A1A1A"/>
        </w:rPr>
        <w:t>MAINTENUS</w:t>
      </w:r>
    </w:p>
    <w:p w:rsidR="00C942D0" w:rsidRDefault="00C942D0">
      <w:pPr>
        <w:pStyle w:val="Corpsdetexte"/>
        <w:spacing w:before="9"/>
        <w:rPr>
          <w:b/>
          <w:sz w:val="26"/>
        </w:rPr>
      </w:pPr>
    </w:p>
    <w:p w:rsidR="00C942D0" w:rsidRDefault="00463DF0">
      <w:pPr>
        <w:pStyle w:val="Corpsdetexte"/>
        <w:ind w:left="1622"/>
      </w:pPr>
      <w:r>
        <w:rPr>
          <w:color w:val="1A1A1A"/>
          <w:w w:val="105"/>
        </w:rPr>
        <w:t>Demeurent acquis les avantages suivants dans les condition ci-après exposées :</w:t>
      </w:r>
    </w:p>
    <w:p w:rsidR="00C942D0" w:rsidRDefault="00C942D0">
      <w:pPr>
        <w:pStyle w:val="Corpsdetexte"/>
        <w:spacing w:before="3"/>
        <w:rPr>
          <w:sz w:val="30"/>
        </w:rPr>
      </w:pPr>
    </w:p>
    <w:p w:rsidR="00C942D0" w:rsidRDefault="00463DF0">
      <w:pPr>
        <w:pStyle w:val="Paragraphedeliste"/>
        <w:numPr>
          <w:ilvl w:val="0"/>
          <w:numId w:val="1"/>
        </w:numPr>
        <w:tabs>
          <w:tab w:val="left" w:pos="2304"/>
        </w:tabs>
        <w:spacing w:line="283" w:lineRule="auto"/>
        <w:ind w:right="1668" w:hanging="315"/>
        <w:jc w:val="both"/>
        <w:rPr>
          <w:color w:val="343434"/>
        </w:rPr>
      </w:pPr>
      <w:r>
        <w:rPr>
          <w:color w:val="1A1A1A"/>
          <w:w w:val="105"/>
        </w:rPr>
        <w:t>chômage sans perte de rémunération et sans imputation sur le compteur de congés payés du 26 décembre lorsqu</w:t>
      </w:r>
      <w:r>
        <w:rPr>
          <w:color w:val="343434"/>
          <w:w w:val="105"/>
        </w:rPr>
        <w:t>'</w:t>
      </w:r>
      <w:r>
        <w:rPr>
          <w:color w:val="1A1A1A"/>
          <w:w w:val="105"/>
        </w:rPr>
        <w:t xml:space="preserve">il tombe un jour ouvré. Si la journée du 26 décembre, lorsqu'elle tombe un jour ouvré, est travaillée, elle ouvre droit pour le salarié concerné, </w:t>
      </w:r>
      <w:r>
        <w:rPr>
          <w:color w:val="1A1A1A"/>
          <w:w w:val="105"/>
          <w:sz w:val="21"/>
        </w:rPr>
        <w:t xml:space="preserve">à </w:t>
      </w:r>
      <w:r>
        <w:rPr>
          <w:color w:val="1A1A1A"/>
          <w:w w:val="105"/>
        </w:rPr>
        <w:t>un jour de repos supplémentaire</w:t>
      </w:r>
      <w:r>
        <w:rPr>
          <w:color w:val="343434"/>
          <w:w w:val="105"/>
        </w:rPr>
        <w:t xml:space="preserve">. </w:t>
      </w:r>
      <w:r>
        <w:rPr>
          <w:color w:val="1A1A1A"/>
          <w:w w:val="105"/>
        </w:rPr>
        <w:t>Ce jour doit être pris</w:t>
      </w:r>
      <w:r>
        <w:rPr>
          <w:color w:val="1A1A1A"/>
          <w:spacing w:val="-13"/>
          <w:w w:val="105"/>
        </w:rPr>
        <w:t xml:space="preserve"> </w:t>
      </w:r>
      <w:r>
        <w:rPr>
          <w:color w:val="1A1A1A"/>
          <w:w w:val="105"/>
        </w:rPr>
        <w:t>avant le</w:t>
      </w:r>
      <w:r>
        <w:rPr>
          <w:color w:val="1A1A1A"/>
          <w:spacing w:val="-12"/>
          <w:w w:val="105"/>
        </w:rPr>
        <w:t xml:space="preserve"> </w:t>
      </w:r>
      <w:r>
        <w:rPr>
          <w:color w:val="1A1A1A"/>
          <w:w w:val="105"/>
        </w:rPr>
        <w:t>30</w:t>
      </w:r>
      <w:r>
        <w:rPr>
          <w:color w:val="1A1A1A"/>
          <w:spacing w:val="-8"/>
          <w:w w:val="105"/>
        </w:rPr>
        <w:t xml:space="preserve"> </w:t>
      </w:r>
      <w:r>
        <w:rPr>
          <w:color w:val="1A1A1A"/>
          <w:w w:val="105"/>
        </w:rPr>
        <w:t>juin</w:t>
      </w:r>
      <w:r>
        <w:rPr>
          <w:color w:val="1A1A1A"/>
          <w:spacing w:val="-11"/>
          <w:w w:val="105"/>
        </w:rPr>
        <w:t xml:space="preserve"> </w:t>
      </w:r>
      <w:r>
        <w:rPr>
          <w:color w:val="1A1A1A"/>
          <w:w w:val="105"/>
        </w:rPr>
        <w:t>de</w:t>
      </w:r>
      <w:r>
        <w:rPr>
          <w:color w:val="1A1A1A"/>
          <w:spacing w:val="-10"/>
          <w:w w:val="105"/>
        </w:rPr>
        <w:t xml:space="preserve"> </w:t>
      </w:r>
      <w:r>
        <w:rPr>
          <w:color w:val="1A1A1A"/>
          <w:w w:val="105"/>
        </w:rPr>
        <w:t>l'année</w:t>
      </w:r>
      <w:r>
        <w:rPr>
          <w:color w:val="1A1A1A"/>
          <w:spacing w:val="1"/>
          <w:w w:val="105"/>
        </w:rPr>
        <w:t xml:space="preserve"> </w:t>
      </w:r>
      <w:r>
        <w:rPr>
          <w:color w:val="1A1A1A"/>
          <w:w w:val="105"/>
        </w:rPr>
        <w:t>civile</w:t>
      </w:r>
      <w:r>
        <w:rPr>
          <w:color w:val="1A1A1A"/>
          <w:spacing w:val="1"/>
          <w:w w:val="105"/>
        </w:rPr>
        <w:t xml:space="preserve"> </w:t>
      </w:r>
      <w:r>
        <w:rPr>
          <w:color w:val="1A1A1A"/>
          <w:w w:val="105"/>
        </w:rPr>
        <w:t>suivante.</w:t>
      </w:r>
      <w:r>
        <w:rPr>
          <w:color w:val="1A1A1A"/>
          <w:spacing w:val="9"/>
          <w:w w:val="105"/>
        </w:rPr>
        <w:t xml:space="preserve"> </w:t>
      </w:r>
      <w:r>
        <w:rPr>
          <w:color w:val="1A1A1A"/>
          <w:w w:val="105"/>
          <w:sz w:val="21"/>
        </w:rPr>
        <w:t>A</w:t>
      </w:r>
      <w:r>
        <w:rPr>
          <w:color w:val="1A1A1A"/>
          <w:spacing w:val="-1"/>
          <w:w w:val="105"/>
          <w:sz w:val="21"/>
        </w:rPr>
        <w:t xml:space="preserve"> </w:t>
      </w:r>
      <w:r>
        <w:rPr>
          <w:color w:val="1A1A1A"/>
          <w:w w:val="105"/>
        </w:rPr>
        <w:t>défaut,</w:t>
      </w:r>
      <w:r>
        <w:rPr>
          <w:color w:val="1A1A1A"/>
          <w:spacing w:val="-2"/>
          <w:w w:val="105"/>
        </w:rPr>
        <w:t xml:space="preserve"> </w:t>
      </w:r>
      <w:r>
        <w:rPr>
          <w:color w:val="1A1A1A"/>
          <w:w w:val="105"/>
        </w:rPr>
        <w:t>il</w:t>
      </w:r>
      <w:r>
        <w:rPr>
          <w:color w:val="1A1A1A"/>
          <w:spacing w:val="-4"/>
          <w:w w:val="105"/>
        </w:rPr>
        <w:t xml:space="preserve"> </w:t>
      </w:r>
      <w:r>
        <w:rPr>
          <w:color w:val="1A1A1A"/>
          <w:w w:val="105"/>
        </w:rPr>
        <w:t>est</w:t>
      </w:r>
      <w:r>
        <w:rPr>
          <w:color w:val="1A1A1A"/>
          <w:spacing w:val="-11"/>
          <w:w w:val="105"/>
        </w:rPr>
        <w:t xml:space="preserve"> </w:t>
      </w:r>
      <w:r>
        <w:rPr>
          <w:color w:val="1A1A1A"/>
          <w:w w:val="105"/>
        </w:rPr>
        <w:t>perdu.</w:t>
      </w:r>
    </w:p>
    <w:p w:rsidR="00C942D0" w:rsidRDefault="00463DF0">
      <w:pPr>
        <w:pStyle w:val="Paragraphedeliste"/>
        <w:numPr>
          <w:ilvl w:val="0"/>
          <w:numId w:val="1"/>
        </w:numPr>
        <w:tabs>
          <w:tab w:val="left" w:pos="2289"/>
        </w:tabs>
        <w:spacing w:before="7" w:line="285" w:lineRule="auto"/>
        <w:ind w:left="2281" w:right="1693" w:hanging="336"/>
        <w:jc w:val="both"/>
        <w:rPr>
          <w:color w:val="505050"/>
        </w:rPr>
      </w:pPr>
      <w:r>
        <w:rPr>
          <w:color w:val="1A1A1A"/>
          <w:w w:val="105"/>
        </w:rPr>
        <w:t>la durée des congés payés est augmentée à raison d'un jour ouvrable après vingt ans de services continus ou non dans l'entreprise, de deux jours après vingt-cinq ans, de trois jours après trente</w:t>
      </w:r>
      <w:r>
        <w:rPr>
          <w:color w:val="1A1A1A"/>
          <w:spacing w:val="7"/>
          <w:w w:val="105"/>
        </w:rPr>
        <w:t xml:space="preserve"> </w:t>
      </w:r>
      <w:r>
        <w:rPr>
          <w:color w:val="1A1A1A"/>
          <w:w w:val="105"/>
        </w:rPr>
        <w:t>ans.</w:t>
      </w:r>
    </w:p>
    <w:p w:rsidR="00C942D0" w:rsidRDefault="00463DF0">
      <w:pPr>
        <w:pStyle w:val="Paragraphedeliste"/>
        <w:numPr>
          <w:ilvl w:val="0"/>
          <w:numId w:val="1"/>
        </w:numPr>
        <w:tabs>
          <w:tab w:val="left" w:pos="2270"/>
        </w:tabs>
        <w:spacing w:line="283" w:lineRule="auto"/>
        <w:ind w:left="2257" w:right="1693" w:hanging="317"/>
        <w:jc w:val="both"/>
        <w:rPr>
          <w:color w:val="343434"/>
        </w:rPr>
      </w:pPr>
      <w:r>
        <w:rPr>
          <w:color w:val="1A1A1A"/>
          <w:w w:val="105"/>
        </w:rPr>
        <w:t>maintien du salaire de base brut en cas de maladie ou d'accident non professionnel, sans condition d'ancienneté et sans délai de carence. Le délai de</w:t>
      </w:r>
      <w:r>
        <w:rPr>
          <w:color w:val="1A1A1A"/>
          <w:spacing w:val="-16"/>
          <w:w w:val="105"/>
        </w:rPr>
        <w:t xml:space="preserve"> </w:t>
      </w:r>
      <w:r>
        <w:rPr>
          <w:color w:val="1A1A1A"/>
          <w:w w:val="105"/>
        </w:rPr>
        <w:t>maintien</w:t>
      </w:r>
      <w:r>
        <w:rPr>
          <w:color w:val="1A1A1A"/>
          <w:spacing w:val="-5"/>
          <w:w w:val="105"/>
        </w:rPr>
        <w:t xml:space="preserve"> </w:t>
      </w:r>
      <w:r>
        <w:rPr>
          <w:color w:val="1A1A1A"/>
          <w:w w:val="105"/>
        </w:rPr>
        <w:t>est</w:t>
      </w:r>
      <w:r>
        <w:rPr>
          <w:color w:val="1A1A1A"/>
          <w:spacing w:val="-16"/>
          <w:w w:val="105"/>
        </w:rPr>
        <w:t xml:space="preserve"> </w:t>
      </w:r>
      <w:r>
        <w:rPr>
          <w:color w:val="1A1A1A"/>
          <w:w w:val="105"/>
        </w:rPr>
        <w:t>fixé</w:t>
      </w:r>
      <w:r>
        <w:rPr>
          <w:color w:val="1A1A1A"/>
          <w:spacing w:val="-12"/>
          <w:w w:val="105"/>
        </w:rPr>
        <w:t xml:space="preserve"> </w:t>
      </w:r>
      <w:r>
        <w:rPr>
          <w:color w:val="1A1A1A"/>
          <w:w w:val="105"/>
        </w:rPr>
        <w:t>conformément aux</w:t>
      </w:r>
      <w:r>
        <w:rPr>
          <w:color w:val="1A1A1A"/>
          <w:spacing w:val="-10"/>
          <w:w w:val="105"/>
        </w:rPr>
        <w:t xml:space="preserve"> </w:t>
      </w:r>
      <w:r>
        <w:rPr>
          <w:color w:val="1A1A1A"/>
          <w:w w:val="105"/>
        </w:rPr>
        <w:t>dispositions</w:t>
      </w:r>
      <w:r>
        <w:rPr>
          <w:color w:val="1A1A1A"/>
          <w:spacing w:val="2"/>
          <w:w w:val="105"/>
        </w:rPr>
        <w:t xml:space="preserve"> </w:t>
      </w:r>
      <w:r>
        <w:rPr>
          <w:color w:val="1A1A1A"/>
          <w:w w:val="105"/>
        </w:rPr>
        <w:t>de</w:t>
      </w:r>
      <w:r>
        <w:rPr>
          <w:color w:val="1A1A1A"/>
          <w:spacing w:val="-12"/>
          <w:w w:val="105"/>
        </w:rPr>
        <w:t xml:space="preserve"> </w:t>
      </w:r>
      <w:r>
        <w:rPr>
          <w:color w:val="1A1A1A"/>
          <w:w w:val="105"/>
        </w:rPr>
        <w:t>la</w:t>
      </w:r>
      <w:r>
        <w:rPr>
          <w:color w:val="1A1A1A"/>
          <w:spacing w:val="-21"/>
          <w:w w:val="105"/>
        </w:rPr>
        <w:t xml:space="preserve"> </w:t>
      </w:r>
      <w:r>
        <w:rPr>
          <w:color w:val="1A1A1A"/>
          <w:w w:val="105"/>
        </w:rPr>
        <w:t>convention</w:t>
      </w:r>
      <w:r>
        <w:rPr>
          <w:color w:val="1A1A1A"/>
          <w:spacing w:val="2"/>
          <w:w w:val="105"/>
        </w:rPr>
        <w:t xml:space="preserve"> </w:t>
      </w:r>
      <w:r>
        <w:rPr>
          <w:color w:val="1A1A1A"/>
          <w:w w:val="105"/>
        </w:rPr>
        <w:t>collective de</w:t>
      </w:r>
      <w:r>
        <w:rPr>
          <w:color w:val="1A1A1A"/>
          <w:spacing w:val="-13"/>
          <w:w w:val="105"/>
        </w:rPr>
        <w:t xml:space="preserve"> </w:t>
      </w:r>
      <w:r>
        <w:rPr>
          <w:color w:val="1A1A1A"/>
          <w:w w:val="105"/>
        </w:rPr>
        <w:t>branche</w:t>
      </w:r>
    </w:p>
    <w:p w:rsidR="00C942D0" w:rsidRDefault="00463DF0">
      <w:pPr>
        <w:pStyle w:val="Paragraphedeliste"/>
        <w:numPr>
          <w:ilvl w:val="0"/>
          <w:numId w:val="1"/>
        </w:numPr>
        <w:tabs>
          <w:tab w:val="left" w:pos="2257"/>
        </w:tabs>
        <w:spacing w:line="273" w:lineRule="auto"/>
        <w:ind w:left="2246" w:right="1721" w:hanging="325"/>
        <w:jc w:val="both"/>
        <w:rPr>
          <w:color w:val="343434"/>
        </w:rPr>
      </w:pPr>
      <w:r>
        <w:rPr>
          <w:color w:val="1A1A1A"/>
          <w:w w:val="105"/>
        </w:rPr>
        <w:t xml:space="preserve">versement du </w:t>
      </w:r>
      <w:r>
        <w:rPr>
          <w:rFonts w:ascii="Times New Roman" w:hAnsi="Times New Roman"/>
          <w:color w:val="1A1A1A"/>
          <w:w w:val="105"/>
          <w:sz w:val="23"/>
        </w:rPr>
        <w:t xml:space="preserve">13ème </w:t>
      </w:r>
      <w:r>
        <w:rPr>
          <w:color w:val="1A1A1A"/>
          <w:w w:val="105"/>
        </w:rPr>
        <w:t>mois dans les conditions prévues par la convention collective de</w:t>
      </w:r>
      <w:r>
        <w:rPr>
          <w:color w:val="1A1A1A"/>
          <w:spacing w:val="-9"/>
          <w:w w:val="105"/>
        </w:rPr>
        <w:t xml:space="preserve"> </w:t>
      </w:r>
      <w:r>
        <w:rPr>
          <w:color w:val="1A1A1A"/>
          <w:w w:val="105"/>
        </w:rPr>
        <w:t>branche</w:t>
      </w:r>
    </w:p>
    <w:p w:rsidR="00C942D0" w:rsidRDefault="00C942D0">
      <w:pPr>
        <w:pStyle w:val="Corpsdetexte"/>
        <w:rPr>
          <w:sz w:val="20"/>
        </w:rPr>
      </w:pPr>
    </w:p>
    <w:p w:rsidR="00C942D0" w:rsidRDefault="00C942D0">
      <w:pPr>
        <w:pStyle w:val="Corpsdetexte"/>
        <w:spacing w:before="8"/>
        <w:rPr>
          <w:sz w:val="19"/>
        </w:rPr>
      </w:pPr>
    </w:p>
    <w:p w:rsidR="00C942D0" w:rsidRDefault="00463DF0">
      <w:pPr>
        <w:pStyle w:val="Corpsdetexte"/>
        <w:spacing w:before="91"/>
        <w:ind w:right="180"/>
        <w:jc w:val="center"/>
        <w:rPr>
          <w:rFonts w:ascii="Times New Roman"/>
        </w:rPr>
      </w:pPr>
      <w:r>
        <w:rPr>
          <w:rFonts w:ascii="Times New Roman"/>
          <w:color w:val="1A1A1A"/>
          <w:w w:val="105"/>
        </w:rPr>
        <w:t>16</w:t>
      </w:r>
    </w:p>
    <w:p w:rsidR="00C942D0" w:rsidRDefault="00463DF0">
      <w:pPr>
        <w:spacing w:before="102"/>
        <w:ind w:left="596"/>
        <w:rPr>
          <w:sz w:val="23"/>
        </w:rPr>
      </w:pPr>
      <w:r>
        <w:rPr>
          <w:color w:val="1A1A1A"/>
          <w:w w:val="135"/>
          <w:sz w:val="23"/>
        </w:rPr>
        <w:t>(IAGL</w:t>
      </w:r>
    </w:p>
    <w:p w:rsidR="00C942D0" w:rsidRDefault="00C942D0">
      <w:pPr>
        <w:rPr>
          <w:sz w:val="23"/>
        </w:rPr>
        <w:sectPr w:rsidR="00C942D0">
          <w:footerReference w:type="default" r:id="rId33"/>
          <w:pgSz w:w="11910" w:h="16830"/>
          <w:pgMar w:top="1600" w:right="0" w:bottom="280" w:left="0" w:header="0" w:footer="0" w:gutter="0"/>
          <w:cols w:space="720"/>
        </w:sectPr>
      </w:pPr>
    </w:p>
    <w:p w:rsidR="00C942D0" w:rsidRDefault="00463DF0">
      <w:pPr>
        <w:pStyle w:val="Corpsdetexte"/>
        <w:rPr>
          <w:sz w:val="20"/>
        </w:rPr>
      </w:pPr>
      <w:r>
        <w:rPr>
          <w:noProof/>
        </w:rPr>
        <w:lastRenderedPageBreak/>
        <w:drawing>
          <wp:anchor distT="0" distB="0" distL="0" distR="0" simplePos="0" relativeHeight="251701248" behindDoc="0" locked="0" layoutInCell="1" allowOverlap="1">
            <wp:simplePos x="0" y="0"/>
            <wp:positionH relativeFrom="page">
              <wp:posOffset>1230325</wp:posOffset>
            </wp:positionH>
            <wp:positionV relativeFrom="page">
              <wp:posOffset>9850169</wp:posOffset>
            </wp:positionV>
            <wp:extent cx="387720" cy="146470"/>
            <wp:effectExtent l="0" t="0" r="0" b="0"/>
            <wp:wrapNone/>
            <wp:docPr id="2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7.png"/>
                    <pic:cNvPicPr/>
                  </pic:nvPicPr>
                  <pic:blipFill>
                    <a:blip r:embed="rId34" cstate="print"/>
                    <a:stretch>
                      <a:fillRect/>
                    </a:stretch>
                  </pic:blipFill>
                  <pic:spPr>
                    <a:xfrm>
                      <a:off x="0" y="0"/>
                      <a:ext cx="387720" cy="146470"/>
                    </a:xfrm>
                    <a:prstGeom prst="rect">
                      <a:avLst/>
                    </a:prstGeom>
                  </pic:spPr>
                </pic:pic>
              </a:graphicData>
            </a:graphic>
          </wp:anchor>
        </w:drawing>
      </w:r>
      <w:r>
        <w:rPr>
          <w:noProof/>
        </w:rPr>
        <w:drawing>
          <wp:anchor distT="0" distB="0" distL="0" distR="0" simplePos="0" relativeHeight="251702272" behindDoc="0" locked="0" layoutInCell="1" allowOverlap="1">
            <wp:simplePos x="0" y="0"/>
            <wp:positionH relativeFrom="page">
              <wp:posOffset>6698098</wp:posOffset>
            </wp:positionH>
            <wp:positionV relativeFrom="page">
              <wp:posOffset>10045463</wp:posOffset>
            </wp:positionV>
            <wp:extent cx="482360" cy="109853"/>
            <wp:effectExtent l="0" t="0" r="0" b="0"/>
            <wp:wrapNone/>
            <wp:docPr id="2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png"/>
                    <pic:cNvPicPr/>
                  </pic:nvPicPr>
                  <pic:blipFill>
                    <a:blip r:embed="rId35" cstate="print"/>
                    <a:stretch>
                      <a:fillRect/>
                    </a:stretch>
                  </pic:blipFill>
                  <pic:spPr>
                    <a:xfrm>
                      <a:off x="0" y="0"/>
                      <a:ext cx="482360" cy="109853"/>
                    </a:xfrm>
                    <a:prstGeom prst="rect">
                      <a:avLst/>
                    </a:prstGeom>
                  </pic:spPr>
                </pic:pic>
              </a:graphicData>
            </a:graphic>
          </wp:anchor>
        </w:drawing>
      </w: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rPr>
          <w:sz w:val="20"/>
        </w:rPr>
      </w:pPr>
    </w:p>
    <w:p w:rsidR="00C942D0" w:rsidRDefault="00C942D0">
      <w:pPr>
        <w:pStyle w:val="Corpsdetexte"/>
        <w:spacing w:before="7"/>
        <w:rPr>
          <w:sz w:val="21"/>
        </w:rPr>
      </w:pPr>
    </w:p>
    <w:p w:rsidR="00C942D0" w:rsidRDefault="00463DF0">
      <w:pPr>
        <w:pStyle w:val="Titre3"/>
        <w:spacing w:before="94" w:line="247" w:lineRule="auto"/>
        <w:ind w:left="1690" w:right="1572" w:firstLine="6"/>
      </w:pPr>
      <w:r>
        <w:rPr>
          <w:color w:val="1C1C1C"/>
          <w:w w:val="105"/>
          <w:u w:val="thick" w:color="1C1C1C"/>
        </w:rPr>
        <w:t xml:space="preserve">ARTICLE 7 </w:t>
      </w:r>
      <w:r>
        <w:rPr>
          <w:b w:val="0"/>
          <w:color w:val="1C1C1C"/>
          <w:w w:val="105"/>
          <w:u w:val="thick" w:color="1C1C1C"/>
        </w:rPr>
        <w:t xml:space="preserve">: </w:t>
      </w:r>
      <w:r>
        <w:rPr>
          <w:color w:val="1C1C1C"/>
          <w:w w:val="105"/>
          <w:u w:val="thick" w:color="1C1C1C"/>
        </w:rPr>
        <w:t>DISPOSITIONS SPECIFIQUES A LA PRISE DES CONGES PAYES</w:t>
      </w:r>
      <w:r>
        <w:rPr>
          <w:color w:val="1C1C1C"/>
          <w:w w:val="105"/>
        </w:rPr>
        <w:t xml:space="preserve"> </w:t>
      </w:r>
      <w:r>
        <w:rPr>
          <w:color w:val="1C1C1C"/>
          <w:w w:val="105"/>
          <w:u w:val="thick" w:color="1C1C1C"/>
        </w:rPr>
        <w:t>POUR LE PERSONNEL DES CAVEAUX ET MAGASINS</w:t>
      </w:r>
    </w:p>
    <w:p w:rsidR="00C942D0" w:rsidRDefault="00C942D0">
      <w:pPr>
        <w:pStyle w:val="Corpsdetexte"/>
        <w:spacing w:before="9"/>
        <w:rPr>
          <w:b/>
        </w:rPr>
      </w:pPr>
    </w:p>
    <w:p w:rsidR="00C942D0" w:rsidRDefault="00463DF0">
      <w:pPr>
        <w:ind w:left="1677"/>
        <w:rPr>
          <w:b/>
        </w:rPr>
      </w:pPr>
      <w:r>
        <w:rPr>
          <w:b/>
          <w:color w:val="1C1C1C"/>
          <w:w w:val="105"/>
        </w:rPr>
        <w:t>Article 7.1 Période de prise de congés</w:t>
      </w:r>
    </w:p>
    <w:p w:rsidR="00C942D0" w:rsidRDefault="00C942D0">
      <w:pPr>
        <w:pStyle w:val="Corpsdetexte"/>
        <w:spacing w:before="2"/>
        <w:rPr>
          <w:b/>
          <w:sz w:val="30"/>
        </w:rPr>
      </w:pPr>
    </w:p>
    <w:p w:rsidR="00C942D0" w:rsidRDefault="00463DF0">
      <w:pPr>
        <w:pStyle w:val="Corpsdetexte"/>
        <w:spacing w:before="1"/>
        <w:ind w:left="1662" w:firstLine="9"/>
      </w:pPr>
      <w:r>
        <w:rPr>
          <w:color w:val="1C1C1C"/>
          <w:w w:val="105"/>
        </w:rPr>
        <w:t xml:space="preserve">La période de prise des congés court du </w:t>
      </w:r>
      <w:r>
        <w:rPr>
          <w:rFonts w:ascii="Times New Roman" w:hAnsi="Times New Roman"/>
          <w:color w:val="1C1C1C"/>
          <w:w w:val="105"/>
        </w:rPr>
        <w:t xml:space="preserve">1er </w:t>
      </w:r>
      <w:r>
        <w:rPr>
          <w:color w:val="1C1C1C"/>
          <w:w w:val="105"/>
        </w:rPr>
        <w:t xml:space="preserve">janvier au </w:t>
      </w:r>
      <w:r>
        <w:rPr>
          <w:rFonts w:ascii="Times New Roman" w:hAnsi="Times New Roman"/>
          <w:color w:val="1C1C1C"/>
          <w:w w:val="105"/>
        </w:rPr>
        <w:t xml:space="preserve">30 </w:t>
      </w:r>
      <w:r>
        <w:rPr>
          <w:color w:val="1C1C1C"/>
          <w:w w:val="105"/>
        </w:rPr>
        <w:t>novembre d'une année civile.</w:t>
      </w:r>
    </w:p>
    <w:p w:rsidR="00C942D0" w:rsidRDefault="00C942D0">
      <w:pPr>
        <w:pStyle w:val="Corpsdetexte"/>
        <w:spacing w:before="5"/>
        <w:rPr>
          <w:sz w:val="23"/>
        </w:rPr>
      </w:pPr>
    </w:p>
    <w:p w:rsidR="00C942D0" w:rsidRDefault="00463DF0">
      <w:pPr>
        <w:pStyle w:val="Corpsdetexte"/>
        <w:spacing w:line="247" w:lineRule="auto"/>
        <w:ind w:left="1654" w:right="1598" w:firstLine="7"/>
        <w:jc w:val="both"/>
      </w:pPr>
      <w:r>
        <w:rPr>
          <w:color w:val="1C1C1C"/>
          <w:w w:val="105"/>
        </w:rPr>
        <w:t xml:space="preserve">Il est cependant précisé que sur la période allant du </w:t>
      </w:r>
      <w:r>
        <w:rPr>
          <w:rFonts w:ascii="Times New Roman" w:hAnsi="Times New Roman"/>
          <w:color w:val="1C1C1C"/>
          <w:w w:val="105"/>
        </w:rPr>
        <w:t xml:space="preserve">1er </w:t>
      </w:r>
      <w:r>
        <w:rPr>
          <w:color w:val="1C1C1C"/>
          <w:w w:val="105"/>
        </w:rPr>
        <w:t xml:space="preserve">juillet au </w:t>
      </w:r>
      <w:r>
        <w:rPr>
          <w:rFonts w:ascii="Times New Roman" w:hAnsi="Times New Roman"/>
          <w:color w:val="1C1C1C"/>
          <w:w w:val="105"/>
        </w:rPr>
        <w:t xml:space="preserve">31 </w:t>
      </w:r>
      <w:r>
        <w:rPr>
          <w:color w:val="1C1C1C"/>
          <w:w w:val="105"/>
        </w:rPr>
        <w:t>août, seuls les salariés</w:t>
      </w:r>
      <w:r>
        <w:rPr>
          <w:color w:val="1C1C1C"/>
          <w:spacing w:val="-7"/>
          <w:w w:val="105"/>
        </w:rPr>
        <w:t xml:space="preserve"> </w:t>
      </w:r>
      <w:r>
        <w:rPr>
          <w:color w:val="1C1C1C"/>
          <w:w w:val="105"/>
        </w:rPr>
        <w:t>ayant</w:t>
      </w:r>
      <w:r>
        <w:rPr>
          <w:color w:val="1C1C1C"/>
          <w:spacing w:val="-16"/>
          <w:w w:val="105"/>
        </w:rPr>
        <w:t xml:space="preserve"> </w:t>
      </w:r>
      <w:r>
        <w:rPr>
          <w:color w:val="1C1C1C"/>
          <w:w w:val="105"/>
        </w:rPr>
        <w:t>des</w:t>
      </w:r>
      <w:r>
        <w:rPr>
          <w:color w:val="1C1C1C"/>
          <w:spacing w:val="-23"/>
          <w:w w:val="105"/>
        </w:rPr>
        <w:t xml:space="preserve"> </w:t>
      </w:r>
      <w:r>
        <w:rPr>
          <w:color w:val="1C1C1C"/>
          <w:w w:val="105"/>
        </w:rPr>
        <w:t>enfants</w:t>
      </w:r>
      <w:r>
        <w:rPr>
          <w:color w:val="1C1C1C"/>
          <w:spacing w:val="-14"/>
          <w:w w:val="105"/>
        </w:rPr>
        <w:t xml:space="preserve"> </w:t>
      </w:r>
      <w:r>
        <w:rPr>
          <w:color w:val="1C1C1C"/>
          <w:w w:val="105"/>
        </w:rPr>
        <w:t>âgés</w:t>
      </w:r>
      <w:r>
        <w:rPr>
          <w:color w:val="1C1C1C"/>
          <w:spacing w:val="-8"/>
          <w:w w:val="105"/>
        </w:rPr>
        <w:t xml:space="preserve"> </w:t>
      </w:r>
      <w:r>
        <w:rPr>
          <w:color w:val="1C1C1C"/>
          <w:w w:val="105"/>
        </w:rPr>
        <w:t>de</w:t>
      </w:r>
      <w:r>
        <w:rPr>
          <w:color w:val="1C1C1C"/>
          <w:spacing w:val="-13"/>
          <w:w w:val="105"/>
        </w:rPr>
        <w:t xml:space="preserve"> </w:t>
      </w:r>
      <w:r>
        <w:rPr>
          <w:i/>
          <w:color w:val="1C1C1C"/>
          <w:w w:val="105"/>
          <w:sz w:val="21"/>
        </w:rPr>
        <w:t>moins</w:t>
      </w:r>
      <w:r>
        <w:rPr>
          <w:i/>
          <w:color w:val="1C1C1C"/>
          <w:spacing w:val="3"/>
          <w:w w:val="105"/>
          <w:sz w:val="21"/>
        </w:rPr>
        <w:t xml:space="preserve"> </w:t>
      </w:r>
      <w:r>
        <w:rPr>
          <w:color w:val="1C1C1C"/>
          <w:w w:val="105"/>
        </w:rPr>
        <w:t>de</w:t>
      </w:r>
      <w:r>
        <w:rPr>
          <w:color w:val="1C1C1C"/>
          <w:spacing w:val="-16"/>
          <w:w w:val="105"/>
        </w:rPr>
        <w:t xml:space="preserve"> </w:t>
      </w:r>
      <w:r>
        <w:rPr>
          <w:color w:val="1C1C1C"/>
          <w:w w:val="105"/>
        </w:rPr>
        <w:t>16</w:t>
      </w:r>
      <w:r>
        <w:rPr>
          <w:color w:val="1C1C1C"/>
          <w:spacing w:val="-21"/>
          <w:w w:val="105"/>
        </w:rPr>
        <w:t xml:space="preserve"> </w:t>
      </w:r>
      <w:r>
        <w:rPr>
          <w:color w:val="1C1C1C"/>
          <w:w w:val="105"/>
        </w:rPr>
        <w:t>ans</w:t>
      </w:r>
      <w:r>
        <w:rPr>
          <w:color w:val="1C1C1C"/>
          <w:spacing w:val="-18"/>
          <w:w w:val="105"/>
        </w:rPr>
        <w:t xml:space="preserve"> </w:t>
      </w:r>
      <w:r>
        <w:rPr>
          <w:color w:val="1C1C1C"/>
          <w:w w:val="105"/>
        </w:rPr>
        <w:t>pourront</w:t>
      </w:r>
      <w:r>
        <w:rPr>
          <w:color w:val="1C1C1C"/>
          <w:spacing w:val="-13"/>
          <w:w w:val="105"/>
        </w:rPr>
        <w:t xml:space="preserve"> </w:t>
      </w:r>
      <w:r>
        <w:rPr>
          <w:color w:val="1C1C1C"/>
          <w:w w:val="105"/>
        </w:rPr>
        <w:t>prendre</w:t>
      </w:r>
      <w:r>
        <w:rPr>
          <w:color w:val="1C1C1C"/>
          <w:spacing w:val="-18"/>
          <w:w w:val="105"/>
        </w:rPr>
        <w:t xml:space="preserve"> </w:t>
      </w:r>
      <w:r>
        <w:rPr>
          <w:color w:val="1C1C1C"/>
          <w:w w:val="105"/>
        </w:rPr>
        <w:t>une</w:t>
      </w:r>
      <w:r>
        <w:rPr>
          <w:color w:val="1C1C1C"/>
          <w:spacing w:val="-21"/>
          <w:w w:val="105"/>
        </w:rPr>
        <w:t xml:space="preserve"> </w:t>
      </w:r>
      <w:r>
        <w:rPr>
          <w:color w:val="1C1C1C"/>
          <w:w w:val="105"/>
        </w:rPr>
        <w:t>semaine</w:t>
      </w:r>
      <w:r>
        <w:rPr>
          <w:color w:val="1C1C1C"/>
          <w:spacing w:val="-5"/>
          <w:w w:val="105"/>
        </w:rPr>
        <w:t xml:space="preserve"> </w:t>
      </w:r>
      <w:r>
        <w:rPr>
          <w:color w:val="1C1C1C"/>
          <w:w w:val="105"/>
        </w:rPr>
        <w:t>de congés.</w:t>
      </w:r>
    </w:p>
    <w:p w:rsidR="00C942D0" w:rsidRDefault="00C942D0">
      <w:pPr>
        <w:pStyle w:val="Corpsdetexte"/>
        <w:rPr>
          <w:sz w:val="23"/>
        </w:rPr>
      </w:pPr>
    </w:p>
    <w:p w:rsidR="00C942D0" w:rsidRDefault="00463DF0">
      <w:pPr>
        <w:pStyle w:val="Titre3"/>
        <w:ind w:left="1649"/>
      </w:pPr>
      <w:r>
        <w:rPr>
          <w:color w:val="1C1C1C"/>
          <w:w w:val="105"/>
        </w:rPr>
        <w:t>Article 7.2 Période pendant laquelle la fraction continue d'au moins 12 jours</w:t>
      </w:r>
    </w:p>
    <w:p w:rsidR="00C942D0" w:rsidRDefault="00463DF0" w:rsidP="00333F90">
      <w:pPr>
        <w:tabs>
          <w:tab w:val="left" w:pos="1587"/>
          <w:tab w:val="left" w:pos="4068"/>
        </w:tabs>
        <w:spacing w:before="12"/>
        <w:ind w:right="5797"/>
        <w:jc w:val="center"/>
        <w:rPr>
          <w:b/>
          <w:color w:val="1C1C1C"/>
          <w:w w:val="105"/>
        </w:rPr>
      </w:pPr>
      <w:r>
        <w:rPr>
          <w:noProof/>
        </w:rPr>
        <w:drawing>
          <wp:anchor distT="0" distB="0" distL="0" distR="0" simplePos="0" relativeHeight="251700224" behindDoc="0" locked="0" layoutInCell="1" allowOverlap="1">
            <wp:simplePos x="0" y="0"/>
            <wp:positionH relativeFrom="page">
              <wp:posOffset>2246946</wp:posOffset>
            </wp:positionH>
            <wp:positionV relativeFrom="paragraph">
              <wp:posOffset>144759</wp:posOffset>
            </wp:positionV>
            <wp:extent cx="525101" cy="48823"/>
            <wp:effectExtent l="0" t="0" r="0" b="0"/>
            <wp:wrapNone/>
            <wp:docPr id="3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9.png"/>
                    <pic:cNvPicPr/>
                  </pic:nvPicPr>
                  <pic:blipFill>
                    <a:blip r:embed="rId36" cstate="print"/>
                    <a:stretch>
                      <a:fillRect/>
                    </a:stretch>
                  </pic:blipFill>
                  <pic:spPr>
                    <a:xfrm>
                      <a:off x="0" y="0"/>
                      <a:ext cx="525101" cy="48823"/>
                    </a:xfrm>
                    <a:prstGeom prst="rect">
                      <a:avLst/>
                    </a:prstGeom>
                  </pic:spPr>
                </pic:pic>
              </a:graphicData>
            </a:graphic>
          </wp:anchor>
        </w:drawing>
      </w:r>
      <w:r>
        <w:rPr>
          <w:b/>
          <w:color w:val="1C1C1C"/>
          <w:u w:val="single" w:color="000000"/>
        </w:rPr>
        <w:t xml:space="preserve"> </w:t>
      </w:r>
      <w:r>
        <w:rPr>
          <w:b/>
          <w:color w:val="1C1C1C"/>
          <w:u w:val="single" w:color="000000"/>
        </w:rPr>
        <w:tab/>
      </w:r>
      <w:r>
        <w:rPr>
          <w:b/>
          <w:color w:val="1C1C1C"/>
          <w:w w:val="105"/>
          <w:u w:val="single" w:color="000000"/>
        </w:rPr>
        <w:t>ouvrables de</w:t>
      </w:r>
      <w:r>
        <w:rPr>
          <w:b/>
          <w:color w:val="1C1C1C"/>
          <w:spacing w:val="-4"/>
          <w:w w:val="105"/>
          <w:u w:val="single" w:color="000000"/>
        </w:rPr>
        <w:t xml:space="preserve"> </w:t>
      </w:r>
      <w:r>
        <w:rPr>
          <w:b/>
          <w:color w:val="1C1C1C"/>
          <w:w w:val="105"/>
          <w:u w:val="single" w:color="000000"/>
        </w:rPr>
        <w:t>con</w:t>
      </w:r>
      <w:r w:rsidR="00333F90">
        <w:rPr>
          <w:b/>
          <w:color w:val="1C1C1C"/>
          <w:w w:val="105"/>
        </w:rPr>
        <w:t>g</w:t>
      </w:r>
      <w:r>
        <w:rPr>
          <w:b/>
          <w:color w:val="1C1C1C"/>
          <w:w w:val="105"/>
        </w:rPr>
        <w:t>és</w:t>
      </w:r>
      <w:r>
        <w:rPr>
          <w:b/>
          <w:color w:val="1C1C1C"/>
          <w:w w:val="105"/>
        </w:rPr>
        <w:tab/>
      </w:r>
      <w:r w:rsidR="00333F90">
        <w:rPr>
          <w:b/>
          <w:color w:val="1C1C1C"/>
          <w:w w:val="105"/>
        </w:rPr>
        <w:t>p</w:t>
      </w:r>
      <w:r>
        <w:rPr>
          <w:b/>
          <w:color w:val="1C1C1C"/>
          <w:w w:val="105"/>
        </w:rPr>
        <w:t>a</w:t>
      </w:r>
      <w:r w:rsidR="00333F90">
        <w:rPr>
          <w:b/>
          <w:color w:val="1C1C1C"/>
          <w:w w:val="105"/>
        </w:rPr>
        <w:t>y</w:t>
      </w:r>
      <w:r>
        <w:rPr>
          <w:b/>
          <w:color w:val="1C1C1C"/>
          <w:w w:val="105"/>
        </w:rPr>
        <w:t>és esattribuée</w:t>
      </w:r>
    </w:p>
    <w:p w:rsidR="00333F90" w:rsidRDefault="00333F90" w:rsidP="00333F90">
      <w:pPr>
        <w:tabs>
          <w:tab w:val="left" w:pos="1587"/>
          <w:tab w:val="left" w:pos="4068"/>
        </w:tabs>
        <w:spacing w:before="12"/>
        <w:ind w:right="5797"/>
        <w:jc w:val="center"/>
        <w:rPr>
          <w:b/>
          <w:sz w:val="23"/>
        </w:rPr>
      </w:pPr>
    </w:p>
    <w:p w:rsidR="00C942D0" w:rsidRDefault="00463DF0">
      <w:pPr>
        <w:pStyle w:val="Corpsdetexte"/>
        <w:ind w:left="1638"/>
      </w:pPr>
      <w:r>
        <w:rPr>
          <w:color w:val="1C1C1C"/>
          <w:w w:val="105"/>
        </w:rPr>
        <w:t xml:space="preserve">Cette période court </w:t>
      </w:r>
      <w:r>
        <w:rPr>
          <w:color w:val="464646"/>
          <w:w w:val="105"/>
        </w:rPr>
        <w:t>:</w:t>
      </w:r>
    </w:p>
    <w:p w:rsidR="00C942D0" w:rsidRDefault="00C942D0">
      <w:pPr>
        <w:pStyle w:val="Corpsdetexte"/>
        <w:spacing w:before="6"/>
        <w:rPr>
          <w:sz w:val="23"/>
        </w:rPr>
      </w:pPr>
    </w:p>
    <w:p w:rsidR="00C942D0" w:rsidRDefault="00463DF0">
      <w:pPr>
        <w:pStyle w:val="Paragraphedeliste"/>
        <w:numPr>
          <w:ilvl w:val="0"/>
          <w:numId w:val="1"/>
        </w:numPr>
        <w:tabs>
          <w:tab w:val="left" w:pos="2319"/>
          <w:tab w:val="left" w:pos="2320"/>
        </w:tabs>
        <w:spacing w:before="1"/>
        <w:ind w:left="2319" w:hanging="332"/>
        <w:rPr>
          <w:color w:val="313131"/>
        </w:rPr>
      </w:pPr>
      <w:r>
        <w:rPr>
          <w:color w:val="1C1C1C"/>
          <w:w w:val="105"/>
        </w:rPr>
        <w:t xml:space="preserve">du </w:t>
      </w:r>
      <w:r>
        <w:rPr>
          <w:rFonts w:ascii="Times New Roman" w:hAnsi="Times New Roman"/>
          <w:color w:val="1C1C1C"/>
          <w:w w:val="105"/>
        </w:rPr>
        <w:t xml:space="preserve">1er </w:t>
      </w:r>
      <w:r>
        <w:rPr>
          <w:color w:val="1C1C1C"/>
          <w:w w:val="105"/>
        </w:rPr>
        <w:t xml:space="preserve">janvier au </w:t>
      </w:r>
      <w:r>
        <w:rPr>
          <w:rFonts w:ascii="Times New Roman" w:hAnsi="Times New Roman"/>
          <w:color w:val="1C1C1C"/>
          <w:w w:val="105"/>
        </w:rPr>
        <w:t>30</w:t>
      </w:r>
      <w:r>
        <w:rPr>
          <w:rFonts w:ascii="Times New Roman" w:hAnsi="Times New Roman"/>
          <w:color w:val="1C1C1C"/>
          <w:spacing w:val="4"/>
          <w:w w:val="105"/>
        </w:rPr>
        <w:t xml:space="preserve"> </w:t>
      </w:r>
      <w:r>
        <w:rPr>
          <w:color w:val="1C1C1C"/>
          <w:w w:val="105"/>
        </w:rPr>
        <w:t>avril</w:t>
      </w:r>
    </w:p>
    <w:p w:rsidR="00C942D0" w:rsidRDefault="00463DF0">
      <w:pPr>
        <w:pStyle w:val="Paragraphedeliste"/>
        <w:numPr>
          <w:ilvl w:val="0"/>
          <w:numId w:val="1"/>
        </w:numPr>
        <w:tabs>
          <w:tab w:val="left" w:pos="2318"/>
          <w:tab w:val="left" w:pos="2319"/>
        </w:tabs>
        <w:spacing w:before="10"/>
        <w:ind w:left="2318" w:hanging="341"/>
        <w:rPr>
          <w:color w:val="464646"/>
        </w:rPr>
      </w:pPr>
      <w:r>
        <w:rPr>
          <w:color w:val="1C1C1C"/>
          <w:w w:val="105"/>
        </w:rPr>
        <w:t xml:space="preserve">et du </w:t>
      </w:r>
      <w:r>
        <w:rPr>
          <w:rFonts w:ascii="Times New Roman" w:hAnsi="Times New Roman"/>
          <w:color w:val="1C1C1C"/>
          <w:w w:val="105"/>
        </w:rPr>
        <w:t xml:space="preserve">1er </w:t>
      </w:r>
      <w:r>
        <w:rPr>
          <w:color w:val="1C1C1C"/>
          <w:w w:val="105"/>
        </w:rPr>
        <w:t xml:space="preserve">octobre au </w:t>
      </w:r>
      <w:r>
        <w:rPr>
          <w:rFonts w:ascii="Times New Roman" w:hAnsi="Times New Roman"/>
          <w:color w:val="1C1C1C"/>
          <w:w w:val="105"/>
        </w:rPr>
        <w:t>30</w:t>
      </w:r>
      <w:r>
        <w:rPr>
          <w:rFonts w:ascii="Times New Roman" w:hAnsi="Times New Roman"/>
          <w:color w:val="1C1C1C"/>
          <w:spacing w:val="1"/>
          <w:w w:val="105"/>
        </w:rPr>
        <w:t xml:space="preserve"> </w:t>
      </w:r>
      <w:r>
        <w:rPr>
          <w:color w:val="1C1C1C"/>
          <w:w w:val="105"/>
        </w:rPr>
        <w:t>novembre</w:t>
      </w:r>
    </w:p>
    <w:p w:rsidR="00C942D0" w:rsidRDefault="00C942D0">
      <w:pPr>
        <w:pStyle w:val="Corpsdetexte"/>
        <w:rPr>
          <w:sz w:val="20"/>
        </w:rPr>
      </w:pPr>
    </w:p>
    <w:p w:rsidR="00C942D0" w:rsidRDefault="00C942D0">
      <w:pPr>
        <w:pStyle w:val="Corpsdetexte"/>
        <w:spacing w:before="11"/>
        <w:rPr>
          <w:sz w:val="17"/>
        </w:rPr>
      </w:pPr>
    </w:p>
    <w:p w:rsidR="00C942D0" w:rsidRDefault="00463DF0">
      <w:pPr>
        <w:pStyle w:val="Titre3"/>
        <w:spacing w:before="93"/>
        <w:ind w:left="1625"/>
        <w:jc w:val="both"/>
      </w:pPr>
      <w:r>
        <w:pict>
          <v:line id="_x0000_s1030" style="position:absolute;left:0;text-align:left;z-index:251703296;mso-position-horizontal-relative:page" from="581.25pt,142.55pt" to="581.25pt,23.4pt" strokeweight=".67842mm">
            <w10:wrap anchorx="page"/>
          </v:line>
        </w:pict>
      </w:r>
      <w:r>
        <w:rPr>
          <w:color w:val="1C1C1C"/>
          <w:w w:val="105"/>
          <w:u w:val="thick" w:color="1C1C1C"/>
        </w:rPr>
        <w:t xml:space="preserve">ARTICLE 8 </w:t>
      </w:r>
      <w:r>
        <w:rPr>
          <w:b w:val="0"/>
          <w:color w:val="313131"/>
          <w:w w:val="105"/>
          <w:u w:val="thick" w:color="1C1C1C"/>
        </w:rPr>
        <w:t xml:space="preserve">: </w:t>
      </w:r>
      <w:r>
        <w:rPr>
          <w:color w:val="1C1C1C"/>
          <w:w w:val="105"/>
          <w:u w:val="thick" w:color="1C1C1C"/>
        </w:rPr>
        <w:t>SUIVI DE l' ACCORD</w:t>
      </w:r>
    </w:p>
    <w:p w:rsidR="00C942D0" w:rsidRDefault="00C942D0">
      <w:pPr>
        <w:pStyle w:val="Corpsdetexte"/>
        <w:spacing w:before="6"/>
        <w:rPr>
          <w:b/>
          <w:sz w:val="23"/>
        </w:rPr>
      </w:pPr>
    </w:p>
    <w:p w:rsidR="00C942D0" w:rsidRDefault="00463DF0">
      <w:pPr>
        <w:pStyle w:val="Corpsdetexte"/>
        <w:spacing w:line="247" w:lineRule="auto"/>
        <w:ind w:left="1608" w:right="1632"/>
        <w:jc w:val="both"/>
      </w:pPr>
      <w:r>
        <w:rPr>
          <w:color w:val="1C1C1C"/>
          <w:w w:val="105"/>
        </w:rPr>
        <w:t>Les signataires du présent accord ont décidé de mettre en place un suivi annuel de son application.</w:t>
      </w:r>
    </w:p>
    <w:p w:rsidR="00C942D0" w:rsidRDefault="00C942D0">
      <w:pPr>
        <w:pStyle w:val="Corpsdetexte"/>
        <w:spacing w:before="9"/>
      </w:pPr>
    </w:p>
    <w:p w:rsidR="00C942D0" w:rsidRDefault="00463DF0">
      <w:pPr>
        <w:pStyle w:val="Corpsdetexte"/>
        <w:spacing w:line="249" w:lineRule="auto"/>
        <w:ind w:left="1587" w:right="1639" w:firstLine="12"/>
        <w:jc w:val="both"/>
      </w:pPr>
      <w:r>
        <w:rPr>
          <w:color w:val="1C1C1C"/>
          <w:w w:val="105"/>
        </w:rPr>
        <w:t>Ils vérifieront la bonne application des dispositions, analyseront les éventuelles difficultés d'application et étudieront les solutions qui pourraient y être apportées. Un compte-rendu sera rédigé à l'issue de chaque réunion.</w:t>
      </w:r>
    </w:p>
    <w:p w:rsidR="00C942D0" w:rsidRDefault="00C942D0">
      <w:pPr>
        <w:pStyle w:val="Corpsdetexte"/>
        <w:rPr>
          <w:sz w:val="20"/>
        </w:rPr>
      </w:pPr>
    </w:p>
    <w:p w:rsidR="00C942D0" w:rsidRDefault="00C942D0">
      <w:pPr>
        <w:pStyle w:val="Corpsdetexte"/>
        <w:spacing w:before="6"/>
        <w:rPr>
          <w:sz w:val="16"/>
        </w:rPr>
      </w:pPr>
    </w:p>
    <w:p w:rsidR="00C942D0" w:rsidRDefault="00463DF0">
      <w:pPr>
        <w:pStyle w:val="Titre3"/>
        <w:spacing w:before="93"/>
        <w:ind w:left="1586"/>
      </w:pPr>
      <w:r>
        <w:rPr>
          <w:color w:val="1C1C1C"/>
          <w:w w:val="105"/>
          <w:u w:val="thick" w:color="1C1C1C"/>
        </w:rPr>
        <w:t xml:space="preserve">ARTICLE 9 </w:t>
      </w:r>
      <w:r>
        <w:rPr>
          <w:b w:val="0"/>
          <w:color w:val="1C1C1C"/>
          <w:w w:val="105"/>
          <w:u w:val="thick" w:color="1C1C1C"/>
        </w:rPr>
        <w:t xml:space="preserve">: </w:t>
      </w:r>
      <w:r>
        <w:rPr>
          <w:color w:val="1C1C1C"/>
          <w:w w:val="105"/>
          <w:u w:val="thick" w:color="1C1C1C"/>
        </w:rPr>
        <w:t>PRISE D'EFFET· DUREE</w:t>
      </w:r>
    </w:p>
    <w:p w:rsidR="00C942D0" w:rsidRDefault="00C942D0">
      <w:pPr>
        <w:pStyle w:val="Corpsdetexte"/>
        <w:spacing w:before="7"/>
        <w:rPr>
          <w:b/>
          <w:sz w:val="23"/>
        </w:rPr>
      </w:pPr>
    </w:p>
    <w:p w:rsidR="00C942D0" w:rsidRDefault="00463DF0">
      <w:pPr>
        <w:pStyle w:val="Corpsdetexte"/>
        <w:ind w:left="1575"/>
        <w:rPr>
          <w:rFonts w:ascii="Times New Roman" w:hAnsi="Times New Roman"/>
        </w:rPr>
      </w:pPr>
      <w:r>
        <w:rPr>
          <w:color w:val="1C1C1C"/>
          <w:w w:val="105"/>
        </w:rPr>
        <w:t xml:space="preserve">Le présent accord prendra effet à compter du </w:t>
      </w:r>
      <w:r>
        <w:rPr>
          <w:rFonts w:ascii="Times New Roman" w:hAnsi="Times New Roman"/>
          <w:color w:val="1C1C1C"/>
          <w:w w:val="105"/>
        </w:rPr>
        <w:t xml:space="preserve">1er </w:t>
      </w:r>
      <w:r>
        <w:rPr>
          <w:color w:val="1C1C1C"/>
          <w:w w:val="105"/>
        </w:rPr>
        <w:t xml:space="preserve">novembre </w:t>
      </w:r>
      <w:r>
        <w:rPr>
          <w:rFonts w:ascii="Times New Roman" w:hAnsi="Times New Roman"/>
          <w:color w:val="1C1C1C"/>
          <w:w w:val="105"/>
        </w:rPr>
        <w:t>2022.</w:t>
      </w:r>
    </w:p>
    <w:p w:rsidR="00C942D0" w:rsidRDefault="00C942D0">
      <w:pPr>
        <w:pStyle w:val="Corpsdetexte"/>
        <w:spacing w:before="5"/>
        <w:rPr>
          <w:rFonts w:ascii="Times New Roman"/>
          <w:sz w:val="23"/>
        </w:rPr>
      </w:pPr>
    </w:p>
    <w:p w:rsidR="00C942D0" w:rsidRDefault="00463DF0">
      <w:pPr>
        <w:pStyle w:val="Corpsdetexte"/>
        <w:ind w:left="1566"/>
      </w:pPr>
      <w:r>
        <w:rPr>
          <w:color w:val="1C1C1C"/>
          <w:w w:val="105"/>
        </w:rPr>
        <w:t>Il est conclu pour une durée indéterminée.</w:t>
      </w:r>
    </w:p>
    <w:p w:rsidR="00C942D0" w:rsidRDefault="00C942D0">
      <w:pPr>
        <w:pStyle w:val="Corpsdetexte"/>
        <w:spacing w:before="6"/>
        <w:rPr>
          <w:sz w:val="23"/>
        </w:rPr>
      </w:pPr>
    </w:p>
    <w:p w:rsidR="00C942D0" w:rsidRDefault="00463DF0">
      <w:pPr>
        <w:pStyle w:val="Corpsdetexte"/>
        <w:spacing w:line="247" w:lineRule="auto"/>
        <w:ind w:left="1560" w:right="1674" w:hanging="5"/>
        <w:jc w:val="both"/>
      </w:pPr>
      <w:r>
        <w:rPr>
          <w:color w:val="1C1C1C"/>
          <w:w w:val="105"/>
        </w:rPr>
        <w:t xml:space="preserve">Il pourra être révisé selon les mêmes modalités que sa conclusion ou le cas échéant selon celles prévues </w:t>
      </w:r>
      <w:r>
        <w:rPr>
          <w:color w:val="1C1C1C"/>
          <w:w w:val="105"/>
          <w:sz w:val="21"/>
        </w:rPr>
        <w:t xml:space="preserve">à </w:t>
      </w:r>
      <w:r>
        <w:rPr>
          <w:color w:val="1C1C1C"/>
          <w:w w:val="105"/>
        </w:rPr>
        <w:t xml:space="preserve">l'article </w:t>
      </w:r>
      <w:r>
        <w:rPr>
          <w:rFonts w:ascii="Times New Roman" w:hAnsi="Times New Roman"/>
          <w:color w:val="1C1C1C"/>
          <w:w w:val="105"/>
        </w:rPr>
        <w:t xml:space="preserve">L.2232·16 </w:t>
      </w:r>
      <w:r>
        <w:rPr>
          <w:color w:val="1C1C1C"/>
          <w:w w:val="105"/>
        </w:rPr>
        <w:t>du code du travail.</w:t>
      </w:r>
    </w:p>
    <w:p w:rsidR="00C942D0" w:rsidRDefault="00C942D0">
      <w:pPr>
        <w:pStyle w:val="Corpsdetexte"/>
        <w:spacing w:before="4"/>
      </w:pPr>
    </w:p>
    <w:p w:rsidR="00C942D0" w:rsidRDefault="00463DF0">
      <w:pPr>
        <w:pStyle w:val="Corpsdetexte"/>
        <w:spacing w:line="244" w:lineRule="auto"/>
        <w:ind w:left="1539" w:right="1682" w:firstLine="8"/>
        <w:jc w:val="both"/>
      </w:pPr>
      <w:r>
        <w:rPr>
          <w:color w:val="1C1C1C"/>
          <w:w w:val="105"/>
        </w:rPr>
        <w:t>Toute</w:t>
      </w:r>
      <w:r>
        <w:rPr>
          <w:color w:val="1C1C1C"/>
          <w:spacing w:val="-23"/>
          <w:w w:val="105"/>
        </w:rPr>
        <w:t xml:space="preserve"> </w:t>
      </w:r>
      <w:r>
        <w:rPr>
          <w:color w:val="1C1C1C"/>
          <w:w w:val="105"/>
        </w:rPr>
        <w:t>demande</w:t>
      </w:r>
      <w:r>
        <w:rPr>
          <w:color w:val="1C1C1C"/>
          <w:spacing w:val="-21"/>
          <w:w w:val="105"/>
        </w:rPr>
        <w:t xml:space="preserve"> </w:t>
      </w:r>
      <w:r>
        <w:rPr>
          <w:color w:val="1C1C1C"/>
          <w:w w:val="105"/>
        </w:rPr>
        <w:t>de</w:t>
      </w:r>
      <w:r>
        <w:rPr>
          <w:color w:val="1C1C1C"/>
          <w:spacing w:val="-29"/>
          <w:w w:val="105"/>
        </w:rPr>
        <w:t xml:space="preserve"> </w:t>
      </w:r>
      <w:r>
        <w:rPr>
          <w:color w:val="1C1C1C"/>
          <w:w w:val="105"/>
        </w:rPr>
        <w:t>révision,</w:t>
      </w:r>
      <w:r>
        <w:rPr>
          <w:color w:val="1C1C1C"/>
          <w:spacing w:val="-11"/>
          <w:w w:val="105"/>
        </w:rPr>
        <w:t xml:space="preserve"> </w:t>
      </w:r>
      <w:r>
        <w:rPr>
          <w:color w:val="1C1C1C"/>
          <w:w w:val="105"/>
        </w:rPr>
        <w:t>obligatoirement</w:t>
      </w:r>
      <w:r>
        <w:rPr>
          <w:color w:val="1C1C1C"/>
          <w:spacing w:val="-30"/>
          <w:w w:val="105"/>
        </w:rPr>
        <w:t xml:space="preserve"> </w:t>
      </w:r>
      <w:r>
        <w:rPr>
          <w:color w:val="1C1C1C"/>
          <w:w w:val="105"/>
        </w:rPr>
        <w:t>accompagnée de</w:t>
      </w:r>
      <w:r>
        <w:rPr>
          <w:color w:val="1C1C1C"/>
          <w:spacing w:val="-20"/>
          <w:w w:val="105"/>
        </w:rPr>
        <w:t xml:space="preserve"> </w:t>
      </w:r>
      <w:r>
        <w:rPr>
          <w:color w:val="1C1C1C"/>
          <w:w w:val="105"/>
        </w:rPr>
        <w:t>ses</w:t>
      </w:r>
      <w:r>
        <w:rPr>
          <w:color w:val="1C1C1C"/>
          <w:spacing w:val="-28"/>
          <w:w w:val="105"/>
        </w:rPr>
        <w:t xml:space="preserve"> </w:t>
      </w:r>
      <w:r>
        <w:rPr>
          <w:color w:val="1C1C1C"/>
          <w:w w:val="105"/>
        </w:rPr>
        <w:t>motifs,</w:t>
      </w:r>
      <w:r>
        <w:rPr>
          <w:color w:val="1C1C1C"/>
          <w:spacing w:val="-14"/>
          <w:w w:val="105"/>
        </w:rPr>
        <w:t xml:space="preserve"> </w:t>
      </w:r>
      <w:r>
        <w:rPr>
          <w:color w:val="1C1C1C"/>
          <w:w w:val="105"/>
        </w:rPr>
        <w:t>sera</w:t>
      </w:r>
      <w:r>
        <w:rPr>
          <w:color w:val="1C1C1C"/>
          <w:spacing w:val="-23"/>
          <w:w w:val="105"/>
        </w:rPr>
        <w:t xml:space="preserve"> </w:t>
      </w:r>
      <w:r>
        <w:rPr>
          <w:color w:val="1C1C1C"/>
          <w:w w:val="105"/>
        </w:rPr>
        <w:t xml:space="preserve">notifiée par lettre recommandée avec accusé de réception ou lettre remise en mains propres contre décharge à l'autre </w:t>
      </w:r>
      <w:r>
        <w:rPr>
          <w:i/>
          <w:color w:val="1C1C1C"/>
          <w:w w:val="105"/>
          <w:sz w:val="21"/>
        </w:rPr>
        <w:t xml:space="preserve">partie </w:t>
      </w:r>
      <w:r>
        <w:rPr>
          <w:color w:val="1C1C1C"/>
          <w:w w:val="105"/>
        </w:rPr>
        <w:t xml:space="preserve">signataire ou éventuellement, côté </w:t>
      </w:r>
      <w:r>
        <w:rPr>
          <w:i/>
          <w:color w:val="1C1C1C"/>
          <w:w w:val="105"/>
          <w:sz w:val="21"/>
        </w:rPr>
        <w:t xml:space="preserve">salarié, si </w:t>
      </w:r>
      <w:r>
        <w:rPr>
          <w:color w:val="1C1C1C"/>
          <w:w w:val="105"/>
        </w:rPr>
        <w:t>la</w:t>
      </w:r>
      <w:r>
        <w:rPr>
          <w:color w:val="1C1C1C"/>
          <w:spacing w:val="13"/>
          <w:w w:val="105"/>
        </w:rPr>
        <w:t xml:space="preserve"> </w:t>
      </w:r>
      <w:r>
        <w:rPr>
          <w:color w:val="1C1C1C"/>
          <w:w w:val="105"/>
        </w:rPr>
        <w:t>partie</w:t>
      </w:r>
    </w:p>
    <w:p w:rsidR="00C942D0" w:rsidRDefault="00C942D0">
      <w:pPr>
        <w:spacing w:line="244" w:lineRule="auto"/>
        <w:jc w:val="both"/>
        <w:sectPr w:rsidR="00C942D0">
          <w:footerReference w:type="default" r:id="rId37"/>
          <w:pgSz w:w="11910" w:h="16830"/>
          <w:pgMar w:top="1600" w:right="0" w:bottom="1340" w:left="0" w:header="0" w:footer="1159" w:gutter="0"/>
          <w:pgNumType w:start="17"/>
          <w:cols w:space="720"/>
        </w:sectPr>
      </w:pPr>
    </w:p>
    <w:p w:rsidR="00C942D0" w:rsidRDefault="00C942D0">
      <w:pPr>
        <w:pStyle w:val="Corpsdetexte"/>
        <w:spacing w:before="9"/>
        <w:rPr>
          <w:sz w:val="10"/>
        </w:rPr>
      </w:pPr>
    </w:p>
    <w:p w:rsidR="00C942D0" w:rsidRDefault="00463DF0">
      <w:pPr>
        <w:pStyle w:val="Corpsdetexte"/>
        <w:spacing w:before="93"/>
        <w:ind w:left="234" w:right="67"/>
        <w:jc w:val="center"/>
      </w:pPr>
      <w:r>
        <w:rPr>
          <w:color w:val="1A1A1A"/>
          <w:w w:val="109"/>
        </w:rPr>
        <w:t>sign</w:t>
      </w:r>
      <w:r w:rsidR="00333F90">
        <w:rPr>
          <w:color w:val="1A1A1A"/>
          <w:w w:val="109"/>
        </w:rPr>
        <w:t>ataire</w:t>
      </w:r>
      <w:r>
        <w:rPr>
          <w:color w:val="1A1A1A"/>
          <w:spacing w:val="-3"/>
        </w:rPr>
        <w:t xml:space="preserve"> </w:t>
      </w:r>
      <w:r>
        <w:rPr>
          <w:color w:val="1A1A1A"/>
          <w:spacing w:val="-1"/>
          <w:w w:val="106"/>
        </w:rPr>
        <w:t>n'es</w:t>
      </w:r>
      <w:r>
        <w:rPr>
          <w:color w:val="1A1A1A"/>
          <w:w w:val="106"/>
        </w:rPr>
        <w:t>t</w:t>
      </w:r>
      <w:r>
        <w:rPr>
          <w:color w:val="1A1A1A"/>
          <w:spacing w:val="5"/>
        </w:rPr>
        <w:t xml:space="preserve"> </w:t>
      </w:r>
      <w:r>
        <w:rPr>
          <w:color w:val="1A1A1A"/>
          <w:spacing w:val="-1"/>
          <w:w w:val="105"/>
        </w:rPr>
        <w:t>plu</w:t>
      </w:r>
      <w:r>
        <w:rPr>
          <w:color w:val="1A1A1A"/>
          <w:w w:val="105"/>
        </w:rPr>
        <w:t>s</w:t>
      </w:r>
      <w:r>
        <w:rPr>
          <w:color w:val="1A1A1A"/>
          <w:spacing w:val="19"/>
        </w:rPr>
        <w:t xml:space="preserve"> </w:t>
      </w:r>
      <w:r>
        <w:rPr>
          <w:color w:val="1A1A1A"/>
          <w:spacing w:val="-1"/>
          <w:w w:val="103"/>
        </w:rPr>
        <w:t>présent</w:t>
      </w:r>
      <w:r>
        <w:rPr>
          <w:color w:val="1A1A1A"/>
          <w:w w:val="103"/>
        </w:rPr>
        <w:t>e</w:t>
      </w:r>
      <w:r>
        <w:rPr>
          <w:color w:val="1A1A1A"/>
          <w:spacing w:val="24"/>
        </w:rPr>
        <w:t xml:space="preserve"> </w:t>
      </w:r>
      <w:r>
        <w:rPr>
          <w:color w:val="1A1A1A"/>
          <w:spacing w:val="-1"/>
          <w:w w:val="105"/>
        </w:rPr>
        <w:t>dan</w:t>
      </w:r>
      <w:r>
        <w:rPr>
          <w:color w:val="1A1A1A"/>
          <w:w w:val="105"/>
        </w:rPr>
        <w:t>s</w:t>
      </w:r>
      <w:r>
        <w:rPr>
          <w:color w:val="1A1A1A"/>
          <w:spacing w:val="21"/>
        </w:rPr>
        <w:t xml:space="preserve"> </w:t>
      </w:r>
      <w:r>
        <w:rPr>
          <w:color w:val="1A1A1A"/>
          <w:spacing w:val="-1"/>
          <w:w w:val="105"/>
        </w:rPr>
        <w:t>l</w:t>
      </w:r>
      <w:r>
        <w:rPr>
          <w:color w:val="1A1A1A"/>
          <w:w w:val="105"/>
        </w:rPr>
        <w:t>a</w:t>
      </w:r>
      <w:r>
        <w:rPr>
          <w:color w:val="1A1A1A"/>
          <w:spacing w:val="16"/>
        </w:rPr>
        <w:t xml:space="preserve"> </w:t>
      </w:r>
      <w:r>
        <w:rPr>
          <w:color w:val="1A1A1A"/>
          <w:w w:val="102"/>
        </w:rPr>
        <w:t>société</w:t>
      </w:r>
      <w:r>
        <w:rPr>
          <w:color w:val="1A1A1A"/>
          <w:spacing w:val="14"/>
        </w:rPr>
        <w:t xml:space="preserve"> </w:t>
      </w:r>
      <w:r>
        <w:rPr>
          <w:color w:val="1A1A1A"/>
          <w:spacing w:val="-1"/>
          <w:w w:val="108"/>
        </w:rPr>
        <w:t>o</w:t>
      </w:r>
      <w:r>
        <w:rPr>
          <w:color w:val="1A1A1A"/>
          <w:w w:val="108"/>
        </w:rPr>
        <w:t>u</w:t>
      </w:r>
      <w:r>
        <w:rPr>
          <w:color w:val="1A1A1A"/>
          <w:spacing w:val="3"/>
        </w:rPr>
        <w:t xml:space="preserve"> </w:t>
      </w:r>
      <w:r>
        <w:rPr>
          <w:color w:val="1A1A1A"/>
          <w:spacing w:val="-1"/>
          <w:w w:val="105"/>
        </w:rPr>
        <w:t>n'es</w:t>
      </w:r>
      <w:r>
        <w:rPr>
          <w:color w:val="1A1A1A"/>
          <w:w w:val="105"/>
        </w:rPr>
        <w:t>t</w:t>
      </w:r>
      <w:r>
        <w:rPr>
          <w:color w:val="1A1A1A"/>
          <w:spacing w:val="20"/>
        </w:rPr>
        <w:t xml:space="preserve"> </w:t>
      </w:r>
      <w:r>
        <w:rPr>
          <w:color w:val="1A1A1A"/>
          <w:spacing w:val="-1"/>
          <w:w w:val="105"/>
        </w:rPr>
        <w:t>plu</w:t>
      </w:r>
      <w:r>
        <w:rPr>
          <w:color w:val="1A1A1A"/>
          <w:w w:val="105"/>
        </w:rPr>
        <w:t>s</w:t>
      </w:r>
      <w:r>
        <w:rPr>
          <w:color w:val="1A1A1A"/>
          <w:spacing w:val="11"/>
        </w:rPr>
        <w:t xml:space="preserve"> </w:t>
      </w:r>
      <w:r>
        <w:rPr>
          <w:color w:val="1A1A1A"/>
          <w:spacing w:val="-1"/>
          <w:w w:val="103"/>
        </w:rPr>
        <w:t>élue</w:t>
      </w:r>
      <w:r>
        <w:rPr>
          <w:color w:val="1A1A1A"/>
          <w:w w:val="103"/>
        </w:rPr>
        <w:t>,</w:t>
      </w:r>
      <w:r>
        <w:rPr>
          <w:color w:val="1A1A1A"/>
          <w:spacing w:val="24"/>
        </w:rPr>
        <w:t xml:space="preserve"> </w:t>
      </w:r>
      <w:r>
        <w:rPr>
          <w:color w:val="1A1A1A"/>
          <w:spacing w:val="-1"/>
          <w:w w:val="102"/>
        </w:rPr>
        <w:t>au</w:t>
      </w:r>
      <w:r>
        <w:rPr>
          <w:color w:val="1A1A1A"/>
          <w:w w:val="102"/>
        </w:rPr>
        <w:t>x</w:t>
      </w:r>
      <w:r>
        <w:rPr>
          <w:color w:val="1A1A1A"/>
          <w:spacing w:val="13"/>
        </w:rPr>
        <w:t xml:space="preserve"> </w:t>
      </w:r>
      <w:r>
        <w:rPr>
          <w:color w:val="1A1A1A"/>
          <w:spacing w:val="-1"/>
          <w:w w:val="105"/>
        </w:rPr>
        <w:t>élu</w:t>
      </w:r>
      <w:r>
        <w:rPr>
          <w:color w:val="1A1A1A"/>
          <w:w w:val="105"/>
        </w:rPr>
        <w:t>s</w:t>
      </w:r>
      <w:r>
        <w:rPr>
          <w:color w:val="1A1A1A"/>
          <w:spacing w:val="20"/>
        </w:rPr>
        <w:t xml:space="preserve"> </w:t>
      </w:r>
      <w:r>
        <w:rPr>
          <w:color w:val="1A1A1A"/>
          <w:spacing w:val="-1"/>
          <w:w w:val="108"/>
        </w:rPr>
        <w:t>o</w:t>
      </w:r>
      <w:r>
        <w:rPr>
          <w:color w:val="1A1A1A"/>
          <w:w w:val="108"/>
        </w:rPr>
        <w:t>u</w:t>
      </w:r>
      <w:r>
        <w:rPr>
          <w:color w:val="1A1A1A"/>
          <w:spacing w:val="8"/>
        </w:rPr>
        <w:t xml:space="preserve"> </w:t>
      </w:r>
      <w:r>
        <w:rPr>
          <w:color w:val="1A1A1A"/>
          <w:spacing w:val="-1"/>
          <w:w w:val="108"/>
        </w:rPr>
        <w:t>l</w:t>
      </w:r>
      <w:r>
        <w:rPr>
          <w:color w:val="1A1A1A"/>
          <w:w w:val="108"/>
        </w:rPr>
        <w:t>e</w:t>
      </w:r>
      <w:r>
        <w:rPr>
          <w:color w:val="1A1A1A"/>
          <w:spacing w:val="13"/>
        </w:rPr>
        <w:t xml:space="preserve"> </w:t>
      </w:r>
      <w:r>
        <w:rPr>
          <w:color w:val="1A1A1A"/>
          <w:w w:val="104"/>
        </w:rPr>
        <w:t>cas</w:t>
      </w:r>
    </w:p>
    <w:p w:rsidR="00C942D0" w:rsidRDefault="00463DF0">
      <w:pPr>
        <w:pStyle w:val="Corpsdetexte"/>
        <w:spacing w:before="7"/>
        <w:ind w:left="1741"/>
        <w:jc w:val="both"/>
      </w:pPr>
      <w:r>
        <w:rPr>
          <w:color w:val="1A1A1A"/>
        </w:rPr>
        <w:t>échéant aux délégués syndicaux.</w:t>
      </w:r>
    </w:p>
    <w:p w:rsidR="00C942D0" w:rsidRDefault="00C942D0">
      <w:pPr>
        <w:pStyle w:val="Corpsdetexte"/>
        <w:spacing w:before="1"/>
        <w:rPr>
          <w:sz w:val="23"/>
        </w:rPr>
      </w:pPr>
    </w:p>
    <w:p w:rsidR="00C942D0" w:rsidRDefault="00463DF0">
      <w:pPr>
        <w:pStyle w:val="Corpsdetexte"/>
        <w:spacing w:line="247" w:lineRule="auto"/>
        <w:ind w:left="1716" w:right="1584" w:firstLine="12"/>
        <w:jc w:val="both"/>
      </w:pPr>
      <w:r>
        <w:rPr>
          <w:color w:val="1A1A1A"/>
          <w:w w:val="105"/>
        </w:rPr>
        <w:t>Le plus rapidement possible et, au plus tard</w:t>
      </w:r>
      <w:r>
        <w:rPr>
          <w:color w:val="343434"/>
          <w:w w:val="105"/>
        </w:rPr>
        <w:t xml:space="preserve">, </w:t>
      </w:r>
      <w:r>
        <w:rPr>
          <w:color w:val="1A1A1A"/>
          <w:w w:val="105"/>
        </w:rPr>
        <w:t xml:space="preserve">dans un délai de deux mois à partir de </w:t>
      </w:r>
      <w:r>
        <w:rPr>
          <w:color w:val="1A1A1A"/>
          <w:spacing w:val="-1"/>
          <w:w w:val="103"/>
        </w:rPr>
        <w:t>l'envo</w:t>
      </w:r>
      <w:r>
        <w:rPr>
          <w:color w:val="1A1A1A"/>
          <w:w w:val="103"/>
        </w:rPr>
        <w:t>i</w:t>
      </w:r>
      <w:r>
        <w:rPr>
          <w:color w:val="1A1A1A"/>
          <w:spacing w:val="16"/>
        </w:rPr>
        <w:t xml:space="preserve"> </w:t>
      </w:r>
      <w:r>
        <w:rPr>
          <w:color w:val="1A1A1A"/>
          <w:spacing w:val="-1"/>
          <w:w w:val="107"/>
        </w:rPr>
        <w:t>d</w:t>
      </w:r>
      <w:r>
        <w:rPr>
          <w:color w:val="1A1A1A"/>
          <w:w w:val="107"/>
        </w:rPr>
        <w:t>e</w:t>
      </w:r>
      <w:r>
        <w:rPr>
          <w:color w:val="1A1A1A"/>
          <w:spacing w:val="11"/>
        </w:rPr>
        <w:t xml:space="preserve"> </w:t>
      </w:r>
      <w:r>
        <w:rPr>
          <w:color w:val="1A1A1A"/>
          <w:w w:val="104"/>
        </w:rPr>
        <w:t>cette</w:t>
      </w:r>
      <w:r>
        <w:rPr>
          <w:color w:val="1A1A1A"/>
          <w:spacing w:val="23"/>
        </w:rPr>
        <w:t xml:space="preserve"> </w:t>
      </w:r>
      <w:r>
        <w:rPr>
          <w:color w:val="1A1A1A"/>
          <w:spacing w:val="-1"/>
          <w:w w:val="104"/>
        </w:rPr>
        <w:t>l</w:t>
      </w:r>
      <w:r>
        <w:rPr>
          <w:color w:val="1A1A1A"/>
          <w:spacing w:val="-5"/>
          <w:w w:val="104"/>
        </w:rPr>
        <w:t>e</w:t>
      </w:r>
      <w:r>
        <w:rPr>
          <w:color w:val="1A1A1A"/>
          <w:spacing w:val="-1"/>
          <w:w w:val="101"/>
        </w:rPr>
        <w:t>ttr</w:t>
      </w:r>
      <w:r>
        <w:rPr>
          <w:color w:val="1A1A1A"/>
          <w:w w:val="101"/>
        </w:rPr>
        <w:t>e</w:t>
      </w:r>
      <w:r>
        <w:rPr>
          <w:color w:val="676767"/>
          <w:w w:val="101"/>
        </w:rPr>
        <w:t>,</w:t>
      </w:r>
      <w:r>
        <w:rPr>
          <w:color w:val="676767"/>
          <w:spacing w:val="20"/>
        </w:rPr>
        <w:t xml:space="preserve"> </w:t>
      </w:r>
      <w:r>
        <w:rPr>
          <w:color w:val="1A1A1A"/>
          <w:spacing w:val="-1"/>
          <w:w w:val="106"/>
        </w:rPr>
        <w:t>le</w:t>
      </w:r>
      <w:r>
        <w:rPr>
          <w:color w:val="1A1A1A"/>
          <w:w w:val="106"/>
        </w:rPr>
        <w:t>s</w:t>
      </w:r>
      <w:r>
        <w:rPr>
          <w:color w:val="1A1A1A"/>
          <w:spacing w:val="5"/>
        </w:rPr>
        <w:t xml:space="preserve"> </w:t>
      </w:r>
      <w:r>
        <w:rPr>
          <w:color w:val="1A1A1A"/>
          <w:spacing w:val="-1"/>
          <w:w w:val="104"/>
        </w:rPr>
        <w:t>partie</w:t>
      </w:r>
      <w:r>
        <w:rPr>
          <w:color w:val="1A1A1A"/>
          <w:spacing w:val="-96"/>
          <w:w w:val="104"/>
        </w:rPr>
        <w:t>s</w:t>
      </w:r>
      <w:r>
        <w:rPr>
          <w:color w:val="898989"/>
          <w:w w:val="107"/>
        </w:rPr>
        <w:t>·</w:t>
      </w:r>
      <w:r>
        <w:rPr>
          <w:color w:val="898989"/>
        </w:rPr>
        <w:t xml:space="preserve"> </w:t>
      </w:r>
      <w:r>
        <w:rPr>
          <w:color w:val="1A1A1A"/>
          <w:spacing w:val="-1"/>
          <w:w w:val="107"/>
        </w:rPr>
        <w:t>devron</w:t>
      </w:r>
      <w:r>
        <w:rPr>
          <w:color w:val="1A1A1A"/>
          <w:w w:val="107"/>
        </w:rPr>
        <w:t>t</w:t>
      </w:r>
      <w:r>
        <w:rPr>
          <w:color w:val="1A1A1A"/>
          <w:spacing w:val="-6"/>
        </w:rPr>
        <w:t xml:space="preserve"> </w:t>
      </w:r>
      <w:r>
        <w:rPr>
          <w:color w:val="1A1A1A"/>
          <w:w w:val="102"/>
        </w:rPr>
        <w:t>s'être</w:t>
      </w:r>
      <w:r>
        <w:rPr>
          <w:color w:val="1A1A1A"/>
          <w:spacing w:val="13"/>
        </w:rPr>
        <w:t xml:space="preserve"> </w:t>
      </w:r>
      <w:r>
        <w:rPr>
          <w:color w:val="1A1A1A"/>
          <w:w w:val="102"/>
        </w:rPr>
        <w:t>rencontrées</w:t>
      </w:r>
      <w:r>
        <w:rPr>
          <w:color w:val="1A1A1A"/>
          <w:spacing w:val="27"/>
        </w:rPr>
        <w:t xml:space="preserve"> </w:t>
      </w:r>
      <w:r>
        <w:rPr>
          <w:color w:val="1A1A1A"/>
          <w:spacing w:val="-1"/>
          <w:w w:val="106"/>
        </w:rPr>
        <w:t>e</w:t>
      </w:r>
      <w:r>
        <w:rPr>
          <w:color w:val="1A1A1A"/>
          <w:w w:val="106"/>
        </w:rPr>
        <w:t>n</w:t>
      </w:r>
      <w:r>
        <w:rPr>
          <w:color w:val="1A1A1A"/>
          <w:spacing w:val="16"/>
        </w:rPr>
        <w:t xml:space="preserve"> </w:t>
      </w:r>
      <w:r>
        <w:rPr>
          <w:color w:val="1A1A1A"/>
          <w:w w:val="102"/>
        </w:rPr>
        <w:t>vue</w:t>
      </w:r>
      <w:r>
        <w:rPr>
          <w:color w:val="1A1A1A"/>
          <w:spacing w:val="14"/>
        </w:rPr>
        <w:t xml:space="preserve"> </w:t>
      </w:r>
      <w:r>
        <w:rPr>
          <w:color w:val="1A1A1A"/>
          <w:spacing w:val="-1"/>
          <w:w w:val="103"/>
        </w:rPr>
        <w:t>d</w:t>
      </w:r>
      <w:r>
        <w:rPr>
          <w:color w:val="1A1A1A"/>
          <w:w w:val="103"/>
        </w:rPr>
        <w:t>e</w:t>
      </w:r>
      <w:r>
        <w:rPr>
          <w:color w:val="1A1A1A"/>
          <w:spacing w:val="20"/>
        </w:rPr>
        <w:t xml:space="preserve"> </w:t>
      </w:r>
      <w:r>
        <w:rPr>
          <w:color w:val="1A1A1A"/>
          <w:spacing w:val="-1"/>
          <w:w w:val="105"/>
        </w:rPr>
        <w:t>l</w:t>
      </w:r>
      <w:r>
        <w:rPr>
          <w:color w:val="1A1A1A"/>
          <w:w w:val="105"/>
        </w:rPr>
        <w:t>a</w:t>
      </w:r>
      <w:r>
        <w:rPr>
          <w:color w:val="1A1A1A"/>
          <w:spacing w:val="9"/>
        </w:rPr>
        <w:t xml:space="preserve"> </w:t>
      </w:r>
      <w:r>
        <w:rPr>
          <w:color w:val="1A1A1A"/>
          <w:w w:val="103"/>
        </w:rPr>
        <w:t xml:space="preserve">conclusion </w:t>
      </w:r>
      <w:r>
        <w:rPr>
          <w:color w:val="1A1A1A"/>
          <w:w w:val="105"/>
        </w:rPr>
        <w:t>éventuelle</w:t>
      </w:r>
      <w:r>
        <w:rPr>
          <w:color w:val="1A1A1A"/>
          <w:spacing w:val="-22"/>
          <w:w w:val="105"/>
        </w:rPr>
        <w:t xml:space="preserve"> </w:t>
      </w:r>
      <w:r>
        <w:rPr>
          <w:color w:val="1A1A1A"/>
          <w:w w:val="105"/>
        </w:rPr>
        <w:t>d'un</w:t>
      </w:r>
      <w:r>
        <w:rPr>
          <w:color w:val="1A1A1A"/>
          <w:spacing w:val="-30"/>
          <w:w w:val="105"/>
        </w:rPr>
        <w:t xml:space="preserve"> </w:t>
      </w:r>
      <w:r>
        <w:rPr>
          <w:color w:val="1A1A1A"/>
          <w:w w:val="105"/>
        </w:rPr>
        <w:t>avenant</w:t>
      </w:r>
      <w:r>
        <w:rPr>
          <w:color w:val="1A1A1A"/>
          <w:spacing w:val="-22"/>
          <w:w w:val="105"/>
        </w:rPr>
        <w:t xml:space="preserve"> </w:t>
      </w:r>
      <w:r>
        <w:rPr>
          <w:color w:val="1A1A1A"/>
          <w:w w:val="105"/>
        </w:rPr>
        <w:t>de</w:t>
      </w:r>
      <w:r>
        <w:rPr>
          <w:color w:val="1A1A1A"/>
          <w:spacing w:val="-31"/>
          <w:w w:val="105"/>
        </w:rPr>
        <w:t xml:space="preserve"> </w:t>
      </w:r>
      <w:r>
        <w:rPr>
          <w:color w:val="1A1A1A"/>
          <w:w w:val="105"/>
        </w:rPr>
        <w:t>révision</w:t>
      </w:r>
      <w:r>
        <w:rPr>
          <w:color w:val="343434"/>
          <w:w w:val="105"/>
        </w:rPr>
        <w:t>.</w:t>
      </w:r>
      <w:r>
        <w:rPr>
          <w:color w:val="343434"/>
          <w:spacing w:val="-28"/>
          <w:w w:val="105"/>
        </w:rPr>
        <w:t xml:space="preserve"> </w:t>
      </w:r>
      <w:r>
        <w:rPr>
          <w:color w:val="1A1A1A"/>
          <w:w w:val="105"/>
        </w:rPr>
        <w:t>Les</w:t>
      </w:r>
      <w:r>
        <w:rPr>
          <w:color w:val="1A1A1A"/>
          <w:spacing w:val="-29"/>
          <w:w w:val="105"/>
        </w:rPr>
        <w:t xml:space="preserve"> </w:t>
      </w:r>
      <w:r>
        <w:rPr>
          <w:color w:val="1A1A1A"/>
          <w:w w:val="105"/>
        </w:rPr>
        <w:t>dispositions,</w:t>
      </w:r>
      <w:r>
        <w:rPr>
          <w:color w:val="1A1A1A"/>
          <w:spacing w:val="-10"/>
          <w:w w:val="105"/>
        </w:rPr>
        <w:t xml:space="preserve"> </w:t>
      </w:r>
      <w:r>
        <w:rPr>
          <w:color w:val="1A1A1A"/>
          <w:w w:val="105"/>
        </w:rPr>
        <w:t>objet</w:t>
      </w:r>
      <w:r>
        <w:rPr>
          <w:color w:val="1A1A1A"/>
          <w:spacing w:val="-26"/>
          <w:w w:val="105"/>
        </w:rPr>
        <w:t xml:space="preserve"> </w:t>
      </w:r>
      <w:r>
        <w:rPr>
          <w:color w:val="1A1A1A"/>
          <w:w w:val="105"/>
        </w:rPr>
        <w:t>de</w:t>
      </w:r>
      <w:r>
        <w:rPr>
          <w:color w:val="1A1A1A"/>
          <w:spacing w:val="-28"/>
          <w:w w:val="105"/>
        </w:rPr>
        <w:t xml:space="preserve"> </w:t>
      </w:r>
      <w:r>
        <w:rPr>
          <w:color w:val="1A1A1A"/>
          <w:w w:val="105"/>
        </w:rPr>
        <w:t>la</w:t>
      </w:r>
      <w:r>
        <w:rPr>
          <w:color w:val="1A1A1A"/>
          <w:spacing w:val="-28"/>
          <w:w w:val="105"/>
        </w:rPr>
        <w:t xml:space="preserve"> </w:t>
      </w:r>
      <w:r>
        <w:rPr>
          <w:color w:val="1A1A1A"/>
          <w:w w:val="105"/>
        </w:rPr>
        <w:t>demande</w:t>
      </w:r>
      <w:r>
        <w:rPr>
          <w:color w:val="1A1A1A"/>
          <w:spacing w:val="-14"/>
          <w:w w:val="105"/>
        </w:rPr>
        <w:t xml:space="preserve"> </w:t>
      </w:r>
      <w:r>
        <w:rPr>
          <w:color w:val="1A1A1A"/>
          <w:w w:val="105"/>
        </w:rPr>
        <w:t>de</w:t>
      </w:r>
      <w:r>
        <w:rPr>
          <w:color w:val="1A1A1A"/>
          <w:spacing w:val="-35"/>
          <w:w w:val="105"/>
        </w:rPr>
        <w:t xml:space="preserve"> </w:t>
      </w:r>
      <w:r>
        <w:rPr>
          <w:color w:val="1A1A1A"/>
          <w:w w:val="105"/>
        </w:rPr>
        <w:t>révision, resteront en vigueur jusqu'à la conclusion d'un tel</w:t>
      </w:r>
      <w:r>
        <w:rPr>
          <w:color w:val="1A1A1A"/>
          <w:spacing w:val="-20"/>
          <w:w w:val="105"/>
        </w:rPr>
        <w:t xml:space="preserve"> </w:t>
      </w:r>
      <w:r>
        <w:rPr>
          <w:color w:val="1A1A1A"/>
          <w:w w:val="105"/>
        </w:rPr>
        <w:t>avenant.</w:t>
      </w:r>
    </w:p>
    <w:p w:rsidR="00C942D0" w:rsidRDefault="00C942D0">
      <w:pPr>
        <w:pStyle w:val="Corpsdetexte"/>
        <w:rPr>
          <w:sz w:val="20"/>
        </w:rPr>
      </w:pPr>
    </w:p>
    <w:p w:rsidR="00C942D0" w:rsidRDefault="00C942D0">
      <w:pPr>
        <w:pStyle w:val="Corpsdetexte"/>
        <w:spacing w:before="4"/>
        <w:rPr>
          <w:sz w:val="16"/>
        </w:rPr>
      </w:pPr>
    </w:p>
    <w:p w:rsidR="00C942D0" w:rsidRDefault="00463DF0">
      <w:pPr>
        <w:pStyle w:val="Titre2"/>
        <w:spacing w:before="92"/>
        <w:ind w:left="1721"/>
        <w:jc w:val="both"/>
      </w:pPr>
      <w:r>
        <w:rPr>
          <w:color w:val="343434"/>
          <w:w w:val="105"/>
          <w:u w:val="thick" w:color="343434"/>
        </w:rPr>
        <w:t>ARTI</w:t>
      </w:r>
      <w:r>
        <w:rPr>
          <w:color w:val="1A1A1A"/>
          <w:w w:val="105"/>
          <w:u w:val="thick" w:color="343434"/>
        </w:rPr>
        <w:t>C</w:t>
      </w:r>
      <w:r>
        <w:rPr>
          <w:color w:val="343434"/>
          <w:w w:val="105"/>
          <w:u w:val="thick" w:color="343434"/>
        </w:rPr>
        <w:t xml:space="preserve">LE </w:t>
      </w:r>
      <w:r>
        <w:rPr>
          <w:color w:val="1A1A1A"/>
          <w:w w:val="105"/>
          <w:u w:val="thick" w:color="343434"/>
        </w:rPr>
        <w:t xml:space="preserve">10 </w:t>
      </w:r>
      <w:r>
        <w:rPr>
          <w:b w:val="0"/>
          <w:color w:val="343434"/>
          <w:w w:val="105"/>
          <w:u w:val="thick" w:color="343434"/>
        </w:rPr>
        <w:t xml:space="preserve">: </w:t>
      </w:r>
      <w:r>
        <w:rPr>
          <w:color w:val="1A1A1A"/>
          <w:w w:val="105"/>
          <w:u w:val="thick" w:color="343434"/>
        </w:rPr>
        <w:t>D</w:t>
      </w:r>
      <w:r>
        <w:rPr>
          <w:color w:val="343434"/>
          <w:w w:val="105"/>
          <w:u w:val="thick" w:color="343434"/>
        </w:rPr>
        <w:t>EPOT</w:t>
      </w:r>
    </w:p>
    <w:p w:rsidR="00C942D0" w:rsidRDefault="00C942D0">
      <w:pPr>
        <w:pStyle w:val="Corpsdetexte"/>
        <w:spacing w:before="9"/>
        <w:rPr>
          <w:b/>
          <w:sz w:val="23"/>
        </w:rPr>
      </w:pPr>
    </w:p>
    <w:p w:rsidR="00C942D0" w:rsidRDefault="00463DF0">
      <w:pPr>
        <w:pStyle w:val="Corpsdetexte"/>
        <w:spacing w:before="1" w:line="242" w:lineRule="auto"/>
        <w:ind w:left="1694" w:right="1595" w:firstLine="10"/>
        <w:jc w:val="both"/>
        <w:rPr>
          <w:b/>
          <w:sz w:val="23"/>
        </w:rPr>
      </w:pPr>
      <w:r>
        <w:rPr>
          <w:color w:val="1A1A1A"/>
          <w:w w:val="105"/>
        </w:rPr>
        <w:t>Le présent accord sera déposé sur la plateforme de téléprocédure du ministère du travail en application des dispositions de l'article D 2231-4 du code du travail. Un exemplaire papier sera également déposé auprès du Greffe du Conseil des Prud</w:t>
      </w:r>
      <w:r>
        <w:rPr>
          <w:color w:val="444444"/>
          <w:w w:val="105"/>
        </w:rPr>
        <w:t>'</w:t>
      </w:r>
      <w:r>
        <w:rPr>
          <w:color w:val="1A1A1A"/>
          <w:w w:val="105"/>
        </w:rPr>
        <w:t>hommes</w:t>
      </w:r>
      <w:r w:rsidR="00333F90">
        <w:rPr>
          <w:color w:val="1A1A1A"/>
          <w:w w:val="105"/>
        </w:rPr>
        <w:t xml:space="preserve"> </w:t>
      </w:r>
      <w:r>
        <w:rPr>
          <w:b/>
          <w:color w:val="1A1A1A"/>
          <w:w w:val="105"/>
          <w:sz w:val="23"/>
        </w:rPr>
        <w:t>d</w:t>
      </w:r>
      <w:r>
        <w:rPr>
          <w:b/>
          <w:color w:val="343434"/>
          <w:w w:val="105"/>
          <w:sz w:val="23"/>
        </w:rPr>
        <w:t>'</w:t>
      </w:r>
      <w:r>
        <w:rPr>
          <w:b/>
          <w:color w:val="1A1A1A"/>
          <w:w w:val="105"/>
          <w:sz w:val="23"/>
        </w:rPr>
        <w:t>ORANGE.</w:t>
      </w:r>
    </w:p>
    <w:p w:rsidR="00C942D0" w:rsidRDefault="00C942D0">
      <w:pPr>
        <w:pStyle w:val="Corpsdetexte"/>
        <w:rPr>
          <w:b/>
          <w:sz w:val="26"/>
        </w:rPr>
      </w:pPr>
    </w:p>
    <w:p w:rsidR="00C942D0" w:rsidRDefault="00C942D0">
      <w:pPr>
        <w:pStyle w:val="Corpsdetexte"/>
        <w:spacing w:before="2"/>
        <w:rPr>
          <w:b/>
        </w:rPr>
      </w:pPr>
    </w:p>
    <w:p w:rsidR="00333F90" w:rsidRDefault="00463DF0" w:rsidP="00333F90">
      <w:pPr>
        <w:spacing w:line="471" w:lineRule="exact"/>
        <w:ind w:left="1679"/>
        <w:jc w:val="both"/>
        <w:rPr>
          <w:color w:val="1A1A1A"/>
        </w:rPr>
      </w:pPr>
      <w:r>
        <w:rPr>
          <w:color w:val="1A1A1A"/>
        </w:rPr>
        <w:t xml:space="preserve">Fait à </w:t>
      </w:r>
      <w:r w:rsidR="00333F90">
        <w:rPr>
          <w:color w:val="1A1A1A"/>
        </w:rPr>
        <w:t>Caromb</w:t>
      </w:r>
    </w:p>
    <w:p w:rsidR="00333F90" w:rsidRDefault="00463DF0" w:rsidP="00333F90">
      <w:pPr>
        <w:spacing w:line="471" w:lineRule="exact"/>
        <w:ind w:left="959" w:firstLine="720"/>
        <w:jc w:val="both"/>
        <w:rPr>
          <w:color w:val="1A1A1A"/>
          <w:spacing w:val="2"/>
          <w:u w:val="single" w:color="000000"/>
        </w:rPr>
      </w:pPr>
      <w:r>
        <w:rPr>
          <w:color w:val="1A1A1A"/>
          <w:u w:val="single" w:color="000000"/>
        </w:rPr>
        <w:t xml:space="preserve">Le </w:t>
      </w:r>
      <w:r>
        <w:rPr>
          <w:color w:val="1A1A1A"/>
          <w:spacing w:val="2"/>
          <w:u w:val="single" w:color="000000"/>
        </w:rPr>
        <w:t xml:space="preserve"> </w:t>
      </w:r>
      <w:r w:rsidR="00333F90">
        <w:rPr>
          <w:color w:val="1A1A1A"/>
          <w:spacing w:val="2"/>
          <w:u w:val="single" w:color="000000"/>
        </w:rPr>
        <w:t>01/11/2022</w:t>
      </w:r>
    </w:p>
    <w:p w:rsidR="00333F90" w:rsidRDefault="00333F90" w:rsidP="00333F90">
      <w:pPr>
        <w:spacing w:line="471" w:lineRule="exact"/>
        <w:ind w:left="959" w:firstLine="720"/>
        <w:jc w:val="both"/>
        <w:rPr>
          <w:color w:val="343434"/>
          <w:u w:val="thick" w:color="1A1A1A"/>
        </w:rPr>
      </w:pPr>
    </w:p>
    <w:p w:rsidR="00C942D0" w:rsidRDefault="00463DF0" w:rsidP="00333F90">
      <w:pPr>
        <w:spacing w:line="471" w:lineRule="exact"/>
        <w:ind w:left="959" w:firstLine="720"/>
        <w:jc w:val="both"/>
        <w:rPr>
          <w:b/>
        </w:rPr>
      </w:pPr>
      <w:r>
        <w:rPr>
          <w:color w:val="343434"/>
          <w:u w:val="thick" w:color="1A1A1A"/>
        </w:rPr>
        <w:t>S</w:t>
      </w:r>
      <w:r>
        <w:rPr>
          <w:color w:val="1A1A1A"/>
          <w:u w:val="thick" w:color="1A1A1A"/>
        </w:rPr>
        <w:t>ignature de</w:t>
      </w:r>
      <w:r>
        <w:rPr>
          <w:color w:val="343434"/>
          <w:u w:val="thick" w:color="1A1A1A"/>
        </w:rPr>
        <w:t xml:space="preserve">s </w:t>
      </w:r>
      <w:r>
        <w:rPr>
          <w:color w:val="1A1A1A"/>
          <w:u w:val="thick" w:color="1A1A1A"/>
        </w:rPr>
        <w:t xml:space="preserve">parties </w:t>
      </w:r>
      <w:r>
        <w:rPr>
          <w:b/>
          <w:color w:val="1A1A1A"/>
        </w:rPr>
        <w:t>:</w:t>
      </w:r>
    </w:p>
    <w:p w:rsidR="00C942D0" w:rsidRDefault="00C942D0">
      <w:pPr>
        <w:pStyle w:val="Corpsdetexte"/>
        <w:spacing w:before="11"/>
      </w:pPr>
    </w:p>
    <w:p w:rsidR="00C942D0" w:rsidRDefault="00463DF0">
      <w:pPr>
        <w:pStyle w:val="Corpsdetexte"/>
        <w:ind w:left="1660"/>
      </w:pPr>
      <w:r>
        <w:rPr>
          <w:color w:val="1A1A1A"/>
          <w:w w:val="105"/>
        </w:rPr>
        <w:t>Pour l'UES</w:t>
      </w:r>
    </w:p>
    <w:p w:rsidR="00C942D0" w:rsidRDefault="00463DF0">
      <w:pPr>
        <w:tabs>
          <w:tab w:val="left" w:pos="4696"/>
        </w:tabs>
        <w:spacing w:before="7"/>
        <w:ind w:left="1651"/>
        <w:rPr>
          <w:b/>
          <w:sz w:val="23"/>
        </w:rPr>
      </w:pPr>
      <w:r>
        <w:rPr>
          <w:color w:val="1A1A1A"/>
          <w:w w:val="105"/>
        </w:rPr>
        <w:t>Monsieur</w:t>
      </w:r>
      <w:r>
        <w:rPr>
          <w:color w:val="1A1A1A"/>
          <w:spacing w:val="19"/>
          <w:w w:val="105"/>
        </w:rPr>
        <w:t xml:space="preserve"> </w:t>
      </w:r>
      <w:r>
        <w:rPr>
          <w:color w:val="1A1A1A"/>
          <w:spacing w:val="-3"/>
          <w:w w:val="105"/>
        </w:rPr>
        <w:t>S</w:t>
      </w:r>
      <w:r>
        <w:rPr>
          <w:color w:val="343434"/>
          <w:spacing w:val="-3"/>
          <w:w w:val="105"/>
        </w:rPr>
        <w:t>t</w:t>
      </w:r>
      <w:r>
        <w:rPr>
          <w:color w:val="1A1A1A"/>
          <w:spacing w:val="-3"/>
          <w:w w:val="105"/>
        </w:rPr>
        <w:t>eph</w:t>
      </w:r>
      <w:r w:rsidR="00333F90">
        <w:rPr>
          <w:color w:val="1A1A1A"/>
          <w:spacing w:val="-3"/>
          <w:w w:val="105"/>
        </w:rPr>
        <w:t xml:space="preserve">an </w:t>
      </w:r>
      <w:bookmarkStart w:id="0" w:name="_GoBack"/>
      <w:r w:rsidR="00333F90" w:rsidRPr="00333F90">
        <w:rPr>
          <w:b/>
          <w:color w:val="1A1A1A"/>
          <w:spacing w:val="-3"/>
          <w:w w:val="105"/>
        </w:rPr>
        <w:t>CONSTANT</w:t>
      </w:r>
      <w:bookmarkEnd w:id="0"/>
      <w:r>
        <w:rPr>
          <w:color w:val="343434"/>
          <w:spacing w:val="-19"/>
          <w:w w:val="105"/>
        </w:rPr>
        <w:t xml:space="preserve"> </w:t>
      </w:r>
      <w:r>
        <w:rPr>
          <w:b/>
          <w:color w:val="1A1A1A"/>
          <w:w w:val="105"/>
          <w:sz w:val="23"/>
        </w:rPr>
        <w:t>REYMOND</w:t>
      </w:r>
    </w:p>
    <w:p w:rsidR="00C942D0" w:rsidRDefault="00463DF0">
      <w:pPr>
        <w:pStyle w:val="Corpsdetexte"/>
        <w:ind w:left="1250"/>
        <w:rPr>
          <w:sz w:val="20"/>
        </w:rPr>
      </w:pPr>
      <w:r>
        <w:rPr>
          <w:sz w:val="20"/>
        </w:rPr>
      </w:r>
      <w:r>
        <w:rPr>
          <w:sz w:val="20"/>
        </w:rPr>
        <w:pict>
          <v:group id="_x0000_s1027" style="width:223.1pt;height:50.7pt;mso-position-horizontal-relative:char;mso-position-vertical-relative:line" coordsize="4462,1014">
            <v:shape id="_x0000_s1029" type="#_x0000_t75" style="position:absolute;width:3424;height:1014">
              <v:imagedata r:id="rId38" o:title=""/>
            </v:shape>
            <v:line id="_x0000_s1028" style="position:absolute" from="3423,235" to="4462,235" strokeweight=".42381mm"/>
            <w10:anchorlock/>
          </v:group>
        </w:pict>
      </w:r>
    </w:p>
    <w:p w:rsidR="00C942D0" w:rsidRDefault="00463DF0">
      <w:pPr>
        <w:pStyle w:val="Corpsdetexte"/>
        <w:spacing w:before="7" w:line="247" w:lineRule="auto"/>
        <w:ind w:left="1636" w:right="6351"/>
      </w:pPr>
      <w:r>
        <w:rPr>
          <w:noProof/>
        </w:rPr>
        <w:drawing>
          <wp:anchor distT="0" distB="0" distL="0" distR="0" simplePos="0" relativeHeight="46" behindDoc="0" locked="0" layoutInCell="1" allowOverlap="1">
            <wp:simplePos x="0" y="0"/>
            <wp:positionH relativeFrom="page">
              <wp:posOffset>757123</wp:posOffset>
            </wp:positionH>
            <wp:positionV relativeFrom="paragraph">
              <wp:posOffset>364343</wp:posOffset>
            </wp:positionV>
            <wp:extent cx="2585923" cy="975360"/>
            <wp:effectExtent l="0" t="0" r="0" b="0"/>
            <wp:wrapTopAndBottom/>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1.jpeg"/>
                    <pic:cNvPicPr/>
                  </pic:nvPicPr>
                  <pic:blipFill>
                    <a:blip r:embed="rId39" cstate="print"/>
                    <a:stretch>
                      <a:fillRect/>
                    </a:stretch>
                  </pic:blipFill>
                  <pic:spPr>
                    <a:xfrm>
                      <a:off x="0" y="0"/>
                      <a:ext cx="2585923" cy="975360"/>
                    </a:xfrm>
                    <a:prstGeom prst="rect">
                      <a:avLst/>
                    </a:prstGeom>
                  </pic:spPr>
                </pic:pic>
              </a:graphicData>
            </a:graphic>
          </wp:anchor>
        </w:drawing>
      </w:r>
      <w:r>
        <w:pict>
          <v:line id="_x0000_s1026" style="position:absolute;left:0;text-align:left;z-index:251706368;mso-position-horizontal-relative:page;mso-position-vertical-relative:text" from="581.25pt,100.75pt" to="581.25pt,-4.95pt" strokeweight=".42403mm">
            <w10:wrap anchorx="page"/>
          </v:line>
        </w:pict>
      </w:r>
      <w:r>
        <w:rPr>
          <w:color w:val="1A1A1A"/>
          <w:w w:val="105"/>
        </w:rPr>
        <w:t>Madame Marie-Anne GANDIE-LAVAL Elu titulaire unique du CSE</w:t>
      </w:r>
    </w:p>
    <w:sectPr w:rsidR="00C942D0">
      <w:pgSz w:w="11910" w:h="16830"/>
      <w:pgMar w:top="1600" w:right="0" w:bottom="1360" w:left="0" w:header="0" w:footer="11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DF0" w:rsidRDefault="00463DF0">
      <w:r>
        <w:separator/>
      </w:r>
    </w:p>
  </w:endnote>
  <w:endnote w:type="continuationSeparator" w:id="0">
    <w:p w:rsidR="00463DF0" w:rsidRDefault="0046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285.85pt;margin-top:773.7pt;width:14.55pt;height:14.2pt;z-index:-252531712;mso-position-horizontal-relative:page;mso-position-vertical-relative:page" filled="f" stroked="f">
          <v:textbox inset="0,0,0,0">
            <w:txbxContent>
              <w:p w:rsidR="00463DF0" w:rsidRDefault="00463DF0">
                <w:pPr>
                  <w:spacing w:before="43"/>
                  <w:ind w:left="113"/>
                  <w:rPr>
                    <w:sz w:val="19"/>
                  </w:rPr>
                </w:pPr>
                <w:r>
                  <w:fldChar w:fldCharType="begin"/>
                </w:r>
                <w:r>
                  <w:rPr>
                    <w:color w:val="181818"/>
                    <w:w w:val="110"/>
                    <w:sz w:val="19"/>
                  </w:rPr>
                  <w:instrText xml:space="preserve"> PAGE </w:instrText>
                </w:r>
                <w:r>
                  <w:fldChar w:fldCharType="separate"/>
                </w:r>
                <w:r>
                  <w:t>2</w:t>
                </w:r>
                <w: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283.7pt;margin-top:771.5pt;width:17.7pt;height:15.2pt;z-index:-252529664;mso-position-horizontal-relative:page;mso-position-vertical-relative:page" filled="f" stroked="f">
          <v:textbox inset="0,0,0,0">
            <w:txbxContent>
              <w:p w:rsidR="00463DF0" w:rsidRDefault="00463DF0">
                <w:pPr>
                  <w:pStyle w:val="Corpsdetexte"/>
                  <w:spacing w:before="30"/>
                  <w:ind w:left="60"/>
                  <w:rPr>
                    <w:rFonts w:ascii="Times New Roman"/>
                  </w:rPr>
                </w:pPr>
                <w:r>
                  <w:fldChar w:fldCharType="begin"/>
                </w:r>
                <w:r>
                  <w:rPr>
                    <w:rFonts w:ascii="Times New Roman"/>
                    <w:color w:val="3A3A3A"/>
                    <w:w w:val="105"/>
                  </w:rPr>
                  <w:instrText xml:space="preserve"> PAGE </w:instrText>
                </w:r>
                <w:r>
                  <w:fldChar w:fldCharType="separate"/>
                </w:r>
                <w:r>
                  <w:t>13</w:t>
                </w:r>
                <w:r>
                  <w:fldChar w:fldCharType="end"/>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84.6pt;margin-top:771.5pt;width:18.25pt;height:14.25pt;z-index:-252528640;mso-position-horizontal-relative:page;mso-position-vertical-relative:page" filled="f" stroked="f">
          <v:textbox inset="0,0,0,0">
            <w:txbxContent>
              <w:p w:rsidR="00463DF0" w:rsidRDefault="00463DF0">
                <w:pPr>
                  <w:spacing w:before="34"/>
                  <w:ind w:left="60"/>
                  <w:rPr>
                    <w:sz w:val="20"/>
                  </w:rPr>
                </w:pPr>
                <w:r>
                  <w:fldChar w:fldCharType="begin"/>
                </w:r>
                <w:r>
                  <w:rPr>
                    <w:color w:val="1C1C1C"/>
                    <w:w w:val="105"/>
                    <w:sz w:val="20"/>
                  </w:rPr>
                  <w:instrText xml:space="preserve"> PAGE </w:instrText>
                </w:r>
                <w:r>
                  <w:fldChar w:fldCharType="separate"/>
                </w:r>
                <w:r>
                  <w:t>17</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286pt;margin-top:770.6pt;width:12.7pt;height:15.05pt;z-index:-252530688;mso-position-horizontal-relative:page;mso-position-vertical-relative:page" filled="f" stroked="f">
          <v:textbox inset="0,0,0,0">
            <w:txbxContent>
              <w:p w:rsidR="00463DF0" w:rsidRDefault="00463DF0">
                <w:pPr>
                  <w:spacing w:before="39"/>
                  <w:ind w:left="64"/>
                  <w:rPr>
                    <w:rFonts w:ascii="Times New Roman"/>
                    <w:sz w:val="21"/>
                  </w:rPr>
                </w:pPr>
                <w:r>
                  <w:fldChar w:fldCharType="begin"/>
                </w:r>
                <w:r>
                  <w:rPr>
                    <w:rFonts w:ascii="Times New Roman"/>
                    <w:color w:val="383838"/>
                    <w:w w:val="108"/>
                    <w:sz w:val="21"/>
                  </w:rPr>
                  <w:instrText xml:space="preserve"> PAGE </w:instrText>
                </w:r>
                <w:r>
                  <w:fldChar w:fldCharType="separate"/>
                </w:r>
                <w:r>
                  <w:t>9</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F0" w:rsidRDefault="00463DF0">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DF0" w:rsidRDefault="00463DF0">
      <w:r>
        <w:separator/>
      </w:r>
    </w:p>
  </w:footnote>
  <w:footnote w:type="continuationSeparator" w:id="0">
    <w:p w:rsidR="00463DF0" w:rsidRDefault="00463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AA3244"/>
    <w:multiLevelType w:val="hybridMultilevel"/>
    <w:tmpl w:val="41A83B00"/>
    <w:lvl w:ilvl="0" w:tplc="E752B77C">
      <w:numFmt w:val="bullet"/>
      <w:lvlText w:val="-"/>
      <w:lvlJc w:val="left"/>
      <w:pPr>
        <w:ind w:left="2337" w:hanging="335"/>
      </w:pPr>
      <w:rPr>
        <w:rFonts w:hint="default"/>
        <w:w w:val="102"/>
      </w:rPr>
    </w:lvl>
    <w:lvl w:ilvl="1" w:tplc="A464067C">
      <w:numFmt w:val="bullet"/>
      <w:lvlText w:val="•"/>
      <w:lvlJc w:val="left"/>
      <w:pPr>
        <w:ind w:left="3296" w:hanging="335"/>
      </w:pPr>
      <w:rPr>
        <w:rFonts w:hint="default"/>
      </w:rPr>
    </w:lvl>
    <w:lvl w:ilvl="2" w:tplc="4520403A">
      <w:numFmt w:val="bullet"/>
      <w:lvlText w:val="•"/>
      <w:lvlJc w:val="left"/>
      <w:pPr>
        <w:ind w:left="4252" w:hanging="335"/>
      </w:pPr>
      <w:rPr>
        <w:rFonts w:hint="default"/>
      </w:rPr>
    </w:lvl>
    <w:lvl w:ilvl="3" w:tplc="50343420">
      <w:numFmt w:val="bullet"/>
      <w:lvlText w:val="•"/>
      <w:lvlJc w:val="left"/>
      <w:pPr>
        <w:ind w:left="5209" w:hanging="335"/>
      </w:pPr>
      <w:rPr>
        <w:rFonts w:hint="default"/>
      </w:rPr>
    </w:lvl>
    <w:lvl w:ilvl="4" w:tplc="0DA01C32">
      <w:numFmt w:val="bullet"/>
      <w:lvlText w:val="•"/>
      <w:lvlJc w:val="left"/>
      <w:pPr>
        <w:ind w:left="6165" w:hanging="335"/>
      </w:pPr>
      <w:rPr>
        <w:rFonts w:hint="default"/>
      </w:rPr>
    </w:lvl>
    <w:lvl w:ilvl="5" w:tplc="EE5014D2">
      <w:numFmt w:val="bullet"/>
      <w:lvlText w:val="•"/>
      <w:lvlJc w:val="left"/>
      <w:pPr>
        <w:ind w:left="7122" w:hanging="335"/>
      </w:pPr>
      <w:rPr>
        <w:rFonts w:hint="default"/>
      </w:rPr>
    </w:lvl>
    <w:lvl w:ilvl="6" w:tplc="3D4C0C8E">
      <w:numFmt w:val="bullet"/>
      <w:lvlText w:val="•"/>
      <w:lvlJc w:val="left"/>
      <w:pPr>
        <w:ind w:left="8078" w:hanging="335"/>
      </w:pPr>
      <w:rPr>
        <w:rFonts w:hint="default"/>
      </w:rPr>
    </w:lvl>
    <w:lvl w:ilvl="7" w:tplc="1B8E6B40">
      <w:numFmt w:val="bullet"/>
      <w:lvlText w:val="•"/>
      <w:lvlJc w:val="left"/>
      <w:pPr>
        <w:ind w:left="9034" w:hanging="335"/>
      </w:pPr>
      <w:rPr>
        <w:rFonts w:hint="default"/>
      </w:rPr>
    </w:lvl>
    <w:lvl w:ilvl="8" w:tplc="D736E998">
      <w:numFmt w:val="bullet"/>
      <w:lvlText w:val="•"/>
      <w:lvlJc w:val="left"/>
      <w:pPr>
        <w:ind w:left="9991" w:hanging="335"/>
      </w:pPr>
      <w:rPr>
        <w:rFonts w:hint="default"/>
      </w:rPr>
    </w:lvl>
  </w:abstractNum>
  <w:abstractNum w:abstractNumId="1" w15:restartNumberingAfterBreak="0">
    <w:nsid w:val="323D7E86"/>
    <w:multiLevelType w:val="hybridMultilevel"/>
    <w:tmpl w:val="7A5A4762"/>
    <w:lvl w:ilvl="0" w:tplc="ED02166E">
      <w:numFmt w:val="bullet"/>
      <w:lvlText w:val="-"/>
      <w:lvlJc w:val="left"/>
      <w:pPr>
        <w:ind w:left="2413" w:hanging="325"/>
      </w:pPr>
      <w:rPr>
        <w:rFonts w:hint="default"/>
        <w:w w:val="110"/>
      </w:rPr>
    </w:lvl>
    <w:lvl w:ilvl="1" w:tplc="D81A0052">
      <w:numFmt w:val="bullet"/>
      <w:lvlText w:val="•"/>
      <w:lvlJc w:val="left"/>
      <w:pPr>
        <w:ind w:left="3368" w:hanging="325"/>
      </w:pPr>
      <w:rPr>
        <w:rFonts w:hint="default"/>
      </w:rPr>
    </w:lvl>
    <w:lvl w:ilvl="2" w:tplc="B4D026AC">
      <w:numFmt w:val="bullet"/>
      <w:lvlText w:val="•"/>
      <w:lvlJc w:val="left"/>
      <w:pPr>
        <w:ind w:left="4316" w:hanging="325"/>
      </w:pPr>
      <w:rPr>
        <w:rFonts w:hint="default"/>
      </w:rPr>
    </w:lvl>
    <w:lvl w:ilvl="3" w:tplc="F3E08F76">
      <w:numFmt w:val="bullet"/>
      <w:lvlText w:val="•"/>
      <w:lvlJc w:val="left"/>
      <w:pPr>
        <w:ind w:left="5265" w:hanging="325"/>
      </w:pPr>
      <w:rPr>
        <w:rFonts w:hint="default"/>
      </w:rPr>
    </w:lvl>
    <w:lvl w:ilvl="4" w:tplc="0428E6DA">
      <w:numFmt w:val="bullet"/>
      <w:lvlText w:val="•"/>
      <w:lvlJc w:val="left"/>
      <w:pPr>
        <w:ind w:left="6213" w:hanging="325"/>
      </w:pPr>
      <w:rPr>
        <w:rFonts w:hint="default"/>
      </w:rPr>
    </w:lvl>
    <w:lvl w:ilvl="5" w:tplc="E11C8CE6">
      <w:numFmt w:val="bullet"/>
      <w:lvlText w:val="•"/>
      <w:lvlJc w:val="left"/>
      <w:pPr>
        <w:ind w:left="7162" w:hanging="325"/>
      </w:pPr>
      <w:rPr>
        <w:rFonts w:hint="default"/>
      </w:rPr>
    </w:lvl>
    <w:lvl w:ilvl="6" w:tplc="EF0E8090">
      <w:numFmt w:val="bullet"/>
      <w:lvlText w:val="•"/>
      <w:lvlJc w:val="left"/>
      <w:pPr>
        <w:ind w:left="8110" w:hanging="325"/>
      </w:pPr>
      <w:rPr>
        <w:rFonts w:hint="default"/>
      </w:rPr>
    </w:lvl>
    <w:lvl w:ilvl="7" w:tplc="8786963E">
      <w:numFmt w:val="bullet"/>
      <w:lvlText w:val="•"/>
      <w:lvlJc w:val="left"/>
      <w:pPr>
        <w:ind w:left="9058" w:hanging="325"/>
      </w:pPr>
      <w:rPr>
        <w:rFonts w:hint="default"/>
      </w:rPr>
    </w:lvl>
    <w:lvl w:ilvl="8" w:tplc="45C4EF30">
      <w:numFmt w:val="bullet"/>
      <w:lvlText w:val="•"/>
      <w:lvlJc w:val="left"/>
      <w:pPr>
        <w:ind w:left="10007" w:hanging="325"/>
      </w:pPr>
      <w:rPr>
        <w:rFonts w:hint="default"/>
      </w:rPr>
    </w:lvl>
  </w:abstractNum>
  <w:abstractNum w:abstractNumId="2" w15:restartNumberingAfterBreak="0">
    <w:nsid w:val="3D842795"/>
    <w:multiLevelType w:val="multilevel"/>
    <w:tmpl w:val="EE164AD4"/>
    <w:lvl w:ilvl="0">
      <w:start w:val="4"/>
      <w:numFmt w:val="decimal"/>
      <w:lvlText w:val="%1"/>
      <w:lvlJc w:val="left"/>
      <w:pPr>
        <w:ind w:left="2964" w:hanging="566"/>
        <w:jc w:val="left"/>
      </w:pPr>
      <w:rPr>
        <w:rFonts w:hint="default"/>
      </w:rPr>
    </w:lvl>
    <w:lvl w:ilvl="1">
      <w:start w:val="8"/>
      <w:numFmt w:val="decimal"/>
      <w:lvlText w:val="%1.%2"/>
      <w:lvlJc w:val="left"/>
      <w:pPr>
        <w:ind w:left="2964" w:hanging="566"/>
        <w:jc w:val="left"/>
      </w:pPr>
      <w:rPr>
        <w:rFonts w:hint="default"/>
      </w:rPr>
    </w:lvl>
    <w:lvl w:ilvl="2">
      <w:start w:val="1"/>
      <w:numFmt w:val="decimal"/>
      <w:lvlText w:val="%1.%2.%3"/>
      <w:lvlJc w:val="left"/>
      <w:pPr>
        <w:ind w:left="2964" w:hanging="566"/>
        <w:jc w:val="left"/>
      </w:pPr>
      <w:rPr>
        <w:rFonts w:ascii="Arial" w:eastAsia="Arial" w:hAnsi="Arial" w:cs="Arial" w:hint="default"/>
        <w:b/>
        <w:bCs/>
        <w:color w:val="181818"/>
        <w:spacing w:val="-1"/>
        <w:w w:val="103"/>
        <w:sz w:val="22"/>
        <w:szCs w:val="22"/>
      </w:rPr>
    </w:lvl>
    <w:lvl w:ilvl="3">
      <w:numFmt w:val="bullet"/>
      <w:lvlText w:val="o"/>
      <w:lvlJc w:val="left"/>
      <w:pPr>
        <w:ind w:left="2944" w:hanging="330"/>
      </w:pPr>
      <w:rPr>
        <w:rFonts w:ascii="Times New Roman" w:eastAsia="Times New Roman" w:hAnsi="Times New Roman" w:cs="Times New Roman" w:hint="default"/>
        <w:color w:val="181818"/>
        <w:w w:val="103"/>
        <w:sz w:val="22"/>
        <w:szCs w:val="22"/>
      </w:rPr>
    </w:lvl>
    <w:lvl w:ilvl="4">
      <w:numFmt w:val="bullet"/>
      <w:lvlText w:val="•"/>
      <w:lvlJc w:val="left"/>
      <w:pPr>
        <w:ind w:left="5941" w:hanging="330"/>
      </w:pPr>
      <w:rPr>
        <w:rFonts w:hint="default"/>
      </w:rPr>
    </w:lvl>
    <w:lvl w:ilvl="5">
      <w:numFmt w:val="bullet"/>
      <w:lvlText w:val="•"/>
      <w:lvlJc w:val="left"/>
      <w:pPr>
        <w:ind w:left="6935" w:hanging="330"/>
      </w:pPr>
      <w:rPr>
        <w:rFonts w:hint="default"/>
      </w:rPr>
    </w:lvl>
    <w:lvl w:ilvl="6">
      <w:numFmt w:val="bullet"/>
      <w:lvlText w:val="•"/>
      <w:lvlJc w:val="left"/>
      <w:pPr>
        <w:ind w:left="7928" w:hanging="330"/>
      </w:pPr>
      <w:rPr>
        <w:rFonts w:hint="default"/>
      </w:rPr>
    </w:lvl>
    <w:lvl w:ilvl="7">
      <w:numFmt w:val="bullet"/>
      <w:lvlText w:val="•"/>
      <w:lvlJc w:val="left"/>
      <w:pPr>
        <w:ind w:left="8922" w:hanging="330"/>
      </w:pPr>
      <w:rPr>
        <w:rFonts w:hint="default"/>
      </w:rPr>
    </w:lvl>
    <w:lvl w:ilvl="8">
      <w:numFmt w:val="bullet"/>
      <w:lvlText w:val="•"/>
      <w:lvlJc w:val="left"/>
      <w:pPr>
        <w:ind w:left="9916" w:hanging="330"/>
      </w:pPr>
      <w:rPr>
        <w:rFonts w:hint="default"/>
      </w:rPr>
    </w:lvl>
  </w:abstractNum>
  <w:abstractNum w:abstractNumId="3" w15:restartNumberingAfterBreak="0">
    <w:nsid w:val="4AD47CE7"/>
    <w:multiLevelType w:val="hybridMultilevel"/>
    <w:tmpl w:val="1ADA8FA0"/>
    <w:lvl w:ilvl="0" w:tplc="8490212C">
      <w:start w:val="1"/>
      <w:numFmt w:val="lowerLetter"/>
      <w:lvlText w:val="%1)"/>
      <w:lvlJc w:val="left"/>
      <w:pPr>
        <w:ind w:left="2328" w:hanging="352"/>
        <w:jc w:val="right"/>
      </w:pPr>
      <w:rPr>
        <w:rFonts w:ascii="Arial" w:eastAsia="Arial" w:hAnsi="Arial" w:cs="Arial" w:hint="default"/>
        <w:b/>
        <w:bCs/>
        <w:color w:val="1A1A1A"/>
        <w:spacing w:val="-1"/>
        <w:w w:val="105"/>
        <w:sz w:val="22"/>
        <w:szCs w:val="22"/>
      </w:rPr>
    </w:lvl>
    <w:lvl w:ilvl="1" w:tplc="0B924496">
      <w:numFmt w:val="bullet"/>
      <w:lvlText w:val="•"/>
      <w:lvlJc w:val="left"/>
      <w:pPr>
        <w:ind w:left="3278" w:hanging="352"/>
      </w:pPr>
      <w:rPr>
        <w:rFonts w:hint="default"/>
      </w:rPr>
    </w:lvl>
    <w:lvl w:ilvl="2" w:tplc="90E89CC2">
      <w:numFmt w:val="bullet"/>
      <w:lvlText w:val="•"/>
      <w:lvlJc w:val="left"/>
      <w:pPr>
        <w:ind w:left="4236" w:hanging="352"/>
      </w:pPr>
      <w:rPr>
        <w:rFonts w:hint="default"/>
      </w:rPr>
    </w:lvl>
    <w:lvl w:ilvl="3" w:tplc="444EF48C">
      <w:numFmt w:val="bullet"/>
      <w:lvlText w:val="•"/>
      <w:lvlJc w:val="left"/>
      <w:pPr>
        <w:ind w:left="5195" w:hanging="352"/>
      </w:pPr>
      <w:rPr>
        <w:rFonts w:hint="default"/>
      </w:rPr>
    </w:lvl>
    <w:lvl w:ilvl="4" w:tplc="55BA4A00">
      <w:numFmt w:val="bullet"/>
      <w:lvlText w:val="•"/>
      <w:lvlJc w:val="left"/>
      <w:pPr>
        <w:ind w:left="6153" w:hanging="352"/>
      </w:pPr>
      <w:rPr>
        <w:rFonts w:hint="default"/>
      </w:rPr>
    </w:lvl>
    <w:lvl w:ilvl="5" w:tplc="3F285290">
      <w:numFmt w:val="bullet"/>
      <w:lvlText w:val="•"/>
      <w:lvlJc w:val="left"/>
      <w:pPr>
        <w:ind w:left="7112" w:hanging="352"/>
      </w:pPr>
      <w:rPr>
        <w:rFonts w:hint="default"/>
      </w:rPr>
    </w:lvl>
    <w:lvl w:ilvl="6" w:tplc="ED84979C">
      <w:numFmt w:val="bullet"/>
      <w:lvlText w:val="•"/>
      <w:lvlJc w:val="left"/>
      <w:pPr>
        <w:ind w:left="8070" w:hanging="352"/>
      </w:pPr>
      <w:rPr>
        <w:rFonts w:hint="default"/>
      </w:rPr>
    </w:lvl>
    <w:lvl w:ilvl="7" w:tplc="A148E054">
      <w:numFmt w:val="bullet"/>
      <w:lvlText w:val="•"/>
      <w:lvlJc w:val="left"/>
      <w:pPr>
        <w:ind w:left="9028" w:hanging="352"/>
      </w:pPr>
      <w:rPr>
        <w:rFonts w:hint="default"/>
      </w:rPr>
    </w:lvl>
    <w:lvl w:ilvl="8" w:tplc="8182FFFA">
      <w:numFmt w:val="bullet"/>
      <w:lvlText w:val="•"/>
      <w:lvlJc w:val="left"/>
      <w:pPr>
        <w:ind w:left="9987" w:hanging="352"/>
      </w:pPr>
      <w:rPr>
        <w:rFonts w:hint="default"/>
      </w:rPr>
    </w:lvl>
  </w:abstractNum>
  <w:abstractNum w:abstractNumId="4" w15:restartNumberingAfterBreak="0">
    <w:nsid w:val="4F8325FF"/>
    <w:multiLevelType w:val="hybridMultilevel"/>
    <w:tmpl w:val="A546FE50"/>
    <w:lvl w:ilvl="0" w:tplc="EAA42596">
      <w:numFmt w:val="bullet"/>
      <w:lvlText w:val="•"/>
      <w:lvlJc w:val="left"/>
      <w:pPr>
        <w:ind w:left="2336" w:hanging="341"/>
      </w:pPr>
      <w:rPr>
        <w:rFonts w:hint="default"/>
        <w:w w:val="101"/>
      </w:rPr>
    </w:lvl>
    <w:lvl w:ilvl="1" w:tplc="3F0074F6">
      <w:numFmt w:val="bullet"/>
      <w:lvlText w:val="•"/>
      <w:lvlJc w:val="left"/>
      <w:pPr>
        <w:ind w:left="3296" w:hanging="341"/>
      </w:pPr>
      <w:rPr>
        <w:rFonts w:hint="default"/>
      </w:rPr>
    </w:lvl>
    <w:lvl w:ilvl="2" w:tplc="A2DEA6C0">
      <w:numFmt w:val="bullet"/>
      <w:lvlText w:val="•"/>
      <w:lvlJc w:val="left"/>
      <w:pPr>
        <w:ind w:left="4252" w:hanging="341"/>
      </w:pPr>
      <w:rPr>
        <w:rFonts w:hint="default"/>
      </w:rPr>
    </w:lvl>
    <w:lvl w:ilvl="3" w:tplc="8432FED4">
      <w:numFmt w:val="bullet"/>
      <w:lvlText w:val="•"/>
      <w:lvlJc w:val="left"/>
      <w:pPr>
        <w:ind w:left="5209" w:hanging="341"/>
      </w:pPr>
      <w:rPr>
        <w:rFonts w:hint="default"/>
      </w:rPr>
    </w:lvl>
    <w:lvl w:ilvl="4" w:tplc="D55EF05A">
      <w:numFmt w:val="bullet"/>
      <w:lvlText w:val="•"/>
      <w:lvlJc w:val="left"/>
      <w:pPr>
        <w:ind w:left="6165" w:hanging="341"/>
      </w:pPr>
      <w:rPr>
        <w:rFonts w:hint="default"/>
      </w:rPr>
    </w:lvl>
    <w:lvl w:ilvl="5" w:tplc="4BA0B6A2">
      <w:numFmt w:val="bullet"/>
      <w:lvlText w:val="•"/>
      <w:lvlJc w:val="left"/>
      <w:pPr>
        <w:ind w:left="7122" w:hanging="341"/>
      </w:pPr>
      <w:rPr>
        <w:rFonts w:hint="default"/>
      </w:rPr>
    </w:lvl>
    <w:lvl w:ilvl="6" w:tplc="0C36CD9A">
      <w:numFmt w:val="bullet"/>
      <w:lvlText w:val="•"/>
      <w:lvlJc w:val="left"/>
      <w:pPr>
        <w:ind w:left="8078" w:hanging="341"/>
      </w:pPr>
      <w:rPr>
        <w:rFonts w:hint="default"/>
      </w:rPr>
    </w:lvl>
    <w:lvl w:ilvl="7" w:tplc="43A804CA">
      <w:numFmt w:val="bullet"/>
      <w:lvlText w:val="•"/>
      <w:lvlJc w:val="left"/>
      <w:pPr>
        <w:ind w:left="9034" w:hanging="341"/>
      </w:pPr>
      <w:rPr>
        <w:rFonts w:hint="default"/>
      </w:rPr>
    </w:lvl>
    <w:lvl w:ilvl="8" w:tplc="3A2AD262">
      <w:numFmt w:val="bullet"/>
      <w:lvlText w:val="•"/>
      <w:lvlJc w:val="left"/>
      <w:pPr>
        <w:ind w:left="9991" w:hanging="341"/>
      </w:pPr>
      <w:rPr>
        <w:rFonts w:hint="default"/>
      </w:rPr>
    </w:lvl>
  </w:abstractNum>
  <w:abstractNum w:abstractNumId="5" w15:restartNumberingAfterBreak="0">
    <w:nsid w:val="52926131"/>
    <w:multiLevelType w:val="hybridMultilevel"/>
    <w:tmpl w:val="E48EDB4A"/>
    <w:lvl w:ilvl="0" w:tplc="395A88EE">
      <w:numFmt w:val="bullet"/>
      <w:lvlText w:val="-"/>
      <w:lvlJc w:val="left"/>
      <w:pPr>
        <w:ind w:left="2394" w:hanging="315"/>
      </w:pPr>
      <w:rPr>
        <w:rFonts w:hint="default"/>
        <w:w w:val="86"/>
      </w:rPr>
    </w:lvl>
    <w:lvl w:ilvl="1" w:tplc="BB74009E">
      <w:numFmt w:val="bullet"/>
      <w:lvlText w:val="•"/>
      <w:lvlJc w:val="left"/>
      <w:pPr>
        <w:ind w:left="3350" w:hanging="315"/>
      </w:pPr>
      <w:rPr>
        <w:rFonts w:hint="default"/>
      </w:rPr>
    </w:lvl>
    <w:lvl w:ilvl="2" w:tplc="0B6A5CC8">
      <w:numFmt w:val="bullet"/>
      <w:lvlText w:val="•"/>
      <w:lvlJc w:val="left"/>
      <w:pPr>
        <w:ind w:left="4300" w:hanging="315"/>
      </w:pPr>
      <w:rPr>
        <w:rFonts w:hint="default"/>
      </w:rPr>
    </w:lvl>
    <w:lvl w:ilvl="3" w:tplc="D9CAB354">
      <w:numFmt w:val="bullet"/>
      <w:lvlText w:val="•"/>
      <w:lvlJc w:val="left"/>
      <w:pPr>
        <w:ind w:left="5251" w:hanging="315"/>
      </w:pPr>
      <w:rPr>
        <w:rFonts w:hint="default"/>
      </w:rPr>
    </w:lvl>
    <w:lvl w:ilvl="4" w:tplc="2B747338">
      <w:numFmt w:val="bullet"/>
      <w:lvlText w:val="•"/>
      <w:lvlJc w:val="left"/>
      <w:pPr>
        <w:ind w:left="6201" w:hanging="315"/>
      </w:pPr>
      <w:rPr>
        <w:rFonts w:hint="default"/>
      </w:rPr>
    </w:lvl>
    <w:lvl w:ilvl="5" w:tplc="932CA0BA">
      <w:numFmt w:val="bullet"/>
      <w:lvlText w:val="•"/>
      <w:lvlJc w:val="left"/>
      <w:pPr>
        <w:ind w:left="7152" w:hanging="315"/>
      </w:pPr>
      <w:rPr>
        <w:rFonts w:hint="default"/>
      </w:rPr>
    </w:lvl>
    <w:lvl w:ilvl="6" w:tplc="6DC464F6">
      <w:numFmt w:val="bullet"/>
      <w:lvlText w:val="•"/>
      <w:lvlJc w:val="left"/>
      <w:pPr>
        <w:ind w:left="8102" w:hanging="315"/>
      </w:pPr>
      <w:rPr>
        <w:rFonts w:hint="default"/>
      </w:rPr>
    </w:lvl>
    <w:lvl w:ilvl="7" w:tplc="B32E5928">
      <w:numFmt w:val="bullet"/>
      <w:lvlText w:val="•"/>
      <w:lvlJc w:val="left"/>
      <w:pPr>
        <w:ind w:left="9052" w:hanging="315"/>
      </w:pPr>
      <w:rPr>
        <w:rFonts w:hint="default"/>
      </w:rPr>
    </w:lvl>
    <w:lvl w:ilvl="8" w:tplc="C2F48D44">
      <w:numFmt w:val="bullet"/>
      <w:lvlText w:val="•"/>
      <w:lvlJc w:val="left"/>
      <w:pPr>
        <w:ind w:left="10003" w:hanging="315"/>
      </w:pPr>
      <w:rPr>
        <w:rFonts w:hint="default"/>
      </w:rPr>
    </w:lvl>
  </w:abstractNum>
  <w:abstractNum w:abstractNumId="6" w15:restartNumberingAfterBreak="0">
    <w:nsid w:val="66EB190E"/>
    <w:multiLevelType w:val="hybridMultilevel"/>
    <w:tmpl w:val="BE40516C"/>
    <w:lvl w:ilvl="0" w:tplc="34167B60">
      <w:numFmt w:val="bullet"/>
      <w:lvlText w:val="-"/>
      <w:lvlJc w:val="left"/>
      <w:pPr>
        <w:ind w:left="2272" w:hanging="333"/>
      </w:pPr>
      <w:rPr>
        <w:rFonts w:hint="default"/>
        <w:w w:val="103"/>
      </w:rPr>
    </w:lvl>
    <w:lvl w:ilvl="1" w:tplc="AFF872B6">
      <w:numFmt w:val="bullet"/>
      <w:lvlText w:val="•"/>
      <w:lvlJc w:val="left"/>
      <w:pPr>
        <w:ind w:left="3242" w:hanging="333"/>
      </w:pPr>
      <w:rPr>
        <w:rFonts w:hint="default"/>
      </w:rPr>
    </w:lvl>
    <w:lvl w:ilvl="2" w:tplc="17C08146">
      <w:numFmt w:val="bullet"/>
      <w:lvlText w:val="•"/>
      <w:lvlJc w:val="left"/>
      <w:pPr>
        <w:ind w:left="4204" w:hanging="333"/>
      </w:pPr>
      <w:rPr>
        <w:rFonts w:hint="default"/>
      </w:rPr>
    </w:lvl>
    <w:lvl w:ilvl="3" w:tplc="EE5C0342">
      <w:numFmt w:val="bullet"/>
      <w:lvlText w:val="•"/>
      <w:lvlJc w:val="left"/>
      <w:pPr>
        <w:ind w:left="5167" w:hanging="333"/>
      </w:pPr>
      <w:rPr>
        <w:rFonts w:hint="default"/>
      </w:rPr>
    </w:lvl>
    <w:lvl w:ilvl="4" w:tplc="4B989CF2">
      <w:numFmt w:val="bullet"/>
      <w:lvlText w:val="•"/>
      <w:lvlJc w:val="left"/>
      <w:pPr>
        <w:ind w:left="6129" w:hanging="333"/>
      </w:pPr>
      <w:rPr>
        <w:rFonts w:hint="default"/>
      </w:rPr>
    </w:lvl>
    <w:lvl w:ilvl="5" w:tplc="7F16EB96">
      <w:numFmt w:val="bullet"/>
      <w:lvlText w:val="•"/>
      <w:lvlJc w:val="left"/>
      <w:pPr>
        <w:ind w:left="7092" w:hanging="333"/>
      </w:pPr>
      <w:rPr>
        <w:rFonts w:hint="default"/>
      </w:rPr>
    </w:lvl>
    <w:lvl w:ilvl="6" w:tplc="9726387C">
      <w:numFmt w:val="bullet"/>
      <w:lvlText w:val="•"/>
      <w:lvlJc w:val="left"/>
      <w:pPr>
        <w:ind w:left="8054" w:hanging="333"/>
      </w:pPr>
      <w:rPr>
        <w:rFonts w:hint="default"/>
      </w:rPr>
    </w:lvl>
    <w:lvl w:ilvl="7" w:tplc="6DD2908A">
      <w:numFmt w:val="bullet"/>
      <w:lvlText w:val="•"/>
      <w:lvlJc w:val="left"/>
      <w:pPr>
        <w:ind w:left="9016" w:hanging="333"/>
      </w:pPr>
      <w:rPr>
        <w:rFonts w:hint="default"/>
      </w:rPr>
    </w:lvl>
    <w:lvl w:ilvl="8" w:tplc="7000217E">
      <w:numFmt w:val="bullet"/>
      <w:lvlText w:val="•"/>
      <w:lvlJc w:val="left"/>
      <w:pPr>
        <w:ind w:left="9979" w:hanging="333"/>
      </w:pPr>
      <w:rPr>
        <w:rFonts w:hint="default"/>
      </w:rPr>
    </w:lvl>
  </w:abstractNum>
  <w:abstractNum w:abstractNumId="7" w15:restartNumberingAfterBreak="0">
    <w:nsid w:val="72127BE1"/>
    <w:multiLevelType w:val="hybridMultilevel"/>
    <w:tmpl w:val="5DD6490C"/>
    <w:lvl w:ilvl="0" w:tplc="A80EA936">
      <w:numFmt w:val="bullet"/>
      <w:lvlText w:val="-"/>
      <w:lvlJc w:val="left"/>
      <w:pPr>
        <w:ind w:left="2283" w:hanging="335"/>
      </w:pPr>
      <w:rPr>
        <w:rFonts w:hint="default"/>
        <w:w w:val="110"/>
      </w:rPr>
    </w:lvl>
    <w:lvl w:ilvl="1" w:tplc="28E0744C">
      <w:numFmt w:val="bullet"/>
      <w:lvlText w:val="•"/>
      <w:lvlJc w:val="left"/>
      <w:pPr>
        <w:ind w:left="3242" w:hanging="335"/>
      </w:pPr>
      <w:rPr>
        <w:rFonts w:hint="default"/>
      </w:rPr>
    </w:lvl>
    <w:lvl w:ilvl="2" w:tplc="1A42ABEA">
      <w:numFmt w:val="bullet"/>
      <w:lvlText w:val="•"/>
      <w:lvlJc w:val="left"/>
      <w:pPr>
        <w:ind w:left="4204" w:hanging="335"/>
      </w:pPr>
      <w:rPr>
        <w:rFonts w:hint="default"/>
      </w:rPr>
    </w:lvl>
    <w:lvl w:ilvl="3" w:tplc="A9B4DA66">
      <w:numFmt w:val="bullet"/>
      <w:lvlText w:val="•"/>
      <w:lvlJc w:val="left"/>
      <w:pPr>
        <w:ind w:left="5167" w:hanging="335"/>
      </w:pPr>
      <w:rPr>
        <w:rFonts w:hint="default"/>
      </w:rPr>
    </w:lvl>
    <w:lvl w:ilvl="4" w:tplc="2C309490">
      <w:numFmt w:val="bullet"/>
      <w:lvlText w:val="•"/>
      <w:lvlJc w:val="left"/>
      <w:pPr>
        <w:ind w:left="6129" w:hanging="335"/>
      </w:pPr>
      <w:rPr>
        <w:rFonts w:hint="default"/>
      </w:rPr>
    </w:lvl>
    <w:lvl w:ilvl="5" w:tplc="E780C1C2">
      <w:numFmt w:val="bullet"/>
      <w:lvlText w:val="•"/>
      <w:lvlJc w:val="left"/>
      <w:pPr>
        <w:ind w:left="7092" w:hanging="335"/>
      </w:pPr>
      <w:rPr>
        <w:rFonts w:hint="default"/>
      </w:rPr>
    </w:lvl>
    <w:lvl w:ilvl="6" w:tplc="E3C82E5A">
      <w:numFmt w:val="bullet"/>
      <w:lvlText w:val="•"/>
      <w:lvlJc w:val="left"/>
      <w:pPr>
        <w:ind w:left="8054" w:hanging="335"/>
      </w:pPr>
      <w:rPr>
        <w:rFonts w:hint="default"/>
      </w:rPr>
    </w:lvl>
    <w:lvl w:ilvl="7" w:tplc="93E4FEE0">
      <w:numFmt w:val="bullet"/>
      <w:lvlText w:val="•"/>
      <w:lvlJc w:val="left"/>
      <w:pPr>
        <w:ind w:left="9016" w:hanging="335"/>
      </w:pPr>
      <w:rPr>
        <w:rFonts w:hint="default"/>
      </w:rPr>
    </w:lvl>
    <w:lvl w:ilvl="8" w:tplc="702EF840">
      <w:numFmt w:val="bullet"/>
      <w:lvlText w:val="•"/>
      <w:lvlJc w:val="left"/>
      <w:pPr>
        <w:ind w:left="9979" w:hanging="335"/>
      </w:pPr>
      <w:rPr>
        <w:rFonts w:hint="default"/>
      </w:rPr>
    </w:lvl>
  </w:abstractNum>
  <w:abstractNum w:abstractNumId="8" w15:restartNumberingAfterBreak="0">
    <w:nsid w:val="7D6605D4"/>
    <w:multiLevelType w:val="hybridMultilevel"/>
    <w:tmpl w:val="6EBA3DAC"/>
    <w:lvl w:ilvl="0" w:tplc="8062A502">
      <w:numFmt w:val="bullet"/>
      <w:lvlText w:val="•"/>
      <w:lvlJc w:val="left"/>
      <w:pPr>
        <w:ind w:left="2197" w:hanging="349"/>
      </w:pPr>
      <w:rPr>
        <w:rFonts w:hint="default"/>
        <w:w w:val="110"/>
      </w:rPr>
    </w:lvl>
    <w:lvl w:ilvl="1" w:tplc="E0D87E4C">
      <w:numFmt w:val="bullet"/>
      <w:lvlText w:val="•"/>
      <w:lvlJc w:val="left"/>
      <w:pPr>
        <w:ind w:left="3170" w:hanging="349"/>
      </w:pPr>
      <w:rPr>
        <w:rFonts w:hint="default"/>
      </w:rPr>
    </w:lvl>
    <w:lvl w:ilvl="2" w:tplc="D0EEECD6">
      <w:numFmt w:val="bullet"/>
      <w:lvlText w:val="•"/>
      <w:lvlJc w:val="left"/>
      <w:pPr>
        <w:ind w:left="4140" w:hanging="349"/>
      </w:pPr>
      <w:rPr>
        <w:rFonts w:hint="default"/>
      </w:rPr>
    </w:lvl>
    <w:lvl w:ilvl="3" w:tplc="85BAAC5E">
      <w:numFmt w:val="bullet"/>
      <w:lvlText w:val="•"/>
      <w:lvlJc w:val="left"/>
      <w:pPr>
        <w:ind w:left="5111" w:hanging="349"/>
      </w:pPr>
      <w:rPr>
        <w:rFonts w:hint="default"/>
      </w:rPr>
    </w:lvl>
    <w:lvl w:ilvl="4" w:tplc="1E6A172E">
      <w:numFmt w:val="bullet"/>
      <w:lvlText w:val="•"/>
      <w:lvlJc w:val="left"/>
      <w:pPr>
        <w:ind w:left="6081" w:hanging="349"/>
      </w:pPr>
      <w:rPr>
        <w:rFonts w:hint="default"/>
      </w:rPr>
    </w:lvl>
    <w:lvl w:ilvl="5" w:tplc="BD5E2EA0">
      <w:numFmt w:val="bullet"/>
      <w:lvlText w:val="•"/>
      <w:lvlJc w:val="left"/>
      <w:pPr>
        <w:ind w:left="7052" w:hanging="349"/>
      </w:pPr>
      <w:rPr>
        <w:rFonts w:hint="default"/>
      </w:rPr>
    </w:lvl>
    <w:lvl w:ilvl="6" w:tplc="10E2196A">
      <w:numFmt w:val="bullet"/>
      <w:lvlText w:val="•"/>
      <w:lvlJc w:val="left"/>
      <w:pPr>
        <w:ind w:left="8022" w:hanging="349"/>
      </w:pPr>
      <w:rPr>
        <w:rFonts w:hint="default"/>
      </w:rPr>
    </w:lvl>
    <w:lvl w:ilvl="7" w:tplc="6F4E7D02">
      <w:numFmt w:val="bullet"/>
      <w:lvlText w:val="•"/>
      <w:lvlJc w:val="left"/>
      <w:pPr>
        <w:ind w:left="8992" w:hanging="349"/>
      </w:pPr>
      <w:rPr>
        <w:rFonts w:hint="default"/>
      </w:rPr>
    </w:lvl>
    <w:lvl w:ilvl="8" w:tplc="5156A88C">
      <w:numFmt w:val="bullet"/>
      <w:lvlText w:val="•"/>
      <w:lvlJc w:val="left"/>
      <w:pPr>
        <w:ind w:left="9963" w:hanging="349"/>
      </w:pPr>
      <w:rPr>
        <w:rFonts w:hint="default"/>
      </w:rPr>
    </w:lvl>
  </w:abstractNum>
  <w:num w:numId="1">
    <w:abstractNumId w:val="7"/>
  </w:num>
  <w:num w:numId="2">
    <w:abstractNumId w:val="0"/>
  </w:num>
  <w:num w:numId="3">
    <w:abstractNumId w:val="8"/>
  </w:num>
  <w:num w:numId="4">
    <w:abstractNumId w:val="2"/>
  </w:num>
  <w:num w:numId="5">
    <w:abstractNumId w:val="3"/>
  </w:num>
  <w:num w:numId="6">
    <w:abstractNumId w:val="6"/>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C942D0"/>
    <w:rsid w:val="001322F9"/>
    <w:rsid w:val="00333F90"/>
    <w:rsid w:val="00463DF0"/>
    <w:rsid w:val="00C942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6585D07D"/>
  <w15:docId w15:val="{DEC3FA05-BA27-4F2B-919F-6D90AE73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Titre1">
    <w:name w:val="heading 1"/>
    <w:basedOn w:val="Normal"/>
    <w:uiPriority w:val="9"/>
    <w:qFormat/>
    <w:pPr>
      <w:outlineLvl w:val="0"/>
    </w:pPr>
    <w:rPr>
      <w:rFonts w:ascii="Times New Roman" w:eastAsia="Times New Roman" w:hAnsi="Times New Roman" w:cs="Times New Roman"/>
      <w:sz w:val="25"/>
      <w:szCs w:val="25"/>
    </w:rPr>
  </w:style>
  <w:style w:type="paragraph" w:styleId="Titre2">
    <w:name w:val="heading 2"/>
    <w:basedOn w:val="Normal"/>
    <w:uiPriority w:val="9"/>
    <w:unhideWhenUsed/>
    <w:qFormat/>
    <w:pPr>
      <w:ind w:left="1572"/>
      <w:outlineLvl w:val="1"/>
    </w:pPr>
    <w:rPr>
      <w:b/>
      <w:bCs/>
      <w:sz w:val="23"/>
      <w:szCs w:val="23"/>
    </w:rPr>
  </w:style>
  <w:style w:type="paragraph" w:styleId="Titre3">
    <w:name w:val="heading 3"/>
    <w:basedOn w:val="Normal"/>
    <w:uiPriority w:val="9"/>
    <w:unhideWhenUsed/>
    <w:qFormat/>
    <w:pP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2336" w:hanging="32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image" Target="media/image12.jpeg"/><Relationship Id="rId39" Type="http://schemas.openxmlformats.org/officeDocument/2006/relationships/image" Target="media/image21.jpeg"/><Relationship Id="rId21" Type="http://schemas.openxmlformats.org/officeDocument/2006/relationships/image" Target="media/image9.png"/><Relationship Id="rId34" Type="http://schemas.openxmlformats.org/officeDocument/2006/relationships/image" Target="media/image17.png"/><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8.jpeg"/><Relationship Id="rId29" Type="http://schemas.openxmlformats.org/officeDocument/2006/relationships/footer" Target="footer10.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1.png"/><Relationship Id="rId32" Type="http://schemas.openxmlformats.org/officeDocument/2006/relationships/image" Target="media/image16.png"/><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10.jpeg"/><Relationship Id="rId28" Type="http://schemas.openxmlformats.org/officeDocument/2006/relationships/image" Target="media/image13.png"/><Relationship Id="rId36"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image" Target="media/image14.png"/><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6.png"/><Relationship Id="rId25" Type="http://schemas.openxmlformats.org/officeDocument/2006/relationships/footer" Target="footer8.xml"/><Relationship Id="rId33" Type="http://schemas.openxmlformats.org/officeDocument/2006/relationships/footer" Target="footer11.xml"/><Relationship Id="rId38"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18</Pages>
  <Words>5224</Words>
  <Characters>28734</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Laurent DELBART</cp:lastModifiedBy>
  <cp:revision>2</cp:revision>
  <dcterms:created xsi:type="dcterms:W3CDTF">2024-12-12T08:00:00Z</dcterms:created>
  <dcterms:modified xsi:type="dcterms:W3CDTF">2024-12-12T08:25:00Z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2023-06-21T00:00:00Z</vt:filetime>
  </property>
  <property fmtid="{D5CDD505-2E9C-101B-9397-08002B2CF9AE}" pid="3" name="Creator">
    <vt:lpwstr>Canon iR-ADV C5235  PDF</vt:lpwstr>
  </property>
  <property fmtid="{D5CDD505-2E9C-101B-9397-08002B2CF9AE}" pid="4" name="LastSaved">
    <vt:filetime>2023-06-21T00:00:00Z</vt:filetime>
  </property>
</Properties>
</file>