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7E3EB9" w14:textId="77777777" w:rsidR="00013BBC" w:rsidRPr="00D8618E" w:rsidRDefault="00013BBC">
      <w:pPr>
        <w:rPr>
          <w:rFonts w:ascii="Arial" w:hAnsi="Arial" w:cs="Arial"/>
        </w:rPr>
      </w:pPr>
    </w:p>
    <w:p w14:paraId="65393B96" w14:textId="77777777" w:rsidR="00013BBC" w:rsidRPr="00D8618E" w:rsidRDefault="00013BBC">
      <w:pPr>
        <w:pBdr>
          <w:top w:val="single" w:sz="4" w:space="1" w:color="auto"/>
          <w:left w:val="single" w:sz="4" w:space="4" w:color="auto"/>
          <w:bottom w:val="single" w:sz="4" w:space="1" w:color="auto"/>
          <w:right w:val="single" w:sz="4" w:space="4" w:color="auto"/>
        </w:pBdr>
        <w:jc w:val="center"/>
        <w:rPr>
          <w:rFonts w:ascii="Arial" w:eastAsia="Times New Roman" w:hAnsi="Arial" w:cs="Arial"/>
          <w:b/>
          <w:bCs/>
          <w:caps/>
          <w:sz w:val="10"/>
          <w:szCs w:val="10"/>
        </w:rPr>
      </w:pPr>
    </w:p>
    <w:p w14:paraId="5FAFD769" w14:textId="2F59652B" w:rsidR="00013BBC" w:rsidRPr="00D8618E" w:rsidRDefault="00FC173D">
      <w:pPr>
        <w:pBdr>
          <w:top w:val="single" w:sz="4" w:space="1" w:color="auto"/>
          <w:left w:val="single" w:sz="4" w:space="4" w:color="auto"/>
          <w:bottom w:val="single" w:sz="4" w:space="1" w:color="auto"/>
          <w:right w:val="single" w:sz="4" w:space="4" w:color="auto"/>
        </w:pBdr>
        <w:jc w:val="center"/>
        <w:rPr>
          <w:rFonts w:ascii="Arial" w:eastAsia="Times New Roman" w:hAnsi="Arial" w:cs="Arial"/>
          <w:b/>
          <w:bCs/>
          <w:caps/>
          <w:sz w:val="42"/>
          <w:szCs w:val="42"/>
        </w:rPr>
      </w:pPr>
      <w:r w:rsidRPr="00D8618E">
        <w:rPr>
          <w:rFonts w:ascii="Arial" w:eastAsia="Times New Roman" w:hAnsi="Arial" w:cs="Arial"/>
          <w:b/>
          <w:bCs/>
          <w:caps/>
          <w:sz w:val="42"/>
          <w:szCs w:val="42"/>
        </w:rPr>
        <w:t xml:space="preserve">ACCORD </w:t>
      </w:r>
      <w:r w:rsidR="000C0C2A" w:rsidRPr="00D8618E">
        <w:rPr>
          <w:rFonts w:ascii="Arial" w:eastAsia="Times New Roman" w:hAnsi="Arial" w:cs="Arial"/>
          <w:b/>
          <w:bCs/>
          <w:caps/>
          <w:sz w:val="42"/>
          <w:szCs w:val="42"/>
        </w:rPr>
        <w:t>RELATIF AUX NEGOCIAT</w:t>
      </w:r>
      <w:r w:rsidR="007B6162" w:rsidRPr="00D8618E">
        <w:rPr>
          <w:rFonts w:ascii="Arial" w:eastAsia="Times New Roman" w:hAnsi="Arial" w:cs="Arial"/>
          <w:b/>
          <w:bCs/>
          <w:caps/>
          <w:sz w:val="42"/>
          <w:szCs w:val="42"/>
        </w:rPr>
        <w:t>I</w:t>
      </w:r>
      <w:r w:rsidR="007444BC" w:rsidRPr="00D8618E">
        <w:rPr>
          <w:rFonts w:ascii="Arial" w:eastAsia="Times New Roman" w:hAnsi="Arial" w:cs="Arial"/>
          <w:b/>
          <w:bCs/>
          <w:caps/>
          <w:sz w:val="42"/>
          <w:szCs w:val="42"/>
        </w:rPr>
        <w:t>ONS ANNUELLES OBLIGATOIRES 20</w:t>
      </w:r>
      <w:r w:rsidR="008E61EE" w:rsidRPr="00D8618E">
        <w:rPr>
          <w:rFonts w:ascii="Arial" w:eastAsia="Times New Roman" w:hAnsi="Arial" w:cs="Arial"/>
          <w:b/>
          <w:bCs/>
          <w:caps/>
          <w:sz w:val="42"/>
          <w:szCs w:val="42"/>
        </w:rPr>
        <w:t>2</w:t>
      </w:r>
      <w:r w:rsidR="00C73B28">
        <w:rPr>
          <w:rFonts w:ascii="Arial" w:eastAsia="Times New Roman" w:hAnsi="Arial" w:cs="Arial"/>
          <w:b/>
          <w:bCs/>
          <w:caps/>
          <w:sz w:val="42"/>
          <w:szCs w:val="42"/>
        </w:rPr>
        <w:t>5</w:t>
      </w:r>
    </w:p>
    <w:p w14:paraId="77E7C2E3" w14:textId="29E183C4" w:rsidR="000C0C2A" w:rsidRPr="00D8618E" w:rsidRDefault="004545EC">
      <w:pPr>
        <w:pBdr>
          <w:top w:val="single" w:sz="4" w:space="1" w:color="auto"/>
          <w:left w:val="single" w:sz="4" w:space="4" w:color="auto"/>
          <w:bottom w:val="single" w:sz="4" w:space="1" w:color="auto"/>
          <w:right w:val="single" w:sz="4" w:space="4" w:color="auto"/>
        </w:pBdr>
        <w:jc w:val="center"/>
        <w:rPr>
          <w:rFonts w:ascii="Arial" w:eastAsia="Times New Roman" w:hAnsi="Arial" w:cs="Arial"/>
          <w:b/>
          <w:bCs/>
          <w:caps/>
          <w:sz w:val="42"/>
          <w:szCs w:val="42"/>
        </w:rPr>
      </w:pPr>
      <w:r w:rsidRPr="00D8618E">
        <w:rPr>
          <w:rFonts w:ascii="Arial" w:eastAsia="Times New Roman" w:hAnsi="Arial" w:cs="Arial"/>
          <w:b/>
          <w:bCs/>
          <w:caps/>
          <w:sz w:val="42"/>
          <w:szCs w:val="42"/>
        </w:rPr>
        <w:t>Actblue France SAS</w:t>
      </w:r>
    </w:p>
    <w:p w14:paraId="112C8650" w14:textId="77777777" w:rsidR="00013BBC" w:rsidRPr="00D8618E" w:rsidRDefault="00013BBC">
      <w:pPr>
        <w:pBdr>
          <w:top w:val="single" w:sz="4" w:space="1" w:color="auto"/>
          <w:left w:val="single" w:sz="4" w:space="4" w:color="auto"/>
          <w:bottom w:val="single" w:sz="4" w:space="1" w:color="auto"/>
          <w:right w:val="single" w:sz="4" w:space="4" w:color="auto"/>
        </w:pBdr>
        <w:jc w:val="center"/>
        <w:rPr>
          <w:rFonts w:ascii="Arial" w:eastAsia="Times New Roman" w:hAnsi="Arial" w:cs="Arial"/>
          <w:b/>
          <w:bCs/>
          <w:caps/>
          <w:sz w:val="10"/>
          <w:szCs w:val="10"/>
        </w:rPr>
      </w:pPr>
    </w:p>
    <w:p w14:paraId="74296AAC" w14:textId="77777777" w:rsidR="00013BBC" w:rsidRPr="00D8618E" w:rsidRDefault="00013BBC">
      <w:pPr>
        <w:rPr>
          <w:rFonts w:ascii="Arial" w:hAnsi="Arial" w:cs="Arial"/>
        </w:rPr>
      </w:pPr>
    </w:p>
    <w:p w14:paraId="05A6E5B5" w14:textId="77777777" w:rsidR="009C57CC" w:rsidRPr="00D8618E" w:rsidRDefault="009C57CC" w:rsidP="009C57CC">
      <w:pPr>
        <w:jc w:val="both"/>
        <w:rPr>
          <w:rFonts w:ascii="Arial" w:hAnsi="Arial" w:cs="Arial"/>
        </w:rPr>
      </w:pPr>
      <w:r w:rsidRPr="00D8618E">
        <w:rPr>
          <w:rFonts w:ascii="Arial" w:hAnsi="Arial" w:cs="Arial"/>
        </w:rPr>
        <w:t>Entre d’une part :</w:t>
      </w:r>
    </w:p>
    <w:p w14:paraId="6EC7092C" w14:textId="77777777" w:rsidR="009C57CC" w:rsidRPr="00D8618E" w:rsidRDefault="009C57CC" w:rsidP="009C57CC">
      <w:pPr>
        <w:jc w:val="both"/>
        <w:rPr>
          <w:rFonts w:ascii="Arial" w:hAnsi="Arial" w:cs="Arial"/>
        </w:rPr>
      </w:pPr>
    </w:p>
    <w:p w14:paraId="64B7D491" w14:textId="446B9AD2" w:rsidR="009C57CC" w:rsidRPr="00D8618E" w:rsidRDefault="009C57CC" w:rsidP="009C57CC">
      <w:pPr>
        <w:jc w:val="both"/>
        <w:rPr>
          <w:rFonts w:ascii="Arial" w:hAnsi="Arial" w:cs="Arial"/>
        </w:rPr>
      </w:pPr>
      <w:r w:rsidRPr="00D8618E">
        <w:rPr>
          <w:rFonts w:ascii="Arial" w:hAnsi="Arial" w:cs="Arial"/>
        </w:rPr>
        <w:t xml:space="preserve">La société ActBlue France SAS, sise Avenue Jean Monnet à Faulquemont (57380), immatriculée au registre du Commerce sous le numéro RCS METZ 494 055 692, représentée par </w:t>
      </w:r>
      <w:r w:rsidR="003E3625">
        <w:rPr>
          <w:rFonts w:ascii="Arial" w:hAnsi="Arial" w:cs="Arial"/>
        </w:rPr>
        <w:t>xxx</w:t>
      </w:r>
      <w:r w:rsidRPr="00D8618E">
        <w:rPr>
          <w:rFonts w:ascii="Arial" w:hAnsi="Arial" w:cs="Arial"/>
        </w:rPr>
        <w:t xml:space="preserve">, </w:t>
      </w:r>
      <w:r w:rsidR="00C73B28">
        <w:rPr>
          <w:rFonts w:ascii="Arial" w:hAnsi="Arial" w:cs="Arial"/>
        </w:rPr>
        <w:t>Directeur Général,</w:t>
      </w:r>
      <w:r w:rsidRPr="00D8618E">
        <w:rPr>
          <w:rFonts w:ascii="Arial" w:hAnsi="Arial" w:cs="Arial"/>
        </w:rPr>
        <w:t xml:space="preserve"> et </w:t>
      </w:r>
      <w:r w:rsidR="003E3625">
        <w:rPr>
          <w:rFonts w:ascii="Arial" w:hAnsi="Arial" w:cs="Arial"/>
        </w:rPr>
        <w:t>xxx</w:t>
      </w:r>
      <w:r w:rsidRPr="00D8618E">
        <w:rPr>
          <w:rFonts w:ascii="Arial" w:hAnsi="Arial" w:cs="Arial"/>
        </w:rPr>
        <w:t>, Responsable Ressources Humaines.</w:t>
      </w:r>
    </w:p>
    <w:p w14:paraId="7B62BAFA" w14:textId="77777777" w:rsidR="009C57CC" w:rsidRPr="00D8618E" w:rsidRDefault="009C57CC" w:rsidP="009C57CC">
      <w:pPr>
        <w:jc w:val="both"/>
        <w:rPr>
          <w:rFonts w:ascii="Arial" w:hAnsi="Arial" w:cs="Arial"/>
        </w:rPr>
      </w:pPr>
    </w:p>
    <w:p w14:paraId="15AC1623" w14:textId="77777777" w:rsidR="009C57CC" w:rsidRPr="00D8618E" w:rsidRDefault="009C57CC" w:rsidP="009C57CC">
      <w:pPr>
        <w:jc w:val="both"/>
        <w:rPr>
          <w:rFonts w:ascii="Arial" w:hAnsi="Arial" w:cs="Arial"/>
        </w:rPr>
      </w:pPr>
      <w:r w:rsidRPr="00D8618E">
        <w:rPr>
          <w:rFonts w:ascii="Arial" w:hAnsi="Arial" w:cs="Arial"/>
        </w:rPr>
        <w:t xml:space="preserve">Et d’autre part, </w:t>
      </w:r>
    </w:p>
    <w:p w14:paraId="05DA0660" w14:textId="77777777" w:rsidR="009C57CC" w:rsidRPr="00D8618E" w:rsidRDefault="009C57CC" w:rsidP="009C57CC">
      <w:pPr>
        <w:jc w:val="both"/>
        <w:rPr>
          <w:rFonts w:ascii="Arial" w:hAnsi="Arial" w:cs="Arial"/>
        </w:rPr>
      </w:pPr>
    </w:p>
    <w:p w14:paraId="18333332" w14:textId="0DFA57A8" w:rsidR="009C57CC" w:rsidRPr="00D8618E" w:rsidRDefault="009C57CC" w:rsidP="009C57CC">
      <w:pPr>
        <w:jc w:val="both"/>
        <w:rPr>
          <w:rFonts w:ascii="Arial" w:hAnsi="Arial" w:cs="Arial"/>
        </w:rPr>
      </w:pPr>
      <w:r w:rsidRPr="00D8618E">
        <w:rPr>
          <w:rFonts w:ascii="Arial" w:hAnsi="Arial" w:cs="Arial"/>
        </w:rPr>
        <w:t xml:space="preserve">Le Délégué de l’Organisation Syndicale Représentative F.O, </w:t>
      </w:r>
      <w:r w:rsidR="003E3625">
        <w:rPr>
          <w:rFonts w:ascii="Arial" w:hAnsi="Arial" w:cs="Arial"/>
        </w:rPr>
        <w:t>xxx</w:t>
      </w:r>
    </w:p>
    <w:p w14:paraId="147C4F4A" w14:textId="77777777" w:rsidR="004545EC" w:rsidRPr="00D8618E" w:rsidRDefault="004545EC" w:rsidP="004545EC">
      <w:pPr>
        <w:jc w:val="both"/>
        <w:rPr>
          <w:rFonts w:ascii="Arial" w:hAnsi="Arial" w:cs="Arial"/>
        </w:rPr>
      </w:pPr>
    </w:p>
    <w:p w14:paraId="7FFA7C02" w14:textId="77777777" w:rsidR="004545EC" w:rsidRPr="00D8618E" w:rsidRDefault="004545EC" w:rsidP="004545EC">
      <w:pPr>
        <w:jc w:val="both"/>
        <w:rPr>
          <w:rFonts w:ascii="Arial" w:hAnsi="Arial" w:cs="Arial"/>
        </w:rPr>
      </w:pPr>
    </w:p>
    <w:p w14:paraId="4774466C" w14:textId="6675862A" w:rsidR="004545EC" w:rsidRPr="00D8618E" w:rsidRDefault="004545EC" w:rsidP="004545EC">
      <w:pPr>
        <w:jc w:val="both"/>
        <w:rPr>
          <w:rFonts w:ascii="Arial" w:hAnsi="Arial" w:cs="Arial"/>
        </w:rPr>
      </w:pPr>
      <w:r w:rsidRPr="00D8618E">
        <w:rPr>
          <w:rFonts w:ascii="Arial" w:hAnsi="Arial" w:cs="Arial"/>
        </w:rPr>
        <w:t xml:space="preserve">Il a été arrêté et convenu ce qui suit : </w:t>
      </w:r>
    </w:p>
    <w:p w14:paraId="45A8DEEF" w14:textId="7A7D6351" w:rsidR="004545EC" w:rsidRPr="00D8618E" w:rsidRDefault="004545EC" w:rsidP="004545EC">
      <w:pPr>
        <w:jc w:val="both"/>
        <w:rPr>
          <w:rFonts w:ascii="Arial" w:hAnsi="Arial" w:cs="Arial"/>
        </w:rPr>
      </w:pPr>
    </w:p>
    <w:p w14:paraId="37581B3A" w14:textId="4A196333" w:rsidR="004545EC" w:rsidRPr="00D8618E" w:rsidRDefault="004545EC" w:rsidP="004545EC">
      <w:pPr>
        <w:jc w:val="both"/>
        <w:rPr>
          <w:rFonts w:ascii="Arial" w:hAnsi="Arial" w:cs="Arial"/>
        </w:rPr>
      </w:pPr>
    </w:p>
    <w:p w14:paraId="4AFF8148" w14:textId="470F7442" w:rsidR="004545EC" w:rsidRPr="00D8618E" w:rsidRDefault="004545EC" w:rsidP="004545EC">
      <w:pPr>
        <w:jc w:val="both"/>
        <w:rPr>
          <w:rFonts w:ascii="Arial" w:hAnsi="Arial" w:cs="Arial"/>
        </w:rPr>
      </w:pPr>
    </w:p>
    <w:p w14:paraId="36EBDE4B" w14:textId="11BBC6AE" w:rsidR="004545EC" w:rsidRPr="00D8618E" w:rsidRDefault="004545EC" w:rsidP="004545EC">
      <w:pPr>
        <w:jc w:val="both"/>
        <w:rPr>
          <w:rFonts w:ascii="Arial" w:hAnsi="Arial" w:cs="Arial"/>
        </w:rPr>
      </w:pPr>
    </w:p>
    <w:p w14:paraId="6BC1B61C" w14:textId="01743328" w:rsidR="004545EC" w:rsidRPr="00D8618E" w:rsidRDefault="004545EC" w:rsidP="004545EC">
      <w:pPr>
        <w:jc w:val="both"/>
        <w:rPr>
          <w:rFonts w:ascii="Arial" w:hAnsi="Arial" w:cs="Arial"/>
        </w:rPr>
      </w:pPr>
    </w:p>
    <w:p w14:paraId="61DB370F" w14:textId="31DC16C3" w:rsidR="004545EC" w:rsidRPr="00D8618E" w:rsidRDefault="004545EC" w:rsidP="004545EC">
      <w:pPr>
        <w:jc w:val="both"/>
        <w:rPr>
          <w:rFonts w:ascii="Arial" w:hAnsi="Arial" w:cs="Arial"/>
        </w:rPr>
      </w:pPr>
    </w:p>
    <w:p w14:paraId="636213C0" w14:textId="449C8F95" w:rsidR="004545EC" w:rsidRPr="00D8618E" w:rsidRDefault="004545EC" w:rsidP="004545EC">
      <w:pPr>
        <w:jc w:val="both"/>
        <w:rPr>
          <w:rFonts w:ascii="Arial" w:hAnsi="Arial" w:cs="Arial"/>
        </w:rPr>
      </w:pPr>
    </w:p>
    <w:p w14:paraId="453D1102" w14:textId="52C25750" w:rsidR="004545EC" w:rsidRDefault="004545EC" w:rsidP="004545EC">
      <w:pPr>
        <w:jc w:val="both"/>
        <w:rPr>
          <w:rFonts w:ascii="Arial" w:hAnsi="Arial" w:cs="Arial"/>
        </w:rPr>
      </w:pPr>
    </w:p>
    <w:p w14:paraId="4E981D1E" w14:textId="77777777" w:rsidR="003E3625" w:rsidRPr="00D8618E" w:rsidRDefault="003E3625" w:rsidP="004545EC">
      <w:pPr>
        <w:jc w:val="both"/>
        <w:rPr>
          <w:rFonts w:ascii="Arial" w:hAnsi="Arial" w:cs="Arial"/>
        </w:rPr>
      </w:pPr>
    </w:p>
    <w:p w14:paraId="049C6CE3" w14:textId="7CEAC3B1" w:rsidR="004545EC" w:rsidRDefault="004545EC" w:rsidP="004545EC">
      <w:pPr>
        <w:jc w:val="both"/>
        <w:rPr>
          <w:rFonts w:ascii="Arial" w:hAnsi="Arial" w:cs="Arial"/>
        </w:rPr>
      </w:pPr>
    </w:p>
    <w:p w14:paraId="556267C4" w14:textId="3B33BDD1" w:rsidR="00C0110B" w:rsidRDefault="00C0110B" w:rsidP="004545EC">
      <w:pPr>
        <w:jc w:val="both"/>
        <w:rPr>
          <w:rFonts w:ascii="Arial" w:hAnsi="Arial" w:cs="Arial"/>
        </w:rPr>
      </w:pPr>
    </w:p>
    <w:p w14:paraId="16ACCF93" w14:textId="7EA3EF86" w:rsidR="004545EC" w:rsidRPr="00D8618E" w:rsidRDefault="004545EC" w:rsidP="004545EC">
      <w:pPr>
        <w:jc w:val="both"/>
        <w:rPr>
          <w:rFonts w:ascii="Arial" w:hAnsi="Arial" w:cs="Arial"/>
        </w:rPr>
      </w:pPr>
    </w:p>
    <w:p w14:paraId="7228ED38" w14:textId="77777777" w:rsidR="004545EC" w:rsidRDefault="004545EC" w:rsidP="004545EC">
      <w:pPr>
        <w:jc w:val="both"/>
        <w:rPr>
          <w:rFonts w:ascii="Arial" w:hAnsi="Arial" w:cs="Arial"/>
        </w:rPr>
      </w:pPr>
    </w:p>
    <w:p w14:paraId="755DCE39" w14:textId="77777777" w:rsidR="00E72B1E" w:rsidRPr="00D8618E" w:rsidRDefault="00E72B1E" w:rsidP="004545EC">
      <w:pPr>
        <w:jc w:val="both"/>
        <w:rPr>
          <w:rFonts w:ascii="Arial" w:hAnsi="Arial" w:cs="Arial"/>
        </w:rPr>
      </w:pPr>
    </w:p>
    <w:p w14:paraId="5A17F67D" w14:textId="669CD28F" w:rsidR="001B281B" w:rsidRPr="000D4C36" w:rsidRDefault="001B281B" w:rsidP="000D4C36">
      <w:pPr>
        <w:jc w:val="center"/>
        <w:rPr>
          <w:rFonts w:ascii="Arial" w:hAnsi="Arial" w:cs="Arial"/>
          <w:b/>
          <w:sz w:val="32"/>
          <w:szCs w:val="32"/>
        </w:rPr>
      </w:pPr>
      <w:r w:rsidRPr="00D8618E">
        <w:rPr>
          <w:rFonts w:ascii="Arial" w:hAnsi="Arial" w:cs="Arial"/>
          <w:b/>
          <w:sz w:val="32"/>
          <w:szCs w:val="32"/>
        </w:rPr>
        <w:lastRenderedPageBreak/>
        <w:t>PREAMBULE</w:t>
      </w:r>
    </w:p>
    <w:p w14:paraId="645810D8" w14:textId="77777777" w:rsidR="00CC4C1F" w:rsidRPr="00D8618E" w:rsidRDefault="00CC4C1F" w:rsidP="007F42DC">
      <w:pPr>
        <w:autoSpaceDE w:val="0"/>
        <w:autoSpaceDN w:val="0"/>
        <w:adjustRightInd w:val="0"/>
        <w:spacing w:after="0" w:line="240" w:lineRule="auto"/>
        <w:rPr>
          <w:rFonts w:ascii="Arial" w:hAnsi="Arial" w:cs="Arial"/>
        </w:rPr>
      </w:pPr>
    </w:p>
    <w:p w14:paraId="218B1CD7" w14:textId="71E108FB" w:rsidR="00B84594" w:rsidRPr="00D8618E" w:rsidRDefault="007F42DC" w:rsidP="005D0754">
      <w:pPr>
        <w:autoSpaceDE w:val="0"/>
        <w:autoSpaceDN w:val="0"/>
        <w:adjustRightInd w:val="0"/>
        <w:spacing w:after="0" w:line="240" w:lineRule="auto"/>
        <w:jc w:val="both"/>
        <w:rPr>
          <w:rFonts w:ascii="Arial" w:hAnsi="Arial" w:cs="Arial"/>
        </w:rPr>
      </w:pPr>
      <w:r w:rsidRPr="00D8618E">
        <w:rPr>
          <w:rFonts w:ascii="Arial" w:hAnsi="Arial" w:cs="Arial"/>
        </w:rPr>
        <w:t xml:space="preserve">Conformément aux articles L.2242-1 et suivants du Code du travail, </w:t>
      </w:r>
      <w:r w:rsidR="003F7DF0" w:rsidRPr="00D8618E">
        <w:rPr>
          <w:rFonts w:ascii="Arial" w:hAnsi="Arial" w:cs="Arial"/>
        </w:rPr>
        <w:t>l</w:t>
      </w:r>
      <w:r w:rsidRPr="00D8618E">
        <w:rPr>
          <w:rFonts w:ascii="Arial" w:hAnsi="Arial" w:cs="Arial"/>
        </w:rPr>
        <w:t xml:space="preserve">a Direction </w:t>
      </w:r>
      <w:r w:rsidR="0010316B" w:rsidRPr="00D8618E">
        <w:rPr>
          <w:rFonts w:ascii="Arial" w:hAnsi="Arial" w:cs="Arial"/>
        </w:rPr>
        <w:t>s’est</w:t>
      </w:r>
      <w:r w:rsidRPr="00D8618E">
        <w:rPr>
          <w:rFonts w:ascii="Arial" w:hAnsi="Arial" w:cs="Arial"/>
        </w:rPr>
        <w:t xml:space="preserve"> réuni</w:t>
      </w:r>
      <w:r w:rsidR="0010316B" w:rsidRPr="00D8618E">
        <w:rPr>
          <w:rFonts w:ascii="Arial" w:hAnsi="Arial" w:cs="Arial"/>
        </w:rPr>
        <w:t>e avec l’</w:t>
      </w:r>
      <w:r w:rsidRPr="00D8618E">
        <w:rPr>
          <w:rFonts w:ascii="Arial" w:hAnsi="Arial" w:cs="Arial"/>
        </w:rPr>
        <w:t xml:space="preserve">organisation syndicale représentative </w:t>
      </w:r>
      <w:r w:rsidR="003F7DF0" w:rsidRPr="00D8618E">
        <w:rPr>
          <w:rFonts w:ascii="Arial" w:hAnsi="Arial" w:cs="Arial"/>
        </w:rPr>
        <w:t xml:space="preserve">au cours de </w:t>
      </w:r>
      <w:r w:rsidR="00C73B28">
        <w:rPr>
          <w:rFonts w:ascii="Arial" w:hAnsi="Arial" w:cs="Arial"/>
        </w:rPr>
        <w:t>6</w:t>
      </w:r>
      <w:r w:rsidR="003F7DF0" w:rsidRPr="00D8618E">
        <w:rPr>
          <w:rFonts w:ascii="Arial" w:hAnsi="Arial" w:cs="Arial"/>
        </w:rPr>
        <w:t xml:space="preserve"> réunions, le</w:t>
      </w:r>
      <w:r w:rsidR="00C73B28">
        <w:rPr>
          <w:rFonts w:ascii="Arial" w:hAnsi="Arial" w:cs="Arial"/>
        </w:rPr>
        <w:t xml:space="preserve">s 1 avril, 17 avril, 24 avril, 12 mai, 20 mai et 3 juin 2025 </w:t>
      </w:r>
      <w:r w:rsidRPr="00D8618E">
        <w:rPr>
          <w:rFonts w:ascii="Arial" w:hAnsi="Arial" w:cs="Arial"/>
        </w:rPr>
        <w:t>dans le but de procéder à la négociation annuelle</w:t>
      </w:r>
      <w:r w:rsidR="00B84594" w:rsidRPr="00D8618E">
        <w:rPr>
          <w:rFonts w:ascii="Arial" w:hAnsi="Arial" w:cs="Arial"/>
        </w:rPr>
        <w:t xml:space="preserve"> </w:t>
      </w:r>
      <w:r w:rsidRPr="00D8618E">
        <w:rPr>
          <w:rFonts w:ascii="Arial" w:hAnsi="Arial" w:cs="Arial"/>
        </w:rPr>
        <w:t xml:space="preserve">obligatoire sur </w:t>
      </w:r>
      <w:r w:rsidR="00B84594" w:rsidRPr="00D8618E">
        <w:rPr>
          <w:rFonts w:ascii="Arial" w:hAnsi="Arial" w:cs="Arial"/>
        </w:rPr>
        <w:t xml:space="preserve">les thèmes suivants : </w:t>
      </w:r>
    </w:p>
    <w:p w14:paraId="70DE2CEF" w14:textId="77777777" w:rsidR="003F7DF0" w:rsidRPr="00D8618E" w:rsidRDefault="003F7DF0" w:rsidP="005D0754">
      <w:pPr>
        <w:autoSpaceDE w:val="0"/>
        <w:autoSpaceDN w:val="0"/>
        <w:adjustRightInd w:val="0"/>
        <w:spacing w:after="0" w:line="240" w:lineRule="auto"/>
        <w:jc w:val="both"/>
        <w:rPr>
          <w:rFonts w:ascii="Arial" w:hAnsi="Arial" w:cs="Arial"/>
        </w:rPr>
      </w:pPr>
    </w:p>
    <w:p w14:paraId="166EBBF2" w14:textId="77777777" w:rsidR="0001383A" w:rsidRPr="00D8618E" w:rsidRDefault="00B84594" w:rsidP="0001383A">
      <w:pPr>
        <w:pStyle w:val="Paragraphedeliste"/>
        <w:numPr>
          <w:ilvl w:val="0"/>
          <w:numId w:val="24"/>
        </w:numPr>
        <w:spacing w:after="0" w:line="240" w:lineRule="auto"/>
        <w:jc w:val="both"/>
        <w:rPr>
          <w:rFonts w:ascii="Arial" w:hAnsi="Arial" w:cs="Arial"/>
        </w:rPr>
      </w:pPr>
      <w:r w:rsidRPr="00D8618E">
        <w:rPr>
          <w:rFonts w:ascii="Arial" w:hAnsi="Arial" w:cs="Arial"/>
        </w:rPr>
        <w:t>La rémunération, le temps de travail et le partage de valeur ajoutée dans l’entreprise.</w:t>
      </w:r>
    </w:p>
    <w:p w14:paraId="24B7432C" w14:textId="6575EBA7" w:rsidR="00B84594" w:rsidRPr="00D8618E" w:rsidRDefault="00B84594" w:rsidP="00BA5EF1">
      <w:pPr>
        <w:pStyle w:val="Paragraphedeliste"/>
        <w:numPr>
          <w:ilvl w:val="0"/>
          <w:numId w:val="24"/>
        </w:numPr>
        <w:spacing w:after="0" w:line="240" w:lineRule="auto"/>
        <w:jc w:val="both"/>
        <w:rPr>
          <w:rFonts w:ascii="Arial" w:hAnsi="Arial" w:cs="Arial"/>
        </w:rPr>
      </w:pPr>
      <w:r w:rsidRPr="00D8618E">
        <w:rPr>
          <w:rFonts w:ascii="Arial" w:hAnsi="Arial" w:cs="Arial"/>
        </w:rPr>
        <w:t xml:space="preserve">L’égalité professionnelle entre les femmes et les hommes ainsi que la qualité de vie au travail. </w:t>
      </w:r>
    </w:p>
    <w:p w14:paraId="2598B066" w14:textId="77777777" w:rsidR="007F42DC" w:rsidRPr="00D8618E" w:rsidRDefault="007F42DC" w:rsidP="005D0754">
      <w:pPr>
        <w:autoSpaceDE w:val="0"/>
        <w:autoSpaceDN w:val="0"/>
        <w:adjustRightInd w:val="0"/>
        <w:spacing w:after="0" w:line="240" w:lineRule="auto"/>
        <w:jc w:val="both"/>
        <w:rPr>
          <w:rFonts w:ascii="Arial" w:hAnsi="Arial" w:cs="Arial"/>
        </w:rPr>
      </w:pPr>
    </w:p>
    <w:p w14:paraId="25C8DDB2" w14:textId="5BBEC510" w:rsidR="00FF7160" w:rsidRDefault="003E3625" w:rsidP="00E27585">
      <w:pPr>
        <w:autoSpaceDE w:val="0"/>
        <w:autoSpaceDN w:val="0"/>
        <w:adjustRightInd w:val="0"/>
        <w:spacing w:after="0" w:line="240" w:lineRule="auto"/>
        <w:jc w:val="both"/>
        <w:rPr>
          <w:rFonts w:ascii="Arial" w:hAnsi="Arial" w:cs="Arial"/>
        </w:rPr>
      </w:pPr>
      <w:r>
        <w:rPr>
          <w:rFonts w:ascii="Arial" w:hAnsi="Arial" w:cs="Arial"/>
        </w:rPr>
        <w:t>Xxx</w:t>
      </w:r>
    </w:p>
    <w:p w14:paraId="28265CB4" w14:textId="77777777" w:rsidR="003E3625" w:rsidRDefault="003E3625" w:rsidP="00E27585">
      <w:pPr>
        <w:autoSpaceDE w:val="0"/>
        <w:autoSpaceDN w:val="0"/>
        <w:adjustRightInd w:val="0"/>
        <w:spacing w:after="0" w:line="240" w:lineRule="auto"/>
        <w:jc w:val="both"/>
        <w:rPr>
          <w:rFonts w:ascii="Arial" w:hAnsi="Arial" w:cs="Arial"/>
        </w:rPr>
      </w:pPr>
    </w:p>
    <w:p w14:paraId="1268189F" w14:textId="77777777" w:rsidR="003E3625" w:rsidRDefault="003E3625" w:rsidP="00E27585">
      <w:pPr>
        <w:autoSpaceDE w:val="0"/>
        <w:autoSpaceDN w:val="0"/>
        <w:adjustRightInd w:val="0"/>
        <w:spacing w:after="0" w:line="240" w:lineRule="auto"/>
        <w:jc w:val="both"/>
        <w:rPr>
          <w:rFonts w:ascii="Arial" w:hAnsi="Arial" w:cs="Arial"/>
        </w:rPr>
      </w:pPr>
    </w:p>
    <w:p w14:paraId="1ADA61AF" w14:textId="77777777" w:rsidR="003E3625" w:rsidRPr="00D8618E" w:rsidRDefault="003E3625" w:rsidP="00E27585">
      <w:pPr>
        <w:autoSpaceDE w:val="0"/>
        <w:autoSpaceDN w:val="0"/>
        <w:adjustRightInd w:val="0"/>
        <w:spacing w:after="0" w:line="240" w:lineRule="auto"/>
        <w:jc w:val="both"/>
        <w:rPr>
          <w:rFonts w:ascii="Arial" w:hAnsi="Arial" w:cs="Arial"/>
        </w:rPr>
      </w:pPr>
    </w:p>
    <w:p w14:paraId="25EDC58A" w14:textId="5B5D306A" w:rsidR="00571CB9" w:rsidRPr="00D8618E" w:rsidRDefault="00FF7160" w:rsidP="00E27585">
      <w:pPr>
        <w:autoSpaceDE w:val="0"/>
        <w:autoSpaceDN w:val="0"/>
        <w:adjustRightInd w:val="0"/>
        <w:spacing w:after="0" w:line="240" w:lineRule="auto"/>
        <w:jc w:val="both"/>
        <w:rPr>
          <w:rFonts w:ascii="Arial" w:hAnsi="Arial" w:cs="Arial"/>
        </w:rPr>
      </w:pPr>
      <w:r w:rsidRPr="00D8618E">
        <w:rPr>
          <w:rFonts w:ascii="Arial" w:hAnsi="Arial" w:cs="Arial"/>
        </w:rPr>
        <w:t xml:space="preserve">La Direction et l’organisation syndicale </w:t>
      </w:r>
      <w:r w:rsidR="00E826F3" w:rsidRPr="00D8618E">
        <w:rPr>
          <w:rFonts w:ascii="Arial" w:hAnsi="Arial" w:cs="Arial"/>
        </w:rPr>
        <w:t>ont conservé</w:t>
      </w:r>
      <w:r w:rsidR="002407B0" w:rsidRPr="00D8618E">
        <w:rPr>
          <w:rFonts w:ascii="Arial" w:hAnsi="Arial" w:cs="Arial"/>
        </w:rPr>
        <w:t xml:space="preserve"> un objectif</w:t>
      </w:r>
      <w:r w:rsidR="003F7DF0" w:rsidRPr="00D8618E">
        <w:rPr>
          <w:rFonts w:ascii="Arial" w:hAnsi="Arial" w:cs="Arial"/>
        </w:rPr>
        <w:t xml:space="preserve"> commun</w:t>
      </w:r>
      <w:r w:rsidR="002407B0" w:rsidRPr="00D8618E">
        <w:rPr>
          <w:rFonts w:ascii="Arial" w:hAnsi="Arial" w:cs="Arial"/>
        </w:rPr>
        <w:t>, de</w:t>
      </w:r>
      <w:r w:rsidR="003F7DF0" w:rsidRPr="00D8618E">
        <w:rPr>
          <w:rFonts w:ascii="Arial" w:hAnsi="Arial" w:cs="Arial"/>
        </w:rPr>
        <w:t xml:space="preserve"> </w:t>
      </w:r>
      <w:r w:rsidRPr="00D8618E">
        <w:rPr>
          <w:rFonts w:ascii="Arial" w:hAnsi="Arial" w:cs="Arial"/>
        </w:rPr>
        <w:t xml:space="preserve">mener </w:t>
      </w:r>
      <w:r w:rsidR="003F7DF0" w:rsidRPr="00D8618E">
        <w:rPr>
          <w:rFonts w:ascii="Arial" w:hAnsi="Arial" w:cs="Arial"/>
        </w:rPr>
        <w:t>de</w:t>
      </w:r>
      <w:r w:rsidRPr="00D8618E">
        <w:rPr>
          <w:rFonts w:ascii="Arial" w:hAnsi="Arial" w:cs="Arial"/>
        </w:rPr>
        <w:t>s négociations respectueuses</w:t>
      </w:r>
      <w:r w:rsidR="005F7FDA" w:rsidRPr="00D8618E">
        <w:rPr>
          <w:rFonts w:ascii="Arial" w:hAnsi="Arial" w:cs="Arial"/>
        </w:rPr>
        <w:t>,</w:t>
      </w:r>
      <w:r w:rsidRPr="00D8618E">
        <w:rPr>
          <w:rFonts w:ascii="Arial" w:hAnsi="Arial" w:cs="Arial"/>
        </w:rPr>
        <w:t xml:space="preserve"> dans un contexte mondial et local </w:t>
      </w:r>
      <w:r w:rsidR="00CC5C5E" w:rsidRPr="00D8618E">
        <w:rPr>
          <w:rFonts w:ascii="Arial" w:hAnsi="Arial" w:cs="Arial"/>
        </w:rPr>
        <w:t xml:space="preserve">toujours </w:t>
      </w:r>
      <w:r w:rsidR="00E826F3" w:rsidRPr="00D8618E">
        <w:rPr>
          <w:rFonts w:ascii="Arial" w:hAnsi="Arial" w:cs="Arial"/>
        </w:rPr>
        <w:t>marqué</w:t>
      </w:r>
      <w:r w:rsidRPr="00D8618E">
        <w:rPr>
          <w:rFonts w:ascii="Arial" w:hAnsi="Arial" w:cs="Arial"/>
        </w:rPr>
        <w:t xml:space="preserve"> de morosité</w:t>
      </w:r>
      <w:r w:rsidR="00CC5C5E" w:rsidRPr="00D8618E">
        <w:rPr>
          <w:rFonts w:ascii="Arial" w:hAnsi="Arial" w:cs="Arial"/>
        </w:rPr>
        <w:t xml:space="preserve"> et de versatilité</w:t>
      </w:r>
      <w:r w:rsidR="00BA5EF1" w:rsidRPr="00D8618E">
        <w:rPr>
          <w:rFonts w:ascii="Arial" w:hAnsi="Arial" w:cs="Arial"/>
        </w:rPr>
        <w:t xml:space="preserve">, en utilisant les </w:t>
      </w:r>
      <w:r w:rsidR="001051D4" w:rsidRPr="00D8618E">
        <w:rPr>
          <w:rFonts w:ascii="Arial" w:hAnsi="Arial" w:cs="Arial"/>
        </w:rPr>
        <w:t>dispositi</w:t>
      </w:r>
      <w:r w:rsidR="001051D4">
        <w:rPr>
          <w:rFonts w:ascii="Arial" w:hAnsi="Arial" w:cs="Arial"/>
        </w:rPr>
        <w:t>fs</w:t>
      </w:r>
      <w:r w:rsidR="00BA5EF1" w:rsidRPr="00D8618E">
        <w:rPr>
          <w:rFonts w:ascii="Arial" w:hAnsi="Arial" w:cs="Arial"/>
        </w:rPr>
        <w:t xml:space="preserve"> adéquats</w:t>
      </w:r>
      <w:r w:rsidRPr="00D8618E">
        <w:rPr>
          <w:rFonts w:ascii="Arial" w:hAnsi="Arial" w:cs="Arial"/>
        </w:rPr>
        <w:t>.</w:t>
      </w:r>
      <w:r w:rsidR="00E4070C" w:rsidRPr="00D8618E">
        <w:rPr>
          <w:rFonts w:ascii="Arial" w:hAnsi="Arial" w:cs="Arial"/>
        </w:rPr>
        <w:t xml:space="preserve"> </w:t>
      </w:r>
    </w:p>
    <w:p w14:paraId="2DC00ABD" w14:textId="77777777" w:rsidR="00571CB9" w:rsidRPr="00D8618E" w:rsidRDefault="00571CB9" w:rsidP="00E27585">
      <w:pPr>
        <w:autoSpaceDE w:val="0"/>
        <w:autoSpaceDN w:val="0"/>
        <w:adjustRightInd w:val="0"/>
        <w:spacing w:after="0" w:line="240" w:lineRule="auto"/>
        <w:jc w:val="both"/>
        <w:rPr>
          <w:rFonts w:ascii="Arial" w:hAnsi="Arial" w:cs="Arial"/>
        </w:rPr>
      </w:pPr>
    </w:p>
    <w:p w14:paraId="3B68B2B4" w14:textId="57B75422" w:rsidR="003F7DF0" w:rsidRPr="00D8618E" w:rsidRDefault="003F7DF0" w:rsidP="005D0754">
      <w:pPr>
        <w:autoSpaceDE w:val="0"/>
        <w:autoSpaceDN w:val="0"/>
        <w:adjustRightInd w:val="0"/>
        <w:spacing w:after="0" w:line="240" w:lineRule="auto"/>
        <w:jc w:val="both"/>
        <w:rPr>
          <w:rFonts w:ascii="Arial" w:hAnsi="Arial" w:cs="Arial"/>
        </w:rPr>
      </w:pPr>
      <w:r w:rsidRPr="00D8618E">
        <w:rPr>
          <w:rFonts w:ascii="Arial" w:hAnsi="Arial" w:cs="Arial"/>
        </w:rPr>
        <w:t xml:space="preserve">L’organisation syndicale a été destinataire de toutes les </w:t>
      </w:r>
      <w:r w:rsidR="007F42DC" w:rsidRPr="00D8618E">
        <w:rPr>
          <w:rFonts w:ascii="Arial" w:hAnsi="Arial" w:cs="Arial"/>
        </w:rPr>
        <w:t>informations utiles</w:t>
      </w:r>
      <w:r w:rsidR="00841690" w:rsidRPr="00D8618E">
        <w:rPr>
          <w:rFonts w:ascii="Arial" w:hAnsi="Arial" w:cs="Arial"/>
        </w:rPr>
        <w:t>,</w:t>
      </w:r>
      <w:r w:rsidR="007F42DC" w:rsidRPr="00D8618E">
        <w:rPr>
          <w:rFonts w:ascii="Arial" w:hAnsi="Arial" w:cs="Arial"/>
        </w:rPr>
        <w:t xml:space="preserve"> notamment relatives </w:t>
      </w:r>
      <w:r w:rsidR="00B84594" w:rsidRPr="00D8618E">
        <w:rPr>
          <w:rFonts w:ascii="Arial" w:hAnsi="Arial" w:cs="Arial"/>
        </w:rPr>
        <w:t xml:space="preserve">à la situation financière de l’entreprise, </w:t>
      </w:r>
      <w:r w:rsidR="007F42DC" w:rsidRPr="00D8618E">
        <w:rPr>
          <w:rFonts w:ascii="Arial" w:hAnsi="Arial" w:cs="Arial"/>
        </w:rPr>
        <w:t xml:space="preserve">à l'évolution des effectifs et aux données salariales, </w:t>
      </w:r>
      <w:r w:rsidR="00430B8C" w:rsidRPr="00D8618E">
        <w:rPr>
          <w:rFonts w:ascii="Arial" w:hAnsi="Arial" w:cs="Arial"/>
        </w:rPr>
        <w:t>via la B</w:t>
      </w:r>
      <w:r w:rsidRPr="00D8618E">
        <w:rPr>
          <w:rFonts w:ascii="Arial" w:hAnsi="Arial" w:cs="Arial"/>
        </w:rPr>
        <w:t xml:space="preserve">ase de Données </w:t>
      </w:r>
      <w:r w:rsidR="00430B8C" w:rsidRPr="00D8618E">
        <w:rPr>
          <w:rFonts w:ascii="Arial" w:hAnsi="Arial" w:cs="Arial"/>
        </w:rPr>
        <w:t>E</w:t>
      </w:r>
      <w:r w:rsidRPr="00D8618E">
        <w:rPr>
          <w:rFonts w:ascii="Arial" w:hAnsi="Arial" w:cs="Arial"/>
        </w:rPr>
        <w:t>conomique</w:t>
      </w:r>
      <w:r w:rsidR="00215D4C">
        <w:rPr>
          <w:rFonts w:ascii="Arial" w:hAnsi="Arial" w:cs="Arial"/>
        </w:rPr>
        <w:t>s,</w:t>
      </w:r>
      <w:r w:rsidRPr="00D8618E">
        <w:rPr>
          <w:rFonts w:ascii="Arial" w:hAnsi="Arial" w:cs="Arial"/>
        </w:rPr>
        <w:t xml:space="preserve"> </w:t>
      </w:r>
      <w:r w:rsidR="00430B8C" w:rsidRPr="00D8618E">
        <w:rPr>
          <w:rFonts w:ascii="Arial" w:hAnsi="Arial" w:cs="Arial"/>
        </w:rPr>
        <w:t>S</w:t>
      </w:r>
      <w:r w:rsidRPr="00D8618E">
        <w:rPr>
          <w:rFonts w:ascii="Arial" w:hAnsi="Arial" w:cs="Arial"/>
        </w:rPr>
        <w:t>ociale</w:t>
      </w:r>
      <w:r w:rsidR="00215D4C">
        <w:rPr>
          <w:rFonts w:ascii="Arial" w:hAnsi="Arial" w:cs="Arial"/>
        </w:rPr>
        <w:t>s et Environnementales</w:t>
      </w:r>
      <w:r w:rsidRPr="00D8618E">
        <w:rPr>
          <w:rFonts w:ascii="Arial" w:hAnsi="Arial" w:cs="Arial"/>
        </w:rPr>
        <w:t xml:space="preserve"> (BDES</w:t>
      </w:r>
      <w:r w:rsidR="00215D4C">
        <w:rPr>
          <w:rFonts w:ascii="Arial" w:hAnsi="Arial" w:cs="Arial"/>
        </w:rPr>
        <w:t>E</w:t>
      </w:r>
      <w:r w:rsidRPr="00D8618E">
        <w:rPr>
          <w:rFonts w:ascii="Arial" w:hAnsi="Arial" w:cs="Arial"/>
        </w:rPr>
        <w:t>)</w:t>
      </w:r>
      <w:r w:rsidR="00841690" w:rsidRPr="00D8618E">
        <w:rPr>
          <w:rFonts w:ascii="Arial" w:hAnsi="Arial" w:cs="Arial"/>
        </w:rPr>
        <w:t xml:space="preserve"> ; celle-ci a ainsi été en mesure d’exposer </w:t>
      </w:r>
      <w:r w:rsidRPr="00D8618E">
        <w:rPr>
          <w:rFonts w:ascii="Arial" w:hAnsi="Arial" w:cs="Arial"/>
        </w:rPr>
        <w:t>ses</w:t>
      </w:r>
      <w:r w:rsidR="007F42DC" w:rsidRPr="00D8618E">
        <w:rPr>
          <w:rFonts w:ascii="Arial" w:hAnsi="Arial" w:cs="Arial"/>
        </w:rPr>
        <w:t xml:space="preserve"> revendications dans le cadre de cette négociation. </w:t>
      </w:r>
    </w:p>
    <w:p w14:paraId="3A9C6627" w14:textId="77777777" w:rsidR="00841690" w:rsidRPr="00D8618E" w:rsidRDefault="00841690" w:rsidP="005D0754">
      <w:pPr>
        <w:autoSpaceDE w:val="0"/>
        <w:autoSpaceDN w:val="0"/>
        <w:adjustRightInd w:val="0"/>
        <w:spacing w:after="0" w:line="240" w:lineRule="auto"/>
        <w:jc w:val="both"/>
        <w:rPr>
          <w:rFonts w:ascii="Arial" w:hAnsi="Arial" w:cs="Arial"/>
        </w:rPr>
      </w:pPr>
    </w:p>
    <w:p w14:paraId="60053D65" w14:textId="77777777" w:rsidR="00D423B5" w:rsidRDefault="007F42DC" w:rsidP="005D0754">
      <w:pPr>
        <w:autoSpaceDE w:val="0"/>
        <w:autoSpaceDN w:val="0"/>
        <w:adjustRightInd w:val="0"/>
        <w:spacing w:after="0" w:line="240" w:lineRule="auto"/>
        <w:jc w:val="both"/>
        <w:rPr>
          <w:rFonts w:ascii="Arial" w:hAnsi="Arial" w:cs="Arial"/>
        </w:rPr>
      </w:pPr>
      <w:r w:rsidRPr="00D8618E">
        <w:rPr>
          <w:rFonts w:ascii="Arial" w:hAnsi="Arial" w:cs="Arial"/>
        </w:rPr>
        <w:t>La Direction a présenté</w:t>
      </w:r>
      <w:r w:rsidR="00B84594" w:rsidRPr="00D8618E">
        <w:rPr>
          <w:rFonts w:ascii="Arial" w:hAnsi="Arial" w:cs="Arial"/>
        </w:rPr>
        <w:t xml:space="preserve"> </w:t>
      </w:r>
      <w:r w:rsidRPr="00D8618E">
        <w:rPr>
          <w:rFonts w:ascii="Arial" w:hAnsi="Arial" w:cs="Arial"/>
        </w:rPr>
        <w:t>ses propositions et les négociations qui ont suivi ont permis d'aboutir à la signature du présent</w:t>
      </w:r>
      <w:r w:rsidR="00B84594" w:rsidRPr="00D8618E">
        <w:rPr>
          <w:rFonts w:ascii="Arial" w:hAnsi="Arial" w:cs="Arial"/>
        </w:rPr>
        <w:t xml:space="preserve"> </w:t>
      </w:r>
      <w:r w:rsidRPr="00D8618E">
        <w:rPr>
          <w:rFonts w:ascii="Arial" w:hAnsi="Arial" w:cs="Arial"/>
        </w:rPr>
        <w:t>accord</w:t>
      </w:r>
      <w:r w:rsidR="00903CED">
        <w:rPr>
          <w:rFonts w:ascii="Arial" w:hAnsi="Arial" w:cs="Arial"/>
        </w:rPr>
        <w:t>.</w:t>
      </w:r>
    </w:p>
    <w:p w14:paraId="65C78B4D" w14:textId="77777777" w:rsidR="00D423B5" w:rsidRDefault="00D423B5" w:rsidP="005D0754">
      <w:pPr>
        <w:autoSpaceDE w:val="0"/>
        <w:autoSpaceDN w:val="0"/>
        <w:adjustRightInd w:val="0"/>
        <w:spacing w:after="0" w:line="240" w:lineRule="auto"/>
        <w:jc w:val="both"/>
        <w:rPr>
          <w:rFonts w:ascii="Arial" w:hAnsi="Arial" w:cs="Arial"/>
        </w:rPr>
      </w:pPr>
    </w:p>
    <w:p w14:paraId="218A0CF0" w14:textId="77777777" w:rsidR="00D423B5" w:rsidRDefault="00D423B5" w:rsidP="005D0754">
      <w:pPr>
        <w:autoSpaceDE w:val="0"/>
        <w:autoSpaceDN w:val="0"/>
        <w:adjustRightInd w:val="0"/>
        <w:spacing w:after="0" w:line="240" w:lineRule="auto"/>
        <w:jc w:val="both"/>
        <w:rPr>
          <w:rFonts w:ascii="Arial" w:hAnsi="Arial" w:cs="Arial"/>
        </w:rPr>
      </w:pPr>
    </w:p>
    <w:p w14:paraId="3A0E4C80" w14:textId="77777777" w:rsidR="00E72B1E" w:rsidRDefault="00E72B1E" w:rsidP="005D0754">
      <w:pPr>
        <w:autoSpaceDE w:val="0"/>
        <w:autoSpaceDN w:val="0"/>
        <w:adjustRightInd w:val="0"/>
        <w:spacing w:after="0" w:line="240" w:lineRule="auto"/>
        <w:jc w:val="both"/>
        <w:rPr>
          <w:rFonts w:ascii="Arial" w:hAnsi="Arial" w:cs="Arial"/>
        </w:rPr>
      </w:pPr>
    </w:p>
    <w:p w14:paraId="0F03069E" w14:textId="77777777" w:rsidR="00E72B1E" w:rsidRDefault="00E72B1E" w:rsidP="005D0754">
      <w:pPr>
        <w:autoSpaceDE w:val="0"/>
        <w:autoSpaceDN w:val="0"/>
        <w:adjustRightInd w:val="0"/>
        <w:spacing w:after="0" w:line="240" w:lineRule="auto"/>
        <w:jc w:val="both"/>
        <w:rPr>
          <w:rFonts w:ascii="Arial" w:hAnsi="Arial" w:cs="Arial"/>
        </w:rPr>
      </w:pPr>
    </w:p>
    <w:p w14:paraId="5B3F66E2" w14:textId="77777777" w:rsidR="00E72B1E" w:rsidRDefault="00E72B1E" w:rsidP="005D0754">
      <w:pPr>
        <w:autoSpaceDE w:val="0"/>
        <w:autoSpaceDN w:val="0"/>
        <w:adjustRightInd w:val="0"/>
        <w:spacing w:after="0" w:line="240" w:lineRule="auto"/>
        <w:jc w:val="both"/>
        <w:rPr>
          <w:rFonts w:ascii="Arial" w:hAnsi="Arial" w:cs="Arial"/>
        </w:rPr>
      </w:pPr>
    </w:p>
    <w:p w14:paraId="7A2E9747" w14:textId="77777777" w:rsidR="00E72B1E" w:rsidRDefault="00E72B1E" w:rsidP="005D0754">
      <w:pPr>
        <w:autoSpaceDE w:val="0"/>
        <w:autoSpaceDN w:val="0"/>
        <w:adjustRightInd w:val="0"/>
        <w:spacing w:after="0" w:line="240" w:lineRule="auto"/>
        <w:jc w:val="both"/>
        <w:rPr>
          <w:rFonts w:ascii="Arial" w:hAnsi="Arial" w:cs="Arial"/>
        </w:rPr>
      </w:pPr>
    </w:p>
    <w:p w14:paraId="5CDFF250" w14:textId="77777777" w:rsidR="00E72B1E" w:rsidRDefault="00E72B1E" w:rsidP="005D0754">
      <w:pPr>
        <w:autoSpaceDE w:val="0"/>
        <w:autoSpaceDN w:val="0"/>
        <w:adjustRightInd w:val="0"/>
        <w:spacing w:after="0" w:line="240" w:lineRule="auto"/>
        <w:jc w:val="both"/>
        <w:rPr>
          <w:rFonts w:ascii="Arial" w:hAnsi="Arial" w:cs="Arial"/>
        </w:rPr>
      </w:pPr>
    </w:p>
    <w:p w14:paraId="1D07B9F1" w14:textId="00143035" w:rsidR="00824CC3" w:rsidRDefault="00BC3BD4" w:rsidP="005D0754">
      <w:pPr>
        <w:autoSpaceDE w:val="0"/>
        <w:autoSpaceDN w:val="0"/>
        <w:adjustRightInd w:val="0"/>
        <w:spacing w:after="0" w:line="240" w:lineRule="auto"/>
        <w:jc w:val="both"/>
        <w:rPr>
          <w:rFonts w:ascii="Arial" w:hAnsi="Arial" w:cs="Arial"/>
        </w:rPr>
      </w:pPr>
      <w:r>
        <w:rPr>
          <w:rFonts w:ascii="Arial" w:hAnsi="Arial" w:cs="Arial"/>
        </w:rPr>
        <w:t>Cet accord vise</w:t>
      </w:r>
      <w:r w:rsidR="003F7DF0" w:rsidRPr="00D8618E">
        <w:rPr>
          <w:rFonts w:ascii="Arial" w:hAnsi="Arial" w:cs="Arial"/>
        </w:rPr>
        <w:t xml:space="preserve"> à :</w:t>
      </w:r>
    </w:p>
    <w:p w14:paraId="57851BFF" w14:textId="77777777" w:rsidR="00903CED" w:rsidRPr="00D423B5" w:rsidRDefault="00903CED" w:rsidP="005D0754">
      <w:pPr>
        <w:autoSpaceDE w:val="0"/>
        <w:autoSpaceDN w:val="0"/>
        <w:adjustRightInd w:val="0"/>
        <w:spacing w:after="0" w:line="240" w:lineRule="auto"/>
        <w:jc w:val="both"/>
        <w:rPr>
          <w:rFonts w:ascii="Arial" w:hAnsi="Arial" w:cs="Arial"/>
          <w:b/>
          <w:bCs/>
        </w:rPr>
      </w:pPr>
    </w:p>
    <w:p w14:paraId="2DBD6BF2" w14:textId="77777777" w:rsidR="00903CED" w:rsidRPr="00D423B5" w:rsidRDefault="00903CED" w:rsidP="00903CED">
      <w:pPr>
        <w:pStyle w:val="Paragraphedeliste"/>
        <w:numPr>
          <w:ilvl w:val="0"/>
          <w:numId w:val="41"/>
        </w:numPr>
        <w:autoSpaceDE w:val="0"/>
        <w:autoSpaceDN w:val="0"/>
        <w:adjustRightInd w:val="0"/>
        <w:spacing w:after="0" w:line="240" w:lineRule="auto"/>
        <w:jc w:val="both"/>
        <w:rPr>
          <w:rFonts w:ascii="Arial" w:hAnsi="Arial" w:cs="Arial"/>
          <w:b/>
          <w:bCs/>
        </w:rPr>
      </w:pPr>
      <w:proofErr w:type="gramStart"/>
      <w:r w:rsidRPr="00D423B5">
        <w:rPr>
          <w:rFonts w:ascii="Arial" w:hAnsi="Arial" w:cs="Arial"/>
          <w:b/>
          <w:bCs/>
        </w:rPr>
        <w:t>reconnaitre</w:t>
      </w:r>
      <w:proofErr w:type="gramEnd"/>
      <w:r w:rsidRPr="00D423B5">
        <w:rPr>
          <w:rFonts w:ascii="Arial" w:hAnsi="Arial" w:cs="Arial"/>
          <w:b/>
          <w:bCs/>
        </w:rPr>
        <w:t xml:space="preserve"> les performances particulières, les progressions importantes, les évolutions notables, le changement de périmètre et/ou de responsabilité significatifs.</w:t>
      </w:r>
    </w:p>
    <w:p w14:paraId="56E2F0B0" w14:textId="77777777" w:rsidR="00903CED" w:rsidRPr="00D423B5" w:rsidRDefault="00903CED" w:rsidP="00903CED">
      <w:pPr>
        <w:autoSpaceDE w:val="0"/>
        <w:autoSpaceDN w:val="0"/>
        <w:adjustRightInd w:val="0"/>
        <w:spacing w:after="0" w:line="240" w:lineRule="auto"/>
        <w:jc w:val="both"/>
        <w:rPr>
          <w:rFonts w:ascii="Arial" w:hAnsi="Arial" w:cs="Arial"/>
          <w:b/>
          <w:bCs/>
        </w:rPr>
      </w:pPr>
    </w:p>
    <w:p w14:paraId="2A2782BA" w14:textId="12BCD6F7" w:rsidR="00903CED" w:rsidRPr="00D423B5" w:rsidRDefault="00903CED" w:rsidP="00D423B5">
      <w:pPr>
        <w:pStyle w:val="Paragraphedeliste"/>
        <w:numPr>
          <w:ilvl w:val="0"/>
          <w:numId w:val="41"/>
        </w:numPr>
        <w:autoSpaceDE w:val="0"/>
        <w:autoSpaceDN w:val="0"/>
        <w:adjustRightInd w:val="0"/>
        <w:spacing w:after="0" w:line="240" w:lineRule="auto"/>
        <w:jc w:val="both"/>
        <w:rPr>
          <w:rFonts w:ascii="Arial" w:hAnsi="Arial" w:cs="Arial"/>
          <w:b/>
          <w:bCs/>
        </w:rPr>
      </w:pPr>
      <w:proofErr w:type="gramStart"/>
      <w:r w:rsidRPr="00D423B5">
        <w:rPr>
          <w:rFonts w:ascii="Arial" w:hAnsi="Arial" w:cs="Arial"/>
          <w:b/>
          <w:bCs/>
        </w:rPr>
        <w:t>permettre</w:t>
      </w:r>
      <w:proofErr w:type="gramEnd"/>
      <w:r w:rsidRPr="00D423B5">
        <w:rPr>
          <w:rFonts w:ascii="Arial" w:hAnsi="Arial" w:cs="Arial"/>
          <w:b/>
          <w:bCs/>
        </w:rPr>
        <w:t xml:space="preserve"> d’éventuels rééquilibrages en cas de disparité de salaires éventuellement constatée, sans que cette différence ne soit justifiée</w:t>
      </w:r>
      <w:r w:rsidR="00D423B5" w:rsidRPr="00D423B5">
        <w:rPr>
          <w:rFonts w:ascii="Arial" w:hAnsi="Arial" w:cs="Arial"/>
          <w:b/>
          <w:bCs/>
        </w:rPr>
        <w:t>,</w:t>
      </w:r>
    </w:p>
    <w:p w14:paraId="48CEDCDB" w14:textId="77777777" w:rsidR="00903CED" w:rsidRPr="00903CED" w:rsidRDefault="00903CED" w:rsidP="00D423B5">
      <w:pPr>
        <w:pStyle w:val="Paragraphedeliste"/>
        <w:autoSpaceDE w:val="0"/>
        <w:autoSpaceDN w:val="0"/>
        <w:adjustRightInd w:val="0"/>
        <w:spacing w:after="0" w:line="240" w:lineRule="auto"/>
        <w:jc w:val="both"/>
        <w:rPr>
          <w:rFonts w:ascii="Arial" w:hAnsi="Arial" w:cs="Arial"/>
          <w:b/>
          <w:bCs/>
        </w:rPr>
      </w:pPr>
    </w:p>
    <w:p w14:paraId="633D4EA0" w14:textId="2FC3F723" w:rsidR="00D423B5" w:rsidRPr="00D423B5" w:rsidRDefault="00856EDC" w:rsidP="00D423B5">
      <w:pPr>
        <w:pStyle w:val="Paragraphedeliste"/>
        <w:numPr>
          <w:ilvl w:val="0"/>
          <w:numId w:val="41"/>
        </w:numPr>
        <w:autoSpaceDE w:val="0"/>
        <w:autoSpaceDN w:val="0"/>
        <w:adjustRightInd w:val="0"/>
        <w:spacing w:after="0" w:line="240" w:lineRule="auto"/>
        <w:jc w:val="both"/>
        <w:rPr>
          <w:rFonts w:ascii="Arial" w:hAnsi="Arial" w:cs="Arial"/>
          <w:b/>
          <w:bCs/>
        </w:rPr>
      </w:pPr>
      <w:proofErr w:type="gramStart"/>
      <w:r w:rsidRPr="002475D0">
        <w:rPr>
          <w:rFonts w:ascii="Arial" w:hAnsi="Arial" w:cs="Arial"/>
          <w:b/>
          <w:bCs/>
        </w:rPr>
        <w:t>assurer</w:t>
      </w:r>
      <w:proofErr w:type="gramEnd"/>
      <w:r w:rsidR="0060008B" w:rsidRPr="002475D0">
        <w:rPr>
          <w:rFonts w:ascii="Arial" w:hAnsi="Arial" w:cs="Arial"/>
          <w:b/>
          <w:bCs/>
        </w:rPr>
        <w:t xml:space="preserve"> une égalité de traitement </w:t>
      </w:r>
      <w:r w:rsidR="00E43DCA" w:rsidRPr="002475D0">
        <w:rPr>
          <w:rFonts w:ascii="Arial" w:hAnsi="Arial" w:cs="Arial"/>
          <w:b/>
          <w:bCs/>
        </w:rPr>
        <w:t>de rémunération entre les femmes et les hommes</w:t>
      </w:r>
      <w:r w:rsidR="00D423B5">
        <w:rPr>
          <w:rFonts w:ascii="Arial" w:hAnsi="Arial" w:cs="Arial"/>
          <w:b/>
          <w:bCs/>
        </w:rPr>
        <w:t>,</w:t>
      </w:r>
    </w:p>
    <w:p w14:paraId="6E76EBB4" w14:textId="77777777" w:rsidR="00D423B5" w:rsidRPr="002475D0" w:rsidRDefault="00D423B5" w:rsidP="00D423B5">
      <w:pPr>
        <w:pStyle w:val="Paragraphedeliste"/>
        <w:autoSpaceDE w:val="0"/>
        <w:autoSpaceDN w:val="0"/>
        <w:adjustRightInd w:val="0"/>
        <w:spacing w:after="0" w:line="240" w:lineRule="auto"/>
        <w:jc w:val="both"/>
        <w:rPr>
          <w:rFonts w:ascii="Arial" w:hAnsi="Arial" w:cs="Arial"/>
          <w:b/>
          <w:bCs/>
        </w:rPr>
      </w:pPr>
    </w:p>
    <w:p w14:paraId="03398010" w14:textId="5EE2DF99" w:rsidR="00B84594" w:rsidRPr="00D8618E" w:rsidRDefault="0060008B" w:rsidP="00D423B5">
      <w:pPr>
        <w:pStyle w:val="Paragraphedeliste"/>
        <w:numPr>
          <w:ilvl w:val="0"/>
          <w:numId w:val="41"/>
        </w:numPr>
        <w:autoSpaceDE w:val="0"/>
        <w:autoSpaceDN w:val="0"/>
        <w:adjustRightInd w:val="0"/>
        <w:spacing w:after="0" w:line="240" w:lineRule="auto"/>
        <w:jc w:val="both"/>
        <w:rPr>
          <w:rFonts w:ascii="Arial" w:hAnsi="Arial" w:cs="Arial"/>
        </w:rPr>
      </w:pPr>
      <w:proofErr w:type="gramStart"/>
      <w:r w:rsidRPr="002475D0">
        <w:rPr>
          <w:rFonts w:ascii="Arial" w:hAnsi="Arial" w:cs="Arial"/>
          <w:b/>
          <w:bCs/>
        </w:rPr>
        <w:t>participer</w:t>
      </w:r>
      <w:proofErr w:type="gramEnd"/>
      <w:r w:rsidRPr="002475D0">
        <w:rPr>
          <w:rFonts w:ascii="Arial" w:hAnsi="Arial" w:cs="Arial"/>
          <w:b/>
          <w:bCs/>
        </w:rPr>
        <w:t xml:space="preserve"> à l’amélioration</w:t>
      </w:r>
      <w:r w:rsidR="007E3C21" w:rsidRPr="002475D0">
        <w:rPr>
          <w:rFonts w:ascii="Arial" w:hAnsi="Arial" w:cs="Arial"/>
          <w:b/>
          <w:bCs/>
        </w:rPr>
        <w:t xml:space="preserve"> de</w:t>
      </w:r>
      <w:r w:rsidRPr="002475D0">
        <w:rPr>
          <w:rFonts w:ascii="Arial" w:hAnsi="Arial" w:cs="Arial"/>
          <w:b/>
          <w:bCs/>
        </w:rPr>
        <w:t xml:space="preserve"> la qualité de vie a</w:t>
      </w:r>
      <w:r w:rsidR="00BA5EF1" w:rsidRPr="002475D0">
        <w:rPr>
          <w:rFonts w:ascii="Arial" w:hAnsi="Arial" w:cs="Arial"/>
          <w:b/>
          <w:bCs/>
        </w:rPr>
        <w:t>u</w:t>
      </w:r>
      <w:r w:rsidRPr="002475D0">
        <w:rPr>
          <w:rFonts w:ascii="Arial" w:hAnsi="Arial" w:cs="Arial"/>
          <w:b/>
          <w:bCs/>
        </w:rPr>
        <w:t xml:space="preserve"> travail</w:t>
      </w:r>
      <w:r w:rsidR="007E3C21" w:rsidRPr="002475D0">
        <w:rPr>
          <w:rFonts w:ascii="Arial" w:hAnsi="Arial" w:cs="Arial"/>
          <w:b/>
          <w:bCs/>
        </w:rPr>
        <w:t>.</w:t>
      </w:r>
      <w:r w:rsidR="001B281B" w:rsidRPr="00D8618E">
        <w:rPr>
          <w:rFonts w:ascii="Arial" w:hAnsi="Arial" w:cs="Arial"/>
        </w:rPr>
        <w:br w:type="page"/>
      </w:r>
    </w:p>
    <w:p w14:paraId="4FF29325" w14:textId="77777777" w:rsidR="00013BBC" w:rsidRPr="00D8618E" w:rsidRDefault="00B84594" w:rsidP="002944E3">
      <w:pPr>
        <w:pStyle w:val="Paragraphedeliste"/>
        <w:keepNext/>
        <w:numPr>
          <w:ilvl w:val="0"/>
          <w:numId w:val="5"/>
        </w:numPr>
        <w:spacing w:after="0" w:line="240" w:lineRule="auto"/>
        <w:jc w:val="center"/>
        <w:outlineLvl w:val="0"/>
        <w:rPr>
          <w:rFonts w:ascii="Arial" w:eastAsia="Times New Roman" w:hAnsi="Arial" w:cs="Arial"/>
          <w:b/>
          <w:bCs/>
          <w:caps/>
          <w:kern w:val="32"/>
          <w:sz w:val="32"/>
          <w:szCs w:val="32"/>
        </w:rPr>
      </w:pPr>
      <w:r w:rsidRPr="00D8618E">
        <w:rPr>
          <w:rFonts w:ascii="Arial" w:eastAsia="Times New Roman" w:hAnsi="Arial" w:cs="Arial"/>
          <w:b/>
          <w:bCs/>
          <w:caps/>
          <w:kern w:val="32"/>
          <w:sz w:val="32"/>
          <w:szCs w:val="32"/>
        </w:rPr>
        <w:lastRenderedPageBreak/>
        <w:t>C</w:t>
      </w:r>
      <w:r w:rsidR="00FC173D" w:rsidRPr="00D8618E">
        <w:rPr>
          <w:rFonts w:ascii="Arial" w:eastAsia="Times New Roman" w:hAnsi="Arial" w:cs="Arial"/>
          <w:b/>
          <w:bCs/>
          <w:caps/>
          <w:kern w:val="32"/>
          <w:sz w:val="32"/>
          <w:szCs w:val="32"/>
        </w:rPr>
        <w:t xml:space="preserve">hamp d’application  </w:t>
      </w:r>
    </w:p>
    <w:p w14:paraId="2803C82A" w14:textId="77777777" w:rsidR="00013BBC" w:rsidRPr="00D8618E" w:rsidRDefault="00013BBC">
      <w:pPr>
        <w:spacing w:after="0" w:line="240" w:lineRule="auto"/>
        <w:jc w:val="both"/>
        <w:rPr>
          <w:rFonts w:ascii="Arial" w:hAnsi="Arial" w:cs="Arial"/>
        </w:rPr>
      </w:pPr>
    </w:p>
    <w:p w14:paraId="3422B5F2" w14:textId="77777777" w:rsidR="00013BBC" w:rsidRPr="00D8618E" w:rsidRDefault="00013BBC">
      <w:pPr>
        <w:spacing w:after="0" w:line="240" w:lineRule="auto"/>
        <w:jc w:val="both"/>
        <w:rPr>
          <w:rFonts w:ascii="Arial" w:hAnsi="Arial" w:cs="Arial"/>
        </w:rPr>
      </w:pPr>
    </w:p>
    <w:p w14:paraId="32AAD1B7" w14:textId="58C60B3E" w:rsidR="00BA061D" w:rsidRPr="00D8618E" w:rsidRDefault="00BA061D" w:rsidP="00BA061D">
      <w:pPr>
        <w:jc w:val="both"/>
        <w:rPr>
          <w:rFonts w:ascii="Arial" w:hAnsi="Arial" w:cs="Arial"/>
        </w:rPr>
      </w:pPr>
      <w:r w:rsidRPr="00D8618E">
        <w:rPr>
          <w:rFonts w:ascii="Arial" w:hAnsi="Arial" w:cs="Arial"/>
        </w:rPr>
        <w:t>Le présent accord s’applique à l’ensemble du personnel salarié d</w:t>
      </w:r>
      <w:r w:rsidR="0023607D" w:rsidRPr="00D8618E">
        <w:rPr>
          <w:rFonts w:ascii="Arial" w:hAnsi="Arial" w:cs="Arial"/>
        </w:rPr>
        <w:t>’ActBlue France SAS</w:t>
      </w:r>
      <w:r w:rsidRPr="00D8618E">
        <w:rPr>
          <w:rFonts w:ascii="Arial" w:hAnsi="Arial" w:cs="Arial"/>
        </w:rPr>
        <w:t>, en contrat à durée indéterminée ou à durée déterminée, à l’</w:t>
      </w:r>
      <w:r w:rsidR="0073404E" w:rsidRPr="00D8618E">
        <w:rPr>
          <w:rFonts w:ascii="Arial" w:hAnsi="Arial" w:cs="Arial"/>
        </w:rPr>
        <w:t xml:space="preserve">exclusion des contrats spéciaux </w:t>
      </w:r>
      <w:r w:rsidR="00B84594" w:rsidRPr="00D8618E">
        <w:rPr>
          <w:rFonts w:ascii="Arial" w:hAnsi="Arial" w:cs="Arial"/>
        </w:rPr>
        <w:t xml:space="preserve">(apprentissage et contrat de professionnalisation) </w:t>
      </w:r>
      <w:r w:rsidR="0073404E" w:rsidRPr="00D8618E">
        <w:rPr>
          <w:rFonts w:ascii="Arial" w:hAnsi="Arial" w:cs="Arial"/>
        </w:rPr>
        <w:t xml:space="preserve">et des </w:t>
      </w:r>
      <w:r w:rsidR="00314B2B">
        <w:rPr>
          <w:rFonts w:ascii="Arial" w:hAnsi="Arial" w:cs="Arial"/>
        </w:rPr>
        <w:t>c</w:t>
      </w:r>
      <w:r w:rsidR="00DE16FC">
        <w:rPr>
          <w:rFonts w:ascii="Arial" w:hAnsi="Arial" w:cs="Arial"/>
        </w:rPr>
        <w:t xml:space="preserve">adres dont l’emploi est </w:t>
      </w:r>
      <w:r w:rsidR="00314B2B">
        <w:rPr>
          <w:rFonts w:ascii="Arial" w:hAnsi="Arial" w:cs="Arial"/>
        </w:rPr>
        <w:t>égal ou supérieur à</w:t>
      </w:r>
      <w:r w:rsidR="00DE16FC">
        <w:rPr>
          <w:rFonts w:ascii="Arial" w:hAnsi="Arial" w:cs="Arial"/>
        </w:rPr>
        <w:t xml:space="preserve"> H15</w:t>
      </w:r>
      <w:r w:rsidR="00314B2B">
        <w:rPr>
          <w:rFonts w:ascii="Arial" w:hAnsi="Arial" w:cs="Arial"/>
        </w:rPr>
        <w:t>.</w:t>
      </w:r>
      <w:r w:rsidR="0073404E" w:rsidRPr="00D8618E">
        <w:rPr>
          <w:rFonts w:ascii="Arial" w:hAnsi="Arial" w:cs="Arial"/>
        </w:rPr>
        <w:t xml:space="preserve"> </w:t>
      </w:r>
    </w:p>
    <w:p w14:paraId="5E3C3A49" w14:textId="0213372B" w:rsidR="00B84594" w:rsidRPr="00D8618E" w:rsidRDefault="00B84594" w:rsidP="00B84594">
      <w:pPr>
        <w:autoSpaceDE w:val="0"/>
        <w:autoSpaceDN w:val="0"/>
        <w:adjustRightInd w:val="0"/>
        <w:spacing w:after="0" w:line="240" w:lineRule="auto"/>
        <w:jc w:val="both"/>
        <w:rPr>
          <w:rFonts w:ascii="Arial" w:hAnsi="Arial" w:cs="Arial"/>
        </w:rPr>
      </w:pPr>
      <w:r w:rsidRPr="00D8618E">
        <w:rPr>
          <w:rFonts w:ascii="Arial" w:hAnsi="Arial" w:cs="Arial"/>
        </w:rPr>
        <w:t xml:space="preserve">Le présent accord s'applique aux salariés inscrits à </w:t>
      </w:r>
      <w:proofErr w:type="spellStart"/>
      <w:r w:rsidR="00C702CA" w:rsidRPr="00D8618E">
        <w:rPr>
          <w:rFonts w:ascii="Arial" w:hAnsi="Arial" w:cs="Arial"/>
        </w:rPr>
        <w:t>I’effectif</w:t>
      </w:r>
      <w:proofErr w:type="spellEnd"/>
      <w:r w:rsidRPr="00D8618E">
        <w:rPr>
          <w:rFonts w:ascii="Arial" w:hAnsi="Arial" w:cs="Arial"/>
        </w:rPr>
        <w:t xml:space="preserve"> au 31 déce</w:t>
      </w:r>
      <w:r w:rsidR="00E01890" w:rsidRPr="00D8618E">
        <w:rPr>
          <w:rFonts w:ascii="Arial" w:hAnsi="Arial" w:cs="Arial"/>
        </w:rPr>
        <w:t>mbre 20</w:t>
      </w:r>
      <w:r w:rsidR="00EB3BC1" w:rsidRPr="00D8618E">
        <w:rPr>
          <w:rFonts w:ascii="Arial" w:hAnsi="Arial" w:cs="Arial"/>
        </w:rPr>
        <w:t>2</w:t>
      </w:r>
      <w:r w:rsidR="00C73B28">
        <w:rPr>
          <w:rFonts w:ascii="Arial" w:hAnsi="Arial" w:cs="Arial"/>
        </w:rPr>
        <w:t>4</w:t>
      </w:r>
      <w:r w:rsidR="00DE16FC">
        <w:rPr>
          <w:rFonts w:ascii="Arial" w:hAnsi="Arial" w:cs="Arial"/>
        </w:rPr>
        <w:t xml:space="preserve"> </w:t>
      </w:r>
      <w:r w:rsidR="00E01890" w:rsidRPr="00D8618E">
        <w:rPr>
          <w:rFonts w:ascii="Arial" w:hAnsi="Arial" w:cs="Arial"/>
        </w:rPr>
        <w:t>et toujours inscrits à</w:t>
      </w:r>
      <w:r w:rsidRPr="00D8618E">
        <w:rPr>
          <w:rFonts w:ascii="Arial" w:hAnsi="Arial" w:cs="Arial"/>
        </w:rPr>
        <w:t xml:space="preserve"> </w:t>
      </w:r>
      <w:r w:rsidR="004E33A6" w:rsidRPr="00D8618E">
        <w:rPr>
          <w:rFonts w:ascii="Arial" w:hAnsi="Arial" w:cs="Arial"/>
        </w:rPr>
        <w:t>l’</w:t>
      </w:r>
      <w:r w:rsidRPr="00D8618E">
        <w:rPr>
          <w:rFonts w:ascii="Arial" w:hAnsi="Arial" w:cs="Arial"/>
        </w:rPr>
        <w:t>effectif au 1</w:t>
      </w:r>
      <w:r w:rsidR="00012E4F" w:rsidRPr="00012E4F">
        <w:rPr>
          <w:rFonts w:ascii="Arial" w:hAnsi="Arial" w:cs="Arial"/>
          <w:vertAlign w:val="superscript"/>
        </w:rPr>
        <w:t>er</w:t>
      </w:r>
      <w:r w:rsidR="00012E4F">
        <w:rPr>
          <w:rFonts w:ascii="Arial" w:hAnsi="Arial" w:cs="Arial"/>
        </w:rPr>
        <w:t xml:space="preserve"> </w:t>
      </w:r>
      <w:r w:rsidR="00DE16FC">
        <w:rPr>
          <w:rFonts w:ascii="Arial" w:hAnsi="Arial" w:cs="Arial"/>
        </w:rPr>
        <w:t>septembre 202</w:t>
      </w:r>
      <w:r w:rsidR="00C73B28">
        <w:rPr>
          <w:rFonts w:ascii="Arial" w:hAnsi="Arial" w:cs="Arial"/>
        </w:rPr>
        <w:t>5</w:t>
      </w:r>
      <w:r w:rsidRPr="00D8618E">
        <w:rPr>
          <w:rFonts w:ascii="Arial" w:hAnsi="Arial" w:cs="Arial"/>
        </w:rPr>
        <w:t>.</w:t>
      </w:r>
    </w:p>
    <w:p w14:paraId="38BEDA17" w14:textId="77777777" w:rsidR="001B281B" w:rsidRPr="00D8618E" w:rsidRDefault="001B281B" w:rsidP="00F1387A">
      <w:pPr>
        <w:spacing w:after="0" w:line="240" w:lineRule="auto"/>
        <w:jc w:val="both"/>
        <w:rPr>
          <w:rFonts w:ascii="Arial" w:eastAsia="Calibri" w:hAnsi="Arial" w:cs="Arial"/>
        </w:rPr>
      </w:pPr>
    </w:p>
    <w:p w14:paraId="73CE6FF5" w14:textId="28A14DF3" w:rsidR="00AB6A04" w:rsidRPr="00314B2B" w:rsidRDefault="009F4B89" w:rsidP="00314B2B">
      <w:pPr>
        <w:pStyle w:val="Paragraphedeliste"/>
        <w:keepNext/>
        <w:numPr>
          <w:ilvl w:val="0"/>
          <w:numId w:val="5"/>
        </w:numPr>
        <w:spacing w:after="0" w:line="240" w:lineRule="auto"/>
        <w:jc w:val="center"/>
        <w:outlineLvl w:val="0"/>
        <w:rPr>
          <w:rFonts w:ascii="Arial" w:eastAsia="Times New Roman" w:hAnsi="Arial" w:cs="Arial"/>
          <w:b/>
          <w:bCs/>
          <w:caps/>
          <w:kern w:val="32"/>
          <w:sz w:val="32"/>
          <w:szCs w:val="32"/>
        </w:rPr>
      </w:pPr>
      <w:r w:rsidRPr="00D8618E">
        <w:rPr>
          <w:rFonts w:ascii="Arial" w:eastAsia="Times New Roman" w:hAnsi="Arial" w:cs="Arial"/>
          <w:b/>
          <w:bCs/>
          <w:caps/>
          <w:kern w:val="32"/>
          <w:sz w:val="32"/>
          <w:szCs w:val="32"/>
        </w:rPr>
        <w:t>Mesures concernant la rémunération, le temps de travail et le partage de valeur ajoutée dans l’entreprise</w:t>
      </w:r>
    </w:p>
    <w:p w14:paraId="51A9FE38" w14:textId="77777777" w:rsidR="00013BBC" w:rsidRPr="00D8618E" w:rsidRDefault="00013BBC">
      <w:pPr>
        <w:spacing w:after="0" w:line="240" w:lineRule="auto"/>
        <w:jc w:val="both"/>
        <w:rPr>
          <w:rFonts w:ascii="Arial" w:hAnsi="Arial" w:cs="Arial"/>
        </w:rPr>
      </w:pPr>
    </w:p>
    <w:p w14:paraId="3709ED8F" w14:textId="4A0A8036" w:rsidR="00314B2B" w:rsidRDefault="00EE197D" w:rsidP="007F42DC">
      <w:pPr>
        <w:spacing w:after="0" w:line="240" w:lineRule="auto"/>
        <w:jc w:val="both"/>
        <w:rPr>
          <w:rFonts w:ascii="Arial" w:hAnsi="Arial" w:cs="Arial"/>
        </w:rPr>
      </w:pPr>
      <w:bookmarkStart w:id="0" w:name="_Hlk5258714"/>
      <w:r w:rsidRPr="00D8618E">
        <w:rPr>
          <w:rFonts w:ascii="Arial" w:hAnsi="Arial" w:cs="Arial"/>
        </w:rPr>
        <w:t xml:space="preserve">Lors des négociations, </w:t>
      </w:r>
      <w:r w:rsidR="007C6F1C" w:rsidRPr="00D8618E">
        <w:rPr>
          <w:rFonts w:ascii="Arial" w:hAnsi="Arial" w:cs="Arial"/>
        </w:rPr>
        <w:t xml:space="preserve">la Direction et </w:t>
      </w:r>
      <w:r w:rsidRPr="00D8618E">
        <w:rPr>
          <w:rFonts w:ascii="Arial" w:hAnsi="Arial" w:cs="Arial"/>
        </w:rPr>
        <w:t>les partenaires sociaux ont été attentifs</w:t>
      </w:r>
      <w:r w:rsidR="0037669C">
        <w:rPr>
          <w:rFonts w:ascii="Arial" w:hAnsi="Arial" w:cs="Arial"/>
        </w:rPr>
        <w:t>, malgré le contexte économique, à pouvoir réaliser des augmentations ciblées.</w:t>
      </w:r>
    </w:p>
    <w:p w14:paraId="1485B832" w14:textId="77777777" w:rsidR="00215D4C" w:rsidRPr="00D8618E" w:rsidRDefault="00215D4C" w:rsidP="007F42DC">
      <w:pPr>
        <w:spacing w:after="0" w:line="240" w:lineRule="auto"/>
        <w:jc w:val="both"/>
        <w:rPr>
          <w:rFonts w:ascii="Arial" w:hAnsi="Arial" w:cs="Arial"/>
        </w:rPr>
      </w:pPr>
    </w:p>
    <w:bookmarkEnd w:id="0"/>
    <w:p w14:paraId="3EB7604E" w14:textId="77777777" w:rsidR="00242170" w:rsidRPr="00242170" w:rsidRDefault="00242170" w:rsidP="007D5633">
      <w:pPr>
        <w:keepNext/>
        <w:spacing w:after="0" w:line="240" w:lineRule="auto"/>
        <w:jc w:val="both"/>
        <w:outlineLvl w:val="0"/>
        <w:rPr>
          <w:rFonts w:ascii="Arial" w:eastAsia="Times New Roman" w:hAnsi="Arial" w:cs="Arial"/>
          <w:b/>
          <w:bCs/>
          <w:vanish/>
          <w:kern w:val="32"/>
          <w:sz w:val="28"/>
          <w:szCs w:val="28"/>
        </w:rPr>
      </w:pPr>
    </w:p>
    <w:p w14:paraId="04BB26A0" w14:textId="780240A4" w:rsidR="005E2B27" w:rsidRPr="00242170" w:rsidRDefault="00242170" w:rsidP="00242170">
      <w:pPr>
        <w:keepNext/>
        <w:spacing w:after="0" w:line="240" w:lineRule="auto"/>
        <w:ind w:left="360"/>
        <w:jc w:val="both"/>
        <w:outlineLvl w:val="0"/>
        <w:rPr>
          <w:rFonts w:ascii="Arial" w:eastAsia="Times New Roman" w:hAnsi="Arial" w:cs="Arial"/>
          <w:b/>
          <w:bCs/>
          <w:kern w:val="32"/>
          <w:sz w:val="28"/>
          <w:szCs w:val="28"/>
        </w:rPr>
      </w:pPr>
      <w:r>
        <w:rPr>
          <w:rFonts w:ascii="Arial" w:eastAsia="Times New Roman" w:hAnsi="Arial" w:cs="Arial"/>
          <w:b/>
          <w:bCs/>
          <w:kern w:val="32"/>
          <w:sz w:val="28"/>
          <w:szCs w:val="28"/>
        </w:rPr>
        <w:t>Article 2.1</w:t>
      </w:r>
      <w:r w:rsidR="001C66E9">
        <w:rPr>
          <w:rFonts w:ascii="Arial" w:eastAsia="Times New Roman" w:hAnsi="Arial" w:cs="Arial"/>
          <w:b/>
          <w:bCs/>
          <w:kern w:val="32"/>
          <w:sz w:val="28"/>
          <w:szCs w:val="28"/>
        </w:rPr>
        <w:t xml:space="preserve"> </w:t>
      </w:r>
      <w:r w:rsidR="00215D4C">
        <w:rPr>
          <w:rFonts w:ascii="Arial" w:eastAsia="Times New Roman" w:hAnsi="Arial" w:cs="Arial"/>
          <w:b/>
          <w:bCs/>
          <w:kern w:val="32"/>
          <w:sz w:val="28"/>
          <w:szCs w:val="28"/>
        </w:rPr>
        <w:t>–</w:t>
      </w:r>
      <w:r>
        <w:rPr>
          <w:rFonts w:ascii="Arial" w:eastAsia="Times New Roman" w:hAnsi="Arial" w:cs="Arial"/>
          <w:b/>
          <w:bCs/>
          <w:kern w:val="32"/>
          <w:sz w:val="28"/>
          <w:szCs w:val="28"/>
        </w:rPr>
        <w:t xml:space="preserve"> </w:t>
      </w:r>
      <w:r w:rsidR="00215D4C">
        <w:rPr>
          <w:rFonts w:ascii="Arial" w:eastAsia="Times New Roman" w:hAnsi="Arial" w:cs="Arial"/>
          <w:b/>
          <w:bCs/>
          <w:kern w:val="32"/>
          <w:sz w:val="28"/>
          <w:szCs w:val="28"/>
        </w:rPr>
        <w:t>Budget augmentations individuelle</w:t>
      </w:r>
      <w:r w:rsidR="005E2B27" w:rsidRPr="00242170">
        <w:rPr>
          <w:rFonts w:ascii="Arial" w:eastAsia="Times New Roman" w:hAnsi="Arial" w:cs="Arial"/>
          <w:b/>
          <w:bCs/>
          <w:kern w:val="32"/>
          <w:sz w:val="28"/>
          <w:szCs w:val="28"/>
        </w:rPr>
        <w:t>s</w:t>
      </w:r>
      <w:r w:rsidR="009F43F8">
        <w:rPr>
          <w:rFonts w:ascii="Arial" w:eastAsia="Times New Roman" w:hAnsi="Arial" w:cs="Arial"/>
          <w:b/>
          <w:bCs/>
          <w:kern w:val="32"/>
          <w:sz w:val="28"/>
          <w:szCs w:val="28"/>
        </w:rPr>
        <w:t xml:space="preserve"> au 1</w:t>
      </w:r>
      <w:r w:rsidR="009F43F8" w:rsidRPr="009F43F8">
        <w:rPr>
          <w:rFonts w:ascii="Arial" w:eastAsia="Times New Roman" w:hAnsi="Arial" w:cs="Arial"/>
          <w:b/>
          <w:bCs/>
          <w:kern w:val="32"/>
          <w:sz w:val="28"/>
          <w:szCs w:val="28"/>
          <w:vertAlign w:val="superscript"/>
        </w:rPr>
        <w:t>er</w:t>
      </w:r>
      <w:r w:rsidR="009F43F8">
        <w:rPr>
          <w:rFonts w:ascii="Arial" w:eastAsia="Times New Roman" w:hAnsi="Arial" w:cs="Arial"/>
          <w:b/>
          <w:bCs/>
          <w:kern w:val="32"/>
          <w:sz w:val="28"/>
          <w:szCs w:val="28"/>
        </w:rPr>
        <w:t xml:space="preserve"> </w:t>
      </w:r>
      <w:r w:rsidR="00314B2B">
        <w:rPr>
          <w:rFonts w:ascii="Arial" w:eastAsia="Times New Roman" w:hAnsi="Arial" w:cs="Arial"/>
          <w:b/>
          <w:bCs/>
          <w:kern w:val="32"/>
          <w:sz w:val="28"/>
          <w:szCs w:val="28"/>
        </w:rPr>
        <w:t>septembre 202</w:t>
      </w:r>
      <w:r w:rsidR="00215D4C">
        <w:rPr>
          <w:rFonts w:ascii="Arial" w:eastAsia="Times New Roman" w:hAnsi="Arial" w:cs="Arial"/>
          <w:b/>
          <w:bCs/>
          <w:kern w:val="32"/>
          <w:sz w:val="28"/>
          <w:szCs w:val="28"/>
        </w:rPr>
        <w:t>5</w:t>
      </w:r>
    </w:p>
    <w:p w14:paraId="69B3DA4C" w14:textId="77777777" w:rsidR="00431BE4" w:rsidRPr="00431BE4" w:rsidRDefault="00431BE4" w:rsidP="00431BE4">
      <w:pPr>
        <w:pStyle w:val="Paragraphedeliste"/>
        <w:spacing w:after="0" w:line="240" w:lineRule="auto"/>
        <w:ind w:left="426"/>
        <w:jc w:val="both"/>
        <w:rPr>
          <w:rFonts w:ascii="Arial" w:hAnsi="Arial" w:cs="Arial"/>
        </w:rPr>
      </w:pPr>
    </w:p>
    <w:p w14:paraId="6FDA61FA" w14:textId="7C44E6B2" w:rsidR="00496BAF" w:rsidRDefault="00496BAF" w:rsidP="00496BAF">
      <w:pPr>
        <w:autoSpaceDE w:val="0"/>
        <w:autoSpaceDN w:val="0"/>
        <w:adjustRightInd w:val="0"/>
        <w:spacing w:after="0" w:line="240" w:lineRule="auto"/>
        <w:jc w:val="both"/>
        <w:rPr>
          <w:rFonts w:ascii="Arial" w:hAnsi="Arial" w:cs="Arial"/>
        </w:rPr>
      </w:pPr>
      <w:r>
        <w:rPr>
          <w:rFonts w:ascii="Arial" w:hAnsi="Arial" w:cs="Arial"/>
        </w:rPr>
        <w:t>C</w:t>
      </w:r>
      <w:r w:rsidRPr="00D8618E">
        <w:rPr>
          <w:rFonts w:ascii="Arial" w:hAnsi="Arial" w:cs="Arial"/>
        </w:rPr>
        <w:t xml:space="preserve">e budget est fixé à </w:t>
      </w:r>
      <w:r w:rsidR="0037669C">
        <w:rPr>
          <w:rFonts w:ascii="Arial" w:hAnsi="Arial" w:cs="Arial"/>
          <w:b/>
        </w:rPr>
        <w:t>0</w:t>
      </w:r>
      <w:r w:rsidRPr="00D8618E">
        <w:rPr>
          <w:rFonts w:ascii="Arial" w:hAnsi="Arial" w:cs="Arial"/>
          <w:b/>
        </w:rPr>
        <w:t>,</w:t>
      </w:r>
      <w:r w:rsidR="0037669C">
        <w:rPr>
          <w:rFonts w:ascii="Arial" w:hAnsi="Arial" w:cs="Arial"/>
          <w:b/>
        </w:rPr>
        <w:t>50</w:t>
      </w:r>
      <w:r w:rsidRPr="00D8618E">
        <w:rPr>
          <w:rFonts w:ascii="Arial" w:hAnsi="Arial" w:cs="Arial"/>
          <w:b/>
        </w:rPr>
        <w:t>%</w:t>
      </w:r>
      <w:r w:rsidRPr="00D8618E">
        <w:rPr>
          <w:rFonts w:ascii="Arial" w:hAnsi="Arial" w:cs="Arial"/>
        </w:rPr>
        <w:t xml:space="preserve"> de la somme des salaires mensuels de référence des bénéficiaires définis à l’article 1 pour l'année 202</w:t>
      </w:r>
      <w:r w:rsidR="00C339D1">
        <w:rPr>
          <w:rFonts w:ascii="Arial" w:hAnsi="Arial" w:cs="Arial"/>
        </w:rPr>
        <w:t>5.</w:t>
      </w:r>
    </w:p>
    <w:p w14:paraId="3A9E066A" w14:textId="77777777" w:rsidR="00431BE4" w:rsidRDefault="00431BE4" w:rsidP="00496BAF">
      <w:pPr>
        <w:autoSpaceDE w:val="0"/>
        <w:autoSpaceDN w:val="0"/>
        <w:adjustRightInd w:val="0"/>
        <w:spacing w:after="0" w:line="240" w:lineRule="auto"/>
        <w:jc w:val="both"/>
        <w:rPr>
          <w:rFonts w:ascii="Arial" w:hAnsi="Arial" w:cs="Arial"/>
        </w:rPr>
      </w:pPr>
    </w:p>
    <w:p w14:paraId="54CB3EF8" w14:textId="657824D4" w:rsidR="00431BE4" w:rsidRDefault="00431BE4" w:rsidP="00496BAF">
      <w:pPr>
        <w:autoSpaceDE w:val="0"/>
        <w:autoSpaceDN w:val="0"/>
        <w:adjustRightInd w:val="0"/>
        <w:spacing w:after="0" w:line="240" w:lineRule="auto"/>
        <w:jc w:val="both"/>
        <w:rPr>
          <w:rFonts w:ascii="Arial" w:hAnsi="Arial" w:cs="Arial"/>
        </w:rPr>
      </w:pPr>
      <w:r>
        <w:rPr>
          <w:rFonts w:ascii="Arial" w:hAnsi="Arial" w:cs="Arial"/>
        </w:rPr>
        <w:t>Ce budget sera consacré</w:t>
      </w:r>
      <w:r w:rsidR="00215D4C">
        <w:rPr>
          <w:rFonts w:ascii="Arial" w:hAnsi="Arial" w:cs="Arial"/>
        </w:rPr>
        <w:t xml:space="preserve"> à :</w:t>
      </w:r>
    </w:p>
    <w:p w14:paraId="79DFEC67" w14:textId="77777777" w:rsidR="00431BE4" w:rsidRDefault="00431BE4" w:rsidP="00496BAF">
      <w:pPr>
        <w:autoSpaceDE w:val="0"/>
        <w:autoSpaceDN w:val="0"/>
        <w:adjustRightInd w:val="0"/>
        <w:spacing w:after="0" w:line="240" w:lineRule="auto"/>
        <w:jc w:val="both"/>
        <w:rPr>
          <w:rFonts w:ascii="Arial" w:hAnsi="Arial" w:cs="Arial"/>
        </w:rPr>
      </w:pPr>
    </w:p>
    <w:p w14:paraId="4EB2F6C7" w14:textId="02BC73D0" w:rsidR="00431BE4" w:rsidRDefault="00431BE4" w:rsidP="00431BE4">
      <w:pPr>
        <w:pStyle w:val="Paragraphedeliste"/>
        <w:numPr>
          <w:ilvl w:val="0"/>
          <w:numId w:val="40"/>
        </w:numPr>
        <w:autoSpaceDE w:val="0"/>
        <w:autoSpaceDN w:val="0"/>
        <w:adjustRightInd w:val="0"/>
        <w:spacing w:after="0" w:line="240" w:lineRule="auto"/>
        <w:jc w:val="both"/>
        <w:rPr>
          <w:rFonts w:ascii="Arial" w:hAnsi="Arial" w:cs="Arial"/>
        </w:rPr>
      </w:pPr>
      <w:proofErr w:type="gramStart"/>
      <w:r w:rsidRPr="007D2B88">
        <w:rPr>
          <w:rFonts w:ascii="Arial" w:hAnsi="Arial" w:cs="Arial"/>
          <w:b/>
          <w:bCs/>
        </w:rPr>
        <w:t>reconnaitre</w:t>
      </w:r>
      <w:proofErr w:type="gramEnd"/>
      <w:r w:rsidRPr="007D2B88">
        <w:rPr>
          <w:rFonts w:ascii="Arial" w:hAnsi="Arial" w:cs="Arial"/>
        </w:rPr>
        <w:t xml:space="preserve"> l</w:t>
      </w:r>
      <w:r w:rsidR="007D5633">
        <w:rPr>
          <w:rFonts w:ascii="Arial" w:hAnsi="Arial" w:cs="Arial"/>
        </w:rPr>
        <w:t>es</w:t>
      </w:r>
      <w:r w:rsidRPr="007D2B88">
        <w:rPr>
          <w:rFonts w:ascii="Arial" w:hAnsi="Arial" w:cs="Arial"/>
        </w:rPr>
        <w:t xml:space="preserve"> performance</w:t>
      </w:r>
      <w:r w:rsidR="007D5633">
        <w:rPr>
          <w:rFonts w:ascii="Arial" w:hAnsi="Arial" w:cs="Arial"/>
        </w:rPr>
        <w:t>s particulières</w:t>
      </w:r>
      <w:r w:rsidRPr="007D2B88">
        <w:rPr>
          <w:rFonts w:ascii="Arial" w:hAnsi="Arial" w:cs="Arial"/>
        </w:rPr>
        <w:t>, les progressions</w:t>
      </w:r>
      <w:r w:rsidR="007D5633">
        <w:rPr>
          <w:rFonts w:ascii="Arial" w:hAnsi="Arial" w:cs="Arial"/>
        </w:rPr>
        <w:t xml:space="preserve"> importantes</w:t>
      </w:r>
      <w:r w:rsidRPr="007D2B88">
        <w:rPr>
          <w:rFonts w:ascii="Arial" w:hAnsi="Arial" w:cs="Arial"/>
        </w:rPr>
        <w:t>, les évolutions</w:t>
      </w:r>
      <w:r w:rsidR="007D5633">
        <w:rPr>
          <w:rFonts w:ascii="Arial" w:hAnsi="Arial" w:cs="Arial"/>
        </w:rPr>
        <w:t xml:space="preserve"> notables</w:t>
      </w:r>
      <w:r w:rsidRPr="007D2B88">
        <w:rPr>
          <w:rFonts w:ascii="Arial" w:hAnsi="Arial" w:cs="Arial"/>
        </w:rPr>
        <w:t>, le changement de périmètre et/ou de responsabilité significatifs</w:t>
      </w:r>
      <w:r>
        <w:rPr>
          <w:rFonts w:ascii="Arial" w:hAnsi="Arial" w:cs="Arial"/>
        </w:rPr>
        <w:t>.</w:t>
      </w:r>
    </w:p>
    <w:p w14:paraId="42B218F8" w14:textId="77777777" w:rsidR="00431BE4" w:rsidRPr="007D2B88" w:rsidRDefault="00431BE4" w:rsidP="00431BE4">
      <w:pPr>
        <w:autoSpaceDE w:val="0"/>
        <w:autoSpaceDN w:val="0"/>
        <w:adjustRightInd w:val="0"/>
        <w:spacing w:after="0" w:line="240" w:lineRule="auto"/>
        <w:jc w:val="both"/>
        <w:rPr>
          <w:rFonts w:ascii="Arial" w:hAnsi="Arial" w:cs="Arial"/>
        </w:rPr>
      </w:pPr>
    </w:p>
    <w:p w14:paraId="4574B26B" w14:textId="77777777" w:rsidR="00431BE4" w:rsidRPr="002B2129" w:rsidRDefault="00431BE4" w:rsidP="00431BE4">
      <w:pPr>
        <w:pStyle w:val="Paragraphedeliste"/>
        <w:numPr>
          <w:ilvl w:val="0"/>
          <w:numId w:val="40"/>
        </w:numPr>
        <w:autoSpaceDE w:val="0"/>
        <w:autoSpaceDN w:val="0"/>
        <w:adjustRightInd w:val="0"/>
        <w:spacing w:after="0" w:line="240" w:lineRule="auto"/>
        <w:jc w:val="both"/>
        <w:rPr>
          <w:rFonts w:ascii="Arial" w:hAnsi="Arial" w:cs="Arial"/>
        </w:rPr>
      </w:pPr>
      <w:proofErr w:type="gramStart"/>
      <w:r w:rsidRPr="002475D0">
        <w:rPr>
          <w:rFonts w:ascii="Arial" w:hAnsi="Arial" w:cs="Arial"/>
          <w:b/>
          <w:bCs/>
        </w:rPr>
        <w:t>permettre</w:t>
      </w:r>
      <w:proofErr w:type="gramEnd"/>
      <w:r w:rsidRPr="002B2129">
        <w:rPr>
          <w:rFonts w:ascii="Arial" w:hAnsi="Arial" w:cs="Arial"/>
        </w:rPr>
        <w:t xml:space="preserve"> d’éventuels rééquilibrages en cas de disparité de salaires éventuellement constatée, sans que cette différence ne soit justifiée au regard du niveau de la qualification, de l'ancienneté ou de la performance.</w:t>
      </w:r>
    </w:p>
    <w:p w14:paraId="1D7BB612" w14:textId="77777777" w:rsidR="00D0652E" w:rsidRPr="00D8618E" w:rsidRDefault="00D0652E" w:rsidP="00D0652E">
      <w:pPr>
        <w:autoSpaceDE w:val="0"/>
        <w:autoSpaceDN w:val="0"/>
        <w:adjustRightInd w:val="0"/>
        <w:spacing w:after="0" w:line="240" w:lineRule="auto"/>
        <w:rPr>
          <w:rFonts w:ascii="Arial" w:hAnsi="Arial" w:cs="Arial"/>
        </w:rPr>
      </w:pPr>
    </w:p>
    <w:p w14:paraId="0689587A" w14:textId="4D86EA92" w:rsidR="00230A12" w:rsidRDefault="00D73FA5" w:rsidP="00D73FA5">
      <w:pPr>
        <w:autoSpaceDE w:val="0"/>
        <w:autoSpaceDN w:val="0"/>
        <w:adjustRightInd w:val="0"/>
        <w:spacing w:after="0" w:line="240" w:lineRule="auto"/>
        <w:jc w:val="both"/>
        <w:rPr>
          <w:rFonts w:ascii="Arial" w:hAnsi="Arial" w:cs="Arial"/>
        </w:rPr>
      </w:pPr>
      <w:r w:rsidRPr="00D8618E">
        <w:rPr>
          <w:rFonts w:ascii="Arial" w:hAnsi="Arial" w:cs="Arial"/>
        </w:rPr>
        <w:t>Les augmentations individuelles sont fixées par la D</w:t>
      </w:r>
      <w:r w:rsidR="001B281B" w:rsidRPr="00D8618E">
        <w:rPr>
          <w:rFonts w:ascii="Arial" w:hAnsi="Arial" w:cs="Arial"/>
        </w:rPr>
        <w:t>irection des R</w:t>
      </w:r>
      <w:r w:rsidR="00EB2B55" w:rsidRPr="00D8618E">
        <w:rPr>
          <w:rFonts w:ascii="Arial" w:hAnsi="Arial" w:cs="Arial"/>
        </w:rPr>
        <w:t>essources</w:t>
      </w:r>
      <w:r w:rsidR="001B281B" w:rsidRPr="00D8618E">
        <w:rPr>
          <w:rFonts w:ascii="Arial" w:hAnsi="Arial" w:cs="Arial"/>
        </w:rPr>
        <w:t xml:space="preserve"> Humaines, en concertation avec le management, et validé</w:t>
      </w:r>
      <w:r w:rsidR="004E33A6" w:rsidRPr="00D8618E">
        <w:rPr>
          <w:rFonts w:ascii="Arial" w:hAnsi="Arial" w:cs="Arial"/>
        </w:rPr>
        <w:t>es</w:t>
      </w:r>
      <w:r w:rsidR="001B281B" w:rsidRPr="00D8618E">
        <w:rPr>
          <w:rFonts w:ascii="Arial" w:hAnsi="Arial" w:cs="Arial"/>
        </w:rPr>
        <w:t xml:space="preserve"> par la Direction.</w:t>
      </w:r>
    </w:p>
    <w:p w14:paraId="39E2C209" w14:textId="77777777" w:rsidR="00B71561" w:rsidRDefault="00B71561" w:rsidP="00B71561">
      <w:pPr>
        <w:autoSpaceDE w:val="0"/>
        <w:autoSpaceDN w:val="0"/>
        <w:adjustRightInd w:val="0"/>
        <w:spacing w:after="0" w:line="240" w:lineRule="auto"/>
        <w:rPr>
          <w:rFonts w:ascii="Arial" w:hAnsi="Arial" w:cs="Arial"/>
        </w:rPr>
      </w:pPr>
    </w:p>
    <w:p w14:paraId="5D186455" w14:textId="38B2CE1E" w:rsidR="00B71561" w:rsidRDefault="00242170" w:rsidP="007D5633">
      <w:pPr>
        <w:keepNext/>
        <w:spacing w:after="0" w:line="240" w:lineRule="auto"/>
        <w:ind w:left="360"/>
        <w:jc w:val="both"/>
        <w:outlineLvl w:val="0"/>
        <w:rPr>
          <w:rFonts w:ascii="Arial" w:eastAsia="Times New Roman" w:hAnsi="Arial" w:cs="Arial"/>
          <w:b/>
          <w:bCs/>
          <w:kern w:val="32"/>
          <w:sz w:val="28"/>
          <w:szCs w:val="28"/>
        </w:rPr>
      </w:pPr>
      <w:r>
        <w:rPr>
          <w:rFonts w:ascii="Arial" w:eastAsia="Times New Roman" w:hAnsi="Arial" w:cs="Arial"/>
          <w:b/>
          <w:bCs/>
          <w:kern w:val="32"/>
          <w:sz w:val="28"/>
          <w:szCs w:val="28"/>
        </w:rPr>
        <w:t xml:space="preserve">Article </w:t>
      </w:r>
      <w:r w:rsidR="002B2129">
        <w:rPr>
          <w:rFonts w:ascii="Arial" w:eastAsia="Times New Roman" w:hAnsi="Arial" w:cs="Arial"/>
          <w:b/>
          <w:bCs/>
          <w:kern w:val="32"/>
          <w:sz w:val="28"/>
          <w:szCs w:val="28"/>
        </w:rPr>
        <w:t>2.</w:t>
      </w:r>
      <w:r w:rsidR="007D5633">
        <w:rPr>
          <w:rFonts w:ascii="Arial" w:eastAsia="Times New Roman" w:hAnsi="Arial" w:cs="Arial"/>
          <w:b/>
          <w:bCs/>
          <w:kern w:val="32"/>
          <w:sz w:val="28"/>
          <w:szCs w:val="28"/>
        </w:rPr>
        <w:t>2</w:t>
      </w:r>
      <w:r w:rsidR="002B2129">
        <w:rPr>
          <w:rFonts w:ascii="Arial" w:eastAsia="Times New Roman" w:hAnsi="Arial" w:cs="Arial"/>
          <w:b/>
          <w:bCs/>
          <w:kern w:val="32"/>
          <w:sz w:val="28"/>
          <w:szCs w:val="28"/>
        </w:rPr>
        <w:t xml:space="preserve"> -</w:t>
      </w:r>
      <w:r>
        <w:rPr>
          <w:rFonts w:ascii="Arial" w:eastAsia="Times New Roman" w:hAnsi="Arial" w:cs="Arial"/>
          <w:b/>
          <w:bCs/>
          <w:kern w:val="32"/>
          <w:sz w:val="28"/>
          <w:szCs w:val="28"/>
        </w:rPr>
        <w:t xml:space="preserve">   </w:t>
      </w:r>
      <w:r w:rsidR="00B47546" w:rsidRPr="00242170">
        <w:rPr>
          <w:rFonts w:ascii="Arial" w:eastAsia="Times New Roman" w:hAnsi="Arial" w:cs="Arial"/>
          <w:b/>
          <w:bCs/>
          <w:kern w:val="32"/>
          <w:sz w:val="28"/>
          <w:szCs w:val="28"/>
        </w:rPr>
        <w:t xml:space="preserve"> Titres restaurant </w:t>
      </w:r>
    </w:p>
    <w:p w14:paraId="7A4CF17D" w14:textId="77777777" w:rsidR="00B71561" w:rsidRDefault="00B71561" w:rsidP="00B71561">
      <w:pPr>
        <w:autoSpaceDE w:val="0"/>
        <w:autoSpaceDN w:val="0"/>
        <w:adjustRightInd w:val="0"/>
        <w:spacing w:after="0" w:line="240" w:lineRule="auto"/>
        <w:rPr>
          <w:rFonts w:ascii="Arial" w:eastAsia="Times New Roman" w:hAnsi="Arial" w:cs="Arial"/>
          <w:b/>
          <w:bCs/>
          <w:kern w:val="32"/>
          <w:sz w:val="28"/>
          <w:szCs w:val="28"/>
        </w:rPr>
      </w:pPr>
    </w:p>
    <w:p w14:paraId="267DD2C1" w14:textId="0C8E5B8C" w:rsidR="00B71561" w:rsidRDefault="00ED7433" w:rsidP="00B71561">
      <w:pPr>
        <w:autoSpaceDE w:val="0"/>
        <w:autoSpaceDN w:val="0"/>
        <w:adjustRightInd w:val="0"/>
        <w:spacing w:after="0" w:line="240" w:lineRule="auto"/>
        <w:rPr>
          <w:rFonts w:ascii="Arial" w:hAnsi="Arial" w:cs="Arial"/>
        </w:rPr>
      </w:pPr>
      <w:r w:rsidRPr="00D8618E">
        <w:rPr>
          <w:rFonts w:ascii="Arial" w:hAnsi="Arial" w:cs="Arial"/>
        </w:rPr>
        <w:t>A compter du 1</w:t>
      </w:r>
      <w:r w:rsidRPr="00D8618E">
        <w:rPr>
          <w:rFonts w:ascii="Arial" w:hAnsi="Arial" w:cs="Arial"/>
          <w:vertAlign w:val="superscript"/>
        </w:rPr>
        <w:t>er</w:t>
      </w:r>
      <w:r w:rsidRPr="00D8618E">
        <w:rPr>
          <w:rFonts w:ascii="Arial" w:hAnsi="Arial" w:cs="Arial"/>
        </w:rPr>
        <w:t xml:space="preserve"> </w:t>
      </w:r>
      <w:r w:rsidR="00DE16FC">
        <w:rPr>
          <w:rFonts w:ascii="Arial" w:hAnsi="Arial" w:cs="Arial"/>
        </w:rPr>
        <w:t xml:space="preserve">septembre </w:t>
      </w:r>
      <w:r w:rsidRPr="00D8618E">
        <w:rPr>
          <w:rFonts w:ascii="Arial" w:hAnsi="Arial" w:cs="Arial"/>
        </w:rPr>
        <w:t>202</w:t>
      </w:r>
      <w:r w:rsidR="00765CAA">
        <w:rPr>
          <w:rFonts w:ascii="Arial" w:hAnsi="Arial" w:cs="Arial"/>
        </w:rPr>
        <w:t>5</w:t>
      </w:r>
      <w:r w:rsidRPr="00D8618E">
        <w:rPr>
          <w:rFonts w:ascii="Arial" w:hAnsi="Arial" w:cs="Arial"/>
        </w:rPr>
        <w:t>, d</w:t>
      </w:r>
      <w:r w:rsidR="00B47546" w:rsidRPr="00D8618E">
        <w:rPr>
          <w:rFonts w:ascii="Arial" w:hAnsi="Arial" w:cs="Arial"/>
        </w:rPr>
        <w:t>ans l’optique de compenser la hausse du coût de la vie</w:t>
      </w:r>
      <w:r w:rsidR="0077699B">
        <w:rPr>
          <w:rFonts w:ascii="Arial" w:hAnsi="Arial" w:cs="Arial"/>
        </w:rPr>
        <w:t xml:space="preserve"> et donc pour partie l’inflation</w:t>
      </w:r>
      <w:r w:rsidR="00B47546" w:rsidRPr="00D8618E">
        <w:rPr>
          <w:rFonts w:ascii="Arial" w:hAnsi="Arial" w:cs="Arial"/>
        </w:rPr>
        <w:t>, le titre restaurant voit sa valeur</w:t>
      </w:r>
      <w:r w:rsidR="00CB7514" w:rsidRPr="00D8618E">
        <w:rPr>
          <w:rFonts w:ascii="Arial" w:hAnsi="Arial" w:cs="Arial"/>
        </w:rPr>
        <w:t xml:space="preserve"> faciale</w:t>
      </w:r>
      <w:r w:rsidR="00B47546" w:rsidRPr="00D8618E">
        <w:rPr>
          <w:rFonts w:ascii="Arial" w:hAnsi="Arial" w:cs="Arial"/>
        </w:rPr>
        <w:t xml:space="preserve"> évoluer de </w:t>
      </w:r>
      <w:r w:rsidR="00765CAA">
        <w:rPr>
          <w:rFonts w:ascii="Arial" w:hAnsi="Arial" w:cs="Arial"/>
        </w:rPr>
        <w:t>10</w:t>
      </w:r>
      <w:r w:rsidR="00B47546" w:rsidRPr="00D8618E">
        <w:rPr>
          <w:rFonts w:ascii="Arial" w:hAnsi="Arial" w:cs="Arial"/>
        </w:rPr>
        <w:t>,</w:t>
      </w:r>
      <w:r w:rsidR="00765CAA">
        <w:rPr>
          <w:rFonts w:ascii="Arial" w:hAnsi="Arial" w:cs="Arial"/>
        </w:rPr>
        <w:t>5</w:t>
      </w:r>
      <w:r w:rsidR="00B47546" w:rsidRPr="00D8618E">
        <w:rPr>
          <w:rFonts w:ascii="Arial" w:hAnsi="Arial" w:cs="Arial"/>
        </w:rPr>
        <w:t xml:space="preserve">0€ à </w:t>
      </w:r>
      <w:r w:rsidR="00DE16FC">
        <w:rPr>
          <w:rFonts w:ascii="Arial" w:hAnsi="Arial" w:cs="Arial"/>
          <w:b/>
          <w:bCs/>
        </w:rPr>
        <w:t>1</w:t>
      </w:r>
      <w:r w:rsidR="00765CAA">
        <w:rPr>
          <w:rFonts w:ascii="Arial" w:hAnsi="Arial" w:cs="Arial"/>
          <w:b/>
          <w:bCs/>
        </w:rPr>
        <w:t>1</w:t>
      </w:r>
      <w:r w:rsidR="00B47546" w:rsidRPr="00D8618E">
        <w:rPr>
          <w:rFonts w:ascii="Arial" w:hAnsi="Arial" w:cs="Arial"/>
          <w:b/>
          <w:bCs/>
        </w:rPr>
        <w:t>,</w:t>
      </w:r>
      <w:r w:rsidR="00DE16FC">
        <w:rPr>
          <w:rFonts w:ascii="Arial" w:hAnsi="Arial" w:cs="Arial"/>
          <w:b/>
          <w:bCs/>
        </w:rPr>
        <w:t>5</w:t>
      </w:r>
      <w:r w:rsidR="00B47546" w:rsidRPr="00D8618E">
        <w:rPr>
          <w:rFonts w:ascii="Arial" w:hAnsi="Arial" w:cs="Arial"/>
          <w:b/>
          <w:bCs/>
        </w:rPr>
        <w:t>0€</w:t>
      </w:r>
      <w:r w:rsidRPr="00D8618E">
        <w:rPr>
          <w:rFonts w:ascii="Arial" w:hAnsi="Arial" w:cs="Arial"/>
        </w:rPr>
        <w:t>.</w:t>
      </w:r>
    </w:p>
    <w:p w14:paraId="724B508A" w14:textId="77777777" w:rsidR="00B71561" w:rsidRDefault="00B71561" w:rsidP="00B71561">
      <w:pPr>
        <w:autoSpaceDE w:val="0"/>
        <w:autoSpaceDN w:val="0"/>
        <w:adjustRightInd w:val="0"/>
        <w:spacing w:after="0" w:line="240" w:lineRule="auto"/>
        <w:rPr>
          <w:rFonts w:ascii="Arial" w:hAnsi="Arial" w:cs="Arial"/>
        </w:rPr>
      </w:pPr>
    </w:p>
    <w:p w14:paraId="1D8911C6" w14:textId="0134BADA" w:rsidR="00B71561" w:rsidRDefault="00CB7514" w:rsidP="00B71561">
      <w:pPr>
        <w:autoSpaceDE w:val="0"/>
        <w:autoSpaceDN w:val="0"/>
        <w:adjustRightInd w:val="0"/>
        <w:spacing w:after="0" w:line="240" w:lineRule="auto"/>
        <w:rPr>
          <w:rFonts w:ascii="Arial" w:hAnsi="Arial" w:cs="Arial"/>
        </w:rPr>
      </w:pPr>
      <w:r w:rsidRPr="00D8618E">
        <w:rPr>
          <w:rFonts w:ascii="Arial" w:hAnsi="Arial" w:cs="Arial"/>
        </w:rPr>
        <w:t xml:space="preserve">La part « employeur » est ainsi portée à </w:t>
      </w:r>
      <w:r w:rsidR="00DE16FC">
        <w:rPr>
          <w:rFonts w:ascii="Arial" w:hAnsi="Arial" w:cs="Arial"/>
        </w:rPr>
        <w:t>6,</w:t>
      </w:r>
      <w:r w:rsidR="00765CAA">
        <w:rPr>
          <w:rFonts w:ascii="Arial" w:hAnsi="Arial" w:cs="Arial"/>
        </w:rPr>
        <w:t>90</w:t>
      </w:r>
      <w:r w:rsidRPr="00D8618E">
        <w:rPr>
          <w:rFonts w:ascii="Arial" w:hAnsi="Arial" w:cs="Arial"/>
        </w:rPr>
        <w:t xml:space="preserve">€, soit une hausse de </w:t>
      </w:r>
      <w:r w:rsidR="00765CAA">
        <w:rPr>
          <w:rFonts w:ascii="Arial" w:hAnsi="Arial" w:cs="Arial"/>
        </w:rPr>
        <w:t>9,52</w:t>
      </w:r>
      <w:r w:rsidRPr="00D8618E">
        <w:rPr>
          <w:rFonts w:ascii="Arial" w:hAnsi="Arial" w:cs="Arial"/>
        </w:rPr>
        <w:t>%.</w:t>
      </w:r>
    </w:p>
    <w:p w14:paraId="67A39129" w14:textId="4BE1BA2E" w:rsidR="00D423B5" w:rsidRDefault="00CB7514" w:rsidP="00B71561">
      <w:pPr>
        <w:autoSpaceDE w:val="0"/>
        <w:autoSpaceDN w:val="0"/>
        <w:adjustRightInd w:val="0"/>
        <w:spacing w:after="0" w:line="240" w:lineRule="auto"/>
        <w:rPr>
          <w:rFonts w:ascii="Arial" w:hAnsi="Arial" w:cs="Arial"/>
        </w:rPr>
      </w:pPr>
      <w:r w:rsidRPr="00D8618E">
        <w:rPr>
          <w:rFonts w:ascii="Arial" w:hAnsi="Arial" w:cs="Arial"/>
        </w:rPr>
        <w:t>La part « salarié » est</w:t>
      </w:r>
      <w:r w:rsidR="00E826F3" w:rsidRPr="00D8618E">
        <w:rPr>
          <w:rFonts w:ascii="Arial" w:hAnsi="Arial" w:cs="Arial"/>
        </w:rPr>
        <w:t xml:space="preserve"> quant à elle</w:t>
      </w:r>
      <w:r w:rsidRPr="00D8618E">
        <w:rPr>
          <w:rFonts w:ascii="Arial" w:hAnsi="Arial" w:cs="Arial"/>
        </w:rPr>
        <w:t xml:space="preserve"> portée à </w:t>
      </w:r>
      <w:r w:rsidR="00DE16FC">
        <w:rPr>
          <w:rFonts w:ascii="Arial" w:hAnsi="Arial" w:cs="Arial"/>
        </w:rPr>
        <w:t>4</w:t>
      </w:r>
      <w:r w:rsidRPr="00D8618E">
        <w:rPr>
          <w:rFonts w:ascii="Arial" w:hAnsi="Arial" w:cs="Arial"/>
        </w:rPr>
        <w:t>,</w:t>
      </w:r>
      <w:r w:rsidR="00765CAA">
        <w:rPr>
          <w:rFonts w:ascii="Arial" w:hAnsi="Arial" w:cs="Arial"/>
        </w:rPr>
        <w:t>60</w:t>
      </w:r>
      <w:r w:rsidRPr="00D8618E">
        <w:rPr>
          <w:rFonts w:ascii="Arial" w:hAnsi="Arial" w:cs="Arial"/>
        </w:rPr>
        <w:t>€.</w:t>
      </w:r>
    </w:p>
    <w:p w14:paraId="150068AB" w14:textId="77777777" w:rsidR="00D423B5" w:rsidRDefault="00D423B5" w:rsidP="00B71561">
      <w:pPr>
        <w:autoSpaceDE w:val="0"/>
        <w:autoSpaceDN w:val="0"/>
        <w:adjustRightInd w:val="0"/>
        <w:spacing w:after="0" w:line="240" w:lineRule="auto"/>
        <w:rPr>
          <w:rFonts w:ascii="Arial" w:hAnsi="Arial" w:cs="Arial"/>
        </w:rPr>
      </w:pPr>
    </w:p>
    <w:p w14:paraId="300C686A" w14:textId="08FF7DE3" w:rsidR="00B71561" w:rsidRDefault="00D423B5" w:rsidP="00D423B5">
      <w:pPr>
        <w:keepNext/>
        <w:spacing w:after="0" w:line="240" w:lineRule="auto"/>
        <w:ind w:left="360"/>
        <w:jc w:val="both"/>
        <w:outlineLvl w:val="0"/>
        <w:rPr>
          <w:rFonts w:ascii="Arial" w:eastAsia="Times New Roman" w:hAnsi="Arial" w:cs="Arial"/>
          <w:b/>
          <w:bCs/>
          <w:kern w:val="32"/>
          <w:sz w:val="28"/>
          <w:szCs w:val="28"/>
        </w:rPr>
      </w:pPr>
      <w:r>
        <w:rPr>
          <w:rFonts w:ascii="Arial" w:eastAsia="Times New Roman" w:hAnsi="Arial" w:cs="Arial"/>
          <w:b/>
          <w:bCs/>
          <w:kern w:val="32"/>
          <w:sz w:val="28"/>
          <w:szCs w:val="28"/>
        </w:rPr>
        <w:t xml:space="preserve">Article 2.3 -   </w:t>
      </w:r>
      <w:r w:rsidRPr="00242170">
        <w:rPr>
          <w:rFonts w:ascii="Arial" w:eastAsia="Times New Roman" w:hAnsi="Arial" w:cs="Arial"/>
          <w:b/>
          <w:bCs/>
          <w:kern w:val="32"/>
          <w:sz w:val="28"/>
          <w:szCs w:val="28"/>
        </w:rPr>
        <w:t xml:space="preserve"> T</w:t>
      </w:r>
      <w:r>
        <w:rPr>
          <w:rFonts w:ascii="Arial" w:eastAsia="Times New Roman" w:hAnsi="Arial" w:cs="Arial"/>
          <w:b/>
          <w:bCs/>
          <w:kern w:val="32"/>
          <w:sz w:val="28"/>
          <w:szCs w:val="28"/>
        </w:rPr>
        <w:t>emps de pause - production</w:t>
      </w:r>
    </w:p>
    <w:p w14:paraId="6CBE03C3" w14:textId="77777777" w:rsidR="00D423B5" w:rsidRDefault="00D423B5" w:rsidP="00D423B5">
      <w:pPr>
        <w:keepNext/>
        <w:spacing w:after="0" w:line="240" w:lineRule="auto"/>
        <w:ind w:left="360"/>
        <w:jc w:val="both"/>
        <w:outlineLvl w:val="0"/>
        <w:rPr>
          <w:rFonts w:ascii="Arial" w:eastAsia="Times New Roman" w:hAnsi="Arial" w:cs="Arial"/>
          <w:b/>
          <w:bCs/>
          <w:kern w:val="32"/>
          <w:sz w:val="28"/>
          <w:szCs w:val="28"/>
        </w:rPr>
      </w:pPr>
    </w:p>
    <w:p w14:paraId="30DD3328" w14:textId="2DB05A11" w:rsidR="002B2129" w:rsidRPr="00D8618E" w:rsidRDefault="00D423B5" w:rsidP="00CB201F">
      <w:pPr>
        <w:autoSpaceDE w:val="0"/>
        <w:autoSpaceDN w:val="0"/>
        <w:adjustRightInd w:val="0"/>
        <w:spacing w:after="0" w:line="240" w:lineRule="auto"/>
        <w:jc w:val="both"/>
        <w:rPr>
          <w:rFonts w:ascii="Arial" w:hAnsi="Arial" w:cs="Arial"/>
        </w:rPr>
      </w:pPr>
      <w:r>
        <w:rPr>
          <w:rFonts w:ascii="Arial" w:hAnsi="Arial" w:cs="Arial"/>
        </w:rPr>
        <w:t>Les parties ont convenu que le sujet des temps de pause en production ne ferait l’objet de mesures dans le cadre de cet accord, mais qu’un échange entre les concernés et le management auraient lieu afin d’améliorer la compréhension de chacun et d’assurer le bon fonctionnement avec flexibilité.</w:t>
      </w:r>
    </w:p>
    <w:p w14:paraId="597C9289" w14:textId="77777777" w:rsidR="001B281B" w:rsidRPr="00D8618E" w:rsidRDefault="00963A29" w:rsidP="00963A29">
      <w:pPr>
        <w:pStyle w:val="Paragraphedeliste"/>
        <w:keepNext/>
        <w:spacing w:after="0" w:line="240" w:lineRule="auto"/>
        <w:jc w:val="both"/>
        <w:outlineLvl w:val="0"/>
        <w:rPr>
          <w:rFonts w:ascii="Arial" w:hAnsi="Arial" w:cs="Arial"/>
        </w:rPr>
      </w:pPr>
      <w:r w:rsidRPr="00D8618E">
        <w:rPr>
          <w:rFonts w:ascii="Arial" w:hAnsi="Arial" w:cs="Arial"/>
        </w:rPr>
        <w:lastRenderedPageBreak/>
        <w:t xml:space="preserve"> </w:t>
      </w:r>
    </w:p>
    <w:p w14:paraId="1B0E64B8" w14:textId="2519EE95" w:rsidR="00013BBC" w:rsidRPr="00D8618E" w:rsidRDefault="00CC4C1F" w:rsidP="00CC4C1F">
      <w:pPr>
        <w:pStyle w:val="Paragraphedeliste"/>
        <w:keepNext/>
        <w:numPr>
          <w:ilvl w:val="0"/>
          <w:numId w:val="5"/>
        </w:numPr>
        <w:spacing w:after="0" w:line="240" w:lineRule="auto"/>
        <w:jc w:val="center"/>
        <w:outlineLvl w:val="0"/>
        <w:rPr>
          <w:rFonts w:ascii="Arial" w:eastAsia="Times New Roman" w:hAnsi="Arial" w:cs="Arial"/>
          <w:b/>
          <w:bCs/>
          <w:caps/>
          <w:kern w:val="32"/>
          <w:sz w:val="32"/>
          <w:szCs w:val="32"/>
        </w:rPr>
      </w:pPr>
      <w:bookmarkStart w:id="1" w:name="_Toc391648524"/>
      <w:r w:rsidRPr="00D8618E">
        <w:rPr>
          <w:rFonts w:ascii="Arial" w:eastAsia="Times New Roman" w:hAnsi="Arial" w:cs="Arial"/>
          <w:b/>
          <w:bCs/>
          <w:caps/>
          <w:kern w:val="32"/>
          <w:sz w:val="32"/>
          <w:szCs w:val="32"/>
        </w:rPr>
        <w:t>MESURES CONCERNANT</w:t>
      </w:r>
      <w:r w:rsidR="00B47546" w:rsidRPr="00D8618E">
        <w:rPr>
          <w:rFonts w:ascii="Arial" w:eastAsia="Times New Roman" w:hAnsi="Arial" w:cs="Arial"/>
          <w:b/>
          <w:bCs/>
          <w:caps/>
          <w:kern w:val="32"/>
          <w:sz w:val="32"/>
          <w:szCs w:val="32"/>
        </w:rPr>
        <w:t xml:space="preserve"> L’Egalite professionnelle entre les femmes et les hommes et</w:t>
      </w:r>
      <w:r w:rsidRPr="00D8618E">
        <w:rPr>
          <w:rFonts w:ascii="Arial" w:eastAsia="Times New Roman" w:hAnsi="Arial" w:cs="Arial"/>
          <w:b/>
          <w:bCs/>
          <w:caps/>
          <w:kern w:val="32"/>
          <w:sz w:val="32"/>
          <w:szCs w:val="32"/>
        </w:rPr>
        <w:t xml:space="preserve"> LA </w:t>
      </w:r>
      <w:r w:rsidR="00E1654A" w:rsidRPr="00D8618E">
        <w:rPr>
          <w:rFonts w:ascii="Arial" w:eastAsia="Times New Roman" w:hAnsi="Arial" w:cs="Arial"/>
          <w:b/>
          <w:bCs/>
          <w:caps/>
          <w:kern w:val="32"/>
          <w:sz w:val="32"/>
          <w:szCs w:val="32"/>
        </w:rPr>
        <w:t>QUALITE DE VIE AU TRAVAIL</w:t>
      </w:r>
    </w:p>
    <w:bookmarkEnd w:id="1"/>
    <w:p w14:paraId="43F86A2B" w14:textId="77777777" w:rsidR="00653CDD" w:rsidRPr="00D8618E" w:rsidRDefault="00653CDD" w:rsidP="00484691">
      <w:pPr>
        <w:pStyle w:val="Paragraphedeliste"/>
        <w:widowControl w:val="0"/>
        <w:spacing w:after="0" w:line="240" w:lineRule="auto"/>
        <w:ind w:left="0"/>
        <w:jc w:val="both"/>
        <w:rPr>
          <w:rFonts w:ascii="Arial" w:hAnsi="Arial" w:cs="Arial"/>
        </w:rPr>
      </w:pPr>
    </w:p>
    <w:p w14:paraId="2C0DCC56" w14:textId="2556D633" w:rsidR="00653CDD" w:rsidRPr="00242170" w:rsidRDefault="00242170" w:rsidP="00242170">
      <w:pPr>
        <w:keepNext/>
        <w:spacing w:after="0" w:line="240" w:lineRule="auto"/>
        <w:ind w:left="360"/>
        <w:jc w:val="both"/>
        <w:outlineLvl w:val="0"/>
        <w:rPr>
          <w:rFonts w:ascii="Arial" w:eastAsia="Times New Roman" w:hAnsi="Arial" w:cs="Arial"/>
          <w:b/>
          <w:bCs/>
          <w:kern w:val="32"/>
          <w:sz w:val="28"/>
          <w:szCs w:val="28"/>
        </w:rPr>
      </w:pPr>
      <w:r>
        <w:rPr>
          <w:rFonts w:ascii="Arial" w:eastAsia="Times New Roman" w:hAnsi="Arial" w:cs="Arial"/>
          <w:b/>
          <w:bCs/>
          <w:kern w:val="32"/>
          <w:sz w:val="28"/>
          <w:szCs w:val="28"/>
        </w:rPr>
        <w:t xml:space="preserve">Article 3.1 </w:t>
      </w:r>
      <w:r w:rsidR="002B2129">
        <w:rPr>
          <w:rFonts w:ascii="Arial" w:eastAsia="Times New Roman" w:hAnsi="Arial" w:cs="Arial"/>
          <w:b/>
          <w:bCs/>
          <w:kern w:val="32"/>
          <w:sz w:val="28"/>
          <w:szCs w:val="28"/>
        </w:rPr>
        <w:t>- Renouvellement</w:t>
      </w:r>
      <w:r w:rsidR="001C1B4C" w:rsidRPr="00242170">
        <w:rPr>
          <w:rFonts w:ascii="Arial" w:eastAsia="Times New Roman" w:hAnsi="Arial" w:cs="Arial"/>
          <w:b/>
          <w:bCs/>
          <w:kern w:val="32"/>
          <w:sz w:val="28"/>
          <w:szCs w:val="28"/>
        </w:rPr>
        <w:t xml:space="preserve"> de l’accord CESU pendant 1 an</w:t>
      </w:r>
    </w:p>
    <w:p w14:paraId="2864DB7B" w14:textId="77777777" w:rsidR="00E1654A" w:rsidRPr="00D8618E" w:rsidRDefault="00E1654A" w:rsidP="00E1654A">
      <w:pPr>
        <w:pStyle w:val="Paragraphedeliste"/>
        <w:keepNext/>
        <w:spacing w:after="0" w:line="240" w:lineRule="auto"/>
        <w:ind w:left="360"/>
        <w:jc w:val="both"/>
        <w:outlineLvl w:val="0"/>
        <w:rPr>
          <w:rFonts w:ascii="Arial" w:eastAsia="Times New Roman" w:hAnsi="Arial" w:cs="Arial"/>
          <w:b/>
          <w:bCs/>
          <w:kern w:val="32"/>
          <w:sz w:val="28"/>
          <w:szCs w:val="28"/>
        </w:rPr>
      </w:pPr>
    </w:p>
    <w:p w14:paraId="26C5D854" w14:textId="44FBEA2D" w:rsidR="00BA5EF1" w:rsidRDefault="0023607D" w:rsidP="001C1B4C">
      <w:pPr>
        <w:pStyle w:val="Corpsdetexte"/>
      </w:pPr>
      <w:r w:rsidRPr="00D8618E">
        <w:t>Les Chèques Emploi Service Universel connaissent un succès</w:t>
      </w:r>
      <w:r w:rsidR="00BA5EF1" w:rsidRPr="00D8618E">
        <w:t xml:space="preserve"> certain</w:t>
      </w:r>
      <w:r w:rsidRPr="00D8618E">
        <w:t xml:space="preserve"> auprès des salariés</w:t>
      </w:r>
      <w:r w:rsidR="00BA5EF1" w:rsidRPr="00D8618E">
        <w:t xml:space="preserve"> depuis leur introduction, avec près de 25% d’adhérents des salariés éligibles</w:t>
      </w:r>
      <w:r w:rsidRPr="00D8618E">
        <w:t xml:space="preserve">. </w:t>
      </w:r>
    </w:p>
    <w:p w14:paraId="0F538715" w14:textId="77777777" w:rsidR="00ED5B97" w:rsidRPr="00D8618E" w:rsidRDefault="00ED5B97" w:rsidP="001C1B4C">
      <w:pPr>
        <w:pStyle w:val="Corpsdetexte"/>
      </w:pPr>
    </w:p>
    <w:p w14:paraId="243B6E61" w14:textId="1271F617" w:rsidR="001C1B4C" w:rsidRDefault="0023607D" w:rsidP="001C1B4C">
      <w:pPr>
        <w:pStyle w:val="Corpsdetexte"/>
      </w:pPr>
      <w:r w:rsidRPr="00D8618E">
        <w:t>Ce sont des</w:t>
      </w:r>
      <w:r w:rsidR="001C1B4C" w:rsidRPr="00D8618E">
        <w:t xml:space="preserve"> leviers</w:t>
      </w:r>
      <w:r w:rsidRPr="00D8618E">
        <w:t xml:space="preserve"> pertinents</w:t>
      </w:r>
      <w:r w:rsidR="001C1B4C" w:rsidRPr="00D8618E">
        <w:t xml:space="preserve"> de conciliation entre vie professionnelle et personnelle et d’amélioration de la qualité de la vie</w:t>
      </w:r>
      <w:r w:rsidR="00EB2B55" w:rsidRPr="00D8618E">
        <w:t>, de l’égalité professionnelle femmes hommes</w:t>
      </w:r>
      <w:r w:rsidR="001C1B4C" w:rsidRPr="00D8618E">
        <w:t xml:space="preserve"> </w:t>
      </w:r>
      <w:r w:rsidRPr="00D8618E">
        <w:t>mais aussi</w:t>
      </w:r>
      <w:r w:rsidR="001C1B4C" w:rsidRPr="00D8618E">
        <w:t xml:space="preserve"> du pouvoir d’acha</w:t>
      </w:r>
      <w:r w:rsidRPr="00D8618E">
        <w:t>t.</w:t>
      </w:r>
    </w:p>
    <w:p w14:paraId="38FA9271" w14:textId="77777777" w:rsidR="00ED5B97" w:rsidRPr="00D8618E" w:rsidRDefault="00ED5B97" w:rsidP="001C1B4C">
      <w:pPr>
        <w:pStyle w:val="Corpsdetexte"/>
      </w:pPr>
    </w:p>
    <w:p w14:paraId="17064F6A" w14:textId="77777777" w:rsidR="001C1B4C" w:rsidRPr="00D8618E" w:rsidRDefault="001C1B4C" w:rsidP="001C1B4C">
      <w:pPr>
        <w:pStyle w:val="Corpsdetexte"/>
        <w:rPr>
          <w:sz w:val="10"/>
          <w:szCs w:val="10"/>
        </w:rPr>
      </w:pPr>
    </w:p>
    <w:p w14:paraId="6821569E" w14:textId="1BD97F99" w:rsidR="001C1B4C" w:rsidRPr="00D8618E" w:rsidRDefault="001C1B4C" w:rsidP="001C1B4C">
      <w:pPr>
        <w:pStyle w:val="Corpsdetexte"/>
      </w:pPr>
      <w:r w:rsidRPr="00D8618E">
        <w:t>L’accord CESU arrivant à son terme au 31 décembre 202</w:t>
      </w:r>
      <w:r w:rsidR="00765CAA">
        <w:t>5</w:t>
      </w:r>
      <w:r w:rsidRPr="00D8618E">
        <w:t>, il est convenu qu’il sera renouvelé dans les mêmes conditions pour une année supplémentaire, soit jusqu’au 31 décembre 202</w:t>
      </w:r>
      <w:r w:rsidR="00765CAA">
        <w:t>6</w:t>
      </w:r>
      <w:r w:rsidRPr="00D8618E">
        <w:t>, à savoir :</w:t>
      </w:r>
    </w:p>
    <w:p w14:paraId="6204E5AE" w14:textId="77777777" w:rsidR="001C1B4C" w:rsidRPr="00D8618E" w:rsidRDefault="001C1B4C" w:rsidP="001C1B4C">
      <w:pPr>
        <w:pStyle w:val="Corpsdetexte"/>
      </w:pPr>
    </w:p>
    <w:p w14:paraId="70EC2ED5" w14:textId="7FD0DAD4" w:rsidR="001C1B4C" w:rsidRDefault="001C1B4C" w:rsidP="001C1B4C">
      <w:pPr>
        <w:pStyle w:val="Paragraphedeliste"/>
        <w:widowControl w:val="0"/>
        <w:numPr>
          <w:ilvl w:val="0"/>
          <w:numId w:val="38"/>
        </w:numPr>
        <w:spacing w:after="0" w:line="240" w:lineRule="auto"/>
        <w:ind w:left="567"/>
        <w:jc w:val="both"/>
        <w:rPr>
          <w:rFonts w:ascii="Arial" w:hAnsi="Arial" w:cs="Arial"/>
        </w:rPr>
      </w:pPr>
      <w:r w:rsidRPr="00D8618E">
        <w:rPr>
          <w:rFonts w:ascii="Arial" w:hAnsi="Arial" w:cs="Arial"/>
        </w:rPr>
        <w:t xml:space="preserve">Prise en charge </w:t>
      </w:r>
      <w:r w:rsidRPr="00D8618E">
        <w:rPr>
          <w:rFonts w:ascii="Arial" w:hAnsi="Arial" w:cs="Arial"/>
          <w:b/>
        </w:rPr>
        <w:t>50%</w:t>
      </w:r>
      <w:r w:rsidRPr="00D8618E">
        <w:rPr>
          <w:rFonts w:ascii="Arial" w:hAnsi="Arial" w:cs="Arial"/>
        </w:rPr>
        <w:t xml:space="preserve"> de la valeur des CESU, dans la limite de </w:t>
      </w:r>
      <w:r w:rsidRPr="00D8618E">
        <w:rPr>
          <w:rFonts w:ascii="Arial" w:hAnsi="Arial" w:cs="Arial"/>
          <w:b/>
        </w:rPr>
        <w:t>40€</w:t>
      </w:r>
      <w:r w:rsidRPr="00D8618E">
        <w:rPr>
          <w:rFonts w:ascii="Arial" w:hAnsi="Arial" w:cs="Arial"/>
        </w:rPr>
        <w:t xml:space="preserve"> par personne et par mois.</w:t>
      </w:r>
    </w:p>
    <w:p w14:paraId="0A67F8CC" w14:textId="77777777" w:rsidR="00ED5B97" w:rsidRPr="00D8618E" w:rsidRDefault="00ED5B97" w:rsidP="00ED5B97">
      <w:pPr>
        <w:pStyle w:val="Paragraphedeliste"/>
        <w:widowControl w:val="0"/>
        <w:spacing w:after="0" w:line="240" w:lineRule="auto"/>
        <w:ind w:left="567"/>
        <w:jc w:val="both"/>
        <w:rPr>
          <w:rFonts w:ascii="Arial" w:hAnsi="Arial" w:cs="Arial"/>
        </w:rPr>
      </w:pPr>
    </w:p>
    <w:p w14:paraId="03ED91A3" w14:textId="4F93CD0A" w:rsidR="00CC4C1F" w:rsidRDefault="001C1B4C" w:rsidP="001F12E8">
      <w:pPr>
        <w:pStyle w:val="Paragraphedeliste"/>
        <w:widowControl w:val="0"/>
        <w:numPr>
          <w:ilvl w:val="0"/>
          <w:numId w:val="38"/>
        </w:numPr>
        <w:spacing w:after="0" w:line="240" w:lineRule="auto"/>
        <w:ind w:left="567"/>
        <w:jc w:val="both"/>
        <w:rPr>
          <w:rFonts w:ascii="Arial" w:hAnsi="Arial" w:cs="Arial"/>
        </w:rPr>
      </w:pPr>
      <w:r w:rsidRPr="00D8618E">
        <w:rPr>
          <w:rFonts w:ascii="Arial" w:hAnsi="Arial" w:cs="Arial"/>
        </w:rPr>
        <w:t xml:space="preserve">Budget maximum de </w:t>
      </w:r>
      <w:r w:rsidRPr="00D8618E">
        <w:rPr>
          <w:rFonts w:ascii="Arial" w:hAnsi="Arial" w:cs="Arial"/>
          <w:b/>
        </w:rPr>
        <w:t>0,50%</w:t>
      </w:r>
      <w:r w:rsidRPr="00D8618E">
        <w:rPr>
          <w:rFonts w:ascii="Arial" w:hAnsi="Arial" w:cs="Arial"/>
        </w:rPr>
        <w:t xml:space="preserve"> de la masse salariale sera consacré annuellement aux CESU. Le montant de la prise en charge patronale est donc susceptible de varier en fonction du nombre d’adhérents.</w:t>
      </w:r>
    </w:p>
    <w:p w14:paraId="422FEEFB" w14:textId="77777777" w:rsidR="00765CAA" w:rsidRPr="00765CAA" w:rsidRDefault="00765CAA" w:rsidP="00765CAA">
      <w:pPr>
        <w:pStyle w:val="Paragraphedeliste"/>
        <w:rPr>
          <w:rFonts w:ascii="Arial" w:hAnsi="Arial" w:cs="Arial"/>
        </w:rPr>
      </w:pPr>
    </w:p>
    <w:p w14:paraId="550F735A" w14:textId="2198AB62" w:rsidR="00765CAA" w:rsidRPr="00242170" w:rsidRDefault="00765CAA" w:rsidP="00765CAA">
      <w:pPr>
        <w:keepNext/>
        <w:spacing w:after="0" w:line="240" w:lineRule="auto"/>
        <w:ind w:left="360"/>
        <w:jc w:val="both"/>
        <w:outlineLvl w:val="0"/>
        <w:rPr>
          <w:rFonts w:ascii="Arial" w:eastAsia="Times New Roman" w:hAnsi="Arial" w:cs="Arial"/>
          <w:b/>
          <w:bCs/>
          <w:kern w:val="32"/>
          <w:sz w:val="28"/>
          <w:szCs w:val="28"/>
        </w:rPr>
      </w:pPr>
      <w:r>
        <w:rPr>
          <w:rFonts w:ascii="Arial" w:eastAsia="Times New Roman" w:hAnsi="Arial" w:cs="Arial"/>
          <w:b/>
          <w:bCs/>
          <w:kern w:val="32"/>
          <w:sz w:val="28"/>
          <w:szCs w:val="28"/>
        </w:rPr>
        <w:t>Article 3.2 – Budget Egalité Femmes Hommes</w:t>
      </w:r>
      <w:r w:rsidR="00E04D92">
        <w:rPr>
          <w:rFonts w:ascii="Arial" w:eastAsia="Times New Roman" w:hAnsi="Arial" w:cs="Arial"/>
          <w:b/>
          <w:bCs/>
          <w:kern w:val="32"/>
          <w:sz w:val="28"/>
          <w:szCs w:val="28"/>
        </w:rPr>
        <w:t xml:space="preserve"> au 1</w:t>
      </w:r>
      <w:r w:rsidR="00E04D92" w:rsidRPr="00E04D92">
        <w:rPr>
          <w:rFonts w:ascii="Arial" w:eastAsia="Times New Roman" w:hAnsi="Arial" w:cs="Arial"/>
          <w:b/>
          <w:bCs/>
          <w:kern w:val="32"/>
          <w:sz w:val="28"/>
          <w:szCs w:val="28"/>
          <w:vertAlign w:val="superscript"/>
        </w:rPr>
        <w:t>er</w:t>
      </w:r>
      <w:r w:rsidR="00E04D92">
        <w:rPr>
          <w:rFonts w:ascii="Arial" w:eastAsia="Times New Roman" w:hAnsi="Arial" w:cs="Arial"/>
          <w:b/>
          <w:bCs/>
          <w:kern w:val="32"/>
          <w:sz w:val="28"/>
          <w:szCs w:val="28"/>
        </w:rPr>
        <w:t xml:space="preserve"> septembre 2025</w:t>
      </w:r>
    </w:p>
    <w:p w14:paraId="2D055F90" w14:textId="77777777" w:rsidR="00765CAA" w:rsidRPr="00765CAA" w:rsidRDefault="00765CAA" w:rsidP="00765CAA">
      <w:pPr>
        <w:widowControl w:val="0"/>
        <w:spacing w:after="0" w:line="240" w:lineRule="auto"/>
        <w:jc w:val="both"/>
        <w:rPr>
          <w:rFonts w:ascii="Arial" w:hAnsi="Arial" w:cs="Arial"/>
        </w:rPr>
      </w:pPr>
    </w:p>
    <w:p w14:paraId="534EC998" w14:textId="77777777" w:rsidR="00765CAA" w:rsidRPr="00765CAA" w:rsidRDefault="00765CAA" w:rsidP="00765CAA">
      <w:pPr>
        <w:autoSpaceDE w:val="0"/>
        <w:autoSpaceDN w:val="0"/>
        <w:adjustRightInd w:val="0"/>
        <w:spacing w:after="0" w:line="240" w:lineRule="auto"/>
        <w:jc w:val="both"/>
        <w:rPr>
          <w:rFonts w:ascii="Arial" w:hAnsi="Arial" w:cs="Arial"/>
        </w:rPr>
      </w:pPr>
      <w:r w:rsidRPr="00765CAA">
        <w:rPr>
          <w:rFonts w:ascii="Arial" w:hAnsi="Arial" w:cs="Arial"/>
        </w:rPr>
        <w:t>L’entreprise et les organisations syndicales entendent poursuivre leur engagement actuel dans la lutte contre les discriminations entre Femmes et Hommes. La Direction et les organisations syndicales reconnaissent les initiatives et les résultats qui ont déjà été déployés ces trois dernières années en la matière.</w:t>
      </w:r>
    </w:p>
    <w:p w14:paraId="1098B86B" w14:textId="77777777" w:rsidR="00765CAA" w:rsidRPr="00765CAA" w:rsidRDefault="00765CAA" w:rsidP="00765CAA">
      <w:pPr>
        <w:autoSpaceDE w:val="0"/>
        <w:autoSpaceDN w:val="0"/>
        <w:adjustRightInd w:val="0"/>
        <w:spacing w:after="0" w:line="240" w:lineRule="auto"/>
        <w:jc w:val="both"/>
        <w:rPr>
          <w:rFonts w:ascii="Arial" w:hAnsi="Arial" w:cs="Arial"/>
        </w:rPr>
      </w:pPr>
    </w:p>
    <w:p w14:paraId="0B94261D" w14:textId="77777777" w:rsidR="00881F8E" w:rsidRDefault="00E04D92" w:rsidP="00881F8E">
      <w:pPr>
        <w:autoSpaceDE w:val="0"/>
        <w:autoSpaceDN w:val="0"/>
        <w:adjustRightInd w:val="0"/>
        <w:spacing w:after="0" w:line="240" w:lineRule="auto"/>
        <w:jc w:val="both"/>
        <w:rPr>
          <w:rFonts w:ascii="Arial" w:hAnsi="Arial" w:cs="Arial"/>
        </w:rPr>
      </w:pPr>
      <w:r w:rsidRPr="00765CAA">
        <w:rPr>
          <w:rFonts w:ascii="Arial" w:hAnsi="Arial" w:cs="Arial"/>
        </w:rPr>
        <w:t>Ainsi</w:t>
      </w:r>
      <w:r w:rsidRPr="00D8618E">
        <w:rPr>
          <w:rFonts w:ascii="Arial" w:hAnsi="Arial" w:cs="Arial"/>
        </w:rPr>
        <w:t xml:space="preserve"> </w:t>
      </w:r>
      <w:r>
        <w:rPr>
          <w:rFonts w:ascii="Arial" w:hAnsi="Arial" w:cs="Arial"/>
        </w:rPr>
        <w:t xml:space="preserve">un </w:t>
      </w:r>
      <w:r w:rsidR="00765CAA" w:rsidRPr="00765CAA">
        <w:rPr>
          <w:rFonts w:ascii="Arial" w:hAnsi="Arial" w:cs="Arial"/>
        </w:rPr>
        <w:t xml:space="preserve">budget « Egalité Femmes/Hommes » est fixé à </w:t>
      </w:r>
      <w:r w:rsidR="00765CAA" w:rsidRPr="007D5633">
        <w:rPr>
          <w:rFonts w:ascii="Arial" w:hAnsi="Arial" w:cs="Arial"/>
          <w:b/>
          <w:bCs/>
        </w:rPr>
        <w:t>0</w:t>
      </w:r>
      <w:r w:rsidR="007D5633" w:rsidRPr="007D5633">
        <w:rPr>
          <w:rFonts w:ascii="Arial" w:hAnsi="Arial" w:cs="Arial"/>
          <w:b/>
          <w:bCs/>
        </w:rPr>
        <w:t>,</w:t>
      </w:r>
      <w:r w:rsidR="00765CAA" w:rsidRPr="007D5633">
        <w:rPr>
          <w:rFonts w:ascii="Arial" w:hAnsi="Arial" w:cs="Arial"/>
          <w:b/>
          <w:bCs/>
        </w:rPr>
        <w:t>20%</w:t>
      </w:r>
      <w:r w:rsidR="00765CAA" w:rsidRPr="00765CAA">
        <w:rPr>
          <w:rFonts w:ascii="Arial" w:hAnsi="Arial" w:cs="Arial"/>
        </w:rPr>
        <w:t xml:space="preserve"> de la somme des salaires mensuels de référence des bénéficiaires définis à l’article 1 pour l'année 202</w:t>
      </w:r>
      <w:r w:rsidR="00C339D1">
        <w:rPr>
          <w:rFonts w:ascii="Arial" w:hAnsi="Arial" w:cs="Arial"/>
        </w:rPr>
        <w:t>5</w:t>
      </w:r>
      <w:r w:rsidR="00765CAA" w:rsidRPr="00765CAA">
        <w:rPr>
          <w:rFonts w:ascii="Arial" w:hAnsi="Arial" w:cs="Arial"/>
        </w:rPr>
        <w:t>, afin de lutter contre les éventuelles disparités salariales entre les Femmes et les Hommes.</w:t>
      </w:r>
    </w:p>
    <w:p w14:paraId="10CFD1F5" w14:textId="0FB65CCE" w:rsidR="00E72B1E" w:rsidRDefault="00765CAA" w:rsidP="00E72B1E">
      <w:pPr>
        <w:autoSpaceDE w:val="0"/>
        <w:autoSpaceDN w:val="0"/>
        <w:adjustRightInd w:val="0"/>
        <w:spacing w:after="0" w:line="240" w:lineRule="auto"/>
        <w:jc w:val="both"/>
        <w:rPr>
          <w:rFonts w:ascii="Arial" w:hAnsi="Arial" w:cs="Arial"/>
        </w:rPr>
      </w:pPr>
      <w:r w:rsidRPr="00765CAA">
        <w:rPr>
          <w:rFonts w:ascii="Arial" w:hAnsi="Arial" w:cs="Arial"/>
        </w:rPr>
        <w:t xml:space="preserve">Ce budget sera géré et décidé par la Direction des </w:t>
      </w:r>
      <w:r>
        <w:rPr>
          <w:rFonts w:ascii="Arial" w:hAnsi="Arial" w:cs="Arial"/>
        </w:rPr>
        <w:t>Ressources Humaines</w:t>
      </w:r>
      <w:r w:rsidRPr="00765CAA">
        <w:rPr>
          <w:rFonts w:ascii="Arial" w:hAnsi="Arial" w:cs="Arial"/>
        </w:rPr>
        <w:t xml:space="preserve"> en concertation avec le management, et validé par la Direction.</w:t>
      </w:r>
    </w:p>
    <w:p w14:paraId="0BE169B0" w14:textId="77777777" w:rsidR="00E72B1E" w:rsidRDefault="00E72B1E" w:rsidP="00E72B1E">
      <w:pPr>
        <w:keepNext/>
        <w:spacing w:after="0" w:line="240" w:lineRule="auto"/>
        <w:ind w:left="360"/>
        <w:jc w:val="both"/>
        <w:outlineLvl w:val="0"/>
        <w:rPr>
          <w:rFonts w:ascii="Arial" w:eastAsia="Times New Roman" w:hAnsi="Arial" w:cs="Arial"/>
          <w:b/>
          <w:bCs/>
          <w:kern w:val="32"/>
          <w:sz w:val="28"/>
          <w:szCs w:val="28"/>
        </w:rPr>
      </w:pPr>
    </w:p>
    <w:p w14:paraId="515E2238" w14:textId="6212F22C" w:rsidR="002D3ED9" w:rsidRPr="00E72B1E" w:rsidRDefault="002D3ED9" w:rsidP="00E72B1E">
      <w:pPr>
        <w:keepNext/>
        <w:spacing w:after="0" w:line="240" w:lineRule="auto"/>
        <w:ind w:left="360"/>
        <w:jc w:val="both"/>
        <w:outlineLvl w:val="0"/>
        <w:rPr>
          <w:rFonts w:ascii="Arial" w:eastAsia="Times New Roman" w:hAnsi="Arial" w:cs="Arial"/>
          <w:b/>
          <w:bCs/>
          <w:kern w:val="32"/>
          <w:sz w:val="28"/>
          <w:szCs w:val="28"/>
        </w:rPr>
      </w:pPr>
      <w:r w:rsidRPr="00E04D92">
        <w:rPr>
          <w:rFonts w:ascii="Arial" w:eastAsia="Times New Roman" w:hAnsi="Arial" w:cs="Arial"/>
          <w:b/>
          <w:bCs/>
          <w:kern w:val="32"/>
          <w:sz w:val="28"/>
          <w:szCs w:val="28"/>
        </w:rPr>
        <w:t>Article 3.3 – Mise en place d’un nouvel accord télétravail</w:t>
      </w:r>
    </w:p>
    <w:p w14:paraId="457D4E88" w14:textId="77777777" w:rsidR="002D3ED9" w:rsidRDefault="002D3ED9" w:rsidP="00765CAA">
      <w:pPr>
        <w:keepNext/>
        <w:spacing w:after="0" w:line="240" w:lineRule="auto"/>
        <w:jc w:val="both"/>
        <w:outlineLvl w:val="0"/>
        <w:rPr>
          <w:rFonts w:ascii="Arial" w:hAnsi="Arial" w:cs="Arial"/>
        </w:rPr>
      </w:pPr>
    </w:p>
    <w:p w14:paraId="26B268C7" w14:textId="6094E085" w:rsidR="002D3ED9" w:rsidRDefault="002D3ED9" w:rsidP="00765CAA">
      <w:pPr>
        <w:keepNext/>
        <w:spacing w:after="0" w:line="240" w:lineRule="auto"/>
        <w:jc w:val="both"/>
        <w:outlineLvl w:val="0"/>
        <w:rPr>
          <w:rFonts w:ascii="Arial" w:hAnsi="Arial" w:cs="Arial"/>
        </w:rPr>
      </w:pPr>
      <w:r>
        <w:rPr>
          <w:rFonts w:ascii="Arial" w:hAnsi="Arial" w:cs="Arial"/>
        </w:rPr>
        <w:t>Les parties s’engagent à ouvrir des négociations en vue d’un nouvel accord pour régir les modalités du télétravail au sein de l’entreprise au cours des mois à venir.</w:t>
      </w:r>
    </w:p>
    <w:p w14:paraId="00B353E9" w14:textId="77777777" w:rsidR="002D3ED9" w:rsidRPr="00765CAA" w:rsidRDefault="002D3ED9" w:rsidP="00765CAA">
      <w:pPr>
        <w:keepNext/>
        <w:spacing w:after="0" w:line="240" w:lineRule="auto"/>
        <w:jc w:val="both"/>
        <w:outlineLvl w:val="0"/>
        <w:rPr>
          <w:rFonts w:ascii="Arial" w:hAnsi="Arial" w:cs="Arial"/>
        </w:rPr>
      </w:pPr>
    </w:p>
    <w:p w14:paraId="25D58AD1" w14:textId="33DA355E" w:rsidR="002D3ED9" w:rsidRPr="00E04D92" w:rsidRDefault="002D3ED9" w:rsidP="002D3ED9">
      <w:pPr>
        <w:keepNext/>
        <w:spacing w:after="0" w:line="240" w:lineRule="auto"/>
        <w:ind w:left="360"/>
        <w:jc w:val="both"/>
        <w:outlineLvl w:val="0"/>
        <w:rPr>
          <w:rFonts w:ascii="Arial" w:eastAsia="Times New Roman" w:hAnsi="Arial" w:cs="Arial"/>
          <w:b/>
          <w:bCs/>
          <w:kern w:val="32"/>
          <w:sz w:val="28"/>
          <w:szCs w:val="28"/>
        </w:rPr>
      </w:pPr>
      <w:r w:rsidRPr="00E04D92">
        <w:rPr>
          <w:rFonts w:ascii="Arial" w:eastAsia="Times New Roman" w:hAnsi="Arial" w:cs="Arial"/>
          <w:b/>
          <w:bCs/>
          <w:kern w:val="32"/>
          <w:sz w:val="28"/>
          <w:szCs w:val="28"/>
        </w:rPr>
        <w:t>Article 3.4 – Mise en place d’un nouvel accord égalité professionnelle femmes hommes</w:t>
      </w:r>
    </w:p>
    <w:p w14:paraId="0C3B3138" w14:textId="77777777" w:rsidR="002D3ED9" w:rsidRDefault="002D3ED9" w:rsidP="002D3ED9">
      <w:pPr>
        <w:keepNext/>
        <w:spacing w:after="0" w:line="240" w:lineRule="auto"/>
        <w:jc w:val="both"/>
        <w:outlineLvl w:val="0"/>
        <w:rPr>
          <w:rFonts w:ascii="Arial" w:hAnsi="Arial" w:cs="Arial"/>
        </w:rPr>
      </w:pPr>
    </w:p>
    <w:p w14:paraId="55DBFB26" w14:textId="28B3C4C4" w:rsidR="002D3ED9" w:rsidRDefault="002D3ED9" w:rsidP="002D3ED9">
      <w:pPr>
        <w:keepNext/>
        <w:spacing w:after="0" w:line="240" w:lineRule="auto"/>
        <w:jc w:val="both"/>
        <w:outlineLvl w:val="0"/>
        <w:rPr>
          <w:rFonts w:ascii="Arial" w:hAnsi="Arial" w:cs="Arial"/>
        </w:rPr>
      </w:pPr>
      <w:r>
        <w:rPr>
          <w:rFonts w:ascii="Arial" w:hAnsi="Arial" w:cs="Arial"/>
        </w:rPr>
        <w:t>Les parties s’engagent à ouvrir des négociations en vue d’un nouvel accord sur l’égalité professionnelle entre les femmes et les hommes au sein de l’entreprise au cours des mois à venir.</w:t>
      </w:r>
    </w:p>
    <w:p w14:paraId="742DEAE5" w14:textId="77777777" w:rsidR="001F12E8" w:rsidRPr="001F12E8" w:rsidRDefault="001F12E8" w:rsidP="001F12E8">
      <w:pPr>
        <w:widowControl w:val="0"/>
        <w:spacing w:after="0" w:line="240" w:lineRule="auto"/>
        <w:jc w:val="both"/>
        <w:rPr>
          <w:rFonts w:ascii="Arial" w:hAnsi="Arial" w:cs="Arial"/>
        </w:rPr>
      </w:pPr>
    </w:p>
    <w:p w14:paraId="4BF8D0FD" w14:textId="77777777" w:rsidR="00CC4C1F" w:rsidRPr="00D8618E" w:rsidRDefault="00CC4C1F">
      <w:pPr>
        <w:spacing w:after="0" w:line="240" w:lineRule="auto"/>
        <w:jc w:val="both"/>
        <w:rPr>
          <w:rFonts w:ascii="Arial" w:eastAsia="Times New Roman" w:hAnsi="Arial" w:cs="Arial"/>
          <w:bCs/>
          <w:kern w:val="32"/>
        </w:rPr>
      </w:pPr>
    </w:p>
    <w:p w14:paraId="6FF03FCD" w14:textId="6846AE24" w:rsidR="001F12E8" w:rsidRPr="001F12E8" w:rsidRDefault="00DF54FD" w:rsidP="001F12E8">
      <w:pPr>
        <w:keepNext/>
        <w:spacing w:after="0" w:line="240" w:lineRule="auto"/>
        <w:ind w:left="708"/>
        <w:jc w:val="both"/>
        <w:outlineLvl w:val="0"/>
        <w:rPr>
          <w:rFonts w:ascii="Arial" w:eastAsia="Times New Roman" w:hAnsi="Arial" w:cs="Arial"/>
          <w:b/>
          <w:bCs/>
          <w:kern w:val="32"/>
          <w:sz w:val="32"/>
          <w:szCs w:val="32"/>
        </w:rPr>
      </w:pPr>
      <w:r w:rsidRPr="00D8618E">
        <w:rPr>
          <w:rFonts w:ascii="Arial" w:eastAsia="Times New Roman" w:hAnsi="Arial" w:cs="Arial"/>
          <w:b/>
          <w:bCs/>
          <w:kern w:val="32"/>
          <w:sz w:val="32"/>
          <w:szCs w:val="32"/>
          <w:u w:val="single"/>
        </w:rPr>
        <w:t xml:space="preserve">ARTICLE </w:t>
      </w:r>
      <w:r w:rsidR="001C66E9">
        <w:rPr>
          <w:rFonts w:ascii="Arial" w:eastAsia="Times New Roman" w:hAnsi="Arial" w:cs="Arial"/>
          <w:b/>
          <w:bCs/>
          <w:kern w:val="32"/>
          <w:sz w:val="32"/>
          <w:szCs w:val="32"/>
          <w:u w:val="single"/>
        </w:rPr>
        <w:t>4</w:t>
      </w:r>
      <w:r w:rsidRPr="00D8618E">
        <w:rPr>
          <w:rFonts w:ascii="Arial" w:eastAsia="Times New Roman" w:hAnsi="Arial" w:cs="Arial"/>
          <w:b/>
          <w:bCs/>
          <w:kern w:val="32"/>
          <w:sz w:val="32"/>
          <w:szCs w:val="32"/>
        </w:rPr>
        <w:t xml:space="preserve"> </w:t>
      </w:r>
      <w:r w:rsidR="00CC4C1F" w:rsidRPr="00D8618E">
        <w:rPr>
          <w:rFonts w:ascii="Arial" w:eastAsia="Times New Roman" w:hAnsi="Arial" w:cs="Arial"/>
          <w:b/>
          <w:bCs/>
          <w:kern w:val="32"/>
          <w:sz w:val="32"/>
          <w:szCs w:val="32"/>
        </w:rPr>
        <w:t>-</w:t>
      </w:r>
      <w:r w:rsidRPr="00D8618E">
        <w:rPr>
          <w:rFonts w:ascii="Arial" w:eastAsia="Times New Roman" w:hAnsi="Arial" w:cs="Arial"/>
          <w:b/>
          <w:bCs/>
          <w:kern w:val="32"/>
          <w:sz w:val="36"/>
          <w:szCs w:val="36"/>
        </w:rPr>
        <w:t xml:space="preserve"> </w:t>
      </w:r>
      <w:r w:rsidR="00BF5016" w:rsidRPr="00D8618E">
        <w:rPr>
          <w:rFonts w:ascii="Arial" w:eastAsia="Times New Roman" w:hAnsi="Arial" w:cs="Arial"/>
          <w:b/>
          <w:bCs/>
          <w:kern w:val="32"/>
          <w:sz w:val="32"/>
          <w:szCs w:val="32"/>
        </w:rPr>
        <w:t>D</w:t>
      </w:r>
      <w:r w:rsidRPr="00D8618E">
        <w:rPr>
          <w:rFonts w:ascii="Arial" w:eastAsia="Times New Roman" w:hAnsi="Arial" w:cs="Arial"/>
          <w:b/>
          <w:bCs/>
          <w:kern w:val="32"/>
          <w:sz w:val="32"/>
          <w:szCs w:val="32"/>
        </w:rPr>
        <w:t>ISPOSITIONS FINALES</w:t>
      </w:r>
    </w:p>
    <w:p w14:paraId="4491F7D8" w14:textId="77777777" w:rsidR="002F4FF1" w:rsidRPr="00D8618E" w:rsidRDefault="002F4FF1" w:rsidP="00242170">
      <w:pPr>
        <w:pStyle w:val="Paragraphedeliste"/>
        <w:keepNext/>
        <w:spacing w:after="0" w:line="240" w:lineRule="auto"/>
        <w:ind w:left="360"/>
        <w:jc w:val="both"/>
        <w:outlineLvl w:val="0"/>
        <w:rPr>
          <w:rFonts w:ascii="Arial" w:eastAsia="Times New Roman" w:hAnsi="Arial" w:cs="Arial"/>
          <w:b/>
          <w:bCs/>
          <w:vanish/>
          <w:kern w:val="32"/>
          <w:sz w:val="28"/>
          <w:szCs w:val="28"/>
        </w:rPr>
      </w:pPr>
    </w:p>
    <w:p w14:paraId="58A6AD6F" w14:textId="77777777" w:rsidR="001F12E8" w:rsidRDefault="001F12E8" w:rsidP="00242170">
      <w:pPr>
        <w:keepNext/>
        <w:spacing w:after="0" w:line="240" w:lineRule="auto"/>
        <w:ind w:left="360"/>
        <w:jc w:val="both"/>
        <w:outlineLvl w:val="0"/>
        <w:rPr>
          <w:rFonts w:ascii="Arial" w:eastAsia="Times New Roman" w:hAnsi="Arial" w:cs="Arial"/>
          <w:b/>
          <w:bCs/>
          <w:kern w:val="32"/>
          <w:sz w:val="28"/>
          <w:szCs w:val="28"/>
        </w:rPr>
      </w:pPr>
    </w:p>
    <w:p w14:paraId="2EDE0119" w14:textId="06AB6507" w:rsidR="00013BBC" w:rsidRPr="00242170" w:rsidRDefault="00242170" w:rsidP="00242170">
      <w:pPr>
        <w:keepNext/>
        <w:spacing w:after="0" w:line="240" w:lineRule="auto"/>
        <w:ind w:left="360"/>
        <w:jc w:val="both"/>
        <w:outlineLvl w:val="0"/>
        <w:rPr>
          <w:rFonts w:ascii="Arial" w:eastAsia="Times New Roman" w:hAnsi="Arial" w:cs="Arial"/>
          <w:b/>
          <w:bCs/>
          <w:kern w:val="32"/>
          <w:sz w:val="28"/>
          <w:szCs w:val="28"/>
        </w:rPr>
      </w:pPr>
      <w:r>
        <w:rPr>
          <w:rFonts w:ascii="Arial" w:eastAsia="Times New Roman" w:hAnsi="Arial" w:cs="Arial"/>
          <w:b/>
          <w:bCs/>
          <w:kern w:val="32"/>
          <w:sz w:val="28"/>
          <w:szCs w:val="28"/>
        </w:rPr>
        <w:t xml:space="preserve">Article </w:t>
      </w:r>
      <w:r w:rsidR="001C66E9">
        <w:rPr>
          <w:rFonts w:ascii="Arial" w:eastAsia="Times New Roman" w:hAnsi="Arial" w:cs="Arial"/>
          <w:b/>
          <w:bCs/>
          <w:kern w:val="32"/>
          <w:sz w:val="28"/>
          <w:szCs w:val="28"/>
        </w:rPr>
        <w:t>4</w:t>
      </w:r>
      <w:r>
        <w:rPr>
          <w:rFonts w:ascii="Arial" w:eastAsia="Times New Roman" w:hAnsi="Arial" w:cs="Arial"/>
          <w:b/>
          <w:bCs/>
          <w:kern w:val="32"/>
          <w:sz w:val="28"/>
          <w:szCs w:val="28"/>
        </w:rPr>
        <w:t xml:space="preserve">.1 -   </w:t>
      </w:r>
      <w:r w:rsidR="00FC173D" w:rsidRPr="00242170">
        <w:rPr>
          <w:rFonts w:ascii="Arial" w:eastAsia="Times New Roman" w:hAnsi="Arial" w:cs="Arial"/>
          <w:b/>
          <w:bCs/>
          <w:kern w:val="32"/>
          <w:sz w:val="28"/>
          <w:szCs w:val="28"/>
        </w:rPr>
        <w:t>Durée et entrée en vigueur de l’accord</w:t>
      </w:r>
    </w:p>
    <w:p w14:paraId="15DCD794" w14:textId="77777777" w:rsidR="00013BBC" w:rsidRPr="00D8618E" w:rsidRDefault="00013BBC">
      <w:pPr>
        <w:spacing w:after="0" w:line="240" w:lineRule="auto"/>
        <w:jc w:val="both"/>
        <w:rPr>
          <w:rFonts w:ascii="Arial" w:hAnsi="Arial" w:cs="Arial"/>
        </w:rPr>
      </w:pPr>
    </w:p>
    <w:p w14:paraId="438F5974" w14:textId="52FA7107" w:rsidR="00013BBC" w:rsidRDefault="00FC173D">
      <w:pPr>
        <w:spacing w:after="0" w:line="240" w:lineRule="auto"/>
        <w:jc w:val="both"/>
        <w:rPr>
          <w:rFonts w:ascii="Arial" w:eastAsia="Times New Roman" w:hAnsi="Arial" w:cs="Arial"/>
          <w:bCs/>
          <w:kern w:val="32"/>
        </w:rPr>
      </w:pPr>
      <w:r w:rsidRPr="00D8618E">
        <w:rPr>
          <w:rFonts w:ascii="Arial" w:eastAsia="Times New Roman" w:hAnsi="Arial" w:cs="Arial"/>
          <w:bCs/>
          <w:kern w:val="32"/>
        </w:rPr>
        <w:t xml:space="preserve">Le présent </w:t>
      </w:r>
      <w:r w:rsidR="004E33A6" w:rsidRPr="00D8618E">
        <w:rPr>
          <w:rFonts w:ascii="Arial" w:eastAsia="Times New Roman" w:hAnsi="Arial" w:cs="Arial"/>
          <w:bCs/>
          <w:kern w:val="32"/>
        </w:rPr>
        <w:t xml:space="preserve">accord </w:t>
      </w:r>
      <w:r w:rsidRPr="00D8618E">
        <w:rPr>
          <w:rFonts w:ascii="Arial" w:eastAsia="Times New Roman" w:hAnsi="Arial" w:cs="Arial"/>
          <w:bCs/>
          <w:kern w:val="32"/>
        </w:rPr>
        <w:t>est conclu pour une durée</w:t>
      </w:r>
      <w:r w:rsidR="004E33A6" w:rsidRPr="00D8618E">
        <w:rPr>
          <w:rFonts w:ascii="Arial" w:eastAsia="Times New Roman" w:hAnsi="Arial" w:cs="Arial"/>
          <w:bCs/>
          <w:kern w:val="32"/>
        </w:rPr>
        <w:t xml:space="preserve"> déterminée d’un an, soit du 01/01/20</w:t>
      </w:r>
      <w:r w:rsidR="00C276E2" w:rsidRPr="00D8618E">
        <w:rPr>
          <w:rFonts w:ascii="Arial" w:eastAsia="Times New Roman" w:hAnsi="Arial" w:cs="Arial"/>
          <w:bCs/>
          <w:kern w:val="32"/>
        </w:rPr>
        <w:t>2</w:t>
      </w:r>
      <w:r w:rsidR="00765CAA">
        <w:rPr>
          <w:rFonts w:ascii="Arial" w:eastAsia="Times New Roman" w:hAnsi="Arial" w:cs="Arial"/>
          <w:bCs/>
          <w:kern w:val="32"/>
        </w:rPr>
        <w:t>5</w:t>
      </w:r>
      <w:r w:rsidR="004E33A6" w:rsidRPr="00D8618E">
        <w:rPr>
          <w:rFonts w:ascii="Arial" w:eastAsia="Times New Roman" w:hAnsi="Arial" w:cs="Arial"/>
          <w:bCs/>
          <w:kern w:val="32"/>
        </w:rPr>
        <w:t xml:space="preserve"> au 31/</w:t>
      </w:r>
      <w:r w:rsidR="00B362F8" w:rsidRPr="00D8618E">
        <w:rPr>
          <w:rFonts w:ascii="Arial" w:eastAsia="Times New Roman" w:hAnsi="Arial" w:cs="Arial"/>
          <w:bCs/>
          <w:kern w:val="32"/>
        </w:rPr>
        <w:t>12</w:t>
      </w:r>
      <w:r w:rsidR="004E33A6" w:rsidRPr="00D8618E">
        <w:rPr>
          <w:rFonts w:ascii="Arial" w:eastAsia="Times New Roman" w:hAnsi="Arial" w:cs="Arial"/>
          <w:bCs/>
          <w:kern w:val="32"/>
        </w:rPr>
        <w:t>/20</w:t>
      </w:r>
      <w:r w:rsidR="00C276E2" w:rsidRPr="00D8618E">
        <w:rPr>
          <w:rFonts w:ascii="Arial" w:eastAsia="Times New Roman" w:hAnsi="Arial" w:cs="Arial"/>
          <w:bCs/>
          <w:kern w:val="32"/>
        </w:rPr>
        <w:t>2</w:t>
      </w:r>
      <w:r w:rsidR="00765CAA">
        <w:rPr>
          <w:rFonts w:ascii="Arial" w:eastAsia="Times New Roman" w:hAnsi="Arial" w:cs="Arial"/>
          <w:bCs/>
          <w:kern w:val="32"/>
        </w:rPr>
        <w:t>5</w:t>
      </w:r>
      <w:r w:rsidR="00575876" w:rsidRPr="00D8618E">
        <w:rPr>
          <w:rFonts w:ascii="Arial" w:eastAsia="Times New Roman" w:hAnsi="Arial" w:cs="Arial"/>
          <w:bCs/>
          <w:kern w:val="32"/>
        </w:rPr>
        <w:t xml:space="preserve">. </w:t>
      </w:r>
      <w:r w:rsidR="004E33A6" w:rsidRPr="00D8618E">
        <w:rPr>
          <w:rFonts w:ascii="Arial" w:eastAsia="Times New Roman" w:hAnsi="Arial" w:cs="Arial"/>
          <w:bCs/>
          <w:kern w:val="32"/>
        </w:rPr>
        <w:t xml:space="preserve">Il entrera </w:t>
      </w:r>
      <w:r w:rsidRPr="00D8618E">
        <w:rPr>
          <w:rFonts w:ascii="Arial" w:eastAsia="Times New Roman" w:hAnsi="Arial" w:cs="Arial"/>
          <w:bCs/>
          <w:kern w:val="32"/>
        </w:rPr>
        <w:t>en vigueur le 01/</w:t>
      </w:r>
      <w:r w:rsidR="00DE16FC">
        <w:rPr>
          <w:rFonts w:ascii="Arial" w:eastAsia="Times New Roman" w:hAnsi="Arial" w:cs="Arial"/>
          <w:bCs/>
          <w:kern w:val="32"/>
        </w:rPr>
        <w:t>09/202</w:t>
      </w:r>
      <w:r w:rsidR="00765CAA">
        <w:rPr>
          <w:rFonts w:ascii="Arial" w:eastAsia="Times New Roman" w:hAnsi="Arial" w:cs="Arial"/>
          <w:bCs/>
          <w:kern w:val="32"/>
        </w:rPr>
        <w:t>5</w:t>
      </w:r>
      <w:r w:rsidR="00DE16FC">
        <w:rPr>
          <w:rFonts w:ascii="Arial" w:eastAsia="Times New Roman" w:hAnsi="Arial" w:cs="Arial"/>
          <w:bCs/>
          <w:kern w:val="32"/>
        </w:rPr>
        <w:t>.</w:t>
      </w:r>
    </w:p>
    <w:p w14:paraId="6D678716" w14:textId="77777777" w:rsidR="00013BBC" w:rsidRPr="00D8618E" w:rsidRDefault="00013BBC">
      <w:pPr>
        <w:spacing w:after="0" w:line="240" w:lineRule="auto"/>
        <w:jc w:val="both"/>
        <w:rPr>
          <w:rFonts w:ascii="Arial" w:eastAsia="Times New Roman" w:hAnsi="Arial" w:cs="Arial"/>
          <w:bCs/>
          <w:kern w:val="32"/>
        </w:rPr>
      </w:pPr>
    </w:p>
    <w:p w14:paraId="37B64FED" w14:textId="1C9288C4" w:rsidR="00013BBC" w:rsidRPr="00242170" w:rsidRDefault="00242170" w:rsidP="00242170">
      <w:pPr>
        <w:keepNext/>
        <w:spacing w:after="0" w:line="240" w:lineRule="auto"/>
        <w:ind w:left="360"/>
        <w:jc w:val="both"/>
        <w:outlineLvl w:val="0"/>
        <w:rPr>
          <w:rFonts w:ascii="Arial" w:eastAsia="Times New Roman" w:hAnsi="Arial" w:cs="Arial"/>
          <w:b/>
          <w:bCs/>
          <w:kern w:val="32"/>
          <w:sz w:val="28"/>
          <w:szCs w:val="28"/>
        </w:rPr>
      </w:pPr>
      <w:r>
        <w:rPr>
          <w:rFonts w:ascii="Arial" w:eastAsia="Times New Roman" w:hAnsi="Arial" w:cs="Arial"/>
          <w:b/>
          <w:bCs/>
          <w:kern w:val="32"/>
          <w:sz w:val="28"/>
          <w:szCs w:val="28"/>
        </w:rPr>
        <w:t xml:space="preserve">Article </w:t>
      </w:r>
      <w:r w:rsidR="001C66E9">
        <w:rPr>
          <w:rFonts w:ascii="Arial" w:eastAsia="Times New Roman" w:hAnsi="Arial" w:cs="Arial"/>
          <w:b/>
          <w:bCs/>
          <w:kern w:val="32"/>
          <w:sz w:val="28"/>
          <w:szCs w:val="28"/>
        </w:rPr>
        <w:t>4</w:t>
      </w:r>
      <w:r w:rsidR="002B2129">
        <w:rPr>
          <w:rFonts w:ascii="Arial" w:eastAsia="Times New Roman" w:hAnsi="Arial" w:cs="Arial"/>
          <w:b/>
          <w:bCs/>
          <w:kern w:val="32"/>
          <w:sz w:val="28"/>
          <w:szCs w:val="28"/>
        </w:rPr>
        <w:t xml:space="preserve">.2 </w:t>
      </w:r>
      <w:r w:rsidR="00AE2608">
        <w:rPr>
          <w:rFonts w:ascii="Arial" w:eastAsia="Times New Roman" w:hAnsi="Arial" w:cs="Arial"/>
          <w:b/>
          <w:bCs/>
          <w:kern w:val="32"/>
          <w:sz w:val="28"/>
          <w:szCs w:val="28"/>
        </w:rPr>
        <w:t>- Publicité</w:t>
      </w:r>
      <w:r w:rsidR="00FC173D" w:rsidRPr="00242170">
        <w:rPr>
          <w:rFonts w:ascii="Arial" w:eastAsia="Times New Roman" w:hAnsi="Arial" w:cs="Arial"/>
          <w:b/>
          <w:bCs/>
          <w:kern w:val="32"/>
          <w:sz w:val="28"/>
          <w:szCs w:val="28"/>
        </w:rPr>
        <w:t xml:space="preserve"> et dépôt de l’accord</w:t>
      </w:r>
    </w:p>
    <w:p w14:paraId="68251787" w14:textId="77777777" w:rsidR="00013BBC" w:rsidRPr="00D8618E" w:rsidRDefault="00013BBC">
      <w:pPr>
        <w:spacing w:after="0" w:line="240" w:lineRule="auto"/>
        <w:jc w:val="both"/>
        <w:rPr>
          <w:rFonts w:ascii="Arial" w:eastAsia="Times New Roman" w:hAnsi="Arial" w:cs="Arial"/>
          <w:bCs/>
          <w:kern w:val="32"/>
        </w:rPr>
      </w:pPr>
    </w:p>
    <w:p w14:paraId="72048D7A" w14:textId="77777777" w:rsidR="00013BBC" w:rsidRPr="00D8618E" w:rsidRDefault="00FC173D">
      <w:pPr>
        <w:spacing w:after="0" w:line="240" w:lineRule="auto"/>
        <w:jc w:val="both"/>
        <w:rPr>
          <w:rFonts w:ascii="Arial" w:eastAsia="Times New Roman" w:hAnsi="Arial" w:cs="Arial"/>
          <w:bCs/>
          <w:kern w:val="32"/>
        </w:rPr>
      </w:pPr>
      <w:r w:rsidRPr="00D8618E">
        <w:rPr>
          <w:rFonts w:ascii="Arial" w:eastAsia="Times New Roman" w:hAnsi="Arial" w:cs="Arial"/>
          <w:bCs/>
          <w:kern w:val="32"/>
        </w:rPr>
        <w:t>Conformément à l’article L. 2231-5 du code du travail, l’accord sera notifié à chacune des organisations représentatives.</w:t>
      </w:r>
    </w:p>
    <w:p w14:paraId="33B46FB1" w14:textId="77777777" w:rsidR="00013BBC" w:rsidRPr="00D8618E" w:rsidRDefault="00013BBC">
      <w:pPr>
        <w:spacing w:after="0" w:line="240" w:lineRule="auto"/>
        <w:jc w:val="both"/>
        <w:rPr>
          <w:rFonts w:ascii="Arial" w:eastAsia="Times New Roman" w:hAnsi="Arial" w:cs="Arial"/>
          <w:bCs/>
          <w:kern w:val="32"/>
        </w:rPr>
      </w:pPr>
    </w:p>
    <w:p w14:paraId="2C2DA235" w14:textId="0369DBD1" w:rsidR="00013BBC" w:rsidRPr="00D8618E" w:rsidRDefault="00FC173D">
      <w:pPr>
        <w:spacing w:after="0" w:line="240" w:lineRule="auto"/>
        <w:jc w:val="both"/>
        <w:rPr>
          <w:rFonts w:ascii="Arial" w:eastAsia="Times New Roman" w:hAnsi="Arial" w:cs="Arial"/>
          <w:bCs/>
          <w:kern w:val="32"/>
        </w:rPr>
      </w:pPr>
      <w:r w:rsidRPr="00D8618E">
        <w:rPr>
          <w:rFonts w:ascii="Arial" w:eastAsia="Times New Roman" w:hAnsi="Arial" w:cs="Arial"/>
          <w:bCs/>
          <w:kern w:val="32"/>
        </w:rPr>
        <w:t>Cet accord fera l’objet d’une publicité auprès des salariés de l</w:t>
      </w:r>
      <w:r w:rsidR="00C24D26" w:rsidRPr="00D8618E">
        <w:rPr>
          <w:rFonts w:ascii="Arial" w:eastAsia="Times New Roman" w:hAnsi="Arial" w:cs="Arial"/>
          <w:bCs/>
          <w:kern w:val="32"/>
        </w:rPr>
        <w:t>’Entreprise</w:t>
      </w:r>
      <w:r w:rsidRPr="00D8618E">
        <w:rPr>
          <w:rFonts w:ascii="Arial" w:eastAsia="Times New Roman" w:hAnsi="Arial" w:cs="Arial"/>
          <w:bCs/>
          <w:kern w:val="32"/>
        </w:rPr>
        <w:t xml:space="preserve"> par voie d’affichage.</w:t>
      </w:r>
    </w:p>
    <w:p w14:paraId="6DB49AFA" w14:textId="77777777" w:rsidR="00013BBC" w:rsidRPr="00D8618E" w:rsidRDefault="00013BBC">
      <w:pPr>
        <w:spacing w:after="0" w:line="240" w:lineRule="auto"/>
        <w:jc w:val="both"/>
        <w:rPr>
          <w:rFonts w:ascii="Arial" w:eastAsia="Times New Roman" w:hAnsi="Arial" w:cs="Arial"/>
          <w:bCs/>
          <w:kern w:val="32"/>
        </w:rPr>
      </w:pPr>
    </w:p>
    <w:p w14:paraId="44AA4CDA" w14:textId="04D2BD73" w:rsidR="004E33A6" w:rsidRDefault="004E33A6" w:rsidP="00187A5A">
      <w:pPr>
        <w:spacing w:after="0" w:line="240" w:lineRule="auto"/>
        <w:jc w:val="both"/>
        <w:rPr>
          <w:rFonts w:ascii="Arial" w:eastAsia="Times New Roman" w:hAnsi="Arial" w:cs="Arial"/>
          <w:bCs/>
          <w:kern w:val="32"/>
        </w:rPr>
      </w:pPr>
      <w:r w:rsidRPr="00D8618E">
        <w:rPr>
          <w:rFonts w:ascii="Arial" w:eastAsia="Times New Roman" w:hAnsi="Arial" w:cs="Arial"/>
          <w:bCs/>
          <w:kern w:val="32"/>
        </w:rPr>
        <w:t xml:space="preserve">Il donnera </w:t>
      </w:r>
      <w:r w:rsidR="00187A5A" w:rsidRPr="00D8618E">
        <w:rPr>
          <w:rFonts w:ascii="Arial" w:eastAsia="Times New Roman" w:hAnsi="Arial" w:cs="Arial"/>
          <w:bCs/>
          <w:kern w:val="32"/>
        </w:rPr>
        <w:t xml:space="preserve">lieu à dépôt </w:t>
      </w:r>
      <w:r w:rsidRPr="00D8618E">
        <w:rPr>
          <w:rFonts w:ascii="Arial" w:eastAsia="Times New Roman" w:hAnsi="Arial" w:cs="Arial"/>
          <w:bCs/>
          <w:kern w:val="32"/>
        </w:rPr>
        <w:t>sur la plateforme de téléprocédure du ministère du travail dans les conditions prévues aux articles L.2231-6 et Article D.2231-4 du Code du travail.</w:t>
      </w:r>
    </w:p>
    <w:p w14:paraId="54530D8D" w14:textId="77777777" w:rsidR="004E33A6" w:rsidRPr="00D8618E" w:rsidRDefault="004E33A6" w:rsidP="00187A5A">
      <w:pPr>
        <w:spacing w:after="0" w:line="240" w:lineRule="auto"/>
        <w:jc w:val="both"/>
        <w:rPr>
          <w:rFonts w:ascii="Arial" w:eastAsia="Times New Roman" w:hAnsi="Arial" w:cs="Arial"/>
          <w:bCs/>
          <w:kern w:val="32"/>
        </w:rPr>
      </w:pPr>
    </w:p>
    <w:p w14:paraId="00B03AA0" w14:textId="65FA6B7C" w:rsidR="005D2972" w:rsidRDefault="004E33A6" w:rsidP="00187A5A">
      <w:pPr>
        <w:spacing w:after="0" w:line="240" w:lineRule="auto"/>
        <w:jc w:val="both"/>
        <w:rPr>
          <w:rFonts w:ascii="Arial" w:eastAsia="Times New Roman" w:hAnsi="Arial" w:cs="Arial"/>
          <w:bCs/>
          <w:kern w:val="32"/>
        </w:rPr>
      </w:pPr>
      <w:r w:rsidRPr="00D8618E">
        <w:rPr>
          <w:rFonts w:ascii="Arial" w:eastAsia="Times New Roman" w:hAnsi="Arial" w:cs="Arial"/>
          <w:bCs/>
          <w:kern w:val="32"/>
        </w:rPr>
        <w:t>Un exemplaire</w:t>
      </w:r>
      <w:r w:rsidR="00AC6269">
        <w:rPr>
          <w:rFonts w:ascii="Arial" w:eastAsia="Times New Roman" w:hAnsi="Arial" w:cs="Arial"/>
          <w:bCs/>
          <w:kern w:val="32"/>
        </w:rPr>
        <w:t xml:space="preserve"> de l’accord</w:t>
      </w:r>
      <w:r w:rsidRPr="00D8618E">
        <w:rPr>
          <w:rFonts w:ascii="Arial" w:eastAsia="Times New Roman" w:hAnsi="Arial" w:cs="Arial"/>
          <w:bCs/>
          <w:kern w:val="32"/>
        </w:rPr>
        <w:t xml:space="preserve"> sera déposé auprès du greffe du Conseil de Prud’hommes.</w:t>
      </w:r>
    </w:p>
    <w:p w14:paraId="132C4263" w14:textId="77777777" w:rsidR="001F12E8" w:rsidRPr="00D8618E" w:rsidRDefault="001F12E8" w:rsidP="00187A5A">
      <w:pPr>
        <w:spacing w:after="0" w:line="240" w:lineRule="auto"/>
        <w:jc w:val="both"/>
        <w:rPr>
          <w:rFonts w:ascii="Arial" w:eastAsia="Times New Roman" w:hAnsi="Arial" w:cs="Arial"/>
          <w:bCs/>
          <w:kern w:val="32"/>
        </w:rPr>
      </w:pPr>
    </w:p>
    <w:p w14:paraId="3DB0965E" w14:textId="77777777" w:rsidR="00FE1839" w:rsidRPr="00D8618E" w:rsidRDefault="00FE1839">
      <w:pPr>
        <w:spacing w:after="0" w:line="240" w:lineRule="auto"/>
        <w:jc w:val="both"/>
        <w:rPr>
          <w:rFonts w:ascii="Arial" w:eastAsia="Times New Roman" w:hAnsi="Arial" w:cs="Arial"/>
          <w:bCs/>
          <w:kern w:val="32"/>
        </w:rPr>
      </w:pPr>
    </w:p>
    <w:p w14:paraId="3A85740F" w14:textId="4D3FBA81" w:rsidR="00187A5A" w:rsidRPr="00242170" w:rsidRDefault="00242170" w:rsidP="00242170">
      <w:pPr>
        <w:keepNext/>
        <w:spacing w:after="0" w:line="240" w:lineRule="auto"/>
        <w:ind w:left="284"/>
        <w:jc w:val="both"/>
        <w:outlineLvl w:val="0"/>
        <w:rPr>
          <w:rFonts w:ascii="Arial" w:eastAsia="Times New Roman" w:hAnsi="Arial" w:cs="Arial"/>
          <w:b/>
          <w:bCs/>
          <w:kern w:val="32"/>
          <w:sz w:val="28"/>
          <w:szCs w:val="28"/>
        </w:rPr>
      </w:pPr>
      <w:r>
        <w:rPr>
          <w:rFonts w:ascii="Arial" w:eastAsia="Times New Roman" w:hAnsi="Arial" w:cs="Arial"/>
          <w:b/>
          <w:bCs/>
          <w:kern w:val="32"/>
          <w:sz w:val="28"/>
          <w:szCs w:val="28"/>
        </w:rPr>
        <w:t xml:space="preserve">Article </w:t>
      </w:r>
      <w:r w:rsidR="001C66E9">
        <w:rPr>
          <w:rFonts w:ascii="Arial" w:eastAsia="Times New Roman" w:hAnsi="Arial" w:cs="Arial"/>
          <w:b/>
          <w:bCs/>
          <w:kern w:val="32"/>
          <w:sz w:val="28"/>
          <w:szCs w:val="28"/>
        </w:rPr>
        <w:t>4</w:t>
      </w:r>
      <w:r>
        <w:rPr>
          <w:rFonts w:ascii="Arial" w:eastAsia="Times New Roman" w:hAnsi="Arial" w:cs="Arial"/>
          <w:b/>
          <w:bCs/>
          <w:kern w:val="32"/>
          <w:sz w:val="28"/>
          <w:szCs w:val="28"/>
        </w:rPr>
        <w:t xml:space="preserve">.3   </w:t>
      </w:r>
      <w:r w:rsidR="002B2129">
        <w:rPr>
          <w:rFonts w:ascii="Arial" w:eastAsia="Times New Roman" w:hAnsi="Arial" w:cs="Arial"/>
          <w:b/>
          <w:bCs/>
          <w:kern w:val="32"/>
          <w:sz w:val="28"/>
          <w:szCs w:val="28"/>
        </w:rPr>
        <w:t>- Règlement</w:t>
      </w:r>
      <w:r w:rsidR="00187A5A" w:rsidRPr="00242170">
        <w:rPr>
          <w:rFonts w:ascii="Arial" w:eastAsia="Times New Roman" w:hAnsi="Arial" w:cs="Arial"/>
          <w:b/>
          <w:bCs/>
          <w:kern w:val="32"/>
          <w:sz w:val="28"/>
          <w:szCs w:val="28"/>
        </w:rPr>
        <w:t xml:space="preserve"> des litiges</w:t>
      </w:r>
    </w:p>
    <w:p w14:paraId="2CC22A1C" w14:textId="77777777" w:rsidR="00187A5A" w:rsidRPr="00D8618E" w:rsidRDefault="00187A5A" w:rsidP="00187A5A">
      <w:pPr>
        <w:autoSpaceDE w:val="0"/>
        <w:autoSpaceDN w:val="0"/>
        <w:adjustRightInd w:val="0"/>
        <w:spacing w:after="0" w:line="240" w:lineRule="auto"/>
        <w:rPr>
          <w:rFonts w:ascii="Arial" w:hAnsi="Arial" w:cs="Arial"/>
          <w:sz w:val="24"/>
          <w:szCs w:val="24"/>
        </w:rPr>
      </w:pPr>
    </w:p>
    <w:p w14:paraId="2FD632AA" w14:textId="77777777" w:rsidR="00187A5A" w:rsidRPr="00D8618E" w:rsidRDefault="00187A5A" w:rsidP="00187A5A">
      <w:pPr>
        <w:spacing w:after="0" w:line="240" w:lineRule="auto"/>
        <w:jc w:val="both"/>
        <w:rPr>
          <w:rFonts w:ascii="Arial" w:eastAsia="Times New Roman" w:hAnsi="Arial" w:cs="Arial"/>
          <w:bCs/>
          <w:kern w:val="32"/>
        </w:rPr>
      </w:pPr>
      <w:r w:rsidRPr="00D8618E">
        <w:rPr>
          <w:rFonts w:ascii="Arial" w:eastAsia="Times New Roman" w:hAnsi="Arial" w:cs="Arial"/>
          <w:bCs/>
          <w:kern w:val="32"/>
        </w:rPr>
        <w:t xml:space="preserve">Les représentants de chacune des parties signataires conviennent de se rencontrer à la requête de la partie la plus diligente, dans les huit jours suivant une demande écrite et motivée pour étudier et tenter de régler tout différend d'ordre collectif né de </w:t>
      </w:r>
      <w:proofErr w:type="spellStart"/>
      <w:r w:rsidRPr="00D8618E">
        <w:rPr>
          <w:rFonts w:ascii="Arial" w:eastAsia="Times New Roman" w:hAnsi="Arial" w:cs="Arial"/>
          <w:bCs/>
          <w:kern w:val="32"/>
        </w:rPr>
        <w:t>I'application</w:t>
      </w:r>
      <w:proofErr w:type="spellEnd"/>
      <w:r w:rsidRPr="00D8618E">
        <w:rPr>
          <w:rFonts w:ascii="Arial" w:eastAsia="Times New Roman" w:hAnsi="Arial" w:cs="Arial"/>
          <w:bCs/>
          <w:kern w:val="32"/>
        </w:rPr>
        <w:t xml:space="preserve"> du présent accord.</w:t>
      </w:r>
    </w:p>
    <w:p w14:paraId="476269F7" w14:textId="77777777" w:rsidR="00187A5A" w:rsidRPr="00D8618E" w:rsidRDefault="00187A5A" w:rsidP="00187A5A">
      <w:pPr>
        <w:spacing w:after="0" w:line="240" w:lineRule="auto"/>
        <w:jc w:val="both"/>
        <w:rPr>
          <w:rFonts w:ascii="Arial" w:eastAsia="Times New Roman" w:hAnsi="Arial" w:cs="Arial"/>
          <w:bCs/>
          <w:kern w:val="32"/>
        </w:rPr>
      </w:pPr>
      <w:r w:rsidRPr="00D8618E">
        <w:rPr>
          <w:rFonts w:ascii="Arial" w:eastAsia="Times New Roman" w:hAnsi="Arial" w:cs="Arial"/>
          <w:bCs/>
          <w:kern w:val="32"/>
        </w:rPr>
        <w:t xml:space="preserve">La demande de réunion consigne </w:t>
      </w:r>
      <w:proofErr w:type="spellStart"/>
      <w:r w:rsidRPr="00D8618E">
        <w:rPr>
          <w:rFonts w:ascii="Arial" w:eastAsia="Times New Roman" w:hAnsi="Arial" w:cs="Arial"/>
          <w:bCs/>
          <w:kern w:val="32"/>
        </w:rPr>
        <w:t>I'exposé</w:t>
      </w:r>
      <w:proofErr w:type="spellEnd"/>
      <w:r w:rsidRPr="00D8618E">
        <w:rPr>
          <w:rFonts w:ascii="Arial" w:eastAsia="Times New Roman" w:hAnsi="Arial" w:cs="Arial"/>
          <w:bCs/>
          <w:kern w:val="32"/>
        </w:rPr>
        <w:t xml:space="preserve"> précis du différend. La position retenue en fin de réunion fait l'objet d'un procès-verbal rédigé par la Direction. Le document est remis à chacune des parties signataires.</w:t>
      </w:r>
    </w:p>
    <w:p w14:paraId="25880A24" w14:textId="77777777" w:rsidR="00187A5A" w:rsidRPr="00D8618E" w:rsidRDefault="00187A5A" w:rsidP="00187A5A">
      <w:pPr>
        <w:spacing w:after="0" w:line="240" w:lineRule="auto"/>
        <w:jc w:val="both"/>
        <w:rPr>
          <w:rFonts w:ascii="Arial" w:eastAsia="Times New Roman" w:hAnsi="Arial" w:cs="Arial"/>
          <w:bCs/>
          <w:kern w:val="32"/>
        </w:rPr>
      </w:pPr>
      <w:r w:rsidRPr="00D8618E">
        <w:rPr>
          <w:rFonts w:ascii="Arial" w:eastAsia="Times New Roman" w:hAnsi="Arial" w:cs="Arial"/>
          <w:bCs/>
          <w:kern w:val="32"/>
        </w:rPr>
        <w:t>Si cela est nécessaire, une seconde réunion pourra être organisée dans les huit jours suivant la première réunion. Jusqu'à l'expiration de ces délais, les parties contractantes s'engagent à ne susciter aucune forme d'action contentieuse liée au différend faisant l'objet de cette procédure.</w:t>
      </w:r>
    </w:p>
    <w:p w14:paraId="6EF9BFA5" w14:textId="77777777" w:rsidR="00013BBC" w:rsidRPr="00D8618E" w:rsidRDefault="00013BBC">
      <w:pPr>
        <w:spacing w:after="0" w:line="240" w:lineRule="auto"/>
        <w:jc w:val="both"/>
        <w:rPr>
          <w:rFonts w:ascii="Arial" w:eastAsia="Times New Roman" w:hAnsi="Arial" w:cs="Arial"/>
          <w:b/>
          <w:bCs/>
          <w:caps/>
          <w:kern w:val="32"/>
        </w:rPr>
      </w:pPr>
    </w:p>
    <w:p w14:paraId="7E3A2276" w14:textId="27AD2682" w:rsidR="00013BBC" w:rsidRDefault="00FC173D">
      <w:pPr>
        <w:spacing w:after="0" w:line="240" w:lineRule="auto"/>
        <w:jc w:val="both"/>
        <w:rPr>
          <w:rFonts w:ascii="Arial" w:hAnsi="Arial" w:cs="Arial"/>
        </w:rPr>
      </w:pPr>
      <w:r w:rsidRPr="00D8618E">
        <w:rPr>
          <w:rFonts w:ascii="Arial" w:hAnsi="Arial" w:cs="Arial"/>
        </w:rPr>
        <w:t xml:space="preserve">Fait à </w:t>
      </w:r>
      <w:r w:rsidR="005C2D22" w:rsidRPr="00D8618E">
        <w:rPr>
          <w:rFonts w:ascii="Arial" w:hAnsi="Arial" w:cs="Arial"/>
        </w:rPr>
        <w:t xml:space="preserve">Faulquemont, en </w:t>
      </w:r>
      <w:r w:rsidR="00C276E2" w:rsidRPr="00D8618E">
        <w:rPr>
          <w:rFonts w:ascii="Arial" w:hAnsi="Arial" w:cs="Arial"/>
        </w:rPr>
        <w:t>3</w:t>
      </w:r>
      <w:r w:rsidR="005C2D22" w:rsidRPr="00D8618E">
        <w:rPr>
          <w:rFonts w:ascii="Arial" w:hAnsi="Arial" w:cs="Arial"/>
        </w:rPr>
        <w:t xml:space="preserve"> exemplaires, le </w:t>
      </w:r>
      <w:r w:rsidR="00E04D92">
        <w:rPr>
          <w:rFonts w:ascii="Arial" w:hAnsi="Arial" w:cs="Arial"/>
        </w:rPr>
        <w:t>1</w:t>
      </w:r>
      <w:r w:rsidR="002B40AF">
        <w:rPr>
          <w:rFonts w:ascii="Arial" w:hAnsi="Arial" w:cs="Arial"/>
        </w:rPr>
        <w:t>7</w:t>
      </w:r>
      <w:r w:rsidR="00E72B1E">
        <w:rPr>
          <w:rFonts w:ascii="Arial" w:hAnsi="Arial" w:cs="Arial"/>
        </w:rPr>
        <w:t xml:space="preserve"> </w:t>
      </w:r>
      <w:r w:rsidR="00765CAA">
        <w:rPr>
          <w:rFonts w:ascii="Arial" w:hAnsi="Arial" w:cs="Arial"/>
        </w:rPr>
        <w:t>juin 2025.</w:t>
      </w:r>
    </w:p>
    <w:p w14:paraId="25633E85" w14:textId="77777777" w:rsidR="00E80CCD" w:rsidRPr="00D8618E" w:rsidRDefault="00E80CCD">
      <w:pPr>
        <w:spacing w:after="0" w:line="240" w:lineRule="auto"/>
        <w:jc w:val="both"/>
        <w:rPr>
          <w:rFonts w:ascii="Arial" w:hAnsi="Arial" w:cs="Arial"/>
        </w:rPr>
      </w:pPr>
    </w:p>
    <w:p w14:paraId="1748FD15" w14:textId="77777777" w:rsidR="00013BBC" w:rsidRPr="00D8618E" w:rsidRDefault="00013BBC">
      <w:pPr>
        <w:spacing w:after="0" w:line="240" w:lineRule="auto"/>
        <w:jc w:val="both"/>
        <w:rPr>
          <w:rFonts w:ascii="Arial" w:hAnsi="Arial" w:cs="Arial"/>
        </w:rPr>
      </w:pPr>
    </w:p>
    <w:p w14:paraId="6621DDFA" w14:textId="77777777" w:rsidR="00013BBC" w:rsidRPr="00D8618E" w:rsidRDefault="00FC173D">
      <w:pPr>
        <w:tabs>
          <w:tab w:val="left" w:pos="600"/>
          <w:tab w:val="left" w:pos="1200"/>
          <w:tab w:val="left" w:pos="1800"/>
          <w:tab w:val="left" w:pos="2400"/>
          <w:tab w:val="left" w:pos="3000"/>
          <w:tab w:val="left" w:pos="3600"/>
          <w:tab w:val="left" w:pos="4200"/>
          <w:tab w:val="left" w:pos="4800"/>
          <w:tab w:val="left" w:pos="5400"/>
          <w:tab w:val="left" w:pos="6000"/>
        </w:tabs>
        <w:spacing w:after="0"/>
        <w:jc w:val="both"/>
        <w:rPr>
          <w:rFonts w:ascii="Arial" w:eastAsia="Times New Roman" w:hAnsi="Arial" w:cs="Arial"/>
        </w:rPr>
      </w:pPr>
      <w:r w:rsidRPr="00D8618E">
        <w:rPr>
          <w:rFonts w:ascii="Arial" w:eastAsia="Times New Roman" w:hAnsi="Arial" w:cs="Arial"/>
        </w:rPr>
        <w:t>Les signataires :</w:t>
      </w:r>
    </w:p>
    <w:p w14:paraId="3C4DA75F" w14:textId="77777777" w:rsidR="00013BBC" w:rsidRPr="00D8618E" w:rsidRDefault="00013BBC">
      <w:pPr>
        <w:tabs>
          <w:tab w:val="left" w:pos="600"/>
          <w:tab w:val="left" w:pos="1200"/>
          <w:tab w:val="left" w:pos="1800"/>
          <w:tab w:val="left" w:pos="2400"/>
          <w:tab w:val="left" w:pos="3000"/>
          <w:tab w:val="left" w:pos="3600"/>
          <w:tab w:val="left" w:pos="4200"/>
          <w:tab w:val="left" w:pos="4800"/>
          <w:tab w:val="left" w:pos="5400"/>
          <w:tab w:val="left" w:pos="6000"/>
        </w:tabs>
        <w:spacing w:after="0"/>
        <w:jc w:val="both"/>
        <w:rPr>
          <w:rFonts w:ascii="Arial" w:eastAsia="Times New Roman" w:hAnsi="Arial" w:cs="Arial"/>
          <w:b/>
          <w:sz w:val="10"/>
          <w:szCs w:val="10"/>
        </w:rPr>
      </w:pPr>
    </w:p>
    <w:tbl>
      <w:tblPr>
        <w:tblW w:w="9078" w:type="dxa"/>
        <w:tblBorders>
          <w:top w:val="single" w:sz="4" w:space="0" w:color="auto"/>
          <w:left w:val="single" w:sz="4" w:space="0" w:color="auto"/>
          <w:bottom w:val="single" w:sz="4" w:space="0" w:color="auto"/>
          <w:right w:val="single" w:sz="4" w:space="0" w:color="auto"/>
        </w:tblBorders>
        <w:tblLook w:val="01E0" w:firstRow="1" w:lastRow="1" w:firstColumn="1" w:lastColumn="1" w:noHBand="0" w:noVBand="0"/>
      </w:tblPr>
      <w:tblGrid>
        <w:gridCol w:w="4580"/>
        <w:gridCol w:w="4498"/>
      </w:tblGrid>
      <w:tr w:rsidR="009C57CC" w:rsidRPr="00D8618E" w14:paraId="1577C82D" w14:textId="77777777" w:rsidTr="00A436EC">
        <w:trPr>
          <w:trHeight w:val="2898"/>
        </w:trPr>
        <w:tc>
          <w:tcPr>
            <w:tcW w:w="4580" w:type="dxa"/>
          </w:tcPr>
          <w:p w14:paraId="23B01F90" w14:textId="77777777" w:rsidR="009C57CC" w:rsidRPr="00D8618E" w:rsidRDefault="009C57CC" w:rsidP="00A436EC">
            <w:pPr>
              <w:tabs>
                <w:tab w:val="left" w:pos="600"/>
                <w:tab w:val="left" w:pos="1200"/>
                <w:tab w:val="left" w:pos="1800"/>
                <w:tab w:val="left" w:pos="2400"/>
                <w:tab w:val="left" w:pos="3000"/>
                <w:tab w:val="left" w:pos="3600"/>
                <w:tab w:val="left" w:pos="4200"/>
                <w:tab w:val="left" w:pos="4800"/>
                <w:tab w:val="left" w:pos="5400"/>
                <w:tab w:val="left" w:pos="6000"/>
              </w:tabs>
              <w:spacing w:after="0"/>
              <w:jc w:val="both"/>
              <w:rPr>
                <w:rFonts w:ascii="Arial" w:eastAsia="Times New Roman" w:hAnsi="Arial" w:cs="Arial"/>
              </w:rPr>
            </w:pPr>
            <w:r w:rsidRPr="00D8618E">
              <w:rPr>
                <w:rFonts w:ascii="Arial" w:eastAsia="Times New Roman" w:hAnsi="Arial" w:cs="Arial"/>
                <w:b/>
                <w:u w:val="single"/>
              </w:rPr>
              <w:t>Pour la Direction</w:t>
            </w:r>
          </w:p>
          <w:p w14:paraId="36B78E50" w14:textId="77777777" w:rsidR="009C57CC" w:rsidRPr="00D8618E" w:rsidRDefault="009C57CC" w:rsidP="00A436EC">
            <w:pPr>
              <w:tabs>
                <w:tab w:val="left" w:pos="600"/>
                <w:tab w:val="left" w:pos="1200"/>
                <w:tab w:val="left" w:pos="1800"/>
                <w:tab w:val="left" w:pos="2400"/>
                <w:tab w:val="left" w:pos="3000"/>
                <w:tab w:val="left" w:pos="3600"/>
                <w:tab w:val="left" w:pos="4200"/>
                <w:tab w:val="left" w:pos="4800"/>
                <w:tab w:val="left" w:pos="5400"/>
                <w:tab w:val="left" w:pos="6000"/>
              </w:tabs>
              <w:spacing w:after="0"/>
              <w:jc w:val="both"/>
              <w:rPr>
                <w:rFonts w:ascii="Arial" w:eastAsia="Times New Roman" w:hAnsi="Arial" w:cs="Arial"/>
                <w:iCs/>
                <w:sz w:val="10"/>
                <w:szCs w:val="10"/>
              </w:rPr>
            </w:pPr>
          </w:p>
          <w:p w14:paraId="3ADB52FA" w14:textId="311F14E2" w:rsidR="009C57CC" w:rsidRPr="00D8618E" w:rsidRDefault="009C57CC" w:rsidP="00A436EC">
            <w:pPr>
              <w:tabs>
                <w:tab w:val="left" w:pos="600"/>
                <w:tab w:val="left" w:pos="1200"/>
                <w:tab w:val="left" w:pos="1800"/>
                <w:tab w:val="left" w:pos="2400"/>
                <w:tab w:val="left" w:pos="3000"/>
                <w:tab w:val="left" w:pos="3600"/>
                <w:tab w:val="left" w:pos="4200"/>
                <w:tab w:val="left" w:pos="4800"/>
                <w:tab w:val="left" w:pos="5400"/>
                <w:tab w:val="left" w:pos="6000"/>
              </w:tabs>
              <w:spacing w:after="0"/>
              <w:jc w:val="both"/>
              <w:rPr>
                <w:rFonts w:ascii="Arial" w:eastAsia="Times New Roman" w:hAnsi="Arial" w:cs="Arial"/>
                <w:iCs/>
              </w:rPr>
            </w:pPr>
            <w:proofErr w:type="gramStart"/>
            <w:r w:rsidRPr="00D8618E">
              <w:rPr>
                <w:rFonts w:ascii="Arial" w:eastAsia="Times New Roman" w:hAnsi="Arial" w:cs="Arial"/>
                <w:iCs/>
              </w:rPr>
              <w:t xml:space="preserve">Monsieur </w:t>
            </w:r>
            <w:r w:rsidR="003E3625">
              <w:rPr>
                <w:rFonts w:ascii="Arial" w:eastAsia="Times New Roman" w:hAnsi="Arial" w:cs="Arial"/>
                <w:iCs/>
              </w:rPr>
              <w:t>xxx</w:t>
            </w:r>
            <w:proofErr w:type="gramEnd"/>
          </w:p>
          <w:p w14:paraId="0B0B1857" w14:textId="77777777" w:rsidR="009C57CC" w:rsidRPr="00D8618E" w:rsidRDefault="009C57CC" w:rsidP="00A436EC">
            <w:pPr>
              <w:tabs>
                <w:tab w:val="left" w:pos="600"/>
                <w:tab w:val="left" w:pos="1200"/>
                <w:tab w:val="left" w:pos="1800"/>
                <w:tab w:val="left" w:pos="2400"/>
                <w:tab w:val="left" w:pos="3000"/>
                <w:tab w:val="left" w:pos="3600"/>
                <w:tab w:val="left" w:pos="4200"/>
                <w:tab w:val="left" w:pos="4800"/>
                <w:tab w:val="left" w:pos="5400"/>
                <w:tab w:val="left" w:pos="6000"/>
              </w:tabs>
              <w:spacing w:after="0"/>
              <w:jc w:val="both"/>
              <w:rPr>
                <w:rFonts w:ascii="Arial" w:eastAsia="Times New Roman" w:hAnsi="Arial" w:cs="Arial"/>
                <w:iCs/>
              </w:rPr>
            </w:pPr>
          </w:p>
          <w:p w14:paraId="43B17B13" w14:textId="77777777" w:rsidR="009C57CC" w:rsidRDefault="009C57CC" w:rsidP="00A436EC">
            <w:pPr>
              <w:tabs>
                <w:tab w:val="left" w:pos="600"/>
                <w:tab w:val="left" w:pos="1200"/>
                <w:tab w:val="left" w:pos="1800"/>
                <w:tab w:val="left" w:pos="2400"/>
                <w:tab w:val="left" w:pos="3000"/>
                <w:tab w:val="left" w:pos="3600"/>
                <w:tab w:val="left" w:pos="4200"/>
                <w:tab w:val="left" w:pos="4800"/>
                <w:tab w:val="left" w:pos="5400"/>
                <w:tab w:val="left" w:pos="6000"/>
              </w:tabs>
              <w:spacing w:after="0"/>
              <w:jc w:val="both"/>
              <w:rPr>
                <w:rFonts w:ascii="Arial" w:eastAsia="Times New Roman" w:hAnsi="Arial" w:cs="Arial"/>
                <w:iCs/>
              </w:rPr>
            </w:pPr>
          </w:p>
          <w:p w14:paraId="0ACB6DF5" w14:textId="77777777" w:rsidR="009C57CC" w:rsidRPr="00D8618E" w:rsidRDefault="009C57CC" w:rsidP="00A436EC">
            <w:pPr>
              <w:tabs>
                <w:tab w:val="left" w:pos="600"/>
                <w:tab w:val="left" w:pos="1200"/>
                <w:tab w:val="left" w:pos="1800"/>
                <w:tab w:val="left" w:pos="2400"/>
                <w:tab w:val="left" w:pos="3000"/>
                <w:tab w:val="left" w:pos="3600"/>
                <w:tab w:val="left" w:pos="4200"/>
                <w:tab w:val="left" w:pos="4800"/>
                <w:tab w:val="left" w:pos="5400"/>
                <w:tab w:val="left" w:pos="6000"/>
              </w:tabs>
              <w:spacing w:after="0"/>
              <w:jc w:val="both"/>
              <w:rPr>
                <w:rFonts w:ascii="Arial" w:eastAsia="Times New Roman" w:hAnsi="Arial" w:cs="Arial"/>
                <w:iCs/>
              </w:rPr>
            </w:pPr>
          </w:p>
          <w:p w14:paraId="3946129E" w14:textId="77777777" w:rsidR="009C57CC" w:rsidRPr="00D8618E" w:rsidRDefault="009C57CC" w:rsidP="00A436EC">
            <w:pPr>
              <w:tabs>
                <w:tab w:val="left" w:pos="600"/>
                <w:tab w:val="left" w:pos="1200"/>
                <w:tab w:val="left" w:pos="1800"/>
                <w:tab w:val="left" w:pos="2400"/>
                <w:tab w:val="left" w:pos="3000"/>
                <w:tab w:val="left" w:pos="3600"/>
                <w:tab w:val="left" w:pos="4200"/>
                <w:tab w:val="left" w:pos="4800"/>
                <w:tab w:val="left" w:pos="5400"/>
                <w:tab w:val="left" w:pos="6000"/>
              </w:tabs>
              <w:spacing w:after="0"/>
              <w:jc w:val="both"/>
              <w:rPr>
                <w:rFonts w:ascii="Arial" w:eastAsia="Times New Roman" w:hAnsi="Arial" w:cs="Arial"/>
                <w:iCs/>
              </w:rPr>
            </w:pPr>
          </w:p>
          <w:p w14:paraId="5044FD3B" w14:textId="2D0B154D" w:rsidR="009C57CC" w:rsidRPr="00D8618E" w:rsidRDefault="009C57CC" w:rsidP="00A436EC">
            <w:pPr>
              <w:tabs>
                <w:tab w:val="left" w:pos="600"/>
                <w:tab w:val="left" w:pos="1200"/>
                <w:tab w:val="left" w:pos="1800"/>
                <w:tab w:val="left" w:pos="2400"/>
                <w:tab w:val="left" w:pos="3000"/>
                <w:tab w:val="left" w:pos="3600"/>
                <w:tab w:val="left" w:pos="4200"/>
                <w:tab w:val="left" w:pos="4800"/>
                <w:tab w:val="left" w:pos="5400"/>
                <w:tab w:val="left" w:pos="6000"/>
              </w:tabs>
              <w:spacing w:after="0"/>
              <w:jc w:val="both"/>
              <w:rPr>
                <w:rFonts w:ascii="Arial" w:eastAsia="Times New Roman" w:hAnsi="Arial" w:cs="Arial"/>
                <w:iCs/>
              </w:rPr>
            </w:pPr>
            <w:proofErr w:type="gramStart"/>
            <w:r w:rsidRPr="00D8618E">
              <w:rPr>
                <w:rFonts w:ascii="Arial" w:eastAsia="Times New Roman" w:hAnsi="Arial" w:cs="Arial"/>
                <w:iCs/>
              </w:rPr>
              <w:t xml:space="preserve">Monsieur </w:t>
            </w:r>
            <w:r w:rsidR="003E3625">
              <w:rPr>
                <w:rFonts w:ascii="Arial" w:eastAsia="Times New Roman" w:hAnsi="Arial" w:cs="Arial"/>
                <w:iCs/>
              </w:rPr>
              <w:t>xxx</w:t>
            </w:r>
            <w:proofErr w:type="gramEnd"/>
          </w:p>
          <w:p w14:paraId="01B3A55E" w14:textId="77777777" w:rsidR="009C57CC" w:rsidRPr="00D8618E" w:rsidRDefault="009C57CC" w:rsidP="00A436EC">
            <w:pPr>
              <w:tabs>
                <w:tab w:val="left" w:pos="600"/>
                <w:tab w:val="left" w:pos="1200"/>
                <w:tab w:val="left" w:pos="1800"/>
                <w:tab w:val="left" w:pos="2400"/>
                <w:tab w:val="left" w:pos="3000"/>
                <w:tab w:val="left" w:pos="3600"/>
                <w:tab w:val="left" w:pos="4200"/>
                <w:tab w:val="left" w:pos="4800"/>
                <w:tab w:val="left" w:pos="5400"/>
                <w:tab w:val="left" w:pos="6000"/>
              </w:tabs>
              <w:spacing w:after="0"/>
              <w:jc w:val="both"/>
              <w:rPr>
                <w:rFonts w:ascii="Arial" w:eastAsia="Times New Roman" w:hAnsi="Arial" w:cs="Arial"/>
                <w:iCs/>
              </w:rPr>
            </w:pPr>
          </w:p>
          <w:p w14:paraId="7DAD93A7" w14:textId="77777777" w:rsidR="009C57CC" w:rsidRDefault="009C57CC" w:rsidP="00A436EC">
            <w:pPr>
              <w:tabs>
                <w:tab w:val="left" w:pos="600"/>
                <w:tab w:val="left" w:pos="1200"/>
                <w:tab w:val="left" w:pos="1800"/>
                <w:tab w:val="left" w:pos="2400"/>
                <w:tab w:val="left" w:pos="3000"/>
                <w:tab w:val="left" w:pos="3600"/>
                <w:tab w:val="left" w:pos="4200"/>
                <w:tab w:val="left" w:pos="4800"/>
                <w:tab w:val="left" w:pos="5400"/>
                <w:tab w:val="left" w:pos="6000"/>
              </w:tabs>
              <w:spacing w:after="0"/>
              <w:jc w:val="both"/>
              <w:rPr>
                <w:rFonts w:ascii="Arial" w:eastAsia="Times New Roman" w:hAnsi="Arial" w:cs="Arial"/>
                <w:iCs/>
              </w:rPr>
            </w:pPr>
          </w:p>
          <w:p w14:paraId="070663FC" w14:textId="77777777" w:rsidR="009C57CC" w:rsidRPr="00D8618E" w:rsidRDefault="009C57CC" w:rsidP="00A436EC">
            <w:pPr>
              <w:tabs>
                <w:tab w:val="left" w:pos="600"/>
                <w:tab w:val="left" w:pos="1200"/>
                <w:tab w:val="left" w:pos="1800"/>
                <w:tab w:val="left" w:pos="2400"/>
                <w:tab w:val="left" w:pos="3000"/>
                <w:tab w:val="left" w:pos="3600"/>
                <w:tab w:val="left" w:pos="4200"/>
                <w:tab w:val="left" w:pos="4800"/>
                <w:tab w:val="left" w:pos="5400"/>
                <w:tab w:val="left" w:pos="6000"/>
              </w:tabs>
              <w:spacing w:after="0"/>
              <w:jc w:val="both"/>
              <w:rPr>
                <w:rFonts w:ascii="Arial" w:eastAsia="Times New Roman" w:hAnsi="Arial" w:cs="Arial"/>
                <w:iCs/>
              </w:rPr>
            </w:pPr>
          </w:p>
          <w:p w14:paraId="1B3666D5" w14:textId="77777777" w:rsidR="009C57CC" w:rsidRPr="00D8618E" w:rsidRDefault="009C57CC" w:rsidP="00A436EC">
            <w:pPr>
              <w:tabs>
                <w:tab w:val="left" w:pos="600"/>
                <w:tab w:val="left" w:pos="1200"/>
                <w:tab w:val="left" w:pos="1800"/>
                <w:tab w:val="left" w:pos="2400"/>
                <w:tab w:val="left" w:pos="3000"/>
                <w:tab w:val="left" w:pos="3600"/>
                <w:tab w:val="left" w:pos="4200"/>
                <w:tab w:val="left" w:pos="4800"/>
                <w:tab w:val="left" w:pos="5400"/>
                <w:tab w:val="left" w:pos="6000"/>
              </w:tabs>
              <w:spacing w:after="0"/>
              <w:jc w:val="both"/>
              <w:rPr>
                <w:rFonts w:ascii="Arial" w:eastAsia="Times New Roman" w:hAnsi="Arial" w:cs="Arial"/>
                <w:iCs/>
              </w:rPr>
            </w:pPr>
          </w:p>
        </w:tc>
        <w:tc>
          <w:tcPr>
            <w:tcW w:w="4498" w:type="dxa"/>
          </w:tcPr>
          <w:p w14:paraId="1113BA45" w14:textId="77777777" w:rsidR="009C57CC" w:rsidRPr="00D8618E" w:rsidRDefault="009C57CC" w:rsidP="00A436EC">
            <w:pPr>
              <w:tabs>
                <w:tab w:val="left" w:pos="600"/>
                <w:tab w:val="left" w:pos="1200"/>
                <w:tab w:val="left" w:pos="1800"/>
                <w:tab w:val="left" w:pos="2400"/>
                <w:tab w:val="left" w:pos="3000"/>
                <w:tab w:val="left" w:pos="3600"/>
                <w:tab w:val="left" w:pos="4200"/>
                <w:tab w:val="left" w:pos="4800"/>
                <w:tab w:val="left" w:pos="5400"/>
                <w:tab w:val="left" w:pos="6000"/>
              </w:tabs>
              <w:spacing w:after="0"/>
              <w:jc w:val="both"/>
              <w:rPr>
                <w:rFonts w:ascii="Arial" w:eastAsia="Times New Roman" w:hAnsi="Arial" w:cs="Arial"/>
              </w:rPr>
            </w:pPr>
            <w:r w:rsidRPr="00D8618E">
              <w:rPr>
                <w:rFonts w:ascii="Arial" w:eastAsia="Times New Roman" w:hAnsi="Arial" w:cs="Arial"/>
                <w:b/>
                <w:u w:val="single"/>
              </w:rPr>
              <w:t>Pour Force Ouvrière</w:t>
            </w:r>
          </w:p>
          <w:p w14:paraId="3CDDA815" w14:textId="77777777" w:rsidR="009C57CC" w:rsidRPr="00D8618E" w:rsidRDefault="009C57CC" w:rsidP="00A436EC">
            <w:pPr>
              <w:tabs>
                <w:tab w:val="left" w:pos="600"/>
                <w:tab w:val="left" w:pos="3000"/>
              </w:tabs>
              <w:spacing w:after="0"/>
              <w:jc w:val="both"/>
              <w:rPr>
                <w:rFonts w:ascii="Arial" w:eastAsia="Times New Roman" w:hAnsi="Arial" w:cs="Arial"/>
                <w:sz w:val="10"/>
                <w:szCs w:val="10"/>
              </w:rPr>
            </w:pPr>
          </w:p>
          <w:p w14:paraId="1E85FE41" w14:textId="1D1AAA3F" w:rsidR="009C57CC" w:rsidRPr="00D8618E" w:rsidRDefault="009C57CC" w:rsidP="00A436EC">
            <w:pPr>
              <w:tabs>
                <w:tab w:val="left" w:pos="600"/>
                <w:tab w:val="left" w:pos="3000"/>
              </w:tabs>
              <w:spacing w:after="0"/>
              <w:jc w:val="both"/>
              <w:rPr>
                <w:rFonts w:ascii="Arial" w:eastAsia="Times New Roman" w:hAnsi="Arial" w:cs="Arial"/>
              </w:rPr>
            </w:pPr>
            <w:r w:rsidRPr="00D8618E">
              <w:rPr>
                <w:rFonts w:ascii="Arial" w:eastAsia="Times New Roman" w:hAnsi="Arial" w:cs="Arial"/>
              </w:rPr>
              <w:t xml:space="preserve">Monsieur </w:t>
            </w:r>
            <w:r w:rsidR="003E3625">
              <w:rPr>
                <w:rFonts w:ascii="Arial" w:eastAsia="Times New Roman" w:hAnsi="Arial" w:cs="Arial"/>
              </w:rPr>
              <w:t>xxx</w:t>
            </w:r>
          </w:p>
        </w:tc>
      </w:tr>
    </w:tbl>
    <w:p w14:paraId="70F97DF7" w14:textId="63285CA6" w:rsidR="00013BBC" w:rsidRPr="00D8618E" w:rsidRDefault="00013BBC">
      <w:pPr>
        <w:rPr>
          <w:rFonts w:ascii="Arial" w:hAnsi="Arial" w:cs="Arial"/>
        </w:rPr>
      </w:pPr>
    </w:p>
    <w:sectPr w:rsidR="00013BBC" w:rsidRPr="00D8618E" w:rsidSect="00E72B1E">
      <w:headerReference w:type="even" r:id="rId8"/>
      <w:headerReference w:type="default" r:id="rId9"/>
      <w:footerReference w:type="even" r:id="rId10"/>
      <w:footerReference w:type="default" r:id="rId11"/>
      <w:headerReference w:type="first" r:id="rId12"/>
      <w:footerReference w:type="first" r:id="rId13"/>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08F417" w14:textId="77777777" w:rsidR="00F1621A" w:rsidRDefault="00F1621A">
      <w:pPr>
        <w:spacing w:after="0" w:line="240" w:lineRule="auto"/>
      </w:pPr>
      <w:r>
        <w:separator/>
      </w:r>
    </w:p>
  </w:endnote>
  <w:endnote w:type="continuationSeparator" w:id="0">
    <w:p w14:paraId="6CF762DD" w14:textId="77777777" w:rsidR="00F1621A" w:rsidRDefault="00F1621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inci Sans">
    <w:altName w:val="Times New Roman"/>
    <w:panose1 w:val="00000000000000000000"/>
    <w:charset w:val="00"/>
    <w:family w:val="modern"/>
    <w:notTrueType/>
    <w:pitch w:val="variable"/>
    <w:sig w:usb0="00000001" w:usb1="4000205B" w:usb2="00000000" w:usb3="00000000" w:csb0="0000009B" w:csb1="00000000"/>
  </w:font>
  <w:font w:name="Vitesco">
    <w:altName w:val="Sylfaen"/>
    <w:charset w:val="00"/>
    <w:family w:val="swiss"/>
    <w:pitch w:val="variable"/>
    <w:sig w:usb0="A5002EEF" w:usb1="C0000003" w:usb2="00000008" w:usb3="00000000" w:csb0="000101FF" w:csb1="00000000"/>
  </w:font>
  <w:font w:name="Calibri Light">
    <w:panose1 w:val="020F0302020204030204"/>
    <w:charset w:val="00"/>
    <w:family w:val="swiss"/>
    <w:pitch w:val="variable"/>
    <w:sig w:usb0="E4002EFF" w:usb1="C200247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A82BC5" w14:textId="77777777" w:rsidR="005D2972" w:rsidRDefault="005D2972">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97340987"/>
      <w:docPartObj>
        <w:docPartGallery w:val="Page Numbers (Bottom of Page)"/>
        <w:docPartUnique/>
      </w:docPartObj>
    </w:sdtPr>
    <w:sdtEndPr/>
    <w:sdtContent>
      <w:p w14:paraId="30A375A7" w14:textId="77777777" w:rsidR="00F1621A" w:rsidRDefault="00F1621A">
        <w:pPr>
          <w:pStyle w:val="Pieddepage"/>
        </w:pPr>
        <w:r>
          <w:rPr>
            <w:noProof/>
            <w:lang w:eastAsia="fr-FR"/>
          </w:rPr>
          <mc:AlternateContent>
            <mc:Choice Requires="wpg">
              <w:drawing>
                <wp:anchor distT="0" distB="0" distL="114300" distR="114300" simplePos="0" relativeHeight="251656704" behindDoc="0" locked="0" layoutInCell="1" allowOverlap="1" wp14:anchorId="26F67A8F" wp14:editId="58C87E10">
                  <wp:simplePos x="0" y="0"/>
                  <wp:positionH relativeFrom="margin">
                    <wp:align>center</wp:align>
                  </wp:positionH>
                  <wp:positionV relativeFrom="page">
                    <wp:align>bottom</wp:align>
                  </wp:positionV>
                  <wp:extent cx="436880" cy="716915"/>
                  <wp:effectExtent l="0" t="0" r="20320" b="26035"/>
                  <wp:wrapNone/>
                  <wp:docPr id="6" name="Groupe 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36880" cy="716915"/>
                            <a:chOff x="1743" y="14699"/>
                            <a:chExt cx="688" cy="1129"/>
                          </a:xfrm>
                        </wpg:grpSpPr>
                        <wps:wsp>
                          <wps:cNvPr id="7" name="AutoShape 77"/>
                          <wps:cNvCnPr>
                            <a:cxnSpLocks noChangeShapeType="1"/>
                          </wps:cNvCnPr>
                          <wps:spPr bwMode="auto">
                            <a:xfrm flipV="1">
                              <a:off x="2111" y="15387"/>
                              <a:ext cx="0" cy="441"/>
                            </a:xfrm>
                            <a:prstGeom prst="straightConnector1">
                              <a:avLst/>
                            </a:prstGeom>
                            <a:noFill/>
                            <a:ln w="9525">
                              <a:solidFill>
                                <a:srgbClr val="7F7F7F"/>
                              </a:solidFill>
                              <a:round/>
                              <a:headEnd/>
                              <a:tailEnd/>
                            </a:ln>
                            <a:extLst>
                              <a:ext uri="{909E8E84-426E-40DD-AFC4-6F175D3DCCD1}">
                                <a14:hiddenFill xmlns:a14="http://schemas.microsoft.com/office/drawing/2010/main">
                                  <a:noFill/>
                                </a14:hiddenFill>
                              </a:ext>
                            </a:extLst>
                          </wps:spPr>
                          <wps:bodyPr/>
                        </wps:wsp>
                        <wps:wsp>
                          <wps:cNvPr id="8" name="Rectangle 78"/>
                          <wps:cNvSpPr>
                            <a:spLocks noChangeArrowheads="1"/>
                          </wps:cNvSpPr>
                          <wps:spPr bwMode="auto">
                            <a:xfrm>
                              <a:off x="1743" y="14699"/>
                              <a:ext cx="688" cy="688"/>
                            </a:xfrm>
                            <a:prstGeom prst="rect">
                              <a:avLst/>
                            </a:prstGeom>
                            <a:noFill/>
                            <a:ln w="9525">
                              <a:solidFill>
                                <a:srgbClr val="7F7F7F"/>
                              </a:solidFill>
                              <a:miter lim="800000"/>
                              <a:headEnd/>
                              <a:tailEnd/>
                            </a:ln>
                            <a:extLst>
                              <a:ext uri="{909E8E84-426E-40DD-AFC4-6F175D3DCCD1}">
                                <a14:hiddenFill xmlns:a14="http://schemas.microsoft.com/office/drawing/2010/main">
                                  <a:solidFill>
                                    <a:srgbClr val="FFFFFF"/>
                                  </a:solidFill>
                                </a14:hiddenFill>
                              </a:ext>
                            </a:extLst>
                          </wps:spPr>
                          <wps:txbx>
                            <w:txbxContent>
                              <w:p w14:paraId="72D062ED" w14:textId="77777777" w:rsidR="00F1621A" w:rsidRDefault="00F1621A">
                                <w:pPr>
                                  <w:pStyle w:val="Pieddepage"/>
                                  <w:jc w:val="center"/>
                                  <w:rPr>
                                    <w:sz w:val="16"/>
                                    <w:szCs w:val="16"/>
                                  </w:rPr>
                                </w:pPr>
                                <w:r>
                                  <w:fldChar w:fldCharType="begin"/>
                                </w:r>
                                <w:r>
                                  <w:instrText>PAGE    \* MERGEFORMAT</w:instrText>
                                </w:r>
                                <w:r>
                                  <w:fldChar w:fldCharType="separate"/>
                                </w:r>
                                <w:r w:rsidRPr="002906E2">
                                  <w:rPr>
                                    <w:noProof/>
                                    <w:sz w:val="16"/>
                                    <w:szCs w:val="16"/>
                                  </w:rPr>
                                  <w:t>1</w:t>
                                </w:r>
                                <w:r>
                                  <w:rPr>
                                    <w:noProof/>
                                    <w:sz w:val="16"/>
                                    <w:szCs w:val="16"/>
                                  </w:rPr>
                                  <w:fldChar w:fldCharType="end"/>
                                </w:r>
                              </w:p>
                            </w:txbxContent>
                          </wps:txbx>
                          <wps:bodyPr rot="0" vert="horz" wrap="square" lIns="91440" tIns="45720" rIns="91440" bIns="45720" anchor="ctr"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6F67A8F" id="Groupe 6" o:spid="_x0000_s1026" style="position:absolute;margin-left:0;margin-top:0;width:34.4pt;height:56.45pt;z-index:251656704;mso-position-horizontal:center;mso-position-horizontal-relative:margin;mso-position-vertical:bottom;mso-position-vertical-relative:page" coordorigin="1743,14699" coordsize="688,11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">
                  <v:shapetype id="_x0000_t32" coordsize="21600,21600" o:spt="32" o:oned="t" path="m,l21600,21600e" filled="f">
                    <v:path arrowok="t" fillok="f" o:connecttype="none"/>
                    <o:lock v:ext="edit" shapetype="t"/>
                  </v:shapetype>
                  <v:shape id="AutoShape 77" o:spid="_x0000_s1027" type="#_x0000_t32" style="position:absolute;left:2111;top:15387;width:0;height:441;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" strokecolor="#7f7f7f"/>
                  <v:rect id="Rectangle 78" o:spid="_x0000_s1028" style="position:absolute;left:1743;top:14699;width:688;height:68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" filled="f" strokecolor="#7f7f7f">
                    <v:textbox>
                      <w:txbxContent>
                        <w:p w14:paraId="72D062ED" w14:textId="77777777" w:rsidR="00F1621A" w:rsidRDefault="00F1621A">
                          <w:pPr>
                            <w:pStyle w:val="Pieddepage"/>
                            <w:jc w:val="center"/>
                            <w:rPr>
                              <w:sz w:val="16"/>
                              <w:szCs w:val="16"/>
                            </w:rPr>
                          </w:pPr>
                          <w:r>
                            <w:fldChar w:fldCharType="begin"/>
                          </w:r>
                          <w:r>
                            <w:instrText>PAGE    \* MERGEFORMAT</w:instrText>
                          </w:r>
                          <w:r>
                            <w:fldChar w:fldCharType="separate"/>
                          </w:r>
                          <w:r w:rsidRPr="002906E2">
                            <w:rPr>
                              <w:noProof/>
                              <w:sz w:val="16"/>
                              <w:szCs w:val="16"/>
                            </w:rPr>
                            <w:t>1</w:t>
                          </w:r>
                          <w:r>
                            <w:rPr>
                              <w:noProof/>
                              <w:sz w:val="16"/>
                              <w:szCs w:val="16"/>
                            </w:rPr>
                            <w:fldChar w:fldCharType="end"/>
                          </w:r>
                        </w:p>
                      </w:txbxContent>
                    </v:textbox>
                  </v:rect>
                  <w10:wrap anchorx="margin" anchory="page"/>
                </v:group>
              </w:pict>
            </mc:Fallback>
          </mc:AlternateContent>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DA0AAE" w14:textId="77777777" w:rsidR="005D2972" w:rsidRDefault="005D2972">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626F2F" w14:textId="77777777" w:rsidR="00F1621A" w:rsidRDefault="00F1621A">
      <w:pPr>
        <w:spacing w:after="0" w:line="240" w:lineRule="auto"/>
      </w:pPr>
      <w:r>
        <w:separator/>
      </w:r>
    </w:p>
  </w:footnote>
  <w:footnote w:type="continuationSeparator" w:id="0">
    <w:p w14:paraId="491CD01E" w14:textId="77777777" w:rsidR="00F1621A" w:rsidRDefault="00F1621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7D2A13" w14:textId="545F1C91" w:rsidR="00761B43" w:rsidRDefault="00761B43">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44003B" w14:textId="5FD7D9FD" w:rsidR="00F1621A" w:rsidRDefault="00E350B7" w:rsidP="00860944">
    <w:pPr>
      <w:pStyle w:val="En-tte"/>
      <w:ind w:left="-426"/>
      <w:jc w:val="right"/>
    </w:pPr>
    <w:r>
      <w:rPr>
        <w:noProof/>
      </w:rPr>
      <w:drawing>
        <wp:anchor distT="0" distB="0" distL="114300" distR="114300" simplePos="0" relativeHeight="251657728" behindDoc="0" locked="0" layoutInCell="1" allowOverlap="1" wp14:anchorId="2187D552" wp14:editId="0E12016A">
          <wp:simplePos x="0" y="0"/>
          <wp:positionH relativeFrom="column">
            <wp:posOffset>4714875</wp:posOffset>
          </wp:positionH>
          <wp:positionV relativeFrom="paragraph">
            <wp:posOffset>-105410</wp:posOffset>
          </wp:positionV>
          <wp:extent cx="1475105" cy="396240"/>
          <wp:effectExtent l="0" t="0" r="0" b="3810"/>
          <wp:wrapNone/>
          <wp:docPr id="1068487754" name="Image 1068487754" descr="Une image contenant texte, clipart&#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 3" descr="Une image contenant texte, clipart&#10;&#10;Description générée automatiquemen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75105" cy="396240"/>
                  </a:xfrm>
                  <a:prstGeom prst="rect">
                    <a:avLst/>
                  </a:prstGeom>
                  <a:noFill/>
                </pic:spPr>
              </pic:pic>
            </a:graphicData>
          </a:graphic>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A6F7BD" w14:textId="7F5E0126" w:rsidR="00761B43" w:rsidRDefault="00761B43">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D0AA5"/>
    <w:multiLevelType w:val="hybridMultilevel"/>
    <w:tmpl w:val="13002918"/>
    <w:lvl w:ilvl="0" w:tplc="6AD62044">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20F2B96"/>
    <w:multiLevelType w:val="multilevel"/>
    <w:tmpl w:val="6E589A96"/>
    <w:styleLink w:val="3"/>
    <w:lvl w:ilvl="0">
      <w:start w:val="1"/>
      <w:numFmt w:val="decimal"/>
      <w:lvlText w:val="Article  %1 - "/>
      <w:lvlJc w:val="left"/>
      <w:pPr>
        <w:ind w:left="1080" w:hanging="360"/>
      </w:pPr>
      <w:rPr>
        <w:rFonts w:hint="default"/>
      </w:rPr>
    </w:lvl>
    <w:lvl w:ilvl="1">
      <w:start w:val="1"/>
      <w:numFmt w:val="decimal"/>
      <w:lvlText w:val="Article %1.%2 -"/>
      <w:lvlJc w:val="left"/>
      <w:pPr>
        <w:ind w:left="1440" w:hanging="360"/>
      </w:pPr>
      <w:rPr>
        <w:rFonts w:hint="default"/>
      </w:rPr>
    </w:lvl>
    <w:lvl w:ilvl="2">
      <w:start w:val="1"/>
      <w:numFmt w:val="decimal"/>
      <w:lvlText w:val="Article %1.%2.%3 -"/>
      <w:lvlJc w:val="left"/>
      <w:pPr>
        <w:ind w:left="1800" w:hanging="360"/>
      </w:pPr>
      <w:rPr>
        <w:rFonts w:ascii="Arial" w:hAnsi="Arial" w:hint="default"/>
        <w:b/>
        <w:sz w:val="24"/>
      </w:rPr>
    </w:lvl>
    <w:lvl w:ilvl="3">
      <w:start w:val="1"/>
      <w:numFmt w:val="decimal"/>
      <w:lvlText w:val="(%4)"/>
      <w:lvlJc w:val="left"/>
      <w:pPr>
        <w:ind w:left="2160" w:hanging="360"/>
      </w:pPr>
      <w:rPr>
        <w:rFonts w:hint="default"/>
      </w:rPr>
    </w:lvl>
    <w:lvl w:ilvl="4">
      <w:start w:val="1"/>
      <w:numFmt w:val="lowerLetter"/>
      <w:lvlText w:val="(%5)"/>
      <w:lvlJc w:val="left"/>
      <w:pPr>
        <w:ind w:left="2520" w:hanging="360"/>
      </w:pPr>
      <w:rPr>
        <w:rFonts w:hint="default"/>
      </w:rPr>
    </w:lvl>
    <w:lvl w:ilvl="5">
      <w:start w:val="1"/>
      <w:numFmt w:val="lowerRoman"/>
      <w:lvlText w:val="(%6)"/>
      <w:lvlJc w:val="left"/>
      <w:pPr>
        <w:ind w:left="2880" w:hanging="360"/>
      </w:pPr>
      <w:rPr>
        <w:rFonts w:hint="default"/>
      </w:rPr>
    </w:lvl>
    <w:lvl w:ilvl="6">
      <w:start w:val="1"/>
      <w:numFmt w:val="decimal"/>
      <w:lvlText w:val="%7."/>
      <w:lvlJc w:val="left"/>
      <w:pPr>
        <w:ind w:left="3240" w:hanging="360"/>
      </w:pPr>
      <w:rPr>
        <w:rFonts w:hint="default"/>
      </w:rPr>
    </w:lvl>
    <w:lvl w:ilvl="7">
      <w:start w:val="1"/>
      <w:numFmt w:val="lowerLetter"/>
      <w:lvlText w:val="%8."/>
      <w:lvlJc w:val="left"/>
      <w:pPr>
        <w:ind w:left="3600" w:hanging="360"/>
      </w:pPr>
      <w:rPr>
        <w:rFonts w:hint="default"/>
      </w:rPr>
    </w:lvl>
    <w:lvl w:ilvl="8">
      <w:start w:val="1"/>
      <w:numFmt w:val="lowerRoman"/>
      <w:lvlText w:val="%9."/>
      <w:lvlJc w:val="left"/>
      <w:pPr>
        <w:ind w:left="3960" w:hanging="360"/>
      </w:pPr>
      <w:rPr>
        <w:rFonts w:hint="default"/>
      </w:rPr>
    </w:lvl>
  </w:abstractNum>
  <w:abstractNum w:abstractNumId="2" w15:restartNumberingAfterBreak="0">
    <w:nsid w:val="022B54D4"/>
    <w:multiLevelType w:val="multilevel"/>
    <w:tmpl w:val="D1F2B08C"/>
    <w:lvl w:ilvl="0">
      <w:start w:val="1"/>
      <w:numFmt w:val="decimal"/>
      <w:lvlText w:val="Article %1 - "/>
      <w:lvlJc w:val="left"/>
      <w:pPr>
        <w:ind w:left="360" w:hanging="360"/>
      </w:pPr>
      <w:rPr>
        <w:rFonts w:hint="default"/>
      </w:rPr>
    </w:lvl>
    <w:lvl w:ilvl="1">
      <w:start w:val="1"/>
      <w:numFmt w:val="decimal"/>
      <w:lvlText w:val="Article %1.%2 -"/>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02CB48A6"/>
    <w:multiLevelType w:val="hybridMultilevel"/>
    <w:tmpl w:val="43F2F60C"/>
    <w:lvl w:ilvl="0" w:tplc="F992F2F6">
      <w:start w:val="1"/>
      <w:numFmt w:val="bullet"/>
      <w:lvlText w:val="›"/>
      <w:lvlJc w:val="left"/>
      <w:pPr>
        <w:ind w:left="720" w:hanging="360"/>
      </w:pPr>
      <w:rPr>
        <w:rFonts w:ascii="Arial" w:hAnsi="Arial" w:hint="default"/>
        <w:color w:val="002C9B"/>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038F373E"/>
    <w:multiLevelType w:val="hybridMultilevel"/>
    <w:tmpl w:val="8020DF14"/>
    <w:lvl w:ilvl="0" w:tplc="CA98CB02">
      <w:start w:val="2"/>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07F5665E"/>
    <w:multiLevelType w:val="multilevel"/>
    <w:tmpl w:val="D1F2B08C"/>
    <w:lvl w:ilvl="0">
      <w:start w:val="1"/>
      <w:numFmt w:val="decimal"/>
      <w:lvlText w:val="Article %1 - "/>
      <w:lvlJc w:val="left"/>
      <w:pPr>
        <w:ind w:left="360" w:hanging="360"/>
      </w:pPr>
      <w:rPr>
        <w:rFonts w:hint="default"/>
      </w:rPr>
    </w:lvl>
    <w:lvl w:ilvl="1">
      <w:start w:val="1"/>
      <w:numFmt w:val="decimal"/>
      <w:lvlText w:val="Article %1.%2 -"/>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08FB3443"/>
    <w:multiLevelType w:val="hybridMultilevel"/>
    <w:tmpl w:val="64CE962C"/>
    <w:lvl w:ilvl="0" w:tplc="9872DA5E">
      <w:start w:val="1"/>
      <w:numFmt w:val="bullet"/>
      <w:lvlText w:val=""/>
      <w:lvlJc w:val="left"/>
      <w:pPr>
        <w:tabs>
          <w:tab w:val="num" w:pos="720"/>
        </w:tabs>
        <w:ind w:left="720" w:hanging="360"/>
      </w:pPr>
      <w:rPr>
        <w:rFonts w:ascii="Wingdings" w:hAnsi="Wingdings" w:hint="default"/>
      </w:rPr>
    </w:lvl>
    <w:lvl w:ilvl="1" w:tplc="D6EA6356" w:tentative="1">
      <w:start w:val="1"/>
      <w:numFmt w:val="bullet"/>
      <w:lvlText w:val=""/>
      <w:lvlJc w:val="left"/>
      <w:pPr>
        <w:tabs>
          <w:tab w:val="num" w:pos="1440"/>
        </w:tabs>
        <w:ind w:left="1440" w:hanging="360"/>
      </w:pPr>
      <w:rPr>
        <w:rFonts w:ascii="Wingdings" w:hAnsi="Wingdings" w:hint="default"/>
      </w:rPr>
    </w:lvl>
    <w:lvl w:ilvl="2" w:tplc="73E81922" w:tentative="1">
      <w:start w:val="1"/>
      <w:numFmt w:val="bullet"/>
      <w:lvlText w:val=""/>
      <w:lvlJc w:val="left"/>
      <w:pPr>
        <w:tabs>
          <w:tab w:val="num" w:pos="2160"/>
        </w:tabs>
        <w:ind w:left="2160" w:hanging="360"/>
      </w:pPr>
      <w:rPr>
        <w:rFonts w:ascii="Wingdings" w:hAnsi="Wingdings" w:hint="default"/>
      </w:rPr>
    </w:lvl>
    <w:lvl w:ilvl="3" w:tplc="B458401E" w:tentative="1">
      <w:start w:val="1"/>
      <w:numFmt w:val="bullet"/>
      <w:lvlText w:val=""/>
      <w:lvlJc w:val="left"/>
      <w:pPr>
        <w:tabs>
          <w:tab w:val="num" w:pos="2880"/>
        </w:tabs>
        <w:ind w:left="2880" w:hanging="360"/>
      </w:pPr>
      <w:rPr>
        <w:rFonts w:ascii="Wingdings" w:hAnsi="Wingdings" w:hint="default"/>
      </w:rPr>
    </w:lvl>
    <w:lvl w:ilvl="4" w:tplc="08527C24" w:tentative="1">
      <w:start w:val="1"/>
      <w:numFmt w:val="bullet"/>
      <w:lvlText w:val=""/>
      <w:lvlJc w:val="left"/>
      <w:pPr>
        <w:tabs>
          <w:tab w:val="num" w:pos="3600"/>
        </w:tabs>
        <w:ind w:left="3600" w:hanging="360"/>
      </w:pPr>
      <w:rPr>
        <w:rFonts w:ascii="Wingdings" w:hAnsi="Wingdings" w:hint="default"/>
      </w:rPr>
    </w:lvl>
    <w:lvl w:ilvl="5" w:tplc="E250A3AC" w:tentative="1">
      <w:start w:val="1"/>
      <w:numFmt w:val="bullet"/>
      <w:lvlText w:val=""/>
      <w:lvlJc w:val="left"/>
      <w:pPr>
        <w:tabs>
          <w:tab w:val="num" w:pos="4320"/>
        </w:tabs>
        <w:ind w:left="4320" w:hanging="360"/>
      </w:pPr>
      <w:rPr>
        <w:rFonts w:ascii="Wingdings" w:hAnsi="Wingdings" w:hint="default"/>
      </w:rPr>
    </w:lvl>
    <w:lvl w:ilvl="6" w:tplc="9BC8B348" w:tentative="1">
      <w:start w:val="1"/>
      <w:numFmt w:val="bullet"/>
      <w:lvlText w:val=""/>
      <w:lvlJc w:val="left"/>
      <w:pPr>
        <w:tabs>
          <w:tab w:val="num" w:pos="5040"/>
        </w:tabs>
        <w:ind w:left="5040" w:hanging="360"/>
      </w:pPr>
      <w:rPr>
        <w:rFonts w:ascii="Wingdings" w:hAnsi="Wingdings" w:hint="default"/>
      </w:rPr>
    </w:lvl>
    <w:lvl w:ilvl="7" w:tplc="6BB2F646" w:tentative="1">
      <w:start w:val="1"/>
      <w:numFmt w:val="bullet"/>
      <w:lvlText w:val=""/>
      <w:lvlJc w:val="left"/>
      <w:pPr>
        <w:tabs>
          <w:tab w:val="num" w:pos="5760"/>
        </w:tabs>
        <w:ind w:left="5760" w:hanging="360"/>
      </w:pPr>
      <w:rPr>
        <w:rFonts w:ascii="Wingdings" w:hAnsi="Wingdings" w:hint="default"/>
      </w:rPr>
    </w:lvl>
    <w:lvl w:ilvl="8" w:tplc="742C33A0"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906E09"/>
    <w:multiLevelType w:val="hybridMultilevel"/>
    <w:tmpl w:val="3C2E0408"/>
    <w:lvl w:ilvl="0" w:tplc="00B20FD6">
      <w:start w:val="1"/>
      <w:numFmt w:val="decimal"/>
      <w:lvlText w:val="%1."/>
      <w:lvlJc w:val="left"/>
      <w:pPr>
        <w:ind w:left="720" w:hanging="360"/>
      </w:pPr>
    </w:lvl>
    <w:lvl w:ilvl="1" w:tplc="FE24616E">
      <w:start w:val="1"/>
      <w:numFmt w:val="lowerLetter"/>
      <w:lvlText w:val="%2."/>
      <w:lvlJc w:val="left"/>
      <w:pPr>
        <w:ind w:left="1440" w:hanging="360"/>
      </w:pPr>
    </w:lvl>
    <w:lvl w:ilvl="2" w:tplc="2BBAD4CC">
      <w:start w:val="3"/>
      <w:numFmt w:val="decimal"/>
      <w:lvlText w:val="%3."/>
      <w:lvlJc w:val="left"/>
      <w:pPr>
        <w:ind w:left="2160" w:hanging="180"/>
      </w:pPr>
    </w:lvl>
    <w:lvl w:ilvl="3" w:tplc="2EE8D4CE">
      <w:start w:val="1"/>
      <w:numFmt w:val="decimal"/>
      <w:lvlText w:val="%4."/>
      <w:lvlJc w:val="left"/>
      <w:pPr>
        <w:ind w:left="2880" w:hanging="360"/>
      </w:pPr>
    </w:lvl>
    <w:lvl w:ilvl="4" w:tplc="A29CC15E">
      <w:start w:val="1"/>
      <w:numFmt w:val="lowerLetter"/>
      <w:lvlText w:val="%5."/>
      <w:lvlJc w:val="left"/>
      <w:pPr>
        <w:ind w:left="3600" w:hanging="360"/>
      </w:pPr>
    </w:lvl>
    <w:lvl w:ilvl="5" w:tplc="E0F24786">
      <w:start w:val="1"/>
      <w:numFmt w:val="lowerRoman"/>
      <w:lvlText w:val="%6."/>
      <w:lvlJc w:val="right"/>
      <w:pPr>
        <w:ind w:left="4320" w:hanging="180"/>
      </w:pPr>
    </w:lvl>
    <w:lvl w:ilvl="6" w:tplc="6FEE7B38">
      <w:start w:val="1"/>
      <w:numFmt w:val="decimal"/>
      <w:lvlText w:val="%7."/>
      <w:lvlJc w:val="left"/>
      <w:pPr>
        <w:ind w:left="5040" w:hanging="360"/>
      </w:pPr>
    </w:lvl>
    <w:lvl w:ilvl="7" w:tplc="A8A40C8C">
      <w:start w:val="1"/>
      <w:numFmt w:val="lowerLetter"/>
      <w:lvlText w:val="%8."/>
      <w:lvlJc w:val="left"/>
      <w:pPr>
        <w:ind w:left="5760" w:hanging="360"/>
      </w:pPr>
    </w:lvl>
    <w:lvl w:ilvl="8" w:tplc="A2DED10C">
      <w:start w:val="1"/>
      <w:numFmt w:val="lowerRoman"/>
      <w:lvlText w:val="%9."/>
      <w:lvlJc w:val="right"/>
      <w:pPr>
        <w:ind w:left="6480" w:hanging="180"/>
      </w:pPr>
    </w:lvl>
  </w:abstractNum>
  <w:abstractNum w:abstractNumId="8" w15:restartNumberingAfterBreak="0">
    <w:nsid w:val="14C20F98"/>
    <w:multiLevelType w:val="hybridMultilevel"/>
    <w:tmpl w:val="AA18071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16031DED"/>
    <w:multiLevelType w:val="multilevel"/>
    <w:tmpl w:val="D1F2B08C"/>
    <w:lvl w:ilvl="0">
      <w:start w:val="1"/>
      <w:numFmt w:val="decimal"/>
      <w:lvlText w:val="Article %1 - "/>
      <w:lvlJc w:val="left"/>
      <w:pPr>
        <w:ind w:left="360" w:hanging="360"/>
      </w:pPr>
      <w:rPr>
        <w:rFonts w:hint="default"/>
      </w:rPr>
    </w:lvl>
    <w:lvl w:ilvl="1">
      <w:start w:val="1"/>
      <w:numFmt w:val="decimal"/>
      <w:lvlText w:val="Article %1.%2 -"/>
      <w:lvlJc w:val="left"/>
      <w:pPr>
        <w:ind w:left="644"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18FB11C4"/>
    <w:multiLevelType w:val="hybridMultilevel"/>
    <w:tmpl w:val="778A4548"/>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1AF85794"/>
    <w:multiLevelType w:val="multilevel"/>
    <w:tmpl w:val="52329B56"/>
    <w:styleLink w:val="Style3"/>
    <w:lvl w:ilvl="0">
      <w:start w:val="1"/>
      <w:numFmt w:val="decimal"/>
      <w:lvlText w:val="Article %1 - "/>
      <w:lvlJc w:val="left"/>
      <w:pPr>
        <w:ind w:left="360" w:hanging="360"/>
      </w:pPr>
      <w:rPr>
        <w:rFonts w:hint="default"/>
      </w:rPr>
    </w:lvl>
    <w:lvl w:ilvl="1">
      <w:start w:val="1"/>
      <w:numFmt w:val="decimal"/>
      <w:lvlText w:val="Article %1.%2 -"/>
      <w:lvlJc w:val="left"/>
      <w:pPr>
        <w:ind w:left="720" w:hanging="360"/>
      </w:pPr>
      <w:rPr>
        <w:rFonts w:hint="default"/>
      </w:rPr>
    </w:lvl>
    <w:lvl w:ilvl="2">
      <w:start w:val="1"/>
      <w:numFmt w:val="decimal"/>
      <w:suff w:val="nothing"/>
      <w:lvlText w:val="Article %1.%2.%3 -"/>
      <w:lvlJc w:val="left"/>
      <w:pPr>
        <w:ind w:left="1080" w:hanging="360"/>
      </w:pPr>
      <w:rPr>
        <w:rFonts w:ascii="Arial" w:hAnsi="Arial" w:hint="default"/>
        <w:b/>
        <w:i/>
        <w:sz w:val="24"/>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1B8866D8"/>
    <w:multiLevelType w:val="hybridMultilevel"/>
    <w:tmpl w:val="6F3A99BE"/>
    <w:lvl w:ilvl="0" w:tplc="60C6E7D2">
      <w:start w:val="1"/>
      <w:numFmt w:val="bullet"/>
      <w:lvlText w:val="›"/>
      <w:lvlJc w:val="left"/>
      <w:pPr>
        <w:ind w:left="720" w:hanging="360"/>
      </w:pPr>
      <w:rPr>
        <w:rFonts w:ascii="Arial" w:hAnsi="Arial" w:hint="default"/>
        <w:color w:val="D4004A"/>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1DB73275"/>
    <w:multiLevelType w:val="multilevel"/>
    <w:tmpl w:val="6148733C"/>
    <w:styleLink w:val="Article1"/>
    <w:lvl w:ilvl="0">
      <w:start w:val="1"/>
      <w:numFmt w:val="decimal"/>
      <w:lvlText w:val="Article %1 - "/>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201D240E"/>
    <w:multiLevelType w:val="hybridMultilevel"/>
    <w:tmpl w:val="CE9001AA"/>
    <w:lvl w:ilvl="0" w:tplc="0DBE7ABA">
      <w:start w:val="1"/>
      <w:numFmt w:val="bullet"/>
      <w:lvlText w:val=""/>
      <w:lvlJc w:val="left"/>
      <w:pPr>
        <w:ind w:left="1353" w:hanging="360"/>
      </w:pPr>
      <w:rPr>
        <w:rFonts w:ascii="Wingdings" w:hAnsi="Wingdings" w:hint="default"/>
        <w:color w:val="auto"/>
      </w:rPr>
    </w:lvl>
    <w:lvl w:ilvl="1" w:tplc="040C0003">
      <w:start w:val="1"/>
      <w:numFmt w:val="bullet"/>
      <w:lvlText w:val="o"/>
      <w:lvlJc w:val="left"/>
      <w:pPr>
        <w:ind w:left="2160" w:hanging="360"/>
      </w:pPr>
      <w:rPr>
        <w:rFonts w:ascii="Courier New" w:hAnsi="Courier New" w:cs="Courier New" w:hint="default"/>
      </w:rPr>
    </w:lvl>
    <w:lvl w:ilvl="2" w:tplc="040C0005">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15" w15:restartNumberingAfterBreak="0">
    <w:nsid w:val="22F67ED3"/>
    <w:multiLevelType w:val="hybridMultilevel"/>
    <w:tmpl w:val="22382982"/>
    <w:lvl w:ilvl="0" w:tplc="2AE29684">
      <w:start w:val="2"/>
      <w:numFmt w:val="bullet"/>
      <w:lvlText w:val="-"/>
      <w:lvlJc w:val="left"/>
      <w:pPr>
        <w:ind w:left="720" w:hanging="360"/>
      </w:pPr>
      <w:rPr>
        <w:rFonts w:ascii="Arial" w:eastAsiaTheme="minorHAnsi" w:hAnsi="Arial" w:cs="Arial" w:hint="default"/>
        <w:color w:val="auto"/>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23D84901"/>
    <w:multiLevelType w:val="hybridMultilevel"/>
    <w:tmpl w:val="2306DE3C"/>
    <w:lvl w:ilvl="0" w:tplc="6AD62044">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255F79A5"/>
    <w:multiLevelType w:val="multilevel"/>
    <w:tmpl w:val="774AB4B0"/>
    <w:numStyleLink w:val="Style1"/>
  </w:abstractNum>
  <w:abstractNum w:abstractNumId="18" w15:restartNumberingAfterBreak="0">
    <w:nsid w:val="29277573"/>
    <w:multiLevelType w:val="hybridMultilevel"/>
    <w:tmpl w:val="09D23392"/>
    <w:lvl w:ilvl="0" w:tplc="8FD66B5A">
      <w:start w:val="1"/>
      <w:numFmt w:val="bullet"/>
      <w:lvlText w:val="›"/>
      <w:lvlJc w:val="left"/>
      <w:pPr>
        <w:ind w:left="720" w:hanging="360"/>
      </w:pPr>
      <w:rPr>
        <w:rFonts w:ascii="Arial" w:hAnsi="Arial"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2BF34E93"/>
    <w:multiLevelType w:val="multilevel"/>
    <w:tmpl w:val="040C001D"/>
    <w:styleLink w:val="ARTICLE"/>
    <w:lvl w:ilvl="0">
      <w:start w:val="1"/>
      <w:numFmt w:val="upperRoman"/>
      <w:lvlText w:val="%1)"/>
      <w:lvlJc w:val="left"/>
      <w:pPr>
        <w:ind w:left="360" w:hanging="360"/>
      </w:pPr>
      <w:rPr>
        <w:rFonts w:ascii="Arial" w:hAnsi="Arial"/>
        <w:b/>
        <w:sz w:val="32"/>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32B464FF"/>
    <w:multiLevelType w:val="multilevel"/>
    <w:tmpl w:val="D1F2B08C"/>
    <w:lvl w:ilvl="0">
      <w:start w:val="1"/>
      <w:numFmt w:val="decimal"/>
      <w:lvlText w:val="Article %1 - "/>
      <w:lvlJc w:val="left"/>
      <w:pPr>
        <w:ind w:left="360" w:hanging="360"/>
      </w:pPr>
      <w:rPr>
        <w:rFonts w:hint="default"/>
      </w:rPr>
    </w:lvl>
    <w:lvl w:ilvl="1">
      <w:start w:val="1"/>
      <w:numFmt w:val="decimal"/>
      <w:lvlText w:val="Article %1.%2 -"/>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39D3261C"/>
    <w:multiLevelType w:val="hybridMultilevel"/>
    <w:tmpl w:val="43548328"/>
    <w:lvl w:ilvl="0" w:tplc="D026E55A">
      <w:start w:val="2"/>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3C31579C"/>
    <w:multiLevelType w:val="hybridMultilevel"/>
    <w:tmpl w:val="67D82AF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3CA82FC3"/>
    <w:multiLevelType w:val="hybridMultilevel"/>
    <w:tmpl w:val="F8C41FD8"/>
    <w:lvl w:ilvl="0" w:tplc="46384F90">
      <w:start w:val="1"/>
      <w:numFmt w:val="bullet"/>
      <w:lvlText w:val="-"/>
      <w:lvlJc w:val="left"/>
      <w:pPr>
        <w:ind w:left="720" w:hanging="360"/>
      </w:pPr>
      <w:rPr>
        <w:rFonts w:ascii="Arial" w:eastAsiaTheme="minorHAnsi"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3DBD4928"/>
    <w:multiLevelType w:val="hybridMultilevel"/>
    <w:tmpl w:val="95D0C506"/>
    <w:lvl w:ilvl="0" w:tplc="3678EFBC">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3EC24CAF"/>
    <w:multiLevelType w:val="hybridMultilevel"/>
    <w:tmpl w:val="545E127C"/>
    <w:lvl w:ilvl="0" w:tplc="F3907B6A">
      <w:start w:val="1"/>
      <w:numFmt w:val="bullet"/>
      <w:lvlText w:val="›"/>
      <w:lvlJc w:val="left"/>
      <w:pPr>
        <w:tabs>
          <w:tab w:val="num" w:pos="720"/>
        </w:tabs>
        <w:ind w:left="720" w:hanging="360"/>
      </w:pPr>
      <w:rPr>
        <w:rFonts w:ascii="Arial" w:hAnsi="Arial" w:hint="default"/>
      </w:rPr>
    </w:lvl>
    <w:lvl w:ilvl="1" w:tplc="123021F2">
      <w:start w:val="1"/>
      <w:numFmt w:val="bullet"/>
      <w:lvlText w:val="›"/>
      <w:lvlJc w:val="left"/>
      <w:pPr>
        <w:tabs>
          <w:tab w:val="num" w:pos="1440"/>
        </w:tabs>
        <w:ind w:left="1440" w:hanging="360"/>
      </w:pPr>
      <w:rPr>
        <w:rFonts w:ascii="Arial" w:hAnsi="Arial" w:hint="default"/>
      </w:rPr>
    </w:lvl>
    <w:lvl w:ilvl="2" w:tplc="AA9CBD48">
      <w:start w:val="1"/>
      <w:numFmt w:val="bullet"/>
      <w:lvlText w:val="›"/>
      <w:lvlJc w:val="left"/>
      <w:pPr>
        <w:tabs>
          <w:tab w:val="num" w:pos="2160"/>
        </w:tabs>
        <w:ind w:left="2160" w:hanging="360"/>
      </w:pPr>
      <w:rPr>
        <w:rFonts w:ascii="Arial" w:hAnsi="Arial" w:hint="default"/>
      </w:rPr>
    </w:lvl>
    <w:lvl w:ilvl="3" w:tplc="60C6E7D2">
      <w:start w:val="1"/>
      <w:numFmt w:val="bullet"/>
      <w:lvlText w:val="›"/>
      <w:lvlJc w:val="left"/>
      <w:pPr>
        <w:tabs>
          <w:tab w:val="num" w:pos="2880"/>
        </w:tabs>
        <w:ind w:left="2880" w:hanging="360"/>
      </w:pPr>
      <w:rPr>
        <w:rFonts w:ascii="Arial" w:hAnsi="Arial" w:hint="default"/>
        <w:color w:val="D4004A"/>
      </w:rPr>
    </w:lvl>
    <w:lvl w:ilvl="4" w:tplc="52B67D38" w:tentative="1">
      <w:start w:val="1"/>
      <w:numFmt w:val="bullet"/>
      <w:lvlText w:val="›"/>
      <w:lvlJc w:val="left"/>
      <w:pPr>
        <w:tabs>
          <w:tab w:val="num" w:pos="3600"/>
        </w:tabs>
        <w:ind w:left="3600" w:hanging="360"/>
      </w:pPr>
      <w:rPr>
        <w:rFonts w:ascii="Arial" w:hAnsi="Arial" w:hint="default"/>
      </w:rPr>
    </w:lvl>
    <w:lvl w:ilvl="5" w:tplc="58F0633E" w:tentative="1">
      <w:start w:val="1"/>
      <w:numFmt w:val="bullet"/>
      <w:lvlText w:val="›"/>
      <w:lvlJc w:val="left"/>
      <w:pPr>
        <w:tabs>
          <w:tab w:val="num" w:pos="4320"/>
        </w:tabs>
        <w:ind w:left="4320" w:hanging="360"/>
      </w:pPr>
      <w:rPr>
        <w:rFonts w:ascii="Arial" w:hAnsi="Arial" w:hint="default"/>
      </w:rPr>
    </w:lvl>
    <w:lvl w:ilvl="6" w:tplc="BCDA69B8" w:tentative="1">
      <w:start w:val="1"/>
      <w:numFmt w:val="bullet"/>
      <w:lvlText w:val="›"/>
      <w:lvlJc w:val="left"/>
      <w:pPr>
        <w:tabs>
          <w:tab w:val="num" w:pos="5040"/>
        </w:tabs>
        <w:ind w:left="5040" w:hanging="360"/>
      </w:pPr>
      <w:rPr>
        <w:rFonts w:ascii="Arial" w:hAnsi="Arial" w:hint="default"/>
      </w:rPr>
    </w:lvl>
    <w:lvl w:ilvl="7" w:tplc="4AB428C4" w:tentative="1">
      <w:start w:val="1"/>
      <w:numFmt w:val="bullet"/>
      <w:lvlText w:val="›"/>
      <w:lvlJc w:val="left"/>
      <w:pPr>
        <w:tabs>
          <w:tab w:val="num" w:pos="5760"/>
        </w:tabs>
        <w:ind w:left="5760" w:hanging="360"/>
      </w:pPr>
      <w:rPr>
        <w:rFonts w:ascii="Arial" w:hAnsi="Arial" w:hint="default"/>
      </w:rPr>
    </w:lvl>
    <w:lvl w:ilvl="8" w:tplc="7172C076"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485528EF"/>
    <w:multiLevelType w:val="multilevel"/>
    <w:tmpl w:val="5798E298"/>
    <w:styleLink w:val="Style2"/>
    <w:lvl w:ilvl="0">
      <w:start w:val="1"/>
      <w:numFmt w:val="decimal"/>
      <w:lvlText w:val="Article %1 - "/>
      <w:lvlJc w:val="left"/>
      <w:pPr>
        <w:ind w:left="720" w:hanging="360"/>
      </w:pPr>
      <w:rPr>
        <w:rFonts w:hint="default"/>
      </w:rPr>
    </w:lvl>
    <w:lvl w:ilvl="1">
      <w:start w:val="1"/>
      <w:numFmt w:val="decimal"/>
      <w:suff w:val="nothing"/>
      <w:lvlText w:val="Article %1.%2 -"/>
      <w:lvlJc w:val="left"/>
      <w:pPr>
        <w:ind w:left="1080" w:hanging="360"/>
      </w:pPr>
      <w:rPr>
        <w:rFonts w:ascii="Arial" w:hAnsi="Arial" w:hint="default"/>
        <w:b/>
        <w:i w:val="0"/>
        <w:sz w:val="28"/>
      </w:rPr>
    </w:lvl>
    <w:lvl w:ilvl="2">
      <w:start w:val="1"/>
      <w:numFmt w:val="lowerRoman"/>
      <w:lvlText w:val="%3)"/>
      <w:lvlJc w:val="left"/>
      <w:pPr>
        <w:ind w:left="1440" w:hanging="360"/>
      </w:pPr>
      <w:rPr>
        <w:rFonts w:hint="default"/>
      </w:rPr>
    </w:lvl>
    <w:lvl w:ilvl="3">
      <w:start w:val="1"/>
      <w:numFmt w:val="decimal"/>
      <w:lvlText w:val="(%4)"/>
      <w:lvlJc w:val="left"/>
      <w:pPr>
        <w:ind w:left="1800" w:hanging="360"/>
      </w:pPr>
      <w:rPr>
        <w:rFonts w:hint="default"/>
      </w:rPr>
    </w:lvl>
    <w:lvl w:ilvl="4">
      <w:start w:val="1"/>
      <w:numFmt w:val="lowerLetter"/>
      <w:lvlText w:val="(%5)"/>
      <w:lvlJc w:val="left"/>
      <w:pPr>
        <w:ind w:left="2160" w:hanging="360"/>
      </w:pPr>
      <w:rPr>
        <w:rFonts w:hint="default"/>
      </w:rPr>
    </w:lvl>
    <w:lvl w:ilvl="5">
      <w:start w:val="1"/>
      <w:numFmt w:val="lowerRoman"/>
      <w:lvlText w:val="(%6)"/>
      <w:lvlJc w:val="left"/>
      <w:pPr>
        <w:ind w:left="2520" w:hanging="360"/>
      </w:pPr>
      <w:rPr>
        <w:rFonts w:hint="default"/>
      </w:rPr>
    </w:lvl>
    <w:lvl w:ilvl="6">
      <w:start w:val="1"/>
      <w:numFmt w:val="decimal"/>
      <w:lvlText w:val="%7."/>
      <w:lvlJc w:val="left"/>
      <w:pPr>
        <w:ind w:left="2880" w:hanging="360"/>
      </w:pPr>
      <w:rPr>
        <w:rFonts w:hint="default"/>
      </w:rPr>
    </w:lvl>
    <w:lvl w:ilvl="7">
      <w:start w:val="1"/>
      <w:numFmt w:val="lowerLetter"/>
      <w:lvlText w:val="%8."/>
      <w:lvlJc w:val="left"/>
      <w:pPr>
        <w:ind w:left="3240" w:hanging="360"/>
      </w:pPr>
      <w:rPr>
        <w:rFonts w:hint="default"/>
      </w:rPr>
    </w:lvl>
    <w:lvl w:ilvl="8">
      <w:start w:val="1"/>
      <w:numFmt w:val="lowerRoman"/>
      <w:lvlText w:val="%9."/>
      <w:lvlJc w:val="left"/>
      <w:pPr>
        <w:ind w:left="3600" w:hanging="360"/>
      </w:pPr>
      <w:rPr>
        <w:rFonts w:hint="default"/>
      </w:rPr>
    </w:lvl>
  </w:abstractNum>
  <w:abstractNum w:abstractNumId="27" w15:restartNumberingAfterBreak="0">
    <w:nsid w:val="493F48E6"/>
    <w:multiLevelType w:val="multilevel"/>
    <w:tmpl w:val="D1F2B08C"/>
    <w:lvl w:ilvl="0">
      <w:start w:val="1"/>
      <w:numFmt w:val="decimal"/>
      <w:lvlText w:val="Article %1 - "/>
      <w:lvlJc w:val="left"/>
      <w:pPr>
        <w:ind w:left="360" w:hanging="360"/>
      </w:pPr>
      <w:rPr>
        <w:rFonts w:hint="default"/>
      </w:rPr>
    </w:lvl>
    <w:lvl w:ilvl="1">
      <w:start w:val="1"/>
      <w:numFmt w:val="decimal"/>
      <w:lvlText w:val="Article %1.%2 -"/>
      <w:lvlJc w:val="left"/>
      <w:pPr>
        <w:ind w:left="644"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8" w15:restartNumberingAfterBreak="0">
    <w:nsid w:val="495802AE"/>
    <w:multiLevelType w:val="hybridMultilevel"/>
    <w:tmpl w:val="E936528C"/>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4D37729B"/>
    <w:multiLevelType w:val="hybridMultilevel"/>
    <w:tmpl w:val="FEDE2C6C"/>
    <w:lvl w:ilvl="0" w:tplc="0DBE7ABA">
      <w:start w:val="1"/>
      <w:numFmt w:val="bullet"/>
      <w:lvlText w:val=""/>
      <w:lvlJc w:val="left"/>
      <w:pPr>
        <w:ind w:left="1353" w:hanging="360"/>
      </w:pPr>
      <w:rPr>
        <w:rFonts w:ascii="Wingdings" w:hAnsi="Wingdings" w:hint="default"/>
        <w:color w:val="auto"/>
      </w:rPr>
    </w:lvl>
    <w:lvl w:ilvl="1" w:tplc="040C0003">
      <w:start w:val="1"/>
      <w:numFmt w:val="bullet"/>
      <w:lvlText w:val="o"/>
      <w:lvlJc w:val="left"/>
      <w:pPr>
        <w:ind w:left="2160" w:hanging="360"/>
      </w:pPr>
      <w:rPr>
        <w:rFonts w:ascii="Courier New" w:hAnsi="Courier New" w:cs="Courier New" w:hint="default"/>
      </w:rPr>
    </w:lvl>
    <w:lvl w:ilvl="2" w:tplc="040C0005">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30" w15:restartNumberingAfterBreak="0">
    <w:nsid w:val="4E0E3820"/>
    <w:multiLevelType w:val="hybridMultilevel"/>
    <w:tmpl w:val="A2A4E744"/>
    <w:lvl w:ilvl="0" w:tplc="60C6E7D2">
      <w:start w:val="1"/>
      <w:numFmt w:val="bullet"/>
      <w:lvlText w:val="›"/>
      <w:lvlJc w:val="left"/>
      <w:pPr>
        <w:ind w:left="720" w:hanging="360"/>
      </w:pPr>
      <w:rPr>
        <w:rFonts w:ascii="Arial" w:hAnsi="Arial" w:hint="default"/>
        <w:color w:val="D4004A"/>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15:restartNumberingAfterBreak="0">
    <w:nsid w:val="51822A3F"/>
    <w:multiLevelType w:val="hybridMultilevel"/>
    <w:tmpl w:val="102CBAB2"/>
    <w:lvl w:ilvl="0" w:tplc="2AE29684">
      <w:start w:val="2"/>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15:restartNumberingAfterBreak="0">
    <w:nsid w:val="59490BCF"/>
    <w:multiLevelType w:val="hybridMultilevel"/>
    <w:tmpl w:val="8DE88EAC"/>
    <w:lvl w:ilvl="0" w:tplc="3678EFBC">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3" w15:restartNumberingAfterBreak="0">
    <w:nsid w:val="5AAC5506"/>
    <w:multiLevelType w:val="hybridMultilevel"/>
    <w:tmpl w:val="0C5C8FFE"/>
    <w:lvl w:ilvl="0" w:tplc="040C0005">
      <w:start w:val="1"/>
      <w:numFmt w:val="bullet"/>
      <w:lvlText w:val=""/>
      <w:lvlJc w:val="left"/>
      <w:pPr>
        <w:ind w:left="1440" w:hanging="360"/>
      </w:pPr>
      <w:rPr>
        <w:rFonts w:ascii="Wingdings" w:hAnsi="Wingdings"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34" w15:restartNumberingAfterBreak="0">
    <w:nsid w:val="5CAB59F6"/>
    <w:multiLevelType w:val="hybridMultilevel"/>
    <w:tmpl w:val="13B8C34E"/>
    <w:lvl w:ilvl="0" w:tplc="040C0005">
      <w:start w:val="1"/>
      <w:numFmt w:val="bullet"/>
      <w:lvlText w:val=""/>
      <w:lvlJc w:val="left"/>
      <w:pPr>
        <w:ind w:left="1996" w:hanging="360"/>
      </w:pPr>
      <w:rPr>
        <w:rFonts w:ascii="Wingdings" w:hAnsi="Wingdings" w:hint="default"/>
      </w:rPr>
    </w:lvl>
    <w:lvl w:ilvl="1" w:tplc="040C0003" w:tentative="1">
      <w:start w:val="1"/>
      <w:numFmt w:val="bullet"/>
      <w:lvlText w:val="o"/>
      <w:lvlJc w:val="left"/>
      <w:pPr>
        <w:ind w:left="2716" w:hanging="360"/>
      </w:pPr>
      <w:rPr>
        <w:rFonts w:ascii="Courier New" w:hAnsi="Courier New" w:cs="Courier New" w:hint="default"/>
      </w:rPr>
    </w:lvl>
    <w:lvl w:ilvl="2" w:tplc="040C0005" w:tentative="1">
      <w:start w:val="1"/>
      <w:numFmt w:val="bullet"/>
      <w:lvlText w:val=""/>
      <w:lvlJc w:val="left"/>
      <w:pPr>
        <w:ind w:left="3436" w:hanging="360"/>
      </w:pPr>
      <w:rPr>
        <w:rFonts w:ascii="Wingdings" w:hAnsi="Wingdings" w:hint="default"/>
      </w:rPr>
    </w:lvl>
    <w:lvl w:ilvl="3" w:tplc="040C0001" w:tentative="1">
      <w:start w:val="1"/>
      <w:numFmt w:val="bullet"/>
      <w:lvlText w:val=""/>
      <w:lvlJc w:val="left"/>
      <w:pPr>
        <w:ind w:left="4156" w:hanging="360"/>
      </w:pPr>
      <w:rPr>
        <w:rFonts w:ascii="Symbol" w:hAnsi="Symbol" w:hint="default"/>
      </w:rPr>
    </w:lvl>
    <w:lvl w:ilvl="4" w:tplc="040C0003" w:tentative="1">
      <w:start w:val="1"/>
      <w:numFmt w:val="bullet"/>
      <w:lvlText w:val="o"/>
      <w:lvlJc w:val="left"/>
      <w:pPr>
        <w:ind w:left="4876" w:hanging="360"/>
      </w:pPr>
      <w:rPr>
        <w:rFonts w:ascii="Courier New" w:hAnsi="Courier New" w:cs="Courier New" w:hint="default"/>
      </w:rPr>
    </w:lvl>
    <w:lvl w:ilvl="5" w:tplc="040C0005" w:tentative="1">
      <w:start w:val="1"/>
      <w:numFmt w:val="bullet"/>
      <w:lvlText w:val=""/>
      <w:lvlJc w:val="left"/>
      <w:pPr>
        <w:ind w:left="5596" w:hanging="360"/>
      </w:pPr>
      <w:rPr>
        <w:rFonts w:ascii="Wingdings" w:hAnsi="Wingdings" w:hint="default"/>
      </w:rPr>
    </w:lvl>
    <w:lvl w:ilvl="6" w:tplc="040C0001" w:tentative="1">
      <w:start w:val="1"/>
      <w:numFmt w:val="bullet"/>
      <w:lvlText w:val=""/>
      <w:lvlJc w:val="left"/>
      <w:pPr>
        <w:ind w:left="6316" w:hanging="360"/>
      </w:pPr>
      <w:rPr>
        <w:rFonts w:ascii="Symbol" w:hAnsi="Symbol" w:hint="default"/>
      </w:rPr>
    </w:lvl>
    <w:lvl w:ilvl="7" w:tplc="040C0003" w:tentative="1">
      <w:start w:val="1"/>
      <w:numFmt w:val="bullet"/>
      <w:lvlText w:val="o"/>
      <w:lvlJc w:val="left"/>
      <w:pPr>
        <w:ind w:left="7036" w:hanging="360"/>
      </w:pPr>
      <w:rPr>
        <w:rFonts w:ascii="Courier New" w:hAnsi="Courier New" w:cs="Courier New" w:hint="default"/>
      </w:rPr>
    </w:lvl>
    <w:lvl w:ilvl="8" w:tplc="040C0005" w:tentative="1">
      <w:start w:val="1"/>
      <w:numFmt w:val="bullet"/>
      <w:lvlText w:val=""/>
      <w:lvlJc w:val="left"/>
      <w:pPr>
        <w:ind w:left="7756" w:hanging="360"/>
      </w:pPr>
      <w:rPr>
        <w:rFonts w:ascii="Wingdings" w:hAnsi="Wingdings" w:hint="default"/>
      </w:rPr>
    </w:lvl>
  </w:abstractNum>
  <w:abstractNum w:abstractNumId="35" w15:restartNumberingAfterBreak="0">
    <w:nsid w:val="618444E7"/>
    <w:multiLevelType w:val="multilevel"/>
    <w:tmpl w:val="774AB4B0"/>
    <w:styleLink w:val="Style1"/>
    <w:lvl w:ilvl="0">
      <w:start w:val="1"/>
      <w:numFmt w:val="decimal"/>
      <w:suff w:val="space"/>
      <w:lvlText w:val="Article %1 - "/>
      <w:lvlJc w:val="left"/>
      <w:pPr>
        <w:ind w:left="0" w:firstLine="0"/>
      </w:pPr>
      <w:rPr>
        <w:rFonts w:ascii="Arial" w:hAnsi="Arial" w:hint="default"/>
        <w:b/>
        <w:i w:val="0"/>
        <w:sz w:val="36"/>
      </w:rPr>
    </w:lvl>
    <w:lvl w:ilvl="1">
      <w:start w:val="1"/>
      <w:numFmt w:val="decimal"/>
      <w:lvlText w:val="Article %1.%2 -"/>
      <w:lvlJc w:val="left"/>
      <w:pPr>
        <w:ind w:left="1440" w:hanging="360"/>
      </w:pPr>
      <w:rPr>
        <w:rFonts w:hint="default"/>
      </w:rPr>
    </w:lvl>
    <w:lvl w:ilvl="2">
      <w:start w:val="1"/>
      <w:numFmt w:val="decimal"/>
      <w:lvlText w:val="Article %1.%2.%3 -"/>
      <w:lvlJc w:val="left"/>
      <w:pPr>
        <w:ind w:left="1800" w:hanging="360"/>
      </w:pPr>
      <w:rPr>
        <w:rFonts w:ascii="Arial" w:hAnsi="Arial" w:hint="default"/>
        <w:b/>
        <w:sz w:val="24"/>
      </w:rPr>
    </w:lvl>
    <w:lvl w:ilvl="3">
      <w:start w:val="1"/>
      <w:numFmt w:val="decimal"/>
      <w:lvlText w:val="(%4)"/>
      <w:lvlJc w:val="left"/>
      <w:pPr>
        <w:ind w:left="2160" w:hanging="360"/>
      </w:pPr>
      <w:rPr>
        <w:rFonts w:hint="default"/>
      </w:rPr>
    </w:lvl>
    <w:lvl w:ilvl="4">
      <w:start w:val="1"/>
      <w:numFmt w:val="lowerLetter"/>
      <w:lvlText w:val="(%5)"/>
      <w:lvlJc w:val="left"/>
      <w:pPr>
        <w:ind w:left="2520" w:hanging="360"/>
      </w:pPr>
      <w:rPr>
        <w:rFonts w:hint="default"/>
      </w:rPr>
    </w:lvl>
    <w:lvl w:ilvl="5">
      <w:start w:val="1"/>
      <w:numFmt w:val="lowerRoman"/>
      <w:lvlText w:val="(%6)"/>
      <w:lvlJc w:val="left"/>
      <w:pPr>
        <w:ind w:left="2880" w:hanging="360"/>
      </w:pPr>
      <w:rPr>
        <w:rFonts w:hint="default"/>
      </w:rPr>
    </w:lvl>
    <w:lvl w:ilvl="6">
      <w:start w:val="1"/>
      <w:numFmt w:val="decimal"/>
      <w:lvlText w:val="%7."/>
      <w:lvlJc w:val="left"/>
      <w:pPr>
        <w:ind w:left="3240" w:hanging="360"/>
      </w:pPr>
      <w:rPr>
        <w:rFonts w:hint="default"/>
      </w:rPr>
    </w:lvl>
    <w:lvl w:ilvl="7">
      <w:start w:val="1"/>
      <w:numFmt w:val="lowerLetter"/>
      <w:lvlText w:val="%8."/>
      <w:lvlJc w:val="left"/>
      <w:pPr>
        <w:ind w:left="3600" w:hanging="360"/>
      </w:pPr>
      <w:rPr>
        <w:rFonts w:hint="default"/>
      </w:rPr>
    </w:lvl>
    <w:lvl w:ilvl="8">
      <w:start w:val="1"/>
      <w:numFmt w:val="lowerRoman"/>
      <w:lvlText w:val="%9."/>
      <w:lvlJc w:val="left"/>
      <w:pPr>
        <w:ind w:left="3960" w:hanging="360"/>
      </w:pPr>
      <w:rPr>
        <w:rFonts w:hint="default"/>
      </w:rPr>
    </w:lvl>
  </w:abstractNum>
  <w:abstractNum w:abstractNumId="36" w15:restartNumberingAfterBreak="0">
    <w:nsid w:val="682653C7"/>
    <w:multiLevelType w:val="hybridMultilevel"/>
    <w:tmpl w:val="85F0CD5E"/>
    <w:lvl w:ilvl="0" w:tplc="0C58E792">
      <w:start w:val="1"/>
      <w:numFmt w:val="bullet"/>
      <w:lvlText w:val="›"/>
      <w:lvlJc w:val="left"/>
      <w:pPr>
        <w:ind w:left="360" w:hanging="360"/>
      </w:pPr>
      <w:rPr>
        <w:rFonts w:ascii="Arial" w:hAnsi="Arial" w:hint="default"/>
        <w:color w:val="auto"/>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37" w15:restartNumberingAfterBreak="0">
    <w:nsid w:val="690A02D8"/>
    <w:multiLevelType w:val="multilevel"/>
    <w:tmpl w:val="D1F2B08C"/>
    <w:lvl w:ilvl="0">
      <w:start w:val="1"/>
      <w:numFmt w:val="decimal"/>
      <w:lvlText w:val="Article %1 - "/>
      <w:lvlJc w:val="left"/>
      <w:pPr>
        <w:ind w:left="360" w:hanging="360"/>
      </w:pPr>
      <w:rPr>
        <w:rFonts w:hint="default"/>
      </w:rPr>
    </w:lvl>
    <w:lvl w:ilvl="1">
      <w:start w:val="1"/>
      <w:numFmt w:val="decimal"/>
      <w:lvlText w:val="Article %1.%2 -"/>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8" w15:restartNumberingAfterBreak="0">
    <w:nsid w:val="69B10BCA"/>
    <w:multiLevelType w:val="hybridMultilevel"/>
    <w:tmpl w:val="BDF29BFE"/>
    <w:lvl w:ilvl="0" w:tplc="CC36D98E">
      <w:numFmt w:val="bullet"/>
      <w:lvlText w:val="-"/>
      <w:lvlJc w:val="left"/>
      <w:pPr>
        <w:ind w:left="720" w:hanging="360"/>
      </w:pPr>
      <w:rPr>
        <w:rFonts w:ascii="Vinci Sans" w:eastAsia="Calibri" w:hAnsi="Vinci Sans"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39" w15:restartNumberingAfterBreak="0">
    <w:nsid w:val="6FFE3D4F"/>
    <w:multiLevelType w:val="multilevel"/>
    <w:tmpl w:val="D1F2B08C"/>
    <w:lvl w:ilvl="0">
      <w:start w:val="1"/>
      <w:numFmt w:val="decimal"/>
      <w:lvlText w:val="Article %1 - "/>
      <w:lvlJc w:val="left"/>
      <w:pPr>
        <w:ind w:left="360" w:hanging="360"/>
      </w:pPr>
      <w:rPr>
        <w:rFonts w:hint="default"/>
      </w:rPr>
    </w:lvl>
    <w:lvl w:ilvl="1">
      <w:start w:val="1"/>
      <w:numFmt w:val="decimal"/>
      <w:lvlText w:val="Article %1.%2 -"/>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0" w15:restartNumberingAfterBreak="0">
    <w:nsid w:val="75905C9C"/>
    <w:multiLevelType w:val="hybridMultilevel"/>
    <w:tmpl w:val="57166E3C"/>
    <w:lvl w:ilvl="0" w:tplc="8FD66B5A">
      <w:start w:val="1"/>
      <w:numFmt w:val="bullet"/>
      <w:lvlText w:val="›"/>
      <w:lvlJc w:val="left"/>
      <w:pPr>
        <w:ind w:left="720" w:hanging="360"/>
      </w:pPr>
      <w:rPr>
        <w:rFonts w:ascii="Arial" w:hAnsi="Arial"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1" w15:restartNumberingAfterBreak="0">
    <w:nsid w:val="779A17E0"/>
    <w:multiLevelType w:val="hybridMultilevel"/>
    <w:tmpl w:val="66AA0696"/>
    <w:lvl w:ilvl="0" w:tplc="1B283084">
      <w:start w:val="1"/>
      <w:numFmt w:val="bullet"/>
      <w:lvlText w:val="›"/>
      <w:lvlJc w:val="left"/>
      <w:pPr>
        <w:tabs>
          <w:tab w:val="num" w:pos="720"/>
        </w:tabs>
        <w:ind w:left="720" w:hanging="360"/>
      </w:pPr>
      <w:rPr>
        <w:rFonts w:ascii="Arial" w:hAnsi="Arial" w:hint="default"/>
      </w:rPr>
    </w:lvl>
    <w:lvl w:ilvl="1" w:tplc="8F9CFB4A">
      <w:start w:val="1"/>
      <w:numFmt w:val="bullet"/>
      <w:lvlText w:val="›"/>
      <w:lvlJc w:val="left"/>
      <w:pPr>
        <w:tabs>
          <w:tab w:val="num" w:pos="1440"/>
        </w:tabs>
        <w:ind w:left="1440" w:hanging="360"/>
      </w:pPr>
      <w:rPr>
        <w:rFonts w:ascii="Arial" w:hAnsi="Arial" w:hint="default"/>
      </w:rPr>
    </w:lvl>
    <w:lvl w:ilvl="2" w:tplc="CB54F466" w:tentative="1">
      <w:start w:val="1"/>
      <w:numFmt w:val="bullet"/>
      <w:lvlText w:val="›"/>
      <w:lvlJc w:val="left"/>
      <w:pPr>
        <w:tabs>
          <w:tab w:val="num" w:pos="2160"/>
        </w:tabs>
        <w:ind w:left="2160" w:hanging="360"/>
      </w:pPr>
      <w:rPr>
        <w:rFonts w:ascii="Arial" w:hAnsi="Arial" w:hint="default"/>
      </w:rPr>
    </w:lvl>
    <w:lvl w:ilvl="3" w:tplc="B69E611E" w:tentative="1">
      <w:start w:val="1"/>
      <w:numFmt w:val="bullet"/>
      <w:lvlText w:val="›"/>
      <w:lvlJc w:val="left"/>
      <w:pPr>
        <w:tabs>
          <w:tab w:val="num" w:pos="2880"/>
        </w:tabs>
        <w:ind w:left="2880" w:hanging="360"/>
      </w:pPr>
      <w:rPr>
        <w:rFonts w:ascii="Arial" w:hAnsi="Arial" w:hint="default"/>
      </w:rPr>
    </w:lvl>
    <w:lvl w:ilvl="4" w:tplc="3906227A" w:tentative="1">
      <w:start w:val="1"/>
      <w:numFmt w:val="bullet"/>
      <w:lvlText w:val="›"/>
      <w:lvlJc w:val="left"/>
      <w:pPr>
        <w:tabs>
          <w:tab w:val="num" w:pos="3600"/>
        </w:tabs>
        <w:ind w:left="3600" w:hanging="360"/>
      </w:pPr>
      <w:rPr>
        <w:rFonts w:ascii="Arial" w:hAnsi="Arial" w:hint="default"/>
      </w:rPr>
    </w:lvl>
    <w:lvl w:ilvl="5" w:tplc="1C8814EE" w:tentative="1">
      <w:start w:val="1"/>
      <w:numFmt w:val="bullet"/>
      <w:lvlText w:val="›"/>
      <w:lvlJc w:val="left"/>
      <w:pPr>
        <w:tabs>
          <w:tab w:val="num" w:pos="4320"/>
        </w:tabs>
        <w:ind w:left="4320" w:hanging="360"/>
      </w:pPr>
      <w:rPr>
        <w:rFonts w:ascii="Arial" w:hAnsi="Arial" w:hint="default"/>
      </w:rPr>
    </w:lvl>
    <w:lvl w:ilvl="6" w:tplc="457AB98C" w:tentative="1">
      <w:start w:val="1"/>
      <w:numFmt w:val="bullet"/>
      <w:lvlText w:val="›"/>
      <w:lvlJc w:val="left"/>
      <w:pPr>
        <w:tabs>
          <w:tab w:val="num" w:pos="5040"/>
        </w:tabs>
        <w:ind w:left="5040" w:hanging="360"/>
      </w:pPr>
      <w:rPr>
        <w:rFonts w:ascii="Arial" w:hAnsi="Arial" w:hint="default"/>
      </w:rPr>
    </w:lvl>
    <w:lvl w:ilvl="7" w:tplc="E6386E52" w:tentative="1">
      <w:start w:val="1"/>
      <w:numFmt w:val="bullet"/>
      <w:lvlText w:val="›"/>
      <w:lvlJc w:val="left"/>
      <w:pPr>
        <w:tabs>
          <w:tab w:val="num" w:pos="5760"/>
        </w:tabs>
        <w:ind w:left="5760" w:hanging="360"/>
      </w:pPr>
      <w:rPr>
        <w:rFonts w:ascii="Arial" w:hAnsi="Arial" w:hint="default"/>
      </w:rPr>
    </w:lvl>
    <w:lvl w:ilvl="8" w:tplc="AF7CD266"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797E367E"/>
    <w:multiLevelType w:val="hybridMultilevel"/>
    <w:tmpl w:val="814817F8"/>
    <w:lvl w:ilvl="0" w:tplc="F3907B6A">
      <w:start w:val="1"/>
      <w:numFmt w:val="bullet"/>
      <w:lvlText w:val="›"/>
      <w:lvlJc w:val="left"/>
      <w:pPr>
        <w:tabs>
          <w:tab w:val="num" w:pos="720"/>
        </w:tabs>
        <w:ind w:left="720" w:hanging="360"/>
      </w:pPr>
      <w:rPr>
        <w:rFonts w:ascii="Arial" w:hAnsi="Arial" w:hint="default"/>
      </w:rPr>
    </w:lvl>
    <w:lvl w:ilvl="1" w:tplc="123021F2" w:tentative="1">
      <w:start w:val="1"/>
      <w:numFmt w:val="bullet"/>
      <w:lvlText w:val="›"/>
      <w:lvlJc w:val="left"/>
      <w:pPr>
        <w:tabs>
          <w:tab w:val="num" w:pos="1440"/>
        </w:tabs>
        <w:ind w:left="1440" w:hanging="360"/>
      </w:pPr>
      <w:rPr>
        <w:rFonts w:ascii="Arial" w:hAnsi="Arial" w:hint="default"/>
      </w:rPr>
    </w:lvl>
    <w:lvl w:ilvl="2" w:tplc="AA9CBD48" w:tentative="1">
      <w:start w:val="1"/>
      <w:numFmt w:val="bullet"/>
      <w:lvlText w:val="›"/>
      <w:lvlJc w:val="left"/>
      <w:pPr>
        <w:tabs>
          <w:tab w:val="num" w:pos="2160"/>
        </w:tabs>
        <w:ind w:left="2160" w:hanging="360"/>
      </w:pPr>
      <w:rPr>
        <w:rFonts w:ascii="Arial" w:hAnsi="Arial" w:hint="default"/>
      </w:rPr>
    </w:lvl>
    <w:lvl w:ilvl="3" w:tplc="040C000D">
      <w:start w:val="1"/>
      <w:numFmt w:val="bullet"/>
      <w:lvlText w:val=""/>
      <w:lvlJc w:val="left"/>
      <w:pPr>
        <w:tabs>
          <w:tab w:val="num" w:pos="2880"/>
        </w:tabs>
        <w:ind w:left="2880" w:hanging="360"/>
      </w:pPr>
      <w:rPr>
        <w:rFonts w:ascii="Wingdings" w:hAnsi="Wingdings" w:hint="default"/>
      </w:rPr>
    </w:lvl>
    <w:lvl w:ilvl="4" w:tplc="52B67D38" w:tentative="1">
      <w:start w:val="1"/>
      <w:numFmt w:val="bullet"/>
      <w:lvlText w:val="›"/>
      <w:lvlJc w:val="left"/>
      <w:pPr>
        <w:tabs>
          <w:tab w:val="num" w:pos="3600"/>
        </w:tabs>
        <w:ind w:left="3600" w:hanging="360"/>
      </w:pPr>
      <w:rPr>
        <w:rFonts w:ascii="Arial" w:hAnsi="Arial" w:hint="default"/>
      </w:rPr>
    </w:lvl>
    <w:lvl w:ilvl="5" w:tplc="58F0633E" w:tentative="1">
      <w:start w:val="1"/>
      <w:numFmt w:val="bullet"/>
      <w:lvlText w:val="›"/>
      <w:lvlJc w:val="left"/>
      <w:pPr>
        <w:tabs>
          <w:tab w:val="num" w:pos="4320"/>
        </w:tabs>
        <w:ind w:left="4320" w:hanging="360"/>
      </w:pPr>
      <w:rPr>
        <w:rFonts w:ascii="Arial" w:hAnsi="Arial" w:hint="default"/>
      </w:rPr>
    </w:lvl>
    <w:lvl w:ilvl="6" w:tplc="BCDA69B8" w:tentative="1">
      <w:start w:val="1"/>
      <w:numFmt w:val="bullet"/>
      <w:lvlText w:val="›"/>
      <w:lvlJc w:val="left"/>
      <w:pPr>
        <w:tabs>
          <w:tab w:val="num" w:pos="5040"/>
        </w:tabs>
        <w:ind w:left="5040" w:hanging="360"/>
      </w:pPr>
      <w:rPr>
        <w:rFonts w:ascii="Arial" w:hAnsi="Arial" w:hint="default"/>
      </w:rPr>
    </w:lvl>
    <w:lvl w:ilvl="7" w:tplc="4AB428C4" w:tentative="1">
      <w:start w:val="1"/>
      <w:numFmt w:val="bullet"/>
      <w:lvlText w:val="›"/>
      <w:lvlJc w:val="left"/>
      <w:pPr>
        <w:tabs>
          <w:tab w:val="num" w:pos="5760"/>
        </w:tabs>
        <w:ind w:left="5760" w:hanging="360"/>
      </w:pPr>
      <w:rPr>
        <w:rFonts w:ascii="Arial" w:hAnsi="Arial" w:hint="default"/>
      </w:rPr>
    </w:lvl>
    <w:lvl w:ilvl="8" w:tplc="7172C076" w:tentative="1">
      <w:start w:val="1"/>
      <w:numFmt w:val="bullet"/>
      <w:lvlText w:val="›"/>
      <w:lvlJc w:val="left"/>
      <w:pPr>
        <w:tabs>
          <w:tab w:val="num" w:pos="6480"/>
        </w:tabs>
        <w:ind w:left="6480" w:hanging="360"/>
      </w:pPr>
      <w:rPr>
        <w:rFonts w:ascii="Arial" w:hAnsi="Arial" w:hint="default"/>
      </w:rPr>
    </w:lvl>
  </w:abstractNum>
  <w:num w:numId="1" w16cid:durableId="816990353">
    <w:abstractNumId w:val="19"/>
  </w:num>
  <w:num w:numId="2" w16cid:durableId="682514009">
    <w:abstractNumId w:val="13"/>
  </w:num>
  <w:num w:numId="3" w16cid:durableId="1780100727">
    <w:abstractNumId w:val="20"/>
  </w:num>
  <w:num w:numId="4" w16cid:durableId="1258103003">
    <w:abstractNumId w:val="1"/>
  </w:num>
  <w:num w:numId="5" w16cid:durableId="321936522">
    <w:abstractNumId w:val="17"/>
    <w:lvlOverride w:ilvl="0">
      <w:lvl w:ilvl="0">
        <w:start w:val="1"/>
        <w:numFmt w:val="decimal"/>
        <w:suff w:val="space"/>
        <w:lvlText w:val="Article %1 - "/>
        <w:lvlJc w:val="left"/>
        <w:pPr>
          <w:ind w:left="284" w:firstLine="0"/>
        </w:pPr>
        <w:rPr>
          <w:rFonts w:ascii="Arial" w:hAnsi="Arial" w:cs="Arial" w:hint="default"/>
          <w:b/>
          <w:i w:val="0"/>
          <w:sz w:val="32"/>
          <w:szCs w:val="32"/>
          <w:u w:val="single"/>
        </w:rPr>
      </w:lvl>
    </w:lvlOverride>
  </w:num>
  <w:num w:numId="6" w16cid:durableId="99683531">
    <w:abstractNumId w:val="35"/>
  </w:num>
  <w:num w:numId="7" w16cid:durableId="641617306">
    <w:abstractNumId w:val="26"/>
  </w:num>
  <w:num w:numId="8" w16cid:durableId="504981472">
    <w:abstractNumId w:val="11"/>
  </w:num>
  <w:num w:numId="9" w16cid:durableId="724064435">
    <w:abstractNumId w:val="22"/>
  </w:num>
  <w:num w:numId="10" w16cid:durableId="1080449845">
    <w:abstractNumId w:val="8"/>
  </w:num>
  <w:num w:numId="11" w16cid:durableId="674649445">
    <w:abstractNumId w:val="27"/>
  </w:num>
  <w:num w:numId="12" w16cid:durableId="247420612">
    <w:abstractNumId w:val="2"/>
  </w:num>
  <w:num w:numId="13" w16cid:durableId="2024282141">
    <w:abstractNumId w:val="32"/>
  </w:num>
  <w:num w:numId="14" w16cid:durableId="1156651654">
    <w:abstractNumId w:val="24"/>
  </w:num>
  <w:num w:numId="15" w16cid:durableId="645088108">
    <w:abstractNumId w:val="42"/>
  </w:num>
  <w:num w:numId="16" w16cid:durableId="371198565">
    <w:abstractNumId w:val="23"/>
  </w:num>
  <w:num w:numId="17" w16cid:durableId="696272747">
    <w:abstractNumId w:val="39"/>
  </w:num>
  <w:num w:numId="18" w16cid:durableId="646664573">
    <w:abstractNumId w:val="41"/>
  </w:num>
  <w:num w:numId="19" w16cid:durableId="70853884">
    <w:abstractNumId w:val="9"/>
  </w:num>
  <w:num w:numId="20" w16cid:durableId="1800568766">
    <w:abstractNumId w:val="5"/>
  </w:num>
  <w:num w:numId="21" w16cid:durableId="1540319494">
    <w:abstractNumId w:val="16"/>
  </w:num>
  <w:num w:numId="22" w16cid:durableId="277181824">
    <w:abstractNumId w:val="0"/>
  </w:num>
  <w:num w:numId="23" w16cid:durableId="561989712">
    <w:abstractNumId w:val="30"/>
  </w:num>
  <w:num w:numId="24" w16cid:durableId="774133312">
    <w:abstractNumId w:val="40"/>
  </w:num>
  <w:num w:numId="25" w16cid:durableId="1033967130">
    <w:abstractNumId w:val="36"/>
  </w:num>
  <w:num w:numId="26" w16cid:durableId="76556691">
    <w:abstractNumId w:val="28"/>
  </w:num>
  <w:num w:numId="27" w16cid:durableId="254439577">
    <w:abstractNumId w:val="25"/>
  </w:num>
  <w:num w:numId="28" w16cid:durableId="1966034235">
    <w:abstractNumId w:val="12"/>
  </w:num>
  <w:num w:numId="29" w16cid:durableId="587272060">
    <w:abstractNumId w:val="37"/>
  </w:num>
  <w:num w:numId="30" w16cid:durableId="256254037">
    <w:abstractNumId w:val="17"/>
    <w:lvlOverride w:ilvl="0">
      <w:lvl w:ilvl="0">
        <w:start w:val="1"/>
        <w:numFmt w:val="decimal"/>
        <w:suff w:val="space"/>
        <w:lvlText w:val="Article %1 - "/>
        <w:lvlJc w:val="left"/>
        <w:pPr>
          <w:ind w:left="0" w:firstLine="0"/>
        </w:pPr>
        <w:rPr>
          <w:rFonts w:ascii="Vitesco" w:hAnsi="Vitesco" w:cs="Vitesco" w:hint="default"/>
          <w:b/>
          <w:i w:val="0"/>
          <w:sz w:val="32"/>
          <w:szCs w:val="32"/>
          <w:u w:val="single"/>
        </w:rPr>
      </w:lvl>
    </w:lvlOverride>
  </w:num>
  <w:num w:numId="31" w16cid:durableId="701176090">
    <w:abstractNumId w:val="7"/>
  </w:num>
  <w:num w:numId="32" w16cid:durableId="1062405111">
    <w:abstractNumId w:val="14"/>
  </w:num>
  <w:num w:numId="33" w16cid:durableId="708723749">
    <w:abstractNumId w:val="29"/>
  </w:num>
  <w:num w:numId="34" w16cid:durableId="1597325459">
    <w:abstractNumId w:val="33"/>
  </w:num>
  <w:num w:numId="35" w16cid:durableId="727846349">
    <w:abstractNumId w:val="34"/>
  </w:num>
  <w:num w:numId="36" w16cid:durableId="2013019623">
    <w:abstractNumId w:val="10"/>
  </w:num>
  <w:num w:numId="37" w16cid:durableId="982586676">
    <w:abstractNumId w:val="34"/>
  </w:num>
  <w:num w:numId="38" w16cid:durableId="31998603">
    <w:abstractNumId w:val="36"/>
  </w:num>
  <w:num w:numId="39" w16cid:durableId="646082764">
    <w:abstractNumId w:val="4"/>
  </w:num>
  <w:num w:numId="40" w16cid:durableId="1671442704">
    <w:abstractNumId w:val="21"/>
  </w:num>
  <w:num w:numId="41" w16cid:durableId="979463669">
    <w:abstractNumId w:val="3"/>
  </w:num>
  <w:num w:numId="42" w16cid:durableId="1522930922">
    <w:abstractNumId w:val="31"/>
  </w:num>
  <w:num w:numId="43" w16cid:durableId="48309362">
    <w:abstractNumId w:val="38"/>
  </w:num>
  <w:num w:numId="44" w16cid:durableId="1767189851">
    <w:abstractNumId w:val="18"/>
  </w:num>
  <w:num w:numId="45" w16cid:durableId="2001541445">
    <w:abstractNumId w:val="6"/>
  </w:num>
  <w:num w:numId="46" w16cid:durableId="868298989">
    <w:abstractNumId w:val="15"/>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3686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13BBC"/>
    <w:rsid w:val="0000233C"/>
    <w:rsid w:val="00012E4F"/>
    <w:rsid w:val="0001383A"/>
    <w:rsid w:val="00013BBC"/>
    <w:rsid w:val="00026DF1"/>
    <w:rsid w:val="0006117F"/>
    <w:rsid w:val="000707D9"/>
    <w:rsid w:val="00071489"/>
    <w:rsid w:val="000929F4"/>
    <w:rsid w:val="000964CA"/>
    <w:rsid w:val="000A4902"/>
    <w:rsid w:val="000B6537"/>
    <w:rsid w:val="000C0C2A"/>
    <w:rsid w:val="000D4C36"/>
    <w:rsid w:val="000E79A2"/>
    <w:rsid w:val="0010316B"/>
    <w:rsid w:val="001051D4"/>
    <w:rsid w:val="00187A5A"/>
    <w:rsid w:val="0019053A"/>
    <w:rsid w:val="001928DF"/>
    <w:rsid w:val="001A50B2"/>
    <w:rsid w:val="001B281B"/>
    <w:rsid w:val="001C1B4C"/>
    <w:rsid w:val="001C66E9"/>
    <w:rsid w:val="001E22BB"/>
    <w:rsid w:val="001E57C4"/>
    <w:rsid w:val="001F12E8"/>
    <w:rsid w:val="001F364B"/>
    <w:rsid w:val="00215D4C"/>
    <w:rsid w:val="002250D6"/>
    <w:rsid w:val="00230A12"/>
    <w:rsid w:val="00232F87"/>
    <w:rsid w:val="0023607D"/>
    <w:rsid w:val="00236E19"/>
    <w:rsid w:val="002407B0"/>
    <w:rsid w:val="00242170"/>
    <w:rsid w:val="002429F8"/>
    <w:rsid w:val="00242FBB"/>
    <w:rsid w:val="002475D0"/>
    <w:rsid w:val="00260EF8"/>
    <w:rsid w:val="00277D67"/>
    <w:rsid w:val="002870F7"/>
    <w:rsid w:val="002906E2"/>
    <w:rsid w:val="002944E3"/>
    <w:rsid w:val="002A4CFD"/>
    <w:rsid w:val="002B2129"/>
    <w:rsid w:val="002B40AF"/>
    <w:rsid w:val="002C349A"/>
    <w:rsid w:val="002D3ED9"/>
    <w:rsid w:val="002D57C6"/>
    <w:rsid w:val="002F4FF1"/>
    <w:rsid w:val="00305F37"/>
    <w:rsid w:val="00314B2B"/>
    <w:rsid w:val="003177FA"/>
    <w:rsid w:val="003356F6"/>
    <w:rsid w:val="00343E1C"/>
    <w:rsid w:val="0036220F"/>
    <w:rsid w:val="0037669C"/>
    <w:rsid w:val="003A7299"/>
    <w:rsid w:val="003B6FE8"/>
    <w:rsid w:val="003C269D"/>
    <w:rsid w:val="003C471A"/>
    <w:rsid w:val="003D118E"/>
    <w:rsid w:val="003E3625"/>
    <w:rsid w:val="003F1AA9"/>
    <w:rsid w:val="003F7DF0"/>
    <w:rsid w:val="00402F57"/>
    <w:rsid w:val="004114D2"/>
    <w:rsid w:val="004126B8"/>
    <w:rsid w:val="00413757"/>
    <w:rsid w:val="00430B8C"/>
    <w:rsid w:val="00431BE4"/>
    <w:rsid w:val="00444D5E"/>
    <w:rsid w:val="004506DB"/>
    <w:rsid w:val="004545EC"/>
    <w:rsid w:val="0045643B"/>
    <w:rsid w:val="00462345"/>
    <w:rsid w:val="00484691"/>
    <w:rsid w:val="00496BAF"/>
    <w:rsid w:val="004A5230"/>
    <w:rsid w:val="004A5DC6"/>
    <w:rsid w:val="004C02CB"/>
    <w:rsid w:val="004C3920"/>
    <w:rsid w:val="004E33A6"/>
    <w:rsid w:val="004E4191"/>
    <w:rsid w:val="004F6144"/>
    <w:rsid w:val="005229F4"/>
    <w:rsid w:val="00526D5E"/>
    <w:rsid w:val="005303CF"/>
    <w:rsid w:val="00546D5F"/>
    <w:rsid w:val="00571CB9"/>
    <w:rsid w:val="00575876"/>
    <w:rsid w:val="00590A5A"/>
    <w:rsid w:val="005A755D"/>
    <w:rsid w:val="005C2D22"/>
    <w:rsid w:val="005D0754"/>
    <w:rsid w:val="005D2972"/>
    <w:rsid w:val="005D3DDB"/>
    <w:rsid w:val="005D78C5"/>
    <w:rsid w:val="005E167B"/>
    <w:rsid w:val="005E2B27"/>
    <w:rsid w:val="005F7FDA"/>
    <w:rsid w:val="0060008B"/>
    <w:rsid w:val="00610847"/>
    <w:rsid w:val="00630D18"/>
    <w:rsid w:val="00653CDD"/>
    <w:rsid w:val="00681ED0"/>
    <w:rsid w:val="006837D2"/>
    <w:rsid w:val="00685DF7"/>
    <w:rsid w:val="00690991"/>
    <w:rsid w:val="00691157"/>
    <w:rsid w:val="00692562"/>
    <w:rsid w:val="0069261A"/>
    <w:rsid w:val="006C4C7B"/>
    <w:rsid w:val="00703250"/>
    <w:rsid w:val="007234F5"/>
    <w:rsid w:val="00730076"/>
    <w:rsid w:val="0073404E"/>
    <w:rsid w:val="00734ED8"/>
    <w:rsid w:val="0073730E"/>
    <w:rsid w:val="007444BC"/>
    <w:rsid w:val="0075395B"/>
    <w:rsid w:val="0075643D"/>
    <w:rsid w:val="0076134D"/>
    <w:rsid w:val="00761B43"/>
    <w:rsid w:val="0076530B"/>
    <w:rsid w:val="00765CAA"/>
    <w:rsid w:val="00770262"/>
    <w:rsid w:val="0077699B"/>
    <w:rsid w:val="007866CD"/>
    <w:rsid w:val="007B6162"/>
    <w:rsid w:val="007C6F1C"/>
    <w:rsid w:val="007D2B88"/>
    <w:rsid w:val="007D5633"/>
    <w:rsid w:val="007E3C21"/>
    <w:rsid w:val="007F42DC"/>
    <w:rsid w:val="007F4D1E"/>
    <w:rsid w:val="007F644E"/>
    <w:rsid w:val="00823D83"/>
    <w:rsid w:val="00824CC3"/>
    <w:rsid w:val="00841690"/>
    <w:rsid w:val="00855E52"/>
    <w:rsid w:val="00856EDC"/>
    <w:rsid w:val="00860944"/>
    <w:rsid w:val="00881F8E"/>
    <w:rsid w:val="00890286"/>
    <w:rsid w:val="008911CE"/>
    <w:rsid w:val="00893690"/>
    <w:rsid w:val="00895D32"/>
    <w:rsid w:val="00897E00"/>
    <w:rsid w:val="008B0E14"/>
    <w:rsid w:val="008B4644"/>
    <w:rsid w:val="008B58CB"/>
    <w:rsid w:val="008D64AB"/>
    <w:rsid w:val="008E4050"/>
    <w:rsid w:val="008E5C11"/>
    <w:rsid w:val="008E61EE"/>
    <w:rsid w:val="008F18CB"/>
    <w:rsid w:val="00903CED"/>
    <w:rsid w:val="00931EA1"/>
    <w:rsid w:val="009473A9"/>
    <w:rsid w:val="00963A29"/>
    <w:rsid w:val="00971C71"/>
    <w:rsid w:val="00981096"/>
    <w:rsid w:val="00985615"/>
    <w:rsid w:val="009A2E8F"/>
    <w:rsid w:val="009B72BE"/>
    <w:rsid w:val="009B763B"/>
    <w:rsid w:val="009C57CC"/>
    <w:rsid w:val="009D3BD6"/>
    <w:rsid w:val="009D75A6"/>
    <w:rsid w:val="009D75AA"/>
    <w:rsid w:val="009F0922"/>
    <w:rsid w:val="009F0FE7"/>
    <w:rsid w:val="009F43F8"/>
    <w:rsid w:val="009F4B89"/>
    <w:rsid w:val="00A44B92"/>
    <w:rsid w:val="00A521ED"/>
    <w:rsid w:val="00A52C02"/>
    <w:rsid w:val="00A766B9"/>
    <w:rsid w:val="00A829B3"/>
    <w:rsid w:val="00A9581F"/>
    <w:rsid w:val="00AB046F"/>
    <w:rsid w:val="00AB6A04"/>
    <w:rsid w:val="00AC6269"/>
    <w:rsid w:val="00AE2608"/>
    <w:rsid w:val="00AE4AB9"/>
    <w:rsid w:val="00AF4E51"/>
    <w:rsid w:val="00AF4ED7"/>
    <w:rsid w:val="00B3602C"/>
    <w:rsid w:val="00B362F8"/>
    <w:rsid w:val="00B46576"/>
    <w:rsid w:val="00B47546"/>
    <w:rsid w:val="00B522EA"/>
    <w:rsid w:val="00B56F3D"/>
    <w:rsid w:val="00B6701C"/>
    <w:rsid w:val="00B67726"/>
    <w:rsid w:val="00B71561"/>
    <w:rsid w:val="00B77D6A"/>
    <w:rsid w:val="00B8363C"/>
    <w:rsid w:val="00B84594"/>
    <w:rsid w:val="00B908C9"/>
    <w:rsid w:val="00B92803"/>
    <w:rsid w:val="00B97F95"/>
    <w:rsid w:val="00BA061D"/>
    <w:rsid w:val="00BA0941"/>
    <w:rsid w:val="00BA4443"/>
    <w:rsid w:val="00BA5EF1"/>
    <w:rsid w:val="00BC3BD4"/>
    <w:rsid w:val="00BE378A"/>
    <w:rsid w:val="00BF5016"/>
    <w:rsid w:val="00C0110B"/>
    <w:rsid w:val="00C06AB3"/>
    <w:rsid w:val="00C07FCE"/>
    <w:rsid w:val="00C24D26"/>
    <w:rsid w:val="00C276E2"/>
    <w:rsid w:val="00C339D1"/>
    <w:rsid w:val="00C35A58"/>
    <w:rsid w:val="00C702CA"/>
    <w:rsid w:val="00C73B28"/>
    <w:rsid w:val="00C92961"/>
    <w:rsid w:val="00CA63FB"/>
    <w:rsid w:val="00CB201F"/>
    <w:rsid w:val="00CB3998"/>
    <w:rsid w:val="00CB7514"/>
    <w:rsid w:val="00CC4C1F"/>
    <w:rsid w:val="00CC5C5E"/>
    <w:rsid w:val="00CC6A43"/>
    <w:rsid w:val="00D0652E"/>
    <w:rsid w:val="00D22973"/>
    <w:rsid w:val="00D23204"/>
    <w:rsid w:val="00D423B5"/>
    <w:rsid w:val="00D6628C"/>
    <w:rsid w:val="00D72286"/>
    <w:rsid w:val="00D72D26"/>
    <w:rsid w:val="00D73FA5"/>
    <w:rsid w:val="00D8618E"/>
    <w:rsid w:val="00D94A12"/>
    <w:rsid w:val="00DA2192"/>
    <w:rsid w:val="00DA4303"/>
    <w:rsid w:val="00DB5A15"/>
    <w:rsid w:val="00DC3BAD"/>
    <w:rsid w:val="00DD1D89"/>
    <w:rsid w:val="00DE16FC"/>
    <w:rsid w:val="00DE625E"/>
    <w:rsid w:val="00DF0723"/>
    <w:rsid w:val="00DF54FD"/>
    <w:rsid w:val="00E01890"/>
    <w:rsid w:val="00E04D92"/>
    <w:rsid w:val="00E05D48"/>
    <w:rsid w:val="00E13B61"/>
    <w:rsid w:val="00E1604D"/>
    <w:rsid w:val="00E160A8"/>
    <w:rsid w:val="00E1654A"/>
    <w:rsid w:val="00E23268"/>
    <w:rsid w:val="00E27585"/>
    <w:rsid w:val="00E350B7"/>
    <w:rsid w:val="00E4070C"/>
    <w:rsid w:val="00E40BF3"/>
    <w:rsid w:val="00E43DCA"/>
    <w:rsid w:val="00E456C0"/>
    <w:rsid w:val="00E70758"/>
    <w:rsid w:val="00E72B1E"/>
    <w:rsid w:val="00E75F0F"/>
    <w:rsid w:val="00E80CCD"/>
    <w:rsid w:val="00E826F3"/>
    <w:rsid w:val="00EB2B55"/>
    <w:rsid w:val="00EB3BC1"/>
    <w:rsid w:val="00ED1C3E"/>
    <w:rsid w:val="00ED5B97"/>
    <w:rsid w:val="00ED7433"/>
    <w:rsid w:val="00EE197D"/>
    <w:rsid w:val="00F0394A"/>
    <w:rsid w:val="00F0448D"/>
    <w:rsid w:val="00F05B1B"/>
    <w:rsid w:val="00F11A71"/>
    <w:rsid w:val="00F1387A"/>
    <w:rsid w:val="00F1621A"/>
    <w:rsid w:val="00F2304F"/>
    <w:rsid w:val="00F24D99"/>
    <w:rsid w:val="00F35946"/>
    <w:rsid w:val="00F40478"/>
    <w:rsid w:val="00F602A0"/>
    <w:rsid w:val="00F6498E"/>
    <w:rsid w:val="00F90C01"/>
    <w:rsid w:val="00FC173D"/>
    <w:rsid w:val="00FC6464"/>
    <w:rsid w:val="00FC7843"/>
    <w:rsid w:val="00FE1839"/>
    <w:rsid w:val="00FE4DE0"/>
    <w:rsid w:val="00FF7160"/>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36865"/>
    <o:shapelayout v:ext="edit">
      <o:idmap v:ext="edit" data="1"/>
    </o:shapelayout>
  </w:shapeDefaults>
  <w:decimalSymbol w:val=","/>
  <w:listSeparator w:val=";"/>
  <w14:docId w14:val="2ADF479B"/>
  <w15:docId w15:val="{8AB2D293-7871-41F4-B04E-A535F9A17A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re1">
    <w:name w:val="heading 1"/>
    <w:basedOn w:val="Normal"/>
    <w:next w:val="Normal"/>
    <w:link w:val="Titre1Car"/>
    <w:uiPriority w:val="9"/>
    <w:qFormat/>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Sansinterligne">
    <w:name w:val="No Spacing"/>
    <w:link w:val="SansinterligneCar"/>
    <w:uiPriority w:val="1"/>
    <w:qFormat/>
    <w:pPr>
      <w:spacing w:after="0" w:line="240" w:lineRule="auto"/>
    </w:pPr>
    <w:rPr>
      <w:rFonts w:ascii="Calibri" w:eastAsia="Times New Roman" w:hAnsi="Calibri" w:cs="Times New Roman"/>
    </w:rPr>
  </w:style>
  <w:style w:type="character" w:customStyle="1" w:styleId="SansinterligneCar">
    <w:name w:val="Sans interligne Car"/>
    <w:link w:val="Sansinterligne"/>
    <w:uiPriority w:val="1"/>
    <w:rPr>
      <w:rFonts w:ascii="Calibri" w:eastAsia="Times New Roman" w:hAnsi="Calibri" w:cs="Times New Roman"/>
    </w:rPr>
  </w:style>
  <w:style w:type="paragraph" w:styleId="Titre">
    <w:name w:val="Title"/>
    <w:basedOn w:val="Normal"/>
    <w:next w:val="Normal"/>
    <w:link w:val="TitreCar"/>
    <w:uiPriority w:val="10"/>
    <w:qFormat/>
    <w:pPr>
      <w:spacing w:after="0" w:line="240" w:lineRule="auto"/>
      <w:jc w:val="center"/>
    </w:pPr>
    <w:rPr>
      <w:rFonts w:ascii="Century Gothic" w:eastAsia="Times New Roman" w:hAnsi="Century Gothic" w:cs="Times New Roman"/>
      <w:caps/>
      <w:color w:val="6EA0B0"/>
      <w:spacing w:val="10"/>
      <w:kern w:val="28"/>
      <w:sz w:val="40"/>
      <w:szCs w:val="52"/>
      <w:u w:val="single"/>
      <w:lang w:val="en-US" w:bidi="en-US"/>
    </w:rPr>
  </w:style>
  <w:style w:type="character" w:customStyle="1" w:styleId="TitreCar">
    <w:name w:val="Titre Car"/>
    <w:basedOn w:val="Policepardfaut"/>
    <w:link w:val="Titre"/>
    <w:uiPriority w:val="10"/>
    <w:rPr>
      <w:rFonts w:ascii="Century Gothic" w:eastAsia="Times New Roman" w:hAnsi="Century Gothic" w:cs="Times New Roman"/>
      <w:caps/>
      <w:color w:val="6EA0B0"/>
      <w:spacing w:val="10"/>
      <w:kern w:val="28"/>
      <w:sz w:val="40"/>
      <w:szCs w:val="52"/>
      <w:u w:val="single"/>
      <w:lang w:val="en-US" w:bidi="en-US"/>
    </w:rPr>
  </w:style>
  <w:style w:type="character" w:customStyle="1" w:styleId="Titre1Car">
    <w:name w:val="Titre 1 Car"/>
    <w:basedOn w:val="Policepardfaut"/>
    <w:link w:val="Titre1"/>
    <w:uiPriority w:val="9"/>
    <w:rPr>
      <w:rFonts w:asciiTheme="majorHAnsi" w:eastAsiaTheme="majorEastAsia" w:hAnsiTheme="majorHAnsi" w:cstheme="majorBidi"/>
      <w:color w:val="2E74B5" w:themeColor="accent1" w:themeShade="BF"/>
      <w:sz w:val="32"/>
      <w:szCs w:val="32"/>
    </w:rPr>
  </w:style>
  <w:style w:type="paragraph" w:styleId="En-ttedetabledesmatires">
    <w:name w:val="TOC Heading"/>
    <w:basedOn w:val="Titre1"/>
    <w:next w:val="Normal"/>
    <w:uiPriority w:val="39"/>
    <w:semiHidden/>
    <w:unhideWhenUsed/>
    <w:qFormat/>
    <w:pPr>
      <w:spacing w:before="480" w:line="276" w:lineRule="auto"/>
      <w:outlineLvl w:val="9"/>
    </w:pPr>
    <w:rPr>
      <w:rFonts w:ascii="Cambria" w:eastAsia="Times New Roman" w:hAnsi="Cambria" w:cs="Times New Roman"/>
      <w:b/>
      <w:bCs/>
      <w:color w:val="365F91"/>
      <w:sz w:val="28"/>
      <w:szCs w:val="28"/>
    </w:rPr>
  </w:style>
  <w:style w:type="paragraph" w:styleId="Paragraphedeliste">
    <w:name w:val="List Paragraph"/>
    <w:aliases w:val="Titre 3 - Bis,Liste 1"/>
    <w:basedOn w:val="Normal"/>
    <w:link w:val="ParagraphedelisteCar"/>
    <w:uiPriority w:val="34"/>
    <w:qFormat/>
    <w:pPr>
      <w:ind w:left="720"/>
      <w:contextualSpacing/>
    </w:pPr>
  </w:style>
  <w:style w:type="table" w:styleId="Grilledutableau">
    <w:name w:val="Table Grid"/>
    <w:basedOn w:val="TableauNormal"/>
    <w:uiPriority w:val="59"/>
    <w:pPr>
      <w:spacing w:after="0" w:line="240" w:lineRule="auto"/>
    </w:pPr>
    <w:rPr>
      <w:rFonts w:ascii="Calibri" w:eastAsia="Calibri" w:hAnsi="Calibri" w:cs="Times New Roman"/>
      <w:sz w:val="20"/>
      <w:szCs w:val="20"/>
      <w:lang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tte">
    <w:name w:val="header"/>
    <w:basedOn w:val="Normal"/>
    <w:link w:val="En-tteCar"/>
    <w:unhideWhenUsed/>
    <w:pPr>
      <w:tabs>
        <w:tab w:val="center" w:pos="4536"/>
        <w:tab w:val="right" w:pos="9072"/>
      </w:tabs>
      <w:spacing w:after="0" w:line="240" w:lineRule="auto"/>
    </w:pPr>
  </w:style>
  <w:style w:type="character" w:customStyle="1" w:styleId="En-tteCar">
    <w:name w:val="En-tête Car"/>
    <w:basedOn w:val="Policepardfaut"/>
    <w:link w:val="En-tte"/>
    <w:uiPriority w:val="99"/>
  </w:style>
  <w:style w:type="paragraph" w:styleId="Pieddepage">
    <w:name w:val="footer"/>
    <w:basedOn w:val="Normal"/>
    <w:link w:val="PieddepageCar"/>
    <w:uiPriority w:val="99"/>
    <w:unhideWhenUsed/>
    <w:pPr>
      <w:tabs>
        <w:tab w:val="center" w:pos="4536"/>
        <w:tab w:val="right" w:pos="9072"/>
      </w:tabs>
      <w:spacing w:after="0" w:line="240" w:lineRule="auto"/>
    </w:pPr>
  </w:style>
  <w:style w:type="character" w:customStyle="1" w:styleId="PieddepageCar">
    <w:name w:val="Pied de page Car"/>
    <w:basedOn w:val="Policepardfaut"/>
    <w:link w:val="Pieddepage"/>
    <w:uiPriority w:val="99"/>
  </w:style>
  <w:style w:type="paragraph" w:styleId="TM1">
    <w:name w:val="toc 1"/>
    <w:basedOn w:val="Normal"/>
    <w:next w:val="Normal"/>
    <w:autoRedefine/>
    <w:uiPriority w:val="39"/>
    <w:unhideWhenUsed/>
    <w:pPr>
      <w:tabs>
        <w:tab w:val="right" w:leader="dot" w:pos="9062"/>
      </w:tabs>
      <w:spacing w:after="100"/>
      <w:jc w:val="both"/>
    </w:pPr>
  </w:style>
  <w:style w:type="character" w:styleId="Lienhypertexte">
    <w:name w:val="Hyperlink"/>
    <w:basedOn w:val="Policepardfaut"/>
    <w:uiPriority w:val="99"/>
    <w:unhideWhenUsed/>
    <w:rPr>
      <w:color w:val="0563C1" w:themeColor="hyperlink"/>
      <w:u w:val="single"/>
    </w:rPr>
  </w:style>
  <w:style w:type="paragraph" w:styleId="Textedebulles">
    <w:name w:val="Balloon Text"/>
    <w:basedOn w:val="Normal"/>
    <w:link w:val="TextedebullesCar"/>
    <w:uiPriority w:val="99"/>
    <w:semiHidden/>
    <w:unhideWhenUsed/>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Pr>
      <w:rFonts w:ascii="Segoe UI" w:hAnsi="Segoe UI" w:cs="Segoe UI"/>
      <w:sz w:val="18"/>
      <w:szCs w:val="18"/>
    </w:rPr>
  </w:style>
  <w:style w:type="paragraph" w:styleId="NormalWeb">
    <w:name w:val="Normal (Web)"/>
    <w:basedOn w:val="Normal"/>
    <w:uiPriority w:val="99"/>
    <w:semiHidden/>
    <w:unhideWhenUsed/>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styleId="Corpsdetexte">
    <w:name w:val="Body Text"/>
    <w:basedOn w:val="Normal"/>
    <w:link w:val="CorpsdetexteCar"/>
    <w:uiPriority w:val="99"/>
    <w:pPr>
      <w:tabs>
        <w:tab w:val="left" w:pos="1980"/>
      </w:tabs>
      <w:spacing w:after="0" w:line="240" w:lineRule="auto"/>
      <w:jc w:val="both"/>
    </w:pPr>
    <w:rPr>
      <w:rFonts w:ascii="Arial" w:eastAsia="Times New Roman" w:hAnsi="Arial" w:cs="Times New Roman"/>
      <w:szCs w:val="20"/>
    </w:rPr>
  </w:style>
  <w:style w:type="character" w:customStyle="1" w:styleId="CorpsdetexteCar">
    <w:name w:val="Corps de texte Car"/>
    <w:basedOn w:val="Policepardfaut"/>
    <w:link w:val="Corpsdetexte"/>
    <w:uiPriority w:val="99"/>
    <w:rPr>
      <w:rFonts w:ascii="Arial" w:eastAsia="Times New Roman" w:hAnsi="Arial" w:cs="Times New Roman"/>
      <w:szCs w:val="20"/>
    </w:rPr>
  </w:style>
  <w:style w:type="paragraph" w:styleId="Corpsdetexte2">
    <w:name w:val="Body Text 2"/>
    <w:basedOn w:val="Normal"/>
    <w:link w:val="Corpsdetexte2Car"/>
    <w:pPr>
      <w:tabs>
        <w:tab w:val="left" w:pos="1980"/>
      </w:tabs>
      <w:spacing w:after="0" w:line="240" w:lineRule="auto"/>
      <w:jc w:val="both"/>
    </w:pPr>
    <w:rPr>
      <w:rFonts w:ascii="Arial" w:eastAsia="Times New Roman" w:hAnsi="Arial" w:cs="Times New Roman"/>
      <w:sz w:val="24"/>
      <w:szCs w:val="20"/>
    </w:rPr>
  </w:style>
  <w:style w:type="character" w:customStyle="1" w:styleId="Corpsdetexte2Car">
    <w:name w:val="Corps de texte 2 Car"/>
    <w:basedOn w:val="Policepardfaut"/>
    <w:link w:val="Corpsdetexte2"/>
    <w:rPr>
      <w:rFonts w:ascii="Arial" w:eastAsia="Times New Roman" w:hAnsi="Arial" w:cs="Times New Roman"/>
      <w:sz w:val="24"/>
      <w:szCs w:val="20"/>
    </w:rPr>
  </w:style>
  <w:style w:type="paragraph" w:styleId="Corpsdetexte3">
    <w:name w:val="Body Text 3"/>
    <w:basedOn w:val="Normal"/>
    <w:link w:val="Corpsdetexte3Car"/>
    <w:uiPriority w:val="99"/>
    <w:semiHidden/>
    <w:unhideWhenUsed/>
    <w:rsid w:val="00E9152F"/>
    <w:pPr>
      <w:spacing w:after="120"/>
    </w:pPr>
    <w:rPr>
      <w:sz w:val="16"/>
      <w:szCs w:val="16"/>
    </w:rPr>
  </w:style>
  <w:style w:type="character" w:customStyle="1" w:styleId="Corpsdetexte3Car">
    <w:name w:val="Corps de texte 3 Car"/>
    <w:basedOn w:val="Policepardfaut"/>
    <w:link w:val="Corpsdetexte3"/>
    <w:uiPriority w:val="99"/>
    <w:semiHidden/>
    <w:rsid w:val="00E9152F"/>
    <w:rPr>
      <w:sz w:val="16"/>
      <w:szCs w:val="16"/>
    </w:rPr>
  </w:style>
  <w:style w:type="paragraph" w:customStyle="1" w:styleId="11">
    <w:name w:val="1.1"/>
    <w:basedOn w:val="Normal"/>
    <w:rsid w:val="00E9152F"/>
    <w:pPr>
      <w:spacing w:after="240" w:line="264" w:lineRule="auto"/>
      <w:ind w:left="1260" w:hanging="540"/>
    </w:pPr>
    <w:rPr>
      <w:rFonts w:ascii="Verdana" w:eastAsia="Times New Roman" w:hAnsi="Verdana" w:cs="Times New Roman"/>
      <w:bCs/>
      <w:i/>
      <w:iCs/>
      <w:sz w:val="20"/>
      <w:szCs w:val="20"/>
      <w:lang w:eastAsia="fr-FR"/>
    </w:rPr>
  </w:style>
  <w:style w:type="paragraph" w:customStyle="1" w:styleId="Default">
    <w:name w:val="Default"/>
    <w:rsid w:val="00E9152F"/>
    <w:pPr>
      <w:autoSpaceDE w:val="0"/>
      <w:autoSpaceDN w:val="0"/>
      <w:adjustRightInd w:val="0"/>
      <w:spacing w:after="0" w:line="240" w:lineRule="auto"/>
    </w:pPr>
    <w:rPr>
      <w:rFonts w:ascii="Arial" w:eastAsia="Times New Roman" w:hAnsi="Arial" w:cs="Arial"/>
      <w:color w:val="000000"/>
      <w:sz w:val="24"/>
      <w:szCs w:val="24"/>
      <w:lang w:eastAsia="fr-FR"/>
    </w:rPr>
  </w:style>
  <w:style w:type="numbering" w:customStyle="1" w:styleId="ARTICLE">
    <w:name w:val="ARTICLE"/>
    <w:uiPriority w:val="99"/>
    <w:rsid w:val="00E9152F"/>
    <w:pPr>
      <w:numPr>
        <w:numId w:val="1"/>
      </w:numPr>
    </w:pPr>
  </w:style>
  <w:style w:type="numbering" w:customStyle="1" w:styleId="Article1">
    <w:name w:val="Article 1"/>
    <w:uiPriority w:val="99"/>
    <w:rsid w:val="00E9152F"/>
    <w:pPr>
      <w:numPr>
        <w:numId w:val="2"/>
      </w:numPr>
    </w:pPr>
  </w:style>
  <w:style w:type="numbering" w:customStyle="1" w:styleId="3">
    <w:name w:val="3"/>
    <w:uiPriority w:val="99"/>
    <w:rsid w:val="00484E1C"/>
    <w:pPr>
      <w:numPr>
        <w:numId w:val="4"/>
      </w:numPr>
    </w:pPr>
  </w:style>
  <w:style w:type="numbering" w:customStyle="1" w:styleId="Style1">
    <w:name w:val="Style1"/>
    <w:uiPriority w:val="99"/>
    <w:rsid w:val="00484E1C"/>
    <w:pPr>
      <w:numPr>
        <w:numId w:val="6"/>
      </w:numPr>
    </w:pPr>
  </w:style>
  <w:style w:type="numbering" w:customStyle="1" w:styleId="Style2">
    <w:name w:val="Style2"/>
    <w:uiPriority w:val="99"/>
    <w:rsid w:val="00484E1C"/>
    <w:pPr>
      <w:numPr>
        <w:numId w:val="7"/>
      </w:numPr>
    </w:pPr>
  </w:style>
  <w:style w:type="numbering" w:customStyle="1" w:styleId="Style3">
    <w:name w:val="Style3"/>
    <w:uiPriority w:val="99"/>
    <w:rsid w:val="00484E1C"/>
    <w:pPr>
      <w:numPr>
        <w:numId w:val="8"/>
      </w:numPr>
    </w:pPr>
  </w:style>
  <w:style w:type="paragraph" w:styleId="Rvision">
    <w:name w:val="Revision"/>
    <w:hidden/>
    <w:uiPriority w:val="99"/>
    <w:semiHidden/>
    <w:rsid w:val="007444BC"/>
    <w:pPr>
      <w:spacing w:after="0" w:line="240" w:lineRule="auto"/>
    </w:pPr>
  </w:style>
  <w:style w:type="character" w:customStyle="1" w:styleId="ParagraphedelisteCar">
    <w:name w:val="Paragraphe de liste Car"/>
    <w:aliases w:val="Titre 3 - Bis Car,Liste 1 Car"/>
    <w:link w:val="Paragraphedeliste"/>
    <w:uiPriority w:val="34"/>
    <w:qFormat/>
    <w:locked/>
    <w:rsid w:val="002F4FF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558447">
      <w:bodyDiv w:val="1"/>
      <w:marLeft w:val="0"/>
      <w:marRight w:val="0"/>
      <w:marTop w:val="0"/>
      <w:marBottom w:val="0"/>
      <w:divBdr>
        <w:top w:val="none" w:sz="0" w:space="0" w:color="auto"/>
        <w:left w:val="none" w:sz="0" w:space="0" w:color="auto"/>
        <w:bottom w:val="none" w:sz="0" w:space="0" w:color="auto"/>
        <w:right w:val="none" w:sz="0" w:space="0" w:color="auto"/>
      </w:divBdr>
      <w:divsChild>
        <w:div w:id="114758094">
          <w:marLeft w:val="850"/>
          <w:marRight w:val="0"/>
          <w:marTop w:val="0"/>
          <w:marBottom w:val="240"/>
          <w:divBdr>
            <w:top w:val="none" w:sz="0" w:space="0" w:color="auto"/>
            <w:left w:val="none" w:sz="0" w:space="0" w:color="auto"/>
            <w:bottom w:val="none" w:sz="0" w:space="0" w:color="auto"/>
            <w:right w:val="none" w:sz="0" w:space="0" w:color="auto"/>
          </w:divBdr>
        </w:div>
        <w:div w:id="368378381">
          <w:marLeft w:val="274"/>
          <w:marRight w:val="0"/>
          <w:marTop w:val="0"/>
          <w:marBottom w:val="240"/>
          <w:divBdr>
            <w:top w:val="none" w:sz="0" w:space="0" w:color="auto"/>
            <w:left w:val="none" w:sz="0" w:space="0" w:color="auto"/>
            <w:bottom w:val="none" w:sz="0" w:space="0" w:color="auto"/>
            <w:right w:val="none" w:sz="0" w:space="0" w:color="auto"/>
          </w:divBdr>
        </w:div>
        <w:div w:id="666521451">
          <w:marLeft w:val="274"/>
          <w:marRight w:val="0"/>
          <w:marTop w:val="0"/>
          <w:marBottom w:val="240"/>
          <w:divBdr>
            <w:top w:val="none" w:sz="0" w:space="0" w:color="auto"/>
            <w:left w:val="none" w:sz="0" w:space="0" w:color="auto"/>
            <w:bottom w:val="none" w:sz="0" w:space="0" w:color="auto"/>
            <w:right w:val="none" w:sz="0" w:space="0" w:color="auto"/>
          </w:divBdr>
        </w:div>
        <w:div w:id="690768535">
          <w:marLeft w:val="274"/>
          <w:marRight w:val="0"/>
          <w:marTop w:val="0"/>
          <w:marBottom w:val="240"/>
          <w:divBdr>
            <w:top w:val="none" w:sz="0" w:space="0" w:color="auto"/>
            <w:left w:val="none" w:sz="0" w:space="0" w:color="auto"/>
            <w:bottom w:val="none" w:sz="0" w:space="0" w:color="auto"/>
            <w:right w:val="none" w:sz="0" w:space="0" w:color="auto"/>
          </w:divBdr>
        </w:div>
        <w:div w:id="772483300">
          <w:marLeft w:val="850"/>
          <w:marRight w:val="0"/>
          <w:marTop w:val="0"/>
          <w:marBottom w:val="240"/>
          <w:divBdr>
            <w:top w:val="none" w:sz="0" w:space="0" w:color="auto"/>
            <w:left w:val="none" w:sz="0" w:space="0" w:color="auto"/>
            <w:bottom w:val="none" w:sz="0" w:space="0" w:color="auto"/>
            <w:right w:val="none" w:sz="0" w:space="0" w:color="auto"/>
          </w:divBdr>
        </w:div>
        <w:div w:id="1429424253">
          <w:marLeft w:val="274"/>
          <w:marRight w:val="0"/>
          <w:marTop w:val="0"/>
          <w:marBottom w:val="240"/>
          <w:divBdr>
            <w:top w:val="none" w:sz="0" w:space="0" w:color="auto"/>
            <w:left w:val="none" w:sz="0" w:space="0" w:color="auto"/>
            <w:bottom w:val="none" w:sz="0" w:space="0" w:color="auto"/>
            <w:right w:val="none" w:sz="0" w:space="0" w:color="auto"/>
          </w:divBdr>
        </w:div>
        <w:div w:id="1468428012">
          <w:marLeft w:val="1411"/>
          <w:marRight w:val="0"/>
          <w:marTop w:val="0"/>
          <w:marBottom w:val="240"/>
          <w:divBdr>
            <w:top w:val="none" w:sz="0" w:space="0" w:color="auto"/>
            <w:left w:val="none" w:sz="0" w:space="0" w:color="auto"/>
            <w:bottom w:val="none" w:sz="0" w:space="0" w:color="auto"/>
            <w:right w:val="none" w:sz="0" w:space="0" w:color="auto"/>
          </w:divBdr>
        </w:div>
      </w:divsChild>
    </w:div>
    <w:div w:id="204686559">
      <w:bodyDiv w:val="1"/>
      <w:marLeft w:val="0"/>
      <w:marRight w:val="0"/>
      <w:marTop w:val="0"/>
      <w:marBottom w:val="0"/>
      <w:divBdr>
        <w:top w:val="none" w:sz="0" w:space="0" w:color="auto"/>
        <w:left w:val="none" w:sz="0" w:space="0" w:color="auto"/>
        <w:bottom w:val="none" w:sz="0" w:space="0" w:color="auto"/>
        <w:right w:val="none" w:sz="0" w:space="0" w:color="auto"/>
      </w:divBdr>
      <w:divsChild>
        <w:div w:id="486440416">
          <w:marLeft w:val="274"/>
          <w:marRight w:val="0"/>
          <w:marTop w:val="0"/>
          <w:marBottom w:val="240"/>
          <w:divBdr>
            <w:top w:val="none" w:sz="0" w:space="0" w:color="auto"/>
            <w:left w:val="none" w:sz="0" w:space="0" w:color="auto"/>
            <w:bottom w:val="none" w:sz="0" w:space="0" w:color="auto"/>
            <w:right w:val="none" w:sz="0" w:space="0" w:color="auto"/>
          </w:divBdr>
        </w:div>
        <w:div w:id="1421950943">
          <w:marLeft w:val="850"/>
          <w:marRight w:val="0"/>
          <w:marTop w:val="0"/>
          <w:marBottom w:val="240"/>
          <w:divBdr>
            <w:top w:val="none" w:sz="0" w:space="0" w:color="auto"/>
            <w:left w:val="none" w:sz="0" w:space="0" w:color="auto"/>
            <w:bottom w:val="none" w:sz="0" w:space="0" w:color="auto"/>
            <w:right w:val="none" w:sz="0" w:space="0" w:color="auto"/>
          </w:divBdr>
        </w:div>
        <w:div w:id="1926526334">
          <w:marLeft w:val="850"/>
          <w:marRight w:val="0"/>
          <w:marTop w:val="0"/>
          <w:marBottom w:val="240"/>
          <w:divBdr>
            <w:top w:val="none" w:sz="0" w:space="0" w:color="auto"/>
            <w:left w:val="none" w:sz="0" w:space="0" w:color="auto"/>
            <w:bottom w:val="none" w:sz="0" w:space="0" w:color="auto"/>
            <w:right w:val="none" w:sz="0" w:space="0" w:color="auto"/>
          </w:divBdr>
        </w:div>
      </w:divsChild>
    </w:div>
    <w:div w:id="303706060">
      <w:bodyDiv w:val="1"/>
      <w:marLeft w:val="0"/>
      <w:marRight w:val="0"/>
      <w:marTop w:val="0"/>
      <w:marBottom w:val="0"/>
      <w:divBdr>
        <w:top w:val="none" w:sz="0" w:space="0" w:color="auto"/>
        <w:left w:val="none" w:sz="0" w:space="0" w:color="auto"/>
        <w:bottom w:val="none" w:sz="0" w:space="0" w:color="auto"/>
        <w:right w:val="none" w:sz="0" w:space="0" w:color="auto"/>
      </w:divBdr>
    </w:div>
    <w:div w:id="388577024">
      <w:bodyDiv w:val="1"/>
      <w:marLeft w:val="0"/>
      <w:marRight w:val="0"/>
      <w:marTop w:val="0"/>
      <w:marBottom w:val="0"/>
      <w:divBdr>
        <w:top w:val="none" w:sz="0" w:space="0" w:color="auto"/>
        <w:left w:val="none" w:sz="0" w:space="0" w:color="auto"/>
        <w:bottom w:val="none" w:sz="0" w:space="0" w:color="auto"/>
        <w:right w:val="none" w:sz="0" w:space="0" w:color="auto"/>
      </w:divBdr>
      <w:divsChild>
        <w:div w:id="654257551">
          <w:marLeft w:val="1973"/>
          <w:marRight w:val="0"/>
          <w:marTop w:val="0"/>
          <w:marBottom w:val="240"/>
          <w:divBdr>
            <w:top w:val="none" w:sz="0" w:space="0" w:color="auto"/>
            <w:left w:val="none" w:sz="0" w:space="0" w:color="auto"/>
            <w:bottom w:val="none" w:sz="0" w:space="0" w:color="auto"/>
            <w:right w:val="none" w:sz="0" w:space="0" w:color="auto"/>
          </w:divBdr>
        </w:div>
        <w:div w:id="582300847">
          <w:marLeft w:val="1973"/>
          <w:marRight w:val="0"/>
          <w:marTop w:val="0"/>
          <w:marBottom w:val="240"/>
          <w:divBdr>
            <w:top w:val="none" w:sz="0" w:space="0" w:color="auto"/>
            <w:left w:val="none" w:sz="0" w:space="0" w:color="auto"/>
            <w:bottom w:val="none" w:sz="0" w:space="0" w:color="auto"/>
            <w:right w:val="none" w:sz="0" w:space="0" w:color="auto"/>
          </w:divBdr>
        </w:div>
        <w:div w:id="1548184755">
          <w:marLeft w:val="1973"/>
          <w:marRight w:val="0"/>
          <w:marTop w:val="0"/>
          <w:marBottom w:val="240"/>
          <w:divBdr>
            <w:top w:val="none" w:sz="0" w:space="0" w:color="auto"/>
            <w:left w:val="none" w:sz="0" w:space="0" w:color="auto"/>
            <w:bottom w:val="none" w:sz="0" w:space="0" w:color="auto"/>
            <w:right w:val="none" w:sz="0" w:space="0" w:color="auto"/>
          </w:divBdr>
        </w:div>
        <w:div w:id="1417704193">
          <w:marLeft w:val="1973"/>
          <w:marRight w:val="0"/>
          <w:marTop w:val="0"/>
          <w:marBottom w:val="240"/>
          <w:divBdr>
            <w:top w:val="none" w:sz="0" w:space="0" w:color="auto"/>
            <w:left w:val="none" w:sz="0" w:space="0" w:color="auto"/>
            <w:bottom w:val="none" w:sz="0" w:space="0" w:color="auto"/>
            <w:right w:val="none" w:sz="0" w:space="0" w:color="auto"/>
          </w:divBdr>
        </w:div>
      </w:divsChild>
    </w:div>
    <w:div w:id="398334889">
      <w:bodyDiv w:val="1"/>
      <w:marLeft w:val="0"/>
      <w:marRight w:val="0"/>
      <w:marTop w:val="0"/>
      <w:marBottom w:val="0"/>
      <w:divBdr>
        <w:top w:val="none" w:sz="0" w:space="0" w:color="auto"/>
        <w:left w:val="none" w:sz="0" w:space="0" w:color="auto"/>
        <w:bottom w:val="none" w:sz="0" w:space="0" w:color="auto"/>
        <w:right w:val="none" w:sz="0" w:space="0" w:color="auto"/>
      </w:divBdr>
    </w:div>
    <w:div w:id="422142771">
      <w:bodyDiv w:val="1"/>
      <w:marLeft w:val="0"/>
      <w:marRight w:val="0"/>
      <w:marTop w:val="0"/>
      <w:marBottom w:val="0"/>
      <w:divBdr>
        <w:top w:val="none" w:sz="0" w:space="0" w:color="auto"/>
        <w:left w:val="none" w:sz="0" w:space="0" w:color="auto"/>
        <w:bottom w:val="none" w:sz="0" w:space="0" w:color="auto"/>
        <w:right w:val="none" w:sz="0" w:space="0" w:color="auto"/>
      </w:divBdr>
    </w:div>
    <w:div w:id="605575270">
      <w:bodyDiv w:val="1"/>
      <w:marLeft w:val="0"/>
      <w:marRight w:val="0"/>
      <w:marTop w:val="0"/>
      <w:marBottom w:val="0"/>
      <w:divBdr>
        <w:top w:val="none" w:sz="0" w:space="0" w:color="auto"/>
        <w:left w:val="none" w:sz="0" w:space="0" w:color="auto"/>
        <w:bottom w:val="none" w:sz="0" w:space="0" w:color="auto"/>
        <w:right w:val="none" w:sz="0" w:space="0" w:color="auto"/>
      </w:divBdr>
    </w:div>
    <w:div w:id="902445493">
      <w:bodyDiv w:val="1"/>
      <w:marLeft w:val="0"/>
      <w:marRight w:val="0"/>
      <w:marTop w:val="0"/>
      <w:marBottom w:val="0"/>
      <w:divBdr>
        <w:top w:val="none" w:sz="0" w:space="0" w:color="auto"/>
        <w:left w:val="none" w:sz="0" w:space="0" w:color="auto"/>
        <w:bottom w:val="none" w:sz="0" w:space="0" w:color="auto"/>
        <w:right w:val="none" w:sz="0" w:space="0" w:color="auto"/>
      </w:divBdr>
      <w:divsChild>
        <w:div w:id="2103260079">
          <w:marLeft w:val="547"/>
          <w:marRight w:val="0"/>
          <w:marTop w:val="0"/>
          <w:marBottom w:val="0"/>
          <w:divBdr>
            <w:top w:val="none" w:sz="0" w:space="0" w:color="auto"/>
            <w:left w:val="none" w:sz="0" w:space="0" w:color="auto"/>
            <w:bottom w:val="none" w:sz="0" w:space="0" w:color="auto"/>
            <w:right w:val="none" w:sz="0" w:space="0" w:color="auto"/>
          </w:divBdr>
        </w:div>
        <w:div w:id="352923491">
          <w:marLeft w:val="547"/>
          <w:marRight w:val="0"/>
          <w:marTop w:val="0"/>
          <w:marBottom w:val="0"/>
          <w:divBdr>
            <w:top w:val="none" w:sz="0" w:space="0" w:color="auto"/>
            <w:left w:val="none" w:sz="0" w:space="0" w:color="auto"/>
            <w:bottom w:val="none" w:sz="0" w:space="0" w:color="auto"/>
            <w:right w:val="none" w:sz="0" w:space="0" w:color="auto"/>
          </w:divBdr>
        </w:div>
        <w:div w:id="425156266">
          <w:marLeft w:val="547"/>
          <w:marRight w:val="0"/>
          <w:marTop w:val="0"/>
          <w:marBottom w:val="0"/>
          <w:divBdr>
            <w:top w:val="none" w:sz="0" w:space="0" w:color="auto"/>
            <w:left w:val="none" w:sz="0" w:space="0" w:color="auto"/>
            <w:bottom w:val="none" w:sz="0" w:space="0" w:color="auto"/>
            <w:right w:val="none" w:sz="0" w:space="0" w:color="auto"/>
          </w:divBdr>
        </w:div>
        <w:div w:id="425418204">
          <w:marLeft w:val="547"/>
          <w:marRight w:val="0"/>
          <w:marTop w:val="0"/>
          <w:marBottom w:val="0"/>
          <w:divBdr>
            <w:top w:val="none" w:sz="0" w:space="0" w:color="auto"/>
            <w:left w:val="none" w:sz="0" w:space="0" w:color="auto"/>
            <w:bottom w:val="none" w:sz="0" w:space="0" w:color="auto"/>
            <w:right w:val="none" w:sz="0" w:space="0" w:color="auto"/>
          </w:divBdr>
        </w:div>
        <w:div w:id="819884272">
          <w:marLeft w:val="547"/>
          <w:marRight w:val="0"/>
          <w:marTop w:val="0"/>
          <w:marBottom w:val="0"/>
          <w:divBdr>
            <w:top w:val="none" w:sz="0" w:space="0" w:color="auto"/>
            <w:left w:val="none" w:sz="0" w:space="0" w:color="auto"/>
            <w:bottom w:val="none" w:sz="0" w:space="0" w:color="auto"/>
            <w:right w:val="none" w:sz="0" w:space="0" w:color="auto"/>
          </w:divBdr>
        </w:div>
        <w:div w:id="1577856322">
          <w:marLeft w:val="547"/>
          <w:marRight w:val="0"/>
          <w:marTop w:val="0"/>
          <w:marBottom w:val="0"/>
          <w:divBdr>
            <w:top w:val="none" w:sz="0" w:space="0" w:color="auto"/>
            <w:left w:val="none" w:sz="0" w:space="0" w:color="auto"/>
            <w:bottom w:val="none" w:sz="0" w:space="0" w:color="auto"/>
            <w:right w:val="none" w:sz="0" w:space="0" w:color="auto"/>
          </w:divBdr>
        </w:div>
        <w:div w:id="861430328">
          <w:marLeft w:val="547"/>
          <w:marRight w:val="0"/>
          <w:marTop w:val="0"/>
          <w:marBottom w:val="0"/>
          <w:divBdr>
            <w:top w:val="none" w:sz="0" w:space="0" w:color="auto"/>
            <w:left w:val="none" w:sz="0" w:space="0" w:color="auto"/>
            <w:bottom w:val="none" w:sz="0" w:space="0" w:color="auto"/>
            <w:right w:val="none" w:sz="0" w:space="0" w:color="auto"/>
          </w:divBdr>
        </w:div>
      </w:divsChild>
    </w:div>
    <w:div w:id="1124424509">
      <w:bodyDiv w:val="1"/>
      <w:marLeft w:val="0"/>
      <w:marRight w:val="0"/>
      <w:marTop w:val="0"/>
      <w:marBottom w:val="0"/>
      <w:divBdr>
        <w:top w:val="none" w:sz="0" w:space="0" w:color="auto"/>
        <w:left w:val="none" w:sz="0" w:space="0" w:color="auto"/>
        <w:bottom w:val="none" w:sz="0" w:space="0" w:color="auto"/>
        <w:right w:val="none" w:sz="0" w:space="0" w:color="auto"/>
      </w:divBdr>
    </w:div>
    <w:div w:id="1186018460">
      <w:bodyDiv w:val="1"/>
      <w:marLeft w:val="0"/>
      <w:marRight w:val="0"/>
      <w:marTop w:val="0"/>
      <w:marBottom w:val="0"/>
      <w:divBdr>
        <w:top w:val="none" w:sz="0" w:space="0" w:color="auto"/>
        <w:left w:val="none" w:sz="0" w:space="0" w:color="auto"/>
        <w:bottom w:val="none" w:sz="0" w:space="0" w:color="auto"/>
        <w:right w:val="none" w:sz="0" w:space="0" w:color="auto"/>
      </w:divBdr>
    </w:div>
    <w:div w:id="1230652583">
      <w:bodyDiv w:val="1"/>
      <w:marLeft w:val="0"/>
      <w:marRight w:val="0"/>
      <w:marTop w:val="0"/>
      <w:marBottom w:val="0"/>
      <w:divBdr>
        <w:top w:val="none" w:sz="0" w:space="0" w:color="auto"/>
        <w:left w:val="none" w:sz="0" w:space="0" w:color="auto"/>
        <w:bottom w:val="none" w:sz="0" w:space="0" w:color="auto"/>
        <w:right w:val="none" w:sz="0" w:space="0" w:color="auto"/>
      </w:divBdr>
    </w:div>
    <w:div w:id="1338458626">
      <w:bodyDiv w:val="1"/>
      <w:marLeft w:val="0"/>
      <w:marRight w:val="0"/>
      <w:marTop w:val="0"/>
      <w:marBottom w:val="0"/>
      <w:divBdr>
        <w:top w:val="none" w:sz="0" w:space="0" w:color="auto"/>
        <w:left w:val="none" w:sz="0" w:space="0" w:color="auto"/>
        <w:bottom w:val="none" w:sz="0" w:space="0" w:color="auto"/>
        <w:right w:val="none" w:sz="0" w:space="0" w:color="auto"/>
      </w:divBdr>
    </w:div>
    <w:div w:id="1436747873">
      <w:bodyDiv w:val="1"/>
      <w:marLeft w:val="0"/>
      <w:marRight w:val="0"/>
      <w:marTop w:val="0"/>
      <w:marBottom w:val="0"/>
      <w:divBdr>
        <w:top w:val="none" w:sz="0" w:space="0" w:color="auto"/>
        <w:left w:val="none" w:sz="0" w:space="0" w:color="auto"/>
        <w:bottom w:val="none" w:sz="0" w:space="0" w:color="auto"/>
        <w:right w:val="none" w:sz="0" w:space="0" w:color="auto"/>
      </w:divBdr>
    </w:div>
    <w:div w:id="1548486316">
      <w:bodyDiv w:val="1"/>
      <w:marLeft w:val="0"/>
      <w:marRight w:val="0"/>
      <w:marTop w:val="0"/>
      <w:marBottom w:val="0"/>
      <w:divBdr>
        <w:top w:val="none" w:sz="0" w:space="0" w:color="auto"/>
        <w:left w:val="none" w:sz="0" w:space="0" w:color="auto"/>
        <w:bottom w:val="none" w:sz="0" w:space="0" w:color="auto"/>
        <w:right w:val="none" w:sz="0" w:space="0" w:color="auto"/>
      </w:divBdr>
    </w:div>
    <w:div w:id="1626934698">
      <w:bodyDiv w:val="1"/>
      <w:marLeft w:val="0"/>
      <w:marRight w:val="0"/>
      <w:marTop w:val="0"/>
      <w:marBottom w:val="0"/>
      <w:divBdr>
        <w:top w:val="none" w:sz="0" w:space="0" w:color="auto"/>
        <w:left w:val="none" w:sz="0" w:space="0" w:color="auto"/>
        <w:bottom w:val="none" w:sz="0" w:space="0" w:color="auto"/>
        <w:right w:val="none" w:sz="0" w:space="0" w:color="auto"/>
      </w:divBdr>
      <w:divsChild>
        <w:div w:id="770508983">
          <w:marLeft w:val="274"/>
          <w:marRight w:val="0"/>
          <w:marTop w:val="0"/>
          <w:marBottom w:val="240"/>
          <w:divBdr>
            <w:top w:val="none" w:sz="0" w:space="0" w:color="auto"/>
            <w:left w:val="none" w:sz="0" w:space="0" w:color="auto"/>
            <w:bottom w:val="none" w:sz="0" w:space="0" w:color="auto"/>
            <w:right w:val="none" w:sz="0" w:space="0" w:color="auto"/>
          </w:divBdr>
        </w:div>
        <w:div w:id="1572303073">
          <w:marLeft w:val="274"/>
          <w:marRight w:val="0"/>
          <w:marTop w:val="0"/>
          <w:marBottom w:val="240"/>
          <w:divBdr>
            <w:top w:val="none" w:sz="0" w:space="0" w:color="auto"/>
            <w:left w:val="none" w:sz="0" w:space="0" w:color="auto"/>
            <w:bottom w:val="none" w:sz="0" w:space="0" w:color="auto"/>
            <w:right w:val="none" w:sz="0" w:space="0" w:color="auto"/>
          </w:divBdr>
        </w:div>
        <w:div w:id="1855339450">
          <w:marLeft w:val="274"/>
          <w:marRight w:val="0"/>
          <w:marTop w:val="0"/>
          <w:marBottom w:val="240"/>
          <w:divBdr>
            <w:top w:val="none" w:sz="0" w:space="0" w:color="auto"/>
            <w:left w:val="none" w:sz="0" w:space="0" w:color="auto"/>
            <w:bottom w:val="none" w:sz="0" w:space="0" w:color="auto"/>
            <w:right w:val="none" w:sz="0" w:space="0" w:color="auto"/>
          </w:divBdr>
        </w:div>
        <w:div w:id="2015108069">
          <w:marLeft w:val="274"/>
          <w:marRight w:val="0"/>
          <w:marTop w:val="0"/>
          <w:marBottom w:val="240"/>
          <w:divBdr>
            <w:top w:val="none" w:sz="0" w:space="0" w:color="auto"/>
            <w:left w:val="none" w:sz="0" w:space="0" w:color="auto"/>
            <w:bottom w:val="none" w:sz="0" w:space="0" w:color="auto"/>
            <w:right w:val="none" w:sz="0" w:space="0" w:color="auto"/>
          </w:divBdr>
        </w:div>
        <w:div w:id="2144082238">
          <w:marLeft w:val="274"/>
          <w:marRight w:val="0"/>
          <w:marTop w:val="0"/>
          <w:marBottom w:val="240"/>
          <w:divBdr>
            <w:top w:val="none" w:sz="0" w:space="0" w:color="auto"/>
            <w:left w:val="none" w:sz="0" w:space="0" w:color="auto"/>
            <w:bottom w:val="none" w:sz="0" w:space="0" w:color="auto"/>
            <w:right w:val="none" w:sz="0" w:space="0" w:color="auto"/>
          </w:divBdr>
        </w:div>
      </w:divsChild>
    </w:div>
    <w:div w:id="1637224953">
      <w:bodyDiv w:val="1"/>
      <w:marLeft w:val="0"/>
      <w:marRight w:val="0"/>
      <w:marTop w:val="0"/>
      <w:marBottom w:val="0"/>
      <w:divBdr>
        <w:top w:val="none" w:sz="0" w:space="0" w:color="auto"/>
        <w:left w:val="none" w:sz="0" w:space="0" w:color="auto"/>
        <w:bottom w:val="none" w:sz="0" w:space="0" w:color="auto"/>
        <w:right w:val="none" w:sz="0" w:space="0" w:color="auto"/>
      </w:divBdr>
    </w:div>
    <w:div w:id="1718121669">
      <w:bodyDiv w:val="1"/>
      <w:marLeft w:val="0"/>
      <w:marRight w:val="0"/>
      <w:marTop w:val="0"/>
      <w:marBottom w:val="0"/>
      <w:divBdr>
        <w:top w:val="none" w:sz="0" w:space="0" w:color="auto"/>
        <w:left w:val="none" w:sz="0" w:space="0" w:color="auto"/>
        <w:bottom w:val="none" w:sz="0" w:space="0" w:color="auto"/>
        <w:right w:val="none" w:sz="0" w:space="0" w:color="auto"/>
      </w:divBdr>
      <w:divsChild>
        <w:div w:id="275842315">
          <w:marLeft w:val="274"/>
          <w:marRight w:val="0"/>
          <w:marTop w:val="0"/>
          <w:marBottom w:val="240"/>
          <w:divBdr>
            <w:top w:val="none" w:sz="0" w:space="0" w:color="auto"/>
            <w:left w:val="none" w:sz="0" w:space="0" w:color="auto"/>
            <w:bottom w:val="none" w:sz="0" w:space="0" w:color="auto"/>
            <w:right w:val="none" w:sz="0" w:space="0" w:color="auto"/>
          </w:divBdr>
        </w:div>
        <w:div w:id="634333754">
          <w:marLeft w:val="850"/>
          <w:marRight w:val="0"/>
          <w:marTop w:val="0"/>
          <w:marBottom w:val="240"/>
          <w:divBdr>
            <w:top w:val="none" w:sz="0" w:space="0" w:color="auto"/>
            <w:left w:val="none" w:sz="0" w:space="0" w:color="auto"/>
            <w:bottom w:val="none" w:sz="0" w:space="0" w:color="auto"/>
            <w:right w:val="none" w:sz="0" w:space="0" w:color="auto"/>
          </w:divBdr>
        </w:div>
        <w:div w:id="1482772268">
          <w:marLeft w:val="274"/>
          <w:marRight w:val="0"/>
          <w:marTop w:val="0"/>
          <w:marBottom w:val="240"/>
          <w:divBdr>
            <w:top w:val="none" w:sz="0" w:space="0" w:color="auto"/>
            <w:left w:val="none" w:sz="0" w:space="0" w:color="auto"/>
            <w:bottom w:val="none" w:sz="0" w:space="0" w:color="auto"/>
            <w:right w:val="none" w:sz="0" w:space="0" w:color="auto"/>
          </w:divBdr>
        </w:div>
        <w:div w:id="1928731832">
          <w:marLeft w:val="274"/>
          <w:marRight w:val="0"/>
          <w:marTop w:val="0"/>
          <w:marBottom w:val="240"/>
          <w:divBdr>
            <w:top w:val="none" w:sz="0" w:space="0" w:color="auto"/>
            <w:left w:val="none" w:sz="0" w:space="0" w:color="auto"/>
            <w:bottom w:val="none" w:sz="0" w:space="0" w:color="auto"/>
            <w:right w:val="none" w:sz="0" w:space="0" w:color="auto"/>
          </w:divBdr>
        </w:div>
        <w:div w:id="1958371302">
          <w:marLeft w:val="274"/>
          <w:marRight w:val="0"/>
          <w:marTop w:val="0"/>
          <w:marBottom w:val="240"/>
          <w:divBdr>
            <w:top w:val="none" w:sz="0" w:space="0" w:color="auto"/>
            <w:left w:val="none" w:sz="0" w:space="0" w:color="auto"/>
            <w:bottom w:val="none" w:sz="0" w:space="0" w:color="auto"/>
            <w:right w:val="none" w:sz="0" w:space="0" w:color="auto"/>
          </w:divBdr>
        </w:div>
      </w:divsChild>
    </w:div>
    <w:div w:id="1722899295">
      <w:bodyDiv w:val="1"/>
      <w:marLeft w:val="0"/>
      <w:marRight w:val="0"/>
      <w:marTop w:val="0"/>
      <w:marBottom w:val="0"/>
      <w:divBdr>
        <w:top w:val="none" w:sz="0" w:space="0" w:color="auto"/>
        <w:left w:val="none" w:sz="0" w:space="0" w:color="auto"/>
        <w:bottom w:val="none" w:sz="0" w:space="0" w:color="auto"/>
        <w:right w:val="none" w:sz="0" w:space="0" w:color="auto"/>
      </w:divBdr>
      <w:divsChild>
        <w:div w:id="1070275131">
          <w:marLeft w:val="850"/>
          <w:marRight w:val="0"/>
          <w:marTop w:val="0"/>
          <w:marBottom w:val="240"/>
          <w:divBdr>
            <w:top w:val="none" w:sz="0" w:space="0" w:color="auto"/>
            <w:left w:val="none" w:sz="0" w:space="0" w:color="auto"/>
            <w:bottom w:val="none" w:sz="0" w:space="0" w:color="auto"/>
            <w:right w:val="none" w:sz="0" w:space="0" w:color="auto"/>
          </w:divBdr>
        </w:div>
      </w:divsChild>
    </w:div>
    <w:div w:id="1783111789">
      <w:bodyDiv w:val="1"/>
      <w:marLeft w:val="0"/>
      <w:marRight w:val="0"/>
      <w:marTop w:val="0"/>
      <w:marBottom w:val="0"/>
      <w:divBdr>
        <w:top w:val="none" w:sz="0" w:space="0" w:color="auto"/>
        <w:left w:val="none" w:sz="0" w:space="0" w:color="auto"/>
        <w:bottom w:val="none" w:sz="0" w:space="0" w:color="auto"/>
        <w:right w:val="none" w:sz="0" w:space="0" w:color="auto"/>
      </w:divBdr>
    </w:div>
    <w:div w:id="1855027807">
      <w:bodyDiv w:val="1"/>
      <w:marLeft w:val="0"/>
      <w:marRight w:val="0"/>
      <w:marTop w:val="0"/>
      <w:marBottom w:val="0"/>
      <w:divBdr>
        <w:top w:val="none" w:sz="0" w:space="0" w:color="auto"/>
        <w:left w:val="none" w:sz="0" w:space="0" w:color="auto"/>
        <w:bottom w:val="none" w:sz="0" w:space="0" w:color="auto"/>
        <w:right w:val="none" w:sz="0" w:space="0" w:color="auto"/>
      </w:divBdr>
    </w:div>
    <w:div w:id="1906332587">
      <w:bodyDiv w:val="1"/>
      <w:marLeft w:val="0"/>
      <w:marRight w:val="0"/>
      <w:marTop w:val="0"/>
      <w:marBottom w:val="0"/>
      <w:divBdr>
        <w:top w:val="none" w:sz="0" w:space="0" w:color="auto"/>
        <w:left w:val="none" w:sz="0" w:space="0" w:color="auto"/>
        <w:bottom w:val="none" w:sz="0" w:space="0" w:color="auto"/>
        <w:right w:val="none" w:sz="0" w:space="0" w:color="auto"/>
      </w:divBdr>
      <w:divsChild>
        <w:div w:id="121274177">
          <w:marLeft w:val="274"/>
          <w:marRight w:val="0"/>
          <w:marTop w:val="0"/>
          <w:marBottom w:val="240"/>
          <w:divBdr>
            <w:top w:val="none" w:sz="0" w:space="0" w:color="auto"/>
            <w:left w:val="none" w:sz="0" w:space="0" w:color="auto"/>
            <w:bottom w:val="none" w:sz="0" w:space="0" w:color="auto"/>
            <w:right w:val="none" w:sz="0" w:space="0" w:color="auto"/>
          </w:divBdr>
        </w:div>
        <w:div w:id="179783832">
          <w:marLeft w:val="274"/>
          <w:marRight w:val="0"/>
          <w:marTop w:val="0"/>
          <w:marBottom w:val="240"/>
          <w:divBdr>
            <w:top w:val="none" w:sz="0" w:space="0" w:color="auto"/>
            <w:left w:val="none" w:sz="0" w:space="0" w:color="auto"/>
            <w:bottom w:val="none" w:sz="0" w:space="0" w:color="auto"/>
            <w:right w:val="none" w:sz="0" w:space="0" w:color="auto"/>
          </w:divBdr>
        </w:div>
        <w:div w:id="384911109">
          <w:marLeft w:val="274"/>
          <w:marRight w:val="0"/>
          <w:marTop w:val="0"/>
          <w:marBottom w:val="240"/>
          <w:divBdr>
            <w:top w:val="none" w:sz="0" w:space="0" w:color="auto"/>
            <w:left w:val="none" w:sz="0" w:space="0" w:color="auto"/>
            <w:bottom w:val="none" w:sz="0" w:space="0" w:color="auto"/>
            <w:right w:val="none" w:sz="0" w:space="0" w:color="auto"/>
          </w:divBdr>
        </w:div>
        <w:div w:id="551888942">
          <w:marLeft w:val="274"/>
          <w:marRight w:val="0"/>
          <w:marTop w:val="0"/>
          <w:marBottom w:val="240"/>
          <w:divBdr>
            <w:top w:val="none" w:sz="0" w:space="0" w:color="auto"/>
            <w:left w:val="none" w:sz="0" w:space="0" w:color="auto"/>
            <w:bottom w:val="none" w:sz="0" w:space="0" w:color="auto"/>
            <w:right w:val="none" w:sz="0" w:space="0" w:color="auto"/>
          </w:divBdr>
        </w:div>
        <w:div w:id="1981382124">
          <w:marLeft w:val="274"/>
          <w:marRight w:val="0"/>
          <w:marTop w:val="0"/>
          <w:marBottom w:val="240"/>
          <w:divBdr>
            <w:top w:val="none" w:sz="0" w:space="0" w:color="auto"/>
            <w:left w:val="none" w:sz="0" w:space="0" w:color="auto"/>
            <w:bottom w:val="none" w:sz="0" w:space="0" w:color="auto"/>
            <w:right w:val="none" w:sz="0" w:space="0" w:color="auto"/>
          </w:divBdr>
        </w:div>
      </w:divsChild>
    </w:div>
    <w:div w:id="1993295205">
      <w:bodyDiv w:val="1"/>
      <w:marLeft w:val="0"/>
      <w:marRight w:val="0"/>
      <w:marTop w:val="0"/>
      <w:marBottom w:val="0"/>
      <w:divBdr>
        <w:top w:val="none" w:sz="0" w:space="0" w:color="auto"/>
        <w:left w:val="none" w:sz="0" w:space="0" w:color="auto"/>
        <w:bottom w:val="none" w:sz="0" w:space="0" w:color="auto"/>
        <w:right w:val="none" w:sz="0" w:space="0" w:color="auto"/>
      </w:divBdr>
    </w:div>
    <w:div w:id="20618300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B3DA78-5FC6-4F27-8CF2-9858ABD142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1301</Words>
  <Characters>7158</Characters>
  <Application>Microsoft Office Word</Application>
  <DocSecurity>0</DocSecurity>
  <Lines>59</Lines>
  <Paragraphs>16</Paragraphs>
  <ScaleCrop>false</ScaleCrop>
  <HeadingPairs>
    <vt:vector size="2" baseType="variant">
      <vt:variant>
        <vt:lpstr>Titre</vt:lpstr>
      </vt:variant>
      <vt:variant>
        <vt:i4>1</vt:i4>
      </vt:variant>
    </vt:vector>
  </HeadingPairs>
  <TitlesOfParts>
    <vt:vector size="1" baseType="lpstr">
      <vt:lpstr/>
    </vt:vector>
  </TitlesOfParts>
  <Company>Continental AG</Company>
  <LinksUpToDate>false</LinksUpToDate>
  <CharactersWithSpaces>8443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SCOPELEC Office67</dc:creator>
  <cp:lastModifiedBy>TORRENT Alois</cp:lastModifiedBy>
  <cp:revision>2</cp:revision>
  <cp:lastPrinted>2025-06-13T07:28:00Z</cp:lastPrinted>
  <dcterms:created xsi:type="dcterms:W3CDTF">2025-10-15T14:22:00Z</dcterms:created>
  <dcterms:modified xsi:type="dcterms:W3CDTF">2025-10-15T14:22:00Z</dcterms:modified>
</cp:coreProperties>
</file>