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E7174" w14:textId="77777777" w:rsidR="0069628B" w:rsidRDefault="0069628B" w:rsidP="00127B99">
      <w:pPr>
        <w:spacing w:after="0"/>
        <w:jc w:val="center"/>
        <w:rPr>
          <w:rFonts w:ascii="Arial" w:hAnsi="Arial" w:cs="Arial"/>
          <w:b/>
          <w:sz w:val="28"/>
        </w:rPr>
      </w:pPr>
    </w:p>
    <w:p w14:paraId="03431E59" w14:textId="77777777" w:rsidR="0069628B" w:rsidRDefault="0069628B" w:rsidP="00127B99">
      <w:pPr>
        <w:spacing w:after="0"/>
        <w:jc w:val="center"/>
        <w:rPr>
          <w:rFonts w:ascii="Arial" w:hAnsi="Arial" w:cs="Arial"/>
          <w:b/>
          <w:sz w:val="28"/>
        </w:rPr>
      </w:pPr>
    </w:p>
    <w:p w14:paraId="40F00071" w14:textId="77777777" w:rsidR="0069628B" w:rsidRDefault="0069628B" w:rsidP="00127B99">
      <w:pPr>
        <w:spacing w:after="0"/>
        <w:jc w:val="center"/>
        <w:rPr>
          <w:rFonts w:ascii="Arial" w:hAnsi="Arial" w:cs="Arial"/>
          <w:b/>
          <w:sz w:val="28"/>
        </w:rPr>
      </w:pPr>
    </w:p>
    <w:p w14:paraId="524DCD2A" w14:textId="77777777" w:rsidR="0069628B" w:rsidRDefault="0069628B" w:rsidP="00127B99">
      <w:pPr>
        <w:spacing w:after="0"/>
        <w:jc w:val="center"/>
        <w:rPr>
          <w:rFonts w:ascii="Arial" w:hAnsi="Arial" w:cs="Arial"/>
          <w:b/>
          <w:sz w:val="28"/>
        </w:rPr>
      </w:pPr>
    </w:p>
    <w:p w14:paraId="0DC49422" w14:textId="77777777" w:rsidR="0069628B" w:rsidRDefault="0069628B" w:rsidP="0069628B">
      <w:pPr>
        <w:pBdr>
          <w:top w:val="single" w:sz="4" w:space="1" w:color="auto"/>
          <w:left w:val="single" w:sz="4" w:space="4" w:color="auto"/>
          <w:bottom w:val="single" w:sz="4" w:space="1" w:color="auto"/>
          <w:right w:val="single" w:sz="4" w:space="4" w:color="auto"/>
        </w:pBdr>
        <w:spacing w:after="0"/>
        <w:jc w:val="center"/>
        <w:rPr>
          <w:rFonts w:ascii="Arial" w:hAnsi="Arial" w:cs="Arial"/>
          <w:b/>
          <w:sz w:val="28"/>
        </w:rPr>
      </w:pPr>
    </w:p>
    <w:p w14:paraId="4973A7F4" w14:textId="77777777" w:rsidR="00F708AB" w:rsidRDefault="00F708AB" w:rsidP="0069628B">
      <w:pPr>
        <w:pBdr>
          <w:top w:val="single" w:sz="4" w:space="1" w:color="auto"/>
          <w:left w:val="single" w:sz="4" w:space="4" w:color="auto"/>
          <w:bottom w:val="single" w:sz="4" w:space="1" w:color="auto"/>
          <w:right w:val="single" w:sz="4" w:space="4" w:color="auto"/>
        </w:pBdr>
        <w:spacing w:after="0"/>
        <w:jc w:val="center"/>
        <w:rPr>
          <w:rFonts w:ascii="Arial" w:hAnsi="Arial" w:cs="Arial"/>
          <w:b/>
          <w:sz w:val="28"/>
        </w:rPr>
      </w:pPr>
    </w:p>
    <w:p w14:paraId="74FF200B" w14:textId="6BF2336E" w:rsidR="00127B99" w:rsidRDefault="000D480D" w:rsidP="0069628B">
      <w:pPr>
        <w:pBdr>
          <w:top w:val="single" w:sz="4" w:space="1" w:color="auto"/>
          <w:left w:val="single" w:sz="4" w:space="4" w:color="auto"/>
          <w:bottom w:val="single" w:sz="4" w:space="1" w:color="auto"/>
          <w:right w:val="single" w:sz="4" w:space="4" w:color="auto"/>
        </w:pBdr>
        <w:spacing w:after="0"/>
        <w:jc w:val="center"/>
        <w:rPr>
          <w:rFonts w:ascii="Arial" w:hAnsi="Arial" w:cs="Arial"/>
          <w:b/>
          <w:sz w:val="28"/>
        </w:rPr>
      </w:pPr>
      <w:r>
        <w:rPr>
          <w:rFonts w:ascii="Arial" w:hAnsi="Arial" w:cs="Arial"/>
          <w:b/>
          <w:sz w:val="28"/>
        </w:rPr>
        <w:t>ACCORD COLLECTIF RELATIF</w:t>
      </w:r>
      <w:r w:rsidR="00127B99" w:rsidRPr="00127B99">
        <w:rPr>
          <w:rFonts w:ascii="Arial" w:hAnsi="Arial" w:cs="Arial"/>
          <w:b/>
          <w:sz w:val="28"/>
        </w:rPr>
        <w:t xml:space="preserve"> A LA MISE EN PLACE DE L’ACTIVITE PARTIELLE DE LONGUE DUREE</w:t>
      </w:r>
      <w:r>
        <w:rPr>
          <w:rFonts w:ascii="Arial" w:hAnsi="Arial" w:cs="Arial"/>
          <w:b/>
          <w:sz w:val="28"/>
        </w:rPr>
        <w:t xml:space="preserve"> REBOND</w:t>
      </w:r>
    </w:p>
    <w:p w14:paraId="7A7D2F1E" w14:textId="77777777" w:rsidR="00F708AB" w:rsidRDefault="00F708AB" w:rsidP="0069628B">
      <w:pPr>
        <w:pBdr>
          <w:top w:val="single" w:sz="4" w:space="1" w:color="auto"/>
          <w:left w:val="single" w:sz="4" w:space="4" w:color="auto"/>
          <w:bottom w:val="single" w:sz="4" w:space="1" w:color="auto"/>
          <w:right w:val="single" w:sz="4" w:space="4" w:color="auto"/>
        </w:pBdr>
        <w:spacing w:after="0"/>
        <w:jc w:val="center"/>
        <w:rPr>
          <w:rFonts w:ascii="Arial" w:hAnsi="Arial" w:cs="Arial"/>
          <w:b/>
          <w:sz w:val="28"/>
        </w:rPr>
      </w:pPr>
    </w:p>
    <w:p w14:paraId="2F858C1C" w14:textId="77777777" w:rsidR="0069628B" w:rsidRPr="00127B99" w:rsidRDefault="0069628B" w:rsidP="0069628B">
      <w:pPr>
        <w:pBdr>
          <w:top w:val="single" w:sz="4" w:space="1" w:color="auto"/>
          <w:left w:val="single" w:sz="4" w:space="4" w:color="auto"/>
          <w:bottom w:val="single" w:sz="4" w:space="1" w:color="auto"/>
          <w:right w:val="single" w:sz="4" w:space="4" w:color="auto"/>
        </w:pBdr>
        <w:spacing w:after="0"/>
        <w:jc w:val="center"/>
        <w:rPr>
          <w:rFonts w:ascii="Arial" w:hAnsi="Arial" w:cs="Arial"/>
          <w:b/>
          <w:sz w:val="28"/>
        </w:rPr>
      </w:pPr>
    </w:p>
    <w:p w14:paraId="315CCB8A" w14:textId="77777777" w:rsidR="00127B99" w:rsidRDefault="00127B99" w:rsidP="00127B99">
      <w:pPr>
        <w:spacing w:after="0"/>
        <w:jc w:val="both"/>
        <w:rPr>
          <w:rFonts w:ascii="Arial" w:hAnsi="Arial" w:cs="Arial"/>
        </w:rPr>
      </w:pPr>
    </w:p>
    <w:p w14:paraId="4FF93DE8" w14:textId="77777777" w:rsidR="00127B99" w:rsidRDefault="00127B99" w:rsidP="00127B99">
      <w:pPr>
        <w:spacing w:after="0"/>
        <w:jc w:val="both"/>
        <w:rPr>
          <w:rFonts w:ascii="Arial" w:hAnsi="Arial" w:cs="Arial"/>
        </w:rPr>
      </w:pPr>
    </w:p>
    <w:p w14:paraId="27C8BFC7" w14:textId="77777777" w:rsidR="0069628B" w:rsidRDefault="0069628B" w:rsidP="00127B99">
      <w:pPr>
        <w:spacing w:after="0"/>
        <w:jc w:val="both"/>
        <w:rPr>
          <w:rFonts w:ascii="Arial" w:hAnsi="Arial" w:cs="Arial"/>
        </w:rPr>
      </w:pPr>
    </w:p>
    <w:p w14:paraId="5B720E9B" w14:textId="77777777" w:rsidR="0069628B" w:rsidRPr="00127B99" w:rsidRDefault="0069628B" w:rsidP="00127B99">
      <w:pPr>
        <w:spacing w:after="0"/>
        <w:jc w:val="both"/>
        <w:rPr>
          <w:rFonts w:ascii="Arial" w:hAnsi="Arial" w:cs="Arial"/>
        </w:rPr>
      </w:pPr>
    </w:p>
    <w:p w14:paraId="41A73DEE" w14:textId="63BA804B" w:rsidR="00127B99" w:rsidRPr="00127B99" w:rsidRDefault="00127B99" w:rsidP="0069628B">
      <w:pPr>
        <w:spacing w:after="0"/>
        <w:jc w:val="center"/>
        <w:rPr>
          <w:rFonts w:ascii="Arial" w:hAnsi="Arial" w:cs="Arial"/>
          <w:i/>
        </w:rPr>
      </w:pPr>
      <w:r w:rsidRPr="00C52853">
        <w:rPr>
          <w:rFonts w:ascii="Arial" w:hAnsi="Arial" w:cs="Arial"/>
          <w:i/>
        </w:rPr>
        <w:t>En application de la loi n°</w:t>
      </w:r>
      <w:r w:rsidR="00284F38" w:rsidRPr="00C52853">
        <w:rPr>
          <w:rFonts w:ascii="Arial" w:hAnsi="Arial" w:cs="Arial"/>
          <w:i/>
        </w:rPr>
        <w:t>2025-127</w:t>
      </w:r>
      <w:r w:rsidRPr="00C52853">
        <w:rPr>
          <w:rFonts w:ascii="Arial" w:hAnsi="Arial" w:cs="Arial"/>
          <w:i/>
        </w:rPr>
        <w:t xml:space="preserve"> du </w:t>
      </w:r>
      <w:r w:rsidR="00284F38" w:rsidRPr="00C52853">
        <w:rPr>
          <w:rFonts w:ascii="Arial" w:hAnsi="Arial" w:cs="Arial"/>
          <w:i/>
        </w:rPr>
        <w:t>14 février 2025</w:t>
      </w:r>
      <w:r w:rsidR="00112A7E" w:rsidRPr="00C52853">
        <w:rPr>
          <w:rFonts w:ascii="Arial" w:hAnsi="Arial" w:cs="Arial"/>
          <w:i/>
        </w:rPr>
        <w:t xml:space="preserve"> et de son</w:t>
      </w:r>
      <w:r w:rsidRPr="00C52853">
        <w:rPr>
          <w:rFonts w:ascii="Arial" w:hAnsi="Arial" w:cs="Arial"/>
          <w:i/>
        </w:rPr>
        <w:t xml:space="preserve"> décret </w:t>
      </w:r>
      <w:r w:rsidR="00112A7E" w:rsidRPr="00C52853">
        <w:rPr>
          <w:rFonts w:ascii="Arial" w:hAnsi="Arial" w:cs="Arial"/>
          <w:i/>
        </w:rPr>
        <w:t xml:space="preserve">d’application </w:t>
      </w:r>
      <w:r w:rsidRPr="00C52853">
        <w:rPr>
          <w:rFonts w:ascii="Arial" w:hAnsi="Arial" w:cs="Arial"/>
          <w:i/>
        </w:rPr>
        <w:t>n°</w:t>
      </w:r>
      <w:r w:rsidR="00112A7E" w:rsidRPr="00C52853">
        <w:rPr>
          <w:rFonts w:ascii="Arial" w:hAnsi="Arial" w:cs="Arial"/>
          <w:i/>
        </w:rPr>
        <w:t>2025-338</w:t>
      </w:r>
      <w:r w:rsidRPr="00C52853">
        <w:rPr>
          <w:rFonts w:ascii="Arial" w:hAnsi="Arial" w:cs="Arial"/>
          <w:i/>
        </w:rPr>
        <w:t xml:space="preserve"> du </w:t>
      </w:r>
      <w:r w:rsidR="00112A7E" w:rsidRPr="00C52853">
        <w:rPr>
          <w:rFonts w:ascii="Arial" w:hAnsi="Arial" w:cs="Arial"/>
          <w:i/>
        </w:rPr>
        <w:t>14 avril 2025</w:t>
      </w:r>
    </w:p>
    <w:p w14:paraId="47FFA356" w14:textId="77777777" w:rsidR="00127B99" w:rsidRDefault="00127B99" w:rsidP="00127B99">
      <w:pPr>
        <w:spacing w:after="0"/>
        <w:jc w:val="both"/>
        <w:rPr>
          <w:rFonts w:ascii="Arial" w:hAnsi="Arial" w:cs="Arial"/>
        </w:rPr>
      </w:pPr>
    </w:p>
    <w:p w14:paraId="3529E5D9" w14:textId="77777777" w:rsidR="00127B99" w:rsidRDefault="00127B99" w:rsidP="00127B99">
      <w:pPr>
        <w:spacing w:after="0"/>
        <w:jc w:val="both"/>
        <w:rPr>
          <w:rFonts w:ascii="Arial" w:hAnsi="Arial" w:cs="Arial"/>
        </w:rPr>
      </w:pPr>
    </w:p>
    <w:p w14:paraId="236373E0" w14:textId="77777777" w:rsidR="00127B99" w:rsidRDefault="00127B99" w:rsidP="00127B99">
      <w:pPr>
        <w:spacing w:after="0"/>
        <w:jc w:val="both"/>
        <w:rPr>
          <w:rFonts w:ascii="Arial" w:hAnsi="Arial" w:cs="Arial"/>
        </w:rPr>
      </w:pPr>
    </w:p>
    <w:p w14:paraId="39611B23" w14:textId="77777777" w:rsidR="0069628B" w:rsidRDefault="0069628B" w:rsidP="00127B99">
      <w:pPr>
        <w:spacing w:after="0"/>
        <w:jc w:val="both"/>
        <w:rPr>
          <w:rFonts w:ascii="Arial" w:hAnsi="Arial" w:cs="Arial"/>
        </w:rPr>
      </w:pPr>
    </w:p>
    <w:p w14:paraId="24BF50F4" w14:textId="1C5329B5" w:rsidR="00F708AB" w:rsidRDefault="00F708AB" w:rsidP="00127B99">
      <w:pPr>
        <w:spacing w:after="0"/>
        <w:jc w:val="both"/>
        <w:rPr>
          <w:rFonts w:ascii="Arial" w:hAnsi="Arial" w:cs="Arial"/>
        </w:rPr>
      </w:pPr>
    </w:p>
    <w:p w14:paraId="5A916DBE" w14:textId="5C4DC9C7" w:rsidR="00F708AB" w:rsidRDefault="006C12A7" w:rsidP="00127B99">
      <w:pPr>
        <w:spacing w:after="0"/>
        <w:jc w:val="both"/>
        <w:rPr>
          <w:rFonts w:ascii="Arial" w:hAnsi="Arial" w:cs="Arial"/>
        </w:rPr>
      </w:pPr>
      <w:r>
        <w:rPr>
          <w:rFonts w:ascii="Arial" w:hAnsi="Arial" w:cs="Arial"/>
        </w:rPr>
        <w:t>Entre </w:t>
      </w:r>
    </w:p>
    <w:p w14:paraId="182BE858" w14:textId="77777777" w:rsidR="00F708AB" w:rsidRPr="00127B99" w:rsidRDefault="00F708AB" w:rsidP="00127B99">
      <w:pPr>
        <w:spacing w:after="0"/>
        <w:jc w:val="both"/>
        <w:rPr>
          <w:rFonts w:ascii="Arial" w:hAnsi="Arial" w:cs="Arial"/>
        </w:rPr>
      </w:pPr>
    </w:p>
    <w:p w14:paraId="677D3509" w14:textId="12C9F232" w:rsidR="00127B99" w:rsidRPr="00127B99" w:rsidRDefault="00127B99" w:rsidP="00127B99">
      <w:pPr>
        <w:spacing w:after="0"/>
        <w:jc w:val="both"/>
        <w:rPr>
          <w:rFonts w:ascii="Arial" w:hAnsi="Arial" w:cs="Arial"/>
          <w:b/>
        </w:rPr>
      </w:pPr>
      <w:r w:rsidRPr="00127B99">
        <w:rPr>
          <w:rFonts w:ascii="Arial" w:hAnsi="Arial" w:cs="Arial"/>
          <w:b/>
        </w:rPr>
        <w:t xml:space="preserve">La Société </w:t>
      </w:r>
      <w:r w:rsidR="0080357C">
        <w:rPr>
          <w:rFonts w:ascii="Arial" w:hAnsi="Arial" w:cs="Arial"/>
          <w:b/>
        </w:rPr>
        <w:t>FINANCIERE SWIFTIX</w:t>
      </w:r>
    </w:p>
    <w:p w14:paraId="49687588" w14:textId="7B2B286D" w:rsidR="00127B99" w:rsidRPr="00127B99" w:rsidRDefault="00127B99" w:rsidP="00127B99">
      <w:pPr>
        <w:spacing w:after="0"/>
        <w:jc w:val="both"/>
        <w:rPr>
          <w:rFonts w:ascii="Arial" w:hAnsi="Arial" w:cs="Arial"/>
        </w:rPr>
      </w:pPr>
      <w:r w:rsidRPr="00127B99">
        <w:rPr>
          <w:rFonts w:ascii="Arial" w:hAnsi="Arial" w:cs="Arial"/>
        </w:rPr>
        <w:t xml:space="preserve">Société </w:t>
      </w:r>
      <w:r w:rsidR="0080357C">
        <w:rPr>
          <w:rFonts w:ascii="Arial" w:hAnsi="Arial" w:cs="Arial"/>
        </w:rPr>
        <w:t>par actions simplifiée</w:t>
      </w:r>
    </w:p>
    <w:p w14:paraId="4771C563" w14:textId="3224F90A" w:rsidR="00127B99" w:rsidRPr="00127B99" w:rsidRDefault="00127B99" w:rsidP="00127B99">
      <w:pPr>
        <w:spacing w:after="0"/>
        <w:jc w:val="both"/>
        <w:rPr>
          <w:rFonts w:ascii="Arial" w:hAnsi="Arial" w:cs="Arial"/>
        </w:rPr>
      </w:pPr>
      <w:r w:rsidRPr="00127B99">
        <w:rPr>
          <w:rFonts w:ascii="Arial" w:hAnsi="Arial" w:cs="Arial"/>
        </w:rPr>
        <w:t xml:space="preserve">Au capital social de </w:t>
      </w:r>
      <w:r w:rsidR="0080357C">
        <w:rPr>
          <w:rFonts w:ascii="Arial" w:hAnsi="Arial" w:cs="Arial"/>
        </w:rPr>
        <w:t>768 500</w:t>
      </w:r>
      <w:r w:rsidRPr="00127B99">
        <w:rPr>
          <w:rFonts w:ascii="Arial" w:hAnsi="Arial" w:cs="Arial"/>
        </w:rPr>
        <w:t xml:space="preserve"> euros</w:t>
      </w:r>
    </w:p>
    <w:p w14:paraId="72AE3EC7" w14:textId="34F20F55" w:rsidR="00127B99" w:rsidRPr="00127B99" w:rsidRDefault="00127B99" w:rsidP="00127B99">
      <w:pPr>
        <w:spacing w:after="0"/>
        <w:jc w:val="both"/>
        <w:rPr>
          <w:rFonts w:ascii="Arial" w:hAnsi="Arial" w:cs="Arial"/>
        </w:rPr>
      </w:pPr>
      <w:r w:rsidRPr="00127B99">
        <w:rPr>
          <w:rFonts w:ascii="Arial" w:hAnsi="Arial" w:cs="Arial"/>
        </w:rPr>
        <w:t xml:space="preserve">Immatriculée au Registre du commerce et des sociétés de </w:t>
      </w:r>
      <w:r w:rsidR="005B637A">
        <w:rPr>
          <w:rFonts w:ascii="Arial" w:hAnsi="Arial" w:cs="Arial"/>
        </w:rPr>
        <w:t>Bar-le-Duc</w:t>
      </w:r>
    </w:p>
    <w:p w14:paraId="06EDD4E6" w14:textId="54DA2475" w:rsidR="0080357C" w:rsidRPr="00127B99" w:rsidRDefault="0080357C" w:rsidP="00127B99">
      <w:pPr>
        <w:spacing w:after="0"/>
        <w:jc w:val="both"/>
        <w:rPr>
          <w:rFonts w:ascii="Arial" w:hAnsi="Arial" w:cs="Arial"/>
        </w:rPr>
      </w:pPr>
      <w:r>
        <w:rPr>
          <w:rFonts w:ascii="Arial" w:hAnsi="Arial" w:cs="Arial"/>
        </w:rPr>
        <w:t>Sous le numéro SIREN</w:t>
      </w:r>
      <w:r w:rsidR="00127B99" w:rsidRPr="00127B99">
        <w:rPr>
          <w:rFonts w:ascii="Arial" w:hAnsi="Arial" w:cs="Arial"/>
        </w:rPr>
        <w:t xml:space="preserve"> </w:t>
      </w:r>
      <w:r>
        <w:rPr>
          <w:rFonts w:ascii="Arial" w:hAnsi="Arial" w:cs="Arial"/>
        </w:rPr>
        <w:t>348 385 667</w:t>
      </w:r>
    </w:p>
    <w:p w14:paraId="44C259A5" w14:textId="51659558" w:rsidR="00127B99" w:rsidRDefault="00127B99" w:rsidP="00127B99">
      <w:pPr>
        <w:spacing w:after="0"/>
        <w:jc w:val="both"/>
        <w:rPr>
          <w:rFonts w:ascii="Arial" w:hAnsi="Arial" w:cs="Arial"/>
        </w:rPr>
      </w:pPr>
      <w:r w:rsidRPr="00127B99">
        <w:rPr>
          <w:rFonts w:ascii="Arial" w:hAnsi="Arial" w:cs="Arial"/>
        </w:rPr>
        <w:t xml:space="preserve">Dont le siège social est situé </w:t>
      </w:r>
      <w:r w:rsidR="005B637A">
        <w:rPr>
          <w:rFonts w:ascii="Arial" w:hAnsi="Arial" w:cs="Arial"/>
        </w:rPr>
        <w:t>Carreau de la Mine d’Amermont à BOULIGNY (55240)</w:t>
      </w:r>
    </w:p>
    <w:p w14:paraId="411F2D6E" w14:textId="036F769E" w:rsidR="0080357C" w:rsidRDefault="0080357C" w:rsidP="00127B99">
      <w:pPr>
        <w:spacing w:after="0"/>
        <w:jc w:val="both"/>
        <w:rPr>
          <w:rFonts w:ascii="Arial" w:hAnsi="Arial" w:cs="Arial"/>
        </w:rPr>
      </w:pPr>
      <w:r>
        <w:rPr>
          <w:rFonts w:ascii="Arial" w:hAnsi="Arial" w:cs="Arial"/>
        </w:rPr>
        <w:t>Pour son établissement situé Lieudit Haut Pont, Route de Metz à FONTOY (57650)</w:t>
      </w:r>
    </w:p>
    <w:p w14:paraId="662649BD" w14:textId="227D86D1" w:rsidR="0080357C" w:rsidRDefault="0080357C" w:rsidP="00127B99">
      <w:pPr>
        <w:spacing w:after="0"/>
        <w:jc w:val="both"/>
        <w:rPr>
          <w:rFonts w:ascii="Arial" w:hAnsi="Arial" w:cs="Arial"/>
        </w:rPr>
      </w:pPr>
      <w:r>
        <w:rPr>
          <w:rFonts w:ascii="Arial" w:hAnsi="Arial" w:cs="Arial"/>
        </w:rPr>
        <w:t>Immatriculé sous le numéro SIRET 534 469 765 00023</w:t>
      </w:r>
    </w:p>
    <w:p w14:paraId="6EF5DA04" w14:textId="3987294D" w:rsidR="00127B99" w:rsidRDefault="00127B99" w:rsidP="00127B99">
      <w:pPr>
        <w:spacing w:after="0"/>
        <w:jc w:val="both"/>
        <w:rPr>
          <w:rFonts w:ascii="Arial" w:hAnsi="Arial" w:cs="Arial"/>
        </w:rPr>
      </w:pPr>
      <w:r>
        <w:rPr>
          <w:rFonts w:ascii="Arial" w:hAnsi="Arial" w:cs="Arial"/>
        </w:rPr>
        <w:t xml:space="preserve">Représentée par Monsieur </w:t>
      </w:r>
      <w:r w:rsidR="00042F48">
        <w:rPr>
          <w:rFonts w:ascii="Arial" w:hAnsi="Arial" w:cs="Arial"/>
        </w:rPr>
        <w:t>XXXXXXXXXXX</w:t>
      </w:r>
      <w:r>
        <w:rPr>
          <w:rFonts w:ascii="Arial" w:hAnsi="Arial" w:cs="Arial"/>
        </w:rPr>
        <w:t xml:space="preserve">, </w:t>
      </w:r>
      <w:r w:rsidR="0080357C">
        <w:rPr>
          <w:rFonts w:ascii="Arial" w:hAnsi="Arial" w:cs="Arial"/>
        </w:rPr>
        <w:t>ayant tout pouvoir à l’effet des présentes</w:t>
      </w:r>
      <w:r w:rsidR="006C12A7">
        <w:rPr>
          <w:rFonts w:ascii="Arial" w:hAnsi="Arial" w:cs="Arial"/>
        </w:rPr>
        <w:t>,</w:t>
      </w:r>
    </w:p>
    <w:p w14:paraId="68B9CBCE" w14:textId="32CA1BD4" w:rsidR="00127B99" w:rsidRDefault="00127B99" w:rsidP="00127B99">
      <w:pPr>
        <w:spacing w:after="0"/>
        <w:jc w:val="both"/>
        <w:rPr>
          <w:rFonts w:ascii="Arial" w:hAnsi="Arial" w:cs="Arial"/>
        </w:rPr>
      </w:pPr>
    </w:p>
    <w:p w14:paraId="0E9A713B" w14:textId="4F9B176B" w:rsidR="006C12A7" w:rsidRDefault="006C12A7" w:rsidP="00127B99">
      <w:pPr>
        <w:spacing w:after="0"/>
        <w:jc w:val="both"/>
        <w:rPr>
          <w:rFonts w:ascii="Arial" w:hAnsi="Arial" w:cs="Arial"/>
        </w:rPr>
      </w:pPr>
      <w:r>
        <w:rPr>
          <w:rFonts w:ascii="Arial" w:hAnsi="Arial" w:cs="Arial"/>
        </w:rPr>
        <w:t>Et </w:t>
      </w:r>
    </w:p>
    <w:p w14:paraId="6B40224C" w14:textId="46F7B6C4" w:rsidR="000B2778" w:rsidRPr="008072F3" w:rsidRDefault="000B2778" w:rsidP="000B2778">
      <w:pPr>
        <w:spacing w:after="0"/>
        <w:jc w:val="both"/>
        <w:rPr>
          <w:rFonts w:ascii="Arial" w:hAnsi="Arial" w:cs="Arial"/>
          <w:color w:val="FF0000"/>
        </w:rPr>
      </w:pPr>
    </w:p>
    <w:p w14:paraId="2C36E6CF" w14:textId="0DA846E7" w:rsidR="0051222A" w:rsidRPr="008072F3" w:rsidRDefault="008072F3" w:rsidP="000B2778">
      <w:pPr>
        <w:spacing w:after="0"/>
        <w:jc w:val="both"/>
        <w:rPr>
          <w:rFonts w:ascii="Arial" w:hAnsi="Arial" w:cs="Arial"/>
        </w:rPr>
      </w:pPr>
      <w:r>
        <w:rPr>
          <w:rFonts w:ascii="Arial" w:hAnsi="Arial" w:cs="Arial"/>
        </w:rPr>
        <w:t>Les</w:t>
      </w:r>
      <w:r w:rsidR="000B2778" w:rsidRPr="008072F3">
        <w:rPr>
          <w:rFonts w:ascii="Arial" w:hAnsi="Arial" w:cs="Arial"/>
        </w:rPr>
        <w:t xml:space="preserve"> salariés </w:t>
      </w:r>
      <w:r w:rsidRPr="008072F3">
        <w:rPr>
          <w:rFonts w:ascii="Arial" w:hAnsi="Arial" w:cs="Arial"/>
        </w:rPr>
        <w:t>de l’établissement de FONTOY de la Société FINANCIERE SWIFTIX</w:t>
      </w:r>
      <w:r w:rsidR="000B2778" w:rsidRPr="008072F3">
        <w:rPr>
          <w:rFonts w:ascii="Arial" w:hAnsi="Arial" w:cs="Arial"/>
        </w:rPr>
        <w:t xml:space="preserve">, par ratification à la majorité des deux tiers, en application des dispositions de l’article L. </w:t>
      </w:r>
      <w:r w:rsidRPr="008072F3">
        <w:rPr>
          <w:rFonts w:ascii="Arial" w:hAnsi="Arial" w:cs="Arial"/>
        </w:rPr>
        <w:t>2232-21 et suivants</w:t>
      </w:r>
      <w:r w:rsidR="000B2778" w:rsidRPr="008072F3">
        <w:rPr>
          <w:rFonts w:ascii="Arial" w:hAnsi="Arial" w:cs="Arial"/>
        </w:rPr>
        <w:t xml:space="preserve"> du Code du Tr</w:t>
      </w:r>
      <w:r>
        <w:rPr>
          <w:rFonts w:ascii="Arial" w:hAnsi="Arial" w:cs="Arial"/>
        </w:rPr>
        <w:t>avail</w:t>
      </w:r>
      <w:bookmarkStart w:id="0" w:name="_GoBack"/>
      <w:bookmarkEnd w:id="0"/>
      <w:r w:rsidR="000B2778" w:rsidRPr="008072F3">
        <w:rPr>
          <w:rFonts w:ascii="Arial" w:hAnsi="Arial" w:cs="Arial"/>
        </w:rPr>
        <w:t>.</w:t>
      </w:r>
    </w:p>
    <w:p w14:paraId="3ACC7D85" w14:textId="521EB891" w:rsidR="0069628B" w:rsidRDefault="0069628B">
      <w:pPr>
        <w:rPr>
          <w:rFonts w:ascii="TimesNewRomanPS-BoldMT" w:hAnsi="TimesNewRomanPS-BoldMT" w:cs="TimesNewRomanPS-BoldMT"/>
          <w:b/>
          <w:bCs/>
          <w:sz w:val="24"/>
          <w:szCs w:val="24"/>
        </w:rPr>
      </w:pPr>
      <w:r>
        <w:rPr>
          <w:rFonts w:ascii="Arial" w:hAnsi="Arial" w:cs="Arial"/>
        </w:rPr>
        <w:br w:type="page"/>
      </w:r>
      <w:r w:rsidR="000B2778">
        <w:rPr>
          <w:rFonts w:ascii="TimesNewRomanPS-BoldMT" w:hAnsi="TimesNewRomanPS-BoldMT" w:cs="TimesNewRomanPS-BoldMT"/>
          <w:b/>
          <w:bCs/>
          <w:sz w:val="24"/>
          <w:szCs w:val="24"/>
        </w:rPr>
        <w:lastRenderedPageBreak/>
        <w:t>Il a été conclu le pré</w:t>
      </w:r>
      <w:r w:rsidR="008072F3">
        <w:rPr>
          <w:rFonts w:ascii="TimesNewRomanPS-BoldMT" w:hAnsi="TimesNewRomanPS-BoldMT" w:cs="TimesNewRomanPS-BoldMT"/>
          <w:b/>
          <w:bCs/>
          <w:sz w:val="24"/>
          <w:szCs w:val="24"/>
        </w:rPr>
        <w:t>sent accord.</w:t>
      </w:r>
    </w:p>
    <w:p w14:paraId="54DFE2E3" w14:textId="77777777" w:rsidR="008072F3" w:rsidRDefault="008072F3">
      <w:pPr>
        <w:rPr>
          <w:rFonts w:ascii="Arial" w:hAnsi="Arial" w:cs="Arial"/>
        </w:rPr>
      </w:pPr>
    </w:p>
    <w:p w14:paraId="51F82F6E" w14:textId="77777777" w:rsidR="003E7B55" w:rsidRPr="003E7B55" w:rsidRDefault="003E7B55" w:rsidP="00127B99">
      <w:pPr>
        <w:spacing w:after="0"/>
        <w:jc w:val="both"/>
        <w:rPr>
          <w:rFonts w:ascii="Arial" w:hAnsi="Arial" w:cs="Arial"/>
          <w:b/>
        </w:rPr>
      </w:pPr>
      <w:r w:rsidRPr="003E7B55">
        <w:rPr>
          <w:rFonts w:ascii="Arial" w:hAnsi="Arial" w:cs="Arial"/>
          <w:b/>
        </w:rPr>
        <w:t>PREAMBULE</w:t>
      </w:r>
    </w:p>
    <w:p w14:paraId="3940802E" w14:textId="77777777" w:rsidR="003E7B55" w:rsidRDefault="003E7B55" w:rsidP="00127B99">
      <w:pPr>
        <w:spacing w:after="0"/>
        <w:jc w:val="both"/>
        <w:rPr>
          <w:rFonts w:ascii="Arial" w:hAnsi="Arial" w:cs="Arial"/>
        </w:rPr>
      </w:pPr>
    </w:p>
    <w:p w14:paraId="7A8229CB" w14:textId="7B91326E" w:rsidR="003E7B55" w:rsidRDefault="00284F38" w:rsidP="003E7B55">
      <w:pPr>
        <w:spacing w:after="0"/>
        <w:jc w:val="both"/>
        <w:rPr>
          <w:rFonts w:ascii="Arial" w:hAnsi="Arial" w:cs="Arial"/>
        </w:rPr>
      </w:pPr>
      <w:r>
        <w:rPr>
          <w:rFonts w:ascii="Arial" w:hAnsi="Arial" w:cs="Arial"/>
        </w:rPr>
        <w:t>L'article 193</w:t>
      </w:r>
      <w:r w:rsidR="003E7B55">
        <w:rPr>
          <w:rFonts w:ascii="Arial" w:hAnsi="Arial" w:cs="Arial"/>
        </w:rPr>
        <w:t xml:space="preserve"> de la loi n°</w:t>
      </w:r>
      <w:r>
        <w:rPr>
          <w:rFonts w:ascii="Arial" w:hAnsi="Arial" w:cs="Arial"/>
        </w:rPr>
        <w:t>2025-127</w:t>
      </w:r>
      <w:r w:rsidR="003E7B55" w:rsidRPr="003E7B55">
        <w:rPr>
          <w:rFonts w:ascii="Arial" w:hAnsi="Arial" w:cs="Arial"/>
        </w:rPr>
        <w:t xml:space="preserve"> du </w:t>
      </w:r>
      <w:r>
        <w:rPr>
          <w:rFonts w:ascii="Arial" w:hAnsi="Arial" w:cs="Arial"/>
        </w:rPr>
        <w:t>14 février 2025</w:t>
      </w:r>
      <w:r w:rsidR="003E7B55">
        <w:rPr>
          <w:rFonts w:ascii="Arial" w:hAnsi="Arial" w:cs="Arial"/>
        </w:rPr>
        <w:t xml:space="preserve"> et son décret d'application n°</w:t>
      </w:r>
      <w:r>
        <w:rPr>
          <w:rFonts w:ascii="Arial" w:hAnsi="Arial" w:cs="Arial"/>
        </w:rPr>
        <w:t>2025-338</w:t>
      </w:r>
      <w:r w:rsidR="003E7B55">
        <w:rPr>
          <w:rFonts w:ascii="Arial" w:hAnsi="Arial" w:cs="Arial"/>
        </w:rPr>
        <w:t xml:space="preserve"> du </w:t>
      </w:r>
      <w:r>
        <w:rPr>
          <w:rFonts w:ascii="Arial" w:hAnsi="Arial" w:cs="Arial"/>
        </w:rPr>
        <w:t>14 avril 2025</w:t>
      </w:r>
      <w:r w:rsidR="003E7B55">
        <w:rPr>
          <w:rFonts w:ascii="Arial" w:hAnsi="Arial" w:cs="Arial"/>
        </w:rPr>
        <w:t xml:space="preserve"> ont créé le</w:t>
      </w:r>
      <w:r>
        <w:rPr>
          <w:rFonts w:ascii="Arial" w:hAnsi="Arial" w:cs="Arial"/>
        </w:rPr>
        <w:t xml:space="preserve"> dispositif temporaire d'</w:t>
      </w:r>
      <w:r w:rsidR="004045D6">
        <w:rPr>
          <w:rFonts w:ascii="Arial" w:hAnsi="Arial" w:cs="Arial"/>
        </w:rPr>
        <w:t>Activité Partielle de Longue Durée</w:t>
      </w:r>
      <w:r w:rsidR="003E7B55" w:rsidRPr="003E7B55">
        <w:rPr>
          <w:rFonts w:ascii="Arial" w:hAnsi="Arial" w:cs="Arial"/>
        </w:rPr>
        <w:t xml:space="preserve"> (APLD) </w:t>
      </w:r>
      <w:r>
        <w:rPr>
          <w:rFonts w:ascii="Arial" w:hAnsi="Arial" w:cs="Arial"/>
        </w:rPr>
        <w:t xml:space="preserve">dit « rebond » </w:t>
      </w:r>
      <w:r w:rsidR="003E7B55" w:rsidRPr="003E7B55">
        <w:rPr>
          <w:rFonts w:ascii="Arial" w:hAnsi="Arial" w:cs="Arial"/>
        </w:rPr>
        <w:t>à destination des entreprises confrontées à une réduction d'activité durable qui n'est pas de nature à compromettre leur pérennité, afin d'assurer le maintien dans l'emploi des salariés qu'elles emploient.</w:t>
      </w:r>
    </w:p>
    <w:p w14:paraId="6E8A3CB7" w14:textId="77777777" w:rsidR="003E7B55" w:rsidRPr="003E7B55" w:rsidRDefault="003E7B55" w:rsidP="003E7B55">
      <w:pPr>
        <w:spacing w:after="0"/>
        <w:jc w:val="both"/>
        <w:rPr>
          <w:rFonts w:ascii="Arial" w:hAnsi="Arial" w:cs="Arial"/>
        </w:rPr>
      </w:pPr>
    </w:p>
    <w:p w14:paraId="48482EF1" w14:textId="38906CC1" w:rsidR="003E7B55" w:rsidRDefault="003E7B55" w:rsidP="003E7B55">
      <w:pPr>
        <w:spacing w:after="0"/>
        <w:jc w:val="both"/>
        <w:rPr>
          <w:rFonts w:ascii="Arial" w:hAnsi="Arial" w:cs="Arial"/>
        </w:rPr>
      </w:pPr>
      <w:r w:rsidRPr="003E7B55">
        <w:rPr>
          <w:rFonts w:ascii="Arial" w:hAnsi="Arial" w:cs="Arial"/>
        </w:rPr>
        <w:t xml:space="preserve">Compte tenu du contexte économique dans lequel l'entreprise évolue actuellement, </w:t>
      </w:r>
      <w:r w:rsidR="00112A7E">
        <w:rPr>
          <w:rFonts w:ascii="Arial" w:hAnsi="Arial" w:cs="Arial"/>
        </w:rPr>
        <w:t>il a été décidé</w:t>
      </w:r>
      <w:r>
        <w:rPr>
          <w:rFonts w:ascii="Arial" w:hAnsi="Arial" w:cs="Arial"/>
        </w:rPr>
        <w:t xml:space="preserve"> de recourir à ce dispositif exceptionnel.</w:t>
      </w:r>
    </w:p>
    <w:p w14:paraId="0C2430F3" w14:textId="207C4543" w:rsidR="00B44FD9" w:rsidRDefault="00B44FD9" w:rsidP="003E7B55">
      <w:pPr>
        <w:spacing w:after="0"/>
        <w:jc w:val="both"/>
        <w:rPr>
          <w:rFonts w:ascii="Arial" w:hAnsi="Arial" w:cs="Arial"/>
        </w:rPr>
      </w:pPr>
    </w:p>
    <w:p w14:paraId="5A79CCF1" w14:textId="50165676" w:rsidR="00B44FD9" w:rsidRDefault="00B44FD9" w:rsidP="003E7B55">
      <w:pPr>
        <w:spacing w:after="0"/>
        <w:jc w:val="both"/>
        <w:rPr>
          <w:rFonts w:ascii="Arial" w:hAnsi="Arial" w:cs="Arial"/>
        </w:rPr>
      </w:pPr>
      <w:r>
        <w:rPr>
          <w:rFonts w:ascii="Arial" w:hAnsi="Arial" w:cs="Arial"/>
        </w:rPr>
        <w:t>En effet, la société FINANCIERE SWIFTIX est une holding qui exerce une activité de pilotage stratégique, de gestion administrative, financière, et RH, et qui intervient en support au bénéfice de ses filiales. Son activité est ainsi directement et étroitement corrélée à celle de ses filiales.</w:t>
      </w:r>
    </w:p>
    <w:p w14:paraId="03FFD71F" w14:textId="52E1218A" w:rsidR="00B44FD9" w:rsidRDefault="00B44FD9" w:rsidP="003E7B55">
      <w:pPr>
        <w:spacing w:after="0"/>
        <w:jc w:val="both"/>
        <w:rPr>
          <w:rFonts w:ascii="Arial" w:hAnsi="Arial" w:cs="Arial"/>
        </w:rPr>
      </w:pPr>
    </w:p>
    <w:p w14:paraId="21D0995B" w14:textId="219073D9" w:rsidR="00B44FD9" w:rsidRDefault="00B44FD9" w:rsidP="003E7B55">
      <w:pPr>
        <w:spacing w:after="0"/>
        <w:jc w:val="both"/>
        <w:rPr>
          <w:rFonts w:ascii="Arial" w:hAnsi="Arial" w:cs="Arial"/>
        </w:rPr>
      </w:pPr>
      <w:r>
        <w:rPr>
          <w:rFonts w:ascii="Arial" w:hAnsi="Arial" w:cs="Arial"/>
        </w:rPr>
        <w:t xml:space="preserve">Les difficultés conjoncturelles pouvant impacter ces dernières </w:t>
      </w:r>
      <w:r w:rsidR="00720B69">
        <w:rPr>
          <w:rFonts w:ascii="Arial" w:hAnsi="Arial" w:cs="Arial"/>
        </w:rPr>
        <w:t>se font ressentir au sein de la holding FINANCIERE SWIFTIX.</w:t>
      </w:r>
    </w:p>
    <w:p w14:paraId="3DB90D52" w14:textId="2DA3860F" w:rsidR="00720B69" w:rsidRDefault="00720B69" w:rsidP="003E7B55">
      <w:pPr>
        <w:spacing w:after="0"/>
        <w:jc w:val="both"/>
        <w:rPr>
          <w:rFonts w:ascii="Arial" w:hAnsi="Arial" w:cs="Arial"/>
        </w:rPr>
      </w:pPr>
    </w:p>
    <w:p w14:paraId="755AC3B0" w14:textId="41B6B635" w:rsidR="00720B69" w:rsidRDefault="00720B69" w:rsidP="003E7B55">
      <w:pPr>
        <w:spacing w:after="0"/>
        <w:jc w:val="both"/>
        <w:rPr>
          <w:rFonts w:ascii="Arial" w:hAnsi="Arial" w:cs="Arial"/>
        </w:rPr>
      </w:pPr>
      <w:r>
        <w:rPr>
          <w:rFonts w:ascii="Arial" w:hAnsi="Arial" w:cs="Arial"/>
        </w:rPr>
        <w:t>Nous précisons que lesdites filiales sont principalement actives da</w:t>
      </w:r>
      <w:r w:rsidR="00690086">
        <w:rPr>
          <w:rFonts w:ascii="Arial" w:hAnsi="Arial" w:cs="Arial"/>
        </w:rPr>
        <w:t>ns le secteur de la métallurgie, et interviennent pour le compte de la branche automobile, régulièrement impactée par des baisses voire arrêt de production.</w:t>
      </w:r>
    </w:p>
    <w:p w14:paraId="66299836" w14:textId="7B590405" w:rsidR="00542A5B" w:rsidRDefault="00542A5B" w:rsidP="003E7B55">
      <w:pPr>
        <w:spacing w:after="0"/>
        <w:jc w:val="both"/>
        <w:rPr>
          <w:rFonts w:ascii="Arial" w:hAnsi="Arial" w:cs="Arial"/>
        </w:rPr>
      </w:pPr>
    </w:p>
    <w:p w14:paraId="20FC26C2" w14:textId="5D9BD7D3" w:rsidR="00542A5B" w:rsidRDefault="00542A5B" w:rsidP="003E7B55">
      <w:pPr>
        <w:spacing w:after="0"/>
        <w:jc w:val="both"/>
        <w:rPr>
          <w:rFonts w:ascii="Arial" w:hAnsi="Arial" w:cs="Arial"/>
        </w:rPr>
      </w:pPr>
      <w:r>
        <w:rPr>
          <w:rFonts w:ascii="Arial" w:hAnsi="Arial" w:cs="Arial"/>
        </w:rPr>
        <w:t>Nous rappelons que ce secteur connaît d’importantes difficultés depuis plusieurs années.</w:t>
      </w:r>
    </w:p>
    <w:p w14:paraId="3EB39763" w14:textId="7F43D79A" w:rsidR="00542A5B" w:rsidRDefault="00542A5B" w:rsidP="003E7B55">
      <w:pPr>
        <w:spacing w:after="0"/>
        <w:jc w:val="both"/>
        <w:rPr>
          <w:rFonts w:ascii="Arial" w:hAnsi="Arial" w:cs="Arial"/>
        </w:rPr>
      </w:pPr>
    </w:p>
    <w:p w14:paraId="03A4B2A3" w14:textId="649203FE" w:rsidR="00542A5B" w:rsidRDefault="00542A5B" w:rsidP="00542A5B">
      <w:pPr>
        <w:spacing w:after="0"/>
        <w:jc w:val="both"/>
        <w:rPr>
          <w:rFonts w:ascii="Arial" w:hAnsi="Arial" w:cs="Arial"/>
        </w:rPr>
      </w:pPr>
      <w:r>
        <w:rPr>
          <w:rFonts w:ascii="Arial" w:hAnsi="Arial" w:cs="Arial"/>
        </w:rPr>
        <w:t>En effet, depuis 2020, les entreprises du secteur de la Métallurgie subissent des difficultés d’approvisionnement en matière première, en lien avec le ralentissement de l’activité au niveau mondial suite à l’épidémie de Covid-19.</w:t>
      </w:r>
    </w:p>
    <w:p w14:paraId="6065D45B" w14:textId="77777777" w:rsidR="00542A5B" w:rsidRPr="003E7B55" w:rsidRDefault="00542A5B" w:rsidP="00542A5B">
      <w:pPr>
        <w:spacing w:after="0"/>
        <w:jc w:val="both"/>
        <w:rPr>
          <w:rFonts w:ascii="Arial" w:hAnsi="Arial" w:cs="Arial"/>
        </w:rPr>
      </w:pPr>
    </w:p>
    <w:p w14:paraId="3D90894A" w14:textId="77777777" w:rsidR="00542A5B" w:rsidRDefault="00542A5B" w:rsidP="00542A5B">
      <w:pPr>
        <w:spacing w:after="0"/>
        <w:jc w:val="both"/>
        <w:rPr>
          <w:rFonts w:ascii="Arial" w:hAnsi="Arial" w:cs="Arial"/>
        </w:rPr>
      </w:pPr>
      <w:r w:rsidRPr="003E7B55">
        <w:rPr>
          <w:rFonts w:ascii="Arial" w:hAnsi="Arial" w:cs="Arial"/>
        </w:rPr>
        <w:t>Les diverses mesures sanitaires</w:t>
      </w:r>
      <w:r>
        <w:rPr>
          <w:rFonts w:ascii="Arial" w:hAnsi="Arial" w:cs="Arial"/>
        </w:rPr>
        <w:t>, et notamment les mesures de restrictions dans le transport international,</w:t>
      </w:r>
      <w:r w:rsidRPr="003E7B55">
        <w:rPr>
          <w:rFonts w:ascii="Arial" w:hAnsi="Arial" w:cs="Arial"/>
        </w:rPr>
        <w:t xml:space="preserve"> ont eu pour conséquence une réelle baisse de chiffre d’affaires pour les entrep</w:t>
      </w:r>
      <w:r>
        <w:rPr>
          <w:rFonts w:ascii="Arial" w:hAnsi="Arial" w:cs="Arial"/>
        </w:rPr>
        <w:t>rises relevant de cette branche.</w:t>
      </w:r>
    </w:p>
    <w:p w14:paraId="6CEFBABD" w14:textId="09BBD5DF" w:rsidR="00542A5B" w:rsidRDefault="00542A5B" w:rsidP="00542A5B">
      <w:pPr>
        <w:spacing w:after="0"/>
        <w:jc w:val="both"/>
        <w:rPr>
          <w:rFonts w:ascii="Arial" w:hAnsi="Arial" w:cs="Arial"/>
        </w:rPr>
      </w:pPr>
    </w:p>
    <w:p w14:paraId="7ACDCD65" w14:textId="1F13B66C" w:rsidR="00542A5B" w:rsidRDefault="00542A5B" w:rsidP="00542A5B">
      <w:pPr>
        <w:spacing w:after="0"/>
        <w:jc w:val="both"/>
        <w:rPr>
          <w:rFonts w:ascii="Arial" w:hAnsi="Arial" w:cs="Arial"/>
        </w:rPr>
      </w:pPr>
      <w:r>
        <w:rPr>
          <w:rFonts w:ascii="Arial" w:hAnsi="Arial" w:cs="Arial"/>
        </w:rPr>
        <w:t>Il a été constaté que les multiples reprises épidémiques e</w:t>
      </w:r>
      <w:r w:rsidR="00112A7E">
        <w:rPr>
          <w:rFonts w:ascii="Arial" w:hAnsi="Arial" w:cs="Arial"/>
        </w:rPr>
        <w:t>n 2020, 2021 et 2022</w:t>
      </w:r>
      <w:r>
        <w:rPr>
          <w:rFonts w:ascii="Arial" w:hAnsi="Arial" w:cs="Arial"/>
        </w:rPr>
        <w:t xml:space="preserve"> n’ont pas permis une reprise normale de l’activité.</w:t>
      </w:r>
    </w:p>
    <w:p w14:paraId="444D9A9F" w14:textId="77777777" w:rsidR="00542A5B" w:rsidRDefault="00542A5B" w:rsidP="00542A5B">
      <w:pPr>
        <w:spacing w:after="0"/>
        <w:jc w:val="both"/>
        <w:rPr>
          <w:rFonts w:ascii="Arial" w:hAnsi="Arial" w:cs="Arial"/>
        </w:rPr>
      </w:pPr>
    </w:p>
    <w:p w14:paraId="70319436" w14:textId="66061A12" w:rsidR="00542A5B" w:rsidRDefault="00542A5B" w:rsidP="00542A5B">
      <w:pPr>
        <w:spacing w:after="0"/>
        <w:jc w:val="both"/>
        <w:rPr>
          <w:rFonts w:ascii="Arial" w:hAnsi="Arial" w:cs="Arial"/>
        </w:rPr>
      </w:pPr>
      <w:r>
        <w:rPr>
          <w:rFonts w:ascii="Arial" w:hAnsi="Arial" w:cs="Arial"/>
        </w:rPr>
        <w:t>A ces difficultés s’est ensuite ajouté le conflit en Ukraine depuis la fin du mois de février 2022.</w:t>
      </w:r>
    </w:p>
    <w:p w14:paraId="390FBC47" w14:textId="77777777" w:rsidR="00542A5B" w:rsidRDefault="00542A5B" w:rsidP="00542A5B">
      <w:pPr>
        <w:spacing w:after="0"/>
        <w:jc w:val="both"/>
        <w:rPr>
          <w:rFonts w:ascii="Arial" w:hAnsi="Arial" w:cs="Arial"/>
        </w:rPr>
      </w:pPr>
    </w:p>
    <w:p w14:paraId="63741D0B" w14:textId="221AAE90" w:rsidR="00B44FD9" w:rsidRDefault="00542A5B" w:rsidP="00B44FD9">
      <w:pPr>
        <w:spacing w:after="0"/>
        <w:jc w:val="both"/>
        <w:rPr>
          <w:rFonts w:ascii="Arial" w:hAnsi="Arial" w:cs="Arial"/>
        </w:rPr>
      </w:pPr>
      <w:r>
        <w:rPr>
          <w:rFonts w:ascii="Arial" w:hAnsi="Arial" w:cs="Arial"/>
        </w:rPr>
        <w:t xml:space="preserve">La branche de la métallurgie a dû faire face à une baisse des carnets de commande et de la </w:t>
      </w:r>
      <w:r w:rsidRPr="00CE1840">
        <w:rPr>
          <w:rFonts w:ascii="Arial" w:hAnsi="Arial" w:cs="Arial"/>
        </w:rPr>
        <w:t>production</w:t>
      </w:r>
      <w:r w:rsidR="00853704" w:rsidRPr="00CE1840">
        <w:rPr>
          <w:rFonts w:ascii="Arial" w:hAnsi="Arial" w:cs="Arial"/>
        </w:rPr>
        <w:t xml:space="preserve"> sur les années suivantes.</w:t>
      </w:r>
    </w:p>
    <w:p w14:paraId="74A79F0E" w14:textId="3E0C6BE1" w:rsidR="00690086" w:rsidRDefault="00690086" w:rsidP="00B44FD9">
      <w:pPr>
        <w:spacing w:after="0"/>
        <w:jc w:val="both"/>
        <w:rPr>
          <w:rFonts w:ascii="Arial" w:hAnsi="Arial" w:cs="Arial"/>
        </w:rPr>
      </w:pPr>
    </w:p>
    <w:p w14:paraId="7D936449" w14:textId="0E4EE714" w:rsidR="00690086" w:rsidRPr="00CE1840" w:rsidRDefault="00690086" w:rsidP="00B44FD9">
      <w:pPr>
        <w:spacing w:after="0"/>
        <w:jc w:val="both"/>
        <w:rPr>
          <w:rFonts w:ascii="Arial" w:hAnsi="Arial" w:cs="Arial"/>
        </w:rPr>
      </w:pPr>
      <w:r>
        <w:rPr>
          <w:rFonts w:ascii="Arial" w:hAnsi="Arial" w:cs="Arial"/>
        </w:rPr>
        <w:t>Actuellement, le secteur de la métallurgie, et celui de l’automobile, continuent de faire face à d’importantes difficultés</w:t>
      </w:r>
      <w:r w:rsidR="00320D97">
        <w:rPr>
          <w:rFonts w:ascii="Arial" w:hAnsi="Arial" w:cs="Arial"/>
        </w:rPr>
        <w:t> : augmentation du coût énergétique, impact de la transition écologique, baisse des demandes.</w:t>
      </w:r>
    </w:p>
    <w:p w14:paraId="482AD450" w14:textId="77777777" w:rsidR="00853704" w:rsidRPr="00CE1840" w:rsidRDefault="00853704" w:rsidP="00B44FD9">
      <w:pPr>
        <w:spacing w:after="0"/>
        <w:jc w:val="both"/>
        <w:rPr>
          <w:rFonts w:ascii="Arial" w:hAnsi="Arial" w:cs="Arial"/>
        </w:rPr>
      </w:pPr>
    </w:p>
    <w:p w14:paraId="52E0F359" w14:textId="4BE1F8C0" w:rsidR="00690086" w:rsidRPr="00CE1840" w:rsidRDefault="00853704" w:rsidP="00B44FD9">
      <w:pPr>
        <w:spacing w:after="0"/>
        <w:jc w:val="both"/>
        <w:rPr>
          <w:rFonts w:ascii="Arial" w:hAnsi="Arial" w:cs="Arial"/>
        </w:rPr>
      </w:pPr>
      <w:r w:rsidRPr="00CE1840">
        <w:rPr>
          <w:rFonts w:ascii="Arial" w:hAnsi="Arial" w:cs="Arial"/>
        </w:rPr>
        <w:t>Or c</w:t>
      </w:r>
      <w:r w:rsidR="00B44FD9" w:rsidRPr="00CE1840">
        <w:rPr>
          <w:rFonts w:ascii="Arial" w:hAnsi="Arial" w:cs="Arial"/>
        </w:rPr>
        <w:t xml:space="preserve">es difficultés se répercutent directement sur la société </w:t>
      </w:r>
      <w:r w:rsidRPr="00CE1840">
        <w:rPr>
          <w:rFonts w:ascii="Arial" w:hAnsi="Arial" w:cs="Arial"/>
        </w:rPr>
        <w:t>FINANCIERE SWIFTIX</w:t>
      </w:r>
      <w:r w:rsidR="00B44FD9" w:rsidRPr="00CE1840">
        <w:rPr>
          <w:rFonts w:ascii="Arial" w:hAnsi="Arial" w:cs="Arial"/>
        </w:rPr>
        <w:t xml:space="preserve"> dont la charge de travail et l’activité opérati</w:t>
      </w:r>
      <w:r w:rsidRPr="00CE1840">
        <w:rPr>
          <w:rFonts w:ascii="Arial" w:hAnsi="Arial" w:cs="Arial"/>
        </w:rPr>
        <w:t>onnelle dépendent étroitement du niveau d</w:t>
      </w:r>
      <w:r w:rsidR="00B44FD9" w:rsidRPr="00CE1840">
        <w:rPr>
          <w:rFonts w:ascii="Arial" w:hAnsi="Arial" w:cs="Arial"/>
        </w:rPr>
        <w:t>’activité de ses filiales.</w:t>
      </w:r>
    </w:p>
    <w:p w14:paraId="41E90B41" w14:textId="6D54B67A" w:rsidR="00CE1840" w:rsidRDefault="00CE1840" w:rsidP="00B44FD9">
      <w:pPr>
        <w:spacing w:after="0"/>
        <w:jc w:val="both"/>
        <w:rPr>
          <w:rFonts w:ascii="Arial" w:hAnsi="Arial" w:cs="Arial"/>
          <w:color w:val="FF0000"/>
        </w:rPr>
      </w:pPr>
    </w:p>
    <w:p w14:paraId="58B33BD7" w14:textId="39443334" w:rsidR="00CE1840" w:rsidRDefault="00CE1840" w:rsidP="00CE1840">
      <w:pPr>
        <w:spacing w:after="0"/>
        <w:jc w:val="both"/>
        <w:rPr>
          <w:rFonts w:ascii="Arial" w:hAnsi="Arial" w:cs="Arial"/>
        </w:rPr>
      </w:pPr>
      <w:r>
        <w:rPr>
          <w:rFonts w:ascii="Arial" w:hAnsi="Arial" w:cs="Arial"/>
        </w:rPr>
        <w:t xml:space="preserve">La Direction a établi un diagnostic sur la situation financière et les perspectives d’activité, </w:t>
      </w:r>
      <w:r w:rsidR="00D533F9">
        <w:rPr>
          <w:rFonts w:ascii="Arial" w:hAnsi="Arial" w:cs="Arial"/>
        </w:rPr>
        <w:t>marqué par les incertitudes conjoncturelles sur le climat politique et économique</w:t>
      </w:r>
      <w:r w:rsidR="00112A7E">
        <w:rPr>
          <w:rFonts w:ascii="Arial" w:hAnsi="Arial" w:cs="Arial"/>
        </w:rPr>
        <w:t xml:space="preserve"> national et international</w:t>
      </w:r>
      <w:r w:rsidR="00D533F9">
        <w:rPr>
          <w:rFonts w:ascii="Arial" w:hAnsi="Arial" w:cs="Arial"/>
        </w:rPr>
        <w:t>. Il</w:t>
      </w:r>
      <w:r>
        <w:rPr>
          <w:rFonts w:ascii="Arial" w:hAnsi="Arial" w:cs="Arial"/>
        </w:rPr>
        <w:t xml:space="preserve"> figure en annexe </w:t>
      </w:r>
      <w:r w:rsidR="00D533F9">
        <w:rPr>
          <w:rFonts w:ascii="Arial" w:hAnsi="Arial" w:cs="Arial"/>
        </w:rPr>
        <w:t>du présent accord.</w:t>
      </w:r>
    </w:p>
    <w:p w14:paraId="6F0B9B64" w14:textId="77777777" w:rsidR="00CE1840" w:rsidRDefault="00CE1840" w:rsidP="00CE1840">
      <w:pPr>
        <w:spacing w:after="0"/>
        <w:jc w:val="both"/>
        <w:rPr>
          <w:rFonts w:ascii="Arial" w:hAnsi="Arial" w:cs="Arial"/>
        </w:rPr>
      </w:pPr>
    </w:p>
    <w:p w14:paraId="65E95D61" w14:textId="20A2C8BA" w:rsidR="00CE1840" w:rsidRPr="00112A7E" w:rsidRDefault="00CE1840" w:rsidP="00B44FD9">
      <w:pPr>
        <w:spacing w:after="0"/>
        <w:jc w:val="both"/>
        <w:rPr>
          <w:rFonts w:ascii="Arial" w:hAnsi="Arial" w:cs="Arial"/>
        </w:rPr>
      </w:pPr>
      <w:r w:rsidRPr="003E7B55">
        <w:rPr>
          <w:rFonts w:ascii="Arial" w:hAnsi="Arial" w:cs="Arial"/>
        </w:rPr>
        <w:t>Si ce diagnostic n'est pas de nature à compromettre la pérennité de l'entreprise, il impose la mise en place d'une réduction d'activité de manière durable, afin de préserver les emplois et les compétences au sein de l'entreprise.</w:t>
      </w:r>
    </w:p>
    <w:p w14:paraId="1212236E" w14:textId="77777777" w:rsidR="00B44FD9" w:rsidRPr="00CE1840" w:rsidRDefault="00B44FD9" w:rsidP="00B44FD9">
      <w:pPr>
        <w:spacing w:after="0"/>
        <w:jc w:val="both"/>
        <w:rPr>
          <w:rFonts w:ascii="Arial" w:hAnsi="Arial" w:cs="Arial"/>
        </w:rPr>
      </w:pPr>
    </w:p>
    <w:p w14:paraId="5CE5DB32" w14:textId="4C7B6E2B" w:rsidR="00B44FD9" w:rsidRPr="00CE1840" w:rsidRDefault="00B44FD9" w:rsidP="00B44FD9">
      <w:pPr>
        <w:spacing w:after="0"/>
        <w:jc w:val="both"/>
        <w:rPr>
          <w:rFonts w:ascii="Arial" w:hAnsi="Arial" w:cs="Arial"/>
        </w:rPr>
      </w:pPr>
      <w:r w:rsidRPr="00CE1840">
        <w:rPr>
          <w:rFonts w:ascii="Arial" w:hAnsi="Arial" w:cs="Arial"/>
        </w:rPr>
        <w:t xml:space="preserve">Dans ce contexte, l’entreprise souhaite recourir au dispositif </w:t>
      </w:r>
      <w:r w:rsidR="004045D6">
        <w:rPr>
          <w:rFonts w:ascii="Arial" w:hAnsi="Arial" w:cs="Arial"/>
        </w:rPr>
        <w:t>d'Activité Partielle de Longue Durée</w:t>
      </w:r>
      <w:r w:rsidR="004045D6" w:rsidRPr="003E7B55">
        <w:rPr>
          <w:rFonts w:ascii="Arial" w:hAnsi="Arial" w:cs="Arial"/>
        </w:rPr>
        <w:t xml:space="preserve"> </w:t>
      </w:r>
      <w:r w:rsidRPr="00CE1840">
        <w:rPr>
          <w:rFonts w:ascii="Arial" w:hAnsi="Arial" w:cs="Arial"/>
        </w:rPr>
        <w:t>(APLD) dit « rebond », tel que prévu par les dispositions légales et réglementaires en vigueur.</w:t>
      </w:r>
    </w:p>
    <w:p w14:paraId="7916FBC1" w14:textId="77777777" w:rsidR="00B44FD9" w:rsidRPr="00CE1840" w:rsidRDefault="00B44FD9" w:rsidP="00B44FD9">
      <w:pPr>
        <w:spacing w:after="0"/>
        <w:jc w:val="both"/>
        <w:rPr>
          <w:rFonts w:ascii="Arial" w:hAnsi="Arial" w:cs="Arial"/>
        </w:rPr>
      </w:pPr>
    </w:p>
    <w:p w14:paraId="26F83995" w14:textId="0154ED5F" w:rsidR="00B44FD9" w:rsidRPr="00CE1840" w:rsidRDefault="00B44FD9" w:rsidP="00B44FD9">
      <w:pPr>
        <w:spacing w:after="0"/>
        <w:jc w:val="both"/>
        <w:rPr>
          <w:rFonts w:ascii="Arial" w:hAnsi="Arial" w:cs="Arial"/>
        </w:rPr>
      </w:pPr>
      <w:r w:rsidRPr="00CE1840">
        <w:rPr>
          <w:rFonts w:ascii="Arial" w:hAnsi="Arial" w:cs="Arial"/>
        </w:rPr>
        <w:t xml:space="preserve">Le présent accord a donc pour objet de définir les modalités de mise en œuvre de l’APLD rebond au sein de la société </w:t>
      </w:r>
      <w:r w:rsidR="00CE1840" w:rsidRPr="00CE1840">
        <w:rPr>
          <w:rFonts w:ascii="Arial" w:hAnsi="Arial" w:cs="Arial"/>
        </w:rPr>
        <w:t>FINANCIERE SWIFTIX</w:t>
      </w:r>
      <w:r w:rsidRPr="00CE1840">
        <w:rPr>
          <w:rFonts w:ascii="Arial" w:hAnsi="Arial" w:cs="Arial"/>
        </w:rPr>
        <w:t xml:space="preserve">, en conciliant la nécessaire adaptation temporaire de l’organisation du travail avec </w:t>
      </w:r>
      <w:r w:rsidR="00CE1840">
        <w:rPr>
          <w:rFonts w:ascii="Arial" w:hAnsi="Arial" w:cs="Arial"/>
        </w:rPr>
        <w:t>l’objectif de maintien dans</w:t>
      </w:r>
      <w:r w:rsidRPr="00CE1840">
        <w:rPr>
          <w:rFonts w:ascii="Arial" w:hAnsi="Arial" w:cs="Arial"/>
        </w:rPr>
        <w:t xml:space="preserve"> l’emploi des salariés.</w:t>
      </w:r>
    </w:p>
    <w:p w14:paraId="19F53885" w14:textId="7284E0CD" w:rsidR="0069628B" w:rsidRDefault="0069628B" w:rsidP="0069628B">
      <w:pPr>
        <w:spacing w:after="0"/>
        <w:jc w:val="both"/>
        <w:rPr>
          <w:rFonts w:ascii="Arial" w:hAnsi="Arial" w:cs="Arial"/>
        </w:rPr>
      </w:pPr>
    </w:p>
    <w:p w14:paraId="6EB10724" w14:textId="77777777" w:rsidR="001273BC" w:rsidRDefault="001273BC" w:rsidP="0069628B">
      <w:pPr>
        <w:spacing w:after="0"/>
        <w:jc w:val="both"/>
        <w:rPr>
          <w:rFonts w:ascii="Arial" w:hAnsi="Arial" w:cs="Arial"/>
        </w:rPr>
      </w:pPr>
    </w:p>
    <w:p w14:paraId="6F8616B6" w14:textId="77777777" w:rsidR="0069628B" w:rsidRDefault="0069628B" w:rsidP="0069628B">
      <w:pPr>
        <w:spacing w:after="0"/>
        <w:jc w:val="both"/>
        <w:rPr>
          <w:rFonts w:ascii="Arial" w:hAnsi="Arial" w:cs="Arial"/>
        </w:rPr>
      </w:pPr>
    </w:p>
    <w:p w14:paraId="06224081" w14:textId="77777777" w:rsidR="0069628B" w:rsidRPr="00A47A49" w:rsidRDefault="0069628B" w:rsidP="0069628B">
      <w:pPr>
        <w:spacing w:after="0"/>
        <w:jc w:val="both"/>
        <w:rPr>
          <w:rFonts w:ascii="Arial" w:hAnsi="Arial" w:cs="Arial"/>
          <w:b/>
          <w:bCs/>
        </w:rPr>
      </w:pPr>
      <w:r w:rsidRPr="00A47A49">
        <w:rPr>
          <w:rFonts w:ascii="Arial" w:hAnsi="Arial" w:cs="Arial"/>
          <w:b/>
          <w:bCs/>
        </w:rPr>
        <w:t>ARTICLE 1 – ACTIVITES ET SALARIES CONCERNES PAR L’ACTIVITE REDUITE</w:t>
      </w:r>
    </w:p>
    <w:p w14:paraId="6B11360E" w14:textId="77777777" w:rsidR="0069628B" w:rsidRDefault="0069628B" w:rsidP="0069628B">
      <w:pPr>
        <w:spacing w:after="0"/>
        <w:jc w:val="both"/>
        <w:rPr>
          <w:rFonts w:ascii="Arial" w:hAnsi="Arial" w:cs="Arial"/>
        </w:rPr>
      </w:pPr>
    </w:p>
    <w:p w14:paraId="30D0285F" w14:textId="2333DFFF" w:rsidR="006C58F6" w:rsidRDefault="006C58F6" w:rsidP="0069628B">
      <w:pPr>
        <w:spacing w:after="0"/>
        <w:jc w:val="both"/>
        <w:rPr>
          <w:rFonts w:ascii="Arial" w:hAnsi="Arial" w:cs="Arial"/>
        </w:rPr>
      </w:pPr>
      <w:r w:rsidRPr="006C58F6">
        <w:rPr>
          <w:rFonts w:ascii="Arial" w:hAnsi="Arial" w:cs="Arial"/>
        </w:rPr>
        <w:t xml:space="preserve">Le placement en </w:t>
      </w:r>
      <w:r w:rsidR="004045D6">
        <w:rPr>
          <w:rFonts w:ascii="Arial" w:hAnsi="Arial" w:cs="Arial"/>
        </w:rPr>
        <w:t>APLD rebond</w:t>
      </w:r>
      <w:r w:rsidRPr="006C58F6">
        <w:rPr>
          <w:rFonts w:ascii="Arial" w:hAnsi="Arial" w:cs="Arial"/>
        </w:rPr>
        <w:t xml:space="preserve"> constitue une mesure d’ordre générale et collective, qui s’impose aux salariés </w:t>
      </w:r>
      <w:r>
        <w:rPr>
          <w:rFonts w:ascii="Arial" w:hAnsi="Arial" w:cs="Arial"/>
        </w:rPr>
        <w:t>visés par le dispositif.</w:t>
      </w:r>
    </w:p>
    <w:p w14:paraId="4D683459" w14:textId="0E473070" w:rsidR="006964F6" w:rsidRDefault="006964F6" w:rsidP="0069628B">
      <w:pPr>
        <w:spacing w:after="0"/>
        <w:jc w:val="both"/>
        <w:rPr>
          <w:rFonts w:ascii="Arial" w:hAnsi="Arial" w:cs="Arial"/>
        </w:rPr>
      </w:pPr>
    </w:p>
    <w:p w14:paraId="5C19F96D" w14:textId="31F8165D" w:rsidR="006964F6" w:rsidRDefault="006964F6" w:rsidP="0069628B">
      <w:pPr>
        <w:spacing w:after="0"/>
        <w:jc w:val="both"/>
        <w:rPr>
          <w:rFonts w:ascii="Arial" w:hAnsi="Arial" w:cs="Arial"/>
        </w:rPr>
      </w:pPr>
      <w:r>
        <w:rPr>
          <w:rFonts w:ascii="Arial" w:hAnsi="Arial" w:cs="Arial"/>
        </w:rPr>
        <w:t>Les salariés visés par le dispositif sont ceux appartenant aux effectifs</w:t>
      </w:r>
      <w:r w:rsidRPr="006964F6">
        <w:rPr>
          <w:rFonts w:ascii="Arial" w:hAnsi="Arial" w:cs="Arial"/>
        </w:rPr>
        <w:t xml:space="preserve"> </w:t>
      </w:r>
      <w:r>
        <w:rPr>
          <w:rFonts w:ascii="Arial" w:hAnsi="Arial" w:cs="Arial"/>
        </w:rPr>
        <w:t>de l’établissement de FONTOY (SIRET 534 469 765 00023) de la Société FINANCIERE SWIFTIX.</w:t>
      </w:r>
    </w:p>
    <w:p w14:paraId="0787D420" w14:textId="77777777" w:rsidR="006C58F6" w:rsidRDefault="006C58F6" w:rsidP="0069628B">
      <w:pPr>
        <w:spacing w:after="0"/>
        <w:jc w:val="both"/>
        <w:rPr>
          <w:rFonts w:ascii="Arial" w:hAnsi="Arial" w:cs="Arial"/>
        </w:rPr>
      </w:pPr>
    </w:p>
    <w:p w14:paraId="0E53A2D6" w14:textId="633E336C" w:rsidR="003707FB" w:rsidRDefault="006964F6" w:rsidP="0069628B">
      <w:pPr>
        <w:spacing w:after="0"/>
        <w:jc w:val="both"/>
        <w:rPr>
          <w:rFonts w:ascii="Arial" w:hAnsi="Arial" w:cs="Arial"/>
        </w:rPr>
      </w:pPr>
      <w:r>
        <w:rPr>
          <w:rFonts w:ascii="Arial" w:hAnsi="Arial" w:cs="Arial"/>
        </w:rPr>
        <w:t>Sont</w:t>
      </w:r>
      <w:r w:rsidR="00E67EB3">
        <w:rPr>
          <w:rFonts w:ascii="Arial" w:hAnsi="Arial" w:cs="Arial"/>
        </w:rPr>
        <w:t xml:space="preserve"> susceptibles d’être concernés par l</w:t>
      </w:r>
      <w:r>
        <w:rPr>
          <w:rFonts w:ascii="Arial" w:hAnsi="Arial" w:cs="Arial"/>
        </w:rPr>
        <w:t xml:space="preserve">e dispositif </w:t>
      </w:r>
      <w:r w:rsidR="004045D6">
        <w:rPr>
          <w:rFonts w:ascii="Arial" w:hAnsi="Arial" w:cs="Arial"/>
        </w:rPr>
        <w:t>d’APL rebond</w:t>
      </w:r>
      <w:r>
        <w:rPr>
          <w:rFonts w:ascii="Arial" w:hAnsi="Arial" w:cs="Arial"/>
        </w:rPr>
        <w:t xml:space="preserve"> tous les salariés visés,</w:t>
      </w:r>
      <w:r w:rsidR="00E67EB3">
        <w:rPr>
          <w:rFonts w:ascii="Arial" w:hAnsi="Arial" w:cs="Arial"/>
        </w:rPr>
        <w:t xml:space="preserve"> quelle</w:t>
      </w:r>
      <w:r w:rsidR="00ED69FF">
        <w:rPr>
          <w:rFonts w:ascii="Arial" w:hAnsi="Arial" w:cs="Arial"/>
        </w:rPr>
        <w:t>s</w:t>
      </w:r>
      <w:r w:rsidR="00E67EB3">
        <w:rPr>
          <w:rFonts w:ascii="Arial" w:hAnsi="Arial" w:cs="Arial"/>
        </w:rPr>
        <w:t xml:space="preserve"> que soi</w:t>
      </w:r>
      <w:r w:rsidR="00ED69FF">
        <w:rPr>
          <w:rFonts w:ascii="Arial" w:hAnsi="Arial" w:cs="Arial"/>
        </w:rPr>
        <w:t>en</w:t>
      </w:r>
      <w:r w:rsidR="00E67EB3">
        <w:rPr>
          <w:rFonts w:ascii="Arial" w:hAnsi="Arial" w:cs="Arial"/>
        </w:rPr>
        <w:t>t la nature de leur contrat de travail (CDI, CDD, apprentissage, profess</w:t>
      </w:r>
      <w:r w:rsidR="00100E28">
        <w:rPr>
          <w:rFonts w:ascii="Arial" w:hAnsi="Arial" w:cs="Arial"/>
        </w:rPr>
        <w:t xml:space="preserve">ionnalisation, etc.), leur catégorie professionnelle </w:t>
      </w:r>
      <w:r w:rsidR="00E67EB3">
        <w:rPr>
          <w:rFonts w:ascii="Arial" w:hAnsi="Arial" w:cs="Arial"/>
        </w:rPr>
        <w:t xml:space="preserve">et </w:t>
      </w:r>
      <w:r>
        <w:rPr>
          <w:rFonts w:ascii="Arial" w:hAnsi="Arial" w:cs="Arial"/>
        </w:rPr>
        <w:t>ou encore</w:t>
      </w:r>
      <w:r w:rsidR="001D4E0C">
        <w:rPr>
          <w:rFonts w:ascii="Arial" w:hAnsi="Arial" w:cs="Arial"/>
        </w:rPr>
        <w:t xml:space="preserve"> leur durée du travail.</w:t>
      </w:r>
    </w:p>
    <w:p w14:paraId="399AA703" w14:textId="77777777" w:rsidR="00100E28" w:rsidRDefault="00100E28" w:rsidP="0069628B">
      <w:pPr>
        <w:spacing w:after="0"/>
        <w:jc w:val="both"/>
        <w:rPr>
          <w:rFonts w:ascii="Arial" w:hAnsi="Arial" w:cs="Arial"/>
        </w:rPr>
      </w:pPr>
    </w:p>
    <w:p w14:paraId="0A266BB4" w14:textId="60599389" w:rsidR="00D9270A" w:rsidRDefault="00707712" w:rsidP="0069628B">
      <w:pPr>
        <w:spacing w:after="0"/>
        <w:jc w:val="both"/>
        <w:rPr>
          <w:rFonts w:ascii="Arial" w:hAnsi="Arial" w:cs="Arial"/>
        </w:rPr>
      </w:pPr>
      <w:r>
        <w:rPr>
          <w:rFonts w:ascii="Arial" w:hAnsi="Arial" w:cs="Arial"/>
        </w:rPr>
        <w:t>En effet, l’ensemble des postes sont susceptibles d’être impactés</w:t>
      </w:r>
      <w:r w:rsidR="00151202">
        <w:rPr>
          <w:rFonts w:ascii="Arial" w:hAnsi="Arial" w:cs="Arial"/>
        </w:rPr>
        <w:t xml:space="preserve"> directement ou indirectement</w:t>
      </w:r>
      <w:r>
        <w:rPr>
          <w:rFonts w:ascii="Arial" w:hAnsi="Arial" w:cs="Arial"/>
        </w:rPr>
        <w:t xml:space="preserve"> par </w:t>
      </w:r>
      <w:r w:rsidR="001D4E0C">
        <w:rPr>
          <w:rFonts w:ascii="Arial" w:hAnsi="Arial" w:cs="Arial"/>
        </w:rPr>
        <w:t>le ralentissement de l’activité dans nos filiales</w:t>
      </w:r>
      <w:r>
        <w:rPr>
          <w:rFonts w:ascii="Arial" w:hAnsi="Arial" w:cs="Arial"/>
        </w:rPr>
        <w:t> :</w:t>
      </w:r>
    </w:p>
    <w:p w14:paraId="02F5A80F" w14:textId="749EC2C6" w:rsidR="00D9270A" w:rsidRDefault="001D4E0C" w:rsidP="00D9270A">
      <w:pPr>
        <w:pStyle w:val="Paragraphedeliste"/>
        <w:numPr>
          <w:ilvl w:val="0"/>
          <w:numId w:val="3"/>
        </w:numPr>
        <w:spacing w:after="0"/>
        <w:jc w:val="both"/>
        <w:rPr>
          <w:rFonts w:ascii="Arial" w:hAnsi="Arial" w:cs="Arial"/>
        </w:rPr>
      </w:pPr>
      <w:r>
        <w:rPr>
          <w:rFonts w:ascii="Arial" w:hAnsi="Arial" w:cs="Arial"/>
        </w:rPr>
        <w:t>Gestion administrative et RH,</w:t>
      </w:r>
    </w:p>
    <w:p w14:paraId="09A31B32" w14:textId="1FFCADD2" w:rsidR="001D4E0C" w:rsidRDefault="001D4E0C" w:rsidP="00D9270A">
      <w:pPr>
        <w:pStyle w:val="Paragraphedeliste"/>
        <w:numPr>
          <w:ilvl w:val="0"/>
          <w:numId w:val="3"/>
        </w:numPr>
        <w:spacing w:after="0"/>
        <w:jc w:val="both"/>
        <w:rPr>
          <w:rFonts w:ascii="Arial" w:hAnsi="Arial" w:cs="Arial"/>
        </w:rPr>
      </w:pPr>
      <w:r>
        <w:rPr>
          <w:rFonts w:ascii="Arial" w:hAnsi="Arial" w:cs="Arial"/>
        </w:rPr>
        <w:t>Comptabilité</w:t>
      </w:r>
    </w:p>
    <w:p w14:paraId="18FB37E6" w14:textId="231B3AE5" w:rsidR="001D4E0C" w:rsidRDefault="001D4E0C" w:rsidP="00D9270A">
      <w:pPr>
        <w:pStyle w:val="Paragraphedeliste"/>
        <w:numPr>
          <w:ilvl w:val="0"/>
          <w:numId w:val="3"/>
        </w:numPr>
        <w:spacing w:after="0"/>
        <w:jc w:val="both"/>
        <w:rPr>
          <w:rFonts w:ascii="Arial" w:hAnsi="Arial" w:cs="Arial"/>
        </w:rPr>
      </w:pPr>
      <w:r>
        <w:rPr>
          <w:rFonts w:ascii="Arial" w:hAnsi="Arial" w:cs="Arial"/>
        </w:rPr>
        <w:t>Direction opérationnelle, technique, commerciale</w:t>
      </w:r>
    </w:p>
    <w:p w14:paraId="403D294E" w14:textId="22361105" w:rsidR="00D9270A" w:rsidRPr="005633E6" w:rsidRDefault="00D9270A" w:rsidP="00D9270A">
      <w:pPr>
        <w:pStyle w:val="Paragraphedeliste"/>
        <w:numPr>
          <w:ilvl w:val="0"/>
          <w:numId w:val="3"/>
        </w:numPr>
        <w:spacing w:after="0"/>
        <w:jc w:val="both"/>
        <w:rPr>
          <w:rFonts w:ascii="Arial" w:hAnsi="Arial" w:cs="Arial"/>
        </w:rPr>
      </w:pPr>
      <w:r w:rsidRPr="005633E6">
        <w:rPr>
          <w:rFonts w:ascii="Arial" w:hAnsi="Arial" w:cs="Arial"/>
        </w:rPr>
        <w:t>etc.</w:t>
      </w:r>
    </w:p>
    <w:p w14:paraId="0F37C203" w14:textId="6E30C9D7" w:rsidR="00D9270A" w:rsidRPr="007D6944" w:rsidRDefault="00D9270A" w:rsidP="00D9270A">
      <w:pPr>
        <w:spacing w:after="0"/>
        <w:jc w:val="both"/>
        <w:rPr>
          <w:rFonts w:ascii="Arial" w:hAnsi="Arial" w:cs="Arial"/>
          <w:highlight w:val="yellow"/>
        </w:rPr>
      </w:pPr>
    </w:p>
    <w:p w14:paraId="672AEC78" w14:textId="5CB1B74F" w:rsidR="00100E28" w:rsidRDefault="004A287B" w:rsidP="0069628B">
      <w:pPr>
        <w:spacing w:after="0"/>
        <w:jc w:val="both"/>
        <w:rPr>
          <w:rFonts w:ascii="Arial" w:hAnsi="Arial" w:cs="Arial"/>
        </w:rPr>
      </w:pPr>
      <w:r w:rsidRPr="007D6944">
        <w:rPr>
          <w:rFonts w:ascii="Arial" w:hAnsi="Arial" w:cs="Arial"/>
        </w:rPr>
        <w:t>A l’heure actuelle, l’ensemble de</w:t>
      </w:r>
      <w:r w:rsidR="001D4E0C">
        <w:rPr>
          <w:rFonts w:ascii="Arial" w:hAnsi="Arial" w:cs="Arial"/>
        </w:rPr>
        <w:t>s 6</w:t>
      </w:r>
      <w:r w:rsidR="00A47A49" w:rsidRPr="007D6944">
        <w:rPr>
          <w:rFonts w:ascii="Arial" w:hAnsi="Arial" w:cs="Arial"/>
        </w:rPr>
        <w:t xml:space="preserve"> salariés de</w:t>
      </w:r>
      <w:r w:rsidR="00CA33F5">
        <w:rPr>
          <w:rFonts w:ascii="Arial" w:hAnsi="Arial" w:cs="Arial"/>
        </w:rPr>
        <w:t xml:space="preserve"> l’établissement de FONTOY de</w:t>
      </w:r>
      <w:r w:rsidR="00A47A49" w:rsidRPr="007D6944">
        <w:rPr>
          <w:rFonts w:ascii="Arial" w:hAnsi="Arial" w:cs="Arial"/>
        </w:rPr>
        <w:t xml:space="preserve"> la Société </w:t>
      </w:r>
      <w:r w:rsidR="001D4E0C">
        <w:rPr>
          <w:rFonts w:ascii="Arial" w:hAnsi="Arial" w:cs="Arial"/>
        </w:rPr>
        <w:t>FINANCIERE SWIFTIX</w:t>
      </w:r>
      <w:r w:rsidR="00A47A49">
        <w:rPr>
          <w:rFonts w:ascii="Arial" w:hAnsi="Arial" w:cs="Arial"/>
        </w:rPr>
        <w:t xml:space="preserve"> peuvent potentiellement être placés en activité partielle. Les futurs salariés éventuellement embauchés par la Société pendant toute la durée de l’application </w:t>
      </w:r>
      <w:r w:rsidR="001D4E0C">
        <w:rPr>
          <w:rFonts w:ascii="Arial" w:hAnsi="Arial" w:cs="Arial"/>
        </w:rPr>
        <w:t>du présent accord relatif</w:t>
      </w:r>
      <w:r w:rsidR="00A47A49">
        <w:rPr>
          <w:rFonts w:ascii="Arial" w:hAnsi="Arial" w:cs="Arial"/>
        </w:rPr>
        <w:t xml:space="preserve"> à l’</w:t>
      </w:r>
      <w:r w:rsidR="004045D6">
        <w:rPr>
          <w:rFonts w:ascii="Arial" w:hAnsi="Arial" w:cs="Arial"/>
        </w:rPr>
        <w:t>APLD rebond</w:t>
      </w:r>
      <w:r w:rsidR="00A47A49">
        <w:rPr>
          <w:rFonts w:ascii="Arial" w:hAnsi="Arial" w:cs="Arial"/>
        </w:rPr>
        <w:t>, pourront également être concernés.</w:t>
      </w:r>
    </w:p>
    <w:p w14:paraId="51FA31A9" w14:textId="7FFAD240" w:rsidR="003707FB" w:rsidRDefault="003707FB" w:rsidP="0069628B">
      <w:pPr>
        <w:spacing w:after="0"/>
        <w:jc w:val="both"/>
        <w:rPr>
          <w:rFonts w:ascii="Arial" w:hAnsi="Arial" w:cs="Arial"/>
        </w:rPr>
      </w:pPr>
    </w:p>
    <w:p w14:paraId="06501403" w14:textId="77777777" w:rsidR="0069628B" w:rsidRDefault="0069628B" w:rsidP="0069628B">
      <w:pPr>
        <w:spacing w:after="0"/>
        <w:jc w:val="both"/>
        <w:rPr>
          <w:rFonts w:ascii="Arial" w:hAnsi="Arial" w:cs="Arial"/>
        </w:rPr>
      </w:pPr>
    </w:p>
    <w:p w14:paraId="491C74FB" w14:textId="77777777" w:rsidR="0069628B" w:rsidRPr="007D3B2F" w:rsidRDefault="0069628B" w:rsidP="0069628B">
      <w:pPr>
        <w:spacing w:after="0"/>
        <w:jc w:val="both"/>
        <w:rPr>
          <w:rFonts w:ascii="Arial" w:hAnsi="Arial" w:cs="Arial"/>
          <w:b/>
        </w:rPr>
      </w:pPr>
      <w:r w:rsidRPr="007D3B2F">
        <w:rPr>
          <w:rFonts w:ascii="Arial" w:hAnsi="Arial" w:cs="Arial"/>
          <w:b/>
        </w:rPr>
        <w:t>ARTICLE 2 – REDUCTION D’ACTIVITE</w:t>
      </w:r>
    </w:p>
    <w:p w14:paraId="63C09C5F" w14:textId="02CD6848" w:rsidR="0069628B" w:rsidRDefault="0069628B" w:rsidP="0069628B">
      <w:pPr>
        <w:spacing w:after="0"/>
        <w:jc w:val="both"/>
        <w:rPr>
          <w:rFonts w:ascii="Arial" w:hAnsi="Arial" w:cs="Arial"/>
        </w:rPr>
      </w:pPr>
    </w:p>
    <w:p w14:paraId="4B8DFFC5" w14:textId="273CA327" w:rsidR="009E5C48" w:rsidRDefault="009E5C48" w:rsidP="009E5C48">
      <w:pPr>
        <w:spacing w:after="0"/>
        <w:jc w:val="both"/>
        <w:rPr>
          <w:rFonts w:ascii="Arial" w:hAnsi="Arial" w:cs="Arial"/>
        </w:rPr>
      </w:pPr>
      <w:r>
        <w:rPr>
          <w:rFonts w:ascii="Arial" w:hAnsi="Arial" w:cs="Arial"/>
        </w:rPr>
        <w:t xml:space="preserve">La réduction </w:t>
      </w:r>
      <w:r w:rsidRPr="001A7B78">
        <w:rPr>
          <w:rFonts w:ascii="Arial" w:hAnsi="Arial" w:cs="Arial"/>
        </w:rPr>
        <w:t>maximale de l’horaire de travail des salariés et act</w:t>
      </w:r>
      <w:r w:rsidR="00AB1979" w:rsidRPr="001A7B78">
        <w:rPr>
          <w:rFonts w:ascii="Arial" w:hAnsi="Arial" w:cs="Arial"/>
        </w:rPr>
        <w:t>ivités visés à l’article précéde</w:t>
      </w:r>
      <w:r w:rsidRPr="001A7B78">
        <w:rPr>
          <w:rFonts w:ascii="Arial" w:hAnsi="Arial" w:cs="Arial"/>
        </w:rPr>
        <w:t xml:space="preserve">nt sera de maximum </w:t>
      </w:r>
      <w:r w:rsidR="00CA33F5" w:rsidRPr="001A7B78">
        <w:rPr>
          <w:rFonts w:ascii="Arial" w:hAnsi="Arial" w:cs="Arial"/>
        </w:rPr>
        <w:t>40</w:t>
      </w:r>
      <w:r w:rsidR="004B1FF5" w:rsidRPr="001A7B78">
        <w:rPr>
          <w:rFonts w:ascii="Arial" w:hAnsi="Arial" w:cs="Arial"/>
        </w:rPr>
        <w:t xml:space="preserve"> </w:t>
      </w:r>
      <w:r w:rsidRPr="001A7B78">
        <w:rPr>
          <w:rFonts w:ascii="Arial" w:hAnsi="Arial" w:cs="Arial"/>
        </w:rPr>
        <w:t>%</w:t>
      </w:r>
      <w:r w:rsidR="00A9090F" w:rsidRPr="001A7B78">
        <w:rPr>
          <w:rFonts w:ascii="Arial" w:hAnsi="Arial" w:cs="Arial"/>
        </w:rPr>
        <w:t xml:space="preserve"> de la durée légale du travail.</w:t>
      </w:r>
    </w:p>
    <w:p w14:paraId="60070516" w14:textId="7C9BCEE3" w:rsidR="009E5C48" w:rsidRDefault="009E5C48" w:rsidP="009E5C48">
      <w:pPr>
        <w:spacing w:after="0"/>
        <w:jc w:val="both"/>
        <w:rPr>
          <w:rFonts w:ascii="Arial" w:hAnsi="Arial" w:cs="Arial"/>
        </w:rPr>
      </w:pPr>
    </w:p>
    <w:p w14:paraId="3BDE1040" w14:textId="3DEF32B9" w:rsidR="009E5C48" w:rsidRDefault="009E5C48" w:rsidP="009E5C48">
      <w:pPr>
        <w:spacing w:after="0"/>
        <w:jc w:val="both"/>
        <w:rPr>
          <w:rFonts w:ascii="Arial" w:hAnsi="Arial" w:cs="Arial"/>
        </w:rPr>
      </w:pPr>
      <w:r>
        <w:rPr>
          <w:rFonts w:ascii="Arial" w:hAnsi="Arial" w:cs="Arial"/>
        </w:rPr>
        <w:t>Cette réduction d’activité</w:t>
      </w:r>
      <w:r w:rsidRPr="009E5C48">
        <w:rPr>
          <w:rFonts w:ascii="Arial" w:hAnsi="Arial" w:cs="Arial"/>
        </w:rPr>
        <w:t xml:space="preserve"> est applicable </w:t>
      </w:r>
      <w:r>
        <w:rPr>
          <w:rFonts w:ascii="Arial" w:hAnsi="Arial" w:cs="Arial"/>
        </w:rPr>
        <w:t xml:space="preserve">individuellement </w:t>
      </w:r>
      <w:r w:rsidRPr="009E5C48">
        <w:rPr>
          <w:rFonts w:ascii="Arial" w:hAnsi="Arial" w:cs="Arial"/>
        </w:rPr>
        <w:t xml:space="preserve">à chaque salarié concerné et </w:t>
      </w:r>
      <w:r>
        <w:rPr>
          <w:rFonts w:ascii="Arial" w:hAnsi="Arial" w:cs="Arial"/>
        </w:rPr>
        <w:t xml:space="preserve">s’apprécie </w:t>
      </w:r>
      <w:r w:rsidRPr="009E5C48">
        <w:rPr>
          <w:rFonts w:ascii="Arial" w:hAnsi="Arial" w:cs="Arial"/>
        </w:rPr>
        <w:t xml:space="preserve">sur la durée </w:t>
      </w:r>
      <w:r>
        <w:rPr>
          <w:rFonts w:ascii="Arial" w:hAnsi="Arial" w:cs="Arial"/>
        </w:rPr>
        <w:t xml:space="preserve">totale </w:t>
      </w:r>
      <w:r w:rsidRPr="009E5C48">
        <w:rPr>
          <w:rFonts w:ascii="Arial" w:hAnsi="Arial" w:cs="Arial"/>
        </w:rPr>
        <w:t xml:space="preserve">d’application </w:t>
      </w:r>
      <w:r w:rsidR="00CA33F5">
        <w:rPr>
          <w:rFonts w:ascii="Arial" w:hAnsi="Arial" w:cs="Arial"/>
        </w:rPr>
        <w:t>du présent accord,</w:t>
      </w:r>
      <w:r w:rsidR="00A9090F">
        <w:rPr>
          <w:rFonts w:ascii="Arial" w:hAnsi="Arial" w:cs="Arial"/>
        </w:rPr>
        <w:t xml:space="preserve"> prévue à </w:t>
      </w:r>
      <w:r w:rsidR="00A9090F" w:rsidRPr="00AB1979">
        <w:rPr>
          <w:rFonts w:ascii="Arial" w:hAnsi="Arial" w:cs="Arial"/>
        </w:rPr>
        <w:t>l’</w:t>
      </w:r>
      <w:r w:rsidR="00AB1979" w:rsidRPr="00AB1979">
        <w:rPr>
          <w:rFonts w:ascii="Arial" w:hAnsi="Arial" w:cs="Arial"/>
        </w:rPr>
        <w:t>article 8</w:t>
      </w:r>
      <w:r w:rsidR="00A9090F" w:rsidRPr="00AB1979">
        <w:rPr>
          <w:rFonts w:ascii="Arial" w:hAnsi="Arial" w:cs="Arial"/>
        </w:rPr>
        <w:t>.</w:t>
      </w:r>
    </w:p>
    <w:p w14:paraId="260EE382" w14:textId="7CFA7B1F" w:rsidR="006C58F6" w:rsidRDefault="006C58F6" w:rsidP="009E5C48">
      <w:pPr>
        <w:spacing w:after="0"/>
        <w:jc w:val="both"/>
        <w:rPr>
          <w:rFonts w:ascii="Arial" w:hAnsi="Arial" w:cs="Arial"/>
        </w:rPr>
      </w:pPr>
    </w:p>
    <w:p w14:paraId="45D5DBF0" w14:textId="227857D3" w:rsidR="009E5C48" w:rsidRDefault="009E5C48" w:rsidP="009E5C48">
      <w:pPr>
        <w:spacing w:after="0"/>
        <w:jc w:val="both"/>
        <w:rPr>
          <w:rFonts w:ascii="Arial" w:hAnsi="Arial" w:cs="Arial"/>
        </w:rPr>
      </w:pPr>
      <w:r>
        <w:rPr>
          <w:rFonts w:ascii="Arial" w:hAnsi="Arial" w:cs="Arial"/>
        </w:rPr>
        <w:t>Le dispositif de l’</w:t>
      </w:r>
      <w:r w:rsidR="004045D6">
        <w:rPr>
          <w:rFonts w:ascii="Arial" w:hAnsi="Arial" w:cs="Arial"/>
        </w:rPr>
        <w:t>APLD rebond</w:t>
      </w:r>
      <w:r>
        <w:rPr>
          <w:rFonts w:ascii="Arial" w:hAnsi="Arial" w:cs="Arial"/>
        </w:rPr>
        <w:t xml:space="preserve"> est un dossier collectif </w:t>
      </w:r>
      <w:r w:rsidR="00A9090F">
        <w:rPr>
          <w:rFonts w:ascii="Arial" w:hAnsi="Arial" w:cs="Arial"/>
        </w:rPr>
        <w:t>pouvant</w:t>
      </w:r>
      <w:r>
        <w:rPr>
          <w:rFonts w:ascii="Arial" w:hAnsi="Arial" w:cs="Arial"/>
        </w:rPr>
        <w:t xml:space="preserve"> être différencié selon les activités ou services au regard des besoins.</w:t>
      </w:r>
    </w:p>
    <w:p w14:paraId="5F04D817" w14:textId="77777777" w:rsidR="00A9090F" w:rsidRDefault="00A9090F" w:rsidP="009E5C48">
      <w:pPr>
        <w:spacing w:after="0"/>
        <w:jc w:val="both"/>
        <w:rPr>
          <w:rFonts w:ascii="Arial" w:hAnsi="Arial" w:cs="Arial"/>
        </w:rPr>
      </w:pPr>
    </w:p>
    <w:p w14:paraId="1C512699" w14:textId="27A46E9D" w:rsidR="009E5C48" w:rsidRDefault="009E5C48" w:rsidP="009E5C48">
      <w:pPr>
        <w:spacing w:after="0"/>
        <w:jc w:val="both"/>
        <w:rPr>
          <w:rFonts w:ascii="Arial" w:hAnsi="Arial" w:cs="Arial"/>
        </w:rPr>
      </w:pPr>
      <w:r>
        <w:rPr>
          <w:rFonts w:ascii="Arial" w:hAnsi="Arial" w:cs="Arial"/>
        </w:rPr>
        <w:t>La Direction veillera à ce que les modalités d’application soient équitables et justes.</w:t>
      </w:r>
    </w:p>
    <w:p w14:paraId="5A1E4EDB" w14:textId="77777777" w:rsidR="006C58F6" w:rsidRDefault="006C58F6" w:rsidP="006C58F6">
      <w:pPr>
        <w:spacing w:after="0"/>
        <w:jc w:val="both"/>
        <w:rPr>
          <w:rFonts w:ascii="Arial" w:hAnsi="Arial" w:cs="Arial"/>
        </w:rPr>
      </w:pPr>
    </w:p>
    <w:p w14:paraId="009126B5" w14:textId="6122D03E" w:rsidR="006C58F6" w:rsidRDefault="006C58F6" w:rsidP="006C58F6">
      <w:pPr>
        <w:spacing w:after="0"/>
        <w:jc w:val="both"/>
        <w:rPr>
          <w:rFonts w:ascii="Arial" w:hAnsi="Arial" w:cs="Arial"/>
        </w:rPr>
      </w:pPr>
      <w:r w:rsidRPr="006C58F6">
        <w:rPr>
          <w:rFonts w:ascii="Arial" w:hAnsi="Arial" w:cs="Arial"/>
        </w:rPr>
        <w:t xml:space="preserve">En fonction des nécessités, </w:t>
      </w:r>
      <w:r>
        <w:rPr>
          <w:rFonts w:ascii="Arial" w:hAnsi="Arial" w:cs="Arial"/>
        </w:rPr>
        <w:t>le recours à l’</w:t>
      </w:r>
      <w:r w:rsidR="004045D6">
        <w:rPr>
          <w:rFonts w:ascii="Arial" w:hAnsi="Arial" w:cs="Arial"/>
        </w:rPr>
        <w:t>APLD rebond</w:t>
      </w:r>
      <w:r>
        <w:rPr>
          <w:rFonts w:ascii="Arial" w:hAnsi="Arial" w:cs="Arial"/>
        </w:rPr>
        <w:t xml:space="preserve"> pourra alterner</w:t>
      </w:r>
      <w:r w:rsidRPr="006C58F6">
        <w:rPr>
          <w:rFonts w:ascii="Arial" w:hAnsi="Arial" w:cs="Arial"/>
        </w:rPr>
        <w:t xml:space="preserve"> des périodes de faible réduction et des périodes de forte réduction</w:t>
      </w:r>
      <w:r>
        <w:rPr>
          <w:rFonts w:ascii="Arial" w:hAnsi="Arial" w:cs="Arial"/>
        </w:rPr>
        <w:t xml:space="preserve"> du temps de travail des salariés concernés, </w:t>
      </w:r>
      <w:r w:rsidRPr="006C58F6">
        <w:rPr>
          <w:rFonts w:ascii="Arial" w:hAnsi="Arial" w:cs="Arial"/>
        </w:rPr>
        <w:t>dans la limi</w:t>
      </w:r>
      <w:r>
        <w:rPr>
          <w:rFonts w:ascii="Arial" w:hAnsi="Arial" w:cs="Arial"/>
        </w:rPr>
        <w:t>te maximale visée précédemment.</w:t>
      </w:r>
    </w:p>
    <w:p w14:paraId="27704053" w14:textId="77777777" w:rsidR="009E5C48" w:rsidRDefault="009E5C48" w:rsidP="009E5C48">
      <w:pPr>
        <w:spacing w:after="0"/>
        <w:jc w:val="both"/>
        <w:rPr>
          <w:rFonts w:ascii="Arial" w:hAnsi="Arial" w:cs="Arial"/>
        </w:rPr>
      </w:pPr>
    </w:p>
    <w:p w14:paraId="1D264C61" w14:textId="524301BA" w:rsidR="009E5C48" w:rsidRDefault="009E5C48" w:rsidP="009E5C48">
      <w:pPr>
        <w:spacing w:after="0"/>
        <w:jc w:val="both"/>
        <w:rPr>
          <w:rFonts w:ascii="Arial" w:hAnsi="Arial" w:cs="Arial"/>
        </w:rPr>
      </w:pPr>
      <w:r w:rsidRPr="009E5C48">
        <w:rPr>
          <w:rFonts w:ascii="Arial" w:hAnsi="Arial" w:cs="Arial"/>
        </w:rPr>
        <w:t>Son application peut conduir</w:t>
      </w:r>
      <w:r>
        <w:rPr>
          <w:rFonts w:ascii="Arial" w:hAnsi="Arial" w:cs="Arial"/>
        </w:rPr>
        <w:t>e à la suspension temporaire de l’activité de l’</w:t>
      </w:r>
      <w:r w:rsidR="00005FD4">
        <w:rPr>
          <w:rFonts w:ascii="Arial" w:hAnsi="Arial" w:cs="Arial"/>
        </w:rPr>
        <w:t>entreprise</w:t>
      </w:r>
      <w:r w:rsidR="009A40F0">
        <w:rPr>
          <w:rFonts w:ascii="Arial" w:hAnsi="Arial" w:cs="Arial"/>
        </w:rPr>
        <w:t xml:space="preserve"> ou</w:t>
      </w:r>
      <w:r w:rsidR="00005FD4">
        <w:rPr>
          <w:rFonts w:ascii="Arial" w:hAnsi="Arial" w:cs="Arial"/>
        </w:rPr>
        <w:t xml:space="preserve"> d’un servi</w:t>
      </w:r>
      <w:r w:rsidR="009A40F0">
        <w:rPr>
          <w:rFonts w:ascii="Arial" w:hAnsi="Arial" w:cs="Arial"/>
        </w:rPr>
        <w:t>ce.</w:t>
      </w:r>
    </w:p>
    <w:p w14:paraId="6F3BC485" w14:textId="13BF116D" w:rsidR="0069628B" w:rsidRDefault="0069628B" w:rsidP="0069628B">
      <w:pPr>
        <w:spacing w:after="0"/>
        <w:jc w:val="both"/>
        <w:rPr>
          <w:rFonts w:ascii="Arial" w:hAnsi="Arial" w:cs="Arial"/>
        </w:rPr>
      </w:pPr>
    </w:p>
    <w:p w14:paraId="240C4C2E" w14:textId="77777777" w:rsidR="00A216CA" w:rsidRDefault="00A216CA" w:rsidP="0069628B">
      <w:pPr>
        <w:spacing w:after="0"/>
        <w:jc w:val="both"/>
        <w:rPr>
          <w:rFonts w:ascii="Arial" w:hAnsi="Arial" w:cs="Arial"/>
        </w:rPr>
      </w:pPr>
    </w:p>
    <w:p w14:paraId="62EF249D" w14:textId="77777777" w:rsidR="0069628B" w:rsidRPr="00000346" w:rsidRDefault="0069628B" w:rsidP="0069628B">
      <w:pPr>
        <w:spacing w:after="0"/>
        <w:jc w:val="both"/>
        <w:rPr>
          <w:rFonts w:ascii="Arial" w:hAnsi="Arial" w:cs="Arial"/>
          <w:b/>
        </w:rPr>
      </w:pPr>
      <w:r w:rsidRPr="00000346">
        <w:rPr>
          <w:rFonts w:ascii="Arial" w:hAnsi="Arial" w:cs="Arial"/>
          <w:b/>
        </w:rPr>
        <w:t>ARTICLE 3 – MODALITES D’INDEMNISATION</w:t>
      </w:r>
    </w:p>
    <w:p w14:paraId="0B5C9672" w14:textId="77777777" w:rsidR="0069628B" w:rsidRDefault="0069628B" w:rsidP="0069628B">
      <w:pPr>
        <w:spacing w:after="0"/>
        <w:jc w:val="both"/>
        <w:rPr>
          <w:rFonts w:ascii="Arial" w:hAnsi="Arial" w:cs="Arial"/>
        </w:rPr>
      </w:pPr>
    </w:p>
    <w:p w14:paraId="7A044D1B" w14:textId="3248C7A7" w:rsidR="0069628B" w:rsidRDefault="007D3B2F" w:rsidP="007D3B2F">
      <w:pPr>
        <w:spacing w:after="0"/>
        <w:jc w:val="both"/>
        <w:rPr>
          <w:rFonts w:ascii="Arial" w:hAnsi="Arial" w:cs="Arial"/>
        </w:rPr>
      </w:pPr>
      <w:r>
        <w:rPr>
          <w:rFonts w:ascii="Arial" w:hAnsi="Arial" w:cs="Arial"/>
        </w:rPr>
        <w:t>L</w:t>
      </w:r>
      <w:r w:rsidRPr="007D3B2F">
        <w:rPr>
          <w:rFonts w:ascii="Arial" w:hAnsi="Arial" w:cs="Arial"/>
        </w:rPr>
        <w:t xml:space="preserve">e salarié placé en </w:t>
      </w:r>
      <w:r w:rsidR="004045D6">
        <w:rPr>
          <w:rFonts w:ascii="Arial" w:hAnsi="Arial" w:cs="Arial"/>
        </w:rPr>
        <w:t>APLD rebond</w:t>
      </w:r>
      <w:r w:rsidRPr="007D3B2F">
        <w:rPr>
          <w:rFonts w:ascii="Arial" w:hAnsi="Arial" w:cs="Arial"/>
        </w:rPr>
        <w:t xml:space="preserve"> reçoit une indemnité horaire, versée</w:t>
      </w:r>
      <w:r>
        <w:rPr>
          <w:rFonts w:ascii="Arial" w:hAnsi="Arial" w:cs="Arial"/>
        </w:rPr>
        <w:t xml:space="preserve"> </w:t>
      </w:r>
      <w:r w:rsidRPr="007D3B2F">
        <w:rPr>
          <w:rFonts w:ascii="Arial" w:hAnsi="Arial" w:cs="Arial"/>
        </w:rPr>
        <w:t xml:space="preserve">par l’employeur, dans les conditions fixées par la loi et par le décret </w:t>
      </w:r>
      <w:r w:rsidR="003F7DCB">
        <w:rPr>
          <w:rFonts w:ascii="Arial" w:hAnsi="Arial" w:cs="Arial"/>
        </w:rPr>
        <w:t xml:space="preserve">n°2025-338 du 14 avril 2025 </w:t>
      </w:r>
      <w:r>
        <w:rPr>
          <w:rFonts w:ascii="Arial" w:hAnsi="Arial" w:cs="Arial"/>
        </w:rPr>
        <w:t xml:space="preserve">relatif au </w:t>
      </w:r>
      <w:r w:rsidRPr="007D3B2F">
        <w:rPr>
          <w:rFonts w:ascii="Arial" w:hAnsi="Arial" w:cs="Arial"/>
        </w:rPr>
        <w:t>dispositif d'</w:t>
      </w:r>
      <w:r w:rsidR="009A78EB">
        <w:rPr>
          <w:rFonts w:ascii="Arial" w:hAnsi="Arial" w:cs="Arial"/>
        </w:rPr>
        <w:t>APLD</w:t>
      </w:r>
      <w:r w:rsidR="003B197D">
        <w:rPr>
          <w:rFonts w:ascii="Arial" w:hAnsi="Arial" w:cs="Arial"/>
        </w:rPr>
        <w:t xml:space="preserve"> rebond.</w:t>
      </w:r>
    </w:p>
    <w:p w14:paraId="2BF51900" w14:textId="39E83B90" w:rsidR="007D3B2F" w:rsidRDefault="007D3B2F" w:rsidP="007D3B2F">
      <w:pPr>
        <w:spacing w:after="0"/>
        <w:jc w:val="both"/>
        <w:rPr>
          <w:rFonts w:ascii="Arial" w:hAnsi="Arial" w:cs="Arial"/>
        </w:rPr>
      </w:pPr>
    </w:p>
    <w:p w14:paraId="1D41D07E" w14:textId="79AD9CC6" w:rsidR="007D3B2F" w:rsidRDefault="00000346" w:rsidP="007D3B2F">
      <w:pPr>
        <w:spacing w:after="0"/>
        <w:jc w:val="both"/>
        <w:rPr>
          <w:rFonts w:ascii="Arial" w:hAnsi="Arial" w:cs="Arial"/>
        </w:rPr>
      </w:pPr>
      <w:r>
        <w:rPr>
          <w:rFonts w:ascii="Arial" w:hAnsi="Arial" w:cs="Arial"/>
        </w:rPr>
        <w:t xml:space="preserve">A titre informatif et </w:t>
      </w:r>
      <w:r w:rsidR="006C58F6">
        <w:rPr>
          <w:rFonts w:ascii="Arial" w:hAnsi="Arial" w:cs="Arial"/>
        </w:rPr>
        <w:t xml:space="preserve">en application des textes légaux et règlementaires en vigueur </w:t>
      </w:r>
      <w:r>
        <w:rPr>
          <w:rFonts w:ascii="Arial" w:hAnsi="Arial" w:cs="Arial"/>
        </w:rPr>
        <w:t xml:space="preserve">au jour de </w:t>
      </w:r>
      <w:r w:rsidR="003B197D">
        <w:rPr>
          <w:rFonts w:ascii="Arial" w:hAnsi="Arial" w:cs="Arial"/>
        </w:rPr>
        <w:t>la signature du présent accord</w:t>
      </w:r>
      <w:r>
        <w:rPr>
          <w:rFonts w:ascii="Arial" w:hAnsi="Arial" w:cs="Arial"/>
        </w:rPr>
        <w:t xml:space="preserve">, les salariés placés en activité partielle recevront une indemnité horaire versée par l’entreprise correspondant à </w:t>
      </w:r>
      <w:r w:rsidRPr="004B1FF5">
        <w:rPr>
          <w:rFonts w:ascii="Arial" w:hAnsi="Arial" w:cs="Arial"/>
        </w:rPr>
        <w:t>70 %</w:t>
      </w:r>
      <w:r>
        <w:rPr>
          <w:rFonts w:ascii="Arial" w:hAnsi="Arial" w:cs="Arial"/>
        </w:rPr>
        <w:t xml:space="preserve"> de leur rémunération brute servant d’assiette au calcul de l’indemnité de congés payés telle que prévue au II de l’article L.3141-24 du Code du travail, ramenée à un montant horaire sur la base de la durée légale du travail ou de la durée stipulée au contrat</w:t>
      </w:r>
      <w:r w:rsidR="00B563D3">
        <w:rPr>
          <w:rFonts w:ascii="Arial" w:hAnsi="Arial" w:cs="Arial"/>
        </w:rPr>
        <w:t xml:space="preserve"> de travail du salarié</w:t>
      </w:r>
      <w:r>
        <w:rPr>
          <w:rFonts w:ascii="Arial" w:hAnsi="Arial" w:cs="Arial"/>
        </w:rPr>
        <w:t>.</w:t>
      </w:r>
    </w:p>
    <w:p w14:paraId="27BF2F34" w14:textId="1C901AFD" w:rsidR="00000346" w:rsidRDefault="00000346" w:rsidP="007D3B2F">
      <w:pPr>
        <w:spacing w:after="0"/>
        <w:jc w:val="both"/>
        <w:rPr>
          <w:rFonts w:ascii="Arial" w:hAnsi="Arial" w:cs="Arial"/>
        </w:rPr>
      </w:pPr>
    </w:p>
    <w:p w14:paraId="6A48BB36" w14:textId="4C3EA71A" w:rsidR="00000346" w:rsidRDefault="00000346" w:rsidP="007D3B2F">
      <w:pPr>
        <w:spacing w:after="0"/>
        <w:jc w:val="both"/>
        <w:rPr>
          <w:rFonts w:ascii="Arial" w:hAnsi="Arial" w:cs="Arial"/>
        </w:rPr>
      </w:pPr>
      <w:r>
        <w:rPr>
          <w:rFonts w:ascii="Arial" w:hAnsi="Arial" w:cs="Arial"/>
        </w:rPr>
        <w:t>La rémunération maximale prise en compte pour le calcul de l’indemnité horaire est égale à 4.5 fois le taux horaire du salaire minimum interprofessionnel de croissance.</w:t>
      </w:r>
    </w:p>
    <w:p w14:paraId="1A9D663E" w14:textId="2A5B6C14" w:rsidR="006D7EA6" w:rsidRDefault="006D7EA6" w:rsidP="007D3B2F">
      <w:pPr>
        <w:spacing w:after="0"/>
        <w:jc w:val="both"/>
        <w:rPr>
          <w:rFonts w:ascii="Arial" w:hAnsi="Arial" w:cs="Arial"/>
        </w:rPr>
      </w:pPr>
    </w:p>
    <w:p w14:paraId="104E055F" w14:textId="60F74ECB" w:rsidR="006D7EA6" w:rsidRDefault="006D7EA6" w:rsidP="007D3B2F">
      <w:pPr>
        <w:spacing w:after="0"/>
        <w:jc w:val="both"/>
        <w:rPr>
          <w:rFonts w:ascii="Arial" w:hAnsi="Arial" w:cs="Arial"/>
        </w:rPr>
      </w:pPr>
      <w:r>
        <w:rPr>
          <w:rFonts w:ascii="Arial" w:hAnsi="Arial" w:cs="Arial"/>
        </w:rPr>
        <w:t>Le calcul de l’indemnité d’activité partielle versée aux salariés ne peut excéder, déduction faite des cotisations salariales, le salaire net qui aurait été perçu si les salariés avaient effectivement travaillé.</w:t>
      </w:r>
    </w:p>
    <w:p w14:paraId="0A96BB49" w14:textId="6C65FB4C" w:rsidR="006D7EA6" w:rsidRDefault="006D7EA6" w:rsidP="007D3B2F">
      <w:pPr>
        <w:spacing w:after="0"/>
        <w:jc w:val="both"/>
        <w:rPr>
          <w:rFonts w:ascii="Arial" w:hAnsi="Arial" w:cs="Arial"/>
        </w:rPr>
      </w:pPr>
    </w:p>
    <w:p w14:paraId="1F668B3F" w14:textId="571EE3F8" w:rsidR="006D7EA6" w:rsidRDefault="006D7EA6" w:rsidP="007D3B2F">
      <w:pPr>
        <w:spacing w:after="0"/>
        <w:jc w:val="both"/>
        <w:rPr>
          <w:rFonts w:ascii="Arial" w:hAnsi="Arial" w:cs="Arial"/>
        </w:rPr>
      </w:pPr>
      <w:r>
        <w:rPr>
          <w:rFonts w:ascii="Arial" w:hAnsi="Arial" w:cs="Arial"/>
        </w:rPr>
        <w:t>En application des dispositions de l’article L.3232-1 du Code du travail, les salariés dont l’horaire de travail est au moins égal à la durée légale hebdomadaire, percevront une rémunération mensuelle minimale dont le montant est défini par les textes en vigueur.</w:t>
      </w:r>
    </w:p>
    <w:p w14:paraId="6F64455C" w14:textId="74C5C63E" w:rsidR="00000346" w:rsidRDefault="00000346" w:rsidP="007D3B2F">
      <w:pPr>
        <w:spacing w:after="0"/>
        <w:jc w:val="both"/>
        <w:rPr>
          <w:rFonts w:ascii="Arial" w:hAnsi="Arial" w:cs="Arial"/>
        </w:rPr>
      </w:pPr>
    </w:p>
    <w:p w14:paraId="413C6979" w14:textId="6B2825B6" w:rsidR="006D7EA6" w:rsidRDefault="00000346" w:rsidP="007D3B2F">
      <w:pPr>
        <w:spacing w:after="0"/>
        <w:jc w:val="both"/>
        <w:rPr>
          <w:rFonts w:ascii="Arial" w:hAnsi="Arial" w:cs="Arial"/>
        </w:rPr>
      </w:pPr>
      <w:r>
        <w:rPr>
          <w:rFonts w:ascii="Arial" w:hAnsi="Arial" w:cs="Arial"/>
        </w:rPr>
        <w:t xml:space="preserve">Dans le cas d’une évolution des dispositions légales et/ou réglementaires, les nouvelles modalités légales d’indemnisation s’appliqueront de plein droit aux salariés placés en activité partielle sans qu’il ne soit nécessaire d’amender </w:t>
      </w:r>
      <w:r w:rsidR="003B197D">
        <w:rPr>
          <w:rFonts w:ascii="Arial" w:hAnsi="Arial" w:cs="Arial"/>
        </w:rPr>
        <w:t>le présent accord.</w:t>
      </w:r>
    </w:p>
    <w:p w14:paraId="732D5435" w14:textId="2D0473F6" w:rsidR="007D3B2F" w:rsidRDefault="007D3B2F" w:rsidP="007D3B2F">
      <w:pPr>
        <w:spacing w:after="0"/>
        <w:jc w:val="both"/>
        <w:rPr>
          <w:rFonts w:ascii="Arial" w:hAnsi="Arial" w:cs="Arial"/>
        </w:rPr>
      </w:pPr>
    </w:p>
    <w:p w14:paraId="1EE15DD7" w14:textId="77777777" w:rsidR="007D3B2F" w:rsidRDefault="007D3B2F" w:rsidP="007D3B2F">
      <w:pPr>
        <w:spacing w:after="0"/>
        <w:jc w:val="both"/>
        <w:rPr>
          <w:rFonts w:ascii="Arial" w:hAnsi="Arial" w:cs="Arial"/>
        </w:rPr>
      </w:pPr>
    </w:p>
    <w:p w14:paraId="120EFFC5" w14:textId="77777777" w:rsidR="0069628B" w:rsidRPr="007E739A" w:rsidRDefault="0069628B" w:rsidP="0069628B">
      <w:pPr>
        <w:spacing w:after="0"/>
        <w:jc w:val="both"/>
        <w:rPr>
          <w:rFonts w:ascii="Arial" w:hAnsi="Arial" w:cs="Arial"/>
          <w:b/>
        </w:rPr>
      </w:pPr>
      <w:r w:rsidRPr="007E739A">
        <w:rPr>
          <w:rFonts w:ascii="Arial" w:hAnsi="Arial" w:cs="Arial"/>
          <w:b/>
        </w:rPr>
        <w:t>ARTICLE 4 – ENGAGEMENTS EN MATIERE D’EMPLOI</w:t>
      </w:r>
    </w:p>
    <w:p w14:paraId="6476DEE3" w14:textId="338356AC" w:rsidR="0069628B" w:rsidRDefault="0069628B" w:rsidP="0069628B">
      <w:pPr>
        <w:spacing w:after="0"/>
        <w:jc w:val="both"/>
        <w:rPr>
          <w:rFonts w:ascii="Arial" w:hAnsi="Arial" w:cs="Arial"/>
        </w:rPr>
      </w:pPr>
    </w:p>
    <w:p w14:paraId="44BA724D" w14:textId="77777777" w:rsidR="007E739A" w:rsidRDefault="007E739A" w:rsidP="0069628B">
      <w:pPr>
        <w:spacing w:after="0"/>
        <w:jc w:val="both"/>
        <w:rPr>
          <w:rFonts w:ascii="Arial" w:hAnsi="Arial" w:cs="Arial"/>
        </w:rPr>
      </w:pPr>
      <w:r>
        <w:rPr>
          <w:rFonts w:ascii="Arial" w:hAnsi="Arial" w:cs="Arial"/>
        </w:rPr>
        <w:t xml:space="preserve">L’objectif du dispositif est le maintien des salariés dans l’emploi sur le long terme. </w:t>
      </w:r>
    </w:p>
    <w:p w14:paraId="3AD4A6EB" w14:textId="77777777" w:rsidR="007E739A" w:rsidRDefault="007E739A" w:rsidP="0069628B">
      <w:pPr>
        <w:spacing w:after="0"/>
        <w:jc w:val="both"/>
        <w:rPr>
          <w:rFonts w:ascii="Arial" w:hAnsi="Arial" w:cs="Arial"/>
        </w:rPr>
      </w:pPr>
    </w:p>
    <w:p w14:paraId="1C6B0BBF" w14:textId="45A4C7B6" w:rsidR="0051222A" w:rsidRPr="001A7B78" w:rsidRDefault="0051222A" w:rsidP="0069628B">
      <w:pPr>
        <w:spacing w:after="0"/>
        <w:jc w:val="both"/>
        <w:rPr>
          <w:rFonts w:ascii="Arial" w:hAnsi="Arial" w:cs="Arial"/>
        </w:rPr>
      </w:pPr>
      <w:r w:rsidRPr="001A7B78">
        <w:rPr>
          <w:rFonts w:ascii="Arial" w:hAnsi="Arial" w:cs="Arial"/>
        </w:rPr>
        <w:t>Ainsi, la</w:t>
      </w:r>
      <w:r w:rsidR="007E739A" w:rsidRPr="001A7B78">
        <w:rPr>
          <w:rFonts w:ascii="Arial" w:hAnsi="Arial" w:cs="Arial"/>
        </w:rPr>
        <w:t xml:space="preserve"> Direction s’engage, </w:t>
      </w:r>
      <w:r w:rsidRPr="001A7B78">
        <w:rPr>
          <w:rFonts w:ascii="Arial" w:hAnsi="Arial" w:cs="Arial"/>
        </w:rPr>
        <w:t>à ne pas enclencher de procédure de licenciement pour l’un des motifs économiques prévus à l’article L.1233-3 du Code du travail, pendant toute la durée d’application de l’accord, prévue à l’article 8.</w:t>
      </w:r>
    </w:p>
    <w:p w14:paraId="65D69F5C" w14:textId="2B2C1B77" w:rsidR="007E739A" w:rsidRDefault="007E739A" w:rsidP="0069628B">
      <w:pPr>
        <w:spacing w:after="0"/>
        <w:jc w:val="both"/>
        <w:rPr>
          <w:rFonts w:ascii="Arial" w:hAnsi="Arial" w:cs="Arial"/>
        </w:rPr>
      </w:pPr>
    </w:p>
    <w:p w14:paraId="581D3223" w14:textId="71A0E28F" w:rsidR="007E739A" w:rsidRDefault="00171B89" w:rsidP="0069628B">
      <w:pPr>
        <w:spacing w:after="0"/>
        <w:jc w:val="both"/>
        <w:rPr>
          <w:rFonts w:ascii="Arial" w:hAnsi="Arial" w:cs="Arial"/>
        </w:rPr>
      </w:pPr>
      <w:r>
        <w:rPr>
          <w:rFonts w:ascii="Arial" w:hAnsi="Arial" w:cs="Arial"/>
        </w:rPr>
        <w:lastRenderedPageBreak/>
        <w:t>La Direction précise néanmoins que</w:t>
      </w:r>
      <w:r w:rsidR="007E739A">
        <w:rPr>
          <w:rFonts w:ascii="Arial" w:hAnsi="Arial" w:cs="Arial"/>
        </w:rPr>
        <w:t xml:space="preserve"> tout départ de l’entreprise pour un motif </w:t>
      </w:r>
      <w:r w:rsidR="00AB4CC0">
        <w:rPr>
          <w:rFonts w:ascii="Arial" w:hAnsi="Arial" w:cs="Arial"/>
        </w:rPr>
        <w:t xml:space="preserve">sans lien avec la situation économique de l’entreprise </w:t>
      </w:r>
      <w:r w:rsidR="007E739A">
        <w:rPr>
          <w:rFonts w:ascii="Arial" w:hAnsi="Arial" w:cs="Arial"/>
        </w:rPr>
        <w:t>(démission, rupture conventionnelle, licenciement pour motif personnel, licenciement pour inaptitude, retraite, fin de période d’essai, etc.) ne fera pas systématiquement l’objet d’un remplacement.</w:t>
      </w:r>
    </w:p>
    <w:p w14:paraId="44208E4C" w14:textId="5EB20CAC" w:rsidR="00FE3044" w:rsidRDefault="00FE3044" w:rsidP="0069628B">
      <w:pPr>
        <w:spacing w:after="0"/>
        <w:jc w:val="both"/>
        <w:rPr>
          <w:rFonts w:ascii="Arial" w:hAnsi="Arial" w:cs="Arial"/>
        </w:rPr>
      </w:pPr>
    </w:p>
    <w:p w14:paraId="6F9D034A" w14:textId="2E1F68CC" w:rsidR="00FE3044" w:rsidRDefault="00FE3044" w:rsidP="0069628B">
      <w:pPr>
        <w:spacing w:after="0"/>
        <w:jc w:val="both"/>
        <w:rPr>
          <w:rFonts w:ascii="Arial" w:hAnsi="Arial" w:cs="Arial"/>
        </w:rPr>
      </w:pPr>
      <w:r w:rsidRPr="001A7B78">
        <w:rPr>
          <w:rFonts w:ascii="Arial" w:hAnsi="Arial" w:cs="Arial"/>
        </w:rPr>
        <w:t>La Direction s’engage par ailleurs à ne pas avoir recours à des contrats de travail temporaires (CDD, contrat de mission, intérim, etc.) pendant toute la durée de l’accord, sauf surcroît exceptionnel d’activité</w:t>
      </w:r>
      <w:r>
        <w:rPr>
          <w:rFonts w:ascii="Arial" w:hAnsi="Arial" w:cs="Arial"/>
        </w:rPr>
        <w:t xml:space="preserve"> lié à des échéances commerciales ne pouvant être reportées.</w:t>
      </w:r>
    </w:p>
    <w:p w14:paraId="06042604" w14:textId="77777777" w:rsidR="00FE3044" w:rsidRDefault="00FE3044" w:rsidP="0069628B">
      <w:pPr>
        <w:spacing w:after="0"/>
        <w:jc w:val="both"/>
        <w:rPr>
          <w:rFonts w:ascii="Arial" w:hAnsi="Arial" w:cs="Arial"/>
        </w:rPr>
      </w:pPr>
    </w:p>
    <w:p w14:paraId="5BE14E09" w14:textId="00B3422D" w:rsidR="00627F24" w:rsidRDefault="00627F24" w:rsidP="0069628B">
      <w:pPr>
        <w:spacing w:after="0"/>
        <w:jc w:val="both"/>
        <w:rPr>
          <w:rFonts w:ascii="Arial" w:hAnsi="Arial" w:cs="Arial"/>
        </w:rPr>
      </w:pPr>
    </w:p>
    <w:p w14:paraId="3944285B" w14:textId="0AD0E18E" w:rsidR="0069628B" w:rsidRPr="00654DCA" w:rsidRDefault="0069628B" w:rsidP="0069628B">
      <w:pPr>
        <w:spacing w:after="0"/>
        <w:jc w:val="both"/>
        <w:rPr>
          <w:rFonts w:ascii="Arial" w:hAnsi="Arial" w:cs="Arial"/>
          <w:b/>
        </w:rPr>
      </w:pPr>
      <w:r w:rsidRPr="00654DCA">
        <w:rPr>
          <w:rFonts w:ascii="Arial" w:hAnsi="Arial" w:cs="Arial"/>
          <w:b/>
        </w:rPr>
        <w:t>ARTICLE 5 – ENGAGEMENT</w:t>
      </w:r>
      <w:r w:rsidR="00DF334A">
        <w:rPr>
          <w:rFonts w:ascii="Arial" w:hAnsi="Arial" w:cs="Arial"/>
          <w:b/>
        </w:rPr>
        <w:t>S</w:t>
      </w:r>
      <w:r w:rsidRPr="00654DCA">
        <w:rPr>
          <w:rFonts w:ascii="Arial" w:hAnsi="Arial" w:cs="Arial"/>
          <w:b/>
        </w:rPr>
        <w:t xml:space="preserve"> EN MATIERE DE FORMATION PROFESSIONNELLE</w:t>
      </w:r>
    </w:p>
    <w:p w14:paraId="06CD0786" w14:textId="77777777" w:rsidR="0069628B" w:rsidRDefault="0069628B" w:rsidP="0069628B">
      <w:pPr>
        <w:spacing w:after="0"/>
        <w:jc w:val="both"/>
        <w:rPr>
          <w:rFonts w:ascii="Arial" w:hAnsi="Arial" w:cs="Arial"/>
        </w:rPr>
      </w:pPr>
    </w:p>
    <w:p w14:paraId="02A658B4" w14:textId="2B002B5B" w:rsidR="0069628B" w:rsidRDefault="00C42569" w:rsidP="0069628B">
      <w:pPr>
        <w:spacing w:after="0"/>
        <w:jc w:val="both"/>
        <w:rPr>
          <w:rFonts w:ascii="Arial" w:hAnsi="Arial" w:cs="Arial"/>
        </w:rPr>
      </w:pPr>
      <w:r>
        <w:rPr>
          <w:rFonts w:ascii="Arial" w:hAnsi="Arial" w:cs="Arial"/>
        </w:rPr>
        <w:t xml:space="preserve">La formation professionnelle est un </w:t>
      </w:r>
      <w:r w:rsidRPr="001A7B78">
        <w:rPr>
          <w:rFonts w:ascii="Arial" w:hAnsi="Arial" w:cs="Arial"/>
        </w:rPr>
        <w:t xml:space="preserve">outil essentiel pour permettre aux salariés de </w:t>
      </w:r>
      <w:r w:rsidR="00751288" w:rsidRPr="001A7B78">
        <w:rPr>
          <w:rFonts w:ascii="Arial" w:hAnsi="Arial" w:cs="Arial"/>
        </w:rPr>
        <w:t>maintenir</w:t>
      </w:r>
      <w:r w:rsidRPr="001A7B78">
        <w:rPr>
          <w:rFonts w:ascii="Arial" w:hAnsi="Arial" w:cs="Arial"/>
        </w:rPr>
        <w:t xml:space="preserve"> et de développer leurs </w:t>
      </w:r>
      <w:r w:rsidR="00751288" w:rsidRPr="001A7B78">
        <w:rPr>
          <w:rFonts w:ascii="Arial" w:hAnsi="Arial" w:cs="Arial"/>
        </w:rPr>
        <w:t>compétences</w:t>
      </w:r>
      <w:r w:rsidRPr="001A7B78">
        <w:rPr>
          <w:rFonts w:ascii="Arial" w:hAnsi="Arial" w:cs="Arial"/>
        </w:rPr>
        <w:t xml:space="preserve"> et leurs qualifications. Les périodes de baisse d’activité </w:t>
      </w:r>
      <w:r w:rsidR="00751288" w:rsidRPr="001A7B78">
        <w:rPr>
          <w:rFonts w:ascii="Arial" w:hAnsi="Arial" w:cs="Arial"/>
        </w:rPr>
        <w:t>peuvent</w:t>
      </w:r>
      <w:r w:rsidRPr="001A7B78">
        <w:rPr>
          <w:rFonts w:ascii="Arial" w:hAnsi="Arial" w:cs="Arial"/>
        </w:rPr>
        <w:t xml:space="preserve"> constituer une opportunité pour mettre en œuvre des actions de </w:t>
      </w:r>
      <w:r w:rsidR="00751288" w:rsidRPr="001A7B78">
        <w:rPr>
          <w:rFonts w:ascii="Arial" w:hAnsi="Arial" w:cs="Arial"/>
        </w:rPr>
        <w:t>formation</w:t>
      </w:r>
      <w:r w:rsidRPr="001A7B78">
        <w:rPr>
          <w:rFonts w:ascii="Arial" w:hAnsi="Arial" w:cs="Arial"/>
        </w:rPr>
        <w:t>.</w:t>
      </w:r>
    </w:p>
    <w:p w14:paraId="66595D16" w14:textId="5EB4A818" w:rsidR="00C42569" w:rsidRDefault="00C42569" w:rsidP="0069628B">
      <w:pPr>
        <w:spacing w:after="0"/>
        <w:jc w:val="both"/>
        <w:rPr>
          <w:rFonts w:ascii="Arial" w:hAnsi="Arial" w:cs="Arial"/>
        </w:rPr>
      </w:pPr>
    </w:p>
    <w:p w14:paraId="5D917558" w14:textId="77777777" w:rsidR="006C2E5B" w:rsidRDefault="00C42569" w:rsidP="0069628B">
      <w:pPr>
        <w:spacing w:after="0"/>
        <w:jc w:val="both"/>
        <w:rPr>
          <w:rFonts w:ascii="Arial" w:hAnsi="Arial" w:cs="Arial"/>
        </w:rPr>
      </w:pPr>
      <w:r>
        <w:rPr>
          <w:rFonts w:ascii="Arial" w:hAnsi="Arial" w:cs="Arial"/>
        </w:rPr>
        <w:t>Les salariés</w:t>
      </w:r>
      <w:r w:rsidR="00751288">
        <w:rPr>
          <w:rFonts w:ascii="Arial" w:hAnsi="Arial" w:cs="Arial"/>
        </w:rPr>
        <w:t xml:space="preserve"> placés en activité partielle en application </w:t>
      </w:r>
      <w:r w:rsidR="000C7FDD">
        <w:rPr>
          <w:rFonts w:ascii="Arial" w:hAnsi="Arial" w:cs="Arial"/>
        </w:rPr>
        <w:t>du présent accord s</w:t>
      </w:r>
      <w:r w:rsidR="00751288">
        <w:rPr>
          <w:rFonts w:ascii="Arial" w:hAnsi="Arial" w:cs="Arial"/>
        </w:rPr>
        <w:t>ont encouragés, si l’importance de la baisse d’activité le justifie, à mobiliser leur compte personnel de formation (CPF) pour suivre une formation durant cette période.</w:t>
      </w:r>
      <w:r w:rsidR="000C7FDD">
        <w:rPr>
          <w:rFonts w:ascii="Arial" w:hAnsi="Arial" w:cs="Arial"/>
        </w:rPr>
        <w:t xml:space="preserve"> </w:t>
      </w:r>
    </w:p>
    <w:p w14:paraId="1857B471" w14:textId="77777777" w:rsidR="006C2E5B" w:rsidRDefault="006C2E5B" w:rsidP="0069628B">
      <w:pPr>
        <w:spacing w:after="0"/>
        <w:jc w:val="both"/>
        <w:rPr>
          <w:rFonts w:ascii="Arial" w:hAnsi="Arial" w:cs="Arial"/>
        </w:rPr>
      </w:pPr>
    </w:p>
    <w:p w14:paraId="563CC442" w14:textId="711A4861" w:rsidR="000C7FDD" w:rsidRDefault="000C7FDD" w:rsidP="0069628B">
      <w:pPr>
        <w:spacing w:after="0"/>
        <w:jc w:val="both"/>
        <w:rPr>
          <w:rFonts w:ascii="Arial" w:hAnsi="Arial" w:cs="Arial"/>
        </w:rPr>
      </w:pPr>
      <w:r>
        <w:rPr>
          <w:rFonts w:ascii="Arial" w:hAnsi="Arial" w:cs="Arial"/>
        </w:rPr>
        <w:t>Tout type de formation peut être engagé : classiques, bilans de compétences ou encore</w:t>
      </w:r>
      <w:r w:rsidRPr="000C7FDD">
        <w:rPr>
          <w:rFonts w:ascii="Arial" w:hAnsi="Arial" w:cs="Arial"/>
        </w:rPr>
        <w:t xml:space="preserve"> actions de validation des acquis de l'expérience (VAE)</w:t>
      </w:r>
      <w:r>
        <w:rPr>
          <w:rFonts w:ascii="Arial" w:hAnsi="Arial" w:cs="Arial"/>
        </w:rPr>
        <w:t>.</w:t>
      </w:r>
    </w:p>
    <w:p w14:paraId="62D4AEC4" w14:textId="77777777" w:rsidR="000C7FDD" w:rsidRDefault="000C7FDD" w:rsidP="0069628B">
      <w:pPr>
        <w:spacing w:after="0"/>
        <w:jc w:val="both"/>
        <w:rPr>
          <w:rFonts w:ascii="Arial" w:hAnsi="Arial" w:cs="Arial"/>
        </w:rPr>
      </w:pPr>
    </w:p>
    <w:p w14:paraId="577F6896" w14:textId="5762DE27" w:rsidR="007708F5" w:rsidRDefault="000C7FDD" w:rsidP="0069628B">
      <w:pPr>
        <w:spacing w:after="0"/>
        <w:jc w:val="both"/>
        <w:rPr>
          <w:rFonts w:ascii="Arial" w:hAnsi="Arial" w:cs="Arial"/>
        </w:rPr>
      </w:pPr>
      <w:r>
        <w:rPr>
          <w:rFonts w:ascii="Arial" w:hAnsi="Arial" w:cs="Arial"/>
        </w:rPr>
        <w:t>Le</w:t>
      </w:r>
      <w:r w:rsidR="00751288">
        <w:rPr>
          <w:rFonts w:ascii="Arial" w:hAnsi="Arial" w:cs="Arial"/>
        </w:rPr>
        <w:t xml:space="preserve">s demandes de formation en rapport </w:t>
      </w:r>
      <w:r>
        <w:rPr>
          <w:rFonts w:ascii="Arial" w:hAnsi="Arial" w:cs="Arial"/>
        </w:rPr>
        <w:t>avec l’activité de l’entreprise</w:t>
      </w:r>
      <w:r w:rsidR="00751288">
        <w:rPr>
          <w:rFonts w:ascii="Arial" w:hAnsi="Arial" w:cs="Arial"/>
        </w:rPr>
        <w:t xml:space="preserve"> seront examinées en priorité.</w:t>
      </w:r>
    </w:p>
    <w:p w14:paraId="06F15204" w14:textId="77777777" w:rsidR="00092893" w:rsidRDefault="00092893" w:rsidP="0069628B">
      <w:pPr>
        <w:spacing w:after="0"/>
        <w:jc w:val="both"/>
        <w:rPr>
          <w:rFonts w:ascii="Arial" w:hAnsi="Arial" w:cs="Arial"/>
        </w:rPr>
      </w:pPr>
    </w:p>
    <w:p w14:paraId="3EFAC76B" w14:textId="77777777" w:rsidR="00A216CA" w:rsidRDefault="00A216CA" w:rsidP="0069628B">
      <w:pPr>
        <w:spacing w:after="0"/>
        <w:jc w:val="both"/>
        <w:rPr>
          <w:rFonts w:ascii="Arial" w:hAnsi="Arial" w:cs="Arial"/>
        </w:rPr>
      </w:pPr>
    </w:p>
    <w:p w14:paraId="2A22944A" w14:textId="3CD5C3ED" w:rsidR="00A216CA" w:rsidRPr="00654DCA" w:rsidRDefault="00A216CA" w:rsidP="00A216CA">
      <w:pPr>
        <w:spacing w:after="0"/>
        <w:jc w:val="both"/>
        <w:rPr>
          <w:rFonts w:ascii="Arial" w:hAnsi="Arial" w:cs="Arial"/>
          <w:b/>
        </w:rPr>
      </w:pPr>
      <w:r w:rsidRPr="00654DCA">
        <w:rPr>
          <w:rFonts w:ascii="Arial" w:hAnsi="Arial" w:cs="Arial"/>
          <w:b/>
        </w:rPr>
        <w:t xml:space="preserve">ARTICLE </w:t>
      </w:r>
      <w:r>
        <w:rPr>
          <w:rFonts w:ascii="Arial" w:hAnsi="Arial" w:cs="Arial"/>
          <w:b/>
        </w:rPr>
        <w:t>6</w:t>
      </w:r>
      <w:r w:rsidRPr="00654DCA">
        <w:rPr>
          <w:rFonts w:ascii="Arial" w:hAnsi="Arial" w:cs="Arial"/>
          <w:b/>
        </w:rPr>
        <w:t xml:space="preserve"> – ENGAGEMENT</w:t>
      </w:r>
      <w:r w:rsidR="00DF334A">
        <w:rPr>
          <w:rFonts w:ascii="Arial" w:hAnsi="Arial" w:cs="Arial"/>
          <w:b/>
        </w:rPr>
        <w:t>S</w:t>
      </w:r>
      <w:r w:rsidRPr="00654DCA">
        <w:rPr>
          <w:rFonts w:ascii="Arial" w:hAnsi="Arial" w:cs="Arial"/>
          <w:b/>
        </w:rPr>
        <w:t xml:space="preserve"> </w:t>
      </w:r>
      <w:r w:rsidR="00DF334A">
        <w:rPr>
          <w:rFonts w:ascii="Arial" w:hAnsi="Arial" w:cs="Arial"/>
          <w:b/>
        </w:rPr>
        <w:t>DIVERS</w:t>
      </w:r>
    </w:p>
    <w:p w14:paraId="0B9FB2A1" w14:textId="77777777" w:rsidR="00A216CA" w:rsidRDefault="00A216CA" w:rsidP="00A216CA">
      <w:pPr>
        <w:spacing w:after="0"/>
        <w:jc w:val="both"/>
        <w:rPr>
          <w:rFonts w:ascii="Arial" w:hAnsi="Arial" w:cs="Arial"/>
        </w:rPr>
      </w:pPr>
    </w:p>
    <w:p w14:paraId="199E858A" w14:textId="1F0829B9" w:rsidR="00A216CA" w:rsidRDefault="00DF334A" w:rsidP="00A216CA">
      <w:pPr>
        <w:spacing w:after="0"/>
        <w:jc w:val="both"/>
        <w:rPr>
          <w:rFonts w:ascii="Arial" w:hAnsi="Arial" w:cs="Arial"/>
        </w:rPr>
      </w:pPr>
      <w:r>
        <w:rPr>
          <w:rFonts w:ascii="Arial" w:hAnsi="Arial" w:cs="Arial"/>
        </w:rPr>
        <w:t>Sont maintenus au bénéfice des salariés placés dans le dispositif d’activité partielle longue durée, selon les dispositions légales et règlementaires en vigueur :</w:t>
      </w:r>
    </w:p>
    <w:p w14:paraId="17356E9C" w14:textId="77777777" w:rsidR="00542C75" w:rsidRDefault="00542C75" w:rsidP="00A216CA">
      <w:pPr>
        <w:spacing w:after="0"/>
        <w:jc w:val="both"/>
        <w:rPr>
          <w:rFonts w:ascii="Arial" w:hAnsi="Arial" w:cs="Arial"/>
        </w:rPr>
      </w:pPr>
    </w:p>
    <w:p w14:paraId="0CFFF1CA" w14:textId="172D8E44" w:rsidR="00DF334A" w:rsidRDefault="00DF334A" w:rsidP="00DF334A">
      <w:pPr>
        <w:pStyle w:val="Paragraphedeliste"/>
        <w:numPr>
          <w:ilvl w:val="0"/>
          <w:numId w:val="3"/>
        </w:numPr>
        <w:spacing w:after="0"/>
        <w:jc w:val="both"/>
        <w:rPr>
          <w:rFonts w:ascii="Arial" w:hAnsi="Arial" w:cs="Arial"/>
        </w:rPr>
      </w:pPr>
      <w:r>
        <w:rPr>
          <w:rFonts w:ascii="Arial" w:hAnsi="Arial" w:cs="Arial"/>
        </w:rPr>
        <w:t>L’acquisition des droits à congés payés ;</w:t>
      </w:r>
    </w:p>
    <w:p w14:paraId="32588770" w14:textId="48C93256" w:rsidR="00DF334A" w:rsidRDefault="00DF334A" w:rsidP="00DF334A">
      <w:pPr>
        <w:pStyle w:val="Paragraphedeliste"/>
        <w:numPr>
          <w:ilvl w:val="0"/>
          <w:numId w:val="3"/>
        </w:numPr>
        <w:spacing w:after="0"/>
        <w:jc w:val="both"/>
        <w:rPr>
          <w:rFonts w:ascii="Arial" w:hAnsi="Arial" w:cs="Arial"/>
        </w:rPr>
      </w:pPr>
      <w:r>
        <w:rPr>
          <w:rFonts w:ascii="Arial" w:hAnsi="Arial" w:cs="Arial"/>
        </w:rPr>
        <w:t xml:space="preserve">Les garanties de prévoyance et de complémentaire santé dans le respect des dispositions conventionnelles et des </w:t>
      </w:r>
      <w:r w:rsidR="004A0DAF">
        <w:rPr>
          <w:rFonts w:ascii="Arial" w:hAnsi="Arial" w:cs="Arial"/>
        </w:rPr>
        <w:t xml:space="preserve">clauses des </w:t>
      </w:r>
      <w:r>
        <w:rPr>
          <w:rFonts w:ascii="Arial" w:hAnsi="Arial" w:cs="Arial"/>
        </w:rPr>
        <w:t>contrats souscrits auprès des organismes de prévoyance ;</w:t>
      </w:r>
    </w:p>
    <w:p w14:paraId="5C48E33D" w14:textId="4CC6AC1F" w:rsidR="00DF334A" w:rsidRDefault="00DF334A" w:rsidP="00DF334A">
      <w:pPr>
        <w:pStyle w:val="Paragraphedeliste"/>
        <w:numPr>
          <w:ilvl w:val="0"/>
          <w:numId w:val="3"/>
        </w:numPr>
        <w:spacing w:after="0"/>
        <w:jc w:val="both"/>
        <w:rPr>
          <w:rFonts w:ascii="Arial" w:hAnsi="Arial" w:cs="Arial"/>
        </w:rPr>
      </w:pPr>
      <w:r>
        <w:rPr>
          <w:rFonts w:ascii="Arial" w:hAnsi="Arial" w:cs="Arial"/>
        </w:rPr>
        <w:t>L’ouverture des droits à pension de retraite.</w:t>
      </w:r>
    </w:p>
    <w:p w14:paraId="7BA08726" w14:textId="5ABB53EB" w:rsidR="00DF334A" w:rsidRDefault="00DF334A" w:rsidP="00DF334A">
      <w:pPr>
        <w:spacing w:after="0"/>
        <w:jc w:val="both"/>
        <w:rPr>
          <w:rFonts w:ascii="Arial" w:hAnsi="Arial" w:cs="Arial"/>
        </w:rPr>
      </w:pPr>
    </w:p>
    <w:p w14:paraId="5F8F349D" w14:textId="49846FFB" w:rsidR="00DF334A" w:rsidRDefault="00DF334A" w:rsidP="00DF334A">
      <w:pPr>
        <w:spacing w:after="0"/>
        <w:jc w:val="both"/>
        <w:rPr>
          <w:rFonts w:ascii="Arial" w:hAnsi="Arial" w:cs="Arial"/>
        </w:rPr>
      </w:pPr>
      <w:r>
        <w:rPr>
          <w:rFonts w:ascii="Arial" w:hAnsi="Arial" w:cs="Arial"/>
        </w:rPr>
        <w:t>De même, en cas de ruptur</w:t>
      </w:r>
      <w:r w:rsidR="004A0DAF">
        <w:rPr>
          <w:rFonts w:ascii="Arial" w:hAnsi="Arial" w:cs="Arial"/>
        </w:rPr>
        <w:t>e du contrat de travail au cour</w:t>
      </w:r>
      <w:r>
        <w:rPr>
          <w:rFonts w:ascii="Arial" w:hAnsi="Arial" w:cs="Arial"/>
        </w:rPr>
        <w:t>s</w:t>
      </w:r>
      <w:r w:rsidR="004A0DAF">
        <w:rPr>
          <w:rFonts w:ascii="Arial" w:hAnsi="Arial" w:cs="Arial"/>
        </w:rPr>
        <w:t xml:space="preserve"> </w:t>
      </w:r>
      <w:r>
        <w:rPr>
          <w:rFonts w:ascii="Arial" w:hAnsi="Arial" w:cs="Arial"/>
        </w:rPr>
        <w:t>ou à la suite d’une période d’</w:t>
      </w:r>
      <w:r w:rsidR="004045D6">
        <w:rPr>
          <w:rFonts w:ascii="Arial" w:hAnsi="Arial" w:cs="Arial"/>
        </w:rPr>
        <w:t>APLD rebond</w:t>
      </w:r>
      <w:r>
        <w:rPr>
          <w:rFonts w:ascii="Arial" w:hAnsi="Arial" w:cs="Arial"/>
        </w:rPr>
        <w:t>, le salaire de référence servant de base au calcul des indemnités de rupture sera déterminé en fonction de ce que le salarié aurait perçu s’il n’avait pas été en activité partielle.</w:t>
      </w:r>
    </w:p>
    <w:p w14:paraId="035AA1E9" w14:textId="33291FB7" w:rsidR="001D3234" w:rsidRDefault="001D3234" w:rsidP="00DF334A">
      <w:pPr>
        <w:spacing w:after="0"/>
        <w:jc w:val="both"/>
        <w:rPr>
          <w:rFonts w:ascii="Arial" w:hAnsi="Arial" w:cs="Arial"/>
        </w:rPr>
      </w:pPr>
    </w:p>
    <w:p w14:paraId="4BB270D1" w14:textId="77777777" w:rsidR="007708F5" w:rsidRDefault="007708F5" w:rsidP="00DF334A">
      <w:pPr>
        <w:spacing w:after="0"/>
        <w:jc w:val="both"/>
        <w:rPr>
          <w:rFonts w:ascii="Arial" w:hAnsi="Arial" w:cs="Arial"/>
        </w:rPr>
      </w:pPr>
    </w:p>
    <w:p w14:paraId="4DABA15F" w14:textId="7EB23075" w:rsidR="001D3234" w:rsidRPr="001D3234" w:rsidRDefault="001D3234" w:rsidP="001D3234">
      <w:pPr>
        <w:spacing w:after="0"/>
        <w:jc w:val="both"/>
        <w:rPr>
          <w:rFonts w:ascii="Arial" w:hAnsi="Arial" w:cs="Arial"/>
          <w:b/>
        </w:rPr>
      </w:pPr>
      <w:r w:rsidRPr="001D3234">
        <w:rPr>
          <w:rFonts w:ascii="Arial" w:hAnsi="Arial" w:cs="Arial"/>
          <w:b/>
        </w:rPr>
        <w:t xml:space="preserve">ARTICLE 7 - MOBILISATION DES CONGES PAYES </w:t>
      </w:r>
    </w:p>
    <w:p w14:paraId="4F657A41" w14:textId="77777777" w:rsidR="001D3234" w:rsidRDefault="001D3234" w:rsidP="001D3234">
      <w:pPr>
        <w:spacing w:after="0"/>
        <w:jc w:val="both"/>
        <w:rPr>
          <w:rFonts w:ascii="Arial" w:hAnsi="Arial" w:cs="Arial"/>
        </w:rPr>
      </w:pPr>
    </w:p>
    <w:p w14:paraId="4C5A8650" w14:textId="74E469F0" w:rsidR="001D3234" w:rsidRPr="001A7B78" w:rsidRDefault="001D3234" w:rsidP="001D3234">
      <w:pPr>
        <w:spacing w:after="0"/>
        <w:jc w:val="both"/>
        <w:rPr>
          <w:rFonts w:ascii="Arial" w:hAnsi="Arial" w:cs="Arial"/>
        </w:rPr>
      </w:pPr>
      <w:r w:rsidRPr="001D3234">
        <w:rPr>
          <w:rFonts w:ascii="Arial" w:hAnsi="Arial" w:cs="Arial"/>
        </w:rPr>
        <w:t xml:space="preserve">Les salariés souhaitant limiter les conséquences financières du recours à l'activité partielle auront la possibilité de </w:t>
      </w:r>
      <w:r w:rsidR="00157296">
        <w:rPr>
          <w:rFonts w:ascii="Arial" w:hAnsi="Arial" w:cs="Arial"/>
        </w:rPr>
        <w:t xml:space="preserve">proposer de </w:t>
      </w:r>
      <w:r w:rsidR="005F5F86">
        <w:rPr>
          <w:rFonts w:ascii="Arial" w:hAnsi="Arial" w:cs="Arial"/>
        </w:rPr>
        <w:t>mobiliser leur solde de</w:t>
      </w:r>
      <w:r w:rsidRPr="001D3234">
        <w:rPr>
          <w:rFonts w:ascii="Arial" w:hAnsi="Arial" w:cs="Arial"/>
        </w:rPr>
        <w:t xml:space="preserve"> congés payés en lieu et place des </w:t>
      </w:r>
      <w:r>
        <w:rPr>
          <w:rFonts w:ascii="Arial" w:hAnsi="Arial" w:cs="Arial"/>
        </w:rPr>
        <w:t xml:space="preserve">journées non </w:t>
      </w:r>
      <w:r w:rsidRPr="001A7B78">
        <w:rPr>
          <w:rFonts w:ascii="Arial" w:hAnsi="Arial" w:cs="Arial"/>
        </w:rPr>
        <w:t xml:space="preserve">travaillées, </w:t>
      </w:r>
      <w:r w:rsidR="00157296" w:rsidRPr="001A7B78">
        <w:rPr>
          <w:rFonts w:ascii="Arial" w:hAnsi="Arial" w:cs="Arial"/>
        </w:rPr>
        <w:t>sous réserve de</w:t>
      </w:r>
      <w:r w:rsidRPr="001A7B78">
        <w:rPr>
          <w:rFonts w:ascii="Arial" w:hAnsi="Arial" w:cs="Arial"/>
        </w:rPr>
        <w:t xml:space="preserve"> </w:t>
      </w:r>
      <w:r w:rsidR="00157296" w:rsidRPr="001A7B78">
        <w:rPr>
          <w:rFonts w:ascii="Arial" w:hAnsi="Arial" w:cs="Arial"/>
        </w:rPr>
        <w:t>l’</w:t>
      </w:r>
      <w:r w:rsidRPr="001A7B78">
        <w:rPr>
          <w:rFonts w:ascii="Arial" w:hAnsi="Arial" w:cs="Arial"/>
        </w:rPr>
        <w:t xml:space="preserve">accord </w:t>
      </w:r>
      <w:r w:rsidR="00157296" w:rsidRPr="001A7B78">
        <w:rPr>
          <w:rFonts w:ascii="Arial" w:hAnsi="Arial" w:cs="Arial"/>
        </w:rPr>
        <w:t>préalable de</w:t>
      </w:r>
      <w:r w:rsidRPr="001A7B78">
        <w:rPr>
          <w:rFonts w:ascii="Arial" w:hAnsi="Arial" w:cs="Arial"/>
        </w:rPr>
        <w:t xml:space="preserve"> la Direction.</w:t>
      </w:r>
    </w:p>
    <w:p w14:paraId="79C11438" w14:textId="413E999D" w:rsidR="002D2EC8" w:rsidRPr="001A7B78" w:rsidRDefault="002D2EC8" w:rsidP="001D3234">
      <w:pPr>
        <w:spacing w:after="0"/>
        <w:jc w:val="both"/>
        <w:rPr>
          <w:rFonts w:ascii="Arial" w:hAnsi="Arial" w:cs="Arial"/>
        </w:rPr>
      </w:pPr>
    </w:p>
    <w:p w14:paraId="6C634CBD" w14:textId="40B40FFB" w:rsidR="001D3234" w:rsidRPr="001D3234" w:rsidRDefault="002D2EC8" w:rsidP="001D3234">
      <w:pPr>
        <w:spacing w:after="0"/>
        <w:jc w:val="both"/>
        <w:rPr>
          <w:rFonts w:ascii="Arial" w:hAnsi="Arial" w:cs="Arial"/>
        </w:rPr>
      </w:pPr>
      <w:r w:rsidRPr="001A7B78">
        <w:rPr>
          <w:rFonts w:ascii="Arial" w:hAnsi="Arial" w:cs="Arial"/>
        </w:rPr>
        <w:t>La Direction se réserve le droit d’imposer la prise de jours de congés payés acquis afin de</w:t>
      </w:r>
      <w:r w:rsidR="00E04E6C" w:rsidRPr="001A7B78">
        <w:rPr>
          <w:rFonts w:ascii="Arial" w:hAnsi="Arial" w:cs="Arial"/>
        </w:rPr>
        <w:t xml:space="preserve"> pallier les baisses d’activité, sous réserve du respect des dispositions légales en la matière.</w:t>
      </w:r>
    </w:p>
    <w:p w14:paraId="7A87B350" w14:textId="77777777" w:rsidR="00C42569" w:rsidRDefault="00C42569" w:rsidP="0069628B">
      <w:pPr>
        <w:spacing w:after="0"/>
        <w:jc w:val="both"/>
        <w:rPr>
          <w:rFonts w:ascii="Arial" w:hAnsi="Arial" w:cs="Arial"/>
        </w:rPr>
      </w:pPr>
    </w:p>
    <w:p w14:paraId="42A5ADA2" w14:textId="2B4857B5" w:rsidR="0069628B" w:rsidRPr="007708F5" w:rsidRDefault="001D3234" w:rsidP="0069628B">
      <w:pPr>
        <w:spacing w:after="0"/>
        <w:jc w:val="both"/>
        <w:rPr>
          <w:rFonts w:ascii="Arial" w:hAnsi="Arial" w:cs="Arial"/>
          <w:b/>
        </w:rPr>
      </w:pPr>
      <w:r w:rsidRPr="007708F5">
        <w:rPr>
          <w:rFonts w:ascii="Arial" w:hAnsi="Arial" w:cs="Arial"/>
          <w:b/>
        </w:rPr>
        <w:t>ARTICLE 8</w:t>
      </w:r>
      <w:r w:rsidR="0069628B" w:rsidRPr="007708F5">
        <w:rPr>
          <w:rFonts w:ascii="Arial" w:hAnsi="Arial" w:cs="Arial"/>
          <w:b/>
        </w:rPr>
        <w:t xml:space="preserve"> – DATE ET DUREE D’APPLICATION DU DISPOSITIF</w:t>
      </w:r>
    </w:p>
    <w:p w14:paraId="6902FB30" w14:textId="77777777" w:rsidR="0069628B" w:rsidRDefault="0069628B" w:rsidP="0069628B">
      <w:pPr>
        <w:spacing w:after="0"/>
        <w:jc w:val="both"/>
        <w:rPr>
          <w:rFonts w:ascii="Arial" w:hAnsi="Arial" w:cs="Arial"/>
        </w:rPr>
      </w:pPr>
    </w:p>
    <w:p w14:paraId="0BA45FFD" w14:textId="482F2E8B" w:rsidR="00926B46" w:rsidRDefault="00926B46" w:rsidP="0069628B">
      <w:pPr>
        <w:spacing w:after="0"/>
        <w:jc w:val="both"/>
        <w:rPr>
          <w:rFonts w:ascii="Arial" w:hAnsi="Arial" w:cs="Arial"/>
        </w:rPr>
      </w:pPr>
      <w:r>
        <w:rPr>
          <w:rFonts w:ascii="Arial" w:hAnsi="Arial" w:cs="Arial"/>
        </w:rPr>
        <w:t>Sou</w:t>
      </w:r>
      <w:r w:rsidR="003B3A05">
        <w:rPr>
          <w:rFonts w:ascii="Arial" w:hAnsi="Arial" w:cs="Arial"/>
        </w:rPr>
        <w:t>s</w:t>
      </w:r>
      <w:r>
        <w:rPr>
          <w:rFonts w:ascii="Arial" w:hAnsi="Arial" w:cs="Arial"/>
        </w:rPr>
        <w:t xml:space="preserve"> réserve de </w:t>
      </w:r>
      <w:r w:rsidR="008302F2">
        <w:rPr>
          <w:rFonts w:ascii="Arial" w:hAnsi="Arial" w:cs="Arial"/>
        </w:rPr>
        <w:t>la validation</w:t>
      </w:r>
      <w:r>
        <w:rPr>
          <w:rFonts w:ascii="Arial" w:hAnsi="Arial" w:cs="Arial"/>
        </w:rPr>
        <w:t xml:space="preserve"> par l’administration </w:t>
      </w:r>
      <w:r w:rsidR="002D2EC8">
        <w:rPr>
          <w:rFonts w:ascii="Arial" w:hAnsi="Arial" w:cs="Arial"/>
        </w:rPr>
        <w:t>du présent accord</w:t>
      </w:r>
      <w:r>
        <w:rPr>
          <w:rFonts w:ascii="Arial" w:hAnsi="Arial" w:cs="Arial"/>
        </w:rPr>
        <w:t>, la mise en œuvre du dispositif d’</w:t>
      </w:r>
      <w:r w:rsidR="004045D6">
        <w:rPr>
          <w:rFonts w:ascii="Arial" w:hAnsi="Arial" w:cs="Arial"/>
        </w:rPr>
        <w:t>APLD rebond</w:t>
      </w:r>
      <w:r>
        <w:rPr>
          <w:rFonts w:ascii="Arial" w:hAnsi="Arial" w:cs="Arial"/>
        </w:rPr>
        <w:t xml:space="preserve"> sera effective à </w:t>
      </w:r>
      <w:r w:rsidRPr="004B1FF5">
        <w:rPr>
          <w:rFonts w:ascii="Arial" w:hAnsi="Arial" w:cs="Arial"/>
        </w:rPr>
        <w:t>compter du 1</w:t>
      </w:r>
      <w:r w:rsidRPr="004B1FF5">
        <w:rPr>
          <w:rFonts w:ascii="Arial" w:hAnsi="Arial" w:cs="Arial"/>
          <w:vertAlign w:val="superscript"/>
        </w:rPr>
        <w:t>er</w:t>
      </w:r>
      <w:r w:rsidRPr="004B1FF5">
        <w:rPr>
          <w:rFonts w:ascii="Arial" w:hAnsi="Arial" w:cs="Arial"/>
        </w:rPr>
        <w:t xml:space="preserve"> </w:t>
      </w:r>
      <w:r w:rsidR="002D2EC8">
        <w:rPr>
          <w:rFonts w:ascii="Arial" w:hAnsi="Arial" w:cs="Arial"/>
        </w:rPr>
        <w:t>octobre 2025.</w:t>
      </w:r>
    </w:p>
    <w:p w14:paraId="1FE58643" w14:textId="77777777" w:rsidR="00926B46" w:rsidRDefault="00926B46" w:rsidP="0069628B">
      <w:pPr>
        <w:spacing w:after="0"/>
        <w:jc w:val="both"/>
        <w:rPr>
          <w:rFonts w:ascii="Arial" w:hAnsi="Arial" w:cs="Arial"/>
        </w:rPr>
      </w:pPr>
    </w:p>
    <w:p w14:paraId="326B6164" w14:textId="3177E8DC" w:rsidR="0069628B" w:rsidRDefault="00926B46" w:rsidP="0069628B">
      <w:pPr>
        <w:spacing w:after="0"/>
        <w:jc w:val="both"/>
        <w:rPr>
          <w:rFonts w:ascii="Arial" w:hAnsi="Arial" w:cs="Arial"/>
        </w:rPr>
      </w:pPr>
      <w:r>
        <w:rPr>
          <w:rFonts w:ascii="Arial" w:hAnsi="Arial" w:cs="Arial"/>
        </w:rPr>
        <w:t>La durée d’application de l’</w:t>
      </w:r>
      <w:r w:rsidR="004045D6">
        <w:rPr>
          <w:rFonts w:ascii="Arial" w:hAnsi="Arial" w:cs="Arial"/>
        </w:rPr>
        <w:t>APLD rebond</w:t>
      </w:r>
      <w:r w:rsidR="00C84F4C">
        <w:rPr>
          <w:rFonts w:ascii="Arial" w:hAnsi="Arial" w:cs="Arial"/>
        </w:rPr>
        <w:t xml:space="preserve"> </w:t>
      </w:r>
      <w:r w:rsidR="002D2EC8">
        <w:rPr>
          <w:rFonts w:ascii="Arial" w:hAnsi="Arial" w:cs="Arial"/>
        </w:rPr>
        <w:t>est fixée à 18</w:t>
      </w:r>
      <w:r>
        <w:rPr>
          <w:rFonts w:ascii="Arial" w:hAnsi="Arial" w:cs="Arial"/>
        </w:rPr>
        <w:t xml:space="preserve"> mois, consécutifs ou non, su</w:t>
      </w:r>
      <w:r w:rsidR="002D2EC8">
        <w:rPr>
          <w:rFonts w:ascii="Arial" w:hAnsi="Arial" w:cs="Arial"/>
        </w:rPr>
        <w:t>r une période de référence de 24</w:t>
      </w:r>
      <w:r>
        <w:rPr>
          <w:rFonts w:ascii="Arial" w:hAnsi="Arial" w:cs="Arial"/>
        </w:rPr>
        <w:t xml:space="preserve"> mois, soit </w:t>
      </w:r>
      <w:r w:rsidR="002D2EC8">
        <w:rPr>
          <w:rFonts w:ascii="Arial" w:hAnsi="Arial" w:cs="Arial"/>
        </w:rPr>
        <w:t>2</w:t>
      </w:r>
      <w:r>
        <w:rPr>
          <w:rFonts w:ascii="Arial" w:hAnsi="Arial" w:cs="Arial"/>
        </w:rPr>
        <w:t xml:space="preserve"> ans, conformément à la durée maximale prévue par les textes en vigueur à ce jour.</w:t>
      </w:r>
    </w:p>
    <w:p w14:paraId="6EC7CA82" w14:textId="30AB8924" w:rsidR="00926B46" w:rsidRDefault="00926B46" w:rsidP="0069628B">
      <w:pPr>
        <w:spacing w:after="0"/>
        <w:jc w:val="both"/>
        <w:rPr>
          <w:rFonts w:ascii="Arial" w:hAnsi="Arial" w:cs="Arial"/>
        </w:rPr>
      </w:pPr>
    </w:p>
    <w:p w14:paraId="520A7A62" w14:textId="3BF38095" w:rsidR="00926B46" w:rsidRDefault="00926B46" w:rsidP="0069628B">
      <w:pPr>
        <w:spacing w:after="0"/>
        <w:jc w:val="both"/>
        <w:rPr>
          <w:rFonts w:ascii="Arial" w:hAnsi="Arial" w:cs="Arial"/>
        </w:rPr>
      </w:pPr>
      <w:r>
        <w:rPr>
          <w:rFonts w:ascii="Arial" w:hAnsi="Arial" w:cs="Arial"/>
        </w:rPr>
        <w:t xml:space="preserve">En cas de modification de la législation et/ou de la règlementation, </w:t>
      </w:r>
      <w:r w:rsidR="001D3234">
        <w:rPr>
          <w:rFonts w:ascii="Arial" w:hAnsi="Arial" w:cs="Arial"/>
        </w:rPr>
        <w:t>le dispositif pourra être renouvelé ou prolongé selon les modalités n</w:t>
      </w:r>
      <w:r w:rsidR="002D2EC8">
        <w:rPr>
          <w:rFonts w:ascii="Arial" w:hAnsi="Arial" w:cs="Arial"/>
        </w:rPr>
        <w:t>ouvellement fixées, par révision du présent accord.</w:t>
      </w:r>
    </w:p>
    <w:p w14:paraId="0798A5E1" w14:textId="77777777" w:rsidR="00092893" w:rsidRDefault="00092893" w:rsidP="0069628B">
      <w:pPr>
        <w:spacing w:after="0"/>
        <w:jc w:val="both"/>
        <w:rPr>
          <w:rFonts w:ascii="Arial" w:hAnsi="Arial" w:cs="Arial"/>
        </w:rPr>
      </w:pPr>
    </w:p>
    <w:p w14:paraId="5C8403F5" w14:textId="0AAA2B0B" w:rsidR="0069628B" w:rsidRDefault="0069628B" w:rsidP="0069628B">
      <w:pPr>
        <w:spacing w:after="0"/>
        <w:jc w:val="both"/>
        <w:rPr>
          <w:rFonts w:ascii="Arial" w:hAnsi="Arial" w:cs="Arial"/>
        </w:rPr>
      </w:pPr>
    </w:p>
    <w:p w14:paraId="4F98A48C" w14:textId="2B1EC6D7" w:rsidR="0069628B" w:rsidRPr="00AF2807" w:rsidRDefault="0069628B" w:rsidP="0069628B">
      <w:pPr>
        <w:spacing w:after="0"/>
        <w:jc w:val="both"/>
        <w:rPr>
          <w:rFonts w:ascii="Arial" w:hAnsi="Arial" w:cs="Arial"/>
          <w:b/>
        </w:rPr>
      </w:pPr>
      <w:r w:rsidRPr="00AF2807">
        <w:rPr>
          <w:rFonts w:ascii="Arial" w:hAnsi="Arial" w:cs="Arial"/>
          <w:b/>
        </w:rPr>
        <w:t xml:space="preserve">ARTICLE </w:t>
      </w:r>
      <w:r w:rsidR="00AF2807">
        <w:rPr>
          <w:rFonts w:ascii="Arial" w:hAnsi="Arial" w:cs="Arial"/>
          <w:b/>
        </w:rPr>
        <w:t>9</w:t>
      </w:r>
      <w:r w:rsidRPr="00AF2807">
        <w:rPr>
          <w:rFonts w:ascii="Arial" w:hAnsi="Arial" w:cs="Arial"/>
          <w:b/>
        </w:rPr>
        <w:t xml:space="preserve"> – MODALITES D’INFORMATION DES </w:t>
      </w:r>
      <w:r w:rsidR="0051222A">
        <w:rPr>
          <w:rFonts w:ascii="Arial" w:hAnsi="Arial" w:cs="Arial"/>
          <w:b/>
        </w:rPr>
        <w:t>SALARIES</w:t>
      </w:r>
    </w:p>
    <w:p w14:paraId="2DED60D5" w14:textId="77777777" w:rsidR="003707FB" w:rsidRDefault="003707FB" w:rsidP="0069628B">
      <w:pPr>
        <w:spacing w:after="0"/>
        <w:jc w:val="both"/>
        <w:rPr>
          <w:rFonts w:ascii="Arial" w:hAnsi="Arial" w:cs="Arial"/>
        </w:rPr>
      </w:pPr>
    </w:p>
    <w:p w14:paraId="06A89A48" w14:textId="73C713B5" w:rsidR="003707FB" w:rsidRDefault="00AF2807" w:rsidP="0069628B">
      <w:pPr>
        <w:spacing w:after="0"/>
        <w:jc w:val="both"/>
        <w:rPr>
          <w:rFonts w:ascii="Arial" w:hAnsi="Arial" w:cs="Arial"/>
        </w:rPr>
      </w:pPr>
      <w:r>
        <w:rPr>
          <w:rFonts w:ascii="Arial" w:hAnsi="Arial" w:cs="Arial"/>
        </w:rPr>
        <w:t xml:space="preserve">Les salariés seront informés </w:t>
      </w:r>
      <w:r w:rsidR="008302F2">
        <w:rPr>
          <w:rFonts w:ascii="Arial" w:hAnsi="Arial" w:cs="Arial"/>
        </w:rPr>
        <w:t>de la décision de validation du</w:t>
      </w:r>
      <w:r w:rsidR="00AD0607">
        <w:rPr>
          <w:rFonts w:ascii="Arial" w:hAnsi="Arial" w:cs="Arial"/>
        </w:rPr>
        <w:t xml:space="preserve"> présent accord</w:t>
      </w:r>
      <w:r w:rsidR="008302F2">
        <w:rPr>
          <w:rFonts w:ascii="Arial" w:hAnsi="Arial" w:cs="Arial"/>
        </w:rPr>
        <w:t xml:space="preserve"> par</w:t>
      </w:r>
      <w:r>
        <w:rPr>
          <w:rFonts w:ascii="Arial" w:hAnsi="Arial" w:cs="Arial"/>
        </w:rPr>
        <w:t xml:space="preserve"> l’administration par </w:t>
      </w:r>
      <w:r w:rsidR="00D007A1">
        <w:rPr>
          <w:rFonts w:ascii="Arial" w:hAnsi="Arial" w:cs="Arial"/>
        </w:rPr>
        <w:t>voie d’</w:t>
      </w:r>
      <w:r>
        <w:rPr>
          <w:rFonts w:ascii="Arial" w:hAnsi="Arial" w:cs="Arial"/>
        </w:rPr>
        <w:t>affichage sur le lieu de travail</w:t>
      </w:r>
      <w:r w:rsidR="00AB1979">
        <w:rPr>
          <w:rFonts w:ascii="Arial" w:hAnsi="Arial" w:cs="Arial"/>
        </w:rPr>
        <w:t xml:space="preserve">. </w:t>
      </w:r>
      <w:r>
        <w:rPr>
          <w:rFonts w:ascii="Arial" w:hAnsi="Arial" w:cs="Arial"/>
        </w:rPr>
        <w:t>Ils pourront s’adresse</w:t>
      </w:r>
      <w:r w:rsidR="00D007A1">
        <w:rPr>
          <w:rFonts w:ascii="Arial" w:hAnsi="Arial" w:cs="Arial"/>
        </w:rPr>
        <w:t>r</w:t>
      </w:r>
      <w:r>
        <w:rPr>
          <w:rFonts w:ascii="Arial" w:hAnsi="Arial" w:cs="Arial"/>
        </w:rPr>
        <w:t xml:space="preserve"> à la Direction pour obtenir toute information complémentaire.</w:t>
      </w:r>
    </w:p>
    <w:p w14:paraId="770A2389" w14:textId="6CE1A66D" w:rsidR="00AF2807" w:rsidRDefault="00AF2807" w:rsidP="0069628B">
      <w:pPr>
        <w:spacing w:after="0"/>
        <w:jc w:val="both"/>
        <w:rPr>
          <w:rFonts w:ascii="Arial" w:hAnsi="Arial" w:cs="Arial"/>
        </w:rPr>
      </w:pPr>
    </w:p>
    <w:p w14:paraId="27BAA826" w14:textId="405E33EF" w:rsidR="00AF2807" w:rsidRDefault="00AF2807" w:rsidP="0069628B">
      <w:pPr>
        <w:spacing w:after="0"/>
        <w:jc w:val="both"/>
        <w:rPr>
          <w:rFonts w:ascii="Arial" w:hAnsi="Arial" w:cs="Arial"/>
        </w:rPr>
      </w:pPr>
      <w:r>
        <w:rPr>
          <w:rFonts w:ascii="Arial" w:hAnsi="Arial" w:cs="Arial"/>
        </w:rPr>
        <w:t xml:space="preserve">La Direction informe </w:t>
      </w:r>
      <w:r w:rsidR="0051222A">
        <w:rPr>
          <w:rFonts w:ascii="Arial" w:hAnsi="Arial" w:cs="Arial"/>
        </w:rPr>
        <w:t>tous les 6 mois les salariés</w:t>
      </w:r>
      <w:r>
        <w:rPr>
          <w:rFonts w:ascii="Arial" w:hAnsi="Arial" w:cs="Arial"/>
        </w:rPr>
        <w:t xml:space="preserve"> sur la mise en œuvre du dispositif d’</w:t>
      </w:r>
      <w:r w:rsidR="004045D6">
        <w:rPr>
          <w:rFonts w:ascii="Arial" w:hAnsi="Arial" w:cs="Arial"/>
        </w:rPr>
        <w:t>APLD rebond</w:t>
      </w:r>
      <w:r>
        <w:rPr>
          <w:rFonts w:ascii="Arial" w:hAnsi="Arial" w:cs="Arial"/>
        </w:rPr>
        <w:t>.</w:t>
      </w:r>
    </w:p>
    <w:p w14:paraId="21CA97BA" w14:textId="51886AAB" w:rsidR="00AF2807" w:rsidRDefault="00AF2807" w:rsidP="0069628B">
      <w:pPr>
        <w:spacing w:after="0"/>
        <w:jc w:val="both"/>
        <w:rPr>
          <w:rFonts w:ascii="Arial" w:hAnsi="Arial" w:cs="Arial"/>
        </w:rPr>
      </w:pPr>
    </w:p>
    <w:p w14:paraId="797108C5" w14:textId="72054844" w:rsidR="00AF2807" w:rsidRDefault="00AF2807" w:rsidP="0069628B">
      <w:pPr>
        <w:spacing w:after="0"/>
        <w:jc w:val="both"/>
        <w:rPr>
          <w:rFonts w:ascii="Arial" w:hAnsi="Arial" w:cs="Arial"/>
        </w:rPr>
      </w:pPr>
      <w:r>
        <w:rPr>
          <w:rFonts w:ascii="Arial" w:hAnsi="Arial" w:cs="Arial"/>
        </w:rPr>
        <w:t>Cette information</w:t>
      </w:r>
      <w:r w:rsidR="004A287B">
        <w:rPr>
          <w:rFonts w:ascii="Arial" w:hAnsi="Arial" w:cs="Arial"/>
        </w:rPr>
        <w:t xml:space="preserve"> </w:t>
      </w:r>
      <w:r>
        <w:rPr>
          <w:rFonts w:ascii="Arial" w:hAnsi="Arial" w:cs="Arial"/>
        </w:rPr>
        <w:t>portera sur :</w:t>
      </w:r>
    </w:p>
    <w:p w14:paraId="0502E2E2" w14:textId="77777777" w:rsidR="004A287B" w:rsidRDefault="004A287B" w:rsidP="0069628B">
      <w:pPr>
        <w:spacing w:after="0"/>
        <w:jc w:val="both"/>
        <w:rPr>
          <w:rFonts w:ascii="Arial" w:hAnsi="Arial" w:cs="Arial"/>
        </w:rPr>
      </w:pPr>
    </w:p>
    <w:p w14:paraId="2A30211A" w14:textId="280A6472" w:rsidR="00AF2807" w:rsidRDefault="00AF2807" w:rsidP="00AF2807">
      <w:pPr>
        <w:pStyle w:val="Paragraphedeliste"/>
        <w:numPr>
          <w:ilvl w:val="0"/>
          <w:numId w:val="3"/>
        </w:numPr>
        <w:spacing w:after="0"/>
        <w:jc w:val="both"/>
        <w:rPr>
          <w:rFonts w:ascii="Arial" w:hAnsi="Arial" w:cs="Arial"/>
        </w:rPr>
      </w:pPr>
      <w:r>
        <w:rPr>
          <w:rFonts w:ascii="Arial" w:hAnsi="Arial" w:cs="Arial"/>
        </w:rPr>
        <w:t xml:space="preserve">Le nombre de salariés concernés par </w:t>
      </w:r>
      <w:r w:rsidR="004045D6">
        <w:rPr>
          <w:rFonts w:ascii="Arial" w:hAnsi="Arial" w:cs="Arial"/>
        </w:rPr>
        <w:t>l’APLD rebond</w:t>
      </w:r>
      <w:r>
        <w:rPr>
          <w:rFonts w:ascii="Arial" w:hAnsi="Arial" w:cs="Arial"/>
        </w:rPr>
        <w:t> ;</w:t>
      </w:r>
    </w:p>
    <w:p w14:paraId="69906290" w14:textId="4ABBF119" w:rsidR="00AF2807" w:rsidRDefault="00AF2807" w:rsidP="00AF2807">
      <w:pPr>
        <w:pStyle w:val="Paragraphedeliste"/>
        <w:numPr>
          <w:ilvl w:val="0"/>
          <w:numId w:val="3"/>
        </w:numPr>
        <w:spacing w:after="0"/>
        <w:jc w:val="both"/>
        <w:rPr>
          <w:rFonts w:ascii="Arial" w:hAnsi="Arial" w:cs="Arial"/>
        </w:rPr>
      </w:pPr>
      <w:r>
        <w:rPr>
          <w:rFonts w:ascii="Arial" w:hAnsi="Arial" w:cs="Arial"/>
        </w:rPr>
        <w:t>Le nombre mensuel d’heures chômées au titre de l’APLD ;</w:t>
      </w:r>
    </w:p>
    <w:p w14:paraId="271D1F7B" w14:textId="17CA7F7F" w:rsidR="00AF2807" w:rsidRDefault="00AF2807" w:rsidP="00AF2807">
      <w:pPr>
        <w:pStyle w:val="Paragraphedeliste"/>
        <w:numPr>
          <w:ilvl w:val="0"/>
          <w:numId w:val="3"/>
        </w:numPr>
        <w:spacing w:after="0"/>
        <w:jc w:val="both"/>
        <w:rPr>
          <w:rFonts w:ascii="Arial" w:hAnsi="Arial" w:cs="Arial"/>
        </w:rPr>
      </w:pPr>
      <w:r>
        <w:rPr>
          <w:rFonts w:ascii="Arial" w:hAnsi="Arial" w:cs="Arial"/>
        </w:rPr>
        <w:t>Les activités concernées par la mise en œuvre du dispositif ;</w:t>
      </w:r>
    </w:p>
    <w:p w14:paraId="4E89ECC6" w14:textId="2A6E9CAF" w:rsidR="00AF2807" w:rsidRPr="00AF2807" w:rsidRDefault="00AF2807" w:rsidP="00AF2807">
      <w:pPr>
        <w:pStyle w:val="Paragraphedeliste"/>
        <w:numPr>
          <w:ilvl w:val="0"/>
          <w:numId w:val="3"/>
        </w:numPr>
        <w:spacing w:after="0"/>
        <w:jc w:val="both"/>
        <w:rPr>
          <w:rFonts w:ascii="Arial" w:hAnsi="Arial" w:cs="Arial"/>
        </w:rPr>
      </w:pPr>
      <w:r>
        <w:rPr>
          <w:rFonts w:ascii="Arial" w:hAnsi="Arial" w:cs="Arial"/>
        </w:rPr>
        <w:t>Les perspectives de reprise d’activité.</w:t>
      </w:r>
    </w:p>
    <w:p w14:paraId="03C9000F" w14:textId="75805AF9" w:rsidR="00C42569" w:rsidRDefault="00C42569" w:rsidP="0069628B">
      <w:pPr>
        <w:spacing w:after="0"/>
        <w:jc w:val="both"/>
        <w:rPr>
          <w:rFonts w:ascii="Arial" w:hAnsi="Arial" w:cs="Arial"/>
        </w:rPr>
      </w:pPr>
    </w:p>
    <w:p w14:paraId="2E72FDA4" w14:textId="6857D61C" w:rsidR="00213B2F" w:rsidRDefault="00213B2F" w:rsidP="00213B2F">
      <w:pPr>
        <w:spacing w:after="0"/>
        <w:jc w:val="both"/>
        <w:rPr>
          <w:rFonts w:ascii="Arial" w:hAnsi="Arial" w:cs="Arial"/>
        </w:rPr>
      </w:pPr>
      <w:r w:rsidRPr="00213B2F">
        <w:rPr>
          <w:rFonts w:ascii="Arial" w:hAnsi="Arial" w:cs="Arial"/>
        </w:rPr>
        <w:t xml:space="preserve">Avant l’échéance de chaque période d’autorisation </w:t>
      </w:r>
      <w:r w:rsidR="004045D6">
        <w:rPr>
          <w:rFonts w:ascii="Arial" w:hAnsi="Arial" w:cs="Arial"/>
        </w:rPr>
        <w:t>d’APLD rebond</w:t>
      </w:r>
      <w:r w:rsidRPr="00213B2F">
        <w:rPr>
          <w:rFonts w:ascii="Arial" w:hAnsi="Arial" w:cs="Arial"/>
        </w:rPr>
        <w:t xml:space="preserve"> d</w:t>
      </w:r>
      <w:r>
        <w:rPr>
          <w:rFonts w:ascii="Arial" w:hAnsi="Arial" w:cs="Arial"/>
        </w:rPr>
        <w:t xml:space="preserve">e six mois, </w:t>
      </w:r>
      <w:r w:rsidRPr="00213B2F">
        <w:rPr>
          <w:rFonts w:ascii="Arial" w:hAnsi="Arial" w:cs="Arial"/>
        </w:rPr>
        <w:t>l’employeur transmet à l’autorité administrative, en vue du renouvellement de l</w:t>
      </w:r>
      <w:r>
        <w:rPr>
          <w:rFonts w:ascii="Arial" w:hAnsi="Arial" w:cs="Arial"/>
        </w:rPr>
        <w:t xml:space="preserve">’autorisation, un bilan portant </w:t>
      </w:r>
      <w:r w:rsidRPr="00213B2F">
        <w:rPr>
          <w:rFonts w:ascii="Arial" w:hAnsi="Arial" w:cs="Arial"/>
        </w:rPr>
        <w:t>sur le respect des engagements en matière d’emploi, de formation profe</w:t>
      </w:r>
      <w:r>
        <w:rPr>
          <w:rFonts w:ascii="Arial" w:hAnsi="Arial" w:cs="Arial"/>
        </w:rPr>
        <w:t xml:space="preserve">ssionnelle et d’information </w:t>
      </w:r>
      <w:r w:rsidR="00092893">
        <w:rPr>
          <w:rFonts w:ascii="Arial" w:hAnsi="Arial" w:cs="Arial"/>
        </w:rPr>
        <w:t>du personnel</w:t>
      </w:r>
      <w:r w:rsidRPr="00213B2F">
        <w:rPr>
          <w:rFonts w:ascii="Arial" w:hAnsi="Arial" w:cs="Arial"/>
        </w:rPr>
        <w:t xml:space="preserve"> sur la mise en œuvre de </w:t>
      </w:r>
      <w:r w:rsidR="004045D6">
        <w:rPr>
          <w:rFonts w:ascii="Arial" w:hAnsi="Arial" w:cs="Arial"/>
        </w:rPr>
        <w:t>l’APLD rebond</w:t>
      </w:r>
      <w:r w:rsidRPr="00213B2F">
        <w:rPr>
          <w:rFonts w:ascii="Arial" w:hAnsi="Arial" w:cs="Arial"/>
        </w:rPr>
        <w:t xml:space="preserve">, définis aux articles </w:t>
      </w:r>
      <w:r>
        <w:rPr>
          <w:rFonts w:ascii="Arial" w:hAnsi="Arial" w:cs="Arial"/>
        </w:rPr>
        <w:t xml:space="preserve">4 et 5 </w:t>
      </w:r>
      <w:r w:rsidRPr="00213B2F">
        <w:rPr>
          <w:rFonts w:ascii="Arial" w:hAnsi="Arial" w:cs="Arial"/>
        </w:rPr>
        <w:t xml:space="preserve">et au présent article. </w:t>
      </w:r>
    </w:p>
    <w:p w14:paraId="4023D940" w14:textId="453285BE" w:rsidR="00157296" w:rsidRDefault="00157296" w:rsidP="0069628B">
      <w:pPr>
        <w:spacing w:after="0"/>
        <w:jc w:val="both"/>
        <w:rPr>
          <w:rFonts w:ascii="Arial" w:hAnsi="Arial" w:cs="Arial"/>
        </w:rPr>
      </w:pPr>
    </w:p>
    <w:p w14:paraId="7EF00D91" w14:textId="77777777" w:rsidR="00B4699A" w:rsidRDefault="00B4699A" w:rsidP="0069628B">
      <w:pPr>
        <w:spacing w:after="0"/>
        <w:jc w:val="both"/>
        <w:rPr>
          <w:rFonts w:ascii="Arial" w:hAnsi="Arial" w:cs="Arial"/>
        </w:rPr>
      </w:pPr>
    </w:p>
    <w:p w14:paraId="0D3379E7" w14:textId="04277300" w:rsidR="003707FB" w:rsidRPr="00213B2F" w:rsidRDefault="00AF2807" w:rsidP="0069628B">
      <w:pPr>
        <w:spacing w:after="0"/>
        <w:jc w:val="both"/>
        <w:rPr>
          <w:rFonts w:ascii="Arial" w:hAnsi="Arial" w:cs="Arial"/>
          <w:b/>
        </w:rPr>
      </w:pPr>
      <w:r w:rsidRPr="00213B2F">
        <w:rPr>
          <w:rFonts w:ascii="Arial" w:hAnsi="Arial" w:cs="Arial"/>
          <w:b/>
        </w:rPr>
        <w:t>ARTICLE 10</w:t>
      </w:r>
      <w:r w:rsidR="003707FB" w:rsidRPr="00213B2F">
        <w:rPr>
          <w:rFonts w:ascii="Arial" w:hAnsi="Arial" w:cs="Arial"/>
          <w:b/>
        </w:rPr>
        <w:t xml:space="preserve"> – PROCEDURE D</w:t>
      </w:r>
      <w:r w:rsidR="008302F2">
        <w:rPr>
          <w:rFonts w:ascii="Arial" w:hAnsi="Arial" w:cs="Arial"/>
          <w:b/>
        </w:rPr>
        <w:t>E VALIDATION</w:t>
      </w:r>
    </w:p>
    <w:p w14:paraId="0AD839CF" w14:textId="7F31F330" w:rsidR="0069628B" w:rsidRDefault="0069628B" w:rsidP="0069628B">
      <w:pPr>
        <w:spacing w:after="0"/>
        <w:jc w:val="both"/>
        <w:rPr>
          <w:rFonts w:ascii="Arial" w:hAnsi="Arial" w:cs="Arial"/>
        </w:rPr>
      </w:pPr>
    </w:p>
    <w:p w14:paraId="3A4B65C2" w14:textId="2F5A012D" w:rsidR="00BE3F9E" w:rsidRDefault="00BE3F9E" w:rsidP="0069628B">
      <w:pPr>
        <w:spacing w:after="0"/>
        <w:jc w:val="both"/>
        <w:rPr>
          <w:rFonts w:ascii="Arial" w:hAnsi="Arial" w:cs="Arial"/>
        </w:rPr>
      </w:pPr>
      <w:r>
        <w:rPr>
          <w:rFonts w:ascii="Arial" w:hAnsi="Arial" w:cs="Arial"/>
        </w:rPr>
        <w:t xml:space="preserve">La Direction transmet à l’autorité administrative </w:t>
      </w:r>
      <w:r w:rsidR="008302F2">
        <w:rPr>
          <w:rFonts w:ascii="Arial" w:hAnsi="Arial" w:cs="Arial"/>
        </w:rPr>
        <w:t>le présent accord, acc</w:t>
      </w:r>
      <w:r w:rsidR="00991A29">
        <w:rPr>
          <w:rFonts w:ascii="Arial" w:hAnsi="Arial" w:cs="Arial"/>
        </w:rPr>
        <w:t>ompagné procès-verbal consignant le</w:t>
      </w:r>
      <w:r w:rsidR="008302F2">
        <w:rPr>
          <w:rFonts w:ascii="Arial" w:hAnsi="Arial" w:cs="Arial"/>
        </w:rPr>
        <w:t xml:space="preserve"> résultat du vot</w:t>
      </w:r>
      <w:r w:rsidR="00991A29">
        <w:rPr>
          <w:rFonts w:ascii="Arial" w:hAnsi="Arial" w:cs="Arial"/>
        </w:rPr>
        <w:t xml:space="preserve">e relatif à la ratification du présent </w:t>
      </w:r>
      <w:r w:rsidR="008302F2">
        <w:rPr>
          <w:rFonts w:ascii="Arial" w:hAnsi="Arial" w:cs="Arial"/>
        </w:rPr>
        <w:t>accord par le personnel.</w:t>
      </w:r>
    </w:p>
    <w:p w14:paraId="1830A725" w14:textId="1447D641" w:rsidR="00313D29" w:rsidRDefault="00313D29" w:rsidP="00313D29">
      <w:pPr>
        <w:spacing w:after="0"/>
        <w:jc w:val="both"/>
        <w:rPr>
          <w:rFonts w:ascii="Arial" w:hAnsi="Arial" w:cs="Arial"/>
        </w:rPr>
      </w:pPr>
    </w:p>
    <w:p w14:paraId="130B06C4" w14:textId="3B181E0E" w:rsidR="00213B2F" w:rsidRDefault="00313D29" w:rsidP="00313D29">
      <w:pPr>
        <w:spacing w:after="0"/>
        <w:jc w:val="both"/>
        <w:rPr>
          <w:rFonts w:ascii="Arial" w:hAnsi="Arial" w:cs="Arial"/>
        </w:rPr>
      </w:pPr>
      <w:r>
        <w:rPr>
          <w:rFonts w:ascii="Arial" w:hAnsi="Arial" w:cs="Arial"/>
        </w:rPr>
        <w:t>L’autorité adminis</w:t>
      </w:r>
      <w:r w:rsidR="008302F2">
        <w:rPr>
          <w:rFonts w:ascii="Arial" w:hAnsi="Arial" w:cs="Arial"/>
        </w:rPr>
        <w:t>trative dispose d’un délai de 15</w:t>
      </w:r>
      <w:r>
        <w:rPr>
          <w:rFonts w:ascii="Arial" w:hAnsi="Arial" w:cs="Arial"/>
        </w:rPr>
        <w:t xml:space="preserve"> jours calendaires pour prendre sa décision quant à l’autorisation ou non de la mise en œuvre du dispositif de l’</w:t>
      </w:r>
      <w:r w:rsidR="004045D6">
        <w:rPr>
          <w:rFonts w:ascii="Arial" w:hAnsi="Arial" w:cs="Arial"/>
        </w:rPr>
        <w:t>APLD rebond</w:t>
      </w:r>
      <w:r>
        <w:rPr>
          <w:rFonts w:ascii="Arial" w:hAnsi="Arial" w:cs="Arial"/>
        </w:rPr>
        <w:t>.</w:t>
      </w:r>
      <w:r w:rsidR="00ED69FF">
        <w:rPr>
          <w:rFonts w:ascii="Arial" w:hAnsi="Arial" w:cs="Arial"/>
        </w:rPr>
        <w:t xml:space="preserve"> </w:t>
      </w:r>
      <w:r w:rsidR="00213B2F">
        <w:rPr>
          <w:rFonts w:ascii="Arial" w:hAnsi="Arial" w:cs="Arial"/>
        </w:rPr>
        <w:t xml:space="preserve">En l’absence de réponse dans le délai imparti, </w:t>
      </w:r>
      <w:r w:rsidR="008302F2">
        <w:rPr>
          <w:rFonts w:ascii="Arial" w:hAnsi="Arial" w:cs="Arial"/>
        </w:rPr>
        <w:t>la validation</w:t>
      </w:r>
      <w:r w:rsidR="00213B2F">
        <w:rPr>
          <w:rFonts w:ascii="Arial" w:hAnsi="Arial" w:cs="Arial"/>
        </w:rPr>
        <w:t xml:space="preserve"> est tacitement acquise.</w:t>
      </w:r>
    </w:p>
    <w:p w14:paraId="6557C8D1" w14:textId="2CE1DCBB" w:rsidR="00213B2F" w:rsidRDefault="00213B2F" w:rsidP="00313D29">
      <w:pPr>
        <w:spacing w:after="0"/>
        <w:jc w:val="both"/>
        <w:rPr>
          <w:rFonts w:ascii="Arial" w:hAnsi="Arial" w:cs="Arial"/>
        </w:rPr>
      </w:pPr>
    </w:p>
    <w:p w14:paraId="6FDDBAB0" w14:textId="5C18E993" w:rsidR="00213B2F" w:rsidRDefault="00213B2F" w:rsidP="00313D29">
      <w:pPr>
        <w:spacing w:after="0"/>
        <w:jc w:val="both"/>
        <w:rPr>
          <w:rFonts w:ascii="Arial" w:hAnsi="Arial" w:cs="Arial"/>
        </w:rPr>
      </w:pPr>
      <w:r>
        <w:rPr>
          <w:rFonts w:ascii="Arial" w:hAnsi="Arial" w:cs="Arial"/>
        </w:rPr>
        <w:t xml:space="preserve">La Direction informe </w:t>
      </w:r>
      <w:r w:rsidR="008302F2">
        <w:rPr>
          <w:rFonts w:ascii="Arial" w:hAnsi="Arial" w:cs="Arial"/>
        </w:rPr>
        <w:t>les salariés</w:t>
      </w:r>
      <w:r>
        <w:rPr>
          <w:rFonts w:ascii="Arial" w:hAnsi="Arial" w:cs="Arial"/>
        </w:rPr>
        <w:t xml:space="preserve"> de la décision de l’autorité administrative.</w:t>
      </w:r>
    </w:p>
    <w:p w14:paraId="6DB5BF9F" w14:textId="77777777" w:rsidR="00213B2F" w:rsidRDefault="00213B2F" w:rsidP="00313D29">
      <w:pPr>
        <w:spacing w:after="0"/>
        <w:jc w:val="both"/>
        <w:rPr>
          <w:rFonts w:ascii="Arial" w:hAnsi="Arial" w:cs="Arial"/>
        </w:rPr>
      </w:pPr>
    </w:p>
    <w:p w14:paraId="2051106C" w14:textId="6AE3861A" w:rsidR="00313D29" w:rsidRPr="00213B2F" w:rsidRDefault="00213B2F" w:rsidP="00213B2F">
      <w:pPr>
        <w:spacing w:after="0"/>
        <w:jc w:val="both"/>
        <w:rPr>
          <w:rFonts w:ascii="Arial" w:hAnsi="Arial" w:cs="Arial"/>
        </w:rPr>
      </w:pPr>
      <w:r>
        <w:rPr>
          <w:rFonts w:ascii="Arial" w:hAnsi="Arial" w:cs="Arial"/>
        </w:rPr>
        <w:lastRenderedPageBreak/>
        <w:t>L</w:t>
      </w:r>
      <w:r w:rsidRPr="00213B2F">
        <w:rPr>
          <w:rFonts w:ascii="Arial" w:hAnsi="Arial" w:cs="Arial"/>
        </w:rPr>
        <w:t>a décision d</w:t>
      </w:r>
      <w:r w:rsidR="008302F2">
        <w:rPr>
          <w:rFonts w:ascii="Arial" w:hAnsi="Arial" w:cs="Arial"/>
        </w:rPr>
        <w:t xml:space="preserve">e validation </w:t>
      </w:r>
      <w:r w:rsidRPr="00213B2F">
        <w:rPr>
          <w:rFonts w:ascii="Arial" w:hAnsi="Arial" w:cs="Arial"/>
        </w:rPr>
        <w:t>vaut autorisat</w:t>
      </w:r>
      <w:r>
        <w:rPr>
          <w:rFonts w:ascii="Arial" w:hAnsi="Arial" w:cs="Arial"/>
        </w:rPr>
        <w:t xml:space="preserve">ion d’activité partielle pour une durée de six mois. </w:t>
      </w:r>
      <w:r w:rsidRPr="00213B2F">
        <w:rPr>
          <w:rFonts w:ascii="Arial" w:hAnsi="Arial" w:cs="Arial"/>
        </w:rPr>
        <w:t xml:space="preserve">L’autorisation est </w:t>
      </w:r>
      <w:r>
        <w:rPr>
          <w:rFonts w:ascii="Arial" w:hAnsi="Arial" w:cs="Arial"/>
        </w:rPr>
        <w:t xml:space="preserve">ensuite </w:t>
      </w:r>
      <w:r w:rsidRPr="00213B2F">
        <w:rPr>
          <w:rFonts w:ascii="Arial" w:hAnsi="Arial" w:cs="Arial"/>
        </w:rPr>
        <w:t xml:space="preserve">renouvelée par période de six mois, au vu du bilan mentionné à </w:t>
      </w:r>
      <w:r w:rsidRPr="00B4699A">
        <w:rPr>
          <w:rFonts w:ascii="Arial" w:hAnsi="Arial" w:cs="Arial"/>
        </w:rPr>
        <w:t xml:space="preserve">l’article </w:t>
      </w:r>
      <w:r w:rsidR="00B4699A" w:rsidRPr="00B4699A">
        <w:rPr>
          <w:rFonts w:ascii="Arial" w:hAnsi="Arial" w:cs="Arial"/>
        </w:rPr>
        <w:t>9</w:t>
      </w:r>
      <w:r w:rsidRPr="00B4699A">
        <w:rPr>
          <w:rFonts w:ascii="Arial" w:hAnsi="Arial" w:cs="Arial"/>
        </w:rPr>
        <w:t>.</w:t>
      </w:r>
    </w:p>
    <w:p w14:paraId="2FB0EACE" w14:textId="10A049FB" w:rsidR="00313D29" w:rsidRDefault="00313D29" w:rsidP="00313D29">
      <w:pPr>
        <w:spacing w:after="0"/>
        <w:jc w:val="both"/>
        <w:rPr>
          <w:rFonts w:ascii="Arial" w:hAnsi="Arial" w:cs="Arial"/>
        </w:rPr>
      </w:pPr>
    </w:p>
    <w:p w14:paraId="7042EF82" w14:textId="0E03E95D" w:rsidR="00213B2F" w:rsidRDefault="00213B2F" w:rsidP="00213B2F">
      <w:pPr>
        <w:spacing w:after="0"/>
        <w:jc w:val="both"/>
        <w:rPr>
          <w:rFonts w:ascii="Arial" w:hAnsi="Arial" w:cs="Arial"/>
        </w:rPr>
      </w:pPr>
      <w:r w:rsidRPr="00213B2F">
        <w:rPr>
          <w:rFonts w:ascii="Arial" w:hAnsi="Arial" w:cs="Arial"/>
        </w:rPr>
        <w:t>La procédure d</w:t>
      </w:r>
      <w:r w:rsidR="006C12A7">
        <w:rPr>
          <w:rFonts w:ascii="Arial" w:hAnsi="Arial" w:cs="Arial"/>
        </w:rPr>
        <w:t>e validation</w:t>
      </w:r>
      <w:r w:rsidRPr="00213B2F">
        <w:rPr>
          <w:rFonts w:ascii="Arial" w:hAnsi="Arial" w:cs="Arial"/>
        </w:rPr>
        <w:t xml:space="preserve"> s’applique en cas de reconduction </w:t>
      </w:r>
      <w:r w:rsidR="006C12A7">
        <w:rPr>
          <w:rFonts w:ascii="Arial" w:hAnsi="Arial" w:cs="Arial"/>
        </w:rPr>
        <w:t>de l’accord</w:t>
      </w:r>
      <w:r>
        <w:rPr>
          <w:rFonts w:ascii="Arial" w:hAnsi="Arial" w:cs="Arial"/>
        </w:rPr>
        <w:t xml:space="preserve"> lorsque la durée pour </w:t>
      </w:r>
      <w:r w:rsidRPr="00213B2F">
        <w:rPr>
          <w:rFonts w:ascii="Arial" w:hAnsi="Arial" w:cs="Arial"/>
        </w:rPr>
        <w:t>laquelle il a été initialement conclu arrive à échéance, ainsi que, en cas d</w:t>
      </w:r>
      <w:r>
        <w:rPr>
          <w:rFonts w:ascii="Arial" w:hAnsi="Arial" w:cs="Arial"/>
        </w:rPr>
        <w:t xml:space="preserve">’adaptation du </w:t>
      </w:r>
      <w:r w:rsidR="006C12A7">
        <w:rPr>
          <w:rFonts w:ascii="Arial" w:hAnsi="Arial" w:cs="Arial"/>
        </w:rPr>
        <w:t xml:space="preserve">de l’accord </w:t>
      </w:r>
      <w:r>
        <w:rPr>
          <w:rFonts w:ascii="Arial" w:hAnsi="Arial" w:cs="Arial"/>
        </w:rPr>
        <w:t xml:space="preserve">lorsque </w:t>
      </w:r>
      <w:r w:rsidR="006C12A7">
        <w:rPr>
          <w:rFonts w:ascii="Arial" w:hAnsi="Arial" w:cs="Arial"/>
        </w:rPr>
        <w:t>les parties</w:t>
      </w:r>
      <w:r w:rsidRPr="00213B2F">
        <w:rPr>
          <w:rFonts w:ascii="Arial" w:hAnsi="Arial" w:cs="Arial"/>
        </w:rPr>
        <w:t xml:space="preserve"> en</w:t>
      </w:r>
      <w:r>
        <w:rPr>
          <w:rFonts w:ascii="Arial" w:hAnsi="Arial" w:cs="Arial"/>
        </w:rPr>
        <w:t>visage</w:t>
      </w:r>
      <w:r w:rsidR="006C12A7">
        <w:rPr>
          <w:rFonts w:ascii="Arial" w:hAnsi="Arial" w:cs="Arial"/>
        </w:rPr>
        <w:t>nt</w:t>
      </w:r>
      <w:r>
        <w:rPr>
          <w:rFonts w:ascii="Arial" w:hAnsi="Arial" w:cs="Arial"/>
        </w:rPr>
        <w:t xml:space="preserve"> d’en modifier le contenu, que cette modification soit en lien avec les évolutions légales et/ou règlementaires ou non.</w:t>
      </w:r>
      <w:r w:rsidRPr="00213B2F">
        <w:rPr>
          <w:rFonts w:ascii="Arial" w:hAnsi="Arial" w:cs="Arial"/>
        </w:rPr>
        <w:t xml:space="preserve"> </w:t>
      </w:r>
      <w:r w:rsidR="006C12A7">
        <w:rPr>
          <w:rFonts w:ascii="Arial" w:hAnsi="Arial" w:cs="Arial"/>
        </w:rPr>
        <w:t>Cette révision se fera selon les mêmes modalités que la conclusion du présent accord.</w:t>
      </w:r>
    </w:p>
    <w:p w14:paraId="1BD7740B" w14:textId="77777777" w:rsidR="00213B2F" w:rsidRDefault="00213B2F" w:rsidP="00213B2F">
      <w:pPr>
        <w:spacing w:after="0"/>
        <w:jc w:val="both"/>
        <w:rPr>
          <w:rFonts w:ascii="Arial" w:hAnsi="Arial" w:cs="Arial"/>
        </w:rPr>
      </w:pPr>
    </w:p>
    <w:p w14:paraId="242E7818" w14:textId="77777777" w:rsidR="0069628B" w:rsidRDefault="0069628B" w:rsidP="0069628B">
      <w:pPr>
        <w:spacing w:after="0"/>
        <w:jc w:val="both"/>
        <w:rPr>
          <w:rFonts w:ascii="Arial" w:hAnsi="Arial" w:cs="Arial"/>
        </w:rPr>
      </w:pPr>
    </w:p>
    <w:p w14:paraId="25C1E58C" w14:textId="16ECB9C3" w:rsidR="0069628B" w:rsidRPr="00C945A9" w:rsidRDefault="0069628B" w:rsidP="0069628B">
      <w:pPr>
        <w:spacing w:after="0"/>
        <w:jc w:val="both"/>
        <w:rPr>
          <w:rFonts w:ascii="Arial" w:hAnsi="Arial" w:cs="Arial"/>
          <w:b/>
        </w:rPr>
      </w:pPr>
      <w:r w:rsidRPr="00C945A9">
        <w:rPr>
          <w:rFonts w:ascii="Arial" w:hAnsi="Arial" w:cs="Arial"/>
          <w:b/>
        </w:rPr>
        <w:t xml:space="preserve">ARTICLE </w:t>
      </w:r>
      <w:r w:rsidR="00542C75" w:rsidRPr="00C945A9">
        <w:rPr>
          <w:rFonts w:ascii="Arial" w:hAnsi="Arial" w:cs="Arial"/>
          <w:b/>
        </w:rPr>
        <w:t>1</w:t>
      </w:r>
      <w:r w:rsidR="00AF2807" w:rsidRPr="00C945A9">
        <w:rPr>
          <w:rFonts w:ascii="Arial" w:hAnsi="Arial" w:cs="Arial"/>
          <w:b/>
        </w:rPr>
        <w:t>1</w:t>
      </w:r>
      <w:r w:rsidRPr="00C945A9">
        <w:rPr>
          <w:rFonts w:ascii="Arial" w:hAnsi="Arial" w:cs="Arial"/>
          <w:b/>
        </w:rPr>
        <w:t xml:space="preserve"> – </w:t>
      </w:r>
      <w:r w:rsidR="00120E0C" w:rsidRPr="00C945A9">
        <w:rPr>
          <w:rFonts w:ascii="Arial" w:hAnsi="Arial" w:cs="Arial"/>
          <w:b/>
        </w:rPr>
        <w:t>DISPOSITIONS FINALES</w:t>
      </w:r>
    </w:p>
    <w:p w14:paraId="1A8FE183" w14:textId="3F78D91F" w:rsidR="00120E0C" w:rsidRDefault="00120E0C" w:rsidP="0069628B">
      <w:pPr>
        <w:spacing w:after="0"/>
        <w:jc w:val="both"/>
        <w:rPr>
          <w:rFonts w:ascii="Arial" w:hAnsi="Arial" w:cs="Arial"/>
        </w:rPr>
      </w:pPr>
    </w:p>
    <w:p w14:paraId="580931BC" w14:textId="623A8599" w:rsidR="00543A15" w:rsidRPr="00B318C9" w:rsidRDefault="00543A15" w:rsidP="00543A15">
      <w:pPr>
        <w:spacing w:after="0"/>
        <w:jc w:val="both"/>
        <w:rPr>
          <w:rFonts w:ascii="Arial" w:hAnsi="Arial" w:cs="Arial"/>
          <w:b/>
        </w:rPr>
      </w:pPr>
      <w:r w:rsidRPr="00B318C9">
        <w:rPr>
          <w:rFonts w:ascii="Arial" w:hAnsi="Arial" w:cs="Arial"/>
          <w:b/>
        </w:rPr>
        <w:t xml:space="preserve">11.1. </w:t>
      </w:r>
      <w:r>
        <w:rPr>
          <w:rFonts w:ascii="Arial" w:hAnsi="Arial" w:cs="Arial"/>
          <w:b/>
        </w:rPr>
        <w:t>Modalités de conclusion de l’accord</w:t>
      </w:r>
    </w:p>
    <w:p w14:paraId="1A2E4844" w14:textId="0B1DB026" w:rsidR="00543A15" w:rsidRDefault="00543A15" w:rsidP="0069628B">
      <w:pPr>
        <w:spacing w:after="0"/>
        <w:jc w:val="both"/>
        <w:rPr>
          <w:rFonts w:ascii="Arial" w:hAnsi="Arial" w:cs="Arial"/>
        </w:rPr>
      </w:pPr>
    </w:p>
    <w:p w14:paraId="0CFB617F" w14:textId="3171E1B8" w:rsidR="00543A15" w:rsidRDefault="00543A15" w:rsidP="0069628B">
      <w:pPr>
        <w:spacing w:after="0"/>
        <w:jc w:val="both"/>
        <w:rPr>
          <w:rFonts w:ascii="Arial" w:hAnsi="Arial" w:cs="Arial"/>
        </w:rPr>
      </w:pPr>
      <w:r>
        <w:rPr>
          <w:rFonts w:ascii="Arial" w:hAnsi="Arial" w:cs="Arial"/>
        </w:rPr>
        <w:t>Le présent accord est conclu en application des articles L.2232-21 et suivants du code du travail.</w:t>
      </w:r>
    </w:p>
    <w:p w14:paraId="78ED3059" w14:textId="302785F0" w:rsidR="00543A15" w:rsidRDefault="00543A15" w:rsidP="0069628B">
      <w:pPr>
        <w:spacing w:after="0"/>
        <w:jc w:val="both"/>
        <w:rPr>
          <w:rFonts w:ascii="Arial" w:hAnsi="Arial" w:cs="Arial"/>
        </w:rPr>
      </w:pPr>
    </w:p>
    <w:p w14:paraId="774A094C" w14:textId="3DDA481A" w:rsidR="00543A15" w:rsidRDefault="00543A15" w:rsidP="0069628B">
      <w:pPr>
        <w:spacing w:after="0"/>
        <w:jc w:val="both"/>
        <w:rPr>
          <w:rFonts w:ascii="Arial" w:hAnsi="Arial" w:cs="Arial"/>
        </w:rPr>
      </w:pPr>
      <w:r>
        <w:rPr>
          <w:rFonts w:ascii="Arial" w:hAnsi="Arial" w:cs="Arial"/>
        </w:rPr>
        <w:t>La Direction soumet à l’ensemble des salariés le projet d’accord par remise en main propre contre décharge, ou par courrier électronique. Les salariés disposent de 15 jours calendaires à compter de la remise pour prendre connaissance du contenu de l’accord.</w:t>
      </w:r>
    </w:p>
    <w:p w14:paraId="7A0CD9F2" w14:textId="0F3A03F0" w:rsidR="00543A15" w:rsidRDefault="00543A15" w:rsidP="0069628B">
      <w:pPr>
        <w:spacing w:after="0"/>
        <w:jc w:val="both"/>
        <w:rPr>
          <w:rFonts w:ascii="Arial" w:hAnsi="Arial" w:cs="Arial"/>
        </w:rPr>
      </w:pPr>
    </w:p>
    <w:p w14:paraId="3FB5C09E" w14:textId="6516FB74" w:rsidR="00543A15" w:rsidRDefault="00543A15" w:rsidP="0069628B">
      <w:pPr>
        <w:spacing w:after="0"/>
        <w:jc w:val="both"/>
        <w:rPr>
          <w:rFonts w:ascii="Arial" w:hAnsi="Arial" w:cs="Arial"/>
        </w:rPr>
      </w:pPr>
      <w:r>
        <w:rPr>
          <w:rFonts w:ascii="Arial" w:hAnsi="Arial" w:cs="Arial"/>
        </w:rPr>
        <w:t>A l’issue de ces 15 jours, les salariés sont consultés dans les conditions prévues par le</w:t>
      </w:r>
      <w:r w:rsidR="00320D97">
        <w:rPr>
          <w:rFonts w:ascii="Arial" w:hAnsi="Arial" w:cs="Arial"/>
        </w:rPr>
        <w:t xml:space="preserve"> code du travail, par un vote à</w:t>
      </w:r>
      <w:r>
        <w:rPr>
          <w:rFonts w:ascii="Arial" w:hAnsi="Arial" w:cs="Arial"/>
        </w:rPr>
        <w:t xml:space="preserve"> bulletin secret, sur leur décision d’adhérer à cet accord ou non.</w:t>
      </w:r>
    </w:p>
    <w:p w14:paraId="0195ED47" w14:textId="584AB69D" w:rsidR="00543A15" w:rsidRDefault="00543A15" w:rsidP="0069628B">
      <w:pPr>
        <w:spacing w:after="0"/>
        <w:jc w:val="both"/>
        <w:rPr>
          <w:rFonts w:ascii="Arial" w:hAnsi="Arial" w:cs="Arial"/>
        </w:rPr>
      </w:pPr>
    </w:p>
    <w:p w14:paraId="454C7DC0" w14:textId="591FC4B1" w:rsidR="00543A15" w:rsidRDefault="00543A15" w:rsidP="0069628B">
      <w:pPr>
        <w:spacing w:after="0"/>
        <w:jc w:val="both"/>
        <w:rPr>
          <w:rFonts w:ascii="Arial" w:hAnsi="Arial" w:cs="Arial"/>
        </w:rPr>
      </w:pPr>
      <w:r>
        <w:rPr>
          <w:rFonts w:ascii="Arial" w:hAnsi="Arial" w:cs="Arial"/>
        </w:rPr>
        <w:t>En cas d’approbation à la majorité des deux tiers des effectifs, le projet d’accord est validé.</w:t>
      </w:r>
    </w:p>
    <w:p w14:paraId="32C9A4B3" w14:textId="72667D43" w:rsidR="00732883" w:rsidRDefault="00732883" w:rsidP="0069628B">
      <w:pPr>
        <w:spacing w:after="0"/>
        <w:jc w:val="both"/>
        <w:rPr>
          <w:rFonts w:ascii="Arial" w:hAnsi="Arial" w:cs="Arial"/>
        </w:rPr>
      </w:pPr>
    </w:p>
    <w:p w14:paraId="60E06873" w14:textId="0DD08C54" w:rsidR="00732883" w:rsidRDefault="00732883" w:rsidP="0069628B">
      <w:pPr>
        <w:spacing w:after="0"/>
        <w:jc w:val="both"/>
        <w:rPr>
          <w:rFonts w:ascii="Arial" w:hAnsi="Arial" w:cs="Arial"/>
        </w:rPr>
      </w:pPr>
      <w:r>
        <w:rPr>
          <w:rFonts w:ascii="Arial" w:hAnsi="Arial" w:cs="Arial"/>
        </w:rPr>
        <w:t>La révision ou la dénonciation de l’accord se fait selon les mêmes modalités.</w:t>
      </w:r>
    </w:p>
    <w:p w14:paraId="1E3E07A1" w14:textId="70DA7EC6" w:rsidR="00543A15" w:rsidRDefault="00543A15" w:rsidP="0069628B">
      <w:pPr>
        <w:spacing w:after="0"/>
        <w:jc w:val="both"/>
        <w:rPr>
          <w:rFonts w:ascii="Arial" w:hAnsi="Arial" w:cs="Arial"/>
        </w:rPr>
      </w:pPr>
    </w:p>
    <w:p w14:paraId="093E77C1" w14:textId="77777777" w:rsidR="00543A15" w:rsidRDefault="00543A15" w:rsidP="0069628B">
      <w:pPr>
        <w:spacing w:after="0"/>
        <w:jc w:val="both"/>
        <w:rPr>
          <w:rFonts w:ascii="Arial" w:hAnsi="Arial" w:cs="Arial"/>
        </w:rPr>
      </w:pPr>
    </w:p>
    <w:p w14:paraId="1CCB142B" w14:textId="0888D413" w:rsidR="00120E0C" w:rsidRPr="00B318C9" w:rsidRDefault="00157296" w:rsidP="00120E0C">
      <w:pPr>
        <w:spacing w:after="0"/>
        <w:jc w:val="both"/>
        <w:rPr>
          <w:rFonts w:ascii="Arial" w:hAnsi="Arial" w:cs="Arial"/>
          <w:b/>
        </w:rPr>
      </w:pPr>
      <w:r w:rsidRPr="00B318C9">
        <w:rPr>
          <w:rFonts w:ascii="Arial" w:hAnsi="Arial" w:cs="Arial"/>
          <w:b/>
        </w:rPr>
        <w:t>11</w:t>
      </w:r>
      <w:r w:rsidR="00732883">
        <w:rPr>
          <w:rFonts w:ascii="Arial" w:hAnsi="Arial" w:cs="Arial"/>
          <w:b/>
        </w:rPr>
        <w:t>.2</w:t>
      </w:r>
      <w:r w:rsidR="00120E0C" w:rsidRPr="00B318C9">
        <w:rPr>
          <w:rFonts w:ascii="Arial" w:hAnsi="Arial" w:cs="Arial"/>
          <w:b/>
        </w:rPr>
        <w:t>. Champ d’application</w:t>
      </w:r>
    </w:p>
    <w:p w14:paraId="35D1643A" w14:textId="77777777" w:rsidR="00120E0C" w:rsidRDefault="00120E0C" w:rsidP="00120E0C">
      <w:pPr>
        <w:spacing w:after="0"/>
        <w:jc w:val="both"/>
        <w:rPr>
          <w:rFonts w:ascii="Arial" w:hAnsi="Arial" w:cs="Arial"/>
        </w:rPr>
      </w:pPr>
    </w:p>
    <w:p w14:paraId="3CFEDE29" w14:textId="30E965FA" w:rsidR="00120E0C" w:rsidRDefault="00092893" w:rsidP="00120E0C">
      <w:pPr>
        <w:spacing w:after="0"/>
        <w:jc w:val="both"/>
        <w:rPr>
          <w:rFonts w:ascii="Arial" w:hAnsi="Arial" w:cs="Arial"/>
        </w:rPr>
      </w:pPr>
      <w:r>
        <w:rPr>
          <w:rFonts w:ascii="Arial" w:hAnsi="Arial" w:cs="Arial"/>
        </w:rPr>
        <w:t xml:space="preserve">Le présent accord </w:t>
      </w:r>
      <w:r w:rsidR="001B779E">
        <w:rPr>
          <w:rFonts w:ascii="Arial" w:hAnsi="Arial" w:cs="Arial"/>
        </w:rPr>
        <w:t>s’applique à l’ensemble du personnel actuel et futur, lié à</w:t>
      </w:r>
      <w:r>
        <w:rPr>
          <w:rFonts w:ascii="Arial" w:hAnsi="Arial" w:cs="Arial"/>
        </w:rPr>
        <w:t xml:space="preserve"> l’établissement de FONTOY (SIRET </w:t>
      </w:r>
      <w:r w:rsidRPr="00092893">
        <w:rPr>
          <w:rFonts w:ascii="Arial" w:hAnsi="Arial" w:cs="Arial"/>
        </w:rPr>
        <w:t>534</w:t>
      </w:r>
      <w:r>
        <w:rPr>
          <w:rFonts w:ascii="Arial" w:hAnsi="Arial" w:cs="Arial"/>
        </w:rPr>
        <w:t> </w:t>
      </w:r>
      <w:r w:rsidRPr="00092893">
        <w:rPr>
          <w:rFonts w:ascii="Arial" w:hAnsi="Arial" w:cs="Arial"/>
        </w:rPr>
        <w:t>496</w:t>
      </w:r>
      <w:r>
        <w:rPr>
          <w:rFonts w:ascii="Arial" w:hAnsi="Arial" w:cs="Arial"/>
        </w:rPr>
        <w:t> </w:t>
      </w:r>
      <w:r w:rsidRPr="00092893">
        <w:rPr>
          <w:rFonts w:ascii="Arial" w:hAnsi="Arial" w:cs="Arial"/>
        </w:rPr>
        <w:t>765</w:t>
      </w:r>
      <w:r>
        <w:rPr>
          <w:rFonts w:ascii="Arial" w:hAnsi="Arial" w:cs="Arial"/>
        </w:rPr>
        <w:t xml:space="preserve"> </w:t>
      </w:r>
      <w:r w:rsidRPr="00092893">
        <w:rPr>
          <w:rFonts w:ascii="Arial" w:hAnsi="Arial" w:cs="Arial"/>
        </w:rPr>
        <w:t>00023</w:t>
      </w:r>
      <w:r>
        <w:rPr>
          <w:rFonts w:ascii="Arial" w:hAnsi="Arial" w:cs="Arial"/>
        </w:rPr>
        <w:t>) de</w:t>
      </w:r>
      <w:r w:rsidR="001B779E">
        <w:rPr>
          <w:rFonts w:ascii="Arial" w:hAnsi="Arial" w:cs="Arial"/>
        </w:rPr>
        <w:t xml:space="preserve"> la Société </w:t>
      </w:r>
      <w:r>
        <w:rPr>
          <w:rFonts w:ascii="Arial" w:hAnsi="Arial" w:cs="Arial"/>
        </w:rPr>
        <w:t>FINANCIERE SWIFTIX</w:t>
      </w:r>
      <w:r w:rsidR="001B779E">
        <w:rPr>
          <w:rFonts w:ascii="Arial" w:hAnsi="Arial" w:cs="Arial"/>
        </w:rPr>
        <w:t xml:space="preserve"> par un contrat de travail, quelle</w:t>
      </w:r>
      <w:r w:rsidR="00ED69FF">
        <w:rPr>
          <w:rFonts w:ascii="Arial" w:hAnsi="Arial" w:cs="Arial"/>
        </w:rPr>
        <w:t>s</w:t>
      </w:r>
      <w:r w:rsidR="001B779E">
        <w:rPr>
          <w:rFonts w:ascii="Arial" w:hAnsi="Arial" w:cs="Arial"/>
        </w:rPr>
        <w:t xml:space="preserve"> qu’en soi</w:t>
      </w:r>
      <w:r w:rsidR="00ED69FF">
        <w:rPr>
          <w:rFonts w:ascii="Arial" w:hAnsi="Arial" w:cs="Arial"/>
        </w:rPr>
        <w:t>en</w:t>
      </w:r>
      <w:r w:rsidR="001B779E">
        <w:rPr>
          <w:rFonts w:ascii="Arial" w:hAnsi="Arial" w:cs="Arial"/>
        </w:rPr>
        <w:t>t la nature et la durée.</w:t>
      </w:r>
    </w:p>
    <w:p w14:paraId="73593E0E" w14:textId="2FFAF321" w:rsidR="00543A15" w:rsidRDefault="00543A15" w:rsidP="00120E0C">
      <w:pPr>
        <w:spacing w:after="0"/>
        <w:jc w:val="both"/>
        <w:rPr>
          <w:rFonts w:ascii="Arial" w:hAnsi="Arial" w:cs="Arial"/>
        </w:rPr>
      </w:pPr>
    </w:p>
    <w:p w14:paraId="35EFF6A1" w14:textId="77777777" w:rsidR="00543A15" w:rsidRDefault="00543A15" w:rsidP="00120E0C">
      <w:pPr>
        <w:spacing w:after="0"/>
        <w:jc w:val="both"/>
        <w:rPr>
          <w:rFonts w:ascii="Arial" w:hAnsi="Arial" w:cs="Arial"/>
        </w:rPr>
      </w:pPr>
    </w:p>
    <w:p w14:paraId="189DA39D" w14:textId="5CE9312A" w:rsidR="00120E0C" w:rsidRPr="00B318C9" w:rsidRDefault="00157296" w:rsidP="00120E0C">
      <w:pPr>
        <w:spacing w:after="0"/>
        <w:jc w:val="both"/>
        <w:rPr>
          <w:rFonts w:ascii="Arial" w:hAnsi="Arial" w:cs="Arial"/>
          <w:b/>
        </w:rPr>
      </w:pPr>
      <w:r w:rsidRPr="00B318C9">
        <w:rPr>
          <w:rFonts w:ascii="Arial" w:hAnsi="Arial" w:cs="Arial"/>
          <w:b/>
        </w:rPr>
        <w:t>11</w:t>
      </w:r>
      <w:r w:rsidR="00732883">
        <w:rPr>
          <w:rFonts w:ascii="Arial" w:hAnsi="Arial" w:cs="Arial"/>
          <w:b/>
        </w:rPr>
        <w:t>.3</w:t>
      </w:r>
      <w:r w:rsidR="00120E0C" w:rsidRPr="00B318C9">
        <w:rPr>
          <w:rFonts w:ascii="Arial" w:hAnsi="Arial" w:cs="Arial"/>
          <w:b/>
        </w:rPr>
        <w:t>. Entrée en vigueur et durée</w:t>
      </w:r>
    </w:p>
    <w:p w14:paraId="729A73E8" w14:textId="77777777" w:rsidR="00120E0C" w:rsidRDefault="00120E0C" w:rsidP="00120E0C">
      <w:pPr>
        <w:spacing w:after="0"/>
        <w:jc w:val="both"/>
        <w:rPr>
          <w:rFonts w:ascii="Arial" w:hAnsi="Arial" w:cs="Arial"/>
        </w:rPr>
      </w:pPr>
    </w:p>
    <w:p w14:paraId="2A5D7C20" w14:textId="003B452D" w:rsidR="00120E0C" w:rsidRDefault="00092893" w:rsidP="00120E0C">
      <w:pPr>
        <w:spacing w:after="0"/>
        <w:jc w:val="both"/>
        <w:rPr>
          <w:rFonts w:ascii="Arial" w:hAnsi="Arial" w:cs="Arial"/>
        </w:rPr>
      </w:pPr>
      <w:r>
        <w:rPr>
          <w:rFonts w:ascii="Arial" w:hAnsi="Arial" w:cs="Arial"/>
        </w:rPr>
        <w:t>L’accord</w:t>
      </w:r>
      <w:r w:rsidR="00A76342">
        <w:rPr>
          <w:rFonts w:ascii="Arial" w:hAnsi="Arial" w:cs="Arial"/>
        </w:rPr>
        <w:t xml:space="preserve"> entrera en vigueur au plus tôt le </w:t>
      </w:r>
      <w:r w:rsidR="00AB1979">
        <w:rPr>
          <w:rFonts w:ascii="Arial" w:hAnsi="Arial" w:cs="Arial"/>
        </w:rPr>
        <w:t>premier jour du mois civil au cours duquel a été déposée la demande de</w:t>
      </w:r>
      <w:r w:rsidR="00A76342">
        <w:rPr>
          <w:rFonts w:ascii="Arial" w:hAnsi="Arial" w:cs="Arial"/>
        </w:rPr>
        <w:t xml:space="preserve"> son homologation par l’</w:t>
      </w:r>
      <w:r w:rsidR="00B318C9">
        <w:rPr>
          <w:rFonts w:ascii="Arial" w:hAnsi="Arial" w:cs="Arial"/>
        </w:rPr>
        <w:t>administration,</w:t>
      </w:r>
      <w:r>
        <w:rPr>
          <w:rFonts w:ascii="Arial" w:hAnsi="Arial" w:cs="Arial"/>
        </w:rPr>
        <w:t xml:space="preserve"> soit le 1</w:t>
      </w:r>
      <w:r w:rsidRPr="00092893">
        <w:rPr>
          <w:rFonts w:ascii="Arial" w:hAnsi="Arial" w:cs="Arial"/>
          <w:vertAlign w:val="superscript"/>
        </w:rPr>
        <w:t>er</w:t>
      </w:r>
      <w:r>
        <w:rPr>
          <w:rFonts w:ascii="Arial" w:hAnsi="Arial" w:cs="Arial"/>
        </w:rPr>
        <w:t xml:space="preserve"> octobre 2025,</w:t>
      </w:r>
      <w:r w:rsidR="00B318C9">
        <w:rPr>
          <w:rFonts w:ascii="Arial" w:hAnsi="Arial" w:cs="Arial"/>
        </w:rPr>
        <w:t xml:space="preserve"> et </w:t>
      </w:r>
      <w:r w:rsidR="00ED69FF">
        <w:rPr>
          <w:rFonts w:ascii="Arial" w:hAnsi="Arial" w:cs="Arial"/>
        </w:rPr>
        <w:t xml:space="preserve">s’appliquera </w:t>
      </w:r>
      <w:r>
        <w:rPr>
          <w:rFonts w:ascii="Arial" w:hAnsi="Arial" w:cs="Arial"/>
        </w:rPr>
        <w:t>pour une durée de 24</w:t>
      </w:r>
      <w:r w:rsidR="00AB1979">
        <w:rPr>
          <w:rFonts w:ascii="Arial" w:hAnsi="Arial" w:cs="Arial"/>
        </w:rPr>
        <w:t> </w:t>
      </w:r>
      <w:r w:rsidR="00B318C9">
        <w:rPr>
          <w:rFonts w:ascii="Arial" w:hAnsi="Arial" w:cs="Arial"/>
        </w:rPr>
        <w:t>mois, sous réserve d’une éventuelle prolongation.</w:t>
      </w:r>
    </w:p>
    <w:p w14:paraId="60250F48" w14:textId="01892B6A" w:rsidR="00C945A9" w:rsidRDefault="00C945A9" w:rsidP="00120E0C">
      <w:pPr>
        <w:spacing w:after="0"/>
        <w:jc w:val="both"/>
        <w:rPr>
          <w:rFonts w:ascii="Arial" w:hAnsi="Arial" w:cs="Arial"/>
        </w:rPr>
      </w:pPr>
    </w:p>
    <w:p w14:paraId="06533F41" w14:textId="77777777" w:rsidR="00C945A9" w:rsidRDefault="00C945A9" w:rsidP="00120E0C">
      <w:pPr>
        <w:spacing w:after="0"/>
        <w:jc w:val="both"/>
        <w:rPr>
          <w:rFonts w:ascii="Arial" w:hAnsi="Arial" w:cs="Arial"/>
        </w:rPr>
      </w:pPr>
    </w:p>
    <w:p w14:paraId="5F6FA061" w14:textId="29F455B6" w:rsidR="00120E0C" w:rsidRPr="00B318C9" w:rsidRDefault="00157296" w:rsidP="00120E0C">
      <w:pPr>
        <w:spacing w:after="0"/>
        <w:jc w:val="both"/>
        <w:rPr>
          <w:rFonts w:ascii="Arial" w:hAnsi="Arial" w:cs="Arial"/>
          <w:b/>
        </w:rPr>
      </w:pPr>
      <w:r w:rsidRPr="00B318C9">
        <w:rPr>
          <w:rFonts w:ascii="Arial" w:hAnsi="Arial" w:cs="Arial"/>
          <w:b/>
        </w:rPr>
        <w:t>11</w:t>
      </w:r>
      <w:r w:rsidR="00732883">
        <w:rPr>
          <w:rFonts w:ascii="Arial" w:hAnsi="Arial" w:cs="Arial"/>
          <w:b/>
        </w:rPr>
        <w:t>.4</w:t>
      </w:r>
      <w:r w:rsidR="00120E0C" w:rsidRPr="00B318C9">
        <w:rPr>
          <w:rFonts w:ascii="Arial" w:hAnsi="Arial" w:cs="Arial"/>
          <w:b/>
        </w:rPr>
        <w:t>. Formalités de publicité et de dépôt</w:t>
      </w:r>
    </w:p>
    <w:p w14:paraId="58689163" w14:textId="59E29283" w:rsidR="00B77DBB" w:rsidRPr="00395735" w:rsidRDefault="00B77DBB" w:rsidP="003E7B55">
      <w:pPr>
        <w:spacing w:after="0"/>
        <w:jc w:val="both"/>
        <w:rPr>
          <w:rFonts w:ascii="Arial" w:hAnsi="Arial" w:cs="Arial"/>
        </w:rPr>
      </w:pPr>
    </w:p>
    <w:p w14:paraId="732836E7" w14:textId="7B82FAC2" w:rsidR="00395735" w:rsidRDefault="00395735" w:rsidP="00395735">
      <w:pPr>
        <w:pStyle w:val="Default"/>
        <w:jc w:val="both"/>
        <w:rPr>
          <w:rFonts w:ascii="Arial" w:hAnsi="Arial" w:cs="Arial"/>
          <w:sz w:val="22"/>
          <w:szCs w:val="22"/>
        </w:rPr>
      </w:pPr>
      <w:r w:rsidRPr="00395735">
        <w:rPr>
          <w:rFonts w:ascii="Arial" w:hAnsi="Arial" w:cs="Arial"/>
          <w:sz w:val="22"/>
          <w:szCs w:val="22"/>
        </w:rPr>
        <w:t>Le présent accord est approuvé à la majorité des deux tiers du personnel de la société. Il est porté à la connaissance de l’ensemble du personnel, par voie d’affichage</w:t>
      </w:r>
      <w:r>
        <w:rPr>
          <w:rFonts w:ascii="Arial" w:hAnsi="Arial" w:cs="Arial"/>
          <w:sz w:val="22"/>
          <w:szCs w:val="22"/>
        </w:rPr>
        <w:t>.</w:t>
      </w:r>
    </w:p>
    <w:p w14:paraId="6ADACDC0" w14:textId="77777777" w:rsidR="00395735" w:rsidRPr="00395735" w:rsidRDefault="00395735" w:rsidP="00395735">
      <w:pPr>
        <w:pStyle w:val="Default"/>
        <w:jc w:val="both"/>
        <w:rPr>
          <w:rFonts w:ascii="Arial" w:hAnsi="Arial" w:cs="Arial"/>
          <w:sz w:val="22"/>
          <w:szCs w:val="22"/>
        </w:rPr>
      </w:pPr>
    </w:p>
    <w:p w14:paraId="68CF3CDE" w14:textId="77777777" w:rsidR="00395735" w:rsidRPr="00395735" w:rsidRDefault="00395735" w:rsidP="00395735">
      <w:pPr>
        <w:pStyle w:val="Default"/>
        <w:jc w:val="both"/>
        <w:rPr>
          <w:rFonts w:ascii="Arial" w:hAnsi="Arial" w:cs="Arial"/>
          <w:sz w:val="22"/>
          <w:szCs w:val="22"/>
        </w:rPr>
      </w:pPr>
      <w:r w:rsidRPr="00395735">
        <w:rPr>
          <w:rFonts w:ascii="Arial" w:hAnsi="Arial" w:cs="Arial"/>
          <w:sz w:val="22"/>
          <w:szCs w:val="22"/>
        </w:rPr>
        <w:t>La Direction procèdera aux formalités de dépôt, sur la plateforme de télé-procédure du Ministère du Travail dite « TéléAccords ».</w:t>
      </w:r>
    </w:p>
    <w:p w14:paraId="715F01B6" w14:textId="77777777" w:rsidR="00395735" w:rsidRPr="00395735" w:rsidRDefault="00395735" w:rsidP="00395735">
      <w:pPr>
        <w:pStyle w:val="Default"/>
        <w:jc w:val="both"/>
        <w:rPr>
          <w:rFonts w:ascii="Arial" w:hAnsi="Arial" w:cs="Arial"/>
          <w:sz w:val="22"/>
          <w:szCs w:val="22"/>
        </w:rPr>
      </w:pPr>
    </w:p>
    <w:p w14:paraId="64D1A6FD" w14:textId="77777777" w:rsidR="00395735" w:rsidRPr="00395735" w:rsidRDefault="00395735" w:rsidP="00395735">
      <w:pPr>
        <w:pStyle w:val="Default"/>
        <w:jc w:val="both"/>
        <w:rPr>
          <w:rFonts w:ascii="Arial" w:hAnsi="Arial" w:cs="Arial"/>
          <w:sz w:val="22"/>
          <w:szCs w:val="22"/>
        </w:rPr>
      </w:pPr>
      <w:r w:rsidRPr="00395735">
        <w:rPr>
          <w:rFonts w:ascii="Arial" w:hAnsi="Arial" w:cs="Arial"/>
          <w:sz w:val="22"/>
          <w:szCs w:val="22"/>
        </w:rPr>
        <w:t>Un exemplaire sera déposé au greffe du Conseil de Prud'hommes compétent, en application de l’article D.2231-2 du Code du travail.</w:t>
      </w:r>
    </w:p>
    <w:p w14:paraId="2179147D" w14:textId="436BD738" w:rsidR="00395735" w:rsidRPr="00395735" w:rsidRDefault="00395735" w:rsidP="003E7B55">
      <w:pPr>
        <w:spacing w:after="0"/>
        <w:jc w:val="both"/>
        <w:rPr>
          <w:rFonts w:ascii="Arial" w:hAnsi="Arial" w:cs="Arial"/>
        </w:rPr>
      </w:pPr>
    </w:p>
    <w:p w14:paraId="1B2C46FA" w14:textId="77777777" w:rsidR="00395735" w:rsidRDefault="00395735" w:rsidP="003E7B55">
      <w:pPr>
        <w:spacing w:after="0"/>
        <w:jc w:val="both"/>
        <w:rPr>
          <w:rFonts w:ascii="Arial" w:hAnsi="Arial" w:cs="Arial"/>
        </w:rPr>
      </w:pPr>
    </w:p>
    <w:p w14:paraId="13079217" w14:textId="17701080" w:rsidR="00B318C9" w:rsidRDefault="00B318C9" w:rsidP="003E7B55">
      <w:pPr>
        <w:spacing w:after="0"/>
        <w:jc w:val="both"/>
        <w:rPr>
          <w:rFonts w:ascii="Arial" w:hAnsi="Arial" w:cs="Arial"/>
        </w:rPr>
      </w:pPr>
    </w:p>
    <w:p w14:paraId="4135CF7F" w14:textId="5F75D72B" w:rsidR="00B318C9" w:rsidRDefault="00B318C9" w:rsidP="003E7B55">
      <w:pPr>
        <w:spacing w:after="0"/>
        <w:jc w:val="both"/>
        <w:rPr>
          <w:rFonts w:ascii="Arial" w:hAnsi="Arial" w:cs="Arial"/>
        </w:rPr>
      </w:pPr>
    </w:p>
    <w:p w14:paraId="46CC8781" w14:textId="77777777" w:rsidR="00B318C9" w:rsidRDefault="00B318C9" w:rsidP="003E7B55">
      <w:pPr>
        <w:spacing w:after="0"/>
        <w:jc w:val="both"/>
        <w:rPr>
          <w:rFonts w:ascii="Arial" w:hAnsi="Arial" w:cs="Arial"/>
        </w:rPr>
      </w:pPr>
    </w:p>
    <w:p w14:paraId="5791A92F" w14:textId="1818D8D2" w:rsidR="00B318C9" w:rsidRDefault="00B318C9" w:rsidP="00B318C9">
      <w:pPr>
        <w:spacing w:after="0"/>
        <w:ind w:left="4956"/>
        <w:jc w:val="both"/>
        <w:rPr>
          <w:rFonts w:ascii="Arial" w:hAnsi="Arial" w:cs="Arial"/>
        </w:rPr>
      </w:pPr>
      <w:r>
        <w:rPr>
          <w:rFonts w:ascii="Arial" w:hAnsi="Arial" w:cs="Arial"/>
        </w:rPr>
        <w:t xml:space="preserve">Fait à FONTOY, le </w:t>
      </w:r>
      <w:r w:rsidR="00E82D37">
        <w:rPr>
          <w:rFonts w:ascii="Arial" w:hAnsi="Arial" w:cs="Arial"/>
        </w:rPr>
        <w:t>14/10/2025</w:t>
      </w:r>
    </w:p>
    <w:p w14:paraId="0D9E774D" w14:textId="1B85BCD8" w:rsidR="00B318C9" w:rsidRDefault="00B318C9" w:rsidP="00B318C9">
      <w:pPr>
        <w:spacing w:after="0"/>
        <w:ind w:left="4956"/>
        <w:jc w:val="both"/>
        <w:rPr>
          <w:rFonts w:ascii="Arial" w:hAnsi="Arial" w:cs="Arial"/>
        </w:rPr>
      </w:pPr>
    </w:p>
    <w:p w14:paraId="74AA6B6E" w14:textId="77777777" w:rsidR="00B318C9" w:rsidRDefault="00B318C9" w:rsidP="00B318C9">
      <w:pPr>
        <w:spacing w:after="0"/>
        <w:ind w:left="4956"/>
        <w:jc w:val="both"/>
        <w:rPr>
          <w:rFonts w:ascii="Arial" w:hAnsi="Arial" w:cs="Arial"/>
        </w:rPr>
      </w:pPr>
    </w:p>
    <w:p w14:paraId="2B9BB5EE" w14:textId="77777777" w:rsidR="00B318C9" w:rsidRDefault="00B318C9" w:rsidP="00B318C9">
      <w:pPr>
        <w:spacing w:after="0"/>
        <w:ind w:left="4956"/>
        <w:rPr>
          <w:rFonts w:ascii="Arial" w:hAnsi="Arial" w:cs="Arial"/>
        </w:rPr>
      </w:pPr>
      <w:r>
        <w:rPr>
          <w:rFonts w:ascii="Arial" w:hAnsi="Arial" w:cs="Arial"/>
        </w:rPr>
        <w:t>La Direction,</w:t>
      </w:r>
    </w:p>
    <w:p w14:paraId="7A641116" w14:textId="6B6C5884" w:rsidR="006C60D6" w:rsidRDefault="00B318C9" w:rsidP="00C52853">
      <w:pPr>
        <w:spacing w:after="0"/>
        <w:ind w:left="4956"/>
        <w:rPr>
          <w:rFonts w:ascii="Arial" w:hAnsi="Arial" w:cs="Arial"/>
        </w:rPr>
      </w:pPr>
      <w:r>
        <w:rPr>
          <w:rFonts w:ascii="Arial" w:hAnsi="Arial" w:cs="Arial"/>
        </w:rPr>
        <w:t xml:space="preserve">Monsieur </w:t>
      </w:r>
      <w:r w:rsidR="00042F48">
        <w:rPr>
          <w:rFonts w:ascii="Arial" w:hAnsi="Arial" w:cs="Arial"/>
        </w:rPr>
        <w:t>XXXXXXXXXXX</w:t>
      </w:r>
    </w:p>
    <w:p w14:paraId="129AD870" w14:textId="61017E90" w:rsidR="00D961CF" w:rsidRDefault="00D961CF" w:rsidP="00C52853">
      <w:pPr>
        <w:spacing w:after="0"/>
        <w:ind w:left="4956"/>
        <w:rPr>
          <w:rFonts w:ascii="Arial" w:hAnsi="Arial" w:cs="Arial"/>
        </w:rPr>
      </w:pPr>
    </w:p>
    <w:p w14:paraId="116137C0" w14:textId="113A8DA2" w:rsidR="00D961CF" w:rsidRDefault="00D961CF" w:rsidP="00042F48">
      <w:pPr>
        <w:spacing w:after="0"/>
        <w:rPr>
          <w:rFonts w:ascii="Arial" w:hAnsi="Arial" w:cs="Arial"/>
        </w:rPr>
      </w:pPr>
    </w:p>
    <w:sectPr w:rsidR="00D961C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D37D2" w14:textId="77777777" w:rsidR="00B563D3" w:rsidRDefault="00B563D3" w:rsidP="000D570D">
      <w:pPr>
        <w:spacing w:after="0" w:line="240" w:lineRule="auto"/>
      </w:pPr>
      <w:r>
        <w:separator/>
      </w:r>
    </w:p>
  </w:endnote>
  <w:endnote w:type="continuationSeparator" w:id="0">
    <w:p w14:paraId="2B30C70D" w14:textId="77777777" w:rsidR="00B563D3" w:rsidRDefault="00B563D3" w:rsidP="000D5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C5CEB" w14:textId="77777777" w:rsidR="00CC7C2C" w:rsidRDefault="00CC7C2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988371"/>
      <w:docPartObj>
        <w:docPartGallery w:val="Page Numbers (Bottom of Page)"/>
        <w:docPartUnique/>
      </w:docPartObj>
    </w:sdtPr>
    <w:sdtEndPr/>
    <w:sdtContent>
      <w:p w14:paraId="60A9DEB4" w14:textId="74958B18" w:rsidR="00B563D3" w:rsidRDefault="00B563D3">
        <w:pPr>
          <w:pStyle w:val="Pieddepage"/>
          <w:jc w:val="right"/>
        </w:pPr>
        <w:r>
          <w:fldChar w:fldCharType="begin"/>
        </w:r>
        <w:r>
          <w:instrText>PAGE   \* MERGEFORMAT</w:instrText>
        </w:r>
        <w:r>
          <w:fldChar w:fldCharType="separate"/>
        </w:r>
        <w:r w:rsidR="00042F48">
          <w:rPr>
            <w:noProof/>
          </w:rPr>
          <w:t>4</w:t>
        </w:r>
        <w:r>
          <w:fldChar w:fldCharType="end"/>
        </w:r>
      </w:p>
    </w:sdtContent>
  </w:sdt>
  <w:p w14:paraId="0BB29D73" w14:textId="77777777" w:rsidR="00B563D3" w:rsidRDefault="00B563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C2AA4" w14:textId="77777777" w:rsidR="00CC7C2C" w:rsidRDefault="00CC7C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45652" w14:textId="77777777" w:rsidR="00B563D3" w:rsidRDefault="00B563D3" w:rsidP="000D570D">
      <w:pPr>
        <w:spacing w:after="0" w:line="240" w:lineRule="auto"/>
      </w:pPr>
      <w:r>
        <w:separator/>
      </w:r>
    </w:p>
  </w:footnote>
  <w:footnote w:type="continuationSeparator" w:id="0">
    <w:p w14:paraId="0FBF2238" w14:textId="77777777" w:rsidR="00B563D3" w:rsidRDefault="00B563D3" w:rsidP="000D5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74CF0" w14:textId="6612177D" w:rsidR="00CC7C2C" w:rsidRDefault="00CC7C2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C92D" w14:textId="5F1C12DD" w:rsidR="00CC7C2C" w:rsidRDefault="00CC7C2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C1340" w14:textId="41AEB2E7" w:rsidR="00CC7C2C" w:rsidRDefault="00CC7C2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14690"/>
    <w:multiLevelType w:val="hybridMultilevel"/>
    <w:tmpl w:val="BCBABF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17A447A"/>
    <w:multiLevelType w:val="hybridMultilevel"/>
    <w:tmpl w:val="10FAA61E"/>
    <w:lvl w:ilvl="0" w:tplc="E70A1684">
      <w:start w:val="4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E8746AE"/>
    <w:multiLevelType w:val="hybridMultilevel"/>
    <w:tmpl w:val="B73860FE"/>
    <w:lvl w:ilvl="0" w:tplc="50AC384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E4111CE"/>
    <w:multiLevelType w:val="hybridMultilevel"/>
    <w:tmpl w:val="DBDAC664"/>
    <w:lvl w:ilvl="0" w:tplc="8A58B68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66B"/>
    <w:rsid w:val="00000346"/>
    <w:rsid w:val="00005FD4"/>
    <w:rsid w:val="00042F48"/>
    <w:rsid w:val="00092893"/>
    <w:rsid w:val="000B2778"/>
    <w:rsid w:val="000C7FDD"/>
    <w:rsid w:val="000D480D"/>
    <w:rsid w:val="000D570D"/>
    <w:rsid w:val="00100E28"/>
    <w:rsid w:val="00112A7E"/>
    <w:rsid w:val="00120E0C"/>
    <w:rsid w:val="001273BC"/>
    <w:rsid w:val="00127B99"/>
    <w:rsid w:val="00151202"/>
    <w:rsid w:val="00157296"/>
    <w:rsid w:val="00171B89"/>
    <w:rsid w:val="001A3746"/>
    <w:rsid w:val="001A7B78"/>
    <w:rsid w:val="001B779E"/>
    <w:rsid w:val="001C31FC"/>
    <w:rsid w:val="001D3234"/>
    <w:rsid w:val="001D4E0C"/>
    <w:rsid w:val="00213B2F"/>
    <w:rsid w:val="002204BE"/>
    <w:rsid w:val="002259E3"/>
    <w:rsid w:val="00284F38"/>
    <w:rsid w:val="002D2EC8"/>
    <w:rsid w:val="002E5BAB"/>
    <w:rsid w:val="002F65CF"/>
    <w:rsid w:val="00313D29"/>
    <w:rsid w:val="003154F8"/>
    <w:rsid w:val="00320D97"/>
    <w:rsid w:val="00355A0D"/>
    <w:rsid w:val="003569FF"/>
    <w:rsid w:val="00363DFD"/>
    <w:rsid w:val="003707FB"/>
    <w:rsid w:val="00373D8C"/>
    <w:rsid w:val="00395735"/>
    <w:rsid w:val="003B197D"/>
    <w:rsid w:val="003B3A05"/>
    <w:rsid w:val="003D6A15"/>
    <w:rsid w:val="003D75D9"/>
    <w:rsid w:val="003D79F1"/>
    <w:rsid w:val="003E7B55"/>
    <w:rsid w:val="003F7DCB"/>
    <w:rsid w:val="004045D6"/>
    <w:rsid w:val="00446DDD"/>
    <w:rsid w:val="004A0DAF"/>
    <w:rsid w:val="004A287B"/>
    <w:rsid w:val="004B1FF5"/>
    <w:rsid w:val="004D1FBF"/>
    <w:rsid w:val="0050366D"/>
    <w:rsid w:val="0051222A"/>
    <w:rsid w:val="00542A5B"/>
    <w:rsid w:val="00542C75"/>
    <w:rsid w:val="00543A15"/>
    <w:rsid w:val="005633E6"/>
    <w:rsid w:val="005978E7"/>
    <w:rsid w:val="005A3B94"/>
    <w:rsid w:val="005B637A"/>
    <w:rsid w:val="005D14C1"/>
    <w:rsid w:val="005E50C8"/>
    <w:rsid w:val="005F5F86"/>
    <w:rsid w:val="00627F24"/>
    <w:rsid w:val="00643EE3"/>
    <w:rsid w:val="00654DCA"/>
    <w:rsid w:val="00690086"/>
    <w:rsid w:val="0069628B"/>
    <w:rsid w:val="006964F6"/>
    <w:rsid w:val="006C12A7"/>
    <w:rsid w:val="006C2E5B"/>
    <w:rsid w:val="006C54C0"/>
    <w:rsid w:val="006C58F6"/>
    <w:rsid w:val="006C60D6"/>
    <w:rsid w:val="006D7EA6"/>
    <w:rsid w:val="007045E8"/>
    <w:rsid w:val="00707712"/>
    <w:rsid w:val="00720B69"/>
    <w:rsid w:val="007217DC"/>
    <w:rsid w:val="00732883"/>
    <w:rsid w:val="007448F8"/>
    <w:rsid w:val="00751288"/>
    <w:rsid w:val="007708F5"/>
    <w:rsid w:val="007D1704"/>
    <w:rsid w:val="007D3B2F"/>
    <w:rsid w:val="007D65D1"/>
    <w:rsid w:val="007D6944"/>
    <w:rsid w:val="007E739A"/>
    <w:rsid w:val="0080357C"/>
    <w:rsid w:val="008072F3"/>
    <w:rsid w:val="008224B6"/>
    <w:rsid w:val="008302F2"/>
    <w:rsid w:val="00853704"/>
    <w:rsid w:val="0088166B"/>
    <w:rsid w:val="00912DE2"/>
    <w:rsid w:val="00926B46"/>
    <w:rsid w:val="00967D4D"/>
    <w:rsid w:val="0097569F"/>
    <w:rsid w:val="00991A29"/>
    <w:rsid w:val="009A40F0"/>
    <w:rsid w:val="009A78EB"/>
    <w:rsid w:val="009C1357"/>
    <w:rsid w:val="009E5C48"/>
    <w:rsid w:val="00A10047"/>
    <w:rsid w:val="00A216CA"/>
    <w:rsid w:val="00A30054"/>
    <w:rsid w:val="00A47A49"/>
    <w:rsid w:val="00A76342"/>
    <w:rsid w:val="00A9090F"/>
    <w:rsid w:val="00AB1979"/>
    <w:rsid w:val="00AB4CC0"/>
    <w:rsid w:val="00AD0607"/>
    <w:rsid w:val="00AF2807"/>
    <w:rsid w:val="00B318C9"/>
    <w:rsid w:val="00B44FD9"/>
    <w:rsid w:val="00B4699A"/>
    <w:rsid w:val="00B563D3"/>
    <w:rsid w:val="00B77DBB"/>
    <w:rsid w:val="00BE3F9E"/>
    <w:rsid w:val="00BE704C"/>
    <w:rsid w:val="00C42569"/>
    <w:rsid w:val="00C52853"/>
    <w:rsid w:val="00C55C3F"/>
    <w:rsid w:val="00C5615C"/>
    <w:rsid w:val="00C6194E"/>
    <w:rsid w:val="00C635C2"/>
    <w:rsid w:val="00C84F4C"/>
    <w:rsid w:val="00C9408A"/>
    <w:rsid w:val="00C945A9"/>
    <w:rsid w:val="00CA33F5"/>
    <w:rsid w:val="00CC7C2C"/>
    <w:rsid w:val="00CE1840"/>
    <w:rsid w:val="00D007A1"/>
    <w:rsid w:val="00D10D4A"/>
    <w:rsid w:val="00D274AE"/>
    <w:rsid w:val="00D533F9"/>
    <w:rsid w:val="00D740B3"/>
    <w:rsid w:val="00D9270A"/>
    <w:rsid w:val="00D961CF"/>
    <w:rsid w:val="00DD61C9"/>
    <w:rsid w:val="00DE149C"/>
    <w:rsid w:val="00DF334A"/>
    <w:rsid w:val="00E04E6C"/>
    <w:rsid w:val="00E37615"/>
    <w:rsid w:val="00E67EB3"/>
    <w:rsid w:val="00E82D37"/>
    <w:rsid w:val="00E93C61"/>
    <w:rsid w:val="00EA2F40"/>
    <w:rsid w:val="00ED69FF"/>
    <w:rsid w:val="00F645BC"/>
    <w:rsid w:val="00F708AB"/>
    <w:rsid w:val="00FE30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72D99D"/>
  <w15:chartTrackingRefBased/>
  <w15:docId w15:val="{EB27A771-5A56-4422-BA95-AFACEF72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E149C"/>
    <w:pPr>
      <w:ind w:left="720"/>
      <w:contextualSpacing/>
    </w:pPr>
  </w:style>
  <w:style w:type="table" w:styleId="Grilledutableau">
    <w:name w:val="Table Grid"/>
    <w:basedOn w:val="TableauNormal"/>
    <w:uiPriority w:val="39"/>
    <w:rsid w:val="00E93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D570D"/>
    <w:pPr>
      <w:tabs>
        <w:tab w:val="center" w:pos="4536"/>
        <w:tab w:val="right" w:pos="9072"/>
      </w:tabs>
      <w:spacing w:after="0" w:line="240" w:lineRule="auto"/>
    </w:pPr>
  </w:style>
  <w:style w:type="character" w:customStyle="1" w:styleId="En-tteCar">
    <w:name w:val="En-tête Car"/>
    <w:basedOn w:val="Policepardfaut"/>
    <w:link w:val="En-tte"/>
    <w:uiPriority w:val="99"/>
    <w:rsid w:val="000D570D"/>
  </w:style>
  <w:style w:type="paragraph" w:styleId="Pieddepage">
    <w:name w:val="footer"/>
    <w:basedOn w:val="Normal"/>
    <w:link w:val="PieddepageCar"/>
    <w:uiPriority w:val="99"/>
    <w:unhideWhenUsed/>
    <w:rsid w:val="000D57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570D"/>
  </w:style>
  <w:style w:type="character" w:customStyle="1" w:styleId="texteel">
    <w:name w:val="texteel"/>
    <w:basedOn w:val="Policepardfaut"/>
    <w:rsid w:val="00284F38"/>
  </w:style>
  <w:style w:type="paragraph" w:customStyle="1" w:styleId="Default">
    <w:name w:val="Default"/>
    <w:rsid w:val="0039573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29791">
      <w:bodyDiv w:val="1"/>
      <w:marLeft w:val="0"/>
      <w:marRight w:val="0"/>
      <w:marTop w:val="0"/>
      <w:marBottom w:val="0"/>
      <w:divBdr>
        <w:top w:val="none" w:sz="0" w:space="0" w:color="auto"/>
        <w:left w:val="none" w:sz="0" w:space="0" w:color="auto"/>
        <w:bottom w:val="none" w:sz="0" w:space="0" w:color="auto"/>
        <w:right w:val="none" w:sz="0" w:space="0" w:color="auto"/>
      </w:divBdr>
    </w:div>
    <w:div w:id="160295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CAFC-24ED-40F5-8149-97CFC6FE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2472</Words>
  <Characters>13601</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LEROY</dc:creator>
  <cp:keywords/>
  <dc:description/>
  <cp:lastModifiedBy>Isabelle SCHMIT</cp:lastModifiedBy>
  <cp:revision>2</cp:revision>
  <cp:lastPrinted>2025-10-20T08:46:00Z</cp:lastPrinted>
  <dcterms:created xsi:type="dcterms:W3CDTF">2025-10-20T08:48:00Z</dcterms:created>
  <dcterms:modified xsi:type="dcterms:W3CDTF">2025-10-20T08:48:00Z</dcterms:modified>
</cp:coreProperties>
</file>