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38C45" w14:textId="77777777" w:rsidR="00E23463" w:rsidRPr="00CB7643" w:rsidRDefault="00E23463" w:rsidP="00E23463">
      <w:pPr>
        <w:spacing w:line="240" w:lineRule="auto"/>
        <w:rPr>
          <w:rFonts w:ascii="Calibri" w:hAnsi="Calibri" w:cs="Calibri"/>
          <w:lang w:eastAsia="fr-FR"/>
        </w:rPr>
      </w:pP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344"/>
      </w:tblGrid>
      <w:tr w:rsidR="00E23463" w:rsidRPr="001A45EE" w14:paraId="4308A22D" w14:textId="77777777" w:rsidTr="00395541">
        <w:trPr>
          <w:trHeight w:val="1197"/>
        </w:trPr>
        <w:tc>
          <w:tcPr>
            <w:tcW w:w="9628" w:type="dxa"/>
            <w:tcBorders>
              <w:top w:val="single" w:sz="4" w:space="0" w:color="auto"/>
              <w:bottom w:val="single" w:sz="4" w:space="0" w:color="auto"/>
            </w:tcBorders>
            <w:shd w:val="clear" w:color="auto" w:fill="F2F2F2" w:themeFill="background1" w:themeFillShade="F2"/>
            <w:vAlign w:val="center"/>
          </w:tcPr>
          <w:p w14:paraId="627906FC" w14:textId="77777777" w:rsidR="00E23463" w:rsidRPr="00405FF4" w:rsidRDefault="00E23463" w:rsidP="00395541">
            <w:pPr>
              <w:rPr>
                <w:rFonts w:cs="Arial"/>
                <w:b/>
                <w:szCs w:val="22"/>
              </w:rPr>
            </w:pPr>
          </w:p>
          <w:p w14:paraId="580DDC2B" w14:textId="77777777" w:rsidR="00E23463" w:rsidRPr="00E23463" w:rsidRDefault="00E23463" w:rsidP="00395541">
            <w:pPr>
              <w:jc w:val="center"/>
              <w:rPr>
                <w:rFonts w:cs="Arial"/>
                <w:b/>
                <w:szCs w:val="22"/>
                <w:lang w:val="fr-FR"/>
              </w:rPr>
            </w:pPr>
            <w:r w:rsidRPr="00E23463">
              <w:rPr>
                <w:rFonts w:cs="Arial"/>
                <w:b/>
                <w:szCs w:val="22"/>
                <w:lang w:val="fr-FR"/>
              </w:rPr>
              <w:t>ACCORD DE PROROGATION DES MANDATS DES MEMBRES DU</w:t>
            </w:r>
          </w:p>
          <w:p w14:paraId="26C449AB" w14:textId="77777777" w:rsidR="00E23463" w:rsidRPr="00E23463" w:rsidRDefault="00E23463" w:rsidP="00395541">
            <w:pPr>
              <w:jc w:val="center"/>
              <w:rPr>
                <w:rFonts w:cs="Arial"/>
                <w:b/>
                <w:szCs w:val="22"/>
                <w:lang w:val="fr-FR"/>
              </w:rPr>
            </w:pPr>
            <w:r w:rsidRPr="00E23463">
              <w:rPr>
                <w:rFonts w:cs="Arial"/>
                <w:b/>
                <w:szCs w:val="22"/>
                <w:lang w:val="fr-FR"/>
              </w:rPr>
              <w:t xml:space="preserve">COMITÉ SOCIAL ET ÉCONOMIQUE DE </w:t>
            </w:r>
          </w:p>
          <w:p w14:paraId="534AFC1D" w14:textId="77777777" w:rsidR="00E23463" w:rsidRPr="00E23463" w:rsidRDefault="00E23463" w:rsidP="00395541">
            <w:pPr>
              <w:jc w:val="center"/>
              <w:rPr>
                <w:rFonts w:cs="Arial"/>
                <w:b/>
                <w:szCs w:val="22"/>
                <w:lang w:val="fr-FR"/>
              </w:rPr>
            </w:pPr>
            <w:r w:rsidRPr="00E23463">
              <w:rPr>
                <w:rFonts w:cs="Arial"/>
                <w:b/>
                <w:szCs w:val="22"/>
                <w:lang w:val="fr-FR"/>
              </w:rPr>
              <w:t>MAHLE THERMAL AND FLUID SYSTEMS HAMBACH S.A.S.</w:t>
            </w:r>
          </w:p>
          <w:p w14:paraId="7EB6B9F3" w14:textId="77777777" w:rsidR="00E23463" w:rsidRPr="00E23463" w:rsidRDefault="00E23463" w:rsidP="00395541">
            <w:pPr>
              <w:jc w:val="center"/>
              <w:rPr>
                <w:rFonts w:cs="Arial"/>
                <w:b/>
                <w:szCs w:val="22"/>
                <w:lang w:val="fr-FR"/>
              </w:rPr>
            </w:pPr>
          </w:p>
        </w:tc>
      </w:tr>
    </w:tbl>
    <w:p w14:paraId="3D427EC6" w14:textId="77777777" w:rsidR="00E23463" w:rsidRPr="00E23463" w:rsidRDefault="00E23463" w:rsidP="00E23463">
      <w:pPr>
        <w:spacing w:line="240" w:lineRule="auto"/>
        <w:jc w:val="both"/>
        <w:rPr>
          <w:rFonts w:cs="Arial"/>
          <w:szCs w:val="22"/>
          <w:lang w:val="fr-FR"/>
        </w:rPr>
      </w:pPr>
    </w:p>
    <w:p w14:paraId="3B065762" w14:textId="77777777" w:rsidR="00E23463" w:rsidRPr="00E23463" w:rsidRDefault="00E23463" w:rsidP="00E23463">
      <w:pPr>
        <w:spacing w:line="240" w:lineRule="auto"/>
        <w:jc w:val="both"/>
        <w:rPr>
          <w:rFonts w:cs="Arial"/>
          <w:szCs w:val="22"/>
          <w:lang w:val="fr-FR"/>
        </w:rPr>
      </w:pPr>
    </w:p>
    <w:p w14:paraId="7D532230" w14:textId="77777777" w:rsidR="00E23463" w:rsidRPr="00E23463" w:rsidRDefault="00E23463" w:rsidP="00E23463">
      <w:pPr>
        <w:rPr>
          <w:rFonts w:cs="Arial"/>
          <w:szCs w:val="22"/>
          <w:lang w:val="fr-FR"/>
        </w:rPr>
      </w:pPr>
      <w:r w:rsidRPr="00E23463">
        <w:rPr>
          <w:rFonts w:cs="Arial"/>
          <w:b/>
          <w:szCs w:val="22"/>
          <w:u w:val="single"/>
          <w:lang w:val="fr-FR"/>
        </w:rPr>
        <w:t>ENTRE</w:t>
      </w:r>
      <w:r w:rsidRPr="00E23463">
        <w:rPr>
          <w:rFonts w:cs="Arial"/>
          <w:szCs w:val="22"/>
          <w:lang w:val="fr-FR"/>
        </w:rPr>
        <w:t> :</w:t>
      </w:r>
    </w:p>
    <w:p w14:paraId="79539899" w14:textId="0981DD73" w:rsidR="00E23463" w:rsidRPr="00405FF4" w:rsidRDefault="00E23463" w:rsidP="00E23463">
      <w:pPr>
        <w:numPr>
          <w:ilvl w:val="12"/>
          <w:numId w:val="0"/>
        </w:numPr>
        <w:rPr>
          <w:rFonts w:cs="Arial"/>
          <w:bCs/>
          <w:color w:val="000000"/>
          <w:szCs w:val="22"/>
          <w:lang w:val="fr-FR"/>
        </w:rPr>
      </w:pPr>
      <w:r w:rsidRPr="00405FF4">
        <w:rPr>
          <w:rFonts w:cs="Arial"/>
          <w:bCs/>
          <w:color w:val="000000"/>
          <w:szCs w:val="22"/>
          <w:lang w:val="fr-FR"/>
        </w:rPr>
        <w:t xml:space="preserve">La Société MAHLE Thermal and Fluid Systems Hambach SAS, Société par actions simplifiée immatriculée au RCS de Sarreguemines sous le numéro 392 172 375, ayant son siège social situé Europôle de Sarreguemines 57910 Hambach, représentée par </w:t>
      </w:r>
      <w:r w:rsidR="00452915">
        <w:rPr>
          <w:rFonts w:cs="Arial"/>
          <w:bCs/>
          <w:color w:val="000000"/>
          <w:szCs w:val="22"/>
          <w:lang w:val="fr-FR"/>
        </w:rPr>
        <w:t>,</w:t>
      </w:r>
      <w:r w:rsidR="001A45EE">
        <w:rPr>
          <w:rFonts w:cs="Arial"/>
          <w:bCs/>
          <w:color w:val="000000"/>
          <w:szCs w:val="22"/>
          <w:lang w:val="fr-FR"/>
        </w:rPr>
        <w:t>Directeur Général</w:t>
      </w:r>
      <w:r w:rsidRPr="00405FF4">
        <w:rPr>
          <w:rFonts w:cs="Arial"/>
          <w:bCs/>
          <w:color w:val="000000"/>
          <w:szCs w:val="22"/>
          <w:lang w:val="fr-FR"/>
        </w:rPr>
        <w:t xml:space="preserve"> et</w:t>
      </w:r>
      <w:r w:rsidR="00452915">
        <w:rPr>
          <w:rFonts w:cs="Arial"/>
          <w:bCs/>
          <w:color w:val="000000"/>
          <w:szCs w:val="22"/>
          <w:lang w:val="fr-FR"/>
        </w:rPr>
        <w:t xml:space="preserve"> par </w:t>
      </w:r>
      <w:r w:rsidRPr="00405FF4">
        <w:rPr>
          <w:rFonts w:cs="Arial"/>
          <w:bCs/>
          <w:color w:val="000000"/>
          <w:szCs w:val="22"/>
          <w:lang w:val="fr-FR"/>
        </w:rPr>
        <w:t>, Plant Manager (ci-après la « Société »),</w:t>
      </w:r>
    </w:p>
    <w:p w14:paraId="17122DE1" w14:textId="77777777" w:rsidR="00E23463" w:rsidRPr="00405FF4" w:rsidRDefault="00E23463" w:rsidP="00E23463">
      <w:pPr>
        <w:pStyle w:val="Default"/>
        <w:rPr>
          <w:rFonts w:ascii="Arial" w:hAnsi="Arial" w:cs="Arial"/>
          <w:sz w:val="22"/>
          <w:szCs w:val="22"/>
        </w:rPr>
      </w:pPr>
    </w:p>
    <w:p w14:paraId="2F76D3CD" w14:textId="77777777" w:rsidR="00E23463" w:rsidRPr="00405FF4" w:rsidRDefault="00E23463" w:rsidP="00E23463">
      <w:pPr>
        <w:pStyle w:val="Default"/>
        <w:jc w:val="right"/>
        <w:rPr>
          <w:rFonts w:ascii="Arial" w:hAnsi="Arial" w:cs="Arial"/>
          <w:sz w:val="22"/>
          <w:szCs w:val="22"/>
        </w:rPr>
      </w:pPr>
      <w:r w:rsidRPr="00405FF4">
        <w:rPr>
          <w:rFonts w:ascii="Arial" w:hAnsi="Arial" w:cs="Arial"/>
          <w:sz w:val="22"/>
          <w:szCs w:val="22"/>
        </w:rPr>
        <w:t xml:space="preserve">Ci-après « la Société » </w:t>
      </w:r>
    </w:p>
    <w:p w14:paraId="7CA828C0" w14:textId="77777777" w:rsidR="00E23463" w:rsidRPr="00405FF4" w:rsidRDefault="00E23463" w:rsidP="00E23463">
      <w:pPr>
        <w:pStyle w:val="Default"/>
        <w:rPr>
          <w:rFonts w:ascii="Arial" w:hAnsi="Arial" w:cs="Arial"/>
          <w:sz w:val="22"/>
          <w:szCs w:val="22"/>
        </w:rPr>
      </w:pPr>
    </w:p>
    <w:p w14:paraId="5A304050" w14:textId="77777777" w:rsidR="00E23463" w:rsidRPr="00405FF4" w:rsidRDefault="00E23463" w:rsidP="00E23463">
      <w:pPr>
        <w:pStyle w:val="Default"/>
        <w:rPr>
          <w:rFonts w:ascii="Arial" w:hAnsi="Arial" w:cs="Arial"/>
          <w:sz w:val="22"/>
          <w:szCs w:val="22"/>
        </w:rPr>
      </w:pPr>
      <w:r w:rsidRPr="00405FF4">
        <w:rPr>
          <w:rFonts w:ascii="Arial" w:hAnsi="Arial" w:cs="Arial"/>
          <w:sz w:val="22"/>
          <w:szCs w:val="22"/>
        </w:rPr>
        <w:t xml:space="preserve">ET </w:t>
      </w:r>
    </w:p>
    <w:p w14:paraId="082032EE" w14:textId="77777777" w:rsidR="00E23463" w:rsidRPr="00405FF4" w:rsidRDefault="00E23463" w:rsidP="00E23463">
      <w:pPr>
        <w:pStyle w:val="Default"/>
        <w:rPr>
          <w:rFonts w:ascii="Arial" w:hAnsi="Arial" w:cs="Arial"/>
          <w:sz w:val="22"/>
          <w:szCs w:val="22"/>
        </w:rPr>
      </w:pPr>
    </w:p>
    <w:p w14:paraId="564E7D39" w14:textId="77777777" w:rsidR="00E23463" w:rsidRPr="00E23463" w:rsidRDefault="00E23463" w:rsidP="00E23463">
      <w:pPr>
        <w:spacing w:line="240" w:lineRule="auto"/>
        <w:ind w:left="120" w:right="120"/>
        <w:jc w:val="both"/>
        <w:rPr>
          <w:rFonts w:cs="Arial"/>
          <w:szCs w:val="22"/>
          <w:lang w:val="fr-FR"/>
        </w:rPr>
      </w:pPr>
      <w:r w:rsidRPr="00E23463">
        <w:rPr>
          <w:rFonts w:cs="Arial"/>
          <w:szCs w:val="22"/>
          <w:lang w:val="fr-FR"/>
        </w:rPr>
        <w:t>Les Organisations Syndicales Représentatives suivantes :</w:t>
      </w:r>
    </w:p>
    <w:p w14:paraId="1C26C65B" w14:textId="77777777" w:rsidR="00E23463" w:rsidRPr="00E23463" w:rsidRDefault="00E23463" w:rsidP="00E23463">
      <w:pPr>
        <w:spacing w:line="240" w:lineRule="auto"/>
        <w:ind w:left="120" w:right="120"/>
        <w:jc w:val="both"/>
        <w:rPr>
          <w:rFonts w:cs="Arial"/>
          <w:szCs w:val="22"/>
          <w:lang w:val="fr-FR"/>
        </w:rPr>
      </w:pPr>
      <w:r w:rsidRPr="00E23463">
        <w:rPr>
          <w:rFonts w:cs="Arial"/>
          <w:szCs w:val="22"/>
          <w:lang w:val="fr-FR"/>
        </w:rPr>
        <w:t xml:space="preserve">    </w:t>
      </w:r>
    </w:p>
    <w:p w14:paraId="169451F3" w14:textId="575D6EBB" w:rsidR="00E23463" w:rsidRPr="00405FF4" w:rsidRDefault="00E23463" w:rsidP="00E23463">
      <w:pPr>
        <w:pStyle w:val="Paragraphedeliste"/>
        <w:numPr>
          <w:ilvl w:val="0"/>
          <w:numId w:val="40"/>
        </w:numPr>
        <w:ind w:right="120"/>
        <w:contextualSpacing/>
        <w:jc w:val="both"/>
        <w:rPr>
          <w:rFonts w:ascii="Arial" w:hAnsi="Arial" w:cs="Arial"/>
          <w:sz w:val="22"/>
          <w:szCs w:val="22"/>
        </w:rPr>
      </w:pPr>
      <w:r w:rsidRPr="00405FF4">
        <w:rPr>
          <w:rFonts w:ascii="Arial" w:hAnsi="Arial" w:cs="Arial"/>
          <w:sz w:val="22"/>
          <w:szCs w:val="22"/>
        </w:rPr>
        <w:t xml:space="preserve">L’Organisation Syndicale FO représentée par </w:t>
      </w:r>
      <w:r w:rsidR="00452915">
        <w:rPr>
          <w:rFonts w:ascii="Arial" w:hAnsi="Arial" w:cs="Arial"/>
          <w:sz w:val="22"/>
          <w:szCs w:val="22"/>
        </w:rPr>
        <w:t xml:space="preserve">, </w:t>
      </w:r>
      <w:r w:rsidRPr="00405FF4">
        <w:rPr>
          <w:rFonts w:ascii="Arial" w:hAnsi="Arial" w:cs="Arial"/>
          <w:sz w:val="22"/>
          <w:szCs w:val="22"/>
        </w:rPr>
        <w:t>en qualité de Délégué Syndical</w:t>
      </w:r>
    </w:p>
    <w:p w14:paraId="5318964B" w14:textId="77777777" w:rsidR="00E23463" w:rsidRPr="00405FF4" w:rsidRDefault="00E23463" w:rsidP="00E23463">
      <w:pPr>
        <w:pStyle w:val="Paragraphedeliste"/>
        <w:ind w:left="480" w:right="120"/>
        <w:jc w:val="both"/>
        <w:rPr>
          <w:rFonts w:ascii="Arial" w:hAnsi="Arial" w:cs="Arial"/>
          <w:sz w:val="22"/>
          <w:szCs w:val="22"/>
        </w:rPr>
      </w:pPr>
    </w:p>
    <w:p w14:paraId="714A8BDE" w14:textId="6633414F" w:rsidR="00E23463" w:rsidRPr="00405FF4" w:rsidRDefault="00E23463" w:rsidP="00E23463">
      <w:pPr>
        <w:pStyle w:val="Paragraphedeliste"/>
        <w:numPr>
          <w:ilvl w:val="0"/>
          <w:numId w:val="40"/>
        </w:numPr>
        <w:ind w:right="120"/>
        <w:contextualSpacing/>
        <w:jc w:val="both"/>
        <w:rPr>
          <w:rFonts w:ascii="Arial" w:hAnsi="Arial" w:cs="Arial"/>
          <w:sz w:val="22"/>
          <w:szCs w:val="22"/>
        </w:rPr>
      </w:pPr>
      <w:r w:rsidRPr="00405FF4">
        <w:rPr>
          <w:rFonts w:ascii="Arial" w:hAnsi="Arial" w:cs="Arial"/>
          <w:sz w:val="22"/>
          <w:szCs w:val="22"/>
        </w:rPr>
        <w:t xml:space="preserve">L’Organisation Syndicale CFE-CGC représentée par </w:t>
      </w:r>
      <w:r w:rsidR="00452915">
        <w:rPr>
          <w:rFonts w:ascii="Arial" w:hAnsi="Arial" w:cs="Arial"/>
          <w:sz w:val="22"/>
          <w:szCs w:val="22"/>
        </w:rPr>
        <w:t>,</w:t>
      </w:r>
      <w:r w:rsidRPr="00405FF4">
        <w:rPr>
          <w:rFonts w:ascii="Arial" w:hAnsi="Arial" w:cs="Arial"/>
          <w:sz w:val="22"/>
          <w:szCs w:val="22"/>
        </w:rPr>
        <w:t xml:space="preserve"> en qualité de Délégué Syndical</w:t>
      </w:r>
    </w:p>
    <w:p w14:paraId="53E4AE92" w14:textId="77777777" w:rsidR="00E23463" w:rsidRPr="00405FF4" w:rsidRDefault="00E23463" w:rsidP="00E23463">
      <w:pPr>
        <w:pStyle w:val="Paragraphedeliste"/>
        <w:rPr>
          <w:rFonts w:ascii="Arial" w:hAnsi="Arial" w:cs="Arial"/>
          <w:sz w:val="22"/>
          <w:szCs w:val="22"/>
        </w:rPr>
      </w:pPr>
    </w:p>
    <w:p w14:paraId="0709F8AD" w14:textId="30248DCA" w:rsidR="00E23463" w:rsidRPr="00405FF4" w:rsidRDefault="00E23463" w:rsidP="00E23463">
      <w:pPr>
        <w:pStyle w:val="Paragraphedeliste"/>
        <w:numPr>
          <w:ilvl w:val="0"/>
          <w:numId w:val="40"/>
        </w:numPr>
        <w:ind w:right="120"/>
        <w:contextualSpacing/>
        <w:jc w:val="both"/>
        <w:rPr>
          <w:rFonts w:ascii="Arial" w:hAnsi="Arial" w:cs="Arial"/>
          <w:sz w:val="22"/>
          <w:szCs w:val="22"/>
        </w:rPr>
      </w:pPr>
      <w:r w:rsidRPr="00405FF4">
        <w:rPr>
          <w:rFonts w:ascii="Arial" w:hAnsi="Arial" w:cs="Arial"/>
          <w:sz w:val="22"/>
          <w:szCs w:val="22"/>
        </w:rPr>
        <w:t xml:space="preserve">L’Organisation Syndicale CGT représentée par </w:t>
      </w:r>
      <w:r w:rsidR="00452915">
        <w:rPr>
          <w:rFonts w:ascii="Arial" w:hAnsi="Arial" w:cs="Arial"/>
          <w:sz w:val="22"/>
          <w:szCs w:val="22"/>
        </w:rPr>
        <w:t>,</w:t>
      </w:r>
      <w:r w:rsidRPr="00405FF4">
        <w:rPr>
          <w:rFonts w:ascii="Arial" w:hAnsi="Arial" w:cs="Arial"/>
          <w:sz w:val="22"/>
          <w:szCs w:val="22"/>
        </w:rPr>
        <w:t xml:space="preserve"> en qualité de Délégué Syndical</w:t>
      </w:r>
    </w:p>
    <w:p w14:paraId="2495ABF6" w14:textId="77777777" w:rsidR="00E23463" w:rsidRPr="00E23463" w:rsidRDefault="00E23463" w:rsidP="00E23463">
      <w:pPr>
        <w:spacing w:line="240" w:lineRule="auto"/>
        <w:ind w:right="120"/>
        <w:jc w:val="both"/>
        <w:rPr>
          <w:rFonts w:cs="Arial"/>
          <w:szCs w:val="22"/>
          <w:lang w:val="fr-FR"/>
        </w:rPr>
      </w:pPr>
    </w:p>
    <w:p w14:paraId="1CF2CF2A" w14:textId="77777777" w:rsidR="00E23463" w:rsidRPr="00E23463" w:rsidRDefault="00E23463" w:rsidP="00E23463">
      <w:pPr>
        <w:spacing w:line="240" w:lineRule="auto"/>
        <w:ind w:left="120" w:right="120"/>
        <w:jc w:val="both"/>
        <w:rPr>
          <w:rFonts w:cs="Arial"/>
          <w:szCs w:val="22"/>
          <w:lang w:val="fr-FR"/>
        </w:rPr>
      </w:pPr>
    </w:p>
    <w:p w14:paraId="2A024D16" w14:textId="77777777" w:rsidR="00E23463" w:rsidRPr="00E23463" w:rsidRDefault="00E23463" w:rsidP="00E23463">
      <w:pPr>
        <w:spacing w:line="240" w:lineRule="auto"/>
        <w:ind w:left="120" w:right="120"/>
        <w:jc w:val="right"/>
        <w:rPr>
          <w:rFonts w:cs="Arial"/>
          <w:szCs w:val="22"/>
          <w:lang w:val="fr-FR"/>
        </w:rPr>
      </w:pPr>
      <w:r w:rsidRPr="00E23463">
        <w:rPr>
          <w:rFonts w:cs="Arial"/>
          <w:szCs w:val="22"/>
          <w:lang w:val="fr-FR"/>
        </w:rPr>
        <w:t>Ci-après dénommées ensemble « les Organisations Syndicales Représentatives »</w:t>
      </w:r>
    </w:p>
    <w:p w14:paraId="3553FBC4" w14:textId="77777777" w:rsidR="00E23463" w:rsidRPr="00E23463" w:rsidRDefault="00E23463" w:rsidP="00E23463">
      <w:pPr>
        <w:jc w:val="right"/>
        <w:rPr>
          <w:rFonts w:cs="Arial"/>
          <w:szCs w:val="22"/>
          <w:lang w:val="fr-FR"/>
        </w:rPr>
      </w:pPr>
    </w:p>
    <w:p w14:paraId="71EE5F93" w14:textId="77777777" w:rsidR="00E23463" w:rsidRPr="00E23463" w:rsidRDefault="00E23463" w:rsidP="00E23463">
      <w:pPr>
        <w:jc w:val="right"/>
        <w:rPr>
          <w:rFonts w:cs="Arial"/>
          <w:szCs w:val="22"/>
          <w:lang w:val="fr-FR"/>
        </w:rPr>
      </w:pPr>
      <w:r w:rsidRPr="00E23463">
        <w:rPr>
          <w:rFonts w:cs="Arial"/>
          <w:szCs w:val="22"/>
          <w:lang w:val="fr-FR"/>
        </w:rPr>
        <w:t>Ci-après désignées ensemble « les Parties » </w:t>
      </w:r>
    </w:p>
    <w:p w14:paraId="60D56E48" w14:textId="77777777" w:rsidR="00E23463" w:rsidRPr="00E23463" w:rsidRDefault="00E23463" w:rsidP="00E23463">
      <w:pPr>
        <w:rPr>
          <w:rFonts w:cs="Arial"/>
          <w:szCs w:val="22"/>
          <w:lang w:val="fr-FR"/>
        </w:rPr>
      </w:pPr>
      <w:r w:rsidRPr="00E23463">
        <w:rPr>
          <w:rFonts w:cs="Arial"/>
          <w:szCs w:val="22"/>
          <w:lang w:val="fr-FR"/>
        </w:rPr>
        <w:br w:type="page"/>
      </w:r>
    </w:p>
    <w:p w14:paraId="76F49EF0" w14:textId="77777777" w:rsidR="00E23463" w:rsidRPr="00E23463" w:rsidRDefault="00E23463" w:rsidP="00E23463">
      <w:pPr>
        <w:jc w:val="right"/>
        <w:rPr>
          <w:rFonts w:cs="Arial"/>
          <w:szCs w:val="22"/>
          <w:lang w:val="fr-FR"/>
        </w:rPr>
      </w:pPr>
    </w:p>
    <w:p w14:paraId="218254C6" w14:textId="77777777" w:rsidR="00E23463" w:rsidRPr="00E23463" w:rsidRDefault="00E23463" w:rsidP="00E23463">
      <w:pPr>
        <w:pBdr>
          <w:top w:val="single" w:sz="4" w:space="1" w:color="auto"/>
          <w:left w:val="single" w:sz="4" w:space="4" w:color="auto"/>
          <w:bottom w:val="single" w:sz="4" w:space="1" w:color="auto"/>
          <w:right w:val="single" w:sz="4" w:space="4" w:color="auto"/>
        </w:pBdr>
        <w:spacing w:line="240" w:lineRule="auto"/>
        <w:jc w:val="center"/>
        <w:rPr>
          <w:rFonts w:cs="Arial"/>
          <w:szCs w:val="22"/>
          <w:lang w:val="fr-FR"/>
        </w:rPr>
      </w:pPr>
    </w:p>
    <w:p w14:paraId="1FFB05E0" w14:textId="77777777" w:rsidR="00E23463" w:rsidRPr="00E23463" w:rsidRDefault="00E23463" w:rsidP="00E23463">
      <w:pPr>
        <w:pBdr>
          <w:top w:val="single" w:sz="4" w:space="1" w:color="auto"/>
          <w:left w:val="single" w:sz="4" w:space="4" w:color="auto"/>
          <w:bottom w:val="single" w:sz="4" w:space="1" w:color="auto"/>
          <w:right w:val="single" w:sz="4" w:space="4" w:color="auto"/>
        </w:pBdr>
        <w:spacing w:line="240" w:lineRule="auto"/>
        <w:jc w:val="center"/>
        <w:rPr>
          <w:rFonts w:cs="Arial"/>
          <w:b/>
          <w:bCs/>
          <w:szCs w:val="22"/>
          <w:lang w:val="fr-FR"/>
        </w:rPr>
      </w:pPr>
      <w:r w:rsidRPr="00E23463">
        <w:rPr>
          <w:rFonts w:cs="Arial"/>
          <w:b/>
          <w:bCs/>
          <w:szCs w:val="22"/>
          <w:lang w:val="fr-FR"/>
        </w:rPr>
        <w:t>PRÉAMBULE</w:t>
      </w:r>
    </w:p>
    <w:p w14:paraId="7C1D22F6" w14:textId="77777777" w:rsidR="00E23463" w:rsidRPr="00E23463" w:rsidRDefault="00E23463" w:rsidP="00E23463">
      <w:pPr>
        <w:pBdr>
          <w:top w:val="single" w:sz="4" w:space="1" w:color="auto"/>
          <w:left w:val="single" w:sz="4" w:space="4" w:color="auto"/>
          <w:bottom w:val="single" w:sz="4" w:space="1" w:color="auto"/>
          <w:right w:val="single" w:sz="4" w:space="4" w:color="auto"/>
        </w:pBdr>
        <w:spacing w:line="240" w:lineRule="auto"/>
        <w:jc w:val="center"/>
        <w:rPr>
          <w:rFonts w:cs="Arial"/>
          <w:szCs w:val="22"/>
          <w:lang w:val="fr-FR"/>
        </w:rPr>
      </w:pPr>
    </w:p>
    <w:p w14:paraId="04D3273D" w14:textId="77777777" w:rsidR="00E23463" w:rsidRPr="00E23463" w:rsidRDefault="00E23463" w:rsidP="00E23463">
      <w:pPr>
        <w:spacing w:line="240" w:lineRule="auto"/>
        <w:jc w:val="both"/>
        <w:rPr>
          <w:rFonts w:cs="Arial"/>
          <w:szCs w:val="22"/>
          <w:lang w:val="fr-FR"/>
        </w:rPr>
      </w:pPr>
    </w:p>
    <w:p w14:paraId="339509FB" w14:textId="77777777" w:rsidR="00E23463" w:rsidRPr="00E23463" w:rsidRDefault="00E23463" w:rsidP="00E23463">
      <w:pPr>
        <w:spacing w:line="240" w:lineRule="auto"/>
        <w:jc w:val="both"/>
        <w:rPr>
          <w:rFonts w:cs="Arial"/>
          <w:szCs w:val="22"/>
          <w:lang w:val="fr-FR"/>
        </w:rPr>
      </w:pPr>
    </w:p>
    <w:p w14:paraId="77ACAC36" w14:textId="77777777" w:rsidR="00E23463" w:rsidRPr="00E23463" w:rsidRDefault="00E23463" w:rsidP="00E23463">
      <w:pPr>
        <w:spacing w:line="240" w:lineRule="auto"/>
        <w:jc w:val="both"/>
        <w:rPr>
          <w:rFonts w:cs="Arial"/>
          <w:b/>
          <w:bCs/>
          <w:i/>
          <w:iCs/>
          <w:szCs w:val="22"/>
          <w:lang w:val="fr-FR"/>
        </w:rPr>
      </w:pPr>
      <w:r w:rsidRPr="00E23463">
        <w:rPr>
          <w:rFonts w:cs="Arial"/>
          <w:szCs w:val="22"/>
          <w:lang w:val="fr-FR"/>
        </w:rPr>
        <w:t xml:space="preserve">Les mandats en cours des membres du Comité Social et Économique (« CSE ») de la Société arrivent à échéance le </w:t>
      </w:r>
      <w:r w:rsidRPr="00E23463">
        <w:rPr>
          <w:rFonts w:cs="Arial"/>
          <w:lang w:val="fr-FR"/>
        </w:rPr>
        <w:t>8 juin 2026</w:t>
      </w:r>
      <w:r w:rsidRPr="00E23463">
        <w:rPr>
          <w:rFonts w:cs="Arial"/>
          <w:szCs w:val="22"/>
          <w:lang w:val="fr-FR"/>
        </w:rPr>
        <w:t xml:space="preserve">. </w:t>
      </w:r>
    </w:p>
    <w:p w14:paraId="36577F24" w14:textId="77777777" w:rsidR="00E23463" w:rsidRPr="00E23463" w:rsidRDefault="00E23463" w:rsidP="00E23463">
      <w:pPr>
        <w:spacing w:line="240" w:lineRule="auto"/>
        <w:jc w:val="both"/>
        <w:rPr>
          <w:rFonts w:cs="Arial"/>
          <w:szCs w:val="22"/>
          <w:lang w:val="fr-FR"/>
        </w:rPr>
      </w:pPr>
    </w:p>
    <w:p w14:paraId="55B554BB" w14:textId="77777777" w:rsidR="00E23463" w:rsidRPr="00E23463" w:rsidRDefault="00E23463" w:rsidP="00E23463">
      <w:pPr>
        <w:spacing w:line="240" w:lineRule="auto"/>
        <w:jc w:val="both"/>
        <w:rPr>
          <w:rFonts w:cs="Arial"/>
          <w:szCs w:val="22"/>
          <w:lang w:val="fr-FR"/>
        </w:rPr>
      </w:pPr>
      <w:r w:rsidRPr="00E23463">
        <w:rPr>
          <w:rFonts w:cs="Arial"/>
          <w:szCs w:val="22"/>
          <w:lang w:val="fr-FR"/>
        </w:rPr>
        <w:t>Le 23 octobre 2025, les membres du CSE ont été informés que la société MAHLE Thermal and Fluid Systems Hambach SAS envisageait de soumettre aux institutions représentatives du personnel un projet de cessation complète d’activité (le « Projet » ou le « Projet de PSE »). La première réunion d’information du CSE en vue de sa consultation sur ce projet a eu lieu du 3 au 4 novembre 2025.</w:t>
      </w:r>
    </w:p>
    <w:p w14:paraId="28805CCE" w14:textId="77777777" w:rsidR="00E23463" w:rsidRPr="00E23463" w:rsidRDefault="00E23463" w:rsidP="00E23463">
      <w:pPr>
        <w:spacing w:line="240" w:lineRule="auto"/>
        <w:jc w:val="both"/>
        <w:rPr>
          <w:rFonts w:cs="Arial"/>
          <w:szCs w:val="22"/>
          <w:lang w:val="fr-FR"/>
        </w:rPr>
      </w:pPr>
    </w:p>
    <w:p w14:paraId="5F7520A1" w14:textId="77777777" w:rsidR="00E23463" w:rsidRPr="00E23463" w:rsidRDefault="00E23463" w:rsidP="00E23463">
      <w:pPr>
        <w:spacing w:line="240" w:lineRule="auto"/>
        <w:jc w:val="both"/>
        <w:rPr>
          <w:rFonts w:cs="Arial"/>
          <w:szCs w:val="22"/>
          <w:lang w:val="fr-FR"/>
        </w:rPr>
      </w:pPr>
      <w:r w:rsidRPr="00E23463">
        <w:rPr>
          <w:rFonts w:cs="Arial"/>
          <w:szCs w:val="22"/>
          <w:lang w:val="fr-FR"/>
        </w:rPr>
        <w:t>Dans ce contexte, les Organisations Syndicales Représentatives estiment nécessaire que les salariés de la Société puissent compter sur des interlocuteurs stables et durables pour les soutenir et les conseiller au cours de cette période complexe, et qu'ils puissent bénéficier d’un accompagnement au long cours de la part des représentants du personnel actuellement en poste afin de pouvoir s’appuyer sur leur connaissance et leur maîtrise des mesures et dispositifs qui seraient prévus dans le futur Plan de Sauvegarde de l’Emploi, dans un contexte où ces derniers sont particulièrement bien au fait des besoins spécifiques et des parcours individuels des salariés de la Société.</w:t>
      </w:r>
    </w:p>
    <w:p w14:paraId="2B719981" w14:textId="77777777" w:rsidR="00E23463" w:rsidRPr="00E23463" w:rsidRDefault="00E23463" w:rsidP="00E23463">
      <w:pPr>
        <w:spacing w:line="240" w:lineRule="auto"/>
        <w:jc w:val="both"/>
        <w:rPr>
          <w:rFonts w:cs="Arial"/>
          <w:szCs w:val="22"/>
          <w:lang w:val="fr-FR"/>
        </w:rPr>
      </w:pPr>
    </w:p>
    <w:p w14:paraId="401ABB9C" w14:textId="77777777" w:rsidR="00E23463" w:rsidRPr="00E23463" w:rsidRDefault="00E23463" w:rsidP="00E23463">
      <w:pPr>
        <w:spacing w:line="240" w:lineRule="auto"/>
        <w:jc w:val="both"/>
        <w:rPr>
          <w:rFonts w:cs="Arial"/>
          <w:szCs w:val="22"/>
          <w:lang w:val="fr-FR"/>
        </w:rPr>
      </w:pPr>
      <w:r w:rsidRPr="00E23463">
        <w:rPr>
          <w:rFonts w:cs="Arial"/>
          <w:szCs w:val="22"/>
          <w:lang w:val="fr-FR"/>
        </w:rPr>
        <w:t>Dans ce but, les Organisations Syndicales Représentatives ont manifesté la volonté d'assurer une continuité dans la représentation du personnel et, en conséquence et à titre exceptionnel, de proroger, jusqu’aux dernières dates prévisionnelles de notification des licenciements envisagés dans le cadre du Projet soit jusqu’au 30 juin 2027, les mandats en cours des membres de la délégation élue du personnel au CSE.</w:t>
      </w:r>
    </w:p>
    <w:p w14:paraId="5C9C3007" w14:textId="77777777" w:rsidR="00E23463" w:rsidRPr="00E23463" w:rsidRDefault="00E23463" w:rsidP="00E23463">
      <w:pPr>
        <w:spacing w:line="240" w:lineRule="auto"/>
        <w:jc w:val="both"/>
        <w:rPr>
          <w:rFonts w:cs="Arial"/>
          <w:szCs w:val="22"/>
          <w:lang w:val="fr-FR"/>
        </w:rPr>
      </w:pPr>
    </w:p>
    <w:p w14:paraId="6EEB6D02" w14:textId="77777777" w:rsidR="00E23463" w:rsidRPr="00E23463" w:rsidRDefault="00E23463" w:rsidP="00E23463">
      <w:pPr>
        <w:spacing w:line="240" w:lineRule="auto"/>
        <w:jc w:val="both"/>
        <w:rPr>
          <w:rFonts w:cs="Arial"/>
          <w:szCs w:val="22"/>
          <w:lang w:val="fr-FR"/>
        </w:rPr>
      </w:pPr>
      <w:r w:rsidRPr="00E23463">
        <w:rPr>
          <w:rFonts w:cs="Arial"/>
          <w:szCs w:val="22"/>
          <w:lang w:val="fr-FR"/>
        </w:rPr>
        <w:t>De son côté, la Direction a fait savoir qu'elle comprenait la préoccupation exprimée par les représentants du personnel.</w:t>
      </w:r>
    </w:p>
    <w:p w14:paraId="58C1D837" w14:textId="77777777" w:rsidR="00E23463" w:rsidRPr="00E23463" w:rsidRDefault="00E23463" w:rsidP="00E23463">
      <w:pPr>
        <w:spacing w:line="240" w:lineRule="auto"/>
        <w:jc w:val="both"/>
        <w:rPr>
          <w:rFonts w:cs="Arial"/>
          <w:szCs w:val="22"/>
          <w:lang w:val="fr-FR"/>
        </w:rPr>
      </w:pPr>
    </w:p>
    <w:p w14:paraId="1F90A4CD" w14:textId="77777777" w:rsidR="00E23463" w:rsidRPr="00E23463" w:rsidRDefault="00E23463" w:rsidP="00E23463">
      <w:pPr>
        <w:spacing w:line="240" w:lineRule="auto"/>
        <w:jc w:val="both"/>
        <w:rPr>
          <w:rFonts w:cs="Arial"/>
          <w:szCs w:val="22"/>
          <w:lang w:val="fr-FR"/>
        </w:rPr>
      </w:pPr>
      <w:r w:rsidRPr="00E23463">
        <w:rPr>
          <w:rFonts w:cs="Arial"/>
          <w:szCs w:val="22"/>
          <w:lang w:val="fr-FR"/>
        </w:rPr>
        <w:t>Dans ces conditions, afin de maintenir une continuité et une stabilité dans la représentation du personnel et afin d’éviter dans l’accompagnement des salariés toute discontinuité préjudiciable à ces derniers, dans le contexte particulier issu du Projet de PSE, les Parties sont convenues, dans l’intérêt collectif des salariés, de proroger la durée des mandats en cours au sein de la Société dans les conditions suivantes.</w:t>
      </w:r>
    </w:p>
    <w:p w14:paraId="0B0F18C1" w14:textId="77777777" w:rsidR="00E23463" w:rsidRPr="00E23463" w:rsidRDefault="00E23463" w:rsidP="00E23463">
      <w:pPr>
        <w:spacing w:line="240" w:lineRule="auto"/>
        <w:jc w:val="both"/>
        <w:rPr>
          <w:rFonts w:cs="Arial"/>
          <w:szCs w:val="22"/>
          <w:lang w:val="fr-FR"/>
        </w:rPr>
      </w:pPr>
    </w:p>
    <w:p w14:paraId="5D355424" w14:textId="77777777" w:rsidR="00E23463" w:rsidRPr="00E23463" w:rsidRDefault="00E23463" w:rsidP="00E23463">
      <w:pPr>
        <w:spacing w:line="240" w:lineRule="auto"/>
        <w:jc w:val="both"/>
        <w:rPr>
          <w:rFonts w:cs="Arial"/>
          <w:szCs w:val="22"/>
          <w:lang w:val="fr-FR"/>
        </w:rPr>
      </w:pPr>
      <w:bookmarkStart w:id="0" w:name="_Hlk83894817"/>
    </w:p>
    <w:bookmarkEnd w:id="0"/>
    <w:p w14:paraId="61E9D379" w14:textId="77777777" w:rsidR="00E23463" w:rsidRPr="00E23463" w:rsidRDefault="00E23463" w:rsidP="00E23463">
      <w:pPr>
        <w:keepNext/>
        <w:keepLines/>
        <w:pBdr>
          <w:bottom w:val="single" w:sz="4" w:space="1" w:color="auto"/>
        </w:pBdr>
        <w:spacing w:after="240" w:line="240" w:lineRule="auto"/>
        <w:jc w:val="both"/>
        <w:outlineLvl w:val="1"/>
        <w:rPr>
          <w:rFonts w:eastAsiaTheme="majorEastAsia" w:cs="Arial"/>
          <w:b/>
          <w:szCs w:val="22"/>
          <w:lang w:val="fr-FR" w:eastAsia="fr-FR"/>
        </w:rPr>
      </w:pPr>
      <w:r w:rsidRPr="00E23463">
        <w:rPr>
          <w:rFonts w:eastAsiaTheme="majorEastAsia" w:cs="Arial"/>
          <w:b/>
          <w:szCs w:val="22"/>
          <w:lang w:val="fr-FR" w:eastAsia="fr-FR"/>
        </w:rPr>
        <w:t>Article 1 – Prorogation des mandats des représentants du personnel</w:t>
      </w:r>
    </w:p>
    <w:p w14:paraId="6262C676" w14:textId="77777777" w:rsidR="00E23463" w:rsidRPr="00E23463" w:rsidRDefault="00E23463" w:rsidP="00E23463">
      <w:pPr>
        <w:spacing w:line="240" w:lineRule="auto"/>
        <w:jc w:val="both"/>
        <w:rPr>
          <w:rFonts w:cs="Arial"/>
          <w:szCs w:val="22"/>
          <w:lang w:val="fr-FR"/>
        </w:rPr>
      </w:pPr>
      <w:r w:rsidRPr="00E23463">
        <w:rPr>
          <w:rFonts w:cs="Arial"/>
          <w:szCs w:val="22"/>
          <w:lang w:val="fr-FR"/>
        </w:rPr>
        <w:t>Les Parties conviennent de proroger les mandats des membres (titulaires et suppléants) de la délégation élue du personnel au CSE de la Société jusqu’au 30 juin 2027.</w:t>
      </w:r>
    </w:p>
    <w:p w14:paraId="0264803A" w14:textId="77777777" w:rsidR="00E23463" w:rsidRPr="00E23463" w:rsidRDefault="00E23463" w:rsidP="00E23463">
      <w:pPr>
        <w:spacing w:line="240" w:lineRule="auto"/>
        <w:jc w:val="both"/>
        <w:rPr>
          <w:rFonts w:cs="Arial"/>
          <w:szCs w:val="22"/>
          <w:lang w:val="fr-FR"/>
        </w:rPr>
      </w:pPr>
    </w:p>
    <w:p w14:paraId="6497DF00" w14:textId="77777777" w:rsidR="00E23463" w:rsidRPr="00E23463" w:rsidRDefault="00E23463" w:rsidP="00E23463">
      <w:pPr>
        <w:spacing w:line="240" w:lineRule="auto"/>
        <w:jc w:val="both"/>
        <w:rPr>
          <w:rFonts w:cs="Arial"/>
          <w:szCs w:val="22"/>
          <w:lang w:val="fr-FR"/>
        </w:rPr>
      </w:pPr>
      <w:r w:rsidRPr="00E23463">
        <w:rPr>
          <w:rFonts w:cs="Arial"/>
          <w:szCs w:val="22"/>
          <w:lang w:val="fr-FR"/>
        </w:rPr>
        <w:t>La Direction engagera, en temps voulu, le processus électoral de telle sorte que des élections professionnelles au sein de la Société puissent être effectivement organisées en vue de cette échéance.</w:t>
      </w:r>
    </w:p>
    <w:p w14:paraId="3152EA1B" w14:textId="77777777" w:rsidR="00E23463" w:rsidRPr="00E23463" w:rsidRDefault="00E23463" w:rsidP="00E23463">
      <w:pPr>
        <w:spacing w:line="240" w:lineRule="auto"/>
        <w:jc w:val="both"/>
        <w:rPr>
          <w:rFonts w:cs="Arial"/>
          <w:szCs w:val="22"/>
          <w:lang w:val="fr-FR"/>
        </w:rPr>
      </w:pPr>
    </w:p>
    <w:p w14:paraId="54EBD5E3" w14:textId="77777777" w:rsidR="00E23463" w:rsidRPr="00E23463" w:rsidRDefault="00E23463" w:rsidP="00E23463">
      <w:pPr>
        <w:spacing w:line="240" w:lineRule="auto"/>
        <w:jc w:val="both"/>
        <w:rPr>
          <w:rFonts w:cs="Arial"/>
          <w:szCs w:val="22"/>
          <w:lang w:val="fr-FR"/>
        </w:rPr>
      </w:pPr>
      <w:r w:rsidRPr="00E23463">
        <w:rPr>
          <w:rFonts w:cs="Arial"/>
          <w:szCs w:val="22"/>
          <w:lang w:val="fr-FR"/>
        </w:rPr>
        <w:t>Il est précisé que l'ensemble des membres du CSE dont les mandats sont prorogés continueront à exercer normalement leurs prérogatives et, notamment, à tenir leurs réunions conformément aux dispositions légales, pendant toute la durée de la prorogation. Il en est de même des mandats de la délégation du CSE auprès de la CSSCT</w:t>
      </w:r>
      <w:r w:rsidRPr="00E23463">
        <w:rPr>
          <w:rFonts w:cs="Arial"/>
          <w:lang w:val="fr-FR"/>
        </w:rPr>
        <w:t>.</w:t>
      </w:r>
    </w:p>
    <w:p w14:paraId="76795BA0" w14:textId="77777777" w:rsidR="00E23463" w:rsidRPr="00E23463" w:rsidRDefault="00E23463" w:rsidP="00E23463">
      <w:pPr>
        <w:spacing w:line="240" w:lineRule="auto"/>
        <w:jc w:val="both"/>
        <w:rPr>
          <w:rFonts w:cs="Arial"/>
          <w:szCs w:val="22"/>
          <w:lang w:val="fr-FR"/>
        </w:rPr>
      </w:pPr>
      <w:r w:rsidRPr="00E23463">
        <w:rPr>
          <w:rFonts w:cs="Arial"/>
          <w:szCs w:val="22"/>
          <w:lang w:val="fr-FR"/>
        </w:rPr>
        <w:lastRenderedPageBreak/>
        <w:t>La désignation des délégués syndicaux valant pour toute la durée du mandat des membres du CSE, les délégués syndicaux continueront également à assumer leurs missions et à exercer leurs prérogatives de manière habituelle.</w:t>
      </w:r>
    </w:p>
    <w:p w14:paraId="7D296624" w14:textId="77777777" w:rsidR="00E23463" w:rsidRPr="00E23463" w:rsidRDefault="00E23463" w:rsidP="00E23463">
      <w:pPr>
        <w:spacing w:line="240" w:lineRule="auto"/>
        <w:jc w:val="both"/>
        <w:rPr>
          <w:rFonts w:cs="Arial"/>
          <w:szCs w:val="22"/>
          <w:lang w:val="fr-FR"/>
        </w:rPr>
      </w:pPr>
    </w:p>
    <w:p w14:paraId="384062CC" w14:textId="2CCD3706" w:rsidR="00E23463" w:rsidRPr="00E23463" w:rsidRDefault="00E23463" w:rsidP="00E23463">
      <w:pPr>
        <w:keepNext/>
        <w:keepLines/>
        <w:pBdr>
          <w:bottom w:val="single" w:sz="4" w:space="1" w:color="auto"/>
        </w:pBdr>
        <w:spacing w:after="240" w:line="240" w:lineRule="auto"/>
        <w:jc w:val="both"/>
        <w:outlineLvl w:val="1"/>
        <w:rPr>
          <w:rFonts w:eastAsiaTheme="majorEastAsia" w:cs="Arial"/>
          <w:b/>
          <w:szCs w:val="22"/>
          <w:lang w:val="fr-FR" w:eastAsia="fr-FR"/>
        </w:rPr>
      </w:pPr>
      <w:r w:rsidRPr="00E23463">
        <w:rPr>
          <w:rFonts w:eastAsiaTheme="majorEastAsia" w:cs="Arial"/>
          <w:b/>
          <w:szCs w:val="22"/>
          <w:lang w:val="fr-FR" w:eastAsia="fr-FR"/>
        </w:rPr>
        <w:t xml:space="preserve">Article </w:t>
      </w:r>
      <w:r w:rsidR="00F53CDB">
        <w:rPr>
          <w:rFonts w:eastAsiaTheme="majorEastAsia" w:cs="Arial"/>
          <w:b/>
          <w:szCs w:val="22"/>
          <w:lang w:val="fr-FR" w:eastAsia="fr-FR"/>
        </w:rPr>
        <w:t>2</w:t>
      </w:r>
      <w:r w:rsidRPr="00E23463">
        <w:rPr>
          <w:rFonts w:eastAsiaTheme="majorEastAsia" w:cs="Arial"/>
          <w:b/>
          <w:szCs w:val="22"/>
          <w:lang w:val="fr-FR" w:eastAsia="fr-FR"/>
        </w:rPr>
        <w:t xml:space="preserve"> – Entrée en vigueur et durée du présent accord</w:t>
      </w:r>
    </w:p>
    <w:p w14:paraId="191AFF5B" w14:textId="77777777" w:rsidR="00E23463" w:rsidRPr="00E23463" w:rsidRDefault="00E23463" w:rsidP="00E23463">
      <w:pPr>
        <w:spacing w:line="240" w:lineRule="auto"/>
        <w:jc w:val="both"/>
        <w:rPr>
          <w:rFonts w:cs="Arial"/>
          <w:szCs w:val="22"/>
          <w:lang w:val="fr-FR"/>
        </w:rPr>
      </w:pPr>
      <w:r w:rsidRPr="00E23463">
        <w:rPr>
          <w:rFonts w:cs="Arial"/>
          <w:szCs w:val="22"/>
          <w:lang w:val="fr-FR"/>
        </w:rPr>
        <w:t>Le présent accord entrera en vigueur à compter de sa signature par l’ensemble des Organisations Syndicales Représentatives au niveau de la Société et par la Direction.</w:t>
      </w:r>
    </w:p>
    <w:p w14:paraId="3BC31855" w14:textId="77777777" w:rsidR="00E23463" w:rsidRPr="00E23463" w:rsidRDefault="00E23463" w:rsidP="00E23463">
      <w:pPr>
        <w:spacing w:line="240" w:lineRule="auto"/>
        <w:jc w:val="both"/>
        <w:rPr>
          <w:rFonts w:cs="Arial"/>
          <w:szCs w:val="22"/>
          <w:lang w:val="fr-FR"/>
        </w:rPr>
      </w:pPr>
    </w:p>
    <w:p w14:paraId="4689394A" w14:textId="77777777" w:rsidR="00E23463" w:rsidRPr="00E23463" w:rsidRDefault="00E23463" w:rsidP="00E23463">
      <w:pPr>
        <w:spacing w:line="240" w:lineRule="auto"/>
        <w:jc w:val="both"/>
        <w:rPr>
          <w:rFonts w:cs="Arial"/>
          <w:szCs w:val="22"/>
          <w:lang w:val="fr-FR"/>
        </w:rPr>
      </w:pPr>
      <w:r w:rsidRPr="00E23463">
        <w:rPr>
          <w:rFonts w:cs="Arial"/>
          <w:szCs w:val="22"/>
          <w:lang w:val="fr-FR"/>
        </w:rPr>
        <w:t>Il est conclu pour une durée déterminée et cessera de produire ses effets (sans tacite reconduction) à compter de la proclamation des résultats définitifs des prochaines élections professionnelles au sein de la Société et au plus tard, le 30 juin 2027, date à laquelle il aura produit tous ses effets.</w:t>
      </w:r>
    </w:p>
    <w:p w14:paraId="19679F81" w14:textId="77777777" w:rsidR="00E23463" w:rsidRPr="00E23463" w:rsidRDefault="00E23463" w:rsidP="00E23463">
      <w:pPr>
        <w:spacing w:line="240" w:lineRule="auto"/>
        <w:jc w:val="both"/>
        <w:rPr>
          <w:rFonts w:eastAsiaTheme="majorEastAsia" w:cs="Arial"/>
          <w:b/>
          <w:szCs w:val="22"/>
          <w:lang w:val="fr-FR" w:eastAsia="fr-FR"/>
        </w:rPr>
      </w:pPr>
    </w:p>
    <w:p w14:paraId="375EE69D" w14:textId="2CDAF372" w:rsidR="00E23463" w:rsidRPr="00E23463" w:rsidRDefault="00E23463" w:rsidP="00E23463">
      <w:pPr>
        <w:keepNext/>
        <w:keepLines/>
        <w:pBdr>
          <w:bottom w:val="single" w:sz="4" w:space="1" w:color="auto"/>
        </w:pBdr>
        <w:spacing w:after="240" w:line="240" w:lineRule="auto"/>
        <w:jc w:val="both"/>
        <w:outlineLvl w:val="1"/>
        <w:rPr>
          <w:rFonts w:eastAsiaTheme="majorEastAsia" w:cs="Arial"/>
          <w:b/>
          <w:szCs w:val="22"/>
          <w:lang w:val="fr-FR" w:eastAsia="fr-FR"/>
        </w:rPr>
      </w:pPr>
      <w:r w:rsidRPr="00E23463">
        <w:rPr>
          <w:rFonts w:eastAsiaTheme="majorEastAsia" w:cs="Arial"/>
          <w:b/>
          <w:szCs w:val="22"/>
          <w:lang w:val="fr-FR" w:eastAsia="fr-FR"/>
        </w:rPr>
        <w:t xml:space="preserve">Article </w:t>
      </w:r>
      <w:r w:rsidR="00F53CDB">
        <w:rPr>
          <w:rFonts w:eastAsiaTheme="majorEastAsia" w:cs="Arial"/>
          <w:b/>
          <w:szCs w:val="22"/>
          <w:lang w:val="fr-FR" w:eastAsia="fr-FR"/>
        </w:rPr>
        <w:t>3</w:t>
      </w:r>
      <w:r w:rsidRPr="00E23463">
        <w:rPr>
          <w:rFonts w:eastAsiaTheme="majorEastAsia" w:cs="Arial"/>
          <w:b/>
          <w:szCs w:val="22"/>
          <w:lang w:val="fr-FR" w:eastAsia="fr-FR"/>
        </w:rPr>
        <w:t xml:space="preserve"> – Suivi, clause de rendez-vous et révision de l’accord</w:t>
      </w:r>
    </w:p>
    <w:p w14:paraId="4EC1EB34" w14:textId="77777777" w:rsidR="00E23463" w:rsidRPr="00E23463" w:rsidRDefault="00E23463" w:rsidP="00E23463">
      <w:pPr>
        <w:spacing w:line="240" w:lineRule="auto"/>
        <w:jc w:val="both"/>
        <w:rPr>
          <w:rFonts w:cs="Arial"/>
          <w:szCs w:val="22"/>
          <w:lang w:val="fr-FR"/>
        </w:rPr>
      </w:pPr>
      <w:r w:rsidRPr="00E23463">
        <w:rPr>
          <w:rFonts w:cs="Arial"/>
          <w:szCs w:val="22"/>
          <w:lang w:val="fr-FR"/>
        </w:rPr>
        <w:t xml:space="preserve">En application des dispositions de l’article L.2222-5-1 du Code du travail, les Parties conviennent qu’elles se réuniront le cas échéant, durant la période d’application du présent accord, pour faire le point sur son application et l’éventuelle nécessité d’une nouvelle prorogation des mandats, soit à l’initiative de la Direction, soit sur demande écrite d’une des organisations syndicales signataires. </w:t>
      </w:r>
    </w:p>
    <w:p w14:paraId="0068FF63" w14:textId="77777777" w:rsidR="00E23463" w:rsidRPr="00E23463" w:rsidRDefault="00E23463" w:rsidP="00E23463">
      <w:pPr>
        <w:spacing w:line="240" w:lineRule="auto"/>
        <w:jc w:val="both"/>
        <w:rPr>
          <w:rFonts w:cs="Arial"/>
          <w:szCs w:val="22"/>
          <w:lang w:val="fr-FR"/>
        </w:rPr>
      </w:pPr>
    </w:p>
    <w:p w14:paraId="571A361B" w14:textId="77777777" w:rsidR="00E23463" w:rsidRPr="00E23463" w:rsidRDefault="00E23463" w:rsidP="00E23463">
      <w:pPr>
        <w:spacing w:line="240" w:lineRule="auto"/>
        <w:jc w:val="both"/>
        <w:rPr>
          <w:rFonts w:cs="Arial"/>
          <w:szCs w:val="22"/>
          <w:lang w:val="fr-FR"/>
        </w:rPr>
      </w:pPr>
      <w:r w:rsidRPr="00E23463">
        <w:rPr>
          <w:rFonts w:cs="Arial"/>
          <w:szCs w:val="22"/>
          <w:lang w:val="fr-FR"/>
        </w:rPr>
        <w:t>Le présent accord pourra être révisé à tout moment, dans les conditions prévues aux articles L.2261-7-1 et L.2261-8 du Code du travail.</w:t>
      </w:r>
    </w:p>
    <w:p w14:paraId="239A8C0B" w14:textId="77777777" w:rsidR="00E23463" w:rsidRPr="00E23463" w:rsidRDefault="00E23463" w:rsidP="00E23463">
      <w:pPr>
        <w:spacing w:line="240" w:lineRule="auto"/>
        <w:jc w:val="both"/>
        <w:rPr>
          <w:rFonts w:cs="Arial"/>
          <w:szCs w:val="22"/>
          <w:lang w:val="fr-FR"/>
        </w:rPr>
      </w:pPr>
    </w:p>
    <w:p w14:paraId="7AFB48E0" w14:textId="77777777" w:rsidR="00E23463" w:rsidRPr="00E23463" w:rsidRDefault="00E23463" w:rsidP="00E23463">
      <w:pPr>
        <w:spacing w:line="240" w:lineRule="auto"/>
        <w:jc w:val="both"/>
        <w:rPr>
          <w:rFonts w:cs="Arial"/>
          <w:szCs w:val="22"/>
          <w:lang w:val="fr-FR"/>
        </w:rPr>
      </w:pPr>
      <w:r w:rsidRPr="00E23463">
        <w:rPr>
          <w:rFonts w:cs="Arial"/>
          <w:szCs w:val="22"/>
          <w:lang w:val="fr-FR"/>
        </w:rPr>
        <w:t>La demande de révision devra être adressée par lettre recommandée avec accusé de réception ou remise en main propre contre décharge à l’autre partie signataire.</w:t>
      </w:r>
    </w:p>
    <w:p w14:paraId="1527B323" w14:textId="77777777" w:rsidR="00E23463" w:rsidRPr="00E23463" w:rsidRDefault="00E23463" w:rsidP="00E23463">
      <w:pPr>
        <w:spacing w:line="240" w:lineRule="auto"/>
        <w:jc w:val="both"/>
        <w:rPr>
          <w:rFonts w:cs="Arial"/>
          <w:szCs w:val="22"/>
          <w:lang w:val="fr-FR"/>
        </w:rPr>
      </w:pPr>
    </w:p>
    <w:p w14:paraId="2F0FFFA3" w14:textId="77777777" w:rsidR="00E23463" w:rsidRPr="00E23463" w:rsidRDefault="00E23463" w:rsidP="00E23463">
      <w:pPr>
        <w:spacing w:line="240" w:lineRule="auto"/>
        <w:jc w:val="both"/>
        <w:rPr>
          <w:rFonts w:cs="Arial"/>
          <w:szCs w:val="22"/>
          <w:lang w:val="fr-FR"/>
        </w:rPr>
      </w:pPr>
      <w:r w:rsidRPr="00E23463">
        <w:rPr>
          <w:rFonts w:cs="Arial"/>
          <w:szCs w:val="22"/>
          <w:lang w:val="fr-FR"/>
        </w:rPr>
        <w:t>En cas de demande de révision, les discussions devront s’engager dans le mois suivant la date de première présentation de la demande de révision à l’autre partie.</w:t>
      </w:r>
    </w:p>
    <w:p w14:paraId="13CED35B" w14:textId="77777777" w:rsidR="00E23463" w:rsidRPr="00E23463" w:rsidRDefault="00E23463" w:rsidP="00E23463">
      <w:pPr>
        <w:spacing w:line="240" w:lineRule="auto"/>
        <w:jc w:val="both"/>
        <w:rPr>
          <w:rFonts w:cs="Arial"/>
          <w:szCs w:val="22"/>
          <w:lang w:val="fr-FR"/>
        </w:rPr>
      </w:pPr>
    </w:p>
    <w:p w14:paraId="008EF3F3" w14:textId="0CCC5AD0" w:rsidR="00E23463" w:rsidRPr="00E23463" w:rsidRDefault="00E23463" w:rsidP="00E23463">
      <w:pPr>
        <w:keepNext/>
        <w:keepLines/>
        <w:pBdr>
          <w:bottom w:val="single" w:sz="4" w:space="1" w:color="auto"/>
        </w:pBdr>
        <w:spacing w:after="240" w:line="240" w:lineRule="auto"/>
        <w:jc w:val="both"/>
        <w:outlineLvl w:val="1"/>
        <w:rPr>
          <w:rFonts w:eastAsiaTheme="majorEastAsia" w:cs="Arial"/>
          <w:b/>
          <w:szCs w:val="22"/>
          <w:lang w:val="fr-FR" w:eastAsia="fr-FR"/>
        </w:rPr>
      </w:pPr>
      <w:r w:rsidRPr="00E23463">
        <w:rPr>
          <w:rFonts w:eastAsiaTheme="majorEastAsia" w:cs="Arial"/>
          <w:b/>
          <w:szCs w:val="22"/>
          <w:lang w:val="fr-FR" w:eastAsia="fr-FR"/>
        </w:rPr>
        <w:t xml:space="preserve">Article </w:t>
      </w:r>
      <w:r w:rsidR="00F53CDB">
        <w:rPr>
          <w:rFonts w:eastAsiaTheme="majorEastAsia" w:cs="Arial"/>
          <w:b/>
          <w:szCs w:val="22"/>
          <w:lang w:val="fr-FR" w:eastAsia="fr-FR"/>
        </w:rPr>
        <w:t>4</w:t>
      </w:r>
      <w:r w:rsidRPr="00E23463">
        <w:rPr>
          <w:rFonts w:eastAsiaTheme="majorEastAsia" w:cs="Arial"/>
          <w:b/>
          <w:szCs w:val="22"/>
          <w:lang w:val="fr-FR" w:eastAsia="fr-FR"/>
        </w:rPr>
        <w:t xml:space="preserve"> – Dépôt et publicité de l’accord</w:t>
      </w:r>
    </w:p>
    <w:p w14:paraId="07315300" w14:textId="77777777" w:rsidR="00E23463" w:rsidRPr="00E23463" w:rsidRDefault="00E23463" w:rsidP="00E23463">
      <w:pPr>
        <w:spacing w:line="240" w:lineRule="auto"/>
        <w:jc w:val="both"/>
        <w:rPr>
          <w:rFonts w:cs="Arial"/>
          <w:bCs/>
          <w:szCs w:val="22"/>
          <w:lang w:val="fr-FR" w:eastAsia="fr-FR"/>
        </w:rPr>
      </w:pPr>
      <w:r w:rsidRPr="00E23463">
        <w:rPr>
          <w:rFonts w:cs="Arial"/>
          <w:bCs/>
          <w:szCs w:val="22"/>
          <w:lang w:val="fr-FR" w:eastAsia="fr-FR"/>
        </w:rPr>
        <w:t>Le présent accord sera notifié dès sa signature à l'ensemble des Organisations Syndicales Représentatives.</w:t>
      </w:r>
    </w:p>
    <w:p w14:paraId="0A49D071" w14:textId="77777777" w:rsidR="00E23463" w:rsidRPr="00E23463" w:rsidRDefault="00E23463" w:rsidP="00E23463">
      <w:pPr>
        <w:spacing w:line="240" w:lineRule="auto"/>
        <w:jc w:val="both"/>
        <w:rPr>
          <w:rFonts w:cs="Arial"/>
          <w:bCs/>
          <w:szCs w:val="22"/>
          <w:lang w:val="fr-FR" w:eastAsia="fr-FR"/>
        </w:rPr>
      </w:pPr>
    </w:p>
    <w:p w14:paraId="4CCE28D3" w14:textId="77777777" w:rsidR="00E23463" w:rsidRPr="00E23463" w:rsidRDefault="00E23463" w:rsidP="00E23463">
      <w:pPr>
        <w:spacing w:line="240" w:lineRule="auto"/>
        <w:ind w:right="120"/>
        <w:jc w:val="both"/>
        <w:rPr>
          <w:rFonts w:cs="Arial"/>
          <w:szCs w:val="22"/>
          <w:lang w:val="fr-FR"/>
        </w:rPr>
      </w:pPr>
      <w:r w:rsidRPr="00E23463">
        <w:rPr>
          <w:rFonts w:cs="Arial"/>
          <w:szCs w:val="22"/>
          <w:lang w:val="fr-FR"/>
        </w:rPr>
        <w:t>Conformément aux articles D.2231-2 et D.2231-4 du Code du travail, le présent avenant sera déposé par la Société sur la plateforme de téléprocédure du ministère du Travail. Un exemplaire sera remis au secrétariat-greffe du conseil de prud’hommes compétent.</w:t>
      </w:r>
    </w:p>
    <w:p w14:paraId="1C00F777" w14:textId="77777777" w:rsidR="00E23463" w:rsidRPr="00E23463" w:rsidRDefault="00E23463" w:rsidP="00E23463">
      <w:pPr>
        <w:spacing w:line="240" w:lineRule="auto"/>
        <w:ind w:left="120" w:right="120"/>
        <w:jc w:val="both"/>
        <w:rPr>
          <w:rFonts w:cs="Arial"/>
          <w:szCs w:val="22"/>
          <w:lang w:val="fr-FR"/>
        </w:rPr>
      </w:pPr>
    </w:p>
    <w:p w14:paraId="6C225310" w14:textId="77777777" w:rsidR="00E23463" w:rsidRPr="00E23463" w:rsidRDefault="00E23463" w:rsidP="00E23463">
      <w:pPr>
        <w:spacing w:line="240" w:lineRule="auto"/>
        <w:ind w:right="120"/>
        <w:jc w:val="both"/>
        <w:rPr>
          <w:rFonts w:cs="Arial"/>
          <w:szCs w:val="22"/>
          <w:lang w:val="fr-FR"/>
        </w:rPr>
      </w:pPr>
      <w:r w:rsidRPr="00E23463">
        <w:rPr>
          <w:rFonts w:cs="Arial"/>
          <w:szCs w:val="22"/>
          <w:lang w:val="fr-FR"/>
        </w:rPr>
        <w:t>Conformément à l’article L.2231-5-1 du Code du travail, le présent avenant sera, après anonymisation des noms et prénoms des négociateurs et des signataires de l’accord, rendu public et versé dans une base de données nationale des accords collectifs.</w:t>
      </w:r>
    </w:p>
    <w:p w14:paraId="7BD98DE9" w14:textId="77777777" w:rsidR="00E23463" w:rsidRPr="00E23463" w:rsidRDefault="00E23463" w:rsidP="00E23463">
      <w:pPr>
        <w:spacing w:line="240" w:lineRule="auto"/>
        <w:ind w:right="120"/>
        <w:jc w:val="both"/>
        <w:rPr>
          <w:rFonts w:cs="Arial"/>
          <w:szCs w:val="22"/>
          <w:lang w:val="fr-FR"/>
        </w:rPr>
      </w:pPr>
    </w:p>
    <w:p w14:paraId="642622A5" w14:textId="77777777" w:rsidR="00E23463" w:rsidRPr="00E23463" w:rsidRDefault="00E23463" w:rsidP="00E23463">
      <w:pPr>
        <w:spacing w:line="240" w:lineRule="auto"/>
        <w:ind w:right="120"/>
        <w:jc w:val="both"/>
        <w:rPr>
          <w:rFonts w:cs="Arial"/>
          <w:szCs w:val="22"/>
          <w:lang w:val="fr-FR"/>
        </w:rPr>
      </w:pPr>
      <w:r w:rsidRPr="00E23463">
        <w:rPr>
          <w:rFonts w:cs="Arial"/>
          <w:szCs w:val="22"/>
          <w:lang w:val="fr-FR"/>
        </w:rPr>
        <w:t>Un exemplaire original sera également remis à chaque signataire.</w:t>
      </w:r>
    </w:p>
    <w:p w14:paraId="260C0FA6" w14:textId="77777777" w:rsidR="00E23463" w:rsidRPr="00E23463" w:rsidRDefault="00E23463" w:rsidP="00E23463">
      <w:pPr>
        <w:spacing w:line="240" w:lineRule="auto"/>
        <w:jc w:val="both"/>
        <w:rPr>
          <w:rFonts w:cs="Arial"/>
          <w:bCs/>
          <w:szCs w:val="22"/>
          <w:lang w:val="fr-FR" w:eastAsia="fr-FR"/>
        </w:rPr>
      </w:pPr>
    </w:p>
    <w:p w14:paraId="37C128E0" w14:textId="77777777" w:rsidR="00E23463" w:rsidRPr="00E23463" w:rsidRDefault="00E23463" w:rsidP="00E23463">
      <w:pPr>
        <w:spacing w:line="240" w:lineRule="auto"/>
        <w:jc w:val="both"/>
        <w:rPr>
          <w:rFonts w:cs="Arial"/>
          <w:szCs w:val="22"/>
          <w:lang w:val="fr-FR"/>
        </w:rPr>
      </w:pPr>
      <w:r w:rsidRPr="00E23463">
        <w:rPr>
          <w:rFonts w:cs="Arial"/>
          <w:szCs w:val="22"/>
          <w:lang w:val="fr-FR"/>
        </w:rPr>
        <w:t>Enfin l’existence du présent accord sera portée à la connaissance des salariés par voie d’affichage sur les panneaux d’affichage dédiés.</w:t>
      </w:r>
    </w:p>
    <w:p w14:paraId="0849DD7D" w14:textId="77777777" w:rsidR="00E23463" w:rsidRPr="00E23463" w:rsidRDefault="00E23463" w:rsidP="00E23463">
      <w:pPr>
        <w:spacing w:line="240" w:lineRule="auto"/>
        <w:jc w:val="both"/>
        <w:rPr>
          <w:rFonts w:cs="Arial"/>
          <w:szCs w:val="22"/>
          <w:highlight w:val="green"/>
          <w:u w:val="single"/>
          <w:lang w:val="fr-FR"/>
        </w:rPr>
      </w:pPr>
    </w:p>
    <w:p w14:paraId="14C2BC29" w14:textId="77777777" w:rsidR="00E23463" w:rsidRDefault="00E23463" w:rsidP="00E23463">
      <w:pPr>
        <w:spacing w:line="240" w:lineRule="auto"/>
        <w:jc w:val="both"/>
        <w:rPr>
          <w:rFonts w:cs="Arial"/>
          <w:szCs w:val="22"/>
          <w:lang w:val="fr-FR"/>
        </w:rPr>
      </w:pPr>
    </w:p>
    <w:p w14:paraId="6AA84522" w14:textId="77777777" w:rsidR="00985BDA" w:rsidRDefault="00985BDA" w:rsidP="00E23463">
      <w:pPr>
        <w:spacing w:line="240" w:lineRule="auto"/>
        <w:jc w:val="both"/>
        <w:rPr>
          <w:rFonts w:cs="Arial"/>
          <w:szCs w:val="22"/>
          <w:lang w:val="fr-FR"/>
        </w:rPr>
      </w:pPr>
    </w:p>
    <w:p w14:paraId="0FA83410" w14:textId="77777777" w:rsidR="00985BDA" w:rsidRDefault="00985BDA" w:rsidP="00E23463">
      <w:pPr>
        <w:spacing w:line="240" w:lineRule="auto"/>
        <w:jc w:val="both"/>
        <w:rPr>
          <w:rFonts w:cs="Arial"/>
          <w:szCs w:val="22"/>
          <w:lang w:val="fr-FR"/>
        </w:rPr>
      </w:pPr>
    </w:p>
    <w:p w14:paraId="70E1A705" w14:textId="77777777" w:rsidR="00985BDA" w:rsidRDefault="00985BDA" w:rsidP="00E23463">
      <w:pPr>
        <w:spacing w:line="240" w:lineRule="auto"/>
        <w:jc w:val="both"/>
        <w:rPr>
          <w:rFonts w:cs="Arial"/>
          <w:szCs w:val="22"/>
          <w:lang w:val="fr-FR"/>
        </w:rPr>
      </w:pPr>
    </w:p>
    <w:p w14:paraId="4AFAFC76" w14:textId="77777777" w:rsidR="00985BDA" w:rsidRPr="00E23463" w:rsidRDefault="00985BDA" w:rsidP="00E23463">
      <w:pPr>
        <w:spacing w:line="240" w:lineRule="auto"/>
        <w:jc w:val="both"/>
        <w:rPr>
          <w:rFonts w:cs="Arial"/>
          <w:szCs w:val="22"/>
          <w:lang w:val="fr-FR"/>
        </w:rPr>
      </w:pPr>
    </w:p>
    <w:p w14:paraId="0DB929C5" w14:textId="77777777" w:rsidR="00E23463" w:rsidRPr="00E23463" w:rsidRDefault="00E23463" w:rsidP="00E23463">
      <w:pPr>
        <w:spacing w:line="240" w:lineRule="auto"/>
        <w:jc w:val="both"/>
        <w:rPr>
          <w:rFonts w:cs="Arial"/>
          <w:szCs w:val="22"/>
          <w:lang w:val="fr-FR"/>
        </w:rPr>
      </w:pPr>
      <w:r w:rsidRPr="00E23463">
        <w:rPr>
          <w:rFonts w:cs="Arial"/>
          <w:szCs w:val="22"/>
          <w:lang w:val="fr-FR"/>
        </w:rPr>
        <w:lastRenderedPageBreak/>
        <w:t>Fait à Hambach, l</w:t>
      </w:r>
      <w:r w:rsidRPr="00E23463">
        <w:rPr>
          <w:rFonts w:cs="Arial"/>
          <w:color w:val="000000" w:themeColor="text1"/>
          <w:lang w:val="fr-FR"/>
        </w:rPr>
        <w:t>e 12 novembre 2025</w:t>
      </w:r>
    </w:p>
    <w:p w14:paraId="138418E0" w14:textId="77777777" w:rsidR="00E23463" w:rsidRPr="00E23463" w:rsidRDefault="00E23463" w:rsidP="00E23463">
      <w:pPr>
        <w:spacing w:line="240" w:lineRule="auto"/>
        <w:jc w:val="both"/>
        <w:rPr>
          <w:rFonts w:cs="Arial"/>
          <w:szCs w:val="22"/>
          <w:lang w:val="fr-FR"/>
        </w:rPr>
      </w:pPr>
    </w:p>
    <w:p w14:paraId="4DBB0697" w14:textId="77777777" w:rsidR="00E23463" w:rsidRPr="00E23463" w:rsidRDefault="00E23463" w:rsidP="00E23463">
      <w:pPr>
        <w:rPr>
          <w:rFonts w:cs="Arial"/>
          <w:szCs w:val="22"/>
          <w:lang w:val="fr-FR"/>
        </w:rPr>
      </w:pPr>
      <w:r w:rsidRPr="00E23463">
        <w:rPr>
          <w:rFonts w:cs="Arial"/>
          <w:szCs w:val="22"/>
          <w:lang w:val="fr-FR"/>
        </w:rPr>
        <w:t>En autant d’exemplaires originaux que de Parties signataires,</w:t>
      </w:r>
    </w:p>
    <w:p w14:paraId="1AF8B80F" w14:textId="77777777" w:rsidR="00E23463" w:rsidRDefault="00E23463" w:rsidP="00E23463">
      <w:pPr>
        <w:rPr>
          <w:rFonts w:cs="Arial"/>
          <w:szCs w:val="22"/>
          <w:lang w:val="fr-FR"/>
        </w:rPr>
      </w:pPr>
    </w:p>
    <w:p w14:paraId="5D4EA5C1" w14:textId="77777777" w:rsidR="00E23463" w:rsidRDefault="00E23463" w:rsidP="00E23463">
      <w:pPr>
        <w:rPr>
          <w:rFonts w:cs="Arial"/>
          <w:szCs w:val="22"/>
          <w:lang w:val="fr-FR"/>
        </w:rPr>
      </w:pPr>
    </w:p>
    <w:p w14:paraId="1EA1ACF9" w14:textId="77777777" w:rsidR="00E23463" w:rsidRPr="00E23463" w:rsidRDefault="00E23463" w:rsidP="00E23463">
      <w:pPr>
        <w:rPr>
          <w:rFonts w:cs="Arial"/>
          <w:szCs w:val="22"/>
          <w:lang w:val="fr-FR"/>
        </w:rPr>
      </w:pPr>
    </w:p>
    <w:p w14:paraId="3AF1378A" w14:textId="393A6F3B" w:rsidR="001A45EE" w:rsidRDefault="00E23463" w:rsidP="00E23463">
      <w:pPr>
        <w:tabs>
          <w:tab w:val="left" w:pos="4536"/>
        </w:tabs>
        <w:rPr>
          <w:rFonts w:cs="Arial"/>
          <w:szCs w:val="22"/>
          <w:lang w:val="fr-FR"/>
        </w:rPr>
      </w:pPr>
      <w:r w:rsidRPr="00810B92">
        <w:rPr>
          <w:rFonts w:cs="Arial"/>
          <w:szCs w:val="22"/>
          <w:lang w:val="fr-FR"/>
        </w:rPr>
        <w:t xml:space="preserve">Pour MAHLE </w:t>
      </w:r>
      <w:r w:rsidRPr="00E23463">
        <w:rPr>
          <w:rFonts w:cs="Arial"/>
          <w:lang w:val="fr-FR"/>
        </w:rPr>
        <w:t>Thermal &amp; Fluid System</w:t>
      </w:r>
      <w:r w:rsidR="009502A5">
        <w:rPr>
          <w:rFonts w:cs="Arial"/>
          <w:lang w:val="fr-FR"/>
        </w:rPr>
        <w:t>s</w:t>
      </w:r>
      <w:r w:rsidRPr="00E23463">
        <w:rPr>
          <w:rFonts w:cs="Arial"/>
          <w:lang w:val="fr-FR"/>
        </w:rPr>
        <w:t xml:space="preserve"> </w:t>
      </w:r>
      <w:r w:rsidRPr="00810B92">
        <w:rPr>
          <w:rFonts w:cs="Arial"/>
          <w:szCs w:val="22"/>
          <w:lang w:val="fr-FR"/>
        </w:rPr>
        <w:t>Hambach</w:t>
      </w:r>
      <w:r w:rsidRPr="00810B92">
        <w:rPr>
          <w:rFonts w:cs="Arial"/>
          <w:szCs w:val="22"/>
          <w:lang w:val="fr-FR"/>
        </w:rPr>
        <w:tab/>
        <w:t>Pour la Délégation syndicale CFE-CGCM</w:t>
      </w:r>
    </w:p>
    <w:p w14:paraId="52B9CBD3" w14:textId="7EBCEE44" w:rsidR="00E23463" w:rsidRPr="001A45EE" w:rsidRDefault="003E4E89" w:rsidP="00E23463">
      <w:pPr>
        <w:tabs>
          <w:tab w:val="left" w:pos="4536"/>
        </w:tabs>
        <w:rPr>
          <w:rFonts w:cs="Arial"/>
          <w:szCs w:val="22"/>
          <w:lang w:val="de-DE"/>
        </w:rPr>
      </w:pPr>
      <w:r>
        <w:rPr>
          <w:rFonts w:cs="Arial"/>
          <w:szCs w:val="22"/>
          <w:lang w:val="de-DE"/>
        </w:rPr>
        <w:t xml:space="preserve"> </w:t>
      </w:r>
      <w:r w:rsidR="001A45EE" w:rsidRPr="001A45EE">
        <w:rPr>
          <w:rFonts w:cs="Arial"/>
          <w:szCs w:val="22"/>
          <w:lang w:val="de-DE"/>
        </w:rPr>
        <w:t>, D</w:t>
      </w:r>
      <w:r w:rsidR="001A45EE">
        <w:rPr>
          <w:rFonts w:cs="Arial"/>
          <w:szCs w:val="22"/>
          <w:lang w:val="de-DE"/>
        </w:rPr>
        <w:t>G</w:t>
      </w:r>
      <w:r w:rsidR="00E23463" w:rsidRPr="001A45EE">
        <w:rPr>
          <w:rFonts w:cs="Arial"/>
          <w:szCs w:val="22"/>
          <w:lang w:val="de-DE"/>
        </w:rPr>
        <w:tab/>
      </w:r>
      <w:r w:rsidR="00E23463" w:rsidRPr="001A45EE">
        <w:rPr>
          <w:rFonts w:cs="Arial"/>
          <w:lang w:val="de-DE"/>
        </w:rPr>
        <w:tab/>
      </w:r>
    </w:p>
    <w:p w14:paraId="3CCD3638" w14:textId="77777777" w:rsidR="00E23463" w:rsidRPr="001A45EE" w:rsidRDefault="00E23463" w:rsidP="00E23463">
      <w:pPr>
        <w:tabs>
          <w:tab w:val="left" w:pos="4536"/>
        </w:tabs>
        <w:rPr>
          <w:rFonts w:cs="Arial"/>
          <w:szCs w:val="22"/>
          <w:lang w:val="de-DE"/>
        </w:rPr>
      </w:pPr>
    </w:p>
    <w:p w14:paraId="412FF41F" w14:textId="77777777" w:rsidR="00016582" w:rsidRPr="001A45EE" w:rsidRDefault="00016582" w:rsidP="00E23463">
      <w:pPr>
        <w:tabs>
          <w:tab w:val="left" w:pos="4536"/>
        </w:tabs>
        <w:ind w:left="4956"/>
        <w:rPr>
          <w:rFonts w:cs="Arial"/>
          <w:szCs w:val="22"/>
          <w:lang w:val="de-DE"/>
        </w:rPr>
      </w:pPr>
    </w:p>
    <w:p w14:paraId="2D80320E" w14:textId="77777777" w:rsidR="00016582" w:rsidRPr="001A45EE" w:rsidRDefault="00016582" w:rsidP="00E23463">
      <w:pPr>
        <w:tabs>
          <w:tab w:val="left" w:pos="4536"/>
        </w:tabs>
        <w:ind w:left="4956"/>
        <w:rPr>
          <w:rFonts w:cs="Arial"/>
          <w:szCs w:val="22"/>
          <w:lang w:val="de-DE"/>
        </w:rPr>
      </w:pPr>
    </w:p>
    <w:p w14:paraId="5241371C" w14:textId="77777777" w:rsidR="00016582" w:rsidRPr="001A45EE" w:rsidRDefault="00016582" w:rsidP="00E23463">
      <w:pPr>
        <w:tabs>
          <w:tab w:val="left" w:pos="4536"/>
        </w:tabs>
        <w:ind w:left="4956"/>
        <w:rPr>
          <w:rFonts w:cs="Arial"/>
          <w:szCs w:val="22"/>
          <w:lang w:val="de-DE"/>
        </w:rPr>
      </w:pPr>
    </w:p>
    <w:p w14:paraId="6E042F32" w14:textId="77777777" w:rsidR="00016582" w:rsidRPr="001A45EE" w:rsidRDefault="00016582" w:rsidP="00E23463">
      <w:pPr>
        <w:tabs>
          <w:tab w:val="left" w:pos="4536"/>
        </w:tabs>
        <w:ind w:left="4956"/>
        <w:rPr>
          <w:rFonts w:cs="Arial"/>
          <w:szCs w:val="22"/>
          <w:lang w:val="de-DE"/>
        </w:rPr>
      </w:pPr>
    </w:p>
    <w:p w14:paraId="1D4C5C2F" w14:textId="2A0D1090" w:rsidR="009502A5" w:rsidRPr="001A45EE" w:rsidRDefault="00E23463" w:rsidP="00E23463">
      <w:pPr>
        <w:tabs>
          <w:tab w:val="left" w:pos="4536"/>
        </w:tabs>
        <w:ind w:left="4956"/>
        <w:rPr>
          <w:rFonts w:cs="Arial"/>
          <w:szCs w:val="22"/>
          <w:lang w:val="de-DE"/>
        </w:rPr>
      </w:pPr>
      <w:r w:rsidRPr="001A45EE">
        <w:rPr>
          <w:rFonts w:cs="Arial"/>
          <w:szCs w:val="22"/>
          <w:lang w:val="de-DE"/>
        </w:rPr>
        <w:br/>
      </w:r>
    </w:p>
    <w:p w14:paraId="27A5D0A5" w14:textId="1B977ABD" w:rsidR="00E23463" w:rsidRPr="00810B92" w:rsidRDefault="00E23463" w:rsidP="00E23463">
      <w:pPr>
        <w:tabs>
          <w:tab w:val="left" w:pos="4536"/>
        </w:tabs>
        <w:ind w:left="4956"/>
        <w:rPr>
          <w:rFonts w:cs="Arial"/>
          <w:szCs w:val="22"/>
          <w:lang w:val="fr-FR"/>
        </w:rPr>
      </w:pPr>
      <w:r w:rsidRPr="00810B92">
        <w:rPr>
          <w:rFonts w:cs="Arial"/>
          <w:szCs w:val="22"/>
          <w:lang w:val="fr-FR"/>
        </w:rPr>
        <w:t>Pour la Délégation syndicale CGT</w:t>
      </w:r>
    </w:p>
    <w:p w14:paraId="1F421CAA" w14:textId="310DB298" w:rsidR="00E23463" w:rsidRPr="00452915" w:rsidRDefault="003E4E89" w:rsidP="00E23463">
      <w:pPr>
        <w:tabs>
          <w:tab w:val="left" w:pos="4536"/>
        </w:tabs>
        <w:rPr>
          <w:rFonts w:cs="Arial"/>
          <w:szCs w:val="22"/>
        </w:rPr>
      </w:pPr>
      <w:r>
        <w:rPr>
          <w:rFonts w:cs="Arial"/>
          <w:szCs w:val="22"/>
        </w:rPr>
        <w:t xml:space="preserve"> </w:t>
      </w:r>
      <w:r w:rsidR="00E23463" w:rsidRPr="00452915">
        <w:rPr>
          <w:rFonts w:cs="Arial"/>
          <w:szCs w:val="22"/>
        </w:rPr>
        <w:t>, Plant Manager</w:t>
      </w:r>
      <w:r w:rsidR="00E23463" w:rsidRPr="00452915">
        <w:rPr>
          <w:rFonts w:cs="Arial"/>
          <w:szCs w:val="22"/>
        </w:rPr>
        <w:tab/>
      </w:r>
      <w:r w:rsidR="00E23463" w:rsidRPr="00452915">
        <w:rPr>
          <w:rFonts w:cs="Arial"/>
        </w:rPr>
        <w:tab/>
      </w:r>
    </w:p>
    <w:p w14:paraId="46526D9D" w14:textId="77777777" w:rsidR="00E23463" w:rsidRPr="00452915" w:rsidRDefault="00E23463" w:rsidP="00E23463">
      <w:pPr>
        <w:tabs>
          <w:tab w:val="left" w:pos="4536"/>
        </w:tabs>
        <w:rPr>
          <w:rFonts w:cs="Arial"/>
          <w:szCs w:val="22"/>
        </w:rPr>
      </w:pPr>
    </w:p>
    <w:p w14:paraId="6344014A" w14:textId="77777777" w:rsidR="00E23463" w:rsidRPr="00452915" w:rsidRDefault="00E23463" w:rsidP="00E23463">
      <w:pPr>
        <w:tabs>
          <w:tab w:val="left" w:pos="4536"/>
        </w:tabs>
        <w:rPr>
          <w:rFonts w:cs="Arial"/>
          <w:szCs w:val="22"/>
        </w:rPr>
      </w:pPr>
    </w:p>
    <w:p w14:paraId="3A2F42C6" w14:textId="77777777" w:rsidR="00016582" w:rsidRPr="00452915" w:rsidRDefault="00016582" w:rsidP="00E23463">
      <w:pPr>
        <w:tabs>
          <w:tab w:val="left" w:pos="4536"/>
        </w:tabs>
        <w:rPr>
          <w:rFonts w:cs="Arial"/>
          <w:szCs w:val="22"/>
        </w:rPr>
      </w:pPr>
    </w:p>
    <w:p w14:paraId="18EAA8DB" w14:textId="77777777" w:rsidR="00016582" w:rsidRPr="00452915" w:rsidRDefault="00016582" w:rsidP="00E23463">
      <w:pPr>
        <w:tabs>
          <w:tab w:val="left" w:pos="4536"/>
        </w:tabs>
        <w:rPr>
          <w:rFonts w:cs="Arial"/>
          <w:szCs w:val="22"/>
        </w:rPr>
      </w:pPr>
    </w:p>
    <w:p w14:paraId="63563B89" w14:textId="77777777" w:rsidR="00016582" w:rsidRPr="00452915" w:rsidRDefault="00016582" w:rsidP="00E23463">
      <w:pPr>
        <w:tabs>
          <w:tab w:val="left" w:pos="4536"/>
        </w:tabs>
        <w:rPr>
          <w:rFonts w:cs="Arial"/>
          <w:szCs w:val="22"/>
        </w:rPr>
      </w:pPr>
    </w:p>
    <w:p w14:paraId="17F941D4" w14:textId="77777777" w:rsidR="00016582" w:rsidRPr="00452915" w:rsidRDefault="00016582" w:rsidP="00E23463">
      <w:pPr>
        <w:tabs>
          <w:tab w:val="left" w:pos="4536"/>
        </w:tabs>
        <w:rPr>
          <w:rFonts w:cs="Arial"/>
          <w:szCs w:val="22"/>
        </w:rPr>
      </w:pPr>
    </w:p>
    <w:p w14:paraId="67CEED73" w14:textId="77777777" w:rsidR="009502A5" w:rsidRPr="00452915" w:rsidRDefault="00E23463" w:rsidP="00E23463">
      <w:pPr>
        <w:tabs>
          <w:tab w:val="left" w:pos="4536"/>
        </w:tabs>
        <w:rPr>
          <w:rFonts w:cs="Arial"/>
        </w:rPr>
      </w:pPr>
      <w:r w:rsidRPr="00452915">
        <w:rPr>
          <w:rFonts w:cs="Arial"/>
        </w:rPr>
        <w:tab/>
      </w:r>
      <w:r w:rsidRPr="00452915">
        <w:rPr>
          <w:rFonts w:cs="Arial"/>
        </w:rPr>
        <w:tab/>
      </w:r>
    </w:p>
    <w:p w14:paraId="42F26B3E" w14:textId="06EBC634" w:rsidR="00E23463" w:rsidRPr="00810B92" w:rsidRDefault="009502A5" w:rsidP="00E23463">
      <w:pPr>
        <w:tabs>
          <w:tab w:val="left" w:pos="4536"/>
        </w:tabs>
        <w:rPr>
          <w:rFonts w:cs="Arial"/>
          <w:szCs w:val="22"/>
          <w:lang w:val="fr-FR"/>
        </w:rPr>
      </w:pPr>
      <w:r w:rsidRPr="00452915">
        <w:rPr>
          <w:rFonts w:cs="Arial"/>
        </w:rPr>
        <w:tab/>
      </w:r>
      <w:r w:rsidRPr="00452915">
        <w:rPr>
          <w:rFonts w:cs="Arial"/>
        </w:rPr>
        <w:tab/>
      </w:r>
      <w:r w:rsidR="00E23463" w:rsidRPr="00810B92">
        <w:rPr>
          <w:rFonts w:cs="Arial"/>
          <w:szCs w:val="22"/>
          <w:lang w:val="fr-FR"/>
        </w:rPr>
        <w:t>Pour la Délégation syndicale FO</w:t>
      </w:r>
    </w:p>
    <w:p w14:paraId="690910EC" w14:textId="75894FDA" w:rsidR="00E23463" w:rsidRPr="00810B92" w:rsidRDefault="00E23463" w:rsidP="00E23463">
      <w:pPr>
        <w:tabs>
          <w:tab w:val="left" w:pos="4536"/>
        </w:tabs>
        <w:rPr>
          <w:rFonts w:cs="Arial"/>
          <w:szCs w:val="22"/>
          <w:lang w:val="fr-FR"/>
        </w:rPr>
      </w:pPr>
      <w:r w:rsidRPr="00810B92">
        <w:rPr>
          <w:rFonts w:cs="Arial"/>
          <w:szCs w:val="22"/>
          <w:lang w:val="fr-FR"/>
        </w:rPr>
        <w:tab/>
      </w:r>
      <w:r w:rsidRPr="00E23463">
        <w:rPr>
          <w:rFonts w:cs="Arial"/>
          <w:lang w:val="fr-FR"/>
        </w:rPr>
        <w:tab/>
      </w:r>
    </w:p>
    <w:p w14:paraId="1BDB210D" w14:textId="77777777" w:rsidR="00E23463" w:rsidRPr="00E23463" w:rsidRDefault="00E23463" w:rsidP="00E23463">
      <w:pPr>
        <w:rPr>
          <w:rFonts w:cs="Arial"/>
          <w:szCs w:val="22"/>
          <w:lang w:val="fr-FR"/>
        </w:rPr>
      </w:pPr>
    </w:p>
    <w:p w14:paraId="408FB81B" w14:textId="77777777" w:rsidR="00E23463" w:rsidRPr="00E23463" w:rsidRDefault="00E23463" w:rsidP="00E23463">
      <w:pPr>
        <w:spacing w:line="240" w:lineRule="auto"/>
        <w:jc w:val="both"/>
        <w:rPr>
          <w:rFonts w:cs="Arial"/>
          <w:szCs w:val="22"/>
          <w:highlight w:val="yellow"/>
          <w:lang w:val="fr-FR"/>
        </w:rPr>
      </w:pPr>
    </w:p>
    <w:p w14:paraId="3F2E26F9" w14:textId="77777777" w:rsidR="00B93B88" w:rsidRPr="00E23463" w:rsidRDefault="00B93B88" w:rsidP="00E23463">
      <w:pPr>
        <w:rPr>
          <w:lang w:val="fr-FR"/>
        </w:rPr>
      </w:pPr>
    </w:p>
    <w:sectPr w:rsidR="00B93B88" w:rsidRPr="00E23463" w:rsidSect="0034432A">
      <w:headerReference w:type="default" r:id="rId7"/>
      <w:footerReference w:type="even" r:id="rId8"/>
      <w:footerReference w:type="default" r:id="rId9"/>
      <w:headerReference w:type="first" r:id="rId10"/>
      <w:footerReference w:type="first" r:id="rId11"/>
      <w:type w:val="continuous"/>
      <w:pgSz w:w="11906" w:h="16838" w:code="9"/>
      <w:pgMar w:top="2268" w:right="1134" w:bottom="851" w:left="1418" w:header="794" w:footer="51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45B81" w14:textId="77777777" w:rsidR="00240130" w:rsidRDefault="00240130" w:rsidP="004D496E">
      <w:pPr>
        <w:spacing w:line="240" w:lineRule="auto"/>
      </w:pPr>
      <w:r>
        <w:separator/>
      </w:r>
    </w:p>
  </w:endnote>
  <w:endnote w:type="continuationSeparator" w:id="0">
    <w:p w14:paraId="60CDBD1D" w14:textId="77777777" w:rsidR="00240130" w:rsidRDefault="00240130" w:rsidP="004D49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ITC Officina Sans Book">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Cordia New">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95A8C" w14:textId="7271E2D6" w:rsidR="007361E0" w:rsidRDefault="007361E0">
    <w:pPr>
      <w:pStyle w:val="Pieddepage"/>
    </w:pPr>
    <w:r>
      <w:rPr>
        <w:noProof/>
      </w:rPr>
      <mc:AlternateContent>
        <mc:Choice Requires="wps">
          <w:drawing>
            <wp:anchor distT="0" distB="0" distL="0" distR="0" simplePos="0" relativeHeight="251661312" behindDoc="0" locked="0" layoutInCell="1" allowOverlap="1" wp14:anchorId="16181997" wp14:editId="690D03A7">
              <wp:simplePos x="635" y="635"/>
              <wp:positionH relativeFrom="page">
                <wp:align>left</wp:align>
              </wp:positionH>
              <wp:positionV relativeFrom="page">
                <wp:align>bottom</wp:align>
              </wp:positionV>
              <wp:extent cx="443865" cy="443865"/>
              <wp:effectExtent l="0" t="0" r="18415" b="0"/>
              <wp:wrapNone/>
              <wp:docPr id="9" name="Zone de texte 9" descr="MAHLE internal (CL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71206A" w14:textId="6BF5396E" w:rsidR="007361E0" w:rsidRPr="007361E0" w:rsidRDefault="007361E0" w:rsidP="007361E0">
                          <w:pPr>
                            <w:rPr>
                              <w:rFonts w:ascii="Calibri" w:eastAsia="Calibri" w:hAnsi="Calibri" w:cs="Calibri"/>
                              <w:noProof/>
                              <w:color w:val="000000"/>
                              <w:sz w:val="20"/>
                            </w:rPr>
                          </w:pPr>
                          <w:r w:rsidRPr="007361E0">
                            <w:rPr>
                              <w:rFonts w:ascii="Calibri" w:eastAsia="Calibri" w:hAnsi="Calibri" w:cs="Calibri"/>
                              <w:noProof/>
                              <w:color w:val="000000"/>
                              <w:sz w:val="20"/>
                            </w:rPr>
                            <w:t>MAHLE internal (CL2)</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181997" id="_x0000_t202" coordsize="21600,21600" o:spt="202" path="m,l,21600r21600,l21600,xe">
              <v:stroke joinstyle="miter"/>
              <v:path gradientshapeok="t" o:connecttype="rect"/>
            </v:shapetype>
            <v:shape id="Zone de texte 9" o:spid="_x0000_s1026" type="#_x0000_t202" alt="MAHLE internal (CL2)"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171206A" w14:textId="6BF5396E" w:rsidR="007361E0" w:rsidRPr="007361E0" w:rsidRDefault="007361E0" w:rsidP="007361E0">
                    <w:pPr>
                      <w:rPr>
                        <w:rFonts w:ascii="Calibri" w:eastAsia="Calibri" w:hAnsi="Calibri" w:cs="Calibri"/>
                        <w:noProof/>
                        <w:color w:val="000000"/>
                        <w:sz w:val="20"/>
                      </w:rPr>
                    </w:pPr>
                    <w:r w:rsidRPr="007361E0">
                      <w:rPr>
                        <w:rFonts w:ascii="Calibri" w:eastAsia="Calibri" w:hAnsi="Calibri" w:cs="Calibri"/>
                        <w:noProof/>
                        <w:color w:val="000000"/>
                        <w:sz w:val="20"/>
                      </w:rPr>
                      <w:t>MAHLE internal (CL2)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A9E2A" w14:textId="4DD94E9F" w:rsidR="00852664" w:rsidRPr="008F0511" w:rsidRDefault="007361E0" w:rsidP="00A809DF">
    <w:pPr>
      <w:pStyle w:val="Pieddepage"/>
      <w:rPr>
        <w:sz w:val="14"/>
        <w:szCs w:val="14"/>
      </w:rPr>
    </w:pPr>
    <w:r>
      <w:rPr>
        <w:noProof/>
        <w:sz w:val="14"/>
        <w:szCs w:val="14"/>
      </w:rPr>
      <mc:AlternateContent>
        <mc:Choice Requires="wps">
          <w:drawing>
            <wp:anchor distT="0" distB="0" distL="0" distR="0" simplePos="0" relativeHeight="251662336" behindDoc="0" locked="0" layoutInCell="1" allowOverlap="1" wp14:anchorId="0748EC1F" wp14:editId="2BC6E941">
              <wp:simplePos x="899160" y="10264140"/>
              <wp:positionH relativeFrom="page">
                <wp:align>left</wp:align>
              </wp:positionH>
              <wp:positionV relativeFrom="page">
                <wp:align>bottom</wp:align>
              </wp:positionV>
              <wp:extent cx="443865" cy="443865"/>
              <wp:effectExtent l="0" t="0" r="18415" b="0"/>
              <wp:wrapNone/>
              <wp:docPr id="10" name="Zone de texte 10" descr="MAHLE internal (CL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E6529B" w14:textId="49FBDBE6" w:rsidR="007361E0" w:rsidRPr="007361E0" w:rsidRDefault="007361E0" w:rsidP="007361E0">
                          <w:pPr>
                            <w:rPr>
                              <w:rFonts w:ascii="Calibri" w:eastAsia="Calibri" w:hAnsi="Calibri" w:cs="Calibri"/>
                              <w:noProof/>
                              <w:color w:val="000000"/>
                              <w:sz w:val="20"/>
                            </w:rPr>
                          </w:pPr>
                          <w:r w:rsidRPr="007361E0">
                            <w:rPr>
                              <w:rFonts w:ascii="Calibri" w:eastAsia="Calibri" w:hAnsi="Calibri" w:cs="Calibri"/>
                              <w:noProof/>
                              <w:color w:val="000000"/>
                              <w:sz w:val="20"/>
                            </w:rPr>
                            <w:t>MAHLE internal (CL2)</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48EC1F" id="_x0000_t202" coordsize="21600,21600" o:spt="202" path="m,l,21600r21600,l21600,xe">
              <v:stroke joinstyle="miter"/>
              <v:path gradientshapeok="t" o:connecttype="rect"/>
            </v:shapetype>
            <v:shape id="Zone de texte 10" o:spid="_x0000_s1027" type="#_x0000_t202" alt="MAHLE internal (CL2)" style="position:absolute;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7E6529B" w14:textId="49FBDBE6" w:rsidR="007361E0" w:rsidRPr="007361E0" w:rsidRDefault="007361E0" w:rsidP="007361E0">
                    <w:pPr>
                      <w:rPr>
                        <w:rFonts w:ascii="Calibri" w:eastAsia="Calibri" w:hAnsi="Calibri" w:cs="Calibri"/>
                        <w:noProof/>
                        <w:color w:val="000000"/>
                        <w:sz w:val="20"/>
                      </w:rPr>
                    </w:pPr>
                    <w:r w:rsidRPr="007361E0">
                      <w:rPr>
                        <w:rFonts w:ascii="Calibri" w:eastAsia="Calibri" w:hAnsi="Calibri" w:cs="Calibri"/>
                        <w:noProof/>
                        <w:color w:val="000000"/>
                        <w:sz w:val="20"/>
                      </w:rPr>
                      <w:t>MAHLE internal (CL2)</w:t>
                    </w:r>
                  </w:p>
                </w:txbxContent>
              </v:textbox>
              <w10:wrap anchorx="page" anchory="page"/>
            </v:shape>
          </w:pict>
        </mc:Fallback>
      </mc:AlternateContent>
    </w:r>
    <w:r w:rsidR="00852664" w:rsidRPr="00B01949">
      <w:rPr>
        <w:sz w:val="14"/>
        <w:szCs w:val="14"/>
      </w:rPr>
      <w:fldChar w:fldCharType="begin"/>
    </w:r>
    <w:r w:rsidR="00852664" w:rsidRPr="008F0511">
      <w:rPr>
        <w:sz w:val="14"/>
        <w:szCs w:val="14"/>
      </w:rPr>
      <w:instrText xml:space="preserve"> PAGE   \* MERGEFORMAT </w:instrText>
    </w:r>
    <w:r w:rsidR="00852664" w:rsidRPr="00B01949">
      <w:rPr>
        <w:sz w:val="14"/>
        <w:szCs w:val="14"/>
      </w:rPr>
      <w:fldChar w:fldCharType="separate"/>
    </w:r>
    <w:r w:rsidR="00852664" w:rsidRPr="008F0511">
      <w:rPr>
        <w:noProof/>
        <w:sz w:val="14"/>
        <w:szCs w:val="14"/>
      </w:rPr>
      <w:t>9</w:t>
    </w:r>
    <w:r w:rsidR="00852664" w:rsidRPr="00B01949">
      <w:rPr>
        <w:sz w:val="14"/>
        <w:szCs w:val="14"/>
      </w:rPr>
      <w:fldChar w:fldCharType="end"/>
    </w:r>
    <w:r w:rsidR="00852664" w:rsidRPr="008F0511">
      <w:rPr>
        <w:sz w:val="14"/>
        <w:szCs w:val="14"/>
      </w:rPr>
      <w:t>/</w:t>
    </w:r>
    <w:r w:rsidR="00A809DF">
      <w:rPr>
        <w:sz w:val="14"/>
        <w:szCs w:val="14"/>
      </w:rPr>
      <w:t>11</w:t>
    </w:r>
    <w:r w:rsidR="00852664" w:rsidRPr="008F0511">
      <w:rPr>
        <w:sz w:val="14"/>
        <w:szCs w:val="14"/>
      </w:rPr>
      <w:t xml:space="preserve"> </w:t>
    </w:r>
    <w:r w:rsidR="00A809DF">
      <w:rPr>
        <w:sz w:val="14"/>
        <w:szCs w:val="14"/>
      </w:rPr>
      <w:tab/>
    </w:r>
    <w:r w:rsidR="00A809DF">
      <w:rPr>
        <w:sz w:val="14"/>
        <w:szCs w:val="14"/>
      </w:rPr>
      <w:tab/>
    </w:r>
    <w:r w:rsidR="00852664" w:rsidRPr="008F0511">
      <w:rPr>
        <w:sz w:val="14"/>
        <w:szCs w:val="14"/>
      </w:rPr>
      <w:t xml:space="preserve">MAHLE </w:t>
    </w:r>
    <w:r w:rsidR="008F0511" w:rsidRPr="008F0511">
      <w:rPr>
        <w:sz w:val="14"/>
        <w:szCs w:val="14"/>
      </w:rPr>
      <w:t>Thermal and F</w:t>
    </w:r>
    <w:r w:rsidR="008F0511">
      <w:rPr>
        <w:sz w:val="14"/>
        <w:szCs w:val="14"/>
      </w:rPr>
      <w:t>luid Systems</w:t>
    </w:r>
    <w:r w:rsidR="00852664" w:rsidRPr="008F0511">
      <w:rPr>
        <w:sz w:val="14"/>
        <w:szCs w:val="14"/>
      </w:rPr>
      <w:t xml:space="preserve"> </w:t>
    </w:r>
    <w:r w:rsidR="003F3FAA" w:rsidRPr="008F0511">
      <w:rPr>
        <w:sz w:val="14"/>
        <w:szCs w:val="14"/>
      </w:rPr>
      <w:t xml:space="preserve">Hambach </w:t>
    </w:r>
    <w:r w:rsidR="00852664" w:rsidRPr="008F0511">
      <w:rPr>
        <w:sz w:val="14"/>
        <w:szCs w:val="14"/>
      </w:rPr>
      <w:t>Sas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40217" w14:textId="60F0CCB3" w:rsidR="007361E0" w:rsidRDefault="007361E0">
    <w:pPr>
      <w:pStyle w:val="Pieddepage"/>
    </w:pPr>
    <w:r>
      <w:rPr>
        <w:noProof/>
      </w:rPr>
      <mc:AlternateContent>
        <mc:Choice Requires="wps">
          <w:drawing>
            <wp:anchor distT="0" distB="0" distL="0" distR="0" simplePos="0" relativeHeight="251660288" behindDoc="0" locked="0" layoutInCell="1" allowOverlap="1" wp14:anchorId="10E9D7DB" wp14:editId="745FB84F">
              <wp:simplePos x="635" y="635"/>
              <wp:positionH relativeFrom="page">
                <wp:align>left</wp:align>
              </wp:positionH>
              <wp:positionV relativeFrom="page">
                <wp:align>bottom</wp:align>
              </wp:positionV>
              <wp:extent cx="443865" cy="443865"/>
              <wp:effectExtent l="0" t="0" r="18415" b="0"/>
              <wp:wrapNone/>
              <wp:docPr id="8" name="Zone de texte 8" descr="MAHLE internal (CL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53E350" w14:textId="5A444090" w:rsidR="007361E0" w:rsidRPr="007361E0" w:rsidRDefault="007361E0" w:rsidP="007361E0">
                          <w:pPr>
                            <w:rPr>
                              <w:rFonts w:ascii="Calibri" w:eastAsia="Calibri" w:hAnsi="Calibri" w:cs="Calibri"/>
                              <w:noProof/>
                              <w:color w:val="000000"/>
                              <w:sz w:val="20"/>
                            </w:rPr>
                          </w:pPr>
                          <w:r w:rsidRPr="007361E0">
                            <w:rPr>
                              <w:rFonts w:ascii="Calibri" w:eastAsia="Calibri" w:hAnsi="Calibri" w:cs="Calibri"/>
                              <w:noProof/>
                              <w:color w:val="000000"/>
                              <w:sz w:val="20"/>
                            </w:rPr>
                            <w:t>MAHLE internal (CL2)</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E9D7DB" id="_x0000_t202" coordsize="21600,21600" o:spt="202" path="m,l,21600r21600,l21600,xe">
              <v:stroke joinstyle="miter"/>
              <v:path gradientshapeok="t" o:connecttype="rect"/>
            </v:shapetype>
            <v:shape id="Zone de texte 8" o:spid="_x0000_s1028" type="#_x0000_t202" alt="MAHLE internal (CL2)"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1153E350" w14:textId="5A444090" w:rsidR="007361E0" w:rsidRPr="007361E0" w:rsidRDefault="007361E0" w:rsidP="007361E0">
                    <w:pPr>
                      <w:rPr>
                        <w:rFonts w:ascii="Calibri" w:eastAsia="Calibri" w:hAnsi="Calibri" w:cs="Calibri"/>
                        <w:noProof/>
                        <w:color w:val="000000"/>
                        <w:sz w:val="20"/>
                      </w:rPr>
                    </w:pPr>
                    <w:r w:rsidRPr="007361E0">
                      <w:rPr>
                        <w:rFonts w:ascii="Calibri" w:eastAsia="Calibri" w:hAnsi="Calibri" w:cs="Calibri"/>
                        <w:noProof/>
                        <w:color w:val="000000"/>
                        <w:sz w:val="20"/>
                      </w:rPr>
                      <w:t>MAHLE internal (CL2)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2E156" w14:textId="77777777" w:rsidR="00240130" w:rsidRDefault="00240130" w:rsidP="004D496E">
      <w:pPr>
        <w:spacing w:line="240" w:lineRule="auto"/>
      </w:pPr>
      <w:r>
        <w:separator/>
      </w:r>
    </w:p>
  </w:footnote>
  <w:footnote w:type="continuationSeparator" w:id="0">
    <w:p w14:paraId="13CD0E5C" w14:textId="77777777" w:rsidR="00240130" w:rsidRDefault="00240130" w:rsidP="004D49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CFEAD" w14:textId="4A5E50F5" w:rsidR="00852664" w:rsidRDefault="009D7375">
    <w:pPr>
      <w:pStyle w:val="En-tte"/>
    </w:pPr>
    <w:r>
      <w:rPr>
        <w:noProof/>
      </w:rPr>
      <w:drawing>
        <wp:anchor distT="0" distB="0" distL="114300" distR="114300" simplePos="0" relativeHeight="251659264" behindDoc="1" locked="0" layoutInCell="1" allowOverlap="1" wp14:anchorId="7D2A38BA" wp14:editId="3BD809D6">
          <wp:simplePos x="0" y="0"/>
          <wp:positionH relativeFrom="column">
            <wp:posOffset>4271645</wp:posOffset>
          </wp:positionH>
          <wp:positionV relativeFrom="paragraph">
            <wp:posOffset>-8890</wp:posOffset>
          </wp:positionV>
          <wp:extent cx="1981200" cy="448310"/>
          <wp:effectExtent l="0" t="0" r="0" b="0"/>
          <wp:wrapNone/>
          <wp:docPr id="3" name="Grafik 0" descr="Mahle_SL_4c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Mahle_SL_4c JPG.jpg"/>
                  <pic:cNvPicPr>
                    <a:picLocks noChangeAspect="1" noChangeArrowheads="1"/>
                  </pic:cNvPicPr>
                </pic:nvPicPr>
                <pic:blipFill>
                  <a:blip r:embed="rId1">
                    <a:extLst>
                      <a:ext uri="{28A0092B-C50C-407E-A947-70E740481C1C}">
                        <a14:useLocalDpi xmlns:a14="http://schemas.microsoft.com/office/drawing/2010/main" val="0"/>
                      </a:ext>
                    </a:extLst>
                  </a:blip>
                  <a:srcRect b="28687"/>
                  <a:stretch>
                    <a:fillRect/>
                  </a:stretch>
                </pic:blipFill>
                <pic:spPr bwMode="auto">
                  <a:xfrm>
                    <a:off x="0" y="0"/>
                    <a:ext cx="1981200" cy="4483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1" locked="0" layoutInCell="1" allowOverlap="1" wp14:anchorId="57CF2291" wp14:editId="12F3B654">
          <wp:simplePos x="0" y="0"/>
          <wp:positionH relativeFrom="column">
            <wp:posOffset>4260215</wp:posOffset>
          </wp:positionH>
          <wp:positionV relativeFrom="paragraph">
            <wp:posOffset>-1871980</wp:posOffset>
          </wp:positionV>
          <wp:extent cx="2376170" cy="1138555"/>
          <wp:effectExtent l="0" t="0" r="0" b="0"/>
          <wp:wrapNone/>
          <wp:docPr id="4" name="Grafik 2" descr="Mahle_SL 4c.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Mahle_SL 4c.emf"/>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2376170" cy="11385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DE115" w14:textId="65AD9018" w:rsidR="00852664" w:rsidRPr="00AC79DA" w:rsidRDefault="009D7375" w:rsidP="00AC79DA">
    <w:pPr>
      <w:pStyle w:val="En-tte"/>
    </w:pPr>
    <w:r>
      <w:rPr>
        <w:noProof/>
      </w:rPr>
      <w:drawing>
        <wp:anchor distT="0" distB="0" distL="114300" distR="114300" simplePos="0" relativeHeight="251658240" behindDoc="1" locked="0" layoutInCell="1" allowOverlap="1" wp14:anchorId="406DFD33" wp14:editId="2E161ECA">
          <wp:simplePos x="0" y="0"/>
          <wp:positionH relativeFrom="column">
            <wp:posOffset>4277360</wp:posOffset>
          </wp:positionH>
          <wp:positionV relativeFrom="paragraph">
            <wp:posOffset>-504190</wp:posOffset>
          </wp:positionV>
          <wp:extent cx="2376170" cy="1138555"/>
          <wp:effectExtent l="0" t="0" r="0" b="0"/>
          <wp:wrapNone/>
          <wp:docPr id="6" name="Grafik 2" descr="Mahle_SL 4c.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Mahle_SL 4c.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6170" cy="11385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56977647" wp14:editId="4E4DEEDF">
          <wp:simplePos x="0" y="0"/>
          <wp:positionH relativeFrom="column">
            <wp:posOffset>4277360</wp:posOffset>
          </wp:positionH>
          <wp:positionV relativeFrom="paragraph">
            <wp:posOffset>-1871980</wp:posOffset>
          </wp:positionV>
          <wp:extent cx="2376170" cy="1138555"/>
          <wp:effectExtent l="0" t="0" r="0" b="0"/>
          <wp:wrapNone/>
          <wp:docPr id="7" name="Grafik 2" descr="Mahle_SL 4c.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Mahle_SL 4c.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6170" cy="11385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033AF"/>
    <w:multiLevelType w:val="hybridMultilevel"/>
    <w:tmpl w:val="A7AABFE6"/>
    <w:lvl w:ilvl="0" w:tplc="FFFFFFFF">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B72AEE"/>
    <w:multiLevelType w:val="multilevel"/>
    <w:tmpl w:val="31B2E18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42116A0"/>
    <w:multiLevelType w:val="hybridMultilevel"/>
    <w:tmpl w:val="93C099A0"/>
    <w:lvl w:ilvl="0" w:tplc="FFFFFFFF">
      <w:start w:val="3"/>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8343BF"/>
    <w:multiLevelType w:val="hybridMultilevel"/>
    <w:tmpl w:val="3A06750A"/>
    <w:lvl w:ilvl="0" w:tplc="040C0001">
      <w:start w:val="1"/>
      <w:numFmt w:val="bullet"/>
      <w:lvlText w:val=""/>
      <w:lvlJc w:val="left"/>
      <w:pPr>
        <w:ind w:left="720" w:hanging="360"/>
      </w:pPr>
      <w:rPr>
        <w:rFonts w:ascii="Symbol" w:hAnsi="Symbol" w:hint="default"/>
      </w:rPr>
    </w:lvl>
    <w:lvl w:ilvl="1" w:tplc="A4283A76">
      <w:numFmt w:val="bullet"/>
      <w:lvlText w:val="-"/>
      <w:lvlJc w:val="left"/>
      <w:pPr>
        <w:ind w:left="1636" w:hanging="360"/>
      </w:pPr>
      <w:rPr>
        <w:rFonts w:ascii="Calibri" w:eastAsiaTheme="minorEastAsia"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0D09E4"/>
    <w:multiLevelType w:val="hybridMultilevel"/>
    <w:tmpl w:val="5D7E2348"/>
    <w:lvl w:ilvl="0" w:tplc="E9806B36">
      <w:start w:val="1"/>
      <w:numFmt w:val="decimal"/>
      <w:lvlText w:val="%1)"/>
      <w:lvlJc w:val="left"/>
      <w:pPr>
        <w:ind w:left="1020" w:hanging="360"/>
      </w:pPr>
    </w:lvl>
    <w:lvl w:ilvl="1" w:tplc="730045B8">
      <w:start w:val="1"/>
      <w:numFmt w:val="decimal"/>
      <w:lvlText w:val="%2)"/>
      <w:lvlJc w:val="left"/>
      <w:pPr>
        <w:ind w:left="1020" w:hanging="360"/>
      </w:pPr>
    </w:lvl>
    <w:lvl w:ilvl="2" w:tplc="20F0F4BE">
      <w:start w:val="1"/>
      <w:numFmt w:val="decimal"/>
      <w:lvlText w:val="%3)"/>
      <w:lvlJc w:val="left"/>
      <w:pPr>
        <w:ind w:left="1020" w:hanging="360"/>
      </w:pPr>
    </w:lvl>
    <w:lvl w:ilvl="3" w:tplc="BB22A6AE">
      <w:start w:val="1"/>
      <w:numFmt w:val="decimal"/>
      <w:lvlText w:val="%4)"/>
      <w:lvlJc w:val="left"/>
      <w:pPr>
        <w:ind w:left="1020" w:hanging="360"/>
      </w:pPr>
    </w:lvl>
    <w:lvl w:ilvl="4" w:tplc="0FC8C5F4">
      <w:start w:val="1"/>
      <w:numFmt w:val="decimal"/>
      <w:lvlText w:val="%5)"/>
      <w:lvlJc w:val="left"/>
      <w:pPr>
        <w:ind w:left="1020" w:hanging="360"/>
      </w:pPr>
    </w:lvl>
    <w:lvl w:ilvl="5" w:tplc="D0A0152A">
      <w:start w:val="1"/>
      <w:numFmt w:val="decimal"/>
      <w:lvlText w:val="%6)"/>
      <w:lvlJc w:val="left"/>
      <w:pPr>
        <w:ind w:left="1020" w:hanging="360"/>
      </w:pPr>
    </w:lvl>
    <w:lvl w:ilvl="6" w:tplc="5C047886">
      <w:start w:val="1"/>
      <w:numFmt w:val="decimal"/>
      <w:lvlText w:val="%7)"/>
      <w:lvlJc w:val="left"/>
      <w:pPr>
        <w:ind w:left="1020" w:hanging="360"/>
      </w:pPr>
    </w:lvl>
    <w:lvl w:ilvl="7" w:tplc="0ABE67DE">
      <w:start w:val="1"/>
      <w:numFmt w:val="decimal"/>
      <w:lvlText w:val="%8)"/>
      <w:lvlJc w:val="left"/>
      <w:pPr>
        <w:ind w:left="1020" w:hanging="360"/>
      </w:pPr>
    </w:lvl>
    <w:lvl w:ilvl="8" w:tplc="0CE4D88A">
      <w:start w:val="1"/>
      <w:numFmt w:val="decimal"/>
      <w:lvlText w:val="%9)"/>
      <w:lvlJc w:val="left"/>
      <w:pPr>
        <w:ind w:left="1020" w:hanging="360"/>
      </w:pPr>
    </w:lvl>
  </w:abstractNum>
  <w:abstractNum w:abstractNumId="6" w15:restartNumberingAfterBreak="0">
    <w:nsid w:val="0D20341C"/>
    <w:multiLevelType w:val="hybridMultilevel"/>
    <w:tmpl w:val="B840FBBC"/>
    <w:lvl w:ilvl="0" w:tplc="594E6A2E">
      <w:start w:val="3"/>
      <w:numFmt w:val="bullet"/>
      <w:lvlText w:val="-"/>
      <w:lvlJc w:val="left"/>
      <w:pPr>
        <w:ind w:left="360" w:hanging="360"/>
      </w:pPr>
      <w:rPr>
        <w:rFonts w:ascii="Arial" w:eastAsia="Arial"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EBF71E5"/>
    <w:multiLevelType w:val="hybridMultilevel"/>
    <w:tmpl w:val="3A006344"/>
    <w:lvl w:ilvl="0" w:tplc="FFFFFFFF">
      <w:start w:val="13"/>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EC7734"/>
    <w:multiLevelType w:val="hybridMultilevel"/>
    <w:tmpl w:val="7824779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F601D1"/>
    <w:multiLevelType w:val="hybridMultilevel"/>
    <w:tmpl w:val="DA0A3C8A"/>
    <w:lvl w:ilvl="0" w:tplc="594E6A2E">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A81F5E"/>
    <w:multiLevelType w:val="multilevel"/>
    <w:tmpl w:val="3D1009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Calibri" w:hAnsi="Calibri"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1C4A66"/>
    <w:multiLevelType w:val="hybridMultilevel"/>
    <w:tmpl w:val="9C0604B8"/>
    <w:lvl w:ilvl="0" w:tplc="B83419E4">
      <w:start w:val="2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4B931F5"/>
    <w:multiLevelType w:val="hybridMultilevel"/>
    <w:tmpl w:val="CEEA840A"/>
    <w:lvl w:ilvl="0" w:tplc="FFFFFFFF">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575481"/>
    <w:multiLevelType w:val="hybridMultilevel"/>
    <w:tmpl w:val="4B78AB1C"/>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color w:val="auto"/>
        <w:sz w:val="20"/>
        <w:szCs w:val="2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566EE5"/>
    <w:multiLevelType w:val="hybridMultilevel"/>
    <w:tmpl w:val="3A1A7144"/>
    <w:lvl w:ilvl="0" w:tplc="FFFFFFFF">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0B2C2D"/>
    <w:multiLevelType w:val="hybridMultilevel"/>
    <w:tmpl w:val="EC1811EC"/>
    <w:lvl w:ilvl="0" w:tplc="FFFFFFFF">
      <w:start w:val="28"/>
      <w:numFmt w:val="bullet"/>
      <w:lvlText w:val="-"/>
      <w:lvlJc w:val="left"/>
      <w:pPr>
        <w:ind w:left="1065" w:hanging="360"/>
      </w:pPr>
      <w:rPr>
        <w:rFonts w:ascii="Arial" w:eastAsia="Times New Roman" w:hAnsi="Arial" w:cs="Arial"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16" w15:restartNumberingAfterBreak="0">
    <w:nsid w:val="219C2326"/>
    <w:multiLevelType w:val="hybridMultilevel"/>
    <w:tmpl w:val="81D0A27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3AC480E"/>
    <w:multiLevelType w:val="hybridMultilevel"/>
    <w:tmpl w:val="81344D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612B2D"/>
    <w:multiLevelType w:val="multilevel"/>
    <w:tmpl w:val="3FF28E40"/>
    <w:lvl w:ilvl="0">
      <w:start w:val="3"/>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2AD72A76"/>
    <w:multiLevelType w:val="hybridMultilevel"/>
    <w:tmpl w:val="08945B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3B334A"/>
    <w:multiLevelType w:val="hybridMultilevel"/>
    <w:tmpl w:val="E2BE377A"/>
    <w:lvl w:ilvl="0" w:tplc="FFFFFFFF">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B5F29EC"/>
    <w:multiLevelType w:val="hybridMultilevel"/>
    <w:tmpl w:val="729EB1E8"/>
    <w:lvl w:ilvl="0" w:tplc="F178506A">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FB87475"/>
    <w:multiLevelType w:val="hybridMultilevel"/>
    <w:tmpl w:val="9304922E"/>
    <w:lvl w:ilvl="0" w:tplc="FFFFFFFF">
      <w:numFmt w:val="bullet"/>
      <w:lvlText w:val="-"/>
      <w:lvlJc w:val="left"/>
      <w:pPr>
        <w:ind w:left="720" w:hanging="360"/>
      </w:pPr>
      <w:rPr>
        <w:rFonts w:ascii="Verdana" w:eastAsia="Times New Roman" w:hAnsi="Verdan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0F03304"/>
    <w:multiLevelType w:val="multilevel"/>
    <w:tmpl w:val="26CCC25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4" w15:restartNumberingAfterBreak="0">
    <w:nsid w:val="37613CDF"/>
    <w:multiLevelType w:val="multilevel"/>
    <w:tmpl w:val="0D7253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94C5C03"/>
    <w:multiLevelType w:val="hybridMultilevel"/>
    <w:tmpl w:val="626A0C6E"/>
    <w:lvl w:ilvl="0" w:tplc="34E24EBC">
      <w:start w:val="1"/>
      <w:numFmt w:val="lowerLetter"/>
      <w:lvlText w:val="%1)"/>
      <w:lvlJc w:val="left"/>
      <w:pPr>
        <w:tabs>
          <w:tab w:val="num" w:pos="720"/>
        </w:tabs>
        <w:ind w:left="720" w:hanging="360"/>
      </w:pPr>
      <w:rPr>
        <w:rFonts w:ascii="Verdana" w:eastAsia="Times New Roman" w:hAnsi="Verdana" w:cs="Arial"/>
        <w:i w:val="0"/>
      </w:rPr>
    </w:lvl>
    <w:lvl w:ilvl="1" w:tplc="E182F97A" w:tentative="1">
      <w:start w:val="1"/>
      <w:numFmt w:val="bullet"/>
      <w:lvlText w:val="o"/>
      <w:lvlJc w:val="left"/>
      <w:pPr>
        <w:tabs>
          <w:tab w:val="num" w:pos="1440"/>
        </w:tabs>
        <w:ind w:left="1440" w:hanging="360"/>
      </w:pPr>
      <w:rPr>
        <w:rFonts w:ascii="Courier New" w:hAnsi="Courier New" w:cs="Courier New" w:hint="default"/>
      </w:rPr>
    </w:lvl>
    <w:lvl w:ilvl="2" w:tplc="4D32F19E" w:tentative="1">
      <w:start w:val="1"/>
      <w:numFmt w:val="bullet"/>
      <w:lvlText w:val=""/>
      <w:lvlJc w:val="left"/>
      <w:pPr>
        <w:tabs>
          <w:tab w:val="num" w:pos="2160"/>
        </w:tabs>
        <w:ind w:left="2160" w:hanging="360"/>
      </w:pPr>
      <w:rPr>
        <w:rFonts w:ascii="Wingdings" w:hAnsi="Wingdings" w:hint="default"/>
      </w:rPr>
    </w:lvl>
    <w:lvl w:ilvl="3" w:tplc="C9BEF708" w:tentative="1">
      <w:start w:val="1"/>
      <w:numFmt w:val="bullet"/>
      <w:lvlText w:val=""/>
      <w:lvlJc w:val="left"/>
      <w:pPr>
        <w:tabs>
          <w:tab w:val="num" w:pos="2880"/>
        </w:tabs>
        <w:ind w:left="2880" w:hanging="360"/>
      </w:pPr>
      <w:rPr>
        <w:rFonts w:ascii="Symbol" w:hAnsi="Symbol" w:hint="default"/>
      </w:rPr>
    </w:lvl>
    <w:lvl w:ilvl="4" w:tplc="A590F6D4" w:tentative="1">
      <w:start w:val="1"/>
      <w:numFmt w:val="bullet"/>
      <w:lvlText w:val="o"/>
      <w:lvlJc w:val="left"/>
      <w:pPr>
        <w:tabs>
          <w:tab w:val="num" w:pos="3600"/>
        </w:tabs>
        <w:ind w:left="3600" w:hanging="360"/>
      </w:pPr>
      <w:rPr>
        <w:rFonts w:ascii="Courier New" w:hAnsi="Courier New" w:cs="Courier New" w:hint="default"/>
      </w:rPr>
    </w:lvl>
    <w:lvl w:ilvl="5" w:tplc="B6D230EE" w:tentative="1">
      <w:start w:val="1"/>
      <w:numFmt w:val="bullet"/>
      <w:lvlText w:val=""/>
      <w:lvlJc w:val="left"/>
      <w:pPr>
        <w:tabs>
          <w:tab w:val="num" w:pos="4320"/>
        </w:tabs>
        <w:ind w:left="4320" w:hanging="360"/>
      </w:pPr>
      <w:rPr>
        <w:rFonts w:ascii="Wingdings" w:hAnsi="Wingdings" w:hint="default"/>
      </w:rPr>
    </w:lvl>
    <w:lvl w:ilvl="6" w:tplc="6E66A3CA" w:tentative="1">
      <w:start w:val="1"/>
      <w:numFmt w:val="bullet"/>
      <w:lvlText w:val=""/>
      <w:lvlJc w:val="left"/>
      <w:pPr>
        <w:tabs>
          <w:tab w:val="num" w:pos="5040"/>
        </w:tabs>
        <w:ind w:left="5040" w:hanging="360"/>
      </w:pPr>
      <w:rPr>
        <w:rFonts w:ascii="Symbol" w:hAnsi="Symbol" w:hint="default"/>
      </w:rPr>
    </w:lvl>
    <w:lvl w:ilvl="7" w:tplc="07D84422" w:tentative="1">
      <w:start w:val="1"/>
      <w:numFmt w:val="bullet"/>
      <w:lvlText w:val="o"/>
      <w:lvlJc w:val="left"/>
      <w:pPr>
        <w:tabs>
          <w:tab w:val="num" w:pos="5760"/>
        </w:tabs>
        <w:ind w:left="5760" w:hanging="360"/>
      </w:pPr>
      <w:rPr>
        <w:rFonts w:ascii="Courier New" w:hAnsi="Courier New" w:cs="Courier New" w:hint="default"/>
      </w:rPr>
    </w:lvl>
    <w:lvl w:ilvl="8" w:tplc="2440F04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C30F90"/>
    <w:multiLevelType w:val="hybridMultilevel"/>
    <w:tmpl w:val="E7FAF510"/>
    <w:lvl w:ilvl="0" w:tplc="F88259A8">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7500311"/>
    <w:multiLevelType w:val="hybridMultilevel"/>
    <w:tmpl w:val="D70699BC"/>
    <w:lvl w:ilvl="0" w:tplc="3482B088">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BC57A38"/>
    <w:multiLevelType w:val="hybridMultilevel"/>
    <w:tmpl w:val="D646FB9C"/>
    <w:lvl w:ilvl="0" w:tplc="5FB4D054">
      <w:start w:val="12"/>
      <w:numFmt w:val="bullet"/>
      <w:lvlText w:val="-"/>
      <w:lvlJc w:val="left"/>
      <w:pPr>
        <w:ind w:left="480" w:hanging="360"/>
      </w:pPr>
      <w:rPr>
        <w:rFonts w:ascii="Calibri" w:eastAsiaTheme="minorEastAsia" w:hAnsi="Calibri" w:cs="Calibri"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9" w15:restartNumberingAfterBreak="0">
    <w:nsid w:val="4E641D3B"/>
    <w:multiLevelType w:val="hybridMultilevel"/>
    <w:tmpl w:val="626A0C6E"/>
    <w:lvl w:ilvl="0" w:tplc="FFFFFFFF">
      <w:start w:val="1"/>
      <w:numFmt w:val="lowerLetter"/>
      <w:lvlText w:val="%1)"/>
      <w:lvlJc w:val="left"/>
      <w:pPr>
        <w:tabs>
          <w:tab w:val="num" w:pos="720"/>
        </w:tabs>
        <w:ind w:left="720" w:hanging="360"/>
      </w:pPr>
      <w:rPr>
        <w:rFonts w:ascii="Verdana" w:eastAsia="Times New Roman" w:hAnsi="Verdana" w:cs="Arial"/>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984731"/>
    <w:multiLevelType w:val="hybridMultilevel"/>
    <w:tmpl w:val="626A0C6E"/>
    <w:lvl w:ilvl="0" w:tplc="FFFFFFFF">
      <w:start w:val="1"/>
      <w:numFmt w:val="lowerLetter"/>
      <w:lvlText w:val="%1)"/>
      <w:lvlJc w:val="left"/>
      <w:pPr>
        <w:tabs>
          <w:tab w:val="num" w:pos="720"/>
        </w:tabs>
        <w:ind w:left="720" w:hanging="360"/>
      </w:pPr>
      <w:rPr>
        <w:rFonts w:ascii="Verdana" w:eastAsia="Times New Roman" w:hAnsi="Verdana" w:cs="Arial"/>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B83465"/>
    <w:multiLevelType w:val="hybridMultilevel"/>
    <w:tmpl w:val="8904EAF2"/>
    <w:lvl w:ilvl="0" w:tplc="FFFFFFFF">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8D94FF0"/>
    <w:multiLevelType w:val="hybridMultilevel"/>
    <w:tmpl w:val="CE6A52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834701"/>
    <w:multiLevelType w:val="hybridMultilevel"/>
    <w:tmpl w:val="FCB2CF64"/>
    <w:lvl w:ilvl="0" w:tplc="FFFFFFFF">
      <w:start w:val="1"/>
      <w:numFmt w:val="lowerLetter"/>
      <w:lvlText w:val="%1)"/>
      <w:lvlJc w:val="left"/>
      <w:pPr>
        <w:tabs>
          <w:tab w:val="num" w:pos="720"/>
        </w:tabs>
        <w:ind w:left="720" w:hanging="360"/>
      </w:pPr>
      <w:rPr>
        <w:rFonts w:ascii="Verdana" w:eastAsia="Times New Roman" w:hAnsi="Verdana" w:cs="Arial"/>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45AD5"/>
    <w:multiLevelType w:val="hybridMultilevel"/>
    <w:tmpl w:val="CAC47A0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7FA2A52"/>
    <w:multiLevelType w:val="hybridMultilevel"/>
    <w:tmpl w:val="78BC5598"/>
    <w:lvl w:ilvl="0" w:tplc="FFFFFFFF">
      <w:start w:val="1"/>
      <w:numFmt w:val="low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92701F"/>
    <w:multiLevelType w:val="multilevel"/>
    <w:tmpl w:val="56A2EE14"/>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97275D1"/>
    <w:multiLevelType w:val="hybridMultilevel"/>
    <w:tmpl w:val="69AC71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3415EF7"/>
    <w:multiLevelType w:val="hybridMultilevel"/>
    <w:tmpl w:val="C2BA08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5D55B5"/>
    <w:multiLevelType w:val="multilevel"/>
    <w:tmpl w:val="B6928D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26692046">
    <w:abstractNumId w:val="36"/>
  </w:num>
  <w:num w:numId="2" w16cid:durableId="1376270959">
    <w:abstractNumId w:val="32"/>
  </w:num>
  <w:num w:numId="3" w16cid:durableId="1897350162">
    <w:abstractNumId w:val="17"/>
  </w:num>
  <w:num w:numId="4" w16cid:durableId="942227675">
    <w:abstractNumId w:val="19"/>
  </w:num>
  <w:num w:numId="5" w16cid:durableId="1467627105">
    <w:abstractNumId w:val="38"/>
  </w:num>
  <w:num w:numId="6" w16cid:durableId="1929650404">
    <w:abstractNumId w:val="16"/>
  </w:num>
  <w:num w:numId="7" w16cid:durableId="118569879">
    <w:abstractNumId w:val="20"/>
  </w:num>
  <w:num w:numId="8" w16cid:durableId="1128670812">
    <w:abstractNumId w:val="1"/>
  </w:num>
  <w:num w:numId="9" w16cid:durableId="1255433207">
    <w:abstractNumId w:val="13"/>
  </w:num>
  <w:num w:numId="10" w16cid:durableId="1335112560">
    <w:abstractNumId w:val="15"/>
  </w:num>
  <w:num w:numId="11" w16cid:durableId="308484106">
    <w:abstractNumId w:val="3"/>
  </w:num>
  <w:num w:numId="12" w16cid:durableId="2001493483">
    <w:abstractNumId w:val="8"/>
  </w:num>
  <w:num w:numId="13" w16cid:durableId="1410810199">
    <w:abstractNumId w:val="23"/>
  </w:num>
  <w:num w:numId="14" w16cid:durableId="2029595696">
    <w:abstractNumId w:val="10"/>
  </w:num>
  <w:num w:numId="15" w16cid:durableId="1674915093">
    <w:abstractNumId w:val="30"/>
  </w:num>
  <w:num w:numId="16" w16cid:durableId="1075468087">
    <w:abstractNumId w:val="22"/>
  </w:num>
  <w:num w:numId="17" w16cid:durableId="411046689">
    <w:abstractNumId w:val="14"/>
  </w:num>
  <w:num w:numId="18" w16cid:durableId="397632046">
    <w:abstractNumId w:val="33"/>
  </w:num>
  <w:num w:numId="19" w16cid:durableId="1476140479">
    <w:abstractNumId w:val="35"/>
  </w:num>
  <w:num w:numId="20" w16cid:durableId="1843815389">
    <w:abstractNumId w:val="7"/>
  </w:num>
  <w:num w:numId="21" w16cid:durableId="1945190230">
    <w:abstractNumId w:val="29"/>
  </w:num>
  <w:num w:numId="22" w16cid:durableId="92628142">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3" w16cid:durableId="1175879078">
    <w:abstractNumId w:val="34"/>
  </w:num>
  <w:num w:numId="24" w16cid:durableId="552471923">
    <w:abstractNumId w:val="12"/>
  </w:num>
  <w:num w:numId="25" w16cid:durableId="784813884">
    <w:abstractNumId w:val="25"/>
  </w:num>
  <w:num w:numId="26" w16cid:durableId="1724405290">
    <w:abstractNumId w:val="9"/>
  </w:num>
  <w:num w:numId="27" w16cid:durableId="1503660478">
    <w:abstractNumId w:val="6"/>
  </w:num>
  <w:num w:numId="28" w16cid:durableId="1949698909">
    <w:abstractNumId w:val="11"/>
  </w:num>
  <w:num w:numId="29" w16cid:durableId="247152454">
    <w:abstractNumId w:val="27"/>
  </w:num>
  <w:num w:numId="30" w16cid:durableId="289556153">
    <w:abstractNumId w:val="2"/>
  </w:num>
  <w:num w:numId="31" w16cid:durableId="1586454381">
    <w:abstractNumId w:val="5"/>
  </w:num>
  <w:num w:numId="32" w16cid:durableId="499391820">
    <w:abstractNumId w:val="24"/>
  </w:num>
  <w:num w:numId="33" w16cid:durableId="778255238">
    <w:abstractNumId w:val="39"/>
  </w:num>
  <w:num w:numId="34" w16cid:durableId="1270158885">
    <w:abstractNumId w:val="18"/>
  </w:num>
  <w:num w:numId="35" w16cid:durableId="1241407111">
    <w:abstractNumId w:val="31"/>
  </w:num>
  <w:num w:numId="36" w16cid:durableId="2106998217">
    <w:abstractNumId w:val="21"/>
  </w:num>
  <w:num w:numId="37" w16cid:durableId="1824391831">
    <w:abstractNumId w:val="26"/>
  </w:num>
  <w:num w:numId="38" w16cid:durableId="1047536280">
    <w:abstractNumId w:val="37"/>
  </w:num>
  <w:num w:numId="39" w16cid:durableId="1082871476">
    <w:abstractNumId w:val="4"/>
  </w:num>
  <w:num w:numId="40" w16cid:durableId="135214949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forms"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771"/>
    <w:rsid w:val="0001314E"/>
    <w:rsid w:val="00014E18"/>
    <w:rsid w:val="00016582"/>
    <w:rsid w:val="00020B60"/>
    <w:rsid w:val="000275AA"/>
    <w:rsid w:val="000317F5"/>
    <w:rsid w:val="000369AA"/>
    <w:rsid w:val="00041D7D"/>
    <w:rsid w:val="00046051"/>
    <w:rsid w:val="00052EE0"/>
    <w:rsid w:val="00055460"/>
    <w:rsid w:val="00056318"/>
    <w:rsid w:val="00057858"/>
    <w:rsid w:val="00061D48"/>
    <w:rsid w:val="00072B6A"/>
    <w:rsid w:val="00073F4F"/>
    <w:rsid w:val="00074788"/>
    <w:rsid w:val="00083814"/>
    <w:rsid w:val="00084A86"/>
    <w:rsid w:val="000864DE"/>
    <w:rsid w:val="00087DA9"/>
    <w:rsid w:val="0009036C"/>
    <w:rsid w:val="0009625F"/>
    <w:rsid w:val="000A3CF9"/>
    <w:rsid w:val="000B42C2"/>
    <w:rsid w:val="000B6BAC"/>
    <w:rsid w:val="000B6C9F"/>
    <w:rsid w:val="000C01EF"/>
    <w:rsid w:val="000C0D81"/>
    <w:rsid w:val="000C18A8"/>
    <w:rsid w:val="000D0057"/>
    <w:rsid w:val="000D022A"/>
    <w:rsid w:val="000D4BC2"/>
    <w:rsid w:val="000E05CC"/>
    <w:rsid w:val="000F1E85"/>
    <w:rsid w:val="000F504F"/>
    <w:rsid w:val="000F6A8B"/>
    <w:rsid w:val="001009A8"/>
    <w:rsid w:val="00101358"/>
    <w:rsid w:val="00103C89"/>
    <w:rsid w:val="00105E5A"/>
    <w:rsid w:val="00111A8B"/>
    <w:rsid w:val="00115FC0"/>
    <w:rsid w:val="00116B5C"/>
    <w:rsid w:val="00120607"/>
    <w:rsid w:val="00124640"/>
    <w:rsid w:val="00125C2C"/>
    <w:rsid w:val="00127BCA"/>
    <w:rsid w:val="00132298"/>
    <w:rsid w:val="001332F2"/>
    <w:rsid w:val="001409B7"/>
    <w:rsid w:val="001426EA"/>
    <w:rsid w:val="00144BA3"/>
    <w:rsid w:val="00147902"/>
    <w:rsid w:val="001739CF"/>
    <w:rsid w:val="00177FE5"/>
    <w:rsid w:val="00182BE4"/>
    <w:rsid w:val="001844C0"/>
    <w:rsid w:val="001900E4"/>
    <w:rsid w:val="00193963"/>
    <w:rsid w:val="001946D4"/>
    <w:rsid w:val="00195510"/>
    <w:rsid w:val="001A016A"/>
    <w:rsid w:val="001A368D"/>
    <w:rsid w:val="001A45EE"/>
    <w:rsid w:val="001A6097"/>
    <w:rsid w:val="001B09F4"/>
    <w:rsid w:val="001B17D1"/>
    <w:rsid w:val="001B4E85"/>
    <w:rsid w:val="001B5D62"/>
    <w:rsid w:val="001B5F35"/>
    <w:rsid w:val="001B6DDF"/>
    <w:rsid w:val="001B74C3"/>
    <w:rsid w:val="001B7678"/>
    <w:rsid w:val="001C06F3"/>
    <w:rsid w:val="001C1A5D"/>
    <w:rsid w:val="001E155C"/>
    <w:rsid w:val="001E4A90"/>
    <w:rsid w:val="001F0914"/>
    <w:rsid w:val="001F5D32"/>
    <w:rsid w:val="00204B61"/>
    <w:rsid w:val="00205985"/>
    <w:rsid w:val="00205FA3"/>
    <w:rsid w:val="002107C5"/>
    <w:rsid w:val="002231BB"/>
    <w:rsid w:val="00224244"/>
    <w:rsid w:val="00224FB0"/>
    <w:rsid w:val="00230217"/>
    <w:rsid w:val="00230DB0"/>
    <w:rsid w:val="00231F62"/>
    <w:rsid w:val="00234473"/>
    <w:rsid w:val="0023614B"/>
    <w:rsid w:val="00240130"/>
    <w:rsid w:val="00240467"/>
    <w:rsid w:val="00241695"/>
    <w:rsid w:val="00243B08"/>
    <w:rsid w:val="00252C56"/>
    <w:rsid w:val="0025351A"/>
    <w:rsid w:val="00260E17"/>
    <w:rsid w:val="002616B3"/>
    <w:rsid w:val="0026479A"/>
    <w:rsid w:val="00266419"/>
    <w:rsid w:val="00267749"/>
    <w:rsid w:val="0027172F"/>
    <w:rsid w:val="00271C1A"/>
    <w:rsid w:val="00280BBF"/>
    <w:rsid w:val="0028539A"/>
    <w:rsid w:val="00286D22"/>
    <w:rsid w:val="002911F1"/>
    <w:rsid w:val="00291274"/>
    <w:rsid w:val="00294F67"/>
    <w:rsid w:val="0029518B"/>
    <w:rsid w:val="002C0822"/>
    <w:rsid w:val="002D2B78"/>
    <w:rsid w:val="002D736D"/>
    <w:rsid w:val="002D7D11"/>
    <w:rsid w:val="002D7E12"/>
    <w:rsid w:val="002E0A35"/>
    <w:rsid w:val="002E7359"/>
    <w:rsid w:val="002F1FBD"/>
    <w:rsid w:val="002F295E"/>
    <w:rsid w:val="002F71EB"/>
    <w:rsid w:val="00302E0C"/>
    <w:rsid w:val="00304FCE"/>
    <w:rsid w:val="003107DF"/>
    <w:rsid w:val="00316135"/>
    <w:rsid w:val="003163CD"/>
    <w:rsid w:val="00322A43"/>
    <w:rsid w:val="0032470E"/>
    <w:rsid w:val="0032728B"/>
    <w:rsid w:val="003300D5"/>
    <w:rsid w:val="00330E11"/>
    <w:rsid w:val="0033252D"/>
    <w:rsid w:val="0034432A"/>
    <w:rsid w:val="00344F37"/>
    <w:rsid w:val="00353139"/>
    <w:rsid w:val="00356E32"/>
    <w:rsid w:val="0036043D"/>
    <w:rsid w:val="00375280"/>
    <w:rsid w:val="00382999"/>
    <w:rsid w:val="0038369A"/>
    <w:rsid w:val="00383880"/>
    <w:rsid w:val="00385E6E"/>
    <w:rsid w:val="00387E5A"/>
    <w:rsid w:val="00395906"/>
    <w:rsid w:val="003A0721"/>
    <w:rsid w:val="003A19E6"/>
    <w:rsid w:val="003A504B"/>
    <w:rsid w:val="003A5359"/>
    <w:rsid w:val="003B0807"/>
    <w:rsid w:val="003B35A8"/>
    <w:rsid w:val="003B5BD2"/>
    <w:rsid w:val="003B61A5"/>
    <w:rsid w:val="003B73CB"/>
    <w:rsid w:val="003C353F"/>
    <w:rsid w:val="003D5EE1"/>
    <w:rsid w:val="003E4E89"/>
    <w:rsid w:val="003F1726"/>
    <w:rsid w:val="003F3FAA"/>
    <w:rsid w:val="003F6771"/>
    <w:rsid w:val="003F76B9"/>
    <w:rsid w:val="0040201E"/>
    <w:rsid w:val="004046B6"/>
    <w:rsid w:val="00412AB6"/>
    <w:rsid w:val="00414C66"/>
    <w:rsid w:val="004172A3"/>
    <w:rsid w:val="004324B3"/>
    <w:rsid w:val="004407BE"/>
    <w:rsid w:val="00450EF7"/>
    <w:rsid w:val="00452915"/>
    <w:rsid w:val="00454D4E"/>
    <w:rsid w:val="004552B3"/>
    <w:rsid w:val="00456820"/>
    <w:rsid w:val="00457829"/>
    <w:rsid w:val="0046000F"/>
    <w:rsid w:val="004628CF"/>
    <w:rsid w:val="00464F71"/>
    <w:rsid w:val="00466B28"/>
    <w:rsid w:val="00474A01"/>
    <w:rsid w:val="0047621C"/>
    <w:rsid w:val="00481F9C"/>
    <w:rsid w:val="004820AE"/>
    <w:rsid w:val="0048350C"/>
    <w:rsid w:val="00487D01"/>
    <w:rsid w:val="00490F3C"/>
    <w:rsid w:val="004932B7"/>
    <w:rsid w:val="004A2045"/>
    <w:rsid w:val="004A29BB"/>
    <w:rsid w:val="004B06F5"/>
    <w:rsid w:val="004B7F9B"/>
    <w:rsid w:val="004D0F52"/>
    <w:rsid w:val="004D1556"/>
    <w:rsid w:val="004D32A3"/>
    <w:rsid w:val="004D496E"/>
    <w:rsid w:val="004D63E1"/>
    <w:rsid w:val="004D6FBD"/>
    <w:rsid w:val="004E09E7"/>
    <w:rsid w:val="004E0F65"/>
    <w:rsid w:val="004E20CC"/>
    <w:rsid w:val="004E7548"/>
    <w:rsid w:val="004F389A"/>
    <w:rsid w:val="0050133F"/>
    <w:rsid w:val="00502CEF"/>
    <w:rsid w:val="00502D82"/>
    <w:rsid w:val="00503BBC"/>
    <w:rsid w:val="00503F74"/>
    <w:rsid w:val="005127DA"/>
    <w:rsid w:val="00513FCD"/>
    <w:rsid w:val="00522392"/>
    <w:rsid w:val="00523D9E"/>
    <w:rsid w:val="0052423F"/>
    <w:rsid w:val="00524723"/>
    <w:rsid w:val="0053288F"/>
    <w:rsid w:val="0053464C"/>
    <w:rsid w:val="005360B6"/>
    <w:rsid w:val="00543472"/>
    <w:rsid w:val="00543C2E"/>
    <w:rsid w:val="00544EE1"/>
    <w:rsid w:val="0054563C"/>
    <w:rsid w:val="005461AC"/>
    <w:rsid w:val="00555183"/>
    <w:rsid w:val="00555614"/>
    <w:rsid w:val="00557FF3"/>
    <w:rsid w:val="00563186"/>
    <w:rsid w:val="00565028"/>
    <w:rsid w:val="0057425D"/>
    <w:rsid w:val="00577522"/>
    <w:rsid w:val="00582477"/>
    <w:rsid w:val="005C1DAF"/>
    <w:rsid w:val="005C3567"/>
    <w:rsid w:val="005C64E4"/>
    <w:rsid w:val="005C6763"/>
    <w:rsid w:val="005D288B"/>
    <w:rsid w:val="005D6145"/>
    <w:rsid w:val="005D6EDF"/>
    <w:rsid w:val="005D705F"/>
    <w:rsid w:val="005E6393"/>
    <w:rsid w:val="005F09E6"/>
    <w:rsid w:val="005F1627"/>
    <w:rsid w:val="00601F72"/>
    <w:rsid w:val="00611DA3"/>
    <w:rsid w:val="006274C4"/>
    <w:rsid w:val="00635918"/>
    <w:rsid w:val="006363B4"/>
    <w:rsid w:val="006403FF"/>
    <w:rsid w:val="00640923"/>
    <w:rsid w:val="006478DB"/>
    <w:rsid w:val="00652667"/>
    <w:rsid w:val="0065310F"/>
    <w:rsid w:val="0065346F"/>
    <w:rsid w:val="00653FED"/>
    <w:rsid w:val="0065479B"/>
    <w:rsid w:val="0065527F"/>
    <w:rsid w:val="00661919"/>
    <w:rsid w:val="0066226A"/>
    <w:rsid w:val="00662A82"/>
    <w:rsid w:val="00671CAA"/>
    <w:rsid w:val="00673E3C"/>
    <w:rsid w:val="00684F2C"/>
    <w:rsid w:val="00685869"/>
    <w:rsid w:val="0068660C"/>
    <w:rsid w:val="006908AF"/>
    <w:rsid w:val="006927A1"/>
    <w:rsid w:val="006A6251"/>
    <w:rsid w:val="006A6B0A"/>
    <w:rsid w:val="006B085E"/>
    <w:rsid w:val="006B49BF"/>
    <w:rsid w:val="006B5366"/>
    <w:rsid w:val="006B54A9"/>
    <w:rsid w:val="006C1736"/>
    <w:rsid w:val="006C511E"/>
    <w:rsid w:val="006C633E"/>
    <w:rsid w:val="006D03A5"/>
    <w:rsid w:val="006E4EFF"/>
    <w:rsid w:val="006E65CB"/>
    <w:rsid w:val="006F45B2"/>
    <w:rsid w:val="00700672"/>
    <w:rsid w:val="00700DFC"/>
    <w:rsid w:val="007108C8"/>
    <w:rsid w:val="00713291"/>
    <w:rsid w:val="0071600B"/>
    <w:rsid w:val="0071690E"/>
    <w:rsid w:val="00722AA6"/>
    <w:rsid w:val="00723BDB"/>
    <w:rsid w:val="00725337"/>
    <w:rsid w:val="00732430"/>
    <w:rsid w:val="007361E0"/>
    <w:rsid w:val="00742046"/>
    <w:rsid w:val="00742DEA"/>
    <w:rsid w:val="0074436E"/>
    <w:rsid w:val="007451D1"/>
    <w:rsid w:val="00746CBE"/>
    <w:rsid w:val="00751489"/>
    <w:rsid w:val="00752346"/>
    <w:rsid w:val="00756612"/>
    <w:rsid w:val="00760281"/>
    <w:rsid w:val="00773198"/>
    <w:rsid w:val="007732D8"/>
    <w:rsid w:val="00773E76"/>
    <w:rsid w:val="00780609"/>
    <w:rsid w:val="00781B0E"/>
    <w:rsid w:val="00782647"/>
    <w:rsid w:val="00782967"/>
    <w:rsid w:val="00783F6C"/>
    <w:rsid w:val="00786345"/>
    <w:rsid w:val="00787B89"/>
    <w:rsid w:val="00790148"/>
    <w:rsid w:val="00791546"/>
    <w:rsid w:val="007928A6"/>
    <w:rsid w:val="00793362"/>
    <w:rsid w:val="00793A71"/>
    <w:rsid w:val="007A187E"/>
    <w:rsid w:val="007A197D"/>
    <w:rsid w:val="007A4B76"/>
    <w:rsid w:val="007A6835"/>
    <w:rsid w:val="007B3FA3"/>
    <w:rsid w:val="007C008F"/>
    <w:rsid w:val="007C5AF6"/>
    <w:rsid w:val="007F070D"/>
    <w:rsid w:val="007F637C"/>
    <w:rsid w:val="00801FB5"/>
    <w:rsid w:val="008022BE"/>
    <w:rsid w:val="00814BF6"/>
    <w:rsid w:val="008154BC"/>
    <w:rsid w:val="00816779"/>
    <w:rsid w:val="008262FF"/>
    <w:rsid w:val="00844B79"/>
    <w:rsid w:val="0084726D"/>
    <w:rsid w:val="00852664"/>
    <w:rsid w:val="00853E01"/>
    <w:rsid w:val="0086490A"/>
    <w:rsid w:val="00865898"/>
    <w:rsid w:val="008719CC"/>
    <w:rsid w:val="008727ED"/>
    <w:rsid w:val="00874A41"/>
    <w:rsid w:val="00874D33"/>
    <w:rsid w:val="00875D77"/>
    <w:rsid w:val="00886B73"/>
    <w:rsid w:val="00887C10"/>
    <w:rsid w:val="0089172C"/>
    <w:rsid w:val="00891F27"/>
    <w:rsid w:val="008A3AB6"/>
    <w:rsid w:val="008A3BCC"/>
    <w:rsid w:val="008B11FE"/>
    <w:rsid w:val="008B5A73"/>
    <w:rsid w:val="008B6543"/>
    <w:rsid w:val="008B686A"/>
    <w:rsid w:val="008B743D"/>
    <w:rsid w:val="008D1C1D"/>
    <w:rsid w:val="008D4365"/>
    <w:rsid w:val="008D672A"/>
    <w:rsid w:val="008E1239"/>
    <w:rsid w:val="008E5667"/>
    <w:rsid w:val="008E6CF3"/>
    <w:rsid w:val="008F0511"/>
    <w:rsid w:val="008F07B8"/>
    <w:rsid w:val="008F5B91"/>
    <w:rsid w:val="009001FA"/>
    <w:rsid w:val="00902151"/>
    <w:rsid w:val="0091307A"/>
    <w:rsid w:val="009161F3"/>
    <w:rsid w:val="009233E8"/>
    <w:rsid w:val="00942260"/>
    <w:rsid w:val="00943578"/>
    <w:rsid w:val="009438A3"/>
    <w:rsid w:val="0094634A"/>
    <w:rsid w:val="00947812"/>
    <w:rsid w:val="009502A5"/>
    <w:rsid w:val="0095052B"/>
    <w:rsid w:val="00951FBD"/>
    <w:rsid w:val="009526CF"/>
    <w:rsid w:val="00954071"/>
    <w:rsid w:val="0095769B"/>
    <w:rsid w:val="00960040"/>
    <w:rsid w:val="00972C0B"/>
    <w:rsid w:val="00973DBB"/>
    <w:rsid w:val="0097716A"/>
    <w:rsid w:val="00977BD3"/>
    <w:rsid w:val="009843D8"/>
    <w:rsid w:val="00985BDA"/>
    <w:rsid w:val="00986DF6"/>
    <w:rsid w:val="0098741F"/>
    <w:rsid w:val="009876D0"/>
    <w:rsid w:val="00990723"/>
    <w:rsid w:val="0099098D"/>
    <w:rsid w:val="00990DC4"/>
    <w:rsid w:val="009A4F61"/>
    <w:rsid w:val="009A5751"/>
    <w:rsid w:val="009B58B9"/>
    <w:rsid w:val="009B67FE"/>
    <w:rsid w:val="009C126E"/>
    <w:rsid w:val="009C17D8"/>
    <w:rsid w:val="009D5793"/>
    <w:rsid w:val="009D5C2D"/>
    <w:rsid w:val="009D711C"/>
    <w:rsid w:val="009D7375"/>
    <w:rsid w:val="009E2135"/>
    <w:rsid w:val="009E26D5"/>
    <w:rsid w:val="009E3D44"/>
    <w:rsid w:val="009F4703"/>
    <w:rsid w:val="009F57B4"/>
    <w:rsid w:val="009F6049"/>
    <w:rsid w:val="009F6A2C"/>
    <w:rsid w:val="00A023C1"/>
    <w:rsid w:val="00A0244F"/>
    <w:rsid w:val="00A129FD"/>
    <w:rsid w:val="00A12B2E"/>
    <w:rsid w:val="00A16CEC"/>
    <w:rsid w:val="00A170EE"/>
    <w:rsid w:val="00A2001E"/>
    <w:rsid w:val="00A20250"/>
    <w:rsid w:val="00A25361"/>
    <w:rsid w:val="00A3282C"/>
    <w:rsid w:val="00A34C67"/>
    <w:rsid w:val="00A35F99"/>
    <w:rsid w:val="00A36CC2"/>
    <w:rsid w:val="00A37023"/>
    <w:rsid w:val="00A371F5"/>
    <w:rsid w:val="00A42120"/>
    <w:rsid w:val="00A452AB"/>
    <w:rsid w:val="00A47C9F"/>
    <w:rsid w:val="00A557A7"/>
    <w:rsid w:val="00A566E7"/>
    <w:rsid w:val="00A57D46"/>
    <w:rsid w:val="00A709CE"/>
    <w:rsid w:val="00A777CE"/>
    <w:rsid w:val="00A809DF"/>
    <w:rsid w:val="00A86C2C"/>
    <w:rsid w:val="00A8704A"/>
    <w:rsid w:val="00A9486C"/>
    <w:rsid w:val="00A94B5F"/>
    <w:rsid w:val="00A97AAA"/>
    <w:rsid w:val="00AA0BE7"/>
    <w:rsid w:val="00AA6D37"/>
    <w:rsid w:val="00AA7AED"/>
    <w:rsid w:val="00AB18FB"/>
    <w:rsid w:val="00AB3C77"/>
    <w:rsid w:val="00AB4668"/>
    <w:rsid w:val="00AB6F2D"/>
    <w:rsid w:val="00AC4910"/>
    <w:rsid w:val="00AC5D35"/>
    <w:rsid w:val="00AC79DA"/>
    <w:rsid w:val="00AD786C"/>
    <w:rsid w:val="00AD7F4A"/>
    <w:rsid w:val="00AE2F2F"/>
    <w:rsid w:val="00AE3D9D"/>
    <w:rsid w:val="00AE6416"/>
    <w:rsid w:val="00AF14E3"/>
    <w:rsid w:val="00B01044"/>
    <w:rsid w:val="00B01949"/>
    <w:rsid w:val="00B028F4"/>
    <w:rsid w:val="00B0398D"/>
    <w:rsid w:val="00B1003A"/>
    <w:rsid w:val="00B1027B"/>
    <w:rsid w:val="00B136F0"/>
    <w:rsid w:val="00B15A6C"/>
    <w:rsid w:val="00B22750"/>
    <w:rsid w:val="00B23B39"/>
    <w:rsid w:val="00B268FB"/>
    <w:rsid w:val="00B31218"/>
    <w:rsid w:val="00B33276"/>
    <w:rsid w:val="00B35663"/>
    <w:rsid w:val="00B369EB"/>
    <w:rsid w:val="00B41D11"/>
    <w:rsid w:val="00B474D0"/>
    <w:rsid w:val="00B50F4D"/>
    <w:rsid w:val="00B510F4"/>
    <w:rsid w:val="00B51204"/>
    <w:rsid w:val="00B54C93"/>
    <w:rsid w:val="00B55D58"/>
    <w:rsid w:val="00B64F8C"/>
    <w:rsid w:val="00B70555"/>
    <w:rsid w:val="00B738FE"/>
    <w:rsid w:val="00B842C7"/>
    <w:rsid w:val="00B870BD"/>
    <w:rsid w:val="00B87F93"/>
    <w:rsid w:val="00B93B88"/>
    <w:rsid w:val="00BA085B"/>
    <w:rsid w:val="00BB0538"/>
    <w:rsid w:val="00BB1FF6"/>
    <w:rsid w:val="00BB38F6"/>
    <w:rsid w:val="00BB3A19"/>
    <w:rsid w:val="00BB41F2"/>
    <w:rsid w:val="00BB4C7E"/>
    <w:rsid w:val="00BB5C0A"/>
    <w:rsid w:val="00BB76A5"/>
    <w:rsid w:val="00BC0B63"/>
    <w:rsid w:val="00BC6D4B"/>
    <w:rsid w:val="00BC743D"/>
    <w:rsid w:val="00BE319E"/>
    <w:rsid w:val="00BE4F64"/>
    <w:rsid w:val="00BF01DA"/>
    <w:rsid w:val="00C036BD"/>
    <w:rsid w:val="00C1197D"/>
    <w:rsid w:val="00C12E9B"/>
    <w:rsid w:val="00C13027"/>
    <w:rsid w:val="00C13975"/>
    <w:rsid w:val="00C15037"/>
    <w:rsid w:val="00C17294"/>
    <w:rsid w:val="00C176EC"/>
    <w:rsid w:val="00C24FCD"/>
    <w:rsid w:val="00C2768E"/>
    <w:rsid w:val="00C33B14"/>
    <w:rsid w:val="00C4117C"/>
    <w:rsid w:val="00C62B2D"/>
    <w:rsid w:val="00C70CEF"/>
    <w:rsid w:val="00C73047"/>
    <w:rsid w:val="00C75B80"/>
    <w:rsid w:val="00C818CB"/>
    <w:rsid w:val="00C85E80"/>
    <w:rsid w:val="00C85FC2"/>
    <w:rsid w:val="00C87220"/>
    <w:rsid w:val="00C8790E"/>
    <w:rsid w:val="00C9602E"/>
    <w:rsid w:val="00CA123F"/>
    <w:rsid w:val="00CA7267"/>
    <w:rsid w:val="00CA7D47"/>
    <w:rsid w:val="00CB016A"/>
    <w:rsid w:val="00CB2309"/>
    <w:rsid w:val="00CB44F9"/>
    <w:rsid w:val="00CB642B"/>
    <w:rsid w:val="00CB7219"/>
    <w:rsid w:val="00CB7E16"/>
    <w:rsid w:val="00CC01D0"/>
    <w:rsid w:val="00CC0872"/>
    <w:rsid w:val="00CC3025"/>
    <w:rsid w:val="00CC6E7A"/>
    <w:rsid w:val="00CE385B"/>
    <w:rsid w:val="00CF0D96"/>
    <w:rsid w:val="00CF2621"/>
    <w:rsid w:val="00CF4815"/>
    <w:rsid w:val="00CF69F0"/>
    <w:rsid w:val="00D04A23"/>
    <w:rsid w:val="00D103DE"/>
    <w:rsid w:val="00D17374"/>
    <w:rsid w:val="00D23B00"/>
    <w:rsid w:val="00D266DC"/>
    <w:rsid w:val="00D34A02"/>
    <w:rsid w:val="00D447D0"/>
    <w:rsid w:val="00D5089E"/>
    <w:rsid w:val="00D56C80"/>
    <w:rsid w:val="00D57EC4"/>
    <w:rsid w:val="00D638C3"/>
    <w:rsid w:val="00D6721C"/>
    <w:rsid w:val="00D71121"/>
    <w:rsid w:val="00D73276"/>
    <w:rsid w:val="00D75976"/>
    <w:rsid w:val="00D80811"/>
    <w:rsid w:val="00D855E6"/>
    <w:rsid w:val="00D86D9B"/>
    <w:rsid w:val="00D928DE"/>
    <w:rsid w:val="00DA24C7"/>
    <w:rsid w:val="00DA2B72"/>
    <w:rsid w:val="00DB092F"/>
    <w:rsid w:val="00DB353F"/>
    <w:rsid w:val="00DC7BF3"/>
    <w:rsid w:val="00DD5F10"/>
    <w:rsid w:val="00DD6D0B"/>
    <w:rsid w:val="00DD77A3"/>
    <w:rsid w:val="00DE5DBB"/>
    <w:rsid w:val="00DE6942"/>
    <w:rsid w:val="00DE79CF"/>
    <w:rsid w:val="00DF1BB2"/>
    <w:rsid w:val="00DF5793"/>
    <w:rsid w:val="00DF59D7"/>
    <w:rsid w:val="00DF78E6"/>
    <w:rsid w:val="00E0734E"/>
    <w:rsid w:val="00E1492B"/>
    <w:rsid w:val="00E14D21"/>
    <w:rsid w:val="00E17A73"/>
    <w:rsid w:val="00E23463"/>
    <w:rsid w:val="00E244F3"/>
    <w:rsid w:val="00E24BA2"/>
    <w:rsid w:val="00E25134"/>
    <w:rsid w:val="00E308DE"/>
    <w:rsid w:val="00E324C0"/>
    <w:rsid w:val="00E338F3"/>
    <w:rsid w:val="00E35321"/>
    <w:rsid w:val="00E37D34"/>
    <w:rsid w:val="00E50664"/>
    <w:rsid w:val="00E52584"/>
    <w:rsid w:val="00E56623"/>
    <w:rsid w:val="00E6096E"/>
    <w:rsid w:val="00E65855"/>
    <w:rsid w:val="00E72A0D"/>
    <w:rsid w:val="00E75D82"/>
    <w:rsid w:val="00E85095"/>
    <w:rsid w:val="00E876CF"/>
    <w:rsid w:val="00E93CB5"/>
    <w:rsid w:val="00EA01E6"/>
    <w:rsid w:val="00EA4B4F"/>
    <w:rsid w:val="00EA5E29"/>
    <w:rsid w:val="00EA717C"/>
    <w:rsid w:val="00EB24CE"/>
    <w:rsid w:val="00EB7B76"/>
    <w:rsid w:val="00EB7C7A"/>
    <w:rsid w:val="00EC3E9F"/>
    <w:rsid w:val="00EC5966"/>
    <w:rsid w:val="00EC761E"/>
    <w:rsid w:val="00ED42E8"/>
    <w:rsid w:val="00ED7E23"/>
    <w:rsid w:val="00EE002C"/>
    <w:rsid w:val="00EF730D"/>
    <w:rsid w:val="00EF7901"/>
    <w:rsid w:val="00F01219"/>
    <w:rsid w:val="00F0136B"/>
    <w:rsid w:val="00F0327C"/>
    <w:rsid w:val="00F077ED"/>
    <w:rsid w:val="00F21620"/>
    <w:rsid w:val="00F32F7C"/>
    <w:rsid w:val="00F33A72"/>
    <w:rsid w:val="00F40D89"/>
    <w:rsid w:val="00F425AE"/>
    <w:rsid w:val="00F4560C"/>
    <w:rsid w:val="00F5027B"/>
    <w:rsid w:val="00F52954"/>
    <w:rsid w:val="00F53CDB"/>
    <w:rsid w:val="00F54B31"/>
    <w:rsid w:val="00F57ECD"/>
    <w:rsid w:val="00F6109C"/>
    <w:rsid w:val="00F675F7"/>
    <w:rsid w:val="00F70EC8"/>
    <w:rsid w:val="00F750C2"/>
    <w:rsid w:val="00F762E3"/>
    <w:rsid w:val="00F82107"/>
    <w:rsid w:val="00F83ABC"/>
    <w:rsid w:val="00F92B53"/>
    <w:rsid w:val="00FA3E0A"/>
    <w:rsid w:val="00FA42E1"/>
    <w:rsid w:val="00FB1895"/>
    <w:rsid w:val="00FC258E"/>
    <w:rsid w:val="00FC2712"/>
    <w:rsid w:val="00FC3608"/>
    <w:rsid w:val="00FC3891"/>
    <w:rsid w:val="00FC5C17"/>
    <w:rsid w:val="00FC7C7B"/>
    <w:rsid w:val="00FD39FC"/>
    <w:rsid w:val="00FD672C"/>
    <w:rsid w:val="00FE1F4E"/>
    <w:rsid w:val="00FE53C1"/>
    <w:rsid w:val="00FF55C7"/>
    <w:rsid w:val="00FF772F"/>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675812"/>
  <w15:chartTrackingRefBased/>
  <w15:docId w15:val="{C7E8F5AA-9484-41FF-B56A-A2624A20F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872"/>
    <w:pPr>
      <w:spacing w:line="260" w:lineRule="atLeast"/>
    </w:pPr>
    <w:rPr>
      <w:rFonts w:ascii="Arial" w:eastAsia="Times New Roman" w:hAnsi="Arial"/>
      <w:sz w:val="22"/>
      <w:lang w:val="en-US" w:eastAsia="de-DE"/>
    </w:rPr>
  </w:style>
  <w:style w:type="paragraph" w:styleId="Titre1">
    <w:name w:val="heading 1"/>
    <w:basedOn w:val="Normal"/>
    <w:next w:val="Normal"/>
    <w:link w:val="Titre1Car"/>
    <w:qFormat/>
    <w:rsid w:val="00AD7F4A"/>
    <w:pPr>
      <w:keepNext/>
      <w:numPr>
        <w:numId w:val="1"/>
      </w:numPr>
      <w:spacing w:line="240" w:lineRule="auto"/>
      <w:outlineLvl w:val="0"/>
    </w:pPr>
    <w:rPr>
      <w:b/>
      <w:sz w:val="26"/>
    </w:rPr>
  </w:style>
  <w:style w:type="paragraph" w:styleId="Titre2">
    <w:name w:val="heading 2"/>
    <w:basedOn w:val="Normal"/>
    <w:next w:val="Normal"/>
    <w:link w:val="Titre2Car"/>
    <w:qFormat/>
    <w:rsid w:val="00AD7F4A"/>
    <w:pPr>
      <w:keepNext/>
      <w:numPr>
        <w:ilvl w:val="1"/>
        <w:numId w:val="1"/>
      </w:numPr>
      <w:spacing w:before="240" w:after="60" w:line="240" w:lineRule="auto"/>
      <w:outlineLvl w:val="1"/>
    </w:pPr>
    <w:rPr>
      <w:b/>
      <w:sz w:val="24"/>
    </w:rPr>
  </w:style>
  <w:style w:type="paragraph" w:styleId="Titre3">
    <w:name w:val="heading 3"/>
    <w:basedOn w:val="Normal"/>
    <w:next w:val="Normal"/>
    <w:link w:val="Titre3Car"/>
    <w:qFormat/>
    <w:rsid w:val="00AD7F4A"/>
    <w:pPr>
      <w:keepNext/>
      <w:numPr>
        <w:ilvl w:val="2"/>
        <w:numId w:val="1"/>
      </w:numPr>
      <w:spacing w:before="240" w:after="60" w:line="240" w:lineRule="auto"/>
      <w:outlineLvl w:val="2"/>
    </w:pPr>
    <w:rPr>
      <w:b/>
    </w:rPr>
  </w:style>
  <w:style w:type="paragraph" w:styleId="Titre4">
    <w:name w:val="heading 4"/>
    <w:basedOn w:val="Normal"/>
    <w:next w:val="Normal"/>
    <w:link w:val="Titre4Car"/>
    <w:qFormat/>
    <w:rsid w:val="00AD7F4A"/>
    <w:pPr>
      <w:keepNext/>
      <w:spacing w:line="240" w:lineRule="auto"/>
      <w:jc w:val="center"/>
      <w:outlineLvl w:val="3"/>
    </w:pPr>
    <w:rPr>
      <w:rFonts w:ascii="ITC Officina Sans Book" w:hAnsi="ITC Officina Sans Book"/>
      <w:b/>
      <w:sz w:val="32"/>
      <w14:shadow w14:blurRad="50800" w14:dist="38100" w14:dir="2700000" w14:sx="100000" w14:sy="100000" w14:kx="0" w14:ky="0" w14:algn="tl">
        <w14:srgbClr w14:val="000000">
          <w14:alpha w14:val="60000"/>
        </w14:srgbClr>
      </w14:shadow>
    </w:rPr>
  </w:style>
  <w:style w:type="paragraph" w:styleId="Titre5">
    <w:name w:val="heading 5"/>
    <w:basedOn w:val="Normal"/>
    <w:next w:val="Normal"/>
    <w:link w:val="Titre5Car"/>
    <w:uiPriority w:val="9"/>
    <w:qFormat/>
    <w:rsid w:val="003A504B"/>
    <w:pPr>
      <w:keepNext/>
      <w:jc w:val="both"/>
      <w:outlineLvl w:val="4"/>
    </w:pPr>
    <w:rPr>
      <w:rFonts w:cs="Arial"/>
      <w:b/>
      <w:szCs w:val="22"/>
      <w:lang w:val="fr-FR"/>
    </w:rPr>
  </w:style>
  <w:style w:type="paragraph" w:styleId="Titre6">
    <w:name w:val="heading 6"/>
    <w:basedOn w:val="Normal"/>
    <w:next w:val="Normal"/>
    <w:link w:val="Titre6Car"/>
    <w:uiPriority w:val="9"/>
    <w:qFormat/>
    <w:rsid w:val="00CC0872"/>
    <w:pPr>
      <w:keepNext/>
      <w:ind w:firstLine="426"/>
      <w:outlineLvl w:val="5"/>
    </w:pPr>
    <w:rPr>
      <w:rFonts w:cs="Arial"/>
      <w:b/>
      <w:color w:val="000000"/>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D496E"/>
    <w:pPr>
      <w:tabs>
        <w:tab w:val="center" w:pos="4536"/>
        <w:tab w:val="right" w:pos="9072"/>
      </w:tabs>
      <w:spacing w:line="240" w:lineRule="auto"/>
    </w:pPr>
  </w:style>
  <w:style w:type="character" w:customStyle="1" w:styleId="En-tteCar">
    <w:name w:val="En-tête Car"/>
    <w:link w:val="En-tte"/>
    <w:uiPriority w:val="99"/>
    <w:rsid w:val="004D496E"/>
    <w:rPr>
      <w:rFonts w:ascii="Arial" w:hAnsi="Arial"/>
    </w:rPr>
  </w:style>
  <w:style w:type="paragraph" w:styleId="Pieddepage">
    <w:name w:val="footer"/>
    <w:basedOn w:val="Normal"/>
    <w:link w:val="PieddepageCar"/>
    <w:uiPriority w:val="99"/>
    <w:unhideWhenUsed/>
    <w:rsid w:val="004D496E"/>
    <w:pPr>
      <w:tabs>
        <w:tab w:val="center" w:pos="4536"/>
        <w:tab w:val="right" w:pos="9072"/>
      </w:tabs>
      <w:spacing w:line="240" w:lineRule="auto"/>
    </w:pPr>
  </w:style>
  <w:style w:type="character" w:customStyle="1" w:styleId="PieddepageCar">
    <w:name w:val="Pied de page Car"/>
    <w:link w:val="Pieddepage"/>
    <w:uiPriority w:val="99"/>
    <w:rsid w:val="004D496E"/>
    <w:rPr>
      <w:rFonts w:ascii="Arial" w:hAnsi="Arial"/>
    </w:rPr>
  </w:style>
  <w:style w:type="table" w:styleId="Grilledutableau">
    <w:name w:val="Table Grid"/>
    <w:basedOn w:val="TableauNormal"/>
    <w:rsid w:val="000F6A8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edelespacerserv">
    <w:name w:val="Placeholder Text"/>
    <w:uiPriority w:val="99"/>
    <w:semiHidden/>
    <w:rsid w:val="00280BBF"/>
    <w:rPr>
      <w:color w:val="808080"/>
    </w:rPr>
  </w:style>
  <w:style w:type="character" w:customStyle="1" w:styleId="Titre1Car">
    <w:name w:val="Titre 1 Car"/>
    <w:link w:val="Titre1"/>
    <w:rsid w:val="00AD7F4A"/>
    <w:rPr>
      <w:rFonts w:ascii="Arial" w:eastAsia="Times New Roman" w:hAnsi="Arial" w:cs="Times New Roman"/>
      <w:b/>
      <w:sz w:val="26"/>
      <w:szCs w:val="20"/>
      <w:lang w:eastAsia="de-DE"/>
    </w:rPr>
  </w:style>
  <w:style w:type="character" w:customStyle="1" w:styleId="Titre2Car">
    <w:name w:val="Titre 2 Car"/>
    <w:link w:val="Titre2"/>
    <w:rsid w:val="00AD7F4A"/>
    <w:rPr>
      <w:rFonts w:ascii="Arial" w:eastAsia="Times New Roman" w:hAnsi="Arial" w:cs="Times New Roman"/>
      <w:b/>
      <w:sz w:val="24"/>
      <w:szCs w:val="20"/>
      <w:lang w:eastAsia="de-DE"/>
    </w:rPr>
  </w:style>
  <w:style w:type="character" w:customStyle="1" w:styleId="Titre3Car">
    <w:name w:val="Titre 3 Car"/>
    <w:link w:val="Titre3"/>
    <w:rsid w:val="00AD7F4A"/>
    <w:rPr>
      <w:rFonts w:ascii="Arial" w:eastAsia="Times New Roman" w:hAnsi="Arial" w:cs="Times New Roman"/>
      <w:b/>
      <w:szCs w:val="20"/>
      <w:lang w:eastAsia="de-DE"/>
    </w:rPr>
  </w:style>
  <w:style w:type="character" w:customStyle="1" w:styleId="Titre4Car">
    <w:name w:val="Titre 4 Car"/>
    <w:link w:val="Titre4"/>
    <w:rsid w:val="00AD7F4A"/>
    <w:rPr>
      <w:rFonts w:ascii="ITC Officina Sans Book" w:eastAsia="Times New Roman" w:hAnsi="ITC Officina Sans Book" w:cs="Times New Roman"/>
      <w:b/>
      <w:sz w:val="32"/>
      <w:szCs w:val="20"/>
      <w:lang w:eastAsia="de-DE"/>
      <w14:shadow w14:blurRad="50800" w14:dist="38100" w14:dir="2700000" w14:sx="100000" w14:sy="100000" w14:kx="0" w14:ky="0" w14:algn="tl">
        <w14:srgbClr w14:val="000000">
          <w14:alpha w14:val="60000"/>
        </w14:srgbClr>
      </w14:shadow>
    </w:rPr>
  </w:style>
  <w:style w:type="paragraph" w:styleId="Paragraphedeliste">
    <w:name w:val="List Paragraph"/>
    <w:aliases w:val="Normal a.,tiret synthèse,Liste 1,Sous catégorie,Conclusion de partie,Body Texte,Para. de Liste,PBM ART,Par. de liste,Bullets,tiret synth?se,henry cuerpo,Ap. 2,TITRE4B,Executive Summary List,List Paragraph,Bullet List,titre 6"/>
    <w:basedOn w:val="Normal"/>
    <w:link w:val="ParagraphedelisteCar"/>
    <w:uiPriority w:val="34"/>
    <w:qFormat/>
    <w:rsid w:val="001332F2"/>
    <w:pPr>
      <w:spacing w:line="240" w:lineRule="auto"/>
      <w:ind w:left="708"/>
    </w:pPr>
    <w:rPr>
      <w:rFonts w:ascii="Times New Roman" w:hAnsi="Times New Roman"/>
      <w:sz w:val="24"/>
      <w:szCs w:val="24"/>
      <w:lang w:val="fr-FR" w:eastAsia="fr-FR"/>
    </w:rPr>
  </w:style>
  <w:style w:type="paragraph" w:styleId="Textedebulles">
    <w:name w:val="Balloon Text"/>
    <w:basedOn w:val="Normal"/>
    <w:link w:val="TextedebullesCar"/>
    <w:uiPriority w:val="99"/>
    <w:semiHidden/>
    <w:unhideWhenUsed/>
    <w:rsid w:val="00752346"/>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752346"/>
    <w:rPr>
      <w:rFonts w:ascii="Tahoma" w:eastAsia="Times New Roman" w:hAnsi="Tahoma" w:cs="Tahoma"/>
      <w:sz w:val="16"/>
      <w:szCs w:val="16"/>
      <w:lang w:val="en-US" w:eastAsia="de-DE"/>
    </w:rPr>
  </w:style>
  <w:style w:type="paragraph" w:styleId="Corpsdetexte">
    <w:name w:val="Body Text"/>
    <w:basedOn w:val="Normal"/>
    <w:link w:val="CorpsdetexteCar"/>
    <w:rsid w:val="00231F62"/>
    <w:pPr>
      <w:tabs>
        <w:tab w:val="left" w:pos="1620"/>
        <w:tab w:val="right" w:pos="8460"/>
      </w:tabs>
      <w:spacing w:before="240" w:after="240" w:line="240" w:lineRule="auto"/>
      <w:jc w:val="both"/>
    </w:pPr>
    <w:rPr>
      <w:rFonts w:cs="Arial"/>
      <w:sz w:val="24"/>
      <w:szCs w:val="24"/>
      <w:lang w:val="fr-FR" w:eastAsia="fr-FR"/>
    </w:rPr>
  </w:style>
  <w:style w:type="character" w:customStyle="1" w:styleId="CorpsdetexteCar">
    <w:name w:val="Corps de texte Car"/>
    <w:link w:val="Corpsdetexte"/>
    <w:rsid w:val="00231F62"/>
    <w:rPr>
      <w:rFonts w:ascii="Arial" w:eastAsia="Times New Roman" w:hAnsi="Arial" w:cs="Arial"/>
      <w:sz w:val="24"/>
      <w:szCs w:val="24"/>
    </w:rPr>
  </w:style>
  <w:style w:type="paragraph" w:styleId="Liste">
    <w:name w:val="List"/>
    <w:basedOn w:val="Normal"/>
    <w:uiPriority w:val="99"/>
    <w:semiHidden/>
    <w:unhideWhenUsed/>
    <w:rsid w:val="00A47C9F"/>
    <w:pPr>
      <w:ind w:left="283" w:hanging="283"/>
      <w:contextualSpacing/>
    </w:pPr>
  </w:style>
  <w:style w:type="paragraph" w:styleId="Listecontinue3">
    <w:name w:val="List Continue 3"/>
    <w:basedOn w:val="Normal"/>
    <w:uiPriority w:val="99"/>
    <w:semiHidden/>
    <w:unhideWhenUsed/>
    <w:rsid w:val="00A47C9F"/>
    <w:pPr>
      <w:spacing w:after="120"/>
      <w:ind w:left="849"/>
      <w:contextualSpacing/>
    </w:pPr>
  </w:style>
  <w:style w:type="paragraph" w:styleId="Citation">
    <w:name w:val="Quote"/>
    <w:basedOn w:val="Normal"/>
    <w:next w:val="Normal"/>
    <w:link w:val="CitationCar"/>
    <w:uiPriority w:val="29"/>
    <w:qFormat/>
    <w:rsid w:val="00A47C9F"/>
    <w:pPr>
      <w:spacing w:before="200" w:after="160"/>
      <w:ind w:left="864" w:right="864"/>
      <w:jc w:val="center"/>
    </w:pPr>
    <w:rPr>
      <w:i/>
      <w:iCs/>
      <w:color w:val="404040"/>
    </w:rPr>
  </w:style>
  <w:style w:type="character" w:customStyle="1" w:styleId="CitationCar">
    <w:name w:val="Citation Car"/>
    <w:link w:val="Citation"/>
    <w:uiPriority w:val="29"/>
    <w:rsid w:val="00A47C9F"/>
    <w:rPr>
      <w:rFonts w:ascii="Arial" w:eastAsia="Times New Roman" w:hAnsi="Arial"/>
      <w:i/>
      <w:iCs/>
      <w:color w:val="404040"/>
      <w:sz w:val="22"/>
      <w:lang w:val="en-US" w:eastAsia="de-DE"/>
    </w:rPr>
  </w:style>
  <w:style w:type="paragraph" w:styleId="Corpsdetexte2">
    <w:name w:val="Body Text 2"/>
    <w:basedOn w:val="Normal"/>
    <w:link w:val="Corpsdetexte2Car"/>
    <w:uiPriority w:val="99"/>
    <w:unhideWhenUsed/>
    <w:rsid w:val="00E56623"/>
    <w:pPr>
      <w:jc w:val="both"/>
    </w:pPr>
    <w:rPr>
      <w:rFonts w:eastAsia="Arial"/>
      <w:szCs w:val="22"/>
      <w:lang w:val="fr-FR"/>
    </w:rPr>
  </w:style>
  <w:style w:type="character" w:customStyle="1" w:styleId="Corpsdetexte2Car">
    <w:name w:val="Corps de texte 2 Car"/>
    <w:link w:val="Corpsdetexte2"/>
    <w:uiPriority w:val="99"/>
    <w:rsid w:val="00E56623"/>
    <w:rPr>
      <w:rFonts w:ascii="Arial" w:eastAsia="Arial" w:hAnsi="Arial"/>
      <w:sz w:val="22"/>
      <w:szCs w:val="22"/>
      <w:lang w:eastAsia="de-DE"/>
    </w:rPr>
  </w:style>
  <w:style w:type="character" w:styleId="Marquedecommentaire">
    <w:name w:val="annotation reference"/>
    <w:uiPriority w:val="99"/>
    <w:semiHidden/>
    <w:unhideWhenUsed/>
    <w:rsid w:val="002D7E12"/>
    <w:rPr>
      <w:sz w:val="16"/>
      <w:szCs w:val="16"/>
    </w:rPr>
  </w:style>
  <w:style w:type="paragraph" w:styleId="Commentaire">
    <w:name w:val="annotation text"/>
    <w:basedOn w:val="Normal"/>
    <w:link w:val="CommentaireCar"/>
    <w:uiPriority w:val="99"/>
    <w:unhideWhenUsed/>
    <w:rsid w:val="002D7E12"/>
    <w:rPr>
      <w:sz w:val="20"/>
    </w:rPr>
  </w:style>
  <w:style w:type="character" w:customStyle="1" w:styleId="CommentaireCar">
    <w:name w:val="Commentaire Car"/>
    <w:link w:val="Commentaire"/>
    <w:uiPriority w:val="99"/>
    <w:rsid w:val="002D7E12"/>
    <w:rPr>
      <w:rFonts w:ascii="Arial" w:eastAsia="Times New Roman" w:hAnsi="Arial"/>
      <w:lang w:val="en-US" w:eastAsia="de-DE"/>
    </w:rPr>
  </w:style>
  <w:style w:type="paragraph" w:styleId="Objetducommentaire">
    <w:name w:val="annotation subject"/>
    <w:basedOn w:val="Commentaire"/>
    <w:next w:val="Commentaire"/>
    <w:link w:val="ObjetducommentaireCar"/>
    <w:uiPriority w:val="99"/>
    <w:semiHidden/>
    <w:unhideWhenUsed/>
    <w:rsid w:val="002D7E12"/>
    <w:rPr>
      <w:b/>
      <w:bCs/>
    </w:rPr>
  </w:style>
  <w:style w:type="character" w:customStyle="1" w:styleId="ObjetducommentaireCar">
    <w:name w:val="Objet du commentaire Car"/>
    <w:link w:val="Objetducommentaire"/>
    <w:uiPriority w:val="99"/>
    <w:semiHidden/>
    <w:rsid w:val="002D7E12"/>
    <w:rPr>
      <w:rFonts w:ascii="Arial" w:eastAsia="Times New Roman" w:hAnsi="Arial"/>
      <w:b/>
      <w:bCs/>
      <w:lang w:val="en-US" w:eastAsia="de-DE"/>
    </w:rPr>
  </w:style>
  <w:style w:type="paragraph" w:styleId="Corpsdetexte3">
    <w:name w:val="Body Text 3"/>
    <w:basedOn w:val="Normal"/>
    <w:link w:val="Corpsdetexte3Car"/>
    <w:uiPriority w:val="99"/>
    <w:unhideWhenUsed/>
    <w:rsid w:val="00816779"/>
    <w:pPr>
      <w:jc w:val="both"/>
    </w:pPr>
    <w:rPr>
      <w:rFonts w:cs="Arial"/>
      <w:b/>
      <w:color w:val="000000"/>
      <w:lang w:val="fr-FR"/>
    </w:rPr>
  </w:style>
  <w:style w:type="character" w:customStyle="1" w:styleId="Corpsdetexte3Car">
    <w:name w:val="Corps de texte 3 Car"/>
    <w:link w:val="Corpsdetexte3"/>
    <w:uiPriority w:val="99"/>
    <w:rsid w:val="00816779"/>
    <w:rPr>
      <w:rFonts w:ascii="Arial" w:eastAsia="Times New Roman" w:hAnsi="Arial" w:cs="Arial"/>
      <w:b/>
      <w:color w:val="000000"/>
      <w:sz w:val="22"/>
      <w:lang w:eastAsia="de-DE"/>
    </w:rPr>
  </w:style>
  <w:style w:type="paragraph" w:styleId="Rvision">
    <w:name w:val="Revision"/>
    <w:hidden/>
    <w:uiPriority w:val="99"/>
    <w:semiHidden/>
    <w:rsid w:val="00316135"/>
    <w:rPr>
      <w:rFonts w:ascii="Arial" w:eastAsia="Times New Roman" w:hAnsi="Arial"/>
      <w:sz w:val="22"/>
      <w:lang w:val="en-US" w:eastAsia="de-DE"/>
    </w:rPr>
  </w:style>
  <w:style w:type="character" w:customStyle="1" w:styleId="Titre5Car">
    <w:name w:val="Titre 5 Car"/>
    <w:link w:val="Titre5"/>
    <w:uiPriority w:val="9"/>
    <w:rsid w:val="003A504B"/>
    <w:rPr>
      <w:rFonts w:ascii="Arial" w:eastAsia="Times New Roman" w:hAnsi="Arial" w:cs="Arial"/>
      <w:b/>
      <w:sz w:val="22"/>
      <w:szCs w:val="22"/>
      <w:lang w:eastAsia="de-DE"/>
    </w:rPr>
  </w:style>
  <w:style w:type="character" w:customStyle="1" w:styleId="Titre6Car">
    <w:name w:val="Titre 6 Car"/>
    <w:link w:val="Titre6"/>
    <w:uiPriority w:val="9"/>
    <w:rsid w:val="00CC0872"/>
    <w:rPr>
      <w:rFonts w:ascii="Arial" w:eastAsia="Times New Roman" w:hAnsi="Arial" w:cs="Arial"/>
      <w:b/>
      <w:color w:val="000000"/>
      <w:sz w:val="22"/>
      <w:lang w:eastAsia="de-DE"/>
    </w:rPr>
  </w:style>
  <w:style w:type="character" w:styleId="Lienhypertexte">
    <w:name w:val="Hyperlink"/>
    <w:uiPriority w:val="99"/>
    <w:unhideWhenUsed/>
    <w:rsid w:val="00891F27"/>
    <w:rPr>
      <w:color w:val="467886"/>
      <w:u w:val="single"/>
    </w:rPr>
  </w:style>
  <w:style w:type="character" w:styleId="Mentionnonrsolue">
    <w:name w:val="Unresolved Mention"/>
    <w:uiPriority w:val="99"/>
    <w:semiHidden/>
    <w:unhideWhenUsed/>
    <w:rsid w:val="00891F27"/>
    <w:rPr>
      <w:color w:val="605E5C"/>
      <w:shd w:val="clear" w:color="auto" w:fill="E1DFDD"/>
    </w:rPr>
  </w:style>
  <w:style w:type="character" w:customStyle="1" w:styleId="ParagraphedelisteCar">
    <w:name w:val="Paragraphe de liste Car"/>
    <w:aliases w:val="Normal a. Car,tiret synthèse Car,Liste 1 Car,Sous catégorie Car,Conclusion de partie Car,Body Texte Car,Para. de Liste Car,PBM ART Car,Par. de liste Car,Bullets Car,tiret synth?se Car,henry cuerpo Car,Ap. 2 Car,TITRE4B Car"/>
    <w:link w:val="Paragraphedeliste"/>
    <w:uiPriority w:val="34"/>
    <w:qFormat/>
    <w:rsid w:val="00C73047"/>
    <w:rPr>
      <w:rFonts w:ascii="Times New Roman" w:eastAsia="Times New Roman" w:hAnsi="Times New Roman"/>
      <w:sz w:val="24"/>
      <w:szCs w:val="24"/>
    </w:rPr>
  </w:style>
  <w:style w:type="paragraph" w:customStyle="1" w:styleId="Default">
    <w:name w:val="Default"/>
    <w:rsid w:val="00E23463"/>
    <w:pPr>
      <w:autoSpaceDE w:val="0"/>
      <w:autoSpaceDN w:val="0"/>
      <w:adjustRightInd w:val="0"/>
    </w:pPr>
    <w:rPr>
      <w:rFonts w:ascii="Source Sans Pro" w:eastAsiaTheme="minorHAnsi" w:hAnsi="Source Sans Pro" w:cs="Source Sans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40884">
      <w:bodyDiv w:val="1"/>
      <w:marLeft w:val="0"/>
      <w:marRight w:val="0"/>
      <w:marTop w:val="0"/>
      <w:marBottom w:val="0"/>
      <w:divBdr>
        <w:top w:val="none" w:sz="0" w:space="0" w:color="auto"/>
        <w:left w:val="none" w:sz="0" w:space="0" w:color="auto"/>
        <w:bottom w:val="none" w:sz="0" w:space="0" w:color="auto"/>
        <w:right w:val="none" w:sz="0" w:space="0" w:color="auto"/>
      </w:divBdr>
    </w:div>
    <w:div w:id="527334329">
      <w:bodyDiv w:val="1"/>
      <w:marLeft w:val="0"/>
      <w:marRight w:val="0"/>
      <w:marTop w:val="0"/>
      <w:marBottom w:val="0"/>
      <w:divBdr>
        <w:top w:val="none" w:sz="0" w:space="0" w:color="auto"/>
        <w:left w:val="none" w:sz="0" w:space="0" w:color="auto"/>
        <w:bottom w:val="none" w:sz="0" w:space="0" w:color="auto"/>
        <w:right w:val="none" w:sz="0" w:space="0" w:color="auto"/>
      </w:divBdr>
    </w:div>
    <w:div w:id="729962460">
      <w:bodyDiv w:val="1"/>
      <w:marLeft w:val="0"/>
      <w:marRight w:val="0"/>
      <w:marTop w:val="0"/>
      <w:marBottom w:val="0"/>
      <w:divBdr>
        <w:top w:val="none" w:sz="0" w:space="0" w:color="auto"/>
        <w:left w:val="none" w:sz="0" w:space="0" w:color="auto"/>
        <w:bottom w:val="none" w:sz="0" w:space="0" w:color="auto"/>
        <w:right w:val="none" w:sz="0" w:space="0" w:color="auto"/>
      </w:divBdr>
    </w:div>
    <w:div w:id="1068500538">
      <w:bodyDiv w:val="1"/>
      <w:marLeft w:val="0"/>
      <w:marRight w:val="0"/>
      <w:marTop w:val="0"/>
      <w:marBottom w:val="0"/>
      <w:divBdr>
        <w:top w:val="none" w:sz="0" w:space="0" w:color="auto"/>
        <w:left w:val="none" w:sz="0" w:space="0" w:color="auto"/>
        <w:bottom w:val="none" w:sz="0" w:space="0" w:color="auto"/>
        <w:right w:val="none" w:sz="0" w:space="0" w:color="auto"/>
      </w:divBdr>
    </w:div>
    <w:div w:id="1183083163">
      <w:bodyDiv w:val="1"/>
      <w:marLeft w:val="0"/>
      <w:marRight w:val="0"/>
      <w:marTop w:val="0"/>
      <w:marBottom w:val="0"/>
      <w:divBdr>
        <w:top w:val="none" w:sz="0" w:space="0" w:color="auto"/>
        <w:left w:val="none" w:sz="0" w:space="0" w:color="auto"/>
        <w:bottom w:val="none" w:sz="0" w:space="0" w:color="auto"/>
        <w:right w:val="none" w:sz="0" w:space="0" w:color="auto"/>
      </w:divBdr>
    </w:div>
    <w:div w:id="1535658419">
      <w:bodyDiv w:val="1"/>
      <w:marLeft w:val="0"/>
      <w:marRight w:val="0"/>
      <w:marTop w:val="0"/>
      <w:marBottom w:val="0"/>
      <w:divBdr>
        <w:top w:val="none" w:sz="0" w:space="0" w:color="auto"/>
        <w:left w:val="none" w:sz="0" w:space="0" w:color="auto"/>
        <w:bottom w:val="none" w:sz="0" w:space="0" w:color="auto"/>
        <w:right w:val="none" w:sz="0" w:space="0" w:color="auto"/>
      </w:divBdr>
    </w:div>
    <w:div w:id="1977103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rezc1\Desktop\10_2013\Do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Doc2</Template>
  <TotalTime>2</TotalTime>
  <Pages>4</Pages>
  <Words>1030</Words>
  <Characters>5666</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Gicquel</dc:creator>
  <cp:keywords/>
  <cp:lastModifiedBy>Gaelle Hoffmann</cp:lastModifiedBy>
  <cp:revision>3</cp:revision>
  <cp:lastPrinted>2025-11-06T08:03:00Z</cp:lastPrinted>
  <dcterms:created xsi:type="dcterms:W3CDTF">2025-11-14T10:11:00Z</dcterms:created>
  <dcterms:modified xsi:type="dcterms:W3CDTF">2025-11-14T10:12:00Z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8,9,a</vt:lpwstr>
  </property>
  <property fmtid="{D5CDD505-2E9C-101B-9397-08002B2CF9AE}" pid="3" name="ClassificationContentMarkingFooterFontProps">
    <vt:lpwstr>#000000,10,Calibri</vt:lpwstr>
  </property>
  <property fmtid="{D5CDD505-2E9C-101B-9397-08002B2CF9AE}" pid="4" name="ClassificationContentMarkingFooterText">
    <vt:lpwstr>MAHLE internal (CL2)</vt:lpwstr>
  </property>
  <property fmtid="{D5CDD505-2E9C-101B-9397-08002B2CF9AE}" pid="5" name="MSIP_Label_0c72bc7c-1559-43e6-8719-ab74cb663232_Enabled">
    <vt:lpwstr>true</vt:lpwstr>
  </property>
  <property fmtid="{D5CDD505-2E9C-101B-9397-08002B2CF9AE}" pid="6" name="MSIP_Label_0c72bc7c-1559-43e6-8719-ab74cb663232_SetDate">
    <vt:lpwstr>2024-04-23T11:33:04Z</vt:lpwstr>
  </property>
  <property fmtid="{D5CDD505-2E9C-101B-9397-08002B2CF9AE}" pid="7" name="MSIP_Label_0c72bc7c-1559-43e6-8719-ab74cb663232_Method">
    <vt:lpwstr>Privileged</vt:lpwstr>
  </property>
  <property fmtid="{D5CDD505-2E9C-101B-9397-08002B2CF9AE}" pid="8" name="MSIP_Label_0c72bc7c-1559-43e6-8719-ab74cb663232_Name">
    <vt:lpwstr>MAHLE internal (CL2)</vt:lpwstr>
  </property>
  <property fmtid="{D5CDD505-2E9C-101B-9397-08002B2CF9AE}" pid="9" name="MSIP_Label_0c72bc7c-1559-43e6-8719-ab74cb663232_SiteId">
    <vt:lpwstr>e396b7c6-05f6-47d7-bef7-e89a9de9fd6c</vt:lpwstr>
  </property>
  <property fmtid="{D5CDD505-2E9C-101B-9397-08002B2CF9AE}" pid="10" name="MSIP_Label_0c72bc7c-1559-43e6-8719-ab74cb663232_ActionId">
    <vt:lpwstr>62569ef8-62d6-4038-8d18-27eb23da8d5a</vt:lpwstr>
  </property>
  <property fmtid="{D5CDD505-2E9C-101B-9397-08002B2CF9AE}" pid="11" name="MSIP_Label_0c72bc7c-1559-43e6-8719-ab74cb663232_ContentBits">
    <vt:lpwstr>2</vt:lpwstr>
  </property>
</Properties>
</file>