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69CCE" w14:textId="185ACE82" w:rsidR="00D30E2E" w:rsidRPr="00D30E2E" w:rsidRDefault="00D30E2E" w:rsidP="00D30E2E">
      <w:pPr>
        <w:shd w:val="clear" w:color="auto" w:fill="D6E3BC" w:themeFill="accent3" w:themeFillTint="66"/>
        <w:spacing w:line="240" w:lineRule="auto"/>
        <w:jc w:val="center"/>
        <w:rPr>
          <w:rFonts w:cs="Times New Roman"/>
          <w:b/>
          <w:color w:val="000000" w:themeColor="text1"/>
          <w:sz w:val="32"/>
          <w:szCs w:val="28"/>
        </w:rPr>
      </w:pPr>
      <w:r w:rsidRPr="00D30E2E">
        <w:rPr>
          <w:rFonts w:cs="Times New Roman"/>
          <w:b/>
          <w:color w:val="000000" w:themeColor="text1"/>
          <w:sz w:val="32"/>
          <w:szCs w:val="28"/>
        </w:rPr>
        <w:t xml:space="preserve">PERRENOT </w:t>
      </w:r>
      <w:r w:rsidR="005B3315">
        <w:rPr>
          <w:rFonts w:cs="Times New Roman"/>
          <w:b/>
          <w:color w:val="000000" w:themeColor="text1"/>
          <w:sz w:val="32"/>
          <w:szCs w:val="28"/>
        </w:rPr>
        <w:t>LE CALVEZ NOYAL</w:t>
      </w:r>
    </w:p>
    <w:p w14:paraId="0A3A3CE4" w14:textId="39C95A05" w:rsidR="00D30E2E" w:rsidRPr="00D30E2E" w:rsidRDefault="00D30E2E" w:rsidP="00D30E2E">
      <w:pPr>
        <w:shd w:val="clear" w:color="auto" w:fill="D6E3BC" w:themeFill="accent3" w:themeFillTint="66"/>
        <w:spacing w:line="240" w:lineRule="auto"/>
        <w:jc w:val="center"/>
        <w:rPr>
          <w:rFonts w:cs="Times New Roman"/>
          <w:b/>
          <w:color w:val="000000" w:themeColor="text1"/>
          <w:sz w:val="32"/>
          <w:szCs w:val="28"/>
        </w:rPr>
      </w:pPr>
      <w:r w:rsidRPr="00D30E2E">
        <w:rPr>
          <w:rFonts w:cs="Times New Roman"/>
          <w:b/>
          <w:color w:val="000000" w:themeColor="text1"/>
          <w:sz w:val="32"/>
          <w:szCs w:val="28"/>
        </w:rPr>
        <w:t xml:space="preserve">PROCES VERBAL D’ACCORD PORTANT SUR LA NEGOCIATION ANNUELLE OBLIGATOIRE </w:t>
      </w:r>
      <w:r w:rsidR="005F5B51">
        <w:rPr>
          <w:rFonts w:cs="Times New Roman"/>
          <w:b/>
          <w:color w:val="000000" w:themeColor="text1"/>
          <w:sz w:val="32"/>
          <w:szCs w:val="28"/>
        </w:rPr>
        <w:t>202</w:t>
      </w:r>
      <w:r w:rsidR="000442F3">
        <w:rPr>
          <w:rFonts w:cs="Times New Roman"/>
          <w:b/>
          <w:color w:val="000000" w:themeColor="text1"/>
          <w:sz w:val="32"/>
          <w:szCs w:val="28"/>
        </w:rPr>
        <w:t>5</w:t>
      </w:r>
    </w:p>
    <w:p w14:paraId="773EB730" w14:textId="77777777" w:rsidR="00D30E2E" w:rsidRDefault="00D30E2E" w:rsidP="00D30E2E">
      <w:pPr>
        <w:pStyle w:val="Corpsdetexte3"/>
        <w:rPr>
          <w:rFonts w:asciiTheme="minorHAnsi" w:hAnsiTheme="minorHAnsi"/>
          <w:bCs/>
          <w:color w:val="000000" w:themeColor="text1"/>
          <w:sz w:val="22"/>
          <w:szCs w:val="22"/>
        </w:rPr>
      </w:pPr>
    </w:p>
    <w:p w14:paraId="3C06ADC4" w14:textId="77777777" w:rsidR="00D30E2E" w:rsidRPr="001A21D6" w:rsidRDefault="00D30E2E" w:rsidP="00D30E2E">
      <w:pPr>
        <w:pStyle w:val="Corpsdetexte3"/>
        <w:rPr>
          <w:rFonts w:asciiTheme="minorHAnsi" w:hAnsiTheme="minorHAnsi"/>
          <w:bCs/>
          <w:color w:val="000000" w:themeColor="text1"/>
          <w:sz w:val="22"/>
          <w:szCs w:val="22"/>
        </w:rPr>
      </w:pPr>
    </w:p>
    <w:p w14:paraId="6744FF75" w14:textId="77777777" w:rsidR="00D30E2E" w:rsidRPr="001A21D6" w:rsidRDefault="00D30E2E" w:rsidP="00D30E2E">
      <w:pPr>
        <w:pStyle w:val="Corpsdetexte3"/>
        <w:rPr>
          <w:rFonts w:asciiTheme="minorHAnsi" w:hAnsiTheme="minorHAnsi"/>
          <w:b/>
          <w:bCs/>
          <w:color w:val="000000" w:themeColor="text1"/>
          <w:sz w:val="22"/>
          <w:szCs w:val="22"/>
        </w:rPr>
      </w:pPr>
      <w:r w:rsidRPr="001A21D6">
        <w:rPr>
          <w:rFonts w:asciiTheme="minorHAnsi" w:hAnsiTheme="minorHAnsi"/>
          <w:b/>
          <w:bCs/>
          <w:color w:val="000000" w:themeColor="text1"/>
          <w:sz w:val="22"/>
          <w:szCs w:val="22"/>
        </w:rPr>
        <w:t xml:space="preserve">Entre : </w:t>
      </w:r>
    </w:p>
    <w:p w14:paraId="5D0921BD" w14:textId="77777777" w:rsidR="00D30E2E" w:rsidRDefault="00D30E2E" w:rsidP="00D30E2E">
      <w:pPr>
        <w:pStyle w:val="Corpsdetexte2"/>
        <w:jc w:val="both"/>
        <w:rPr>
          <w:rFonts w:asciiTheme="minorHAnsi" w:hAnsiTheme="minorHAnsi" w:cs="Times New Roman"/>
          <w:color w:val="000000" w:themeColor="text1"/>
          <w:sz w:val="22"/>
          <w:szCs w:val="22"/>
        </w:rPr>
      </w:pPr>
    </w:p>
    <w:p w14:paraId="426041A0" w14:textId="77777777" w:rsidR="00D30E2E" w:rsidRDefault="00D30E2E" w:rsidP="00D30E2E">
      <w:pPr>
        <w:pStyle w:val="Corpsdetexte2"/>
        <w:jc w:val="both"/>
        <w:rPr>
          <w:rFonts w:asciiTheme="minorHAnsi" w:hAnsiTheme="minorHAnsi" w:cs="Times New Roman"/>
          <w:color w:val="000000" w:themeColor="text1"/>
          <w:sz w:val="22"/>
          <w:szCs w:val="22"/>
        </w:rPr>
      </w:pPr>
    </w:p>
    <w:p w14:paraId="01C27B88" w14:textId="60A22C37" w:rsidR="00D30E2E" w:rsidRPr="007F5768" w:rsidRDefault="00D30E2E" w:rsidP="00D30E2E">
      <w:pPr>
        <w:pStyle w:val="Corpsdetexte2"/>
        <w:jc w:val="both"/>
        <w:rPr>
          <w:rFonts w:asciiTheme="minorHAnsi" w:hAnsiTheme="minorHAnsi" w:cs="Times New Roman"/>
          <w:b w:val="0"/>
          <w:color w:val="000000" w:themeColor="text1"/>
          <w:sz w:val="22"/>
          <w:szCs w:val="22"/>
        </w:rPr>
      </w:pPr>
      <w:r w:rsidRPr="007F5768">
        <w:rPr>
          <w:rFonts w:asciiTheme="minorHAnsi" w:hAnsiTheme="minorHAnsi" w:cs="Times New Roman"/>
          <w:color w:val="000000" w:themeColor="text1"/>
          <w:sz w:val="22"/>
          <w:szCs w:val="22"/>
        </w:rPr>
        <w:t xml:space="preserve">La Société </w:t>
      </w:r>
      <w:r>
        <w:rPr>
          <w:rFonts w:asciiTheme="minorHAnsi" w:hAnsiTheme="minorHAnsi" w:cs="Times New Roman"/>
          <w:color w:val="000000" w:themeColor="text1"/>
          <w:sz w:val="22"/>
          <w:szCs w:val="22"/>
        </w:rPr>
        <w:t xml:space="preserve">PERRENOT </w:t>
      </w:r>
      <w:r w:rsidR="005B3315">
        <w:rPr>
          <w:rFonts w:asciiTheme="minorHAnsi" w:hAnsiTheme="minorHAnsi" w:cs="Times New Roman"/>
          <w:color w:val="000000" w:themeColor="text1"/>
          <w:sz w:val="22"/>
          <w:szCs w:val="22"/>
        </w:rPr>
        <w:t>LE CALVEZ NOYAL</w:t>
      </w:r>
      <w:r w:rsidRPr="007F5768">
        <w:rPr>
          <w:rFonts w:asciiTheme="minorHAnsi" w:hAnsiTheme="minorHAnsi" w:cs="Times New Roman"/>
          <w:color w:val="000000" w:themeColor="text1"/>
          <w:sz w:val="22"/>
          <w:szCs w:val="22"/>
        </w:rPr>
        <w:t xml:space="preserve"> </w:t>
      </w:r>
      <w:r w:rsidR="000B042E" w:rsidRPr="000B042E">
        <w:rPr>
          <w:rFonts w:asciiTheme="minorHAnsi" w:hAnsiTheme="minorHAnsi" w:cstheme="minorHAnsi"/>
          <w:b w:val="0"/>
          <w:color w:val="000000" w:themeColor="text1"/>
          <w:sz w:val="22"/>
        </w:rPr>
        <w:t xml:space="preserve">dont le </w:t>
      </w:r>
      <w:r w:rsidR="000B042E" w:rsidRPr="000B042E">
        <w:rPr>
          <w:rFonts w:asciiTheme="minorHAnsi" w:hAnsiTheme="minorHAnsi" w:cstheme="minorHAnsi"/>
          <w:b w:val="0"/>
          <w:sz w:val="22"/>
        </w:rPr>
        <w:t xml:space="preserve">Siret est le suivant : </w:t>
      </w:r>
      <w:r w:rsidR="000B042E">
        <w:rPr>
          <w:rFonts w:asciiTheme="minorHAnsi" w:hAnsiTheme="minorHAnsi" w:cstheme="minorHAnsi"/>
          <w:b w:val="0"/>
          <w:sz w:val="22"/>
        </w:rPr>
        <w:t>330 518 721 00064</w:t>
      </w:r>
      <w:r w:rsidR="000B042E" w:rsidRPr="000B042E">
        <w:rPr>
          <w:rFonts w:asciiTheme="minorHAnsi" w:hAnsiTheme="minorHAnsi" w:cstheme="minorHAnsi"/>
          <w:b w:val="0"/>
          <w:sz w:val="22"/>
        </w:rPr>
        <w:t xml:space="preserve"> et </w:t>
      </w:r>
      <w:r w:rsidR="00781845">
        <w:rPr>
          <w:rFonts w:asciiTheme="minorHAnsi" w:hAnsiTheme="minorHAnsi" w:cstheme="minorHAnsi"/>
          <w:b w:val="0"/>
          <w:sz w:val="22"/>
        </w:rPr>
        <w:t xml:space="preserve">dont </w:t>
      </w:r>
      <w:r w:rsidR="000B042E" w:rsidRPr="000B042E">
        <w:rPr>
          <w:rFonts w:asciiTheme="minorHAnsi" w:hAnsiTheme="minorHAnsi" w:cstheme="minorHAnsi"/>
          <w:b w:val="0"/>
          <w:sz w:val="22"/>
        </w:rPr>
        <w:t>le Siège Social est basé à l’adresse suivante : ROUTE DE ROMANS - 26260 SAINT DONAT SUR L’HERBASSE)</w:t>
      </w:r>
      <w:r w:rsidR="000B042E" w:rsidRPr="00E14F6E">
        <w:rPr>
          <w:rFonts w:cstheme="minorHAnsi"/>
        </w:rPr>
        <w:t xml:space="preserve">, </w:t>
      </w:r>
      <w:r w:rsidRPr="007F5768">
        <w:rPr>
          <w:rFonts w:asciiTheme="minorHAnsi" w:hAnsiTheme="minorHAnsi" w:cs="Times New Roman"/>
          <w:b w:val="0"/>
          <w:color w:val="000000" w:themeColor="text1"/>
          <w:sz w:val="22"/>
          <w:szCs w:val="22"/>
        </w:rPr>
        <w:t xml:space="preserve">représentée par </w:t>
      </w:r>
      <w:r w:rsidR="0026420E">
        <w:rPr>
          <w:rFonts w:asciiTheme="minorHAnsi" w:hAnsiTheme="minorHAnsi" w:cs="Times New Roman"/>
          <w:color w:val="000000" w:themeColor="text1"/>
          <w:sz w:val="22"/>
          <w:szCs w:val="22"/>
        </w:rPr>
        <w:t>__________</w:t>
      </w:r>
      <w:r w:rsidRPr="007F5768">
        <w:rPr>
          <w:rFonts w:asciiTheme="minorHAnsi" w:hAnsiTheme="minorHAnsi" w:cs="Times New Roman"/>
          <w:b w:val="0"/>
          <w:color w:val="000000" w:themeColor="text1"/>
          <w:sz w:val="22"/>
          <w:szCs w:val="22"/>
        </w:rPr>
        <w:t xml:space="preserve">agissant en qualité de </w:t>
      </w:r>
      <w:r w:rsidR="00572867">
        <w:rPr>
          <w:rFonts w:asciiTheme="minorHAnsi" w:hAnsiTheme="minorHAnsi" w:cs="Times New Roman"/>
          <w:b w:val="0"/>
          <w:color w:val="000000" w:themeColor="text1"/>
          <w:sz w:val="22"/>
          <w:szCs w:val="22"/>
        </w:rPr>
        <w:t xml:space="preserve">Directeur de </w:t>
      </w:r>
      <w:r w:rsidR="00B60916">
        <w:rPr>
          <w:rFonts w:asciiTheme="minorHAnsi" w:hAnsiTheme="minorHAnsi" w:cs="Times New Roman"/>
          <w:b w:val="0"/>
          <w:color w:val="000000" w:themeColor="text1"/>
          <w:sz w:val="22"/>
          <w:szCs w:val="22"/>
        </w:rPr>
        <w:t>Site</w:t>
      </w:r>
      <w:r w:rsidRPr="007F5768">
        <w:rPr>
          <w:rFonts w:asciiTheme="minorHAnsi" w:hAnsiTheme="minorHAnsi" w:cs="Times New Roman"/>
          <w:b w:val="0"/>
          <w:color w:val="000000" w:themeColor="text1"/>
          <w:sz w:val="22"/>
          <w:szCs w:val="22"/>
        </w:rPr>
        <w:t xml:space="preserve"> ayant pouvoir,</w:t>
      </w:r>
    </w:p>
    <w:p w14:paraId="1D09D32B" w14:textId="77777777" w:rsidR="00D30E2E" w:rsidRPr="007F5768" w:rsidRDefault="00D30E2E" w:rsidP="00D30E2E">
      <w:pPr>
        <w:pStyle w:val="Titre1"/>
        <w:keepNext w:val="0"/>
        <w:widowControl w:val="0"/>
        <w:spacing w:before="240"/>
        <w:jc w:val="right"/>
        <w:rPr>
          <w:rFonts w:asciiTheme="minorHAnsi" w:hAnsiTheme="minorHAnsi" w:cs="Times New Roman"/>
          <w:color w:val="000000" w:themeColor="text1"/>
          <w:sz w:val="22"/>
          <w:szCs w:val="22"/>
        </w:rPr>
      </w:pPr>
      <w:r w:rsidRPr="007F5768">
        <w:rPr>
          <w:rFonts w:asciiTheme="minorHAnsi" w:hAnsiTheme="minorHAnsi" w:cs="Times New Roman"/>
          <w:color w:val="000000" w:themeColor="text1"/>
          <w:sz w:val="22"/>
          <w:szCs w:val="22"/>
        </w:rPr>
        <w:t>D’une part ;</w:t>
      </w:r>
    </w:p>
    <w:p w14:paraId="1CF6EC65" w14:textId="77777777" w:rsidR="00D30E2E" w:rsidRPr="008F15BF" w:rsidRDefault="00D30E2E" w:rsidP="00D30E2E">
      <w:pPr>
        <w:pStyle w:val="Titre3"/>
        <w:keepNext w:val="0"/>
        <w:widowControl w:val="0"/>
        <w:tabs>
          <w:tab w:val="left" w:pos="567"/>
        </w:tabs>
        <w:spacing w:before="240"/>
        <w:jc w:val="both"/>
        <w:rPr>
          <w:rFonts w:asciiTheme="minorHAnsi" w:hAnsiTheme="minorHAnsi" w:cs="Times New Roman"/>
          <w:color w:val="000000" w:themeColor="text1"/>
          <w:sz w:val="22"/>
          <w:szCs w:val="22"/>
        </w:rPr>
      </w:pPr>
      <w:r w:rsidRPr="008F15BF">
        <w:rPr>
          <w:rFonts w:asciiTheme="minorHAnsi" w:hAnsiTheme="minorHAnsi" w:cs="Times New Roman"/>
          <w:color w:val="000000" w:themeColor="text1"/>
          <w:sz w:val="22"/>
          <w:szCs w:val="22"/>
        </w:rPr>
        <w:t>Et</w:t>
      </w:r>
    </w:p>
    <w:p w14:paraId="47D7AC04" w14:textId="77777777" w:rsidR="00D30E2E" w:rsidRPr="007F5768" w:rsidRDefault="00D30E2E" w:rsidP="00D30E2E">
      <w:pPr>
        <w:widowControl w:val="0"/>
        <w:tabs>
          <w:tab w:val="left" w:pos="567"/>
          <w:tab w:val="left" w:pos="4253"/>
        </w:tabs>
        <w:spacing w:line="240" w:lineRule="auto"/>
        <w:jc w:val="both"/>
        <w:outlineLvl w:val="0"/>
        <w:rPr>
          <w:rFonts w:cs="Times New Roman"/>
          <w:color w:val="000000" w:themeColor="text1"/>
        </w:rPr>
      </w:pPr>
    </w:p>
    <w:p w14:paraId="37EF00AD" w14:textId="77777777" w:rsidR="00D30E2E" w:rsidRDefault="00D30E2E" w:rsidP="00D30E2E">
      <w:pPr>
        <w:widowControl w:val="0"/>
        <w:tabs>
          <w:tab w:val="left" w:pos="567"/>
          <w:tab w:val="left" w:pos="4253"/>
        </w:tabs>
        <w:spacing w:line="240" w:lineRule="auto"/>
        <w:jc w:val="both"/>
        <w:outlineLvl w:val="0"/>
        <w:rPr>
          <w:rFonts w:cs="Times New Roman"/>
          <w:b/>
          <w:color w:val="000000" w:themeColor="text1"/>
        </w:rPr>
      </w:pPr>
    </w:p>
    <w:p w14:paraId="66F9C3EA" w14:textId="70658372" w:rsidR="00D30E2E" w:rsidRDefault="00D30E2E" w:rsidP="00D30E2E">
      <w:pPr>
        <w:widowControl w:val="0"/>
        <w:tabs>
          <w:tab w:val="left" w:pos="567"/>
          <w:tab w:val="left" w:pos="4253"/>
        </w:tabs>
        <w:spacing w:line="240" w:lineRule="auto"/>
        <w:jc w:val="both"/>
        <w:outlineLvl w:val="0"/>
        <w:rPr>
          <w:rFonts w:cs="Times New Roman"/>
          <w:color w:val="000000" w:themeColor="text1"/>
        </w:rPr>
      </w:pPr>
      <w:r w:rsidRPr="007F5768">
        <w:rPr>
          <w:rFonts w:cs="Times New Roman"/>
          <w:b/>
          <w:color w:val="000000" w:themeColor="text1"/>
        </w:rPr>
        <w:t xml:space="preserve">L’Organisation </w:t>
      </w:r>
      <w:r w:rsidRPr="00572867">
        <w:rPr>
          <w:rFonts w:cs="Times New Roman"/>
          <w:b/>
          <w:color w:val="000000" w:themeColor="text1"/>
        </w:rPr>
        <w:t>Syndicale CFDT</w:t>
      </w:r>
      <w:r w:rsidRPr="007F5768">
        <w:rPr>
          <w:rFonts w:cs="Times New Roman"/>
          <w:b/>
          <w:color w:val="000000" w:themeColor="text1"/>
        </w:rPr>
        <w:t xml:space="preserve"> </w:t>
      </w:r>
      <w:r w:rsidRPr="007F5768">
        <w:rPr>
          <w:rFonts w:cs="Times New Roman"/>
          <w:color w:val="000000" w:themeColor="text1"/>
        </w:rPr>
        <w:t>représentée par</w:t>
      </w:r>
      <w:r w:rsidR="0026420E">
        <w:rPr>
          <w:rFonts w:cs="Times New Roman"/>
          <w:color w:val="000000" w:themeColor="text1"/>
        </w:rPr>
        <w:t xml:space="preserve"> </w:t>
      </w:r>
      <w:r w:rsidRPr="007F5768">
        <w:rPr>
          <w:rFonts w:cs="Times New Roman"/>
          <w:color w:val="000000" w:themeColor="text1"/>
        </w:rPr>
        <w:t xml:space="preserve"> </w:t>
      </w:r>
      <w:r>
        <w:rPr>
          <w:rFonts w:cs="Times New Roman"/>
          <w:b/>
          <w:color w:val="000000" w:themeColor="text1"/>
        </w:rPr>
        <w:t xml:space="preserve"> </w:t>
      </w:r>
      <w:r w:rsidR="0026420E">
        <w:rPr>
          <w:rFonts w:cs="Times New Roman"/>
          <w:color w:val="000000" w:themeColor="text1"/>
        </w:rPr>
        <w:t>__________</w:t>
      </w:r>
      <w:r w:rsidRPr="007F5768">
        <w:rPr>
          <w:rFonts w:cs="Times New Roman"/>
          <w:color w:val="000000" w:themeColor="text1"/>
        </w:rPr>
        <w:t xml:space="preserve">agissant en qualité de Délégué Syndical </w:t>
      </w:r>
    </w:p>
    <w:p w14:paraId="16DDC466" w14:textId="77777777" w:rsidR="005B3315" w:rsidRDefault="005B3315" w:rsidP="00D30E2E">
      <w:pPr>
        <w:widowControl w:val="0"/>
        <w:tabs>
          <w:tab w:val="left" w:pos="567"/>
          <w:tab w:val="left" w:pos="4253"/>
        </w:tabs>
        <w:spacing w:line="240" w:lineRule="auto"/>
        <w:jc w:val="both"/>
        <w:outlineLvl w:val="0"/>
        <w:rPr>
          <w:rFonts w:cs="Times New Roman"/>
          <w:color w:val="000000" w:themeColor="text1"/>
        </w:rPr>
      </w:pPr>
    </w:p>
    <w:p w14:paraId="54C42F1B" w14:textId="01709ED5" w:rsidR="005B3315" w:rsidRDefault="005B3315" w:rsidP="005B3315">
      <w:pPr>
        <w:widowControl w:val="0"/>
        <w:tabs>
          <w:tab w:val="left" w:pos="567"/>
          <w:tab w:val="left" w:pos="4253"/>
        </w:tabs>
        <w:spacing w:line="240" w:lineRule="auto"/>
        <w:jc w:val="both"/>
        <w:outlineLvl w:val="0"/>
        <w:rPr>
          <w:rFonts w:cs="Times New Roman"/>
          <w:color w:val="000000" w:themeColor="text1"/>
        </w:rPr>
      </w:pPr>
      <w:r w:rsidRPr="007F5768">
        <w:rPr>
          <w:rFonts w:cs="Times New Roman"/>
          <w:b/>
          <w:color w:val="000000" w:themeColor="text1"/>
        </w:rPr>
        <w:t xml:space="preserve">L’Organisation </w:t>
      </w:r>
      <w:r w:rsidRPr="00572867">
        <w:rPr>
          <w:rFonts w:cs="Times New Roman"/>
          <w:b/>
          <w:color w:val="000000" w:themeColor="text1"/>
        </w:rPr>
        <w:t>Syndicale C</w:t>
      </w:r>
      <w:r>
        <w:rPr>
          <w:rFonts w:cs="Times New Roman"/>
          <w:b/>
          <w:color w:val="000000" w:themeColor="text1"/>
        </w:rPr>
        <w:t>G</w:t>
      </w:r>
      <w:r w:rsidRPr="00572867">
        <w:rPr>
          <w:rFonts w:cs="Times New Roman"/>
          <w:b/>
          <w:color w:val="000000" w:themeColor="text1"/>
        </w:rPr>
        <w:t>T</w:t>
      </w:r>
      <w:r w:rsidRPr="007F5768">
        <w:rPr>
          <w:rFonts w:cs="Times New Roman"/>
          <w:b/>
          <w:color w:val="000000" w:themeColor="text1"/>
        </w:rPr>
        <w:t xml:space="preserve"> </w:t>
      </w:r>
      <w:r w:rsidRPr="007F5768">
        <w:rPr>
          <w:rFonts w:cs="Times New Roman"/>
          <w:color w:val="000000" w:themeColor="text1"/>
        </w:rPr>
        <w:t xml:space="preserve">représentée par </w:t>
      </w:r>
      <w:r w:rsidR="0026420E">
        <w:rPr>
          <w:rFonts w:cs="Times New Roman"/>
          <w:color w:val="000000" w:themeColor="text1"/>
        </w:rPr>
        <w:t xml:space="preserve"> </w:t>
      </w:r>
      <w:r>
        <w:rPr>
          <w:rFonts w:cs="Times New Roman"/>
          <w:b/>
          <w:color w:val="000000" w:themeColor="text1"/>
        </w:rPr>
        <w:t xml:space="preserve"> </w:t>
      </w:r>
      <w:r w:rsidR="0026420E">
        <w:rPr>
          <w:rFonts w:cs="Times New Roman"/>
          <w:color w:val="000000" w:themeColor="text1"/>
        </w:rPr>
        <w:t>__________</w:t>
      </w:r>
      <w:r w:rsidRPr="007F5768">
        <w:rPr>
          <w:rFonts w:cs="Times New Roman"/>
          <w:color w:val="000000" w:themeColor="text1"/>
        </w:rPr>
        <w:t xml:space="preserve">agissant en qualité de Délégué Syndical </w:t>
      </w:r>
    </w:p>
    <w:p w14:paraId="0550058A" w14:textId="77777777" w:rsidR="005B3315" w:rsidRDefault="005B3315" w:rsidP="005B3315">
      <w:pPr>
        <w:widowControl w:val="0"/>
        <w:tabs>
          <w:tab w:val="left" w:pos="567"/>
          <w:tab w:val="left" w:pos="4253"/>
        </w:tabs>
        <w:spacing w:line="240" w:lineRule="auto"/>
        <w:jc w:val="both"/>
        <w:outlineLvl w:val="0"/>
        <w:rPr>
          <w:rFonts w:cs="Times New Roman"/>
          <w:color w:val="000000" w:themeColor="text1"/>
        </w:rPr>
      </w:pPr>
    </w:p>
    <w:p w14:paraId="69F133BB" w14:textId="21E2DABC" w:rsidR="005B3315" w:rsidRDefault="005B3315" w:rsidP="005B3315">
      <w:pPr>
        <w:widowControl w:val="0"/>
        <w:tabs>
          <w:tab w:val="left" w:pos="567"/>
          <w:tab w:val="left" w:pos="4253"/>
        </w:tabs>
        <w:spacing w:line="240" w:lineRule="auto"/>
        <w:jc w:val="both"/>
        <w:outlineLvl w:val="0"/>
        <w:rPr>
          <w:rFonts w:cs="Times New Roman"/>
          <w:color w:val="000000" w:themeColor="text1"/>
        </w:rPr>
      </w:pPr>
      <w:r w:rsidRPr="007F5768">
        <w:rPr>
          <w:rFonts w:cs="Times New Roman"/>
          <w:b/>
          <w:color w:val="000000" w:themeColor="text1"/>
        </w:rPr>
        <w:t xml:space="preserve">L’Organisation </w:t>
      </w:r>
      <w:r w:rsidRPr="00572867">
        <w:rPr>
          <w:rFonts w:cs="Times New Roman"/>
          <w:b/>
          <w:color w:val="000000" w:themeColor="text1"/>
        </w:rPr>
        <w:t xml:space="preserve">Syndicale </w:t>
      </w:r>
      <w:r>
        <w:rPr>
          <w:rFonts w:cs="Times New Roman"/>
          <w:b/>
          <w:color w:val="000000" w:themeColor="text1"/>
        </w:rPr>
        <w:t>FN</w:t>
      </w:r>
      <w:r w:rsidR="005E75D9">
        <w:rPr>
          <w:rFonts w:cs="Times New Roman"/>
          <w:b/>
          <w:color w:val="000000" w:themeColor="text1"/>
        </w:rPr>
        <w:t>C</w:t>
      </w:r>
      <w:r>
        <w:rPr>
          <w:rFonts w:cs="Times New Roman"/>
          <w:b/>
          <w:color w:val="000000" w:themeColor="text1"/>
        </w:rPr>
        <w:t>R</w:t>
      </w:r>
      <w:r w:rsidRPr="007F5768">
        <w:rPr>
          <w:rFonts w:cs="Times New Roman"/>
          <w:b/>
          <w:color w:val="000000" w:themeColor="text1"/>
        </w:rPr>
        <w:t xml:space="preserve"> </w:t>
      </w:r>
      <w:r w:rsidRPr="007F5768">
        <w:rPr>
          <w:rFonts w:cs="Times New Roman"/>
          <w:color w:val="000000" w:themeColor="text1"/>
        </w:rPr>
        <w:t xml:space="preserve">représentée par </w:t>
      </w:r>
      <w:r w:rsidR="0026420E">
        <w:rPr>
          <w:rFonts w:cs="Times New Roman"/>
          <w:color w:val="000000" w:themeColor="text1"/>
        </w:rPr>
        <w:t>__________</w:t>
      </w:r>
      <w:r w:rsidRPr="007F5768">
        <w:rPr>
          <w:rFonts w:cs="Times New Roman"/>
          <w:color w:val="000000" w:themeColor="text1"/>
        </w:rPr>
        <w:t>agissant en qualité de Délégué Syndical</w:t>
      </w:r>
    </w:p>
    <w:p w14:paraId="655A7A67" w14:textId="77777777" w:rsidR="00D30E2E" w:rsidRPr="007F5768" w:rsidRDefault="00D30E2E" w:rsidP="00D30E2E">
      <w:pPr>
        <w:spacing w:before="240" w:line="240" w:lineRule="auto"/>
        <w:ind w:left="7080" w:firstLine="708"/>
        <w:jc w:val="right"/>
        <w:rPr>
          <w:rFonts w:eastAsia="Calibri" w:cs="Times New Roman"/>
          <w:color w:val="000000" w:themeColor="text1"/>
        </w:rPr>
      </w:pPr>
      <w:r w:rsidRPr="007F5768">
        <w:rPr>
          <w:rFonts w:eastAsia="Calibri" w:cs="Times New Roman"/>
          <w:color w:val="000000" w:themeColor="text1"/>
        </w:rPr>
        <w:t>D’autre part</w:t>
      </w:r>
      <w:r>
        <w:rPr>
          <w:rFonts w:eastAsia="Calibri" w:cs="Times New Roman"/>
          <w:color w:val="000000" w:themeColor="text1"/>
        </w:rPr>
        <w:t> ;</w:t>
      </w:r>
    </w:p>
    <w:p w14:paraId="071B714E" w14:textId="77777777" w:rsidR="00DB0180" w:rsidRPr="007F5768" w:rsidRDefault="00DB0180" w:rsidP="00D30E2E">
      <w:pPr>
        <w:spacing w:line="240" w:lineRule="auto"/>
        <w:jc w:val="both"/>
        <w:rPr>
          <w:rFonts w:eastAsia="Calibri" w:cs="Times New Roman"/>
          <w:b/>
          <w:bCs/>
          <w:color w:val="000000" w:themeColor="text1"/>
          <w:u w:val="single"/>
        </w:rPr>
      </w:pPr>
    </w:p>
    <w:p w14:paraId="0F79CBB1" w14:textId="77777777" w:rsidR="00D30E2E" w:rsidRDefault="00D30E2E" w:rsidP="00D30E2E">
      <w:pPr>
        <w:spacing w:line="240" w:lineRule="auto"/>
        <w:jc w:val="both"/>
        <w:rPr>
          <w:rFonts w:eastAsia="Calibri" w:cs="Times New Roman"/>
          <w:b/>
          <w:bCs/>
          <w:color w:val="000000" w:themeColor="text1"/>
          <w:u w:val="single"/>
        </w:rPr>
      </w:pPr>
    </w:p>
    <w:p w14:paraId="4E880297" w14:textId="77777777" w:rsidR="00D30E2E" w:rsidRPr="00D30E2E" w:rsidRDefault="00D30E2E" w:rsidP="00D30E2E">
      <w:pPr>
        <w:pBdr>
          <w:bottom w:val="single" w:sz="4" w:space="1" w:color="00B050"/>
        </w:pBdr>
        <w:spacing w:line="240" w:lineRule="auto"/>
        <w:jc w:val="both"/>
        <w:rPr>
          <w:rFonts w:eastAsia="Calibri" w:cs="Times New Roman"/>
          <w:b/>
          <w:bCs/>
          <w:color w:val="00B050"/>
          <w:sz w:val="28"/>
        </w:rPr>
      </w:pPr>
      <w:r w:rsidRPr="00D30E2E">
        <w:rPr>
          <w:rFonts w:eastAsia="Calibri" w:cs="Times New Roman"/>
          <w:b/>
          <w:bCs/>
          <w:color w:val="00B050"/>
          <w:sz w:val="28"/>
        </w:rPr>
        <w:t>Préambule</w:t>
      </w:r>
    </w:p>
    <w:p w14:paraId="52D84B06" w14:textId="77777777" w:rsidR="00D30E2E" w:rsidRDefault="00D30E2E" w:rsidP="00D30E2E">
      <w:pPr>
        <w:spacing w:line="240" w:lineRule="auto"/>
        <w:jc w:val="both"/>
        <w:rPr>
          <w:rFonts w:eastAsia="Calibri" w:cs="Times New Roman"/>
          <w:b/>
          <w:bCs/>
          <w:color w:val="00B050"/>
          <w:u w:val="single"/>
        </w:rPr>
      </w:pPr>
    </w:p>
    <w:p w14:paraId="20A13BD3" w14:textId="77777777" w:rsidR="00D16526" w:rsidRPr="006169B0" w:rsidRDefault="00D16526" w:rsidP="00D16526">
      <w:pPr>
        <w:spacing w:line="240" w:lineRule="auto"/>
        <w:jc w:val="both"/>
        <w:rPr>
          <w:rFonts w:eastAsia="Calibri" w:cs="Times New Roman"/>
          <w:color w:val="000000" w:themeColor="text1"/>
        </w:rPr>
      </w:pPr>
      <w:r w:rsidRPr="006169B0">
        <w:rPr>
          <w:rFonts w:eastAsia="Calibri" w:cs="Times New Roman"/>
          <w:color w:val="000000" w:themeColor="text1"/>
        </w:rPr>
        <w:t xml:space="preserve">Conformément </w:t>
      </w:r>
      <w:r w:rsidRPr="006169B0">
        <w:rPr>
          <w:rFonts w:cs="Times New Roman"/>
          <w:color w:val="000000" w:themeColor="text1"/>
        </w:rPr>
        <w:t>aux articles 2242-1 et suivants</w:t>
      </w:r>
      <w:r w:rsidRPr="006169B0">
        <w:rPr>
          <w:rFonts w:eastAsia="Calibri" w:cs="Times New Roman"/>
          <w:color w:val="000000" w:themeColor="text1"/>
        </w:rPr>
        <w:t xml:space="preserve"> du Code du travail, une négociation s’est engagée entre la Direction et les Organisations Syndicales Représentatives dans l’entreprise pour les Négociations Annuelles Obligatoires de </w:t>
      </w:r>
      <w:r>
        <w:rPr>
          <w:rFonts w:eastAsia="Calibri" w:cs="Times New Roman"/>
          <w:color w:val="000000" w:themeColor="text1"/>
        </w:rPr>
        <w:t xml:space="preserve">2025. </w:t>
      </w:r>
      <w:r w:rsidRPr="006169B0">
        <w:rPr>
          <w:rFonts w:eastAsia="Calibri" w:cs="Times New Roman"/>
          <w:color w:val="000000" w:themeColor="text1"/>
        </w:rPr>
        <w:t xml:space="preserve"> </w:t>
      </w:r>
    </w:p>
    <w:p w14:paraId="7B1CAF7F" w14:textId="77777777" w:rsidR="00D30E2E" w:rsidRPr="006169B0" w:rsidRDefault="00D30E2E" w:rsidP="00D30E2E">
      <w:pPr>
        <w:spacing w:line="240" w:lineRule="auto"/>
        <w:jc w:val="both"/>
        <w:rPr>
          <w:rFonts w:eastAsia="Calibri" w:cs="Times New Roman"/>
          <w:color w:val="000000" w:themeColor="text1"/>
        </w:rPr>
      </w:pPr>
    </w:p>
    <w:p w14:paraId="33CBE867" w14:textId="3CA2E7F6" w:rsidR="00D30E2E" w:rsidRPr="002455A7" w:rsidRDefault="00D30E2E" w:rsidP="00D30E2E">
      <w:pPr>
        <w:spacing w:line="240" w:lineRule="auto"/>
        <w:jc w:val="both"/>
        <w:rPr>
          <w:rFonts w:cs="Times New Roman"/>
        </w:rPr>
      </w:pPr>
      <w:r w:rsidRPr="00DE654D">
        <w:rPr>
          <w:rFonts w:eastAsia="Calibri" w:cs="Times New Roman"/>
        </w:rPr>
        <w:t xml:space="preserve">Les négociations annuelles obligatoires ont donné lieu à </w:t>
      </w:r>
      <w:r w:rsidR="00D16526">
        <w:rPr>
          <w:rFonts w:eastAsia="Calibri" w:cs="Times New Roman"/>
        </w:rPr>
        <w:t>4</w:t>
      </w:r>
      <w:r w:rsidRPr="00DE654D">
        <w:rPr>
          <w:rFonts w:eastAsia="Calibri" w:cs="Times New Roman"/>
        </w:rPr>
        <w:t xml:space="preserve"> rencontres entre la Direction et l</w:t>
      </w:r>
      <w:r w:rsidR="005B3315" w:rsidRPr="00DE654D">
        <w:rPr>
          <w:rFonts w:eastAsia="Calibri" w:cs="Times New Roman"/>
        </w:rPr>
        <w:t xml:space="preserve">es </w:t>
      </w:r>
      <w:r w:rsidRPr="00DE654D">
        <w:rPr>
          <w:rFonts w:eastAsia="Calibri" w:cs="Times New Roman"/>
        </w:rPr>
        <w:t>Organisation</w:t>
      </w:r>
      <w:r w:rsidR="005B3315" w:rsidRPr="00DE654D">
        <w:rPr>
          <w:rFonts w:eastAsia="Calibri" w:cs="Times New Roman"/>
        </w:rPr>
        <w:t>s</w:t>
      </w:r>
      <w:r w:rsidRPr="00DE654D">
        <w:rPr>
          <w:rFonts w:eastAsia="Calibri" w:cs="Times New Roman"/>
        </w:rPr>
        <w:t xml:space="preserve"> syndicale</w:t>
      </w:r>
      <w:r w:rsidR="005B3315" w:rsidRPr="00DE654D">
        <w:rPr>
          <w:rFonts w:eastAsia="Calibri" w:cs="Times New Roman"/>
        </w:rPr>
        <w:t>s</w:t>
      </w:r>
      <w:r w:rsidRPr="00DE654D">
        <w:rPr>
          <w:rFonts w:eastAsia="Calibri" w:cs="Times New Roman"/>
        </w:rPr>
        <w:t xml:space="preserve"> </w:t>
      </w:r>
      <w:r w:rsidRPr="00DE654D">
        <w:rPr>
          <w:rFonts w:eastAsia="Calibri" w:cs="Times New Roman"/>
          <w:color w:val="000000" w:themeColor="text1"/>
        </w:rPr>
        <w:t>CFDT</w:t>
      </w:r>
      <w:r w:rsidR="005B3315" w:rsidRPr="00DE654D">
        <w:rPr>
          <w:rFonts w:eastAsia="Calibri" w:cs="Times New Roman"/>
          <w:color w:val="000000" w:themeColor="text1"/>
        </w:rPr>
        <w:t>, CGT et FN</w:t>
      </w:r>
      <w:r w:rsidR="00EC00DD" w:rsidRPr="00DE654D">
        <w:rPr>
          <w:rFonts w:eastAsia="Calibri" w:cs="Times New Roman"/>
          <w:color w:val="000000" w:themeColor="text1"/>
        </w:rPr>
        <w:t>C</w:t>
      </w:r>
      <w:r w:rsidR="005B3315" w:rsidRPr="00DE654D">
        <w:rPr>
          <w:rFonts w:eastAsia="Calibri" w:cs="Times New Roman"/>
          <w:color w:val="000000" w:themeColor="text1"/>
        </w:rPr>
        <w:t>R</w:t>
      </w:r>
      <w:r w:rsidRPr="00DE654D">
        <w:rPr>
          <w:rFonts w:eastAsia="Calibri" w:cs="Times New Roman"/>
          <w:color w:val="000000" w:themeColor="text1"/>
        </w:rPr>
        <w:t>, l</w:t>
      </w:r>
      <w:r w:rsidRPr="00DE654D">
        <w:rPr>
          <w:rFonts w:cs="Times New Roman"/>
          <w:color w:val="000000" w:themeColor="text1"/>
        </w:rPr>
        <w:t xml:space="preserve">e </w:t>
      </w:r>
      <w:r w:rsidR="000442F3">
        <w:rPr>
          <w:rFonts w:cs="Times New Roman"/>
          <w:color w:val="000000" w:themeColor="text1"/>
        </w:rPr>
        <w:t>07</w:t>
      </w:r>
      <w:r w:rsidR="005B05F6">
        <w:rPr>
          <w:rFonts w:cs="Times New Roman"/>
          <w:color w:val="000000" w:themeColor="text1"/>
        </w:rPr>
        <w:t xml:space="preserve"> </w:t>
      </w:r>
      <w:r w:rsidR="000442F3">
        <w:rPr>
          <w:rFonts w:cs="Times New Roman"/>
          <w:color w:val="000000" w:themeColor="text1"/>
        </w:rPr>
        <w:t xml:space="preserve">novembre </w:t>
      </w:r>
      <w:r w:rsidR="00B60916" w:rsidRPr="00DE654D">
        <w:rPr>
          <w:rFonts w:cs="Times New Roman"/>
          <w:color w:val="000000" w:themeColor="text1"/>
        </w:rPr>
        <w:t>202</w:t>
      </w:r>
      <w:r w:rsidR="000442F3">
        <w:rPr>
          <w:rFonts w:cs="Times New Roman"/>
          <w:color w:val="000000" w:themeColor="text1"/>
        </w:rPr>
        <w:t>5</w:t>
      </w:r>
      <w:r w:rsidRPr="00DE654D">
        <w:rPr>
          <w:rFonts w:cs="Times New Roman"/>
          <w:color w:val="000000" w:themeColor="text1"/>
        </w:rPr>
        <w:t>,</w:t>
      </w:r>
      <w:r w:rsidR="00AB084D">
        <w:rPr>
          <w:rFonts w:cs="Times New Roman"/>
          <w:color w:val="000000" w:themeColor="text1"/>
        </w:rPr>
        <w:t xml:space="preserve"> </w:t>
      </w:r>
      <w:r w:rsidR="005B05F6">
        <w:rPr>
          <w:rFonts w:cs="Times New Roman"/>
          <w:color w:val="000000" w:themeColor="text1"/>
        </w:rPr>
        <w:t xml:space="preserve">le </w:t>
      </w:r>
      <w:r w:rsidR="00E07F43" w:rsidRPr="00DE654D">
        <w:rPr>
          <w:rFonts w:cs="Times New Roman"/>
          <w:color w:val="000000" w:themeColor="text1"/>
        </w:rPr>
        <w:t>1</w:t>
      </w:r>
      <w:r w:rsidR="000442F3">
        <w:rPr>
          <w:rFonts w:cs="Times New Roman"/>
          <w:color w:val="000000" w:themeColor="text1"/>
        </w:rPr>
        <w:t>3</w:t>
      </w:r>
      <w:r w:rsidR="00E07F43">
        <w:rPr>
          <w:rFonts w:cs="Times New Roman"/>
          <w:color w:val="000000" w:themeColor="text1"/>
        </w:rPr>
        <w:t xml:space="preserve"> novembre</w:t>
      </w:r>
      <w:r w:rsidR="00EC00DD" w:rsidRPr="00DE654D">
        <w:rPr>
          <w:rFonts w:cs="Times New Roman"/>
          <w:color w:val="000000" w:themeColor="text1"/>
        </w:rPr>
        <w:t xml:space="preserve"> 202</w:t>
      </w:r>
      <w:r w:rsidR="000442F3">
        <w:rPr>
          <w:rFonts w:cs="Times New Roman"/>
          <w:color w:val="000000" w:themeColor="text1"/>
        </w:rPr>
        <w:t>5, le 02 décembre 2025</w:t>
      </w:r>
      <w:r w:rsidR="00621382">
        <w:rPr>
          <w:rFonts w:cs="Times New Roman"/>
        </w:rPr>
        <w:t xml:space="preserve"> et le </w:t>
      </w:r>
      <w:r w:rsidR="000442F3">
        <w:rPr>
          <w:rFonts w:cs="Times New Roman"/>
        </w:rPr>
        <w:t>9</w:t>
      </w:r>
      <w:r w:rsidR="00621382">
        <w:rPr>
          <w:rFonts w:cs="Times New Roman"/>
        </w:rPr>
        <w:t xml:space="preserve"> décembre 202</w:t>
      </w:r>
      <w:r w:rsidR="000442F3">
        <w:rPr>
          <w:rFonts w:cs="Times New Roman"/>
        </w:rPr>
        <w:t>5</w:t>
      </w:r>
      <w:r w:rsidR="00621382">
        <w:rPr>
          <w:rFonts w:cs="Times New Roman"/>
        </w:rPr>
        <w:t>.</w:t>
      </w:r>
    </w:p>
    <w:p w14:paraId="309F7C81" w14:textId="77777777" w:rsidR="00D30E2E" w:rsidRPr="002455A7" w:rsidRDefault="00D30E2E" w:rsidP="00D30E2E">
      <w:pPr>
        <w:spacing w:line="240" w:lineRule="auto"/>
        <w:jc w:val="both"/>
        <w:rPr>
          <w:rFonts w:cs="Times New Roman"/>
        </w:rPr>
      </w:pPr>
    </w:p>
    <w:p w14:paraId="53426A5E" w14:textId="0FF111F9" w:rsidR="00D30E2E" w:rsidRDefault="005B3315" w:rsidP="00D30E2E">
      <w:pPr>
        <w:spacing w:line="240" w:lineRule="auto"/>
        <w:jc w:val="both"/>
        <w:rPr>
          <w:rFonts w:cs="Times New Roman"/>
          <w:color w:val="000000" w:themeColor="text1"/>
        </w:rPr>
      </w:pPr>
      <w:r w:rsidRPr="006169B0">
        <w:rPr>
          <w:rFonts w:cs="Times New Roman"/>
          <w:color w:val="000000" w:themeColor="text1"/>
        </w:rPr>
        <w:t>L</w:t>
      </w:r>
      <w:r w:rsidR="00621382">
        <w:rPr>
          <w:rFonts w:cs="Times New Roman"/>
          <w:color w:val="000000" w:themeColor="text1"/>
        </w:rPr>
        <w:t xml:space="preserve">es </w:t>
      </w:r>
      <w:r w:rsidRPr="006169B0">
        <w:rPr>
          <w:rFonts w:cs="Times New Roman"/>
          <w:color w:val="000000" w:themeColor="text1"/>
        </w:rPr>
        <w:t>organisation</w:t>
      </w:r>
      <w:r w:rsidR="00621382">
        <w:rPr>
          <w:rFonts w:cs="Times New Roman"/>
          <w:color w:val="000000" w:themeColor="text1"/>
        </w:rPr>
        <w:t>s</w:t>
      </w:r>
      <w:r w:rsidRPr="006169B0">
        <w:rPr>
          <w:rFonts w:cs="Times New Roman"/>
          <w:color w:val="000000" w:themeColor="text1"/>
        </w:rPr>
        <w:t xml:space="preserve"> </w:t>
      </w:r>
      <w:r w:rsidRPr="00572867">
        <w:rPr>
          <w:rFonts w:cs="Times New Roman"/>
          <w:color w:val="000000" w:themeColor="text1"/>
        </w:rPr>
        <w:t>syndicale</w:t>
      </w:r>
      <w:r w:rsidR="00621382">
        <w:rPr>
          <w:rFonts w:cs="Times New Roman"/>
          <w:color w:val="000000" w:themeColor="text1"/>
        </w:rPr>
        <w:t>s</w:t>
      </w:r>
      <w:r w:rsidRPr="00572867">
        <w:rPr>
          <w:rFonts w:cs="Times New Roman"/>
          <w:color w:val="000000" w:themeColor="text1"/>
        </w:rPr>
        <w:t xml:space="preserve"> C</w:t>
      </w:r>
      <w:r>
        <w:rPr>
          <w:rFonts w:cs="Times New Roman"/>
          <w:color w:val="000000" w:themeColor="text1"/>
        </w:rPr>
        <w:t>GT</w:t>
      </w:r>
      <w:r w:rsidR="00621382">
        <w:rPr>
          <w:rFonts w:cs="Times New Roman"/>
          <w:color w:val="000000" w:themeColor="text1"/>
        </w:rPr>
        <w:t>, CFDT et FNCR</w:t>
      </w:r>
      <w:r w:rsidRPr="00572867">
        <w:rPr>
          <w:rFonts w:cs="Times New Roman"/>
          <w:color w:val="000000" w:themeColor="text1"/>
        </w:rPr>
        <w:t xml:space="preserve"> </w:t>
      </w:r>
      <w:r w:rsidR="00621382">
        <w:rPr>
          <w:rFonts w:cs="Times New Roman"/>
          <w:color w:val="000000" w:themeColor="text1"/>
        </w:rPr>
        <w:t>ont</w:t>
      </w:r>
      <w:r w:rsidRPr="006169B0">
        <w:rPr>
          <w:rFonts w:cs="Times New Roman"/>
          <w:color w:val="000000" w:themeColor="text1"/>
        </w:rPr>
        <w:t xml:space="preserve"> remis </w:t>
      </w:r>
      <w:r w:rsidR="00621382" w:rsidRPr="006169B0">
        <w:rPr>
          <w:rFonts w:cs="Times New Roman"/>
          <w:color w:val="000000" w:themeColor="text1"/>
        </w:rPr>
        <w:t xml:space="preserve">le </w:t>
      </w:r>
      <w:r w:rsidR="00621382">
        <w:rPr>
          <w:rFonts w:cs="Times New Roman"/>
          <w:color w:val="000000" w:themeColor="text1"/>
        </w:rPr>
        <w:t>1</w:t>
      </w:r>
      <w:r w:rsidR="002D497E">
        <w:rPr>
          <w:rFonts w:cs="Times New Roman"/>
          <w:color w:val="000000" w:themeColor="text1"/>
        </w:rPr>
        <w:t>3</w:t>
      </w:r>
      <w:r w:rsidR="00621382">
        <w:rPr>
          <w:rFonts w:cs="Times New Roman"/>
          <w:color w:val="000000" w:themeColor="text1"/>
        </w:rPr>
        <w:t xml:space="preserve"> </w:t>
      </w:r>
      <w:r w:rsidR="004C165B">
        <w:rPr>
          <w:rFonts w:cs="Times New Roman"/>
          <w:color w:val="000000" w:themeColor="text1"/>
        </w:rPr>
        <w:t xml:space="preserve">novembre </w:t>
      </w:r>
      <w:r w:rsidR="00621382">
        <w:rPr>
          <w:rFonts w:cs="Times New Roman"/>
          <w:color w:val="000000" w:themeColor="text1"/>
        </w:rPr>
        <w:t>202</w:t>
      </w:r>
      <w:r w:rsidR="002D497E">
        <w:rPr>
          <w:rFonts w:cs="Times New Roman"/>
          <w:color w:val="000000" w:themeColor="text1"/>
        </w:rPr>
        <w:t>5</w:t>
      </w:r>
      <w:r w:rsidR="00621382" w:rsidRPr="006169B0">
        <w:rPr>
          <w:rFonts w:cs="Times New Roman"/>
          <w:color w:val="000000" w:themeColor="text1"/>
        </w:rPr>
        <w:t xml:space="preserve">, </w:t>
      </w:r>
      <w:r w:rsidR="004C165B">
        <w:rPr>
          <w:rFonts w:cs="Times New Roman"/>
          <w:color w:val="000000" w:themeColor="text1"/>
        </w:rPr>
        <w:t>les</w:t>
      </w:r>
      <w:r w:rsidR="00621382" w:rsidRPr="006169B0">
        <w:rPr>
          <w:rFonts w:cs="Times New Roman"/>
          <w:color w:val="000000" w:themeColor="text1"/>
        </w:rPr>
        <w:t xml:space="preserve"> liste</w:t>
      </w:r>
      <w:r w:rsidR="004C165B">
        <w:rPr>
          <w:rFonts w:cs="Times New Roman"/>
          <w:color w:val="000000" w:themeColor="text1"/>
        </w:rPr>
        <w:t>s</w:t>
      </w:r>
      <w:r w:rsidR="00621382" w:rsidRPr="006169B0">
        <w:rPr>
          <w:rFonts w:cs="Times New Roman"/>
          <w:color w:val="000000" w:themeColor="text1"/>
        </w:rPr>
        <w:t xml:space="preserve"> de revendications pour </w:t>
      </w:r>
      <w:r w:rsidR="00621382">
        <w:rPr>
          <w:rFonts w:cs="Times New Roman"/>
          <w:color w:val="000000" w:themeColor="text1"/>
        </w:rPr>
        <w:t>202</w:t>
      </w:r>
      <w:r w:rsidR="002D497E">
        <w:rPr>
          <w:rFonts w:cs="Times New Roman"/>
          <w:color w:val="000000" w:themeColor="text1"/>
        </w:rPr>
        <w:t>5</w:t>
      </w:r>
      <w:r w:rsidR="00621382">
        <w:rPr>
          <w:rFonts w:cs="Times New Roman"/>
          <w:color w:val="000000" w:themeColor="text1"/>
        </w:rPr>
        <w:t>.</w:t>
      </w:r>
    </w:p>
    <w:p w14:paraId="2E4B386D" w14:textId="77777777" w:rsidR="00D16526" w:rsidRDefault="00D16526" w:rsidP="00D30E2E">
      <w:pPr>
        <w:spacing w:line="240" w:lineRule="auto"/>
        <w:jc w:val="both"/>
        <w:rPr>
          <w:rFonts w:cs="Times New Roman"/>
          <w:color w:val="000000" w:themeColor="text1"/>
        </w:rPr>
      </w:pPr>
    </w:p>
    <w:p w14:paraId="201CE7B0" w14:textId="77777777" w:rsidR="00D16526" w:rsidRPr="00D16526" w:rsidRDefault="00D16526" w:rsidP="00D16526">
      <w:pPr>
        <w:spacing w:line="240" w:lineRule="auto"/>
        <w:jc w:val="both"/>
        <w:rPr>
          <w:rFonts w:eastAsia="Calibri" w:cs="Times New Roman"/>
        </w:rPr>
      </w:pPr>
      <w:r w:rsidRPr="00D16526">
        <w:rPr>
          <w:rFonts w:eastAsia="Calibri" w:cs="Times New Roman"/>
        </w:rPr>
        <w:t xml:space="preserve">Les différents thèmes obligatoires ont été abordés au cours de ces réunions : égalité entre les hommes et les femmes et la qualité de vie au travail, rémunération temps de travail et partage de la valeur ajoutée, la gestion des emplois et des parcours professionnels, le déplacement domicile-travail. </w:t>
      </w:r>
    </w:p>
    <w:p w14:paraId="35F78206" w14:textId="77777777" w:rsidR="005B3315" w:rsidRPr="006169B0" w:rsidRDefault="005B3315" w:rsidP="00D30E2E">
      <w:pPr>
        <w:spacing w:line="240" w:lineRule="auto"/>
        <w:jc w:val="both"/>
        <w:rPr>
          <w:rFonts w:cs="Times New Roman"/>
          <w:color w:val="000000" w:themeColor="text1"/>
        </w:rPr>
      </w:pPr>
    </w:p>
    <w:p w14:paraId="46622902" w14:textId="77777777" w:rsidR="00D30E2E" w:rsidRPr="006169B0" w:rsidRDefault="00D30E2E" w:rsidP="00D30E2E">
      <w:pPr>
        <w:spacing w:line="240" w:lineRule="auto"/>
        <w:jc w:val="both"/>
        <w:rPr>
          <w:rFonts w:cs="Times New Roman"/>
          <w:color w:val="000000" w:themeColor="text1"/>
        </w:rPr>
      </w:pPr>
      <w:r w:rsidRPr="006169B0">
        <w:rPr>
          <w:rFonts w:cs="Times New Roman"/>
          <w:color w:val="000000" w:themeColor="text1"/>
        </w:rPr>
        <w:t xml:space="preserve">Aux termes de cette négociation, les parties </w:t>
      </w:r>
      <w:r w:rsidRPr="006169B0">
        <w:rPr>
          <w:rFonts w:eastAsia="Calibri" w:cs="Times New Roman"/>
          <w:color w:val="000000" w:themeColor="text1"/>
        </w:rPr>
        <w:t xml:space="preserve">ont abouti à la conclusion du présent accord.  </w:t>
      </w:r>
    </w:p>
    <w:p w14:paraId="3ECC1216" w14:textId="77777777" w:rsidR="00D30E2E" w:rsidRPr="006169B0" w:rsidRDefault="00D30E2E" w:rsidP="00D30E2E">
      <w:pPr>
        <w:spacing w:line="240" w:lineRule="auto"/>
        <w:jc w:val="both"/>
        <w:rPr>
          <w:rFonts w:eastAsia="Calibri" w:cs="Times New Roman"/>
          <w:color w:val="000000" w:themeColor="text1"/>
        </w:rPr>
      </w:pPr>
    </w:p>
    <w:p w14:paraId="38B0AB36" w14:textId="77777777" w:rsidR="00D30E2E" w:rsidRPr="00D30E2E" w:rsidRDefault="00D30E2E" w:rsidP="00D30E2E">
      <w:pPr>
        <w:pBdr>
          <w:bottom w:val="single" w:sz="4" w:space="1" w:color="00B050"/>
        </w:pBdr>
        <w:spacing w:after="200" w:line="240" w:lineRule="auto"/>
        <w:rPr>
          <w:rFonts w:eastAsia="Calibri" w:cs="Times New Roman"/>
          <w:b/>
          <w:color w:val="00B050"/>
          <w:sz w:val="28"/>
        </w:rPr>
      </w:pPr>
      <w:r w:rsidRPr="00D30E2E">
        <w:rPr>
          <w:rFonts w:eastAsia="Calibri" w:cs="Times New Roman"/>
          <w:b/>
          <w:color w:val="00B050"/>
          <w:sz w:val="28"/>
        </w:rPr>
        <w:t>Mesures retenues</w:t>
      </w:r>
    </w:p>
    <w:p w14:paraId="10DA482F" w14:textId="4244EF25" w:rsidR="00686087" w:rsidRDefault="00D30E2E" w:rsidP="00D30E2E">
      <w:pPr>
        <w:pStyle w:val="Corpsdetexte"/>
        <w:spacing w:line="240" w:lineRule="auto"/>
      </w:pPr>
      <w:r>
        <w:t>Les parties au présent accord ont convenu et ont arrêté ce qui suit :</w:t>
      </w:r>
    </w:p>
    <w:p w14:paraId="589F7764" w14:textId="46AEA52F" w:rsidR="00D30E2E" w:rsidRPr="00FD0F36" w:rsidRDefault="00290730" w:rsidP="00FD0F36">
      <w:pPr>
        <w:pStyle w:val="Paragraphedeliste"/>
        <w:numPr>
          <w:ilvl w:val="0"/>
          <w:numId w:val="28"/>
        </w:numPr>
        <w:spacing w:line="240" w:lineRule="auto"/>
        <w:jc w:val="both"/>
        <w:rPr>
          <w:rFonts w:eastAsia="Calibri" w:cs="Times New Roman"/>
          <w:b/>
          <w:color w:val="000000" w:themeColor="text1"/>
          <w:sz w:val="24"/>
          <w:u w:val="single"/>
        </w:rPr>
      </w:pPr>
      <w:r w:rsidRPr="00FD0F36">
        <w:rPr>
          <w:rFonts w:eastAsia="Calibri" w:cs="Times New Roman"/>
          <w:b/>
          <w:color w:val="000000" w:themeColor="text1"/>
          <w:sz w:val="24"/>
          <w:u w:val="single"/>
        </w:rPr>
        <w:t xml:space="preserve">Dotation </w:t>
      </w:r>
      <w:r w:rsidR="00B07127" w:rsidRPr="00FD0F36">
        <w:rPr>
          <w:rFonts w:eastAsia="Calibri" w:cs="Times New Roman"/>
          <w:b/>
          <w:color w:val="000000" w:themeColor="text1"/>
          <w:sz w:val="24"/>
          <w:u w:val="single"/>
        </w:rPr>
        <w:t>exceptionnelle pour les œuvres sociales du CSE</w:t>
      </w:r>
    </w:p>
    <w:p w14:paraId="364C2822" w14:textId="1E06DAF4" w:rsidR="00B07127" w:rsidRDefault="00B07127" w:rsidP="00B07127">
      <w:pPr>
        <w:spacing w:line="240" w:lineRule="auto"/>
        <w:jc w:val="both"/>
        <w:rPr>
          <w:rFonts w:cstheme="minorHAnsi"/>
          <w:bCs/>
          <w:szCs w:val="20"/>
        </w:rPr>
      </w:pPr>
      <w:r w:rsidRPr="00B07127">
        <w:rPr>
          <w:rFonts w:cstheme="minorHAnsi"/>
          <w:bCs/>
          <w:szCs w:val="20"/>
        </w:rPr>
        <w:t xml:space="preserve">Afin de soutenir le Comité Social et Economique de Perrenot </w:t>
      </w:r>
      <w:r>
        <w:rPr>
          <w:rFonts w:cstheme="minorHAnsi"/>
          <w:bCs/>
          <w:szCs w:val="20"/>
        </w:rPr>
        <w:t>Le Calvez Noyal</w:t>
      </w:r>
      <w:r w:rsidRPr="00B07127">
        <w:rPr>
          <w:rFonts w:cstheme="minorHAnsi"/>
          <w:bCs/>
          <w:szCs w:val="20"/>
        </w:rPr>
        <w:t xml:space="preserve">, la Direction </w:t>
      </w:r>
      <w:r w:rsidR="005C37A4">
        <w:rPr>
          <w:rFonts w:cstheme="minorHAnsi"/>
          <w:bCs/>
          <w:szCs w:val="20"/>
        </w:rPr>
        <w:t xml:space="preserve">accorde </w:t>
      </w:r>
      <w:r w:rsidRPr="00B07127">
        <w:rPr>
          <w:rFonts w:cstheme="minorHAnsi"/>
          <w:bCs/>
          <w:szCs w:val="20"/>
        </w:rPr>
        <w:t>exceptionnellement pour l’année 202</w:t>
      </w:r>
      <w:r w:rsidR="00ED5D80">
        <w:rPr>
          <w:rFonts w:cstheme="minorHAnsi"/>
          <w:bCs/>
          <w:szCs w:val="20"/>
        </w:rPr>
        <w:t>5</w:t>
      </w:r>
      <w:r w:rsidRPr="00B07127">
        <w:rPr>
          <w:rFonts w:cstheme="minorHAnsi"/>
          <w:bCs/>
          <w:szCs w:val="20"/>
        </w:rPr>
        <w:t xml:space="preserve"> une </w:t>
      </w:r>
      <w:r w:rsidRPr="006227A3">
        <w:rPr>
          <w:rFonts w:cstheme="minorHAnsi"/>
          <w:b/>
          <w:bCs/>
          <w:szCs w:val="20"/>
        </w:rPr>
        <w:t xml:space="preserve">dotation supplémentaire de </w:t>
      </w:r>
      <w:r w:rsidR="00D7638B">
        <w:rPr>
          <w:rFonts w:cstheme="minorHAnsi"/>
          <w:b/>
          <w:bCs/>
          <w:szCs w:val="20"/>
        </w:rPr>
        <w:t>3</w:t>
      </w:r>
      <w:r w:rsidR="00CB58AB">
        <w:rPr>
          <w:rFonts w:cstheme="minorHAnsi"/>
          <w:b/>
          <w:bCs/>
          <w:szCs w:val="20"/>
        </w:rPr>
        <w:t>4</w:t>
      </w:r>
      <w:r w:rsidR="00356D0E">
        <w:rPr>
          <w:rFonts w:cstheme="minorHAnsi"/>
          <w:b/>
          <w:bCs/>
          <w:szCs w:val="20"/>
        </w:rPr>
        <w:t xml:space="preserve"> 0</w:t>
      </w:r>
      <w:r w:rsidR="00894FAA">
        <w:rPr>
          <w:rFonts w:cstheme="minorHAnsi"/>
          <w:b/>
          <w:bCs/>
          <w:szCs w:val="20"/>
        </w:rPr>
        <w:t>00</w:t>
      </w:r>
      <w:r w:rsidRPr="00894FAA">
        <w:rPr>
          <w:rFonts w:cstheme="minorHAnsi"/>
          <w:b/>
          <w:bCs/>
          <w:szCs w:val="20"/>
        </w:rPr>
        <w:t>€</w:t>
      </w:r>
      <w:r w:rsidRPr="00B07127">
        <w:rPr>
          <w:rFonts w:cstheme="minorHAnsi"/>
          <w:bCs/>
          <w:szCs w:val="20"/>
        </w:rPr>
        <w:t xml:space="preserve"> sur le compte des Œuvres Sociales du CSE.</w:t>
      </w:r>
    </w:p>
    <w:p w14:paraId="3799C93A" w14:textId="2A476BB2" w:rsidR="00B07127" w:rsidRPr="00B07127" w:rsidRDefault="00B07127" w:rsidP="00B07127">
      <w:pPr>
        <w:spacing w:line="240" w:lineRule="auto"/>
        <w:jc w:val="both"/>
        <w:rPr>
          <w:rFonts w:cstheme="minorHAnsi"/>
          <w:bCs/>
          <w:szCs w:val="20"/>
        </w:rPr>
      </w:pPr>
      <w:r w:rsidRPr="00AB084D">
        <w:rPr>
          <w:rFonts w:cstheme="minorHAnsi"/>
          <w:bCs/>
          <w:szCs w:val="20"/>
          <w:u w:val="single"/>
        </w:rPr>
        <w:t xml:space="preserve">Ce versement sera effectué </w:t>
      </w:r>
      <w:r w:rsidR="00D7638B">
        <w:rPr>
          <w:rFonts w:cstheme="minorHAnsi"/>
          <w:bCs/>
          <w:szCs w:val="20"/>
          <w:u w:val="single"/>
        </w:rPr>
        <w:t>courant décembre</w:t>
      </w:r>
      <w:r w:rsidR="0086414E" w:rsidRPr="00AB084D">
        <w:rPr>
          <w:rFonts w:cstheme="minorHAnsi"/>
          <w:bCs/>
          <w:szCs w:val="20"/>
          <w:u w:val="single"/>
        </w:rPr>
        <w:t xml:space="preserve"> 202</w:t>
      </w:r>
      <w:r w:rsidR="00CB58AB">
        <w:rPr>
          <w:rFonts w:cstheme="minorHAnsi"/>
          <w:bCs/>
          <w:szCs w:val="20"/>
          <w:u w:val="single"/>
        </w:rPr>
        <w:t>5</w:t>
      </w:r>
      <w:r w:rsidR="0086414E">
        <w:rPr>
          <w:rFonts w:cstheme="minorHAnsi"/>
          <w:bCs/>
          <w:szCs w:val="20"/>
        </w:rPr>
        <w:t>.</w:t>
      </w:r>
    </w:p>
    <w:p w14:paraId="6A3E922C" w14:textId="74DDAD43" w:rsidR="00727065" w:rsidRPr="004B77D7" w:rsidRDefault="00AA196B" w:rsidP="00D30E2E">
      <w:pPr>
        <w:spacing w:line="240" w:lineRule="auto"/>
        <w:jc w:val="both"/>
        <w:rPr>
          <w:rFonts w:eastAsia="Calibri" w:cs="Times New Roman"/>
          <w:b/>
          <w:i/>
          <w:color w:val="000000" w:themeColor="text1"/>
        </w:rPr>
      </w:pPr>
      <w:r w:rsidRPr="004B77D7">
        <w:rPr>
          <w:rFonts w:eastAsia="Calibri" w:cs="Times New Roman"/>
          <w:b/>
          <w:i/>
          <w:color w:val="000000" w:themeColor="text1"/>
        </w:rPr>
        <w:t>Cette dernière ne pourra pas être renouvelée par tacite reconduction.</w:t>
      </w:r>
    </w:p>
    <w:p w14:paraId="34B5D422" w14:textId="45A00136" w:rsidR="009619FA" w:rsidRDefault="009619FA" w:rsidP="00D30E2E">
      <w:pPr>
        <w:spacing w:line="240" w:lineRule="auto"/>
        <w:jc w:val="both"/>
        <w:rPr>
          <w:rFonts w:cstheme="minorHAnsi"/>
          <w:bCs/>
          <w:sz w:val="24"/>
          <w:u w:val="single"/>
        </w:rPr>
      </w:pPr>
    </w:p>
    <w:p w14:paraId="265B6157" w14:textId="77777777" w:rsidR="009368DE" w:rsidRDefault="009368DE" w:rsidP="00D30E2E">
      <w:pPr>
        <w:spacing w:line="240" w:lineRule="auto"/>
        <w:jc w:val="both"/>
        <w:rPr>
          <w:rFonts w:cstheme="minorHAnsi"/>
          <w:bCs/>
          <w:sz w:val="24"/>
          <w:u w:val="single"/>
        </w:rPr>
      </w:pPr>
    </w:p>
    <w:p w14:paraId="102D6249" w14:textId="05995EA0" w:rsidR="00FD0F36" w:rsidRPr="00FD0F36" w:rsidRDefault="00FD0F36" w:rsidP="00FD0F36">
      <w:pPr>
        <w:pStyle w:val="Paragraphedeliste"/>
        <w:numPr>
          <w:ilvl w:val="0"/>
          <w:numId w:val="28"/>
        </w:numPr>
        <w:spacing w:line="240" w:lineRule="auto"/>
        <w:jc w:val="both"/>
        <w:rPr>
          <w:rFonts w:cstheme="minorHAnsi"/>
          <w:b/>
          <w:sz w:val="24"/>
          <w:u w:val="single"/>
        </w:rPr>
      </w:pPr>
      <w:r w:rsidRPr="00FD0F36">
        <w:rPr>
          <w:rFonts w:cstheme="minorHAnsi"/>
          <w:b/>
          <w:sz w:val="24"/>
          <w:u w:val="single"/>
        </w:rPr>
        <w:lastRenderedPageBreak/>
        <w:t xml:space="preserve">Modalité de versements des Primes qualité </w:t>
      </w:r>
    </w:p>
    <w:p w14:paraId="3820512D" w14:textId="77777777" w:rsidR="00FD0F36" w:rsidRDefault="00FD0F36" w:rsidP="00FD0F36">
      <w:pPr>
        <w:spacing w:line="240" w:lineRule="auto"/>
        <w:jc w:val="both"/>
      </w:pPr>
      <w:r>
        <w:t>L</w:t>
      </w:r>
      <w:r w:rsidRPr="00714A48">
        <w:t>es parties conviennent de modifier les modalités de versement des primes « qualité de service » et « qualité de conduite ».</w:t>
      </w:r>
    </w:p>
    <w:p w14:paraId="0DDE410D" w14:textId="77777777" w:rsidR="00F27982" w:rsidRPr="00327500" w:rsidRDefault="00FD0F36" w:rsidP="00F27982">
      <w:pPr>
        <w:spacing w:line="240" w:lineRule="auto"/>
        <w:jc w:val="both"/>
      </w:pPr>
      <w:r w:rsidRPr="00327500">
        <w:t xml:space="preserve">Désormais, l’attribution de ces primes sera évaluée mois par mois, et leur versement s’effectuera mensuellement en N+1, et non plus trimestriellement. </w:t>
      </w:r>
    </w:p>
    <w:p w14:paraId="36B01B17" w14:textId="77777777" w:rsidR="00327500" w:rsidRPr="00327500" w:rsidRDefault="00327500" w:rsidP="00F27982">
      <w:pPr>
        <w:spacing w:line="240" w:lineRule="auto"/>
        <w:jc w:val="both"/>
      </w:pPr>
      <w:r w:rsidRPr="00327500">
        <w:t xml:space="preserve">Concrètement, </w:t>
      </w:r>
      <w:r w:rsidRPr="00327500">
        <w:rPr>
          <w:bCs/>
        </w:rPr>
        <w:t>les primes relatives au mois de janvier seront versées sur la paie de février</w:t>
      </w:r>
      <w:r w:rsidRPr="00327500">
        <w:t>, celles du mois de février sur la paie de mars, et ainsi de suite.</w:t>
      </w:r>
    </w:p>
    <w:p w14:paraId="15838734" w14:textId="2467A19F" w:rsidR="00843CC9" w:rsidRPr="00327500" w:rsidRDefault="00843CC9" w:rsidP="00F27982">
      <w:pPr>
        <w:spacing w:line="240" w:lineRule="auto"/>
        <w:jc w:val="both"/>
      </w:pPr>
      <w:r w:rsidRPr="00327500">
        <w:t>Les autres conditions restent inchangées.</w:t>
      </w:r>
    </w:p>
    <w:p w14:paraId="205882FA" w14:textId="77777777" w:rsidR="00F27982" w:rsidRPr="00714A48" w:rsidRDefault="00F27982" w:rsidP="00F27982">
      <w:pPr>
        <w:spacing w:line="240" w:lineRule="auto"/>
        <w:jc w:val="both"/>
      </w:pPr>
    </w:p>
    <w:p w14:paraId="75443DF7" w14:textId="251CDAFB" w:rsidR="002C218B" w:rsidRPr="002C218B" w:rsidRDefault="0003562F" w:rsidP="00FD0F36">
      <w:pPr>
        <w:pStyle w:val="Paragraphedeliste"/>
        <w:numPr>
          <w:ilvl w:val="0"/>
          <w:numId w:val="28"/>
        </w:numPr>
        <w:spacing w:line="240" w:lineRule="auto"/>
        <w:jc w:val="both"/>
        <w:rPr>
          <w:rFonts w:cstheme="minorHAnsi"/>
          <w:b/>
          <w:sz w:val="24"/>
          <w:u w:val="single"/>
        </w:rPr>
      </w:pPr>
      <w:r>
        <w:rPr>
          <w:rFonts w:cstheme="minorHAnsi"/>
          <w:b/>
          <w:sz w:val="24"/>
          <w:u w:val="single"/>
        </w:rPr>
        <w:t>Reconduction de</w:t>
      </w:r>
      <w:r w:rsidR="002D0229">
        <w:rPr>
          <w:rFonts w:cstheme="minorHAnsi"/>
          <w:b/>
          <w:sz w:val="24"/>
          <w:u w:val="single"/>
        </w:rPr>
        <w:t>s</w:t>
      </w:r>
      <w:r>
        <w:rPr>
          <w:rFonts w:cstheme="minorHAnsi"/>
          <w:b/>
          <w:sz w:val="24"/>
          <w:u w:val="single"/>
        </w:rPr>
        <w:t xml:space="preserve"> </w:t>
      </w:r>
      <w:r w:rsidR="00AA196B">
        <w:rPr>
          <w:rFonts w:cstheme="minorHAnsi"/>
          <w:b/>
          <w:sz w:val="24"/>
          <w:u w:val="single"/>
        </w:rPr>
        <w:t>Prime</w:t>
      </w:r>
      <w:r w:rsidR="002D0229">
        <w:rPr>
          <w:rFonts w:cstheme="minorHAnsi"/>
          <w:b/>
          <w:sz w:val="24"/>
          <w:u w:val="single"/>
        </w:rPr>
        <w:t>s</w:t>
      </w:r>
      <w:r w:rsidR="00AA196B">
        <w:rPr>
          <w:rFonts w:cstheme="minorHAnsi"/>
          <w:b/>
          <w:sz w:val="24"/>
          <w:u w:val="single"/>
        </w:rPr>
        <w:t xml:space="preserve"> qualité </w:t>
      </w:r>
      <w:r>
        <w:rPr>
          <w:rFonts w:cstheme="minorHAnsi"/>
          <w:b/>
          <w:sz w:val="24"/>
          <w:u w:val="single"/>
        </w:rPr>
        <w:t xml:space="preserve">bonus </w:t>
      </w:r>
    </w:p>
    <w:p w14:paraId="4531F3A4" w14:textId="52448CC5" w:rsidR="004510FF" w:rsidRPr="00AB26BC" w:rsidRDefault="004510FF" w:rsidP="00AB26BC">
      <w:pPr>
        <w:pStyle w:val="Paragraphedeliste"/>
        <w:numPr>
          <w:ilvl w:val="0"/>
          <w:numId w:val="26"/>
        </w:numPr>
        <w:spacing w:line="240" w:lineRule="auto"/>
        <w:jc w:val="both"/>
        <w:rPr>
          <w:rFonts w:cstheme="minorHAnsi"/>
          <w:b/>
          <w:bCs/>
          <w:szCs w:val="20"/>
        </w:rPr>
      </w:pPr>
      <w:r w:rsidRPr="00AB26BC">
        <w:rPr>
          <w:rFonts w:cstheme="minorHAnsi"/>
          <w:b/>
          <w:bCs/>
          <w:szCs w:val="20"/>
        </w:rPr>
        <w:t xml:space="preserve">Prime </w:t>
      </w:r>
      <w:r w:rsidR="000308D0" w:rsidRPr="00AB26BC">
        <w:rPr>
          <w:rFonts w:cstheme="minorHAnsi"/>
          <w:b/>
          <w:bCs/>
          <w:szCs w:val="20"/>
        </w:rPr>
        <w:t>Q</w:t>
      </w:r>
      <w:r w:rsidRPr="00AB26BC">
        <w:rPr>
          <w:rFonts w:cstheme="minorHAnsi"/>
          <w:b/>
          <w:bCs/>
          <w:szCs w:val="20"/>
        </w:rPr>
        <w:t>ualité Conduite Bonus</w:t>
      </w:r>
    </w:p>
    <w:p w14:paraId="67BD7781" w14:textId="76FE6C54" w:rsidR="00182207" w:rsidRDefault="00A12401" w:rsidP="00182207">
      <w:pPr>
        <w:spacing w:line="240" w:lineRule="auto"/>
        <w:jc w:val="both"/>
      </w:pPr>
      <w:r>
        <w:t>L</w:t>
      </w:r>
      <w:r w:rsidR="00017682" w:rsidRPr="00017682">
        <w:t xml:space="preserve">a direction reconduit la prime « </w:t>
      </w:r>
      <w:r w:rsidR="004440B2">
        <w:t xml:space="preserve">qualité conduite </w:t>
      </w:r>
      <w:r w:rsidR="00017682" w:rsidRPr="00017682">
        <w:t xml:space="preserve">bonus » de 70 euros bruts. </w:t>
      </w:r>
    </w:p>
    <w:p w14:paraId="5635F9B0" w14:textId="414C886C" w:rsidR="00DE654D" w:rsidRDefault="00017682" w:rsidP="00182207">
      <w:pPr>
        <w:spacing w:line="240" w:lineRule="auto"/>
        <w:jc w:val="both"/>
      </w:pPr>
      <w:r w:rsidRPr="00017682">
        <w:t xml:space="preserve">Cette prime sera versée sur la paie de </w:t>
      </w:r>
      <w:r w:rsidR="009F53CA">
        <w:t>janvier</w:t>
      </w:r>
      <w:r w:rsidRPr="00017682">
        <w:t xml:space="preserve"> 202</w:t>
      </w:r>
      <w:r w:rsidR="009F53CA">
        <w:t>7</w:t>
      </w:r>
      <w:r w:rsidRPr="00017682">
        <w:t>, à condition que le conducteur ait perçu la totalité des primes qualité conduite au cours de l’année 202</w:t>
      </w:r>
      <w:r w:rsidR="00A12401">
        <w:t>6</w:t>
      </w:r>
      <w:r w:rsidR="00807E4F">
        <w:t>.</w:t>
      </w:r>
    </w:p>
    <w:p w14:paraId="3E82498F" w14:textId="274CD5EE" w:rsidR="002D0229" w:rsidRDefault="002D0229" w:rsidP="002C218B">
      <w:pPr>
        <w:spacing w:line="240" w:lineRule="auto"/>
        <w:jc w:val="both"/>
        <w:rPr>
          <w:rFonts w:cstheme="minorHAnsi"/>
          <w:bCs/>
          <w:sz w:val="24"/>
          <w:u w:val="single"/>
        </w:rPr>
      </w:pPr>
    </w:p>
    <w:p w14:paraId="390948DA" w14:textId="13A39553" w:rsidR="004510FF" w:rsidRPr="00AB26BC" w:rsidRDefault="004510FF" w:rsidP="00AB26BC">
      <w:pPr>
        <w:pStyle w:val="Paragraphedeliste"/>
        <w:numPr>
          <w:ilvl w:val="0"/>
          <w:numId w:val="26"/>
        </w:numPr>
        <w:spacing w:line="240" w:lineRule="auto"/>
        <w:jc w:val="both"/>
        <w:rPr>
          <w:rFonts w:cstheme="minorHAnsi"/>
          <w:b/>
          <w:bCs/>
          <w:szCs w:val="20"/>
        </w:rPr>
      </w:pPr>
      <w:r w:rsidRPr="00AB26BC">
        <w:rPr>
          <w:rFonts w:cstheme="minorHAnsi"/>
          <w:b/>
          <w:bCs/>
          <w:szCs w:val="20"/>
        </w:rPr>
        <w:t xml:space="preserve">Prime </w:t>
      </w:r>
      <w:r w:rsidR="000308D0" w:rsidRPr="00AB26BC">
        <w:rPr>
          <w:rFonts w:cstheme="minorHAnsi"/>
          <w:b/>
          <w:bCs/>
          <w:szCs w:val="20"/>
        </w:rPr>
        <w:t xml:space="preserve">Qualité </w:t>
      </w:r>
      <w:r w:rsidRPr="00AB26BC">
        <w:rPr>
          <w:rFonts w:cstheme="minorHAnsi"/>
          <w:b/>
          <w:bCs/>
          <w:szCs w:val="20"/>
        </w:rPr>
        <w:t>D</w:t>
      </w:r>
      <w:r w:rsidR="000308D0" w:rsidRPr="00AB26BC">
        <w:rPr>
          <w:rFonts w:cstheme="minorHAnsi"/>
          <w:b/>
          <w:bCs/>
          <w:szCs w:val="20"/>
        </w:rPr>
        <w:t xml:space="preserve">e </w:t>
      </w:r>
      <w:r w:rsidRPr="00AB26BC">
        <w:rPr>
          <w:rFonts w:cstheme="minorHAnsi"/>
          <w:b/>
          <w:bCs/>
          <w:szCs w:val="20"/>
        </w:rPr>
        <w:t>S</w:t>
      </w:r>
      <w:r w:rsidR="000308D0" w:rsidRPr="00AB26BC">
        <w:rPr>
          <w:rFonts w:cstheme="minorHAnsi"/>
          <w:b/>
          <w:bCs/>
          <w:szCs w:val="20"/>
        </w:rPr>
        <w:t>ervice (QDS)</w:t>
      </w:r>
      <w:r w:rsidRPr="00AB26BC">
        <w:rPr>
          <w:rFonts w:cstheme="minorHAnsi"/>
          <w:b/>
          <w:bCs/>
          <w:szCs w:val="20"/>
        </w:rPr>
        <w:t xml:space="preserve"> Bonus </w:t>
      </w:r>
    </w:p>
    <w:p w14:paraId="0741117C" w14:textId="552C48A5" w:rsidR="00182207" w:rsidRDefault="00A12401" w:rsidP="00182207">
      <w:pPr>
        <w:spacing w:line="240" w:lineRule="auto"/>
        <w:jc w:val="both"/>
      </w:pPr>
      <w:r>
        <w:t>L</w:t>
      </w:r>
      <w:r w:rsidR="002D0229" w:rsidRPr="00017682">
        <w:t xml:space="preserve">a direction reconduit la prime « </w:t>
      </w:r>
      <w:r w:rsidR="00896BF6">
        <w:t xml:space="preserve">Qualité De Service </w:t>
      </w:r>
      <w:r w:rsidR="002D0229" w:rsidRPr="00017682">
        <w:t xml:space="preserve">bonus » de </w:t>
      </w:r>
      <w:r w:rsidR="002D0229">
        <w:t>6</w:t>
      </w:r>
      <w:r w:rsidR="002D0229" w:rsidRPr="00017682">
        <w:t xml:space="preserve">0 euros bruts. </w:t>
      </w:r>
    </w:p>
    <w:p w14:paraId="14F4AEA6" w14:textId="40670D2B" w:rsidR="002D0229" w:rsidRDefault="00A12401" w:rsidP="00182207">
      <w:pPr>
        <w:spacing w:line="240" w:lineRule="auto"/>
        <w:jc w:val="both"/>
      </w:pPr>
      <w:r w:rsidRPr="00017682">
        <w:t xml:space="preserve">Cette prime sera versée sur la paie de </w:t>
      </w:r>
      <w:r w:rsidR="009F53CA">
        <w:t>janvier</w:t>
      </w:r>
      <w:r w:rsidRPr="00017682">
        <w:t xml:space="preserve"> 202</w:t>
      </w:r>
      <w:r w:rsidR="009F53CA">
        <w:t>7</w:t>
      </w:r>
      <w:r w:rsidR="002D0229" w:rsidRPr="002D0229">
        <w:t xml:space="preserve"> si l’ouvrier sédentaire a perçu la totalité des primes QDS de l’année 202</w:t>
      </w:r>
      <w:r w:rsidR="000F4452">
        <w:t>6.</w:t>
      </w:r>
    </w:p>
    <w:p w14:paraId="77614D4A" w14:textId="263EAD79" w:rsidR="002D0229" w:rsidRDefault="002D0229" w:rsidP="002D0229">
      <w:pPr>
        <w:pStyle w:val="Paragraphedeliste"/>
        <w:spacing w:line="240" w:lineRule="auto"/>
        <w:jc w:val="both"/>
        <w:rPr>
          <w:rFonts w:cstheme="minorHAnsi"/>
          <w:bCs/>
          <w:szCs w:val="20"/>
        </w:rPr>
      </w:pPr>
    </w:p>
    <w:p w14:paraId="6BC9085E" w14:textId="61D0E67A" w:rsidR="002D0229" w:rsidRDefault="002D0229" w:rsidP="002D0229">
      <w:pPr>
        <w:spacing w:line="240" w:lineRule="auto"/>
        <w:jc w:val="both"/>
        <w:rPr>
          <w:rFonts w:eastAsia="Calibri" w:cs="Times New Roman"/>
          <w:b/>
          <w:i/>
          <w:color w:val="000000" w:themeColor="text1"/>
        </w:rPr>
      </w:pPr>
      <w:r>
        <w:rPr>
          <w:rFonts w:eastAsia="Calibri" w:cs="Times New Roman"/>
          <w:b/>
          <w:i/>
          <w:color w:val="000000" w:themeColor="text1"/>
        </w:rPr>
        <w:t xml:space="preserve">Ces reconductions </w:t>
      </w:r>
      <w:r w:rsidR="009464D6">
        <w:rPr>
          <w:rFonts w:eastAsia="Calibri" w:cs="Times New Roman"/>
          <w:b/>
          <w:i/>
          <w:color w:val="000000" w:themeColor="text1"/>
        </w:rPr>
        <w:t xml:space="preserve">sont exceptionnelles et </w:t>
      </w:r>
      <w:r>
        <w:rPr>
          <w:rFonts w:eastAsia="Calibri" w:cs="Times New Roman"/>
          <w:b/>
          <w:i/>
          <w:color w:val="000000" w:themeColor="text1"/>
        </w:rPr>
        <w:t>ne</w:t>
      </w:r>
      <w:r w:rsidRPr="004B77D7">
        <w:rPr>
          <w:rFonts w:eastAsia="Calibri" w:cs="Times New Roman"/>
          <w:b/>
          <w:i/>
          <w:color w:val="000000" w:themeColor="text1"/>
        </w:rPr>
        <w:t xml:space="preserve"> pourr</w:t>
      </w:r>
      <w:r>
        <w:rPr>
          <w:rFonts w:eastAsia="Calibri" w:cs="Times New Roman"/>
          <w:b/>
          <w:i/>
          <w:color w:val="000000" w:themeColor="text1"/>
        </w:rPr>
        <w:t>ont</w:t>
      </w:r>
      <w:r w:rsidRPr="004B77D7">
        <w:rPr>
          <w:rFonts w:eastAsia="Calibri" w:cs="Times New Roman"/>
          <w:b/>
          <w:i/>
          <w:color w:val="000000" w:themeColor="text1"/>
        </w:rPr>
        <w:t xml:space="preserve"> pas être renouvelée</w:t>
      </w:r>
      <w:r>
        <w:rPr>
          <w:rFonts w:eastAsia="Calibri" w:cs="Times New Roman"/>
          <w:b/>
          <w:i/>
          <w:color w:val="000000" w:themeColor="text1"/>
        </w:rPr>
        <w:t>s</w:t>
      </w:r>
      <w:r w:rsidRPr="004B77D7">
        <w:rPr>
          <w:rFonts w:eastAsia="Calibri" w:cs="Times New Roman"/>
          <w:b/>
          <w:i/>
          <w:color w:val="000000" w:themeColor="text1"/>
        </w:rPr>
        <w:t xml:space="preserve"> par tacite reconduction.</w:t>
      </w:r>
    </w:p>
    <w:p w14:paraId="2626CCAC" w14:textId="3986A552" w:rsidR="00D928CA" w:rsidRDefault="00D928CA" w:rsidP="002D0229">
      <w:pPr>
        <w:spacing w:line="240" w:lineRule="auto"/>
        <w:jc w:val="both"/>
        <w:rPr>
          <w:rFonts w:eastAsia="Calibri" w:cs="Times New Roman"/>
          <w:b/>
          <w:i/>
          <w:color w:val="000000" w:themeColor="text1"/>
        </w:rPr>
      </w:pPr>
    </w:p>
    <w:p w14:paraId="3F0A5128" w14:textId="1CBD5D10" w:rsidR="00CE4993" w:rsidRPr="00F2358E" w:rsidRDefault="00F2358E" w:rsidP="00FD0F36">
      <w:pPr>
        <w:pStyle w:val="Paragraphedeliste"/>
        <w:numPr>
          <w:ilvl w:val="0"/>
          <w:numId w:val="28"/>
        </w:numPr>
        <w:spacing w:line="240" w:lineRule="auto"/>
        <w:jc w:val="both"/>
        <w:rPr>
          <w:rFonts w:cstheme="minorHAnsi"/>
          <w:b/>
          <w:sz w:val="24"/>
          <w:u w:val="single"/>
        </w:rPr>
      </w:pPr>
      <w:r w:rsidRPr="00F2358E">
        <w:rPr>
          <w:rFonts w:cstheme="minorHAnsi"/>
          <w:b/>
          <w:sz w:val="24"/>
          <w:u w:val="single"/>
        </w:rPr>
        <w:t>Prime hayon</w:t>
      </w:r>
    </w:p>
    <w:p w14:paraId="321F144A" w14:textId="11156C47" w:rsidR="00F2358E" w:rsidRDefault="00F2358E" w:rsidP="00F2358E">
      <w:pPr>
        <w:spacing w:line="240" w:lineRule="auto"/>
        <w:jc w:val="both"/>
        <w:rPr>
          <w:rFonts w:cstheme="minorHAnsi"/>
          <w:b/>
          <w:szCs w:val="20"/>
        </w:rPr>
      </w:pPr>
      <w:r w:rsidRPr="00F2358E">
        <w:rPr>
          <w:rFonts w:cstheme="minorHAnsi"/>
          <w:bCs/>
          <w:szCs w:val="20"/>
        </w:rPr>
        <w:t>A compter du 1er janvier 202</w:t>
      </w:r>
      <w:r w:rsidR="001B165F">
        <w:rPr>
          <w:rFonts w:cstheme="minorHAnsi"/>
          <w:bCs/>
          <w:szCs w:val="20"/>
        </w:rPr>
        <w:t>6</w:t>
      </w:r>
      <w:r w:rsidRPr="00F2358E">
        <w:rPr>
          <w:rFonts w:cstheme="minorHAnsi"/>
          <w:bCs/>
          <w:szCs w:val="20"/>
        </w:rPr>
        <w:t xml:space="preserve">, </w:t>
      </w:r>
      <w:r w:rsidRPr="00F2358E">
        <w:t xml:space="preserve">le montant mensuel brut </w:t>
      </w:r>
      <w:proofErr w:type="gramStart"/>
      <w:r w:rsidRPr="00F2358E">
        <w:t>de la prime hayon</w:t>
      </w:r>
      <w:proofErr w:type="gramEnd"/>
      <w:r w:rsidRPr="00F2358E">
        <w:t xml:space="preserve"> est revalorisé de 75 euros bruts à 90 euros bruts sous réserve d’avoir effectué au moins 20 livraisons dans le mois.</w:t>
      </w:r>
      <w:r w:rsidRPr="00F2358E">
        <w:rPr>
          <w:rFonts w:cstheme="minorHAnsi"/>
          <w:b/>
          <w:szCs w:val="20"/>
        </w:rPr>
        <w:t xml:space="preserve"> </w:t>
      </w:r>
    </w:p>
    <w:p w14:paraId="7DE78E8B" w14:textId="375477E3" w:rsidR="00807E4F" w:rsidRDefault="00807E4F" w:rsidP="00F2358E">
      <w:pPr>
        <w:spacing w:line="240" w:lineRule="auto"/>
        <w:jc w:val="both"/>
        <w:rPr>
          <w:rFonts w:cstheme="minorHAnsi"/>
          <w:b/>
          <w:szCs w:val="20"/>
        </w:rPr>
      </w:pPr>
    </w:p>
    <w:p w14:paraId="7DEB9910" w14:textId="0886BFBF" w:rsidR="00807E4F" w:rsidRPr="00AA196B" w:rsidRDefault="00807E4F" w:rsidP="00FD0F36">
      <w:pPr>
        <w:pStyle w:val="Paragraphedeliste"/>
        <w:numPr>
          <w:ilvl w:val="0"/>
          <w:numId w:val="28"/>
        </w:numPr>
        <w:spacing w:line="240" w:lineRule="auto"/>
        <w:jc w:val="both"/>
        <w:rPr>
          <w:rFonts w:cstheme="minorHAnsi"/>
          <w:b/>
          <w:bCs/>
          <w:sz w:val="24"/>
          <w:u w:val="single"/>
        </w:rPr>
      </w:pPr>
      <w:r>
        <w:rPr>
          <w:rFonts w:cstheme="minorHAnsi"/>
          <w:b/>
          <w:bCs/>
          <w:sz w:val="24"/>
          <w:u w:val="single"/>
        </w:rPr>
        <w:t>P</w:t>
      </w:r>
      <w:r w:rsidRPr="00AA196B">
        <w:rPr>
          <w:rFonts w:cstheme="minorHAnsi"/>
          <w:b/>
          <w:bCs/>
          <w:sz w:val="24"/>
          <w:u w:val="single"/>
        </w:rPr>
        <w:t xml:space="preserve">rime </w:t>
      </w:r>
      <w:r>
        <w:rPr>
          <w:rFonts w:cstheme="minorHAnsi"/>
          <w:b/>
          <w:bCs/>
          <w:sz w:val="24"/>
          <w:u w:val="single"/>
        </w:rPr>
        <w:t xml:space="preserve">congés payés </w:t>
      </w:r>
      <w:r w:rsidRPr="00AA196B">
        <w:rPr>
          <w:rFonts w:cstheme="minorHAnsi"/>
          <w:b/>
          <w:bCs/>
          <w:sz w:val="24"/>
          <w:u w:val="single"/>
        </w:rPr>
        <w:t>été</w:t>
      </w:r>
    </w:p>
    <w:p w14:paraId="0B8325E0" w14:textId="7AF429F7" w:rsidR="00CE34E4" w:rsidRDefault="00CE34E4" w:rsidP="00586A17">
      <w:pPr>
        <w:spacing w:line="240" w:lineRule="auto"/>
        <w:jc w:val="both"/>
      </w:pPr>
      <w:r>
        <w:t>D’un commun accord, il est décidé de ne pas reconduire la prime de congés payés d’été pour l’année 2026.</w:t>
      </w:r>
      <w:r>
        <w:br/>
        <w:t xml:space="preserve">Cette prime, définie chaque année et précédemment versée aux roulants et sédentaires (hors agents de maîtrise et cadres), </w:t>
      </w:r>
      <w:r w:rsidRPr="00CE34E4">
        <w:t>ne sera plus attribuée</w:t>
      </w:r>
      <w:r>
        <w:t>.</w:t>
      </w:r>
    </w:p>
    <w:p w14:paraId="03FAD8D4" w14:textId="77777777" w:rsidR="00CE34E4" w:rsidRDefault="00CE34E4" w:rsidP="00586A17">
      <w:pPr>
        <w:spacing w:line="240" w:lineRule="auto"/>
        <w:jc w:val="both"/>
      </w:pPr>
    </w:p>
    <w:p w14:paraId="54856712" w14:textId="188D64A3" w:rsidR="00122317" w:rsidRPr="008D7C60" w:rsidRDefault="00781B03" w:rsidP="00FD0F36">
      <w:pPr>
        <w:pStyle w:val="Paragraphedeliste"/>
        <w:numPr>
          <w:ilvl w:val="0"/>
          <w:numId w:val="28"/>
        </w:numPr>
        <w:spacing w:line="240" w:lineRule="auto"/>
        <w:jc w:val="both"/>
        <w:rPr>
          <w:rFonts w:eastAsia="Calibri" w:cs="Times New Roman"/>
          <w:b/>
          <w:color w:val="000000" w:themeColor="text1"/>
          <w:sz w:val="24"/>
          <w:u w:val="single"/>
        </w:rPr>
      </w:pPr>
      <w:r w:rsidRPr="008D7C60">
        <w:rPr>
          <w:rFonts w:eastAsia="Calibri" w:cs="Times New Roman"/>
          <w:b/>
          <w:color w:val="000000" w:themeColor="text1"/>
          <w:sz w:val="24"/>
          <w:u w:val="single"/>
        </w:rPr>
        <w:t>Organisation du temps de travail</w:t>
      </w:r>
    </w:p>
    <w:p w14:paraId="6E55CB92" w14:textId="77777777" w:rsidR="00122317" w:rsidRPr="00781B03" w:rsidRDefault="00122317" w:rsidP="00781B03">
      <w:pPr>
        <w:spacing w:line="240" w:lineRule="auto"/>
        <w:jc w:val="both"/>
        <w:rPr>
          <w:rFonts w:cs="Times New Roman"/>
          <w:bCs/>
          <w:color w:val="000000" w:themeColor="text1"/>
        </w:rPr>
      </w:pPr>
      <w:r w:rsidRPr="00781B03">
        <w:rPr>
          <w:rFonts w:cs="Times New Roman"/>
          <w:bCs/>
          <w:color w:val="000000" w:themeColor="text1"/>
        </w:rPr>
        <w:t>Il est rappelé aux parties que l’aménagement et la réduction du temps de travail font l’objet d’un « Accord d’entreprise sur l’aménagement et la réduction du temps de travail » signé le 15 janvier 2001 et entré en vigueur le 1er janvier 2001. Cet accord d’entreprise fait l’objet d’avenants « Avenant à l’accord d’entreprise du 15 janvier 2001 sur l’aménagement et la réduction du temps de travail relatif au décompte du temps de travail sur 4 semaines » signé le 29 novembre 2004 et mis en application le 03 janvier 2005, et d’un « Protocole d’accord d’entreprise relatif à l’organisation du travail et horaires des personnels de conduite » signé le 10 décembre 2010.</w:t>
      </w:r>
    </w:p>
    <w:p w14:paraId="0EAD6F72" w14:textId="77777777" w:rsidR="003E497C" w:rsidRDefault="003E497C" w:rsidP="00781B03">
      <w:pPr>
        <w:spacing w:line="240" w:lineRule="auto"/>
        <w:jc w:val="both"/>
        <w:rPr>
          <w:rFonts w:cs="Times New Roman"/>
          <w:bCs/>
          <w:color w:val="000000" w:themeColor="text1"/>
        </w:rPr>
      </w:pPr>
    </w:p>
    <w:p w14:paraId="6EE904EA" w14:textId="6A3CD83B" w:rsidR="00941F0C" w:rsidRDefault="00122317" w:rsidP="00781B03">
      <w:pPr>
        <w:spacing w:line="240" w:lineRule="auto"/>
        <w:jc w:val="both"/>
        <w:rPr>
          <w:rFonts w:cs="Times New Roman"/>
          <w:bCs/>
          <w:color w:val="000000" w:themeColor="text1"/>
        </w:rPr>
      </w:pPr>
      <w:r w:rsidRPr="00781B03">
        <w:rPr>
          <w:rFonts w:cs="Times New Roman"/>
          <w:bCs/>
          <w:color w:val="000000" w:themeColor="text1"/>
        </w:rPr>
        <w:t>A cet égard, et aux fins de répondre aux demandes des partenaires sociaux</w:t>
      </w:r>
      <w:r w:rsidR="00F210C2">
        <w:rPr>
          <w:rFonts w:cs="Times New Roman"/>
          <w:bCs/>
          <w:color w:val="000000" w:themeColor="text1"/>
        </w:rPr>
        <w:t xml:space="preserve"> relatives</w:t>
      </w:r>
      <w:r w:rsidRPr="00781B03">
        <w:rPr>
          <w:rFonts w:cs="Times New Roman"/>
          <w:bCs/>
          <w:color w:val="000000" w:themeColor="text1"/>
        </w:rPr>
        <w:t xml:space="preserve"> au paiement exceptionnel de RCR (qui ont déjà fait l’objet d’une majoration dans le cadre du compteur RCR), les parties </w:t>
      </w:r>
      <w:r w:rsidR="00941F0C">
        <w:rPr>
          <w:rFonts w:cs="Times New Roman"/>
          <w:bCs/>
          <w:color w:val="000000" w:themeColor="text1"/>
        </w:rPr>
        <w:t>conviennent de renouveler cette mesure pour l’année 202</w:t>
      </w:r>
      <w:r w:rsidR="001F128E">
        <w:rPr>
          <w:rFonts w:cs="Times New Roman"/>
          <w:bCs/>
          <w:color w:val="000000" w:themeColor="text1"/>
        </w:rPr>
        <w:t>6</w:t>
      </w:r>
      <w:r w:rsidR="004F0019">
        <w:rPr>
          <w:rFonts w:cs="Times New Roman"/>
          <w:bCs/>
          <w:color w:val="000000" w:themeColor="text1"/>
        </w:rPr>
        <w:t xml:space="preserve"> et uniquement pour celle-ci.</w:t>
      </w:r>
    </w:p>
    <w:p w14:paraId="03ED0DA1" w14:textId="289E870B" w:rsidR="00941F0C" w:rsidRPr="00941F0C" w:rsidRDefault="00941F0C" w:rsidP="00941F0C">
      <w:pPr>
        <w:spacing w:before="100" w:beforeAutospacing="1" w:after="100" w:afterAutospacing="1" w:line="240" w:lineRule="auto"/>
        <w:rPr>
          <w:rFonts w:cs="Times New Roman"/>
          <w:bCs/>
          <w:color w:val="000000" w:themeColor="text1"/>
        </w:rPr>
      </w:pPr>
      <w:r w:rsidRPr="00941F0C">
        <w:rPr>
          <w:rFonts w:cs="Times New Roman"/>
          <w:bCs/>
          <w:color w:val="000000" w:themeColor="text1"/>
        </w:rPr>
        <w:t>Les salariés auront la possibilité de demander un paiement des heures de RCR acquises dans leur compteur 2 fois dans l’année 202</w:t>
      </w:r>
      <w:r w:rsidR="001F128E">
        <w:rPr>
          <w:rFonts w:cs="Times New Roman"/>
          <w:bCs/>
          <w:color w:val="000000" w:themeColor="text1"/>
        </w:rPr>
        <w:t>6</w:t>
      </w:r>
      <w:r w:rsidRPr="00941F0C">
        <w:rPr>
          <w:rFonts w:cs="Times New Roman"/>
          <w:bCs/>
          <w:color w:val="000000" w:themeColor="text1"/>
        </w:rPr>
        <w:t xml:space="preserve"> :</w:t>
      </w:r>
    </w:p>
    <w:p w14:paraId="383079C8" w14:textId="77777777" w:rsidR="00941F0C" w:rsidRPr="00941F0C" w:rsidRDefault="00941F0C" w:rsidP="00941F0C">
      <w:pPr>
        <w:numPr>
          <w:ilvl w:val="0"/>
          <w:numId w:val="22"/>
        </w:numPr>
        <w:spacing w:before="100" w:beforeAutospacing="1" w:after="100" w:afterAutospacing="1" w:line="240" w:lineRule="auto"/>
        <w:rPr>
          <w:rFonts w:cs="Times New Roman"/>
          <w:bCs/>
          <w:color w:val="000000" w:themeColor="text1"/>
        </w:rPr>
      </w:pPr>
      <w:r w:rsidRPr="00941F0C">
        <w:rPr>
          <w:rFonts w:cs="Times New Roman"/>
          <w:bCs/>
          <w:color w:val="000000" w:themeColor="text1"/>
        </w:rPr>
        <w:t>Pour un nombre d’heures compris entre 45 heures minimum et 100 heures maximum.</w:t>
      </w:r>
    </w:p>
    <w:p w14:paraId="36BCD283" w14:textId="39FDF85C" w:rsidR="00941F0C" w:rsidRPr="00941F0C" w:rsidRDefault="00941F0C" w:rsidP="00941F0C">
      <w:pPr>
        <w:numPr>
          <w:ilvl w:val="0"/>
          <w:numId w:val="22"/>
        </w:numPr>
        <w:spacing w:before="100" w:beforeAutospacing="1" w:after="100" w:afterAutospacing="1" w:line="240" w:lineRule="auto"/>
        <w:rPr>
          <w:rFonts w:cs="Times New Roman"/>
          <w:bCs/>
          <w:color w:val="000000" w:themeColor="text1"/>
        </w:rPr>
      </w:pPr>
      <w:r w:rsidRPr="00941F0C">
        <w:rPr>
          <w:rFonts w:cs="Times New Roman"/>
          <w:bCs/>
          <w:color w:val="000000" w:themeColor="text1"/>
        </w:rPr>
        <w:t>Le paiement de ces heures sera effectué sur les bulletins de paie de mai 202</w:t>
      </w:r>
      <w:r w:rsidR="001F128E">
        <w:rPr>
          <w:rFonts w:cs="Times New Roman"/>
          <w:bCs/>
          <w:color w:val="000000" w:themeColor="text1"/>
        </w:rPr>
        <w:t>6</w:t>
      </w:r>
      <w:r w:rsidRPr="00941F0C">
        <w:rPr>
          <w:rFonts w:cs="Times New Roman"/>
          <w:bCs/>
          <w:color w:val="000000" w:themeColor="text1"/>
        </w:rPr>
        <w:t xml:space="preserve"> et de novembre 202</w:t>
      </w:r>
      <w:r w:rsidR="001F128E">
        <w:rPr>
          <w:rFonts w:cs="Times New Roman"/>
          <w:bCs/>
          <w:color w:val="000000" w:themeColor="text1"/>
        </w:rPr>
        <w:t>6</w:t>
      </w:r>
      <w:r w:rsidRPr="00941F0C">
        <w:rPr>
          <w:rFonts w:cs="Times New Roman"/>
          <w:bCs/>
          <w:color w:val="000000" w:themeColor="text1"/>
        </w:rPr>
        <w:t>.</w:t>
      </w:r>
    </w:p>
    <w:p w14:paraId="04E4B1CD" w14:textId="77777777" w:rsidR="00941F0C" w:rsidRPr="00941F0C" w:rsidRDefault="00941F0C" w:rsidP="00941F0C">
      <w:pPr>
        <w:numPr>
          <w:ilvl w:val="0"/>
          <w:numId w:val="22"/>
        </w:numPr>
        <w:spacing w:before="100" w:beforeAutospacing="1" w:after="100" w:afterAutospacing="1" w:line="240" w:lineRule="auto"/>
        <w:rPr>
          <w:rFonts w:cs="Times New Roman"/>
          <w:bCs/>
          <w:color w:val="000000" w:themeColor="text1"/>
        </w:rPr>
      </w:pPr>
      <w:r w:rsidRPr="00941F0C">
        <w:rPr>
          <w:rFonts w:cs="Times New Roman"/>
          <w:bCs/>
          <w:color w:val="000000" w:themeColor="text1"/>
        </w:rPr>
        <w:t>Un solde minimum de 45 heures devra impérativement rester sur le compteur RCR après ce paiement.</w:t>
      </w:r>
    </w:p>
    <w:p w14:paraId="5AD11A5E" w14:textId="77777777" w:rsidR="00D30E2E" w:rsidRPr="00D30E2E" w:rsidRDefault="00D30E2E" w:rsidP="00D30E2E">
      <w:pPr>
        <w:pBdr>
          <w:bottom w:val="single" w:sz="4" w:space="1" w:color="00B050"/>
        </w:pBdr>
        <w:spacing w:line="240" w:lineRule="auto"/>
        <w:jc w:val="both"/>
        <w:rPr>
          <w:rFonts w:cs="Times New Roman"/>
          <w:color w:val="000000" w:themeColor="text1"/>
          <w:sz w:val="28"/>
        </w:rPr>
      </w:pPr>
      <w:r w:rsidRPr="00D30E2E">
        <w:rPr>
          <w:rFonts w:cs="Times New Roman"/>
          <w:b/>
          <w:color w:val="00B050"/>
          <w:sz w:val="28"/>
        </w:rPr>
        <w:t>Durée de l’accord et champ d’application</w:t>
      </w:r>
    </w:p>
    <w:p w14:paraId="22ED6570" w14:textId="77777777" w:rsidR="00D30E2E" w:rsidRPr="007F5768" w:rsidRDefault="00D30E2E" w:rsidP="00D30E2E">
      <w:pPr>
        <w:spacing w:line="240" w:lineRule="auto"/>
        <w:jc w:val="both"/>
        <w:rPr>
          <w:rFonts w:cs="Times New Roman"/>
          <w:b/>
          <w:color w:val="000000" w:themeColor="text1"/>
          <w:u w:val="single"/>
        </w:rPr>
      </w:pPr>
    </w:p>
    <w:p w14:paraId="085932A3" w14:textId="2B9B4CBE" w:rsidR="00D30E2E" w:rsidRPr="006169B0" w:rsidRDefault="00D30E2E" w:rsidP="00D30E2E">
      <w:pPr>
        <w:spacing w:line="240" w:lineRule="auto"/>
        <w:jc w:val="both"/>
      </w:pPr>
      <w:r w:rsidRPr="006169B0">
        <w:lastRenderedPageBreak/>
        <w:t xml:space="preserve">Le présent accord </w:t>
      </w:r>
      <w:r w:rsidR="00572663">
        <w:t>NAO 202</w:t>
      </w:r>
      <w:r w:rsidR="006931EB">
        <w:t>5</w:t>
      </w:r>
      <w:r w:rsidR="00572663">
        <w:t xml:space="preserve"> </w:t>
      </w:r>
      <w:r w:rsidRPr="006169B0">
        <w:t>est applicable</w:t>
      </w:r>
      <w:r w:rsidR="00572663">
        <w:t xml:space="preserve"> pour une durée déterminée d’un an</w:t>
      </w:r>
      <w:r w:rsidRPr="006169B0">
        <w:t xml:space="preserve"> à compter d</w:t>
      </w:r>
      <w:r w:rsidR="00572663">
        <w:t>e sa signature</w:t>
      </w:r>
      <w:r w:rsidRPr="006169B0">
        <w:t>.</w:t>
      </w:r>
      <w:r w:rsidRPr="00185CF1">
        <w:t xml:space="preserve"> </w:t>
      </w:r>
      <w:r>
        <w:t>Il n’est pas renouvelable expressément ou tacitement.</w:t>
      </w:r>
    </w:p>
    <w:p w14:paraId="60F84C7D" w14:textId="77777777" w:rsidR="00D30E2E" w:rsidRPr="006169B0" w:rsidRDefault="00D30E2E" w:rsidP="00D30E2E">
      <w:pPr>
        <w:spacing w:line="240" w:lineRule="auto"/>
        <w:jc w:val="both"/>
      </w:pPr>
    </w:p>
    <w:p w14:paraId="309B36DF" w14:textId="77777777" w:rsidR="00D30E2E" w:rsidRPr="003C124F" w:rsidRDefault="00D30E2E" w:rsidP="00D30E2E">
      <w:pPr>
        <w:spacing w:line="240" w:lineRule="auto"/>
        <w:jc w:val="both"/>
        <w:rPr>
          <w:szCs w:val="24"/>
        </w:rPr>
      </w:pPr>
      <w:r w:rsidRPr="003C124F">
        <w:rPr>
          <w:szCs w:val="24"/>
        </w:rPr>
        <w:t xml:space="preserve">Le présent accord s’applique à toutes les catégories socioprofessionnelles employées dans l’entreprise (ouvriers/employés, agents de maîtrise et cadres). </w:t>
      </w:r>
    </w:p>
    <w:p w14:paraId="4D94CC39" w14:textId="77777777" w:rsidR="00D30E2E" w:rsidRPr="006169B0" w:rsidRDefault="00D30E2E" w:rsidP="00D30E2E">
      <w:pPr>
        <w:spacing w:line="240" w:lineRule="auto"/>
        <w:jc w:val="both"/>
        <w:rPr>
          <w:color w:val="000000"/>
        </w:rPr>
      </w:pPr>
    </w:p>
    <w:p w14:paraId="606B7DEC" w14:textId="77777777" w:rsidR="00D30E2E" w:rsidRPr="00304EE5" w:rsidRDefault="00D30E2E" w:rsidP="00D30E2E">
      <w:pPr>
        <w:spacing w:line="240" w:lineRule="auto"/>
        <w:jc w:val="both"/>
        <w:rPr>
          <w:rFonts w:ascii="Calibri" w:eastAsia="Calibri" w:hAnsi="Calibri"/>
          <w:color w:val="000000"/>
        </w:rPr>
      </w:pPr>
      <w:r w:rsidRPr="00304EE5">
        <w:rPr>
          <w:rFonts w:ascii="Calibri" w:eastAsia="Calibri" w:hAnsi="Calibri"/>
          <w:color w:val="000000"/>
        </w:rPr>
        <w:t xml:space="preserve">Il peut faire l’objet, à tout moment, d’une révision à la demande de l’une des parties signataires, dans le respect des conditions de validité applicables à la conclusion des accords d’entreprise, </w:t>
      </w:r>
      <w:r w:rsidRPr="00304EE5">
        <w:rPr>
          <w:color w:val="000000"/>
        </w:rPr>
        <w:t>l</w:t>
      </w:r>
      <w:r w:rsidRPr="00304EE5">
        <w:rPr>
          <w:rFonts w:ascii="Calibri" w:eastAsia="Calibri" w:hAnsi="Calibri"/>
          <w:color w:val="000000"/>
        </w:rPr>
        <w:t>es Organisations Syndicales Représentatives partici</w:t>
      </w:r>
      <w:r w:rsidRPr="00304EE5">
        <w:rPr>
          <w:color w:val="000000"/>
        </w:rPr>
        <w:t>pant alors à la négociation d</w:t>
      </w:r>
      <w:r w:rsidRPr="00304EE5">
        <w:rPr>
          <w:rFonts w:ascii="Calibri" w:eastAsia="Calibri" w:hAnsi="Calibri"/>
          <w:color w:val="000000"/>
        </w:rPr>
        <w:t>’</w:t>
      </w:r>
      <w:r w:rsidRPr="00304EE5">
        <w:rPr>
          <w:color w:val="000000"/>
        </w:rPr>
        <w:t xml:space="preserve">un </w:t>
      </w:r>
      <w:r w:rsidRPr="00304EE5">
        <w:rPr>
          <w:rFonts w:ascii="Calibri" w:eastAsia="Calibri" w:hAnsi="Calibri"/>
          <w:color w:val="000000"/>
        </w:rPr>
        <w:t>avenant.</w:t>
      </w:r>
    </w:p>
    <w:p w14:paraId="16CAB10F" w14:textId="77777777" w:rsidR="00D30E2E" w:rsidRPr="00304EE5" w:rsidRDefault="00D30E2E" w:rsidP="00D30E2E">
      <w:pPr>
        <w:spacing w:line="240" w:lineRule="auto"/>
        <w:jc w:val="both"/>
        <w:rPr>
          <w:rFonts w:ascii="Calibri" w:eastAsia="Calibri" w:hAnsi="Calibri"/>
          <w:color w:val="000000"/>
        </w:rPr>
      </w:pPr>
    </w:p>
    <w:p w14:paraId="78F75C9F" w14:textId="3242AFE4" w:rsidR="00D30E2E" w:rsidRDefault="00D30E2E" w:rsidP="00D30E2E">
      <w:pPr>
        <w:spacing w:line="240" w:lineRule="auto"/>
        <w:jc w:val="both"/>
        <w:rPr>
          <w:rFonts w:ascii="Calibri" w:eastAsia="Calibri" w:hAnsi="Calibri"/>
          <w:color w:val="000000"/>
        </w:rPr>
      </w:pPr>
      <w:r w:rsidRPr="00304EE5">
        <w:rPr>
          <w:rFonts w:ascii="Calibri" w:eastAsia="Calibri" w:hAnsi="Calibri"/>
          <w:color w:val="000000"/>
        </w:rPr>
        <w:t>La procédure de révision ne peut être engagée que par les syndicats signataires de l’accord ou ayant adhéré à celui-ci jusqu’à la fin du cycle électoral au cours duquel il a été conclu. A l’issue de cette période, elle est ouverte à tous les syndicats représentatifs dans l’entreprise.</w:t>
      </w:r>
    </w:p>
    <w:p w14:paraId="43629040" w14:textId="77777777" w:rsidR="0084685E" w:rsidRPr="006169B0" w:rsidRDefault="0084685E" w:rsidP="00D30E2E">
      <w:pPr>
        <w:spacing w:line="240" w:lineRule="auto"/>
        <w:jc w:val="both"/>
        <w:rPr>
          <w:rFonts w:ascii="Calibri" w:eastAsia="Calibri" w:hAnsi="Calibri"/>
          <w:color w:val="000000"/>
        </w:rPr>
      </w:pPr>
    </w:p>
    <w:p w14:paraId="187880C3" w14:textId="77777777" w:rsidR="00D30E2E" w:rsidRPr="00D30E2E" w:rsidRDefault="00D30E2E" w:rsidP="00D30E2E">
      <w:pPr>
        <w:pBdr>
          <w:bottom w:val="single" w:sz="4" w:space="1" w:color="00B050"/>
        </w:pBdr>
        <w:spacing w:line="240" w:lineRule="auto"/>
        <w:jc w:val="both"/>
        <w:rPr>
          <w:rFonts w:cs="Times New Roman"/>
          <w:b/>
          <w:color w:val="00B050"/>
          <w:sz w:val="28"/>
        </w:rPr>
      </w:pPr>
      <w:r w:rsidRPr="00D30E2E">
        <w:rPr>
          <w:rFonts w:cs="Times New Roman"/>
          <w:b/>
          <w:color w:val="00B050"/>
          <w:sz w:val="28"/>
        </w:rPr>
        <w:t xml:space="preserve">Dépôt de l’accord </w:t>
      </w:r>
    </w:p>
    <w:p w14:paraId="61F07A66" w14:textId="77777777" w:rsidR="00D30E2E" w:rsidRPr="007F5768" w:rsidRDefault="00D30E2E" w:rsidP="00D30E2E">
      <w:pPr>
        <w:spacing w:line="240" w:lineRule="auto"/>
        <w:jc w:val="both"/>
        <w:rPr>
          <w:rFonts w:cs="TPG Gill Sans"/>
          <w:color w:val="000000" w:themeColor="text1"/>
        </w:rPr>
      </w:pPr>
    </w:p>
    <w:p w14:paraId="619498C8" w14:textId="1F9A03A8" w:rsidR="00D30E2E" w:rsidRPr="006169B0" w:rsidRDefault="00D30E2E" w:rsidP="00D30E2E">
      <w:pPr>
        <w:spacing w:line="240" w:lineRule="auto"/>
        <w:jc w:val="both"/>
        <w:rPr>
          <w:rFonts w:cs="Times New Roman"/>
          <w:color w:val="000000" w:themeColor="text1"/>
        </w:rPr>
      </w:pPr>
      <w:r w:rsidRPr="006169B0">
        <w:rPr>
          <w:rFonts w:cs="Times New Roman"/>
          <w:color w:val="000000" w:themeColor="text1"/>
        </w:rPr>
        <w:t xml:space="preserve">Conformément à la loi, le présent </w:t>
      </w:r>
      <w:r w:rsidR="009822E2" w:rsidRPr="006169B0">
        <w:rPr>
          <w:rFonts w:cs="Times New Roman"/>
          <w:color w:val="000000" w:themeColor="text1"/>
        </w:rPr>
        <w:t>procès-verbal</w:t>
      </w:r>
      <w:r w:rsidRPr="006169B0">
        <w:rPr>
          <w:rFonts w:cs="Times New Roman"/>
          <w:color w:val="000000" w:themeColor="text1"/>
        </w:rPr>
        <w:t xml:space="preserve"> d'accord est établi en </w:t>
      </w:r>
      <w:r w:rsidR="00F46F00">
        <w:rPr>
          <w:rFonts w:cs="Times New Roman"/>
          <w:color w:val="000000" w:themeColor="text1"/>
        </w:rPr>
        <w:t>6</w:t>
      </w:r>
      <w:r w:rsidRPr="006169B0">
        <w:rPr>
          <w:rFonts w:cs="Times New Roman"/>
          <w:color w:val="000000" w:themeColor="text1"/>
        </w:rPr>
        <w:t xml:space="preserve"> exemplaires, pour remise à chaque délégation signataire et pour les dépôts suivants :</w:t>
      </w:r>
    </w:p>
    <w:p w14:paraId="1CB628EB" w14:textId="77777777" w:rsidR="00D30E2E" w:rsidRPr="006169B0" w:rsidRDefault="00D30E2E" w:rsidP="00D30E2E">
      <w:pPr>
        <w:spacing w:line="240" w:lineRule="auto"/>
        <w:jc w:val="both"/>
        <w:rPr>
          <w:rFonts w:cs="Times New Roman"/>
          <w:color w:val="000000" w:themeColor="text1"/>
        </w:rPr>
      </w:pPr>
    </w:p>
    <w:p w14:paraId="5786E0B1" w14:textId="77777777" w:rsidR="00390980" w:rsidRPr="00390980" w:rsidRDefault="00390980" w:rsidP="00390980">
      <w:pPr>
        <w:numPr>
          <w:ilvl w:val="0"/>
          <w:numId w:val="1"/>
        </w:numPr>
        <w:jc w:val="both"/>
        <w:rPr>
          <w:rFonts w:cs="Times New Roman"/>
          <w:color w:val="000000" w:themeColor="text1"/>
        </w:rPr>
      </w:pPr>
      <w:r w:rsidRPr="00390980">
        <w:rPr>
          <w:rFonts w:cs="Times New Roman"/>
          <w:color w:val="000000" w:themeColor="text1"/>
        </w:rPr>
        <w:t xml:space="preserve">1 exemplaire signé et destiné à la DREETS du lieu de la conclusion de l’accord envoyé sur support électronique à </w:t>
      </w:r>
      <w:hyperlink r:id="rId8" w:history="1">
        <w:r w:rsidRPr="00390980">
          <w:rPr>
            <w:rFonts w:cs="Times New Roman"/>
            <w:color w:val="000000" w:themeColor="text1"/>
          </w:rPr>
          <w:t>www.teleaccords.travail-emploi.gouv.fr</w:t>
        </w:r>
      </w:hyperlink>
      <w:r w:rsidRPr="00390980">
        <w:rPr>
          <w:rFonts w:cs="Times New Roman"/>
          <w:color w:val="000000" w:themeColor="text1"/>
        </w:rPr>
        <w:t xml:space="preserve"> </w:t>
      </w:r>
    </w:p>
    <w:p w14:paraId="6C66CC47" w14:textId="77777777" w:rsidR="00390980" w:rsidRPr="00390980" w:rsidRDefault="00390980" w:rsidP="00390980">
      <w:pPr>
        <w:ind w:left="360"/>
        <w:jc w:val="both"/>
        <w:rPr>
          <w:rFonts w:cs="Times New Roman"/>
          <w:color w:val="000000" w:themeColor="text1"/>
        </w:rPr>
      </w:pPr>
    </w:p>
    <w:p w14:paraId="3EB7A1CD" w14:textId="77777777" w:rsidR="00390980" w:rsidRPr="00390980" w:rsidRDefault="00390980" w:rsidP="00390980">
      <w:pPr>
        <w:numPr>
          <w:ilvl w:val="0"/>
          <w:numId w:val="1"/>
        </w:numPr>
        <w:jc w:val="both"/>
        <w:rPr>
          <w:rFonts w:cs="Times New Roman"/>
          <w:color w:val="000000" w:themeColor="text1"/>
        </w:rPr>
      </w:pPr>
      <w:r w:rsidRPr="00390980">
        <w:rPr>
          <w:rFonts w:cs="Times New Roman"/>
          <w:color w:val="000000" w:themeColor="text1"/>
        </w:rPr>
        <w:t>1 exemplaire signé et destiné au Secrétariat Greffe du Conseil des Prud’hommes du lieu de la conclusion de l’accord.</w:t>
      </w:r>
    </w:p>
    <w:p w14:paraId="78560CA0" w14:textId="77777777" w:rsidR="009619FA" w:rsidRDefault="009619FA" w:rsidP="00D30E2E">
      <w:pPr>
        <w:spacing w:line="240" w:lineRule="auto"/>
        <w:jc w:val="both"/>
        <w:rPr>
          <w:rFonts w:cs="Times New Roman"/>
          <w:color w:val="000000" w:themeColor="text1"/>
        </w:rPr>
      </w:pPr>
    </w:p>
    <w:p w14:paraId="1994B103" w14:textId="54B51014" w:rsidR="00D30E2E" w:rsidRPr="006169B0" w:rsidRDefault="00D30E2E" w:rsidP="00D30E2E">
      <w:pPr>
        <w:spacing w:line="240" w:lineRule="auto"/>
        <w:jc w:val="both"/>
        <w:rPr>
          <w:rFonts w:cs="Times New Roman"/>
          <w:color w:val="000000" w:themeColor="text1"/>
        </w:rPr>
      </w:pPr>
      <w:r w:rsidRPr="006169B0">
        <w:rPr>
          <w:rFonts w:cs="Times New Roman"/>
          <w:color w:val="000000" w:themeColor="text1"/>
        </w:rPr>
        <w:t xml:space="preserve">Ces dépôts seront effectués par la Direction de PERRENOT </w:t>
      </w:r>
      <w:r w:rsidR="005B3315">
        <w:rPr>
          <w:rFonts w:cs="Times New Roman"/>
          <w:color w:val="000000" w:themeColor="text1"/>
        </w:rPr>
        <w:t>LE CALVEZ NOYAL</w:t>
      </w:r>
      <w:r w:rsidR="00AD60FF">
        <w:rPr>
          <w:rFonts w:cs="Times New Roman"/>
          <w:color w:val="000000" w:themeColor="text1"/>
        </w:rPr>
        <w:t>.</w:t>
      </w:r>
    </w:p>
    <w:p w14:paraId="785783E6" w14:textId="31FCDBA8" w:rsidR="00D30E2E" w:rsidRDefault="00D30E2E" w:rsidP="00D30E2E">
      <w:pPr>
        <w:spacing w:line="240" w:lineRule="auto"/>
        <w:jc w:val="both"/>
        <w:rPr>
          <w:rFonts w:cs="Times New Roman"/>
          <w:color w:val="000000" w:themeColor="text1"/>
        </w:rPr>
      </w:pPr>
    </w:p>
    <w:p w14:paraId="5DAB11A2" w14:textId="331D2C13" w:rsidR="00D30E2E" w:rsidRPr="007F5768" w:rsidRDefault="00D30E2E" w:rsidP="00D30E2E">
      <w:pPr>
        <w:spacing w:line="240" w:lineRule="auto"/>
        <w:jc w:val="both"/>
        <w:rPr>
          <w:rFonts w:cs="Times New Roman"/>
          <w:color w:val="000000" w:themeColor="text1"/>
        </w:rPr>
      </w:pPr>
      <w:r w:rsidRPr="00C64D73">
        <w:rPr>
          <w:rFonts w:cs="Times New Roman"/>
          <w:color w:val="000000" w:themeColor="text1"/>
        </w:rPr>
        <w:t xml:space="preserve">Fait à </w:t>
      </w:r>
      <w:r w:rsidR="00C423F0" w:rsidRPr="00C64D73">
        <w:rPr>
          <w:rFonts w:cs="Times New Roman"/>
          <w:color w:val="000000" w:themeColor="text1"/>
        </w:rPr>
        <w:t>Noyal sur Vilaine</w:t>
      </w:r>
      <w:r w:rsidRPr="00C64D73">
        <w:rPr>
          <w:rFonts w:cs="Times New Roman"/>
          <w:color w:val="000000" w:themeColor="text1"/>
        </w:rPr>
        <w:t>, le</w:t>
      </w:r>
      <w:r w:rsidR="00CB370E" w:rsidRPr="00C64D73">
        <w:rPr>
          <w:rFonts w:cs="Times New Roman"/>
          <w:color w:val="000000" w:themeColor="text1"/>
        </w:rPr>
        <w:t xml:space="preserve"> </w:t>
      </w:r>
      <w:r w:rsidR="00116C9B">
        <w:rPr>
          <w:rFonts w:cs="Times New Roman"/>
          <w:color w:val="000000" w:themeColor="text1"/>
        </w:rPr>
        <w:t>0</w:t>
      </w:r>
      <w:r w:rsidR="006931EB">
        <w:rPr>
          <w:rFonts w:cs="Times New Roman"/>
          <w:color w:val="000000" w:themeColor="text1"/>
        </w:rPr>
        <w:t>9</w:t>
      </w:r>
      <w:r w:rsidR="001219A8" w:rsidRPr="00C64D73">
        <w:rPr>
          <w:rFonts w:cs="Times New Roman"/>
          <w:color w:val="000000" w:themeColor="text1"/>
        </w:rPr>
        <w:t xml:space="preserve"> </w:t>
      </w:r>
      <w:r w:rsidR="00116C9B">
        <w:rPr>
          <w:rFonts w:cs="Times New Roman"/>
          <w:color w:val="000000" w:themeColor="text1"/>
        </w:rPr>
        <w:t>décembre</w:t>
      </w:r>
      <w:r w:rsidR="002666F6" w:rsidRPr="00C64D73">
        <w:rPr>
          <w:rFonts w:cs="Times New Roman"/>
          <w:color w:val="000000" w:themeColor="text1"/>
        </w:rPr>
        <w:t xml:space="preserve"> </w:t>
      </w:r>
      <w:r w:rsidR="00316DA7" w:rsidRPr="00C64D73">
        <w:rPr>
          <w:rFonts w:cs="Times New Roman"/>
          <w:color w:val="000000" w:themeColor="text1"/>
        </w:rPr>
        <w:t>202</w:t>
      </w:r>
      <w:r w:rsidR="006931EB">
        <w:rPr>
          <w:rFonts w:cs="Times New Roman"/>
          <w:color w:val="000000" w:themeColor="text1"/>
        </w:rPr>
        <w:t>5</w:t>
      </w:r>
    </w:p>
    <w:p w14:paraId="03D367DA" w14:textId="53806A5E" w:rsidR="00C423F0" w:rsidRDefault="00C423F0" w:rsidP="002C6A27">
      <w:pPr>
        <w:spacing w:line="240" w:lineRule="auto"/>
        <w:rPr>
          <w:rFonts w:cs="Times New Roman"/>
          <w:b/>
          <w:color w:val="000000" w:themeColor="text1"/>
        </w:rPr>
      </w:pPr>
    </w:p>
    <w:tbl>
      <w:tblPr>
        <w:tblStyle w:val="Grilledutableau"/>
        <w:tblW w:w="0" w:type="auto"/>
        <w:tblLook w:val="04A0" w:firstRow="1" w:lastRow="0" w:firstColumn="1" w:lastColumn="0" w:noHBand="0" w:noVBand="1"/>
      </w:tblPr>
      <w:tblGrid>
        <w:gridCol w:w="5228"/>
        <w:gridCol w:w="5228"/>
      </w:tblGrid>
      <w:tr w:rsidR="00C423F0" w14:paraId="3BB2BB63" w14:textId="77777777" w:rsidTr="000E5CA7">
        <w:trPr>
          <w:trHeight w:val="1921"/>
        </w:trPr>
        <w:tc>
          <w:tcPr>
            <w:tcW w:w="5228" w:type="dxa"/>
          </w:tcPr>
          <w:p w14:paraId="6043C313" w14:textId="77777777" w:rsidR="00C423F0" w:rsidRDefault="00C423F0" w:rsidP="002C6A27">
            <w:pPr>
              <w:spacing w:line="240" w:lineRule="auto"/>
              <w:rPr>
                <w:rFonts w:cs="Times New Roman"/>
                <w:b/>
                <w:color w:val="000000" w:themeColor="text1"/>
              </w:rPr>
            </w:pPr>
            <w:r w:rsidRPr="0085053E">
              <w:rPr>
                <w:rFonts w:cs="Times New Roman"/>
                <w:b/>
                <w:color w:val="000000" w:themeColor="text1"/>
              </w:rPr>
              <w:t xml:space="preserve">Pour l’Organisation </w:t>
            </w:r>
            <w:r w:rsidRPr="00883CAF">
              <w:rPr>
                <w:rFonts w:cs="Times New Roman"/>
                <w:b/>
                <w:color w:val="000000" w:themeColor="text1"/>
              </w:rPr>
              <w:t>syndicale CFDT</w:t>
            </w:r>
          </w:p>
          <w:p w14:paraId="62117A8A" w14:textId="16EE1E37" w:rsidR="00C423F0" w:rsidRDefault="0026420E" w:rsidP="002C6A27">
            <w:pPr>
              <w:spacing w:line="240" w:lineRule="auto"/>
              <w:rPr>
                <w:rFonts w:cs="Times New Roman"/>
                <w:b/>
                <w:color w:val="000000" w:themeColor="text1"/>
              </w:rPr>
            </w:pPr>
            <w:r>
              <w:rPr>
                <w:rFonts w:cs="Times New Roman"/>
                <w:color w:val="000000" w:themeColor="text1"/>
              </w:rPr>
              <w:t>__________</w:t>
            </w:r>
          </w:p>
          <w:p w14:paraId="5396FA1D" w14:textId="77777777" w:rsidR="00C423F0" w:rsidRDefault="00C423F0" w:rsidP="002C6A27">
            <w:pPr>
              <w:spacing w:line="240" w:lineRule="auto"/>
              <w:rPr>
                <w:rFonts w:cs="Times New Roman"/>
                <w:b/>
                <w:color w:val="000000" w:themeColor="text1"/>
              </w:rPr>
            </w:pPr>
          </w:p>
          <w:p w14:paraId="62061FA5" w14:textId="77777777" w:rsidR="00C423F0" w:rsidRDefault="00C423F0" w:rsidP="002C6A27">
            <w:pPr>
              <w:spacing w:line="240" w:lineRule="auto"/>
              <w:rPr>
                <w:rFonts w:cs="Times New Roman"/>
                <w:b/>
                <w:color w:val="000000" w:themeColor="text1"/>
              </w:rPr>
            </w:pPr>
          </w:p>
          <w:p w14:paraId="1FF8F979" w14:textId="77777777" w:rsidR="00C423F0" w:rsidRDefault="00C423F0" w:rsidP="002C6A27">
            <w:pPr>
              <w:spacing w:line="240" w:lineRule="auto"/>
              <w:rPr>
                <w:rFonts w:cs="Times New Roman"/>
                <w:b/>
                <w:color w:val="000000" w:themeColor="text1"/>
              </w:rPr>
            </w:pPr>
          </w:p>
        </w:tc>
        <w:tc>
          <w:tcPr>
            <w:tcW w:w="5228" w:type="dxa"/>
          </w:tcPr>
          <w:p w14:paraId="2D876C74" w14:textId="223E5C9D" w:rsidR="00C423F0" w:rsidRDefault="00C423F0" w:rsidP="002C6A27">
            <w:pPr>
              <w:pBdr>
                <w:bottom w:val="single" w:sz="12" w:space="1" w:color="auto"/>
              </w:pBdr>
              <w:spacing w:line="240" w:lineRule="auto"/>
              <w:rPr>
                <w:rFonts w:cs="Times New Roman"/>
                <w:b/>
                <w:color w:val="000000" w:themeColor="text1"/>
              </w:rPr>
            </w:pPr>
            <w:r w:rsidRPr="0085053E">
              <w:rPr>
                <w:rFonts w:cs="Times New Roman"/>
                <w:b/>
                <w:color w:val="000000" w:themeColor="text1"/>
              </w:rPr>
              <w:t>Pour l’entreprise PE</w:t>
            </w:r>
            <w:r>
              <w:rPr>
                <w:rFonts w:cs="Times New Roman"/>
                <w:b/>
                <w:color w:val="000000" w:themeColor="text1"/>
              </w:rPr>
              <w:t>R</w:t>
            </w:r>
            <w:r w:rsidRPr="0085053E">
              <w:rPr>
                <w:rFonts w:cs="Times New Roman"/>
                <w:b/>
                <w:color w:val="000000" w:themeColor="text1"/>
              </w:rPr>
              <w:t xml:space="preserve">RENOT </w:t>
            </w:r>
            <w:r>
              <w:rPr>
                <w:rFonts w:cs="Times New Roman"/>
                <w:b/>
                <w:color w:val="000000" w:themeColor="text1"/>
              </w:rPr>
              <w:t>LE CALVEZ NOYAL</w:t>
            </w:r>
          </w:p>
          <w:p w14:paraId="3F585B48" w14:textId="2973295A" w:rsidR="00C423F0" w:rsidRDefault="00C423F0" w:rsidP="002C6A27">
            <w:pPr>
              <w:spacing w:line="240" w:lineRule="auto"/>
              <w:rPr>
                <w:rFonts w:cs="Times New Roman"/>
                <w:b/>
                <w:color w:val="000000" w:themeColor="text1"/>
              </w:rPr>
            </w:pPr>
            <w:bookmarkStart w:id="0" w:name="_GoBack"/>
            <w:bookmarkEnd w:id="0"/>
            <w:r>
              <w:rPr>
                <w:rFonts w:cs="Times New Roman"/>
                <w:b/>
                <w:color w:val="000000" w:themeColor="text1"/>
              </w:rPr>
              <w:t>,</w:t>
            </w:r>
            <w:r>
              <w:rPr>
                <w:rFonts w:cs="Times New Roman"/>
                <w:color w:val="000000" w:themeColor="text1"/>
              </w:rPr>
              <w:t xml:space="preserve"> </w:t>
            </w:r>
            <w:r w:rsidRPr="00AB084D">
              <w:rPr>
                <w:rFonts w:cs="Times New Roman"/>
                <w:b/>
                <w:color w:val="000000" w:themeColor="text1"/>
              </w:rPr>
              <w:t xml:space="preserve">Directeur de </w:t>
            </w:r>
            <w:r w:rsidR="003F40BF" w:rsidRPr="00AB084D">
              <w:rPr>
                <w:rFonts w:cs="Times New Roman"/>
                <w:b/>
                <w:color w:val="000000" w:themeColor="text1"/>
              </w:rPr>
              <w:t>Site</w:t>
            </w:r>
          </w:p>
        </w:tc>
      </w:tr>
      <w:tr w:rsidR="00DB0180" w14:paraId="614FBBCD" w14:textId="77777777" w:rsidTr="000E5CA7">
        <w:trPr>
          <w:trHeight w:val="1964"/>
        </w:trPr>
        <w:tc>
          <w:tcPr>
            <w:tcW w:w="5228" w:type="dxa"/>
          </w:tcPr>
          <w:p w14:paraId="686FA78F" w14:textId="77777777" w:rsidR="00DB0180" w:rsidRDefault="00DB0180" w:rsidP="00DB0180">
            <w:pPr>
              <w:spacing w:line="240" w:lineRule="auto"/>
              <w:rPr>
                <w:rFonts w:cs="Times New Roman"/>
                <w:b/>
                <w:color w:val="000000" w:themeColor="text1"/>
              </w:rPr>
            </w:pPr>
            <w:r>
              <w:rPr>
                <w:rFonts w:cs="Times New Roman"/>
                <w:b/>
                <w:color w:val="000000" w:themeColor="text1"/>
              </w:rPr>
              <w:t>Pour l’Organisation syndicale FNCR</w:t>
            </w:r>
          </w:p>
          <w:p w14:paraId="151815CE" w14:textId="4809D522" w:rsidR="00DB0180" w:rsidRDefault="0026420E" w:rsidP="00DB0180">
            <w:pPr>
              <w:spacing w:line="240" w:lineRule="auto"/>
              <w:rPr>
                <w:rFonts w:cs="Times New Roman"/>
                <w:b/>
                <w:color w:val="000000" w:themeColor="text1"/>
              </w:rPr>
            </w:pPr>
            <w:r>
              <w:rPr>
                <w:rFonts w:cs="Times New Roman"/>
                <w:color w:val="000000" w:themeColor="text1"/>
              </w:rPr>
              <w:t>__________</w:t>
            </w:r>
          </w:p>
          <w:p w14:paraId="58094BF6" w14:textId="77B40B2F" w:rsidR="00DB0180" w:rsidRDefault="00DB0180" w:rsidP="00DB0180">
            <w:pPr>
              <w:spacing w:line="240" w:lineRule="auto"/>
              <w:rPr>
                <w:rFonts w:cs="Times New Roman"/>
                <w:b/>
                <w:color w:val="000000" w:themeColor="text1"/>
              </w:rPr>
            </w:pPr>
          </w:p>
          <w:p w14:paraId="511DFCB7" w14:textId="77777777" w:rsidR="00DB0180" w:rsidRDefault="00DB0180" w:rsidP="00DB0180">
            <w:pPr>
              <w:spacing w:line="240" w:lineRule="auto"/>
              <w:rPr>
                <w:rFonts w:cs="Times New Roman"/>
                <w:b/>
                <w:color w:val="000000" w:themeColor="text1"/>
              </w:rPr>
            </w:pPr>
          </w:p>
          <w:p w14:paraId="3D44C499" w14:textId="77777777" w:rsidR="00DB0180" w:rsidRDefault="00DB0180" w:rsidP="00DB0180">
            <w:pPr>
              <w:spacing w:line="240" w:lineRule="auto"/>
              <w:rPr>
                <w:rFonts w:cs="Times New Roman"/>
                <w:b/>
                <w:color w:val="000000" w:themeColor="text1"/>
              </w:rPr>
            </w:pPr>
          </w:p>
        </w:tc>
        <w:tc>
          <w:tcPr>
            <w:tcW w:w="5228" w:type="dxa"/>
          </w:tcPr>
          <w:p w14:paraId="1236F488" w14:textId="77777777" w:rsidR="00DB0180" w:rsidRDefault="00DB0180" w:rsidP="00DB0180">
            <w:pPr>
              <w:spacing w:line="240" w:lineRule="auto"/>
              <w:rPr>
                <w:rFonts w:cs="Times New Roman"/>
                <w:b/>
                <w:color w:val="000000" w:themeColor="text1"/>
              </w:rPr>
            </w:pPr>
          </w:p>
        </w:tc>
      </w:tr>
      <w:tr w:rsidR="00DB0180" w14:paraId="5344370A" w14:textId="77777777" w:rsidTr="000E5CA7">
        <w:trPr>
          <w:trHeight w:val="1835"/>
        </w:trPr>
        <w:tc>
          <w:tcPr>
            <w:tcW w:w="5228" w:type="dxa"/>
          </w:tcPr>
          <w:p w14:paraId="7B0062C8" w14:textId="77777777" w:rsidR="00DB0180" w:rsidRDefault="00DB0180" w:rsidP="00C423F0">
            <w:pPr>
              <w:spacing w:line="240" w:lineRule="auto"/>
              <w:rPr>
                <w:rFonts w:cs="Times New Roman"/>
                <w:b/>
                <w:color w:val="000000" w:themeColor="text1"/>
              </w:rPr>
            </w:pPr>
            <w:r w:rsidRPr="0085053E">
              <w:rPr>
                <w:rFonts w:cs="Times New Roman"/>
                <w:b/>
                <w:color w:val="000000" w:themeColor="text1"/>
              </w:rPr>
              <w:t xml:space="preserve">Pour l’Organisation </w:t>
            </w:r>
            <w:r w:rsidRPr="00883CAF">
              <w:rPr>
                <w:rFonts w:cs="Times New Roman"/>
                <w:b/>
                <w:color w:val="000000" w:themeColor="text1"/>
              </w:rPr>
              <w:t>syndicale C</w:t>
            </w:r>
            <w:r>
              <w:rPr>
                <w:rFonts w:cs="Times New Roman"/>
                <w:b/>
                <w:color w:val="000000" w:themeColor="text1"/>
              </w:rPr>
              <w:t>G</w:t>
            </w:r>
            <w:r w:rsidRPr="00883CAF">
              <w:rPr>
                <w:rFonts w:cs="Times New Roman"/>
                <w:b/>
                <w:color w:val="000000" w:themeColor="text1"/>
              </w:rPr>
              <w:t>T</w:t>
            </w:r>
          </w:p>
          <w:p w14:paraId="51443612" w14:textId="3C42592F" w:rsidR="00DB0180" w:rsidRDefault="0026420E" w:rsidP="00C423F0">
            <w:pPr>
              <w:spacing w:line="240" w:lineRule="auto"/>
              <w:rPr>
                <w:rFonts w:cs="Times New Roman"/>
                <w:b/>
                <w:color w:val="000000" w:themeColor="text1"/>
              </w:rPr>
            </w:pPr>
            <w:r>
              <w:rPr>
                <w:rFonts w:cs="Times New Roman"/>
                <w:color w:val="000000" w:themeColor="text1"/>
              </w:rPr>
              <w:t>__________</w:t>
            </w:r>
          </w:p>
          <w:p w14:paraId="40DB2090" w14:textId="77777777" w:rsidR="00DB0180" w:rsidRDefault="00DB0180" w:rsidP="00C423F0">
            <w:pPr>
              <w:spacing w:line="240" w:lineRule="auto"/>
              <w:rPr>
                <w:rFonts w:cs="Times New Roman"/>
                <w:b/>
                <w:color w:val="000000" w:themeColor="text1"/>
              </w:rPr>
            </w:pPr>
          </w:p>
          <w:p w14:paraId="317D0DDA" w14:textId="77777777" w:rsidR="00DB0180" w:rsidRDefault="00DB0180" w:rsidP="00C423F0">
            <w:pPr>
              <w:spacing w:line="240" w:lineRule="auto"/>
              <w:rPr>
                <w:rFonts w:cs="Times New Roman"/>
                <w:b/>
                <w:color w:val="000000" w:themeColor="text1"/>
              </w:rPr>
            </w:pPr>
          </w:p>
          <w:p w14:paraId="7C4D66B8" w14:textId="77777777" w:rsidR="00DB0180" w:rsidRPr="0085053E" w:rsidRDefault="00DB0180" w:rsidP="00C423F0">
            <w:pPr>
              <w:spacing w:line="240" w:lineRule="auto"/>
              <w:rPr>
                <w:rFonts w:cs="Times New Roman"/>
                <w:b/>
                <w:color w:val="000000" w:themeColor="text1"/>
              </w:rPr>
            </w:pPr>
          </w:p>
        </w:tc>
        <w:tc>
          <w:tcPr>
            <w:tcW w:w="5228" w:type="dxa"/>
          </w:tcPr>
          <w:p w14:paraId="406A90DD" w14:textId="77777777" w:rsidR="00DB0180" w:rsidRDefault="00DB0180" w:rsidP="00C423F0">
            <w:pPr>
              <w:spacing w:line="240" w:lineRule="auto"/>
              <w:rPr>
                <w:rFonts w:cs="Times New Roman"/>
                <w:b/>
                <w:color w:val="000000" w:themeColor="text1"/>
              </w:rPr>
            </w:pPr>
          </w:p>
        </w:tc>
      </w:tr>
    </w:tbl>
    <w:p w14:paraId="43C4F679" w14:textId="657BDA2E" w:rsidR="00BB3165" w:rsidRDefault="00BB3165" w:rsidP="00C423F0">
      <w:pPr>
        <w:spacing w:line="240" w:lineRule="auto"/>
        <w:rPr>
          <w:rFonts w:cs="Times New Roman"/>
          <w:i/>
          <w:color w:val="000000" w:themeColor="text1"/>
        </w:rPr>
      </w:pPr>
    </w:p>
    <w:p w14:paraId="741E34F6" w14:textId="6B9AE397" w:rsidR="00FA136D" w:rsidRDefault="00FA136D">
      <w:pPr>
        <w:spacing w:after="100" w:afterAutospacing="1" w:line="120" w:lineRule="auto"/>
        <w:rPr>
          <w:rFonts w:cs="Times New Roman"/>
          <w:i/>
          <w:color w:val="000000" w:themeColor="text1"/>
        </w:rPr>
      </w:pPr>
    </w:p>
    <w:sectPr w:rsidR="00FA136D" w:rsidSect="003F6DAD">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49B0D" w14:textId="77777777" w:rsidR="00D8176E" w:rsidRDefault="00D8176E" w:rsidP="00780611">
      <w:pPr>
        <w:spacing w:line="240" w:lineRule="auto"/>
      </w:pPr>
      <w:r>
        <w:separator/>
      </w:r>
    </w:p>
  </w:endnote>
  <w:endnote w:type="continuationSeparator" w:id="0">
    <w:p w14:paraId="3F254378" w14:textId="77777777" w:rsidR="00D8176E" w:rsidRDefault="00D8176E" w:rsidP="007806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01T">
    <w:altName w:val="Calibri"/>
    <w:charset w:val="00"/>
    <w:family w:val="auto"/>
    <w:pitch w:val="default"/>
  </w:font>
  <w:font w:name="TPG Gill Sans">
    <w:altName w:val="Gill Sans MT"/>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70E3" w14:textId="77777777" w:rsidR="00EF3E11" w:rsidRDefault="00EF3E1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705905"/>
      <w:docPartObj>
        <w:docPartGallery w:val="Page Numbers (Bottom of Page)"/>
        <w:docPartUnique/>
      </w:docPartObj>
    </w:sdtPr>
    <w:sdtEndPr/>
    <w:sdtContent>
      <w:p w14:paraId="686E77F0" w14:textId="77777777" w:rsidR="008E623E" w:rsidRDefault="00E25A17">
        <w:pPr>
          <w:pStyle w:val="Pieddepage"/>
          <w:jc w:val="center"/>
        </w:pPr>
        <w:r>
          <w:rPr>
            <w:noProof/>
          </w:rPr>
          <w:fldChar w:fldCharType="begin"/>
        </w:r>
        <w:r>
          <w:rPr>
            <w:noProof/>
          </w:rPr>
          <w:instrText xml:space="preserve"> PAGE   \* MERGEFORMAT </w:instrText>
        </w:r>
        <w:r>
          <w:rPr>
            <w:noProof/>
          </w:rPr>
          <w:fldChar w:fldCharType="separate"/>
        </w:r>
        <w:r w:rsidR="00383FA6">
          <w:rPr>
            <w:noProof/>
          </w:rPr>
          <w:t>6</w:t>
        </w:r>
        <w:r>
          <w:rPr>
            <w:noProof/>
          </w:rPr>
          <w:fldChar w:fldCharType="end"/>
        </w:r>
      </w:p>
    </w:sdtContent>
  </w:sdt>
  <w:p w14:paraId="70FC1B3C" w14:textId="77777777" w:rsidR="008E623E" w:rsidRDefault="008E623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85DDD" w14:textId="77777777" w:rsidR="00EF3E11" w:rsidRDefault="00EF3E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D4CE0" w14:textId="77777777" w:rsidR="00D8176E" w:rsidRDefault="00D8176E" w:rsidP="00780611">
      <w:pPr>
        <w:spacing w:line="240" w:lineRule="auto"/>
      </w:pPr>
      <w:r>
        <w:separator/>
      </w:r>
    </w:p>
  </w:footnote>
  <w:footnote w:type="continuationSeparator" w:id="0">
    <w:p w14:paraId="6DEB82CC" w14:textId="77777777" w:rsidR="00D8176E" w:rsidRDefault="00D8176E" w:rsidP="007806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DCB42" w14:textId="77777777" w:rsidR="00EF3E11" w:rsidRDefault="00EF3E1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0BCF9" w14:textId="68229372" w:rsidR="008E623E" w:rsidRDefault="008E623E" w:rsidP="003F6DAD">
    <w:pPr>
      <w:pStyle w:val="En-tte"/>
      <w:tabs>
        <w:tab w:val="clear" w:pos="4536"/>
        <w:tab w:val="clear" w:pos="9072"/>
        <w:tab w:val="left" w:pos="445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1E8A8" w14:textId="77777777" w:rsidR="00EF3E11" w:rsidRDefault="00EF3E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70037"/>
    <w:multiLevelType w:val="hybridMultilevel"/>
    <w:tmpl w:val="69602488"/>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5257CD6"/>
    <w:multiLevelType w:val="hybridMultilevel"/>
    <w:tmpl w:val="E08CDA3A"/>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6C13E45"/>
    <w:multiLevelType w:val="multilevel"/>
    <w:tmpl w:val="1D826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C51C3F"/>
    <w:multiLevelType w:val="hybridMultilevel"/>
    <w:tmpl w:val="4762FFFC"/>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4" w15:restartNumberingAfterBreak="0">
    <w:nsid w:val="0FBA04BE"/>
    <w:multiLevelType w:val="hybridMultilevel"/>
    <w:tmpl w:val="734480E4"/>
    <w:lvl w:ilvl="0" w:tplc="3EF80386">
      <w:numFmt w:val="bullet"/>
      <w:lvlText w:val="-"/>
      <w:lvlJc w:val="left"/>
      <w:pPr>
        <w:ind w:left="720" w:hanging="360"/>
      </w:pPr>
      <w:rPr>
        <w:rFonts w:ascii="Times" w:eastAsia="Times New Roman"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F128D4"/>
    <w:multiLevelType w:val="hybridMultilevel"/>
    <w:tmpl w:val="F17EEE2E"/>
    <w:lvl w:ilvl="0" w:tplc="E77E7CC4">
      <w:start w:val="1"/>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E16D8E"/>
    <w:multiLevelType w:val="multilevel"/>
    <w:tmpl w:val="492C8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852EE6"/>
    <w:multiLevelType w:val="hybridMultilevel"/>
    <w:tmpl w:val="D5BC15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036EEC"/>
    <w:multiLevelType w:val="hybridMultilevel"/>
    <w:tmpl w:val="ED686D7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53D2B9C"/>
    <w:multiLevelType w:val="hybridMultilevel"/>
    <w:tmpl w:val="8BD4A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89204D3"/>
    <w:multiLevelType w:val="hybridMultilevel"/>
    <w:tmpl w:val="5E8A3C14"/>
    <w:lvl w:ilvl="0" w:tplc="399C64C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8D7ADC"/>
    <w:multiLevelType w:val="hybridMultilevel"/>
    <w:tmpl w:val="69E4B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505795"/>
    <w:multiLevelType w:val="hybridMultilevel"/>
    <w:tmpl w:val="1024AC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ADA49C2"/>
    <w:multiLevelType w:val="multilevel"/>
    <w:tmpl w:val="D00ABF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4" w15:restartNumberingAfterBreak="0">
    <w:nsid w:val="4BB470A6"/>
    <w:multiLevelType w:val="hybridMultilevel"/>
    <w:tmpl w:val="B2420A00"/>
    <w:lvl w:ilvl="0" w:tplc="AA0E7BC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E101E0"/>
    <w:multiLevelType w:val="hybridMultilevel"/>
    <w:tmpl w:val="65D4E1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C66560"/>
    <w:multiLevelType w:val="multilevel"/>
    <w:tmpl w:val="D00ABF3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52CE6412"/>
    <w:multiLevelType w:val="hybridMultilevel"/>
    <w:tmpl w:val="BFF4697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5E814C97"/>
    <w:multiLevelType w:val="hybridMultilevel"/>
    <w:tmpl w:val="1024AC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0212A66"/>
    <w:multiLevelType w:val="hybridMultilevel"/>
    <w:tmpl w:val="ED78CAF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13C0A41"/>
    <w:multiLevelType w:val="hybridMultilevel"/>
    <w:tmpl w:val="FFE8EDAC"/>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21" w15:restartNumberingAfterBreak="0">
    <w:nsid w:val="615F3FB8"/>
    <w:multiLevelType w:val="singleLevel"/>
    <w:tmpl w:val="5FF015BE"/>
    <w:lvl w:ilvl="0">
      <w:start w:val="1"/>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736F4230"/>
    <w:multiLevelType w:val="hybridMultilevel"/>
    <w:tmpl w:val="1024AC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86A4356"/>
    <w:multiLevelType w:val="hybridMultilevel"/>
    <w:tmpl w:val="23968D26"/>
    <w:lvl w:ilvl="0" w:tplc="688C3608">
      <w:start w:val="2"/>
      <w:numFmt w:val="bullet"/>
      <w:lvlText w:val="-"/>
      <w:lvlJc w:val="left"/>
      <w:pPr>
        <w:ind w:left="720" w:hanging="360"/>
      </w:pPr>
      <w:rPr>
        <w:rFonts w:ascii="Calibri" w:eastAsiaTheme="minorHAns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B677EED"/>
    <w:multiLevelType w:val="multilevel"/>
    <w:tmpl w:val="492C8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D310D4"/>
    <w:multiLevelType w:val="hybridMultilevel"/>
    <w:tmpl w:val="1024AC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1"/>
  </w:num>
  <w:num w:numId="2">
    <w:abstractNumId w:val="23"/>
  </w:num>
  <w:num w:numId="3">
    <w:abstractNumId w:val="4"/>
  </w:num>
  <w:num w:numId="4">
    <w:abstractNumId w:val="5"/>
  </w:num>
  <w:num w:numId="5">
    <w:abstractNumId w:val="15"/>
  </w:num>
  <w:num w:numId="6">
    <w:abstractNumId w:val="10"/>
  </w:num>
  <w:num w:numId="7">
    <w:abstractNumId w:val="16"/>
  </w:num>
  <w:num w:numId="8">
    <w:abstractNumId w:val="13"/>
  </w:num>
  <w:num w:numId="9">
    <w:abstractNumId w:val="1"/>
  </w:num>
  <w:num w:numId="10">
    <w:abstractNumId w:val="17"/>
  </w:num>
  <w:num w:numId="11">
    <w:abstractNumId w:val="18"/>
  </w:num>
  <w:num w:numId="12">
    <w:abstractNumId w:val="0"/>
  </w:num>
  <w:num w:numId="13">
    <w:abstractNumId w:val="20"/>
  </w:num>
  <w:num w:numId="14">
    <w:abstractNumId w:val="20"/>
  </w:num>
  <w:num w:numId="15">
    <w:abstractNumId w:val="18"/>
  </w:num>
  <w:num w:numId="16">
    <w:abstractNumId w:val="9"/>
  </w:num>
  <w:num w:numId="17">
    <w:abstractNumId w:val="22"/>
  </w:num>
  <w:num w:numId="18">
    <w:abstractNumId w:val="14"/>
  </w:num>
  <w:num w:numId="19">
    <w:abstractNumId w:val="25"/>
  </w:num>
  <w:num w:numId="20">
    <w:abstractNumId w:val="24"/>
  </w:num>
  <w:num w:numId="21">
    <w:abstractNumId w:val="3"/>
  </w:num>
  <w:num w:numId="22">
    <w:abstractNumId w:val="2"/>
  </w:num>
  <w:num w:numId="23">
    <w:abstractNumId w:val="19"/>
  </w:num>
  <w:num w:numId="24">
    <w:abstractNumId w:val="6"/>
  </w:num>
  <w:num w:numId="25">
    <w:abstractNumId w:val="7"/>
  </w:num>
  <w:num w:numId="26">
    <w:abstractNumId w:val="11"/>
  </w:num>
  <w:num w:numId="27">
    <w:abstractNumId w:val="12"/>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E2E"/>
    <w:rsid w:val="00001261"/>
    <w:rsid w:val="0000630F"/>
    <w:rsid w:val="000070B4"/>
    <w:rsid w:val="00010C90"/>
    <w:rsid w:val="00014857"/>
    <w:rsid w:val="00017682"/>
    <w:rsid w:val="00026253"/>
    <w:rsid w:val="000308D0"/>
    <w:rsid w:val="0003562F"/>
    <w:rsid w:val="00041184"/>
    <w:rsid w:val="000442F3"/>
    <w:rsid w:val="00055296"/>
    <w:rsid w:val="0005593B"/>
    <w:rsid w:val="000647BE"/>
    <w:rsid w:val="00070EBE"/>
    <w:rsid w:val="0008074D"/>
    <w:rsid w:val="00081204"/>
    <w:rsid w:val="00081313"/>
    <w:rsid w:val="000A2ADC"/>
    <w:rsid w:val="000A60FF"/>
    <w:rsid w:val="000B042E"/>
    <w:rsid w:val="000B41C2"/>
    <w:rsid w:val="000C347E"/>
    <w:rsid w:val="000D1FB8"/>
    <w:rsid w:val="000E5CA7"/>
    <w:rsid w:val="000F2720"/>
    <w:rsid w:val="000F4452"/>
    <w:rsid w:val="00107A87"/>
    <w:rsid w:val="00110D87"/>
    <w:rsid w:val="00111D4C"/>
    <w:rsid w:val="00114BE9"/>
    <w:rsid w:val="00116C9B"/>
    <w:rsid w:val="00120CE0"/>
    <w:rsid w:val="001219A8"/>
    <w:rsid w:val="00122317"/>
    <w:rsid w:val="001728CB"/>
    <w:rsid w:val="00182207"/>
    <w:rsid w:val="001838E7"/>
    <w:rsid w:val="00191901"/>
    <w:rsid w:val="001A3E82"/>
    <w:rsid w:val="001B1227"/>
    <w:rsid w:val="001B165F"/>
    <w:rsid w:val="001C2CD5"/>
    <w:rsid w:val="001C6ABF"/>
    <w:rsid w:val="001C7B3D"/>
    <w:rsid w:val="001D1154"/>
    <w:rsid w:val="001D391A"/>
    <w:rsid w:val="001F128E"/>
    <w:rsid w:val="00205D16"/>
    <w:rsid w:val="00216837"/>
    <w:rsid w:val="00233B30"/>
    <w:rsid w:val="002359BA"/>
    <w:rsid w:val="00235E33"/>
    <w:rsid w:val="00236DE1"/>
    <w:rsid w:val="002455A7"/>
    <w:rsid w:val="00246855"/>
    <w:rsid w:val="002543D4"/>
    <w:rsid w:val="00256FEF"/>
    <w:rsid w:val="0025705F"/>
    <w:rsid w:val="00263017"/>
    <w:rsid w:val="0026420E"/>
    <w:rsid w:val="0026593B"/>
    <w:rsid w:val="002666F6"/>
    <w:rsid w:val="00272144"/>
    <w:rsid w:val="00283D8A"/>
    <w:rsid w:val="00290730"/>
    <w:rsid w:val="00296396"/>
    <w:rsid w:val="002B2ACE"/>
    <w:rsid w:val="002B2C6E"/>
    <w:rsid w:val="002C218B"/>
    <w:rsid w:val="002C6846"/>
    <w:rsid w:val="002C6A27"/>
    <w:rsid w:val="002D0229"/>
    <w:rsid w:val="002D3E48"/>
    <w:rsid w:val="002D497E"/>
    <w:rsid w:val="002D7AB7"/>
    <w:rsid w:val="00305F9E"/>
    <w:rsid w:val="00316DA7"/>
    <w:rsid w:val="00327500"/>
    <w:rsid w:val="00332B2D"/>
    <w:rsid w:val="00341EBF"/>
    <w:rsid w:val="003429E5"/>
    <w:rsid w:val="00350D44"/>
    <w:rsid w:val="00356D0E"/>
    <w:rsid w:val="003635A7"/>
    <w:rsid w:val="00363C90"/>
    <w:rsid w:val="00366F73"/>
    <w:rsid w:val="003702B7"/>
    <w:rsid w:val="00373EC0"/>
    <w:rsid w:val="00375FBF"/>
    <w:rsid w:val="00376E6E"/>
    <w:rsid w:val="00383FA6"/>
    <w:rsid w:val="0038746A"/>
    <w:rsid w:val="00390980"/>
    <w:rsid w:val="003C2984"/>
    <w:rsid w:val="003C53AD"/>
    <w:rsid w:val="003E497C"/>
    <w:rsid w:val="003E62D4"/>
    <w:rsid w:val="003F40BF"/>
    <w:rsid w:val="003F6DAD"/>
    <w:rsid w:val="00404918"/>
    <w:rsid w:val="00412B3F"/>
    <w:rsid w:val="004157BA"/>
    <w:rsid w:val="004168C1"/>
    <w:rsid w:val="00422C96"/>
    <w:rsid w:val="0042469B"/>
    <w:rsid w:val="00437D70"/>
    <w:rsid w:val="004400A7"/>
    <w:rsid w:val="004440B2"/>
    <w:rsid w:val="00445BA4"/>
    <w:rsid w:val="004510FF"/>
    <w:rsid w:val="004532CE"/>
    <w:rsid w:val="00470102"/>
    <w:rsid w:val="00470DCA"/>
    <w:rsid w:val="00471C06"/>
    <w:rsid w:val="0048068A"/>
    <w:rsid w:val="00483875"/>
    <w:rsid w:val="00492F97"/>
    <w:rsid w:val="0049549A"/>
    <w:rsid w:val="00495789"/>
    <w:rsid w:val="004A0D43"/>
    <w:rsid w:val="004B001A"/>
    <w:rsid w:val="004B3D32"/>
    <w:rsid w:val="004B77D7"/>
    <w:rsid w:val="004C0411"/>
    <w:rsid w:val="004C165B"/>
    <w:rsid w:val="004D09FE"/>
    <w:rsid w:val="004E439B"/>
    <w:rsid w:val="004E6F01"/>
    <w:rsid w:val="004F0019"/>
    <w:rsid w:val="004F7FF5"/>
    <w:rsid w:val="00513241"/>
    <w:rsid w:val="00520834"/>
    <w:rsid w:val="0055204B"/>
    <w:rsid w:val="0055791E"/>
    <w:rsid w:val="005579FD"/>
    <w:rsid w:val="00560648"/>
    <w:rsid w:val="00572663"/>
    <w:rsid w:val="00572867"/>
    <w:rsid w:val="00573BE2"/>
    <w:rsid w:val="00583F5D"/>
    <w:rsid w:val="005858DB"/>
    <w:rsid w:val="00586A17"/>
    <w:rsid w:val="005917FD"/>
    <w:rsid w:val="00592715"/>
    <w:rsid w:val="00597378"/>
    <w:rsid w:val="005B05F6"/>
    <w:rsid w:val="005B3315"/>
    <w:rsid w:val="005B496B"/>
    <w:rsid w:val="005C1435"/>
    <w:rsid w:val="005C37A4"/>
    <w:rsid w:val="005D0A8E"/>
    <w:rsid w:val="005E0953"/>
    <w:rsid w:val="005E4074"/>
    <w:rsid w:val="005E75D9"/>
    <w:rsid w:val="005F30EA"/>
    <w:rsid w:val="005F4397"/>
    <w:rsid w:val="005F43EC"/>
    <w:rsid w:val="005F5B51"/>
    <w:rsid w:val="005F74A3"/>
    <w:rsid w:val="006077ED"/>
    <w:rsid w:val="006160CF"/>
    <w:rsid w:val="00621382"/>
    <w:rsid w:val="006227A3"/>
    <w:rsid w:val="00625B4E"/>
    <w:rsid w:val="00631E78"/>
    <w:rsid w:val="0063335D"/>
    <w:rsid w:val="00686087"/>
    <w:rsid w:val="006931EB"/>
    <w:rsid w:val="006B2686"/>
    <w:rsid w:val="006C3D00"/>
    <w:rsid w:val="006C6D5F"/>
    <w:rsid w:val="006E4801"/>
    <w:rsid w:val="006E7790"/>
    <w:rsid w:val="006F6ABE"/>
    <w:rsid w:val="00714A48"/>
    <w:rsid w:val="00720BFB"/>
    <w:rsid w:val="00726B10"/>
    <w:rsid w:val="00727065"/>
    <w:rsid w:val="00743EAB"/>
    <w:rsid w:val="00780611"/>
    <w:rsid w:val="00780981"/>
    <w:rsid w:val="00781845"/>
    <w:rsid w:val="00781B03"/>
    <w:rsid w:val="007821EA"/>
    <w:rsid w:val="007860C9"/>
    <w:rsid w:val="00797646"/>
    <w:rsid w:val="007A5055"/>
    <w:rsid w:val="007A573D"/>
    <w:rsid w:val="007B13ED"/>
    <w:rsid w:val="007B35A5"/>
    <w:rsid w:val="007B4299"/>
    <w:rsid w:val="007C3524"/>
    <w:rsid w:val="007E64A1"/>
    <w:rsid w:val="007E7A86"/>
    <w:rsid w:val="00806C17"/>
    <w:rsid w:val="00807E4F"/>
    <w:rsid w:val="00813CD7"/>
    <w:rsid w:val="00817060"/>
    <w:rsid w:val="00834248"/>
    <w:rsid w:val="00835116"/>
    <w:rsid w:val="00837D45"/>
    <w:rsid w:val="00843CC9"/>
    <w:rsid w:val="00845D71"/>
    <w:rsid w:val="0084685E"/>
    <w:rsid w:val="00850DCB"/>
    <w:rsid w:val="00862B3D"/>
    <w:rsid w:val="0086414E"/>
    <w:rsid w:val="00866CFA"/>
    <w:rsid w:val="00875754"/>
    <w:rsid w:val="008807DB"/>
    <w:rsid w:val="00883CAF"/>
    <w:rsid w:val="00884496"/>
    <w:rsid w:val="008850D8"/>
    <w:rsid w:val="00894FAA"/>
    <w:rsid w:val="00896BF6"/>
    <w:rsid w:val="008C2D37"/>
    <w:rsid w:val="008C7913"/>
    <w:rsid w:val="008D7C60"/>
    <w:rsid w:val="008E1165"/>
    <w:rsid w:val="008E623E"/>
    <w:rsid w:val="008F172A"/>
    <w:rsid w:val="008F2CA2"/>
    <w:rsid w:val="008F78A7"/>
    <w:rsid w:val="00901828"/>
    <w:rsid w:val="00914908"/>
    <w:rsid w:val="0092474E"/>
    <w:rsid w:val="00927650"/>
    <w:rsid w:val="009368DE"/>
    <w:rsid w:val="0094108B"/>
    <w:rsid w:val="00941F0C"/>
    <w:rsid w:val="00942AF4"/>
    <w:rsid w:val="009464B2"/>
    <w:rsid w:val="009464D6"/>
    <w:rsid w:val="00952570"/>
    <w:rsid w:val="009619FA"/>
    <w:rsid w:val="009667EC"/>
    <w:rsid w:val="00975687"/>
    <w:rsid w:val="00975C2D"/>
    <w:rsid w:val="00976DC8"/>
    <w:rsid w:val="00980EBB"/>
    <w:rsid w:val="009822E2"/>
    <w:rsid w:val="009853BA"/>
    <w:rsid w:val="00986DE9"/>
    <w:rsid w:val="009C0662"/>
    <w:rsid w:val="009D3139"/>
    <w:rsid w:val="009D4C3C"/>
    <w:rsid w:val="009E1318"/>
    <w:rsid w:val="009E6045"/>
    <w:rsid w:val="009F52EA"/>
    <w:rsid w:val="009F53CA"/>
    <w:rsid w:val="00A00880"/>
    <w:rsid w:val="00A02871"/>
    <w:rsid w:val="00A03CF2"/>
    <w:rsid w:val="00A12401"/>
    <w:rsid w:val="00A22977"/>
    <w:rsid w:val="00A43F13"/>
    <w:rsid w:val="00A45C62"/>
    <w:rsid w:val="00A67294"/>
    <w:rsid w:val="00A7531D"/>
    <w:rsid w:val="00A77EDC"/>
    <w:rsid w:val="00A81428"/>
    <w:rsid w:val="00A93273"/>
    <w:rsid w:val="00A9594C"/>
    <w:rsid w:val="00AA196B"/>
    <w:rsid w:val="00AA6621"/>
    <w:rsid w:val="00AB069E"/>
    <w:rsid w:val="00AB084D"/>
    <w:rsid w:val="00AB26BC"/>
    <w:rsid w:val="00AB6A31"/>
    <w:rsid w:val="00AD10BE"/>
    <w:rsid w:val="00AD5F57"/>
    <w:rsid w:val="00AD60FF"/>
    <w:rsid w:val="00AD6A98"/>
    <w:rsid w:val="00AE28EE"/>
    <w:rsid w:val="00AF228B"/>
    <w:rsid w:val="00B051BB"/>
    <w:rsid w:val="00B07127"/>
    <w:rsid w:val="00B11B37"/>
    <w:rsid w:val="00B32F70"/>
    <w:rsid w:val="00B5688C"/>
    <w:rsid w:val="00B57247"/>
    <w:rsid w:val="00B60916"/>
    <w:rsid w:val="00B631BC"/>
    <w:rsid w:val="00B6699F"/>
    <w:rsid w:val="00B75638"/>
    <w:rsid w:val="00B86237"/>
    <w:rsid w:val="00B87A04"/>
    <w:rsid w:val="00BB3165"/>
    <w:rsid w:val="00BB7001"/>
    <w:rsid w:val="00BC5E59"/>
    <w:rsid w:val="00BE3746"/>
    <w:rsid w:val="00BF23E7"/>
    <w:rsid w:val="00BF29CB"/>
    <w:rsid w:val="00BF4408"/>
    <w:rsid w:val="00C116F6"/>
    <w:rsid w:val="00C153C1"/>
    <w:rsid w:val="00C423F0"/>
    <w:rsid w:val="00C64D73"/>
    <w:rsid w:val="00C6715D"/>
    <w:rsid w:val="00C7486B"/>
    <w:rsid w:val="00C758D9"/>
    <w:rsid w:val="00C813B4"/>
    <w:rsid w:val="00C82FF7"/>
    <w:rsid w:val="00CA447E"/>
    <w:rsid w:val="00CB0517"/>
    <w:rsid w:val="00CB370E"/>
    <w:rsid w:val="00CB58AB"/>
    <w:rsid w:val="00CC22B4"/>
    <w:rsid w:val="00CC70C9"/>
    <w:rsid w:val="00CD5236"/>
    <w:rsid w:val="00CE34E4"/>
    <w:rsid w:val="00CE4993"/>
    <w:rsid w:val="00CF2455"/>
    <w:rsid w:val="00CF55F0"/>
    <w:rsid w:val="00CF6480"/>
    <w:rsid w:val="00D04910"/>
    <w:rsid w:val="00D05E54"/>
    <w:rsid w:val="00D10582"/>
    <w:rsid w:val="00D10ABE"/>
    <w:rsid w:val="00D12359"/>
    <w:rsid w:val="00D12707"/>
    <w:rsid w:val="00D16526"/>
    <w:rsid w:val="00D213C6"/>
    <w:rsid w:val="00D30E2E"/>
    <w:rsid w:val="00D44AE2"/>
    <w:rsid w:val="00D47059"/>
    <w:rsid w:val="00D55829"/>
    <w:rsid w:val="00D7638B"/>
    <w:rsid w:val="00D77D94"/>
    <w:rsid w:val="00D8176E"/>
    <w:rsid w:val="00D8485A"/>
    <w:rsid w:val="00D928CA"/>
    <w:rsid w:val="00DA104F"/>
    <w:rsid w:val="00DA483D"/>
    <w:rsid w:val="00DB0180"/>
    <w:rsid w:val="00DD479F"/>
    <w:rsid w:val="00DD6008"/>
    <w:rsid w:val="00DE3D15"/>
    <w:rsid w:val="00DE654D"/>
    <w:rsid w:val="00DF4CA0"/>
    <w:rsid w:val="00E052B1"/>
    <w:rsid w:val="00E07F43"/>
    <w:rsid w:val="00E22C04"/>
    <w:rsid w:val="00E25A17"/>
    <w:rsid w:val="00E31818"/>
    <w:rsid w:val="00E36917"/>
    <w:rsid w:val="00E543E9"/>
    <w:rsid w:val="00E549CF"/>
    <w:rsid w:val="00E60D11"/>
    <w:rsid w:val="00E7422C"/>
    <w:rsid w:val="00E76893"/>
    <w:rsid w:val="00E77F23"/>
    <w:rsid w:val="00E8470B"/>
    <w:rsid w:val="00E9462D"/>
    <w:rsid w:val="00E979CF"/>
    <w:rsid w:val="00EA2DF9"/>
    <w:rsid w:val="00EA4E43"/>
    <w:rsid w:val="00EB7B68"/>
    <w:rsid w:val="00EC00DD"/>
    <w:rsid w:val="00EC15EC"/>
    <w:rsid w:val="00EC43D1"/>
    <w:rsid w:val="00EC4C04"/>
    <w:rsid w:val="00EC6721"/>
    <w:rsid w:val="00ED5D80"/>
    <w:rsid w:val="00EF3B2E"/>
    <w:rsid w:val="00EF3E11"/>
    <w:rsid w:val="00F15466"/>
    <w:rsid w:val="00F210C2"/>
    <w:rsid w:val="00F2358E"/>
    <w:rsid w:val="00F27982"/>
    <w:rsid w:val="00F42B69"/>
    <w:rsid w:val="00F46F00"/>
    <w:rsid w:val="00F4728D"/>
    <w:rsid w:val="00F6315C"/>
    <w:rsid w:val="00F666E0"/>
    <w:rsid w:val="00F706F7"/>
    <w:rsid w:val="00F80EC6"/>
    <w:rsid w:val="00F855D0"/>
    <w:rsid w:val="00F91162"/>
    <w:rsid w:val="00F92F5F"/>
    <w:rsid w:val="00F96858"/>
    <w:rsid w:val="00FA136D"/>
    <w:rsid w:val="00FA500B"/>
    <w:rsid w:val="00FB3378"/>
    <w:rsid w:val="00FC129A"/>
    <w:rsid w:val="00FD0F36"/>
    <w:rsid w:val="00FD3713"/>
    <w:rsid w:val="00FE7AEB"/>
    <w:rsid w:val="00FF2A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3222336"/>
  <w15:docId w15:val="{FDBCE5AB-150C-400E-9601-E8DA38C08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HAnsi" w:hAnsi="Calibri" w:cs="Calibri"/>
        <w:sz w:val="22"/>
        <w:szCs w:val="22"/>
        <w:lang w:val="fr-FR" w:eastAsia="en-US" w:bidi="ar-SA"/>
      </w:rPr>
    </w:rPrDefault>
    <w:pPrDefault>
      <w:pPr>
        <w:spacing w:after="100" w:afterAutospacing="1" w:line="120"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0F36"/>
    <w:pPr>
      <w:spacing w:after="0" w:afterAutospacing="0" w:line="276" w:lineRule="auto"/>
    </w:pPr>
    <w:rPr>
      <w:rFonts w:asciiTheme="minorHAnsi" w:hAnsiTheme="minorHAnsi" w:cstheme="minorBidi"/>
    </w:rPr>
  </w:style>
  <w:style w:type="paragraph" w:styleId="Titre1">
    <w:name w:val="heading 1"/>
    <w:basedOn w:val="Normal"/>
    <w:next w:val="Normal"/>
    <w:link w:val="Titre1Car"/>
    <w:qFormat/>
    <w:rsid w:val="00D30E2E"/>
    <w:pPr>
      <w:keepNext/>
      <w:tabs>
        <w:tab w:val="left" w:pos="7655"/>
      </w:tabs>
      <w:spacing w:line="240" w:lineRule="auto"/>
      <w:outlineLvl w:val="0"/>
    </w:pPr>
    <w:rPr>
      <w:rFonts w:ascii="Arial" w:eastAsia="Times New Roman" w:hAnsi="Arial" w:cs="Arial"/>
      <w:sz w:val="24"/>
      <w:szCs w:val="24"/>
      <w:lang w:eastAsia="fr-FR"/>
    </w:rPr>
  </w:style>
  <w:style w:type="paragraph" w:styleId="Titre3">
    <w:name w:val="heading 3"/>
    <w:basedOn w:val="Normal"/>
    <w:next w:val="Normal"/>
    <w:link w:val="Titre3Car"/>
    <w:qFormat/>
    <w:rsid w:val="00D30E2E"/>
    <w:pPr>
      <w:keepNext/>
      <w:spacing w:line="240" w:lineRule="auto"/>
      <w:outlineLvl w:val="2"/>
    </w:pPr>
    <w:rPr>
      <w:rFonts w:ascii="Arial" w:eastAsia="Times New Roman" w:hAnsi="Arial" w:cs="Arial"/>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30E2E"/>
    <w:rPr>
      <w:rFonts w:ascii="Arial" w:eastAsia="Times New Roman" w:hAnsi="Arial" w:cs="Arial"/>
      <w:sz w:val="24"/>
      <w:szCs w:val="24"/>
      <w:lang w:eastAsia="fr-FR"/>
    </w:rPr>
  </w:style>
  <w:style w:type="character" w:customStyle="1" w:styleId="Titre3Car">
    <w:name w:val="Titre 3 Car"/>
    <w:basedOn w:val="Policepardfaut"/>
    <w:link w:val="Titre3"/>
    <w:rsid w:val="00D30E2E"/>
    <w:rPr>
      <w:rFonts w:ascii="Arial" w:eastAsia="Times New Roman" w:hAnsi="Arial" w:cs="Arial"/>
      <w:b/>
      <w:bCs/>
      <w:sz w:val="24"/>
      <w:szCs w:val="24"/>
      <w:lang w:eastAsia="fr-FR"/>
    </w:rPr>
  </w:style>
  <w:style w:type="paragraph" w:styleId="Corpsdetexte2">
    <w:name w:val="Body Text 2"/>
    <w:basedOn w:val="Normal"/>
    <w:link w:val="Corpsdetexte2Car"/>
    <w:rsid w:val="00D30E2E"/>
    <w:pPr>
      <w:spacing w:line="240" w:lineRule="auto"/>
    </w:pPr>
    <w:rPr>
      <w:rFonts w:ascii="Arial" w:eastAsia="Times New Roman" w:hAnsi="Arial" w:cs="Arial"/>
      <w:b/>
      <w:bCs/>
      <w:sz w:val="24"/>
      <w:szCs w:val="24"/>
      <w:lang w:eastAsia="fr-FR"/>
    </w:rPr>
  </w:style>
  <w:style w:type="character" w:customStyle="1" w:styleId="Corpsdetexte2Car">
    <w:name w:val="Corps de texte 2 Car"/>
    <w:basedOn w:val="Policepardfaut"/>
    <w:link w:val="Corpsdetexte2"/>
    <w:rsid w:val="00D30E2E"/>
    <w:rPr>
      <w:rFonts w:ascii="Arial" w:eastAsia="Times New Roman" w:hAnsi="Arial" w:cs="Arial"/>
      <w:b/>
      <w:bCs/>
      <w:sz w:val="24"/>
      <w:szCs w:val="24"/>
      <w:lang w:eastAsia="fr-FR"/>
    </w:rPr>
  </w:style>
  <w:style w:type="paragraph" w:styleId="Corpsdetexte3">
    <w:name w:val="Body Text 3"/>
    <w:basedOn w:val="Normal"/>
    <w:link w:val="Corpsdetexte3Car"/>
    <w:rsid w:val="00D30E2E"/>
    <w:pPr>
      <w:spacing w:line="240" w:lineRule="auto"/>
      <w:jc w:val="both"/>
    </w:pPr>
    <w:rPr>
      <w:rFonts w:ascii="Times New Roman" w:eastAsia="Times New Roman" w:hAnsi="Times New Roman" w:cs="Times New Roman"/>
      <w:sz w:val="24"/>
      <w:szCs w:val="24"/>
      <w:lang w:eastAsia="fr-FR"/>
    </w:rPr>
  </w:style>
  <w:style w:type="character" w:customStyle="1" w:styleId="Corpsdetexte3Car">
    <w:name w:val="Corps de texte 3 Car"/>
    <w:basedOn w:val="Policepardfaut"/>
    <w:link w:val="Corpsdetexte3"/>
    <w:rsid w:val="00D30E2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D30E2E"/>
    <w:pPr>
      <w:ind w:left="720"/>
      <w:contextualSpacing/>
    </w:pPr>
  </w:style>
  <w:style w:type="paragraph" w:styleId="Pieddepage">
    <w:name w:val="footer"/>
    <w:basedOn w:val="Normal"/>
    <w:link w:val="PieddepageCar"/>
    <w:uiPriority w:val="99"/>
    <w:unhideWhenUsed/>
    <w:rsid w:val="00D30E2E"/>
    <w:pPr>
      <w:tabs>
        <w:tab w:val="center" w:pos="4536"/>
        <w:tab w:val="right" w:pos="9072"/>
      </w:tabs>
      <w:spacing w:line="240" w:lineRule="auto"/>
    </w:pPr>
  </w:style>
  <w:style w:type="character" w:customStyle="1" w:styleId="PieddepageCar">
    <w:name w:val="Pied de page Car"/>
    <w:basedOn w:val="Policepardfaut"/>
    <w:link w:val="Pieddepage"/>
    <w:uiPriority w:val="99"/>
    <w:rsid w:val="00D30E2E"/>
    <w:rPr>
      <w:rFonts w:asciiTheme="minorHAnsi" w:hAnsiTheme="minorHAnsi" w:cstheme="minorBidi"/>
    </w:rPr>
  </w:style>
  <w:style w:type="paragraph" w:styleId="En-tte">
    <w:name w:val="header"/>
    <w:basedOn w:val="Normal"/>
    <w:link w:val="En-tteCar"/>
    <w:uiPriority w:val="99"/>
    <w:unhideWhenUsed/>
    <w:rsid w:val="00D30E2E"/>
    <w:pPr>
      <w:tabs>
        <w:tab w:val="center" w:pos="4536"/>
        <w:tab w:val="right" w:pos="9072"/>
      </w:tabs>
      <w:spacing w:line="240" w:lineRule="auto"/>
    </w:pPr>
  </w:style>
  <w:style w:type="character" w:customStyle="1" w:styleId="En-tteCar">
    <w:name w:val="En-tête Car"/>
    <w:basedOn w:val="Policepardfaut"/>
    <w:link w:val="En-tte"/>
    <w:uiPriority w:val="99"/>
    <w:rsid w:val="00D30E2E"/>
    <w:rPr>
      <w:rFonts w:asciiTheme="minorHAnsi" w:hAnsiTheme="minorHAnsi" w:cstheme="minorBidi"/>
    </w:rPr>
  </w:style>
  <w:style w:type="paragraph" w:styleId="Corpsdetexte">
    <w:name w:val="Body Text"/>
    <w:basedOn w:val="Normal"/>
    <w:link w:val="CorpsdetexteCar"/>
    <w:uiPriority w:val="99"/>
    <w:semiHidden/>
    <w:unhideWhenUsed/>
    <w:rsid w:val="00D30E2E"/>
    <w:pPr>
      <w:spacing w:after="120"/>
    </w:pPr>
  </w:style>
  <w:style w:type="character" w:customStyle="1" w:styleId="CorpsdetexteCar">
    <w:name w:val="Corps de texte Car"/>
    <w:basedOn w:val="Policepardfaut"/>
    <w:link w:val="Corpsdetexte"/>
    <w:uiPriority w:val="99"/>
    <w:semiHidden/>
    <w:rsid w:val="00D30E2E"/>
    <w:rPr>
      <w:rFonts w:asciiTheme="minorHAnsi" w:hAnsiTheme="minorHAnsi" w:cstheme="minorBidi"/>
    </w:rPr>
  </w:style>
  <w:style w:type="character" w:styleId="Lienhypertexte">
    <w:name w:val="Hyperlink"/>
    <w:basedOn w:val="Policepardfaut"/>
    <w:uiPriority w:val="99"/>
    <w:unhideWhenUsed/>
    <w:rsid w:val="009822E2"/>
    <w:rPr>
      <w:color w:val="0000FF" w:themeColor="hyperlink"/>
      <w:u w:val="single"/>
    </w:rPr>
  </w:style>
  <w:style w:type="character" w:styleId="Mentionnonrsolue">
    <w:name w:val="Unresolved Mention"/>
    <w:basedOn w:val="Policepardfaut"/>
    <w:uiPriority w:val="99"/>
    <w:semiHidden/>
    <w:unhideWhenUsed/>
    <w:rsid w:val="009822E2"/>
    <w:rPr>
      <w:color w:val="605E5C"/>
      <w:shd w:val="clear" w:color="auto" w:fill="E1DFDD"/>
    </w:rPr>
  </w:style>
  <w:style w:type="table" w:styleId="Grilledutableau">
    <w:name w:val="Table Grid"/>
    <w:basedOn w:val="TableauNormal"/>
    <w:uiPriority w:val="59"/>
    <w:rsid w:val="00C42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376E6E"/>
    <w:rPr>
      <w:b/>
      <w:bCs/>
    </w:rPr>
  </w:style>
  <w:style w:type="character" w:styleId="Accentuation">
    <w:name w:val="Emphasis"/>
    <w:basedOn w:val="Policepardfaut"/>
    <w:uiPriority w:val="20"/>
    <w:qFormat/>
    <w:rsid w:val="00EC00DD"/>
    <w:rPr>
      <w:i/>
      <w:iCs/>
    </w:rPr>
  </w:style>
  <w:style w:type="character" w:styleId="Marquedecommentaire">
    <w:name w:val="annotation reference"/>
    <w:basedOn w:val="Policepardfaut"/>
    <w:uiPriority w:val="99"/>
    <w:semiHidden/>
    <w:unhideWhenUsed/>
    <w:rsid w:val="006227A3"/>
    <w:rPr>
      <w:sz w:val="16"/>
      <w:szCs w:val="16"/>
    </w:rPr>
  </w:style>
  <w:style w:type="paragraph" w:styleId="Commentaire">
    <w:name w:val="annotation text"/>
    <w:basedOn w:val="Normal"/>
    <w:link w:val="CommentaireCar"/>
    <w:uiPriority w:val="99"/>
    <w:semiHidden/>
    <w:unhideWhenUsed/>
    <w:rsid w:val="006227A3"/>
    <w:pPr>
      <w:spacing w:line="240" w:lineRule="auto"/>
    </w:pPr>
    <w:rPr>
      <w:sz w:val="20"/>
      <w:szCs w:val="20"/>
    </w:rPr>
  </w:style>
  <w:style w:type="character" w:customStyle="1" w:styleId="CommentaireCar">
    <w:name w:val="Commentaire Car"/>
    <w:basedOn w:val="Policepardfaut"/>
    <w:link w:val="Commentaire"/>
    <w:uiPriority w:val="99"/>
    <w:semiHidden/>
    <w:rsid w:val="006227A3"/>
    <w:rPr>
      <w:rFonts w:asciiTheme="minorHAnsi" w:hAnsiTheme="minorHAnsi" w:cstheme="minorBidi"/>
      <w:sz w:val="20"/>
      <w:szCs w:val="20"/>
    </w:rPr>
  </w:style>
  <w:style w:type="paragraph" w:styleId="Objetducommentaire">
    <w:name w:val="annotation subject"/>
    <w:basedOn w:val="Commentaire"/>
    <w:next w:val="Commentaire"/>
    <w:link w:val="ObjetducommentaireCar"/>
    <w:uiPriority w:val="99"/>
    <w:semiHidden/>
    <w:unhideWhenUsed/>
    <w:rsid w:val="006227A3"/>
    <w:rPr>
      <w:b/>
      <w:bCs/>
    </w:rPr>
  </w:style>
  <w:style w:type="character" w:customStyle="1" w:styleId="ObjetducommentaireCar">
    <w:name w:val="Objet du commentaire Car"/>
    <w:basedOn w:val="CommentaireCar"/>
    <w:link w:val="Objetducommentaire"/>
    <w:uiPriority w:val="99"/>
    <w:semiHidden/>
    <w:rsid w:val="006227A3"/>
    <w:rPr>
      <w:rFonts w:asciiTheme="minorHAnsi" w:hAnsiTheme="minorHAnsi" w:cstheme="minorBidi"/>
      <w:b/>
      <w:bCs/>
      <w:sz w:val="20"/>
      <w:szCs w:val="20"/>
    </w:rPr>
  </w:style>
  <w:style w:type="paragraph" w:styleId="Textedebulles">
    <w:name w:val="Balloon Text"/>
    <w:basedOn w:val="Normal"/>
    <w:link w:val="TextedebullesCar"/>
    <w:uiPriority w:val="99"/>
    <w:semiHidden/>
    <w:unhideWhenUsed/>
    <w:rsid w:val="006227A3"/>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227A3"/>
    <w:rPr>
      <w:rFonts w:ascii="Segoe UI" w:hAnsi="Segoe UI" w:cs="Segoe UI"/>
      <w:sz w:val="18"/>
      <w:szCs w:val="18"/>
    </w:rPr>
  </w:style>
  <w:style w:type="paragraph" w:styleId="Notedebasdepage">
    <w:name w:val="footnote text"/>
    <w:basedOn w:val="Normal"/>
    <w:link w:val="NotedebasdepageCar"/>
    <w:uiPriority w:val="99"/>
    <w:semiHidden/>
    <w:unhideWhenUsed/>
    <w:rsid w:val="00FA136D"/>
    <w:pPr>
      <w:spacing w:line="240" w:lineRule="auto"/>
    </w:pPr>
    <w:rPr>
      <w:rFonts w:ascii="BR-01T" w:hAnsi="BR-01T" w:cs="Calibri"/>
      <w:sz w:val="20"/>
      <w:szCs w:val="20"/>
      <w:lang w:eastAsia="fr-FR"/>
    </w:rPr>
  </w:style>
  <w:style w:type="character" w:customStyle="1" w:styleId="NotedebasdepageCar">
    <w:name w:val="Note de bas de page Car"/>
    <w:basedOn w:val="Policepardfaut"/>
    <w:link w:val="Notedebasdepage"/>
    <w:uiPriority w:val="99"/>
    <w:semiHidden/>
    <w:rsid w:val="00FA136D"/>
    <w:rPr>
      <w:rFonts w:ascii="BR-01T" w:hAnsi="BR-01T"/>
      <w:sz w:val="20"/>
      <w:szCs w:val="20"/>
      <w:lang w:eastAsia="fr-FR"/>
    </w:rPr>
  </w:style>
  <w:style w:type="paragraph" w:customStyle="1" w:styleId="Standard">
    <w:name w:val="Standard"/>
    <w:basedOn w:val="Normal"/>
    <w:rsid w:val="00FA136D"/>
    <w:pPr>
      <w:spacing w:line="240" w:lineRule="auto"/>
      <w:ind w:right="-1"/>
      <w:jc w:val="both"/>
    </w:pPr>
    <w:rPr>
      <w:rFonts w:ascii="BR-01T" w:hAnsi="BR-01T" w:cs="Calibri"/>
      <w:sz w:val="20"/>
      <w:szCs w:val="20"/>
      <w:lang w:eastAsia="fr-FR"/>
    </w:rPr>
  </w:style>
  <w:style w:type="paragraph" w:customStyle="1" w:styleId="ACCORDNORMAL">
    <w:name w:val="ACCORD NORMAL"/>
    <w:basedOn w:val="Normal"/>
    <w:qFormat/>
    <w:rsid w:val="009F52EA"/>
    <w:pPr>
      <w:spacing w:line="250" w:lineRule="atLeast"/>
      <w:jc w:val="both"/>
    </w:pPr>
    <w:rPr>
      <w:rFonts w:ascii="Arial" w:eastAsia="Times New Roman" w:hAnsi="Arial" w:cs="Times New Roman"/>
      <w:color w:val="000000" w:themeColor="text1"/>
      <w:sz w:val="20"/>
      <w:szCs w:val="24"/>
    </w:rPr>
  </w:style>
  <w:style w:type="paragraph" w:styleId="NormalWeb">
    <w:name w:val="Normal (Web)"/>
    <w:basedOn w:val="Normal"/>
    <w:uiPriority w:val="99"/>
    <w:semiHidden/>
    <w:unhideWhenUsed/>
    <w:rsid w:val="00A03CF2"/>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74048">
      <w:bodyDiv w:val="1"/>
      <w:marLeft w:val="0"/>
      <w:marRight w:val="0"/>
      <w:marTop w:val="0"/>
      <w:marBottom w:val="0"/>
      <w:divBdr>
        <w:top w:val="none" w:sz="0" w:space="0" w:color="auto"/>
        <w:left w:val="none" w:sz="0" w:space="0" w:color="auto"/>
        <w:bottom w:val="none" w:sz="0" w:space="0" w:color="auto"/>
        <w:right w:val="none" w:sz="0" w:space="0" w:color="auto"/>
      </w:divBdr>
    </w:div>
    <w:div w:id="77335238">
      <w:bodyDiv w:val="1"/>
      <w:marLeft w:val="0"/>
      <w:marRight w:val="0"/>
      <w:marTop w:val="0"/>
      <w:marBottom w:val="0"/>
      <w:divBdr>
        <w:top w:val="none" w:sz="0" w:space="0" w:color="auto"/>
        <w:left w:val="none" w:sz="0" w:space="0" w:color="auto"/>
        <w:bottom w:val="none" w:sz="0" w:space="0" w:color="auto"/>
        <w:right w:val="none" w:sz="0" w:space="0" w:color="auto"/>
      </w:divBdr>
    </w:div>
    <w:div w:id="405809111">
      <w:bodyDiv w:val="1"/>
      <w:marLeft w:val="0"/>
      <w:marRight w:val="0"/>
      <w:marTop w:val="0"/>
      <w:marBottom w:val="0"/>
      <w:divBdr>
        <w:top w:val="none" w:sz="0" w:space="0" w:color="auto"/>
        <w:left w:val="none" w:sz="0" w:space="0" w:color="auto"/>
        <w:bottom w:val="none" w:sz="0" w:space="0" w:color="auto"/>
        <w:right w:val="none" w:sz="0" w:space="0" w:color="auto"/>
      </w:divBdr>
    </w:div>
    <w:div w:id="599605669">
      <w:bodyDiv w:val="1"/>
      <w:marLeft w:val="0"/>
      <w:marRight w:val="0"/>
      <w:marTop w:val="0"/>
      <w:marBottom w:val="0"/>
      <w:divBdr>
        <w:top w:val="none" w:sz="0" w:space="0" w:color="auto"/>
        <w:left w:val="none" w:sz="0" w:space="0" w:color="auto"/>
        <w:bottom w:val="none" w:sz="0" w:space="0" w:color="auto"/>
        <w:right w:val="none" w:sz="0" w:space="0" w:color="auto"/>
      </w:divBdr>
    </w:div>
    <w:div w:id="676539148">
      <w:bodyDiv w:val="1"/>
      <w:marLeft w:val="0"/>
      <w:marRight w:val="0"/>
      <w:marTop w:val="0"/>
      <w:marBottom w:val="0"/>
      <w:divBdr>
        <w:top w:val="none" w:sz="0" w:space="0" w:color="auto"/>
        <w:left w:val="none" w:sz="0" w:space="0" w:color="auto"/>
        <w:bottom w:val="none" w:sz="0" w:space="0" w:color="auto"/>
        <w:right w:val="none" w:sz="0" w:space="0" w:color="auto"/>
      </w:divBdr>
    </w:div>
    <w:div w:id="813720514">
      <w:bodyDiv w:val="1"/>
      <w:marLeft w:val="0"/>
      <w:marRight w:val="0"/>
      <w:marTop w:val="0"/>
      <w:marBottom w:val="0"/>
      <w:divBdr>
        <w:top w:val="none" w:sz="0" w:space="0" w:color="auto"/>
        <w:left w:val="none" w:sz="0" w:space="0" w:color="auto"/>
        <w:bottom w:val="none" w:sz="0" w:space="0" w:color="auto"/>
        <w:right w:val="none" w:sz="0" w:space="0" w:color="auto"/>
      </w:divBdr>
    </w:div>
    <w:div w:id="821118803">
      <w:bodyDiv w:val="1"/>
      <w:marLeft w:val="0"/>
      <w:marRight w:val="0"/>
      <w:marTop w:val="0"/>
      <w:marBottom w:val="0"/>
      <w:divBdr>
        <w:top w:val="none" w:sz="0" w:space="0" w:color="auto"/>
        <w:left w:val="none" w:sz="0" w:space="0" w:color="auto"/>
        <w:bottom w:val="none" w:sz="0" w:space="0" w:color="auto"/>
        <w:right w:val="none" w:sz="0" w:space="0" w:color="auto"/>
      </w:divBdr>
    </w:div>
    <w:div w:id="945306274">
      <w:bodyDiv w:val="1"/>
      <w:marLeft w:val="0"/>
      <w:marRight w:val="0"/>
      <w:marTop w:val="0"/>
      <w:marBottom w:val="0"/>
      <w:divBdr>
        <w:top w:val="none" w:sz="0" w:space="0" w:color="auto"/>
        <w:left w:val="none" w:sz="0" w:space="0" w:color="auto"/>
        <w:bottom w:val="none" w:sz="0" w:space="0" w:color="auto"/>
        <w:right w:val="none" w:sz="0" w:space="0" w:color="auto"/>
      </w:divBdr>
    </w:div>
    <w:div w:id="1099325724">
      <w:bodyDiv w:val="1"/>
      <w:marLeft w:val="0"/>
      <w:marRight w:val="0"/>
      <w:marTop w:val="0"/>
      <w:marBottom w:val="0"/>
      <w:divBdr>
        <w:top w:val="none" w:sz="0" w:space="0" w:color="auto"/>
        <w:left w:val="none" w:sz="0" w:space="0" w:color="auto"/>
        <w:bottom w:val="none" w:sz="0" w:space="0" w:color="auto"/>
        <w:right w:val="none" w:sz="0" w:space="0" w:color="auto"/>
      </w:divBdr>
    </w:div>
    <w:div w:id="1314725380">
      <w:bodyDiv w:val="1"/>
      <w:marLeft w:val="0"/>
      <w:marRight w:val="0"/>
      <w:marTop w:val="0"/>
      <w:marBottom w:val="0"/>
      <w:divBdr>
        <w:top w:val="none" w:sz="0" w:space="0" w:color="auto"/>
        <w:left w:val="none" w:sz="0" w:space="0" w:color="auto"/>
        <w:bottom w:val="none" w:sz="0" w:space="0" w:color="auto"/>
        <w:right w:val="none" w:sz="0" w:space="0" w:color="auto"/>
      </w:divBdr>
    </w:div>
    <w:div w:id="1319962010">
      <w:bodyDiv w:val="1"/>
      <w:marLeft w:val="0"/>
      <w:marRight w:val="0"/>
      <w:marTop w:val="0"/>
      <w:marBottom w:val="0"/>
      <w:divBdr>
        <w:top w:val="none" w:sz="0" w:space="0" w:color="auto"/>
        <w:left w:val="none" w:sz="0" w:space="0" w:color="auto"/>
        <w:bottom w:val="none" w:sz="0" w:space="0" w:color="auto"/>
        <w:right w:val="none" w:sz="0" w:space="0" w:color="auto"/>
      </w:divBdr>
    </w:div>
    <w:div w:id="1818379595">
      <w:bodyDiv w:val="1"/>
      <w:marLeft w:val="0"/>
      <w:marRight w:val="0"/>
      <w:marTop w:val="0"/>
      <w:marBottom w:val="0"/>
      <w:divBdr>
        <w:top w:val="none" w:sz="0" w:space="0" w:color="auto"/>
        <w:left w:val="none" w:sz="0" w:space="0" w:color="auto"/>
        <w:bottom w:val="none" w:sz="0" w:space="0" w:color="auto"/>
        <w:right w:val="none" w:sz="0" w:space="0" w:color="auto"/>
      </w:divBdr>
    </w:div>
    <w:div w:id="185541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578D3-3F48-4B98-8544-171933D23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1082</Words>
  <Characters>5953</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jessica.point</dc:creator>
  <cp:lastModifiedBy>Léa FRANCOIS | Jacky Perrenot</cp:lastModifiedBy>
  <cp:revision>3</cp:revision>
  <cp:lastPrinted>2024-11-29T09:02:00Z</cp:lastPrinted>
  <dcterms:created xsi:type="dcterms:W3CDTF">2026-03-10T15:10:00Z</dcterms:created>
  <dcterms:modified xsi:type="dcterms:W3CDTF">2026-03-10T15:10:00Z</dcterms:modified>
</cp:coreProperties>
</file>