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4AFCE" w14:textId="77777777" w:rsidR="00AD3BD3" w:rsidRDefault="00443CAC" w:rsidP="00AD3BD3">
      <w:pPr>
        <w:pStyle w:val="Titre1"/>
        <w:spacing w:before="0"/>
        <w:jc w:val="center"/>
        <w:rPr>
          <w:rFonts w:ascii="Arial" w:hAnsi="Arial" w:cs="Arial"/>
          <w:color w:val="auto"/>
          <w:lang w:val="fr-FR"/>
        </w:rPr>
      </w:pPr>
      <w:r w:rsidRPr="00F25BBA">
        <w:rPr>
          <w:rFonts w:ascii="Arial" w:hAnsi="Arial" w:cs="Arial"/>
          <w:color w:val="auto"/>
          <w:lang w:val="fr-FR"/>
        </w:rPr>
        <w:t xml:space="preserve">Avenant n°1 à l'accord sur les modalités </w:t>
      </w:r>
    </w:p>
    <w:p w14:paraId="7056098B" w14:textId="77777777" w:rsidR="00AD3BD3" w:rsidRDefault="00443CAC" w:rsidP="00AD3BD3">
      <w:pPr>
        <w:pStyle w:val="Titre1"/>
        <w:spacing w:before="0"/>
        <w:jc w:val="center"/>
        <w:rPr>
          <w:rFonts w:ascii="Arial" w:hAnsi="Arial" w:cs="Arial"/>
          <w:color w:val="auto"/>
          <w:lang w:val="fr-FR"/>
        </w:rPr>
      </w:pPr>
      <w:r w:rsidRPr="00F25BBA">
        <w:rPr>
          <w:rFonts w:ascii="Arial" w:hAnsi="Arial" w:cs="Arial"/>
          <w:color w:val="auto"/>
          <w:lang w:val="fr-FR"/>
        </w:rPr>
        <w:t>d'aménagement de la journée de solidarité</w:t>
      </w:r>
      <w:r w:rsidR="00F25BBA" w:rsidRPr="00F25BBA">
        <w:rPr>
          <w:rFonts w:ascii="Arial" w:hAnsi="Arial" w:cs="Arial"/>
          <w:color w:val="auto"/>
          <w:lang w:val="fr-FR"/>
        </w:rPr>
        <w:t xml:space="preserve"> </w:t>
      </w:r>
    </w:p>
    <w:p w14:paraId="3C546C8B" w14:textId="2FB90DF0" w:rsidR="007E53E7" w:rsidRPr="00F25BBA" w:rsidRDefault="00F25BBA" w:rsidP="00AD3BD3">
      <w:pPr>
        <w:pStyle w:val="Titre1"/>
        <w:spacing w:before="0"/>
        <w:jc w:val="center"/>
        <w:rPr>
          <w:rFonts w:ascii="Arial" w:hAnsi="Arial" w:cs="Arial"/>
          <w:color w:val="auto"/>
          <w:lang w:val="fr-FR"/>
        </w:rPr>
      </w:pPr>
      <w:r w:rsidRPr="00F25BBA">
        <w:rPr>
          <w:rFonts w:ascii="Arial" w:hAnsi="Arial" w:cs="Arial"/>
          <w:color w:val="auto"/>
          <w:lang w:val="fr-FR"/>
        </w:rPr>
        <w:t>au sein de LABORATOIRES GALDERMA SAS</w:t>
      </w:r>
    </w:p>
    <w:p w14:paraId="3A180EF8" w14:textId="77777777" w:rsidR="007E53E7" w:rsidRPr="00F25BBA" w:rsidRDefault="007E53E7">
      <w:pPr>
        <w:rPr>
          <w:rFonts w:ascii="Arial" w:hAnsi="Arial" w:cs="Arial"/>
          <w:lang w:val="fr-FR"/>
        </w:rPr>
      </w:pPr>
    </w:p>
    <w:p w14:paraId="480318BC" w14:textId="5FB89D2A" w:rsidR="007E53E7" w:rsidRDefault="00443CAC" w:rsidP="00F25BBA">
      <w:pPr>
        <w:spacing w:after="0"/>
        <w:rPr>
          <w:rFonts w:ascii="Arial" w:hAnsi="Arial" w:cs="Arial"/>
          <w:lang w:val="fr-FR"/>
        </w:rPr>
      </w:pPr>
      <w:r w:rsidRPr="00F25BBA">
        <w:rPr>
          <w:rFonts w:ascii="Arial" w:hAnsi="Arial" w:cs="Arial"/>
          <w:lang w:val="fr-FR"/>
        </w:rPr>
        <w:t xml:space="preserve">Entre </w:t>
      </w:r>
      <w:r w:rsidR="002B2F01">
        <w:rPr>
          <w:rFonts w:ascii="Arial" w:hAnsi="Arial" w:cs="Arial"/>
          <w:lang w:val="fr-FR"/>
        </w:rPr>
        <w:t>les soussignées</w:t>
      </w:r>
      <w:r w:rsidR="002B2F01" w:rsidRPr="00F25BBA">
        <w:rPr>
          <w:rFonts w:ascii="Arial" w:hAnsi="Arial" w:cs="Arial"/>
          <w:lang w:val="fr-FR"/>
        </w:rPr>
        <w:t xml:space="preserve"> :</w:t>
      </w:r>
    </w:p>
    <w:p w14:paraId="75480499" w14:textId="77777777" w:rsidR="00F25BBA" w:rsidRPr="00F25BBA" w:rsidRDefault="00F25BBA" w:rsidP="00F25BBA">
      <w:pPr>
        <w:spacing w:after="0"/>
        <w:rPr>
          <w:rFonts w:ascii="Arial" w:hAnsi="Arial" w:cs="Arial"/>
          <w:lang w:val="fr-FR"/>
        </w:rPr>
      </w:pPr>
    </w:p>
    <w:p w14:paraId="39D8B991" w14:textId="4020055E" w:rsidR="007E53E7" w:rsidRDefault="00443CAC" w:rsidP="00AD3BD3">
      <w:pPr>
        <w:spacing w:after="0"/>
        <w:jc w:val="both"/>
        <w:rPr>
          <w:rFonts w:ascii="Arial" w:hAnsi="Arial" w:cs="Arial"/>
          <w:lang w:val="fr-FR"/>
        </w:rPr>
      </w:pPr>
      <w:r w:rsidRPr="00F25BBA">
        <w:rPr>
          <w:rFonts w:ascii="Arial" w:hAnsi="Arial" w:cs="Arial"/>
          <w:lang w:val="fr-FR"/>
        </w:rPr>
        <w:t xml:space="preserve">La Direction de LABORATOIRES GALDERMA SAS, représentée par </w:t>
      </w:r>
      <w:r w:rsidR="0014037A">
        <w:rPr>
          <w:rFonts w:ascii="Arial" w:hAnsi="Arial" w:cs="Arial"/>
          <w:lang w:val="fr-FR"/>
        </w:rPr>
        <w:t xml:space="preserve">DRH, </w:t>
      </w:r>
    </w:p>
    <w:p w14:paraId="074A2030" w14:textId="77777777" w:rsidR="00F25BBA" w:rsidRPr="00F25BBA" w:rsidRDefault="00F25BBA" w:rsidP="00AD3BD3">
      <w:pPr>
        <w:spacing w:after="0"/>
        <w:jc w:val="both"/>
        <w:rPr>
          <w:rFonts w:ascii="Arial" w:hAnsi="Arial" w:cs="Arial"/>
          <w:lang w:val="fr-FR"/>
        </w:rPr>
      </w:pPr>
    </w:p>
    <w:p w14:paraId="4A53BE46" w14:textId="77777777" w:rsidR="007E53E7" w:rsidRDefault="00443CAC" w:rsidP="00AD3BD3">
      <w:pPr>
        <w:spacing w:after="0"/>
        <w:jc w:val="both"/>
        <w:rPr>
          <w:rFonts w:ascii="Arial" w:hAnsi="Arial" w:cs="Arial"/>
          <w:lang w:val="fr-FR"/>
        </w:rPr>
      </w:pPr>
      <w:r w:rsidRPr="00F25BBA">
        <w:rPr>
          <w:rFonts w:ascii="Arial" w:hAnsi="Arial" w:cs="Arial"/>
          <w:lang w:val="fr-FR"/>
        </w:rPr>
        <w:t>Et :</w:t>
      </w:r>
    </w:p>
    <w:p w14:paraId="3A175F88" w14:textId="77777777" w:rsidR="00F25BBA" w:rsidRPr="00F25BBA" w:rsidRDefault="00F25BBA" w:rsidP="00F25BBA">
      <w:pPr>
        <w:spacing w:after="0"/>
        <w:rPr>
          <w:rFonts w:ascii="Arial" w:hAnsi="Arial" w:cs="Arial"/>
          <w:lang w:val="fr-FR"/>
        </w:rPr>
      </w:pPr>
    </w:p>
    <w:p w14:paraId="08BBA1FE" w14:textId="77777777" w:rsidR="00313CB8" w:rsidRDefault="00443CAC" w:rsidP="00F25BBA">
      <w:pPr>
        <w:spacing w:after="0"/>
        <w:rPr>
          <w:rFonts w:ascii="Arial" w:hAnsi="Arial" w:cs="Arial"/>
          <w:lang w:val="fr-FR"/>
        </w:rPr>
      </w:pPr>
      <w:r w:rsidRPr="00F25BBA">
        <w:rPr>
          <w:rFonts w:ascii="Arial" w:hAnsi="Arial" w:cs="Arial"/>
          <w:lang w:val="fr-FR"/>
        </w:rPr>
        <w:t>L</w:t>
      </w:r>
      <w:r w:rsidR="00313CB8">
        <w:rPr>
          <w:rFonts w:ascii="Arial" w:hAnsi="Arial" w:cs="Arial"/>
          <w:lang w:val="fr-FR"/>
        </w:rPr>
        <w:t>es Organisations Syndicales Représentatives :</w:t>
      </w:r>
    </w:p>
    <w:p w14:paraId="042E2946" w14:textId="2F6A441E" w:rsidR="00313CB8" w:rsidRDefault="00313CB8" w:rsidP="00F25BBA">
      <w:pPr>
        <w:spacing w:after="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ab/>
        <w:t>CFDT, représentée par délégué syndical</w:t>
      </w:r>
    </w:p>
    <w:p w14:paraId="1A79B8B8" w14:textId="2CD169FF" w:rsidR="00313CB8" w:rsidRDefault="00313CB8" w:rsidP="00F25BBA">
      <w:pPr>
        <w:spacing w:after="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ab/>
        <w:t xml:space="preserve">CGT, représentée par </w:t>
      </w:r>
      <w:r w:rsidR="002B2F01">
        <w:rPr>
          <w:rFonts w:ascii="Arial" w:hAnsi="Arial" w:cs="Arial"/>
          <w:lang w:val="fr-FR"/>
        </w:rPr>
        <w:t>délégué syndical</w:t>
      </w:r>
      <w:r w:rsidR="00F100E2">
        <w:rPr>
          <w:rFonts w:ascii="Arial" w:hAnsi="Arial" w:cs="Arial"/>
          <w:lang w:val="fr-FR"/>
        </w:rPr>
        <w:t>.</w:t>
      </w:r>
    </w:p>
    <w:p w14:paraId="5D9E2DEA" w14:textId="77777777" w:rsidR="007E53E7" w:rsidRDefault="007E53E7" w:rsidP="00F25BBA">
      <w:pPr>
        <w:spacing w:after="0"/>
        <w:rPr>
          <w:rFonts w:ascii="Arial" w:hAnsi="Arial" w:cs="Arial"/>
          <w:lang w:val="fr-FR"/>
        </w:rPr>
      </w:pPr>
    </w:p>
    <w:p w14:paraId="2205B878" w14:textId="77777777" w:rsidR="00F25BBA" w:rsidRPr="00F25BBA" w:rsidRDefault="00F25BBA" w:rsidP="00F25BBA">
      <w:pPr>
        <w:spacing w:after="0"/>
        <w:rPr>
          <w:rFonts w:ascii="Arial" w:hAnsi="Arial" w:cs="Arial"/>
          <w:lang w:val="fr-FR"/>
        </w:rPr>
      </w:pPr>
    </w:p>
    <w:p w14:paraId="18544CC4" w14:textId="09ACF044" w:rsidR="007E53E7" w:rsidRPr="00F25BBA" w:rsidRDefault="00443CAC" w:rsidP="00F25BBA">
      <w:pPr>
        <w:spacing w:after="0"/>
        <w:rPr>
          <w:rFonts w:ascii="Arial" w:hAnsi="Arial" w:cs="Arial"/>
          <w:b/>
          <w:bCs/>
          <w:lang w:val="fr-FR"/>
        </w:rPr>
      </w:pPr>
      <w:r w:rsidRPr="00F25BBA">
        <w:rPr>
          <w:rFonts w:ascii="Arial" w:hAnsi="Arial" w:cs="Arial"/>
          <w:b/>
          <w:bCs/>
          <w:lang w:val="fr-FR"/>
        </w:rPr>
        <w:t>Préambule</w:t>
      </w:r>
      <w:r w:rsidR="00F25BBA" w:rsidRPr="00F25BBA">
        <w:rPr>
          <w:rFonts w:ascii="Arial" w:hAnsi="Arial" w:cs="Arial"/>
          <w:b/>
          <w:bCs/>
          <w:lang w:val="fr-FR"/>
        </w:rPr>
        <w:t> :</w:t>
      </w:r>
    </w:p>
    <w:p w14:paraId="3BACA1E4" w14:textId="77777777" w:rsidR="00F25BBA" w:rsidRDefault="00F25BBA" w:rsidP="00F25BBA">
      <w:pPr>
        <w:spacing w:after="0"/>
        <w:jc w:val="both"/>
        <w:rPr>
          <w:rFonts w:ascii="Arial" w:hAnsi="Arial" w:cs="Arial"/>
          <w:lang w:val="fr-FR"/>
        </w:rPr>
      </w:pPr>
    </w:p>
    <w:p w14:paraId="7511BE1C" w14:textId="521120D7" w:rsidR="007E53E7" w:rsidRDefault="00443CAC" w:rsidP="00F25BBA">
      <w:pPr>
        <w:spacing w:after="0"/>
        <w:jc w:val="both"/>
        <w:rPr>
          <w:rFonts w:ascii="Arial" w:hAnsi="Arial" w:cs="Arial"/>
          <w:lang w:val="fr-FR"/>
        </w:rPr>
      </w:pPr>
      <w:r w:rsidRPr="00F25BBA">
        <w:rPr>
          <w:rFonts w:ascii="Arial" w:hAnsi="Arial" w:cs="Arial"/>
          <w:lang w:val="fr-FR"/>
        </w:rPr>
        <w:t xml:space="preserve">Dans le cadre de la Négociation Annuelle Obligatoire (NAO) 2026, un accord a été conclu entre la Direction et les </w:t>
      </w:r>
      <w:r w:rsidR="007A32E1">
        <w:rPr>
          <w:rFonts w:ascii="Arial" w:hAnsi="Arial" w:cs="Arial"/>
          <w:lang w:val="fr-FR"/>
        </w:rPr>
        <w:t>Organisations Syndicales Représentatives</w:t>
      </w:r>
      <w:r w:rsidRPr="00F25BBA">
        <w:rPr>
          <w:rFonts w:ascii="Arial" w:hAnsi="Arial" w:cs="Arial"/>
          <w:lang w:val="fr-FR"/>
        </w:rPr>
        <w:t>, prévoyant de définir exceptionnellement une nouvelle date pour la réalisation de la journée de solidarité pour l’année 2026.</w:t>
      </w:r>
    </w:p>
    <w:p w14:paraId="61CA33D6" w14:textId="77777777" w:rsidR="00F25BBA" w:rsidRPr="00F25BBA" w:rsidRDefault="00F25BBA" w:rsidP="00F25BBA">
      <w:pPr>
        <w:spacing w:after="0"/>
        <w:jc w:val="both"/>
        <w:rPr>
          <w:rFonts w:ascii="Arial" w:hAnsi="Arial" w:cs="Arial"/>
          <w:lang w:val="fr-FR"/>
        </w:rPr>
      </w:pPr>
    </w:p>
    <w:p w14:paraId="45285EF8" w14:textId="4A70963F" w:rsidR="007E53E7" w:rsidRPr="00F25BBA" w:rsidRDefault="00443CAC" w:rsidP="00F25BBA">
      <w:pPr>
        <w:spacing w:after="0"/>
        <w:jc w:val="both"/>
        <w:rPr>
          <w:rFonts w:ascii="Arial" w:hAnsi="Arial" w:cs="Arial"/>
          <w:lang w:val="fr-FR"/>
        </w:rPr>
      </w:pPr>
      <w:r w:rsidRPr="00F25BBA">
        <w:rPr>
          <w:rFonts w:ascii="Arial" w:hAnsi="Arial" w:cs="Arial"/>
          <w:lang w:val="fr-FR"/>
        </w:rPr>
        <w:t>Conformément à cet accord NAO, les parties signataires conviennent de modifier à titre exceptionnel et uniquement pour l’année 2026 les dispositions initialement prévues dans l’accord du 7 mai 2009, relatif à la journée de solidarité. Le reste de l’accord demeure inchangé.</w:t>
      </w:r>
    </w:p>
    <w:p w14:paraId="3A6A4FE0" w14:textId="77777777" w:rsidR="00F25BBA" w:rsidRPr="00F25BBA" w:rsidRDefault="00F25BBA" w:rsidP="00F25BBA">
      <w:pPr>
        <w:spacing w:after="0"/>
        <w:jc w:val="both"/>
        <w:rPr>
          <w:rFonts w:ascii="Arial" w:hAnsi="Arial" w:cs="Arial"/>
          <w:lang w:val="fr-FR"/>
        </w:rPr>
      </w:pPr>
    </w:p>
    <w:p w14:paraId="38D01EC5" w14:textId="77777777" w:rsidR="007E53E7" w:rsidRDefault="00443CAC" w:rsidP="00F25BBA">
      <w:pPr>
        <w:spacing w:after="0"/>
        <w:jc w:val="both"/>
        <w:rPr>
          <w:rFonts w:ascii="Arial" w:hAnsi="Arial" w:cs="Arial"/>
          <w:b/>
          <w:bCs/>
          <w:lang w:val="fr-FR"/>
        </w:rPr>
      </w:pPr>
      <w:r w:rsidRPr="00F25BBA">
        <w:rPr>
          <w:rFonts w:ascii="Arial" w:hAnsi="Arial" w:cs="Arial"/>
          <w:b/>
          <w:bCs/>
          <w:lang w:val="fr-FR"/>
        </w:rPr>
        <w:t>Article 1 – Disposition dérogatoire applicable en 2026</w:t>
      </w:r>
    </w:p>
    <w:p w14:paraId="42C52408" w14:textId="77777777" w:rsidR="00F25BBA" w:rsidRPr="00F25BBA" w:rsidRDefault="00F25BBA" w:rsidP="00F25BBA">
      <w:pPr>
        <w:spacing w:after="0"/>
        <w:jc w:val="both"/>
        <w:rPr>
          <w:rFonts w:ascii="Arial" w:hAnsi="Arial" w:cs="Arial"/>
          <w:b/>
          <w:bCs/>
          <w:lang w:val="fr-FR"/>
        </w:rPr>
      </w:pPr>
    </w:p>
    <w:p w14:paraId="65904AD1" w14:textId="5E47CAF9" w:rsidR="007E53E7" w:rsidRDefault="00443CAC" w:rsidP="00F25BBA">
      <w:pPr>
        <w:spacing w:after="0"/>
        <w:jc w:val="both"/>
        <w:rPr>
          <w:rFonts w:ascii="Arial" w:hAnsi="Arial" w:cs="Arial"/>
          <w:lang w:val="fr-FR"/>
        </w:rPr>
      </w:pPr>
      <w:r w:rsidRPr="00F25BBA">
        <w:rPr>
          <w:rFonts w:ascii="Arial" w:hAnsi="Arial" w:cs="Arial"/>
          <w:lang w:val="fr-FR"/>
        </w:rPr>
        <w:t>Par dérogation à l’accord du 7 mai 2009 qui fixe la journée de solidarité au lundi de Pentecôte, il est convenu que pour l’unique année 2026, la journée de solidarité sera effectuée :</w:t>
      </w:r>
      <w:r w:rsidR="00F25BBA" w:rsidRPr="00F25BBA">
        <w:rPr>
          <w:rFonts w:ascii="Arial" w:hAnsi="Arial" w:cs="Arial"/>
          <w:lang w:val="fr-FR"/>
        </w:rPr>
        <w:t xml:space="preserve"> </w:t>
      </w:r>
      <w:r w:rsidRPr="00F25BBA">
        <w:rPr>
          <w:rFonts w:ascii="Arial" w:hAnsi="Arial" w:cs="Arial"/>
          <w:lang w:val="fr-FR"/>
        </w:rPr>
        <w:t>Le 11 novembre 2026</w:t>
      </w:r>
      <w:r w:rsidR="00F25BBA" w:rsidRPr="00F25BBA">
        <w:rPr>
          <w:rFonts w:ascii="Arial" w:hAnsi="Arial" w:cs="Arial"/>
          <w:lang w:val="fr-FR"/>
        </w:rPr>
        <w:t>.</w:t>
      </w:r>
    </w:p>
    <w:p w14:paraId="5AA262F6" w14:textId="77777777" w:rsidR="00F25BBA" w:rsidRPr="00F25BBA" w:rsidRDefault="00F25BBA" w:rsidP="00F25BBA">
      <w:pPr>
        <w:spacing w:after="0"/>
        <w:jc w:val="both"/>
        <w:rPr>
          <w:rFonts w:ascii="Arial" w:hAnsi="Arial" w:cs="Arial"/>
          <w:lang w:val="fr-FR"/>
        </w:rPr>
      </w:pPr>
    </w:p>
    <w:p w14:paraId="04E859D8" w14:textId="0342A494" w:rsidR="007E53E7" w:rsidRPr="00F25BBA" w:rsidRDefault="00443CAC" w:rsidP="00F25BBA">
      <w:pPr>
        <w:spacing w:after="0"/>
        <w:jc w:val="both"/>
        <w:rPr>
          <w:rFonts w:ascii="Arial" w:hAnsi="Arial" w:cs="Arial"/>
          <w:lang w:val="fr-FR"/>
        </w:rPr>
      </w:pPr>
      <w:r w:rsidRPr="00F25BBA">
        <w:rPr>
          <w:rFonts w:ascii="Arial" w:hAnsi="Arial" w:cs="Arial"/>
          <w:lang w:val="fr-FR"/>
        </w:rPr>
        <w:t>Cette date se substitue exceptionnellement au lundi de Pentecôte pour l’année 2026 uniquement.</w:t>
      </w:r>
    </w:p>
    <w:p w14:paraId="407AD520" w14:textId="77777777" w:rsidR="00F25BBA" w:rsidRPr="00F25BBA" w:rsidRDefault="00F25BBA" w:rsidP="00F25BBA">
      <w:pPr>
        <w:spacing w:after="0"/>
        <w:jc w:val="both"/>
        <w:rPr>
          <w:rFonts w:ascii="Arial" w:hAnsi="Arial" w:cs="Arial"/>
          <w:lang w:val="fr-FR"/>
        </w:rPr>
      </w:pPr>
    </w:p>
    <w:p w14:paraId="60CB5A5B" w14:textId="77777777" w:rsidR="007E53E7" w:rsidRDefault="00443CAC" w:rsidP="00F25BBA">
      <w:pPr>
        <w:spacing w:after="0"/>
        <w:jc w:val="both"/>
        <w:rPr>
          <w:rFonts w:ascii="Arial" w:hAnsi="Arial" w:cs="Arial"/>
          <w:b/>
          <w:bCs/>
          <w:lang w:val="fr-FR"/>
        </w:rPr>
      </w:pPr>
      <w:r w:rsidRPr="00F25BBA">
        <w:rPr>
          <w:rFonts w:ascii="Arial" w:hAnsi="Arial" w:cs="Arial"/>
          <w:b/>
          <w:bCs/>
          <w:lang w:val="fr-FR"/>
        </w:rPr>
        <w:t>Article 2 – Retour aux dispositions initiales à compter de 2027</w:t>
      </w:r>
    </w:p>
    <w:p w14:paraId="08C23D70" w14:textId="77777777" w:rsidR="00F25BBA" w:rsidRPr="00F25BBA" w:rsidRDefault="00F25BBA" w:rsidP="00F25BBA">
      <w:pPr>
        <w:spacing w:after="0"/>
        <w:jc w:val="both"/>
        <w:rPr>
          <w:rFonts w:ascii="Arial" w:hAnsi="Arial" w:cs="Arial"/>
          <w:b/>
          <w:bCs/>
          <w:lang w:val="fr-FR"/>
        </w:rPr>
      </w:pPr>
    </w:p>
    <w:p w14:paraId="7456394F" w14:textId="469E7899" w:rsidR="007E53E7" w:rsidRPr="00F25BBA" w:rsidRDefault="00443CAC" w:rsidP="00F25BBA">
      <w:pPr>
        <w:spacing w:after="0"/>
        <w:jc w:val="both"/>
        <w:rPr>
          <w:rFonts w:ascii="Arial" w:hAnsi="Arial" w:cs="Arial"/>
          <w:lang w:val="fr-FR"/>
        </w:rPr>
      </w:pPr>
      <w:r w:rsidRPr="00F25BBA">
        <w:rPr>
          <w:rFonts w:ascii="Arial" w:hAnsi="Arial" w:cs="Arial"/>
          <w:lang w:val="fr-FR"/>
        </w:rPr>
        <w:t>À compter du 1</w:t>
      </w:r>
      <w:r w:rsidRPr="00F25BBA">
        <w:rPr>
          <w:rFonts w:ascii="Arial" w:hAnsi="Arial" w:cs="Arial"/>
          <w:vertAlign w:val="superscript"/>
          <w:lang w:val="fr-FR"/>
        </w:rPr>
        <w:t>er</w:t>
      </w:r>
      <w:r w:rsidRPr="00F25BBA">
        <w:rPr>
          <w:rFonts w:ascii="Arial" w:hAnsi="Arial" w:cs="Arial"/>
          <w:lang w:val="fr-FR"/>
        </w:rPr>
        <w:t xml:space="preserve"> janvier 2027, et sauf nouvel accord spécifique, la journée de solidarité reviendra aux modalités prévues dans l'accord initial, à savoir : le lundi de Pentecôte.</w:t>
      </w:r>
    </w:p>
    <w:p w14:paraId="2AE18D40" w14:textId="77777777" w:rsidR="007E53E7" w:rsidRPr="00F25BBA" w:rsidRDefault="007E53E7" w:rsidP="00F25BBA">
      <w:pPr>
        <w:spacing w:after="0"/>
        <w:jc w:val="both"/>
        <w:rPr>
          <w:rFonts w:ascii="Arial" w:hAnsi="Arial" w:cs="Arial"/>
          <w:lang w:val="fr-FR"/>
        </w:rPr>
      </w:pPr>
    </w:p>
    <w:p w14:paraId="29F4AC57" w14:textId="77777777" w:rsidR="007E53E7" w:rsidRPr="00F25BBA" w:rsidRDefault="00443CAC" w:rsidP="00F25BBA">
      <w:pPr>
        <w:spacing w:after="0"/>
        <w:jc w:val="both"/>
        <w:rPr>
          <w:rFonts w:ascii="Arial" w:hAnsi="Arial" w:cs="Arial"/>
          <w:b/>
          <w:bCs/>
          <w:lang w:val="fr-FR"/>
        </w:rPr>
      </w:pPr>
      <w:r w:rsidRPr="00F25BBA">
        <w:rPr>
          <w:rFonts w:ascii="Arial" w:hAnsi="Arial" w:cs="Arial"/>
          <w:b/>
          <w:bCs/>
          <w:lang w:val="fr-FR"/>
        </w:rPr>
        <w:t>Article 3 – Publicité et dépôt</w:t>
      </w:r>
    </w:p>
    <w:p w14:paraId="2A844226" w14:textId="3FF12F55" w:rsidR="007E53E7" w:rsidRPr="00F25BBA" w:rsidRDefault="00443CAC" w:rsidP="00F25BBA">
      <w:pPr>
        <w:spacing w:after="0"/>
        <w:jc w:val="both"/>
        <w:rPr>
          <w:rFonts w:ascii="Arial" w:hAnsi="Arial" w:cs="Arial"/>
          <w:lang w:val="fr-FR"/>
        </w:rPr>
      </w:pPr>
      <w:r w:rsidRPr="008E0DBF">
        <w:rPr>
          <w:rFonts w:ascii="Arial" w:hAnsi="Arial" w:cs="Arial"/>
          <w:lang w:val="fr-FR"/>
        </w:rPr>
        <w:lastRenderedPageBreak/>
        <w:t xml:space="preserve">Le présent avenant fera l’objet d’un dépôt </w:t>
      </w:r>
      <w:r w:rsidR="0020393F" w:rsidRPr="008E0DBF">
        <w:rPr>
          <w:rFonts w:ascii="Arial" w:hAnsi="Arial" w:cs="Arial"/>
          <w:lang w:val="fr-FR"/>
        </w:rPr>
        <w:t xml:space="preserve">sur la plateforme </w:t>
      </w:r>
      <w:proofErr w:type="spellStart"/>
      <w:r w:rsidR="006B6017" w:rsidRPr="008E0DBF">
        <w:rPr>
          <w:rFonts w:ascii="Arial" w:hAnsi="Arial" w:cs="Arial"/>
          <w:lang w:val="fr-FR"/>
        </w:rPr>
        <w:t>TéléAccords</w:t>
      </w:r>
      <w:proofErr w:type="spellEnd"/>
      <w:r w:rsidR="006B6017" w:rsidRPr="008E0DBF">
        <w:rPr>
          <w:rFonts w:ascii="Arial" w:hAnsi="Arial" w:cs="Arial"/>
          <w:lang w:val="fr-FR"/>
        </w:rPr>
        <w:t xml:space="preserve"> du ministère du travail. Un exemplaire sera également déposé au secrétariat </w:t>
      </w:r>
      <w:r w:rsidR="00DA5BAD" w:rsidRPr="008E0DBF">
        <w:rPr>
          <w:rFonts w:ascii="Arial" w:hAnsi="Arial" w:cs="Arial"/>
          <w:lang w:val="fr-FR"/>
        </w:rPr>
        <w:t>– greffe du Conseil des Prud’hommes.</w:t>
      </w:r>
      <w:r w:rsidR="00DA5BAD">
        <w:rPr>
          <w:rFonts w:ascii="Arial" w:hAnsi="Arial" w:cs="Arial"/>
          <w:lang w:val="fr-FR"/>
        </w:rPr>
        <w:t xml:space="preserve"> </w:t>
      </w:r>
    </w:p>
    <w:p w14:paraId="2EEA7CA7" w14:textId="77777777" w:rsidR="007E53E7" w:rsidRDefault="007E53E7" w:rsidP="00F25BBA">
      <w:pPr>
        <w:spacing w:after="0"/>
        <w:rPr>
          <w:rFonts w:ascii="Arial" w:hAnsi="Arial" w:cs="Arial"/>
          <w:lang w:val="fr-FR"/>
        </w:rPr>
      </w:pPr>
    </w:p>
    <w:p w14:paraId="2ACA9C8C" w14:textId="77777777" w:rsidR="00781D7F" w:rsidRDefault="00781D7F" w:rsidP="00F25BBA">
      <w:pPr>
        <w:spacing w:after="0"/>
        <w:rPr>
          <w:rFonts w:ascii="Arial" w:hAnsi="Arial" w:cs="Arial"/>
          <w:lang w:val="fr-FR"/>
        </w:rPr>
      </w:pPr>
    </w:p>
    <w:p w14:paraId="09841A3E" w14:textId="0BCCE59D" w:rsidR="00781D7F" w:rsidRDefault="00781D7F" w:rsidP="00F25BBA">
      <w:pPr>
        <w:spacing w:after="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En </w:t>
      </w:r>
      <w:r w:rsidR="00AD3BD3">
        <w:rPr>
          <w:rFonts w:ascii="Arial" w:hAnsi="Arial" w:cs="Arial"/>
          <w:lang w:val="fr-FR"/>
        </w:rPr>
        <w:t>cinq</w:t>
      </w:r>
      <w:r>
        <w:rPr>
          <w:rFonts w:ascii="Arial" w:hAnsi="Arial" w:cs="Arial"/>
          <w:lang w:val="fr-FR"/>
        </w:rPr>
        <w:t xml:space="preserve"> exemplaires originaux, dont un sera remis à chacune des Parties. </w:t>
      </w:r>
    </w:p>
    <w:p w14:paraId="1D9706A2" w14:textId="77777777" w:rsidR="00F25BBA" w:rsidRPr="00F25BBA" w:rsidRDefault="00F25BBA" w:rsidP="00F25BBA">
      <w:pPr>
        <w:spacing w:after="0"/>
        <w:rPr>
          <w:rFonts w:ascii="Arial" w:hAnsi="Arial" w:cs="Arial"/>
          <w:lang w:val="fr-FR"/>
        </w:rPr>
      </w:pPr>
    </w:p>
    <w:p w14:paraId="74BCEC21" w14:textId="4363754F" w:rsidR="007E53E7" w:rsidRPr="00F25BBA" w:rsidRDefault="00781D7F" w:rsidP="00F25BBA">
      <w:pPr>
        <w:spacing w:after="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A</w:t>
      </w:r>
      <w:r w:rsidR="00443CAC" w:rsidRPr="00F25BBA">
        <w:rPr>
          <w:rFonts w:ascii="Arial" w:hAnsi="Arial" w:cs="Arial"/>
          <w:lang w:val="fr-FR"/>
        </w:rPr>
        <w:t xml:space="preserve"> Alby-sur-Chéran, le </w:t>
      </w:r>
      <w:r w:rsidR="00AD3BD3" w:rsidRPr="00AD3BD3">
        <w:rPr>
          <w:rFonts w:ascii="Arial" w:hAnsi="Arial" w:cs="Arial"/>
          <w:lang w:val="fr-FR"/>
        </w:rPr>
        <w:t>26</w:t>
      </w:r>
      <w:r w:rsidR="008E0DBF" w:rsidRPr="00AD3BD3">
        <w:rPr>
          <w:rFonts w:ascii="Arial" w:hAnsi="Arial" w:cs="Arial"/>
          <w:lang w:val="fr-FR"/>
        </w:rPr>
        <w:t xml:space="preserve"> janvier 2026.</w:t>
      </w:r>
      <w:r w:rsidR="008E0DBF">
        <w:rPr>
          <w:rFonts w:ascii="Arial" w:hAnsi="Arial" w:cs="Arial"/>
          <w:lang w:val="fr-FR"/>
        </w:rPr>
        <w:t xml:space="preserve"> </w:t>
      </w:r>
    </w:p>
    <w:p w14:paraId="0EBBA98C" w14:textId="77777777" w:rsidR="007E53E7" w:rsidRDefault="007E53E7" w:rsidP="00F25BBA">
      <w:pPr>
        <w:spacing w:after="0"/>
        <w:rPr>
          <w:rFonts w:ascii="Arial" w:hAnsi="Arial" w:cs="Arial"/>
          <w:lang w:val="fr-FR"/>
        </w:rPr>
      </w:pPr>
    </w:p>
    <w:p w14:paraId="2C8E6EB2" w14:textId="77777777" w:rsidR="00F25BBA" w:rsidRPr="00F25BBA" w:rsidRDefault="00F25BBA" w:rsidP="00F25BBA">
      <w:pPr>
        <w:spacing w:after="0"/>
        <w:rPr>
          <w:rFonts w:ascii="Arial" w:hAnsi="Arial" w:cs="Arial"/>
          <w:lang w:val="fr-FR"/>
        </w:rPr>
      </w:pPr>
    </w:p>
    <w:p w14:paraId="50642791" w14:textId="7A0F50D0" w:rsidR="007E53E7" w:rsidRPr="00F25BBA" w:rsidRDefault="00443CAC" w:rsidP="00F25BBA">
      <w:pPr>
        <w:spacing w:after="0"/>
        <w:rPr>
          <w:rFonts w:ascii="Arial" w:hAnsi="Arial" w:cs="Arial"/>
          <w:lang w:val="fr-FR"/>
        </w:rPr>
      </w:pPr>
      <w:r w:rsidRPr="00F25BBA">
        <w:rPr>
          <w:rFonts w:ascii="Arial" w:hAnsi="Arial" w:cs="Arial"/>
          <w:lang w:val="fr-FR"/>
        </w:rPr>
        <w:t>Pour la société</w:t>
      </w:r>
      <w:r w:rsidR="008E0DBF">
        <w:rPr>
          <w:rFonts w:ascii="Arial" w:hAnsi="Arial" w:cs="Arial"/>
          <w:lang w:val="fr-FR"/>
        </w:rPr>
        <w:tab/>
      </w:r>
      <w:r w:rsidR="008E0DBF">
        <w:rPr>
          <w:rFonts w:ascii="Arial" w:hAnsi="Arial" w:cs="Arial"/>
          <w:lang w:val="fr-FR"/>
        </w:rPr>
        <w:tab/>
        <w:t>Pour le Syndicat CFDT</w:t>
      </w:r>
      <w:r w:rsidR="008E0DBF">
        <w:rPr>
          <w:rFonts w:ascii="Arial" w:hAnsi="Arial" w:cs="Arial"/>
          <w:lang w:val="fr-FR"/>
        </w:rPr>
        <w:tab/>
      </w:r>
      <w:r w:rsidR="008E0DBF">
        <w:rPr>
          <w:rFonts w:ascii="Arial" w:hAnsi="Arial" w:cs="Arial"/>
          <w:lang w:val="fr-FR"/>
        </w:rPr>
        <w:tab/>
        <w:t>Pour le Syndicat CGT</w:t>
      </w:r>
      <w:r w:rsidR="008E0DBF" w:rsidRPr="008E0DBF">
        <w:rPr>
          <w:rFonts w:ascii="Arial" w:hAnsi="Arial" w:cs="Arial"/>
          <w:b/>
          <w:bCs/>
          <w:lang w:val="fr-FR"/>
        </w:rPr>
        <w:tab/>
      </w:r>
      <w:r w:rsidR="008E0DBF" w:rsidRPr="008E0DBF">
        <w:rPr>
          <w:rFonts w:ascii="Arial" w:hAnsi="Arial" w:cs="Arial"/>
          <w:b/>
          <w:bCs/>
          <w:lang w:val="fr-FR"/>
        </w:rPr>
        <w:tab/>
      </w:r>
      <w:r w:rsidR="008E0DBF" w:rsidRPr="008E0DBF">
        <w:rPr>
          <w:rFonts w:ascii="Arial" w:hAnsi="Arial" w:cs="Arial"/>
          <w:b/>
          <w:bCs/>
          <w:lang w:val="fr-FR"/>
        </w:rPr>
        <w:tab/>
      </w:r>
      <w:r w:rsidR="008E0DBF" w:rsidRPr="008E0DBF">
        <w:rPr>
          <w:rFonts w:ascii="Arial" w:hAnsi="Arial" w:cs="Arial"/>
          <w:b/>
          <w:bCs/>
          <w:lang w:val="fr-FR"/>
        </w:rPr>
        <w:tab/>
      </w:r>
      <w:r w:rsidR="008E0DBF" w:rsidRPr="008E0DBF">
        <w:rPr>
          <w:rFonts w:ascii="Arial" w:hAnsi="Arial" w:cs="Arial"/>
          <w:b/>
          <w:bCs/>
          <w:lang w:val="fr-FR"/>
        </w:rPr>
        <w:tab/>
      </w:r>
    </w:p>
    <w:p w14:paraId="2D4EB8FF" w14:textId="77777777" w:rsidR="007E53E7" w:rsidRDefault="007E53E7" w:rsidP="00F25BBA">
      <w:pPr>
        <w:spacing w:after="0"/>
        <w:rPr>
          <w:rFonts w:ascii="Arial" w:hAnsi="Arial" w:cs="Arial"/>
          <w:lang w:val="fr-FR"/>
        </w:rPr>
      </w:pPr>
    </w:p>
    <w:p w14:paraId="069EC9C3" w14:textId="77777777" w:rsidR="00F25BBA" w:rsidRDefault="00F25BBA" w:rsidP="00F25BBA">
      <w:pPr>
        <w:spacing w:after="0"/>
        <w:rPr>
          <w:rFonts w:ascii="Arial" w:hAnsi="Arial" w:cs="Arial"/>
          <w:lang w:val="fr-FR"/>
        </w:rPr>
      </w:pPr>
    </w:p>
    <w:p w14:paraId="159D8B69" w14:textId="77777777" w:rsidR="00F25BBA" w:rsidRDefault="00F25BBA" w:rsidP="00F25BBA">
      <w:pPr>
        <w:spacing w:after="0"/>
        <w:rPr>
          <w:rFonts w:ascii="Arial" w:hAnsi="Arial" w:cs="Arial"/>
          <w:lang w:val="fr-FR"/>
        </w:rPr>
      </w:pPr>
    </w:p>
    <w:p w14:paraId="7FDC23F8" w14:textId="55587646" w:rsidR="00155846" w:rsidRPr="00F25BBA" w:rsidRDefault="00155846" w:rsidP="00F25BBA">
      <w:pPr>
        <w:spacing w:after="0"/>
        <w:rPr>
          <w:rFonts w:ascii="Arial" w:hAnsi="Arial" w:cs="Arial"/>
          <w:lang w:val="fr-FR"/>
        </w:rPr>
      </w:pPr>
    </w:p>
    <w:sectPr w:rsidR="00155846" w:rsidRPr="00F25BBA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7E812" w14:textId="77777777" w:rsidR="00F25BBA" w:rsidRDefault="00F25BBA" w:rsidP="00F25BBA">
      <w:pPr>
        <w:spacing w:after="0" w:line="240" w:lineRule="auto"/>
      </w:pPr>
      <w:r>
        <w:separator/>
      </w:r>
    </w:p>
  </w:endnote>
  <w:endnote w:type="continuationSeparator" w:id="0">
    <w:p w14:paraId="5E093591" w14:textId="77777777" w:rsidR="00F25BBA" w:rsidRDefault="00F25BBA" w:rsidP="00F25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B68B9" w14:textId="77777777" w:rsidR="00F25BBA" w:rsidRDefault="00F25BBA" w:rsidP="00F25BBA">
      <w:pPr>
        <w:spacing w:after="0" w:line="240" w:lineRule="auto"/>
      </w:pPr>
      <w:r>
        <w:separator/>
      </w:r>
    </w:p>
  </w:footnote>
  <w:footnote w:type="continuationSeparator" w:id="0">
    <w:p w14:paraId="15CA5084" w14:textId="77777777" w:rsidR="00F25BBA" w:rsidRDefault="00F25BBA" w:rsidP="00F25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A8F54" w14:textId="1A287CDC" w:rsidR="00F25BBA" w:rsidRPr="00F25BBA" w:rsidRDefault="00F25BBA" w:rsidP="00F25BBA">
    <w:pPr>
      <w:pStyle w:val="En-tte"/>
      <w:jc w:val="center"/>
    </w:pPr>
    <w:r>
      <w:rPr>
        <w:noProof/>
      </w:rPr>
      <w:drawing>
        <wp:inline distT="0" distB="0" distL="0" distR="0" wp14:anchorId="1E4AD3F3" wp14:editId="37B1C474">
          <wp:extent cx="2429934" cy="547044"/>
          <wp:effectExtent l="0" t="0" r="0" b="5715"/>
          <wp:docPr id="2021535024" name="Image 1" descr="Une image contenant texte, Police, typographie, Graphiqu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1535024" name="Image 1" descr="Une image contenant texte, Police, typographie, Graphique&#10;&#10;Le contenu généré par l’IA peut êtr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9098" cy="5896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70957363">
    <w:abstractNumId w:val="8"/>
  </w:num>
  <w:num w:numId="2" w16cid:durableId="910970003">
    <w:abstractNumId w:val="6"/>
  </w:num>
  <w:num w:numId="3" w16cid:durableId="7415513">
    <w:abstractNumId w:val="5"/>
  </w:num>
  <w:num w:numId="4" w16cid:durableId="1446459371">
    <w:abstractNumId w:val="4"/>
  </w:num>
  <w:num w:numId="5" w16cid:durableId="1730691192">
    <w:abstractNumId w:val="7"/>
  </w:num>
  <w:num w:numId="6" w16cid:durableId="1028290510">
    <w:abstractNumId w:val="3"/>
  </w:num>
  <w:num w:numId="7" w16cid:durableId="899637599">
    <w:abstractNumId w:val="2"/>
  </w:num>
  <w:num w:numId="8" w16cid:durableId="1319575725">
    <w:abstractNumId w:val="1"/>
  </w:num>
  <w:num w:numId="9" w16cid:durableId="1223563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4037A"/>
    <w:rsid w:val="0015074B"/>
    <w:rsid w:val="00155846"/>
    <w:rsid w:val="0020393F"/>
    <w:rsid w:val="0029639D"/>
    <w:rsid w:val="002B2F01"/>
    <w:rsid w:val="00313CB8"/>
    <w:rsid w:val="00326F90"/>
    <w:rsid w:val="00346D7C"/>
    <w:rsid w:val="00443CAC"/>
    <w:rsid w:val="00522B19"/>
    <w:rsid w:val="005B6912"/>
    <w:rsid w:val="0062479B"/>
    <w:rsid w:val="00693AF1"/>
    <w:rsid w:val="006A3DED"/>
    <w:rsid w:val="006B6017"/>
    <w:rsid w:val="00781D7F"/>
    <w:rsid w:val="007A32E1"/>
    <w:rsid w:val="007E53E7"/>
    <w:rsid w:val="008E0DBF"/>
    <w:rsid w:val="00AA1D8D"/>
    <w:rsid w:val="00AD3BD3"/>
    <w:rsid w:val="00B47730"/>
    <w:rsid w:val="00BA047E"/>
    <w:rsid w:val="00C95CF1"/>
    <w:rsid w:val="00CB0664"/>
    <w:rsid w:val="00DA5BAD"/>
    <w:rsid w:val="00F100E2"/>
    <w:rsid w:val="00F25BB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8DF7559"/>
  <w14:defaultImageDpi w14:val="300"/>
  <w15:docId w15:val="{341ACAB1-B288-47F0-97E4-F833C8E34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SIMON Raphaele</cp:lastModifiedBy>
  <cp:revision>3</cp:revision>
  <dcterms:created xsi:type="dcterms:W3CDTF">2026-04-09T14:58:00Z</dcterms:created>
  <dcterms:modified xsi:type="dcterms:W3CDTF">2026-04-09T14:58:00Z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7850034-2b49-43dd-8ae1-3cd81853c3b9_Enabled">
    <vt:lpwstr>true</vt:lpwstr>
  </property>
  <property fmtid="{D5CDD505-2E9C-101B-9397-08002B2CF9AE}" pid="3" name="MSIP_Label_e7850034-2b49-43dd-8ae1-3cd81853c3b9_SetDate">
    <vt:lpwstr>2026-01-16T11:32:35Z</vt:lpwstr>
  </property>
  <property fmtid="{D5CDD505-2E9C-101B-9397-08002B2CF9AE}" pid="4" name="MSIP_Label_e7850034-2b49-43dd-8ae1-3cd81853c3b9_Method">
    <vt:lpwstr>Privileged</vt:lpwstr>
  </property>
  <property fmtid="{D5CDD505-2E9C-101B-9397-08002B2CF9AE}" pid="5" name="MSIP_Label_e7850034-2b49-43dd-8ae1-3cd81853c3b9_Name">
    <vt:lpwstr>General Use</vt:lpwstr>
  </property>
  <property fmtid="{D5CDD505-2E9C-101B-9397-08002B2CF9AE}" pid="6" name="MSIP_Label_e7850034-2b49-43dd-8ae1-3cd81853c3b9_SiteId">
    <vt:lpwstr>97c2d53f-39c0-4201-9dce-14fe95f05da6</vt:lpwstr>
  </property>
  <property fmtid="{D5CDD505-2E9C-101B-9397-08002B2CF9AE}" pid="7" name="MSIP_Label_e7850034-2b49-43dd-8ae1-3cd81853c3b9_ActionId">
    <vt:lpwstr>d7d70a89-441c-4ca7-8636-3d00ed3d94f1</vt:lpwstr>
  </property>
  <property fmtid="{D5CDD505-2E9C-101B-9397-08002B2CF9AE}" pid="8" name="MSIP_Label_e7850034-2b49-43dd-8ae1-3cd81853c3b9_ContentBits">
    <vt:lpwstr>0</vt:lpwstr>
  </property>
  <property fmtid="{D5CDD505-2E9C-101B-9397-08002B2CF9AE}" pid="9" name="MSIP_Label_e7850034-2b49-43dd-8ae1-3cd81853c3b9_Tag">
    <vt:lpwstr>10, 0, 1, 1</vt:lpwstr>
  </property>
</Properties>
</file>