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E1B1D" w14:textId="77777777" w:rsidR="003A5058" w:rsidRDefault="003A5058" w:rsidP="003A5058">
      <w:pPr>
        <w:pStyle w:val="Titre"/>
        <w:widowControl/>
        <w:pBdr>
          <w:top w:val="double" w:sz="4" w:space="0" w:color="auto" w:shadow="1"/>
          <w:left w:val="double" w:sz="4" w:space="0" w:color="auto" w:shadow="1"/>
          <w:bottom w:val="double" w:sz="4" w:space="1" w:color="auto" w:shadow="1"/>
          <w:right w:val="double" w:sz="4" w:space="4" w:color="auto" w:shadow="1"/>
        </w:pBdr>
      </w:pPr>
    </w:p>
    <w:p w14:paraId="750B4EF3" w14:textId="48173F49" w:rsidR="00B416A0" w:rsidRDefault="003A5058" w:rsidP="002F1727">
      <w:pPr>
        <w:pStyle w:val="Titre"/>
        <w:widowControl/>
        <w:pBdr>
          <w:top w:val="double" w:sz="4" w:space="0" w:color="auto" w:shadow="1"/>
          <w:left w:val="double" w:sz="4" w:space="0" w:color="auto" w:shadow="1"/>
          <w:bottom w:val="double" w:sz="4" w:space="1" w:color="auto" w:shadow="1"/>
          <w:right w:val="double" w:sz="4" w:space="4" w:color="auto" w:shadow="1"/>
        </w:pBdr>
        <w:rPr>
          <w:rFonts w:asciiTheme="minorHAnsi" w:hAnsiTheme="minorHAnsi" w:cstheme="minorHAnsi"/>
        </w:rPr>
      </w:pPr>
      <w:r w:rsidRPr="003C1C30">
        <w:rPr>
          <w:rFonts w:asciiTheme="minorHAnsi" w:hAnsiTheme="minorHAnsi" w:cstheme="minorHAnsi"/>
        </w:rPr>
        <w:t xml:space="preserve">ACCORD </w:t>
      </w:r>
      <w:r w:rsidR="001F07E8" w:rsidRPr="003C1C30">
        <w:rPr>
          <w:rFonts w:asciiTheme="minorHAnsi" w:hAnsiTheme="minorHAnsi" w:cstheme="minorHAnsi"/>
        </w:rPr>
        <w:t>D’</w:t>
      </w:r>
      <w:r w:rsidR="001F07E8">
        <w:rPr>
          <w:rFonts w:asciiTheme="minorHAnsi" w:hAnsiTheme="minorHAnsi" w:cstheme="minorHAnsi"/>
        </w:rPr>
        <w:t xml:space="preserve">ENTREPRISE PORTANT SUR </w:t>
      </w:r>
      <w:r w:rsidR="008E3C8E">
        <w:rPr>
          <w:rFonts w:asciiTheme="minorHAnsi" w:hAnsiTheme="minorHAnsi" w:cstheme="minorHAnsi"/>
        </w:rPr>
        <w:t>UNE PRIME D’ANCIENNETÉ</w:t>
      </w:r>
    </w:p>
    <w:p w14:paraId="529C59D7" w14:textId="77777777" w:rsidR="002F1727" w:rsidRPr="003C1C30" w:rsidRDefault="002F1727" w:rsidP="002F1727">
      <w:pPr>
        <w:pStyle w:val="Titre"/>
        <w:widowControl/>
        <w:pBdr>
          <w:top w:val="double" w:sz="4" w:space="0" w:color="auto" w:shadow="1"/>
          <w:left w:val="double" w:sz="4" w:space="0" w:color="auto" w:shadow="1"/>
          <w:bottom w:val="double" w:sz="4" w:space="1" w:color="auto" w:shadow="1"/>
          <w:right w:val="double" w:sz="4" w:space="4" w:color="auto" w:shadow="1"/>
        </w:pBdr>
        <w:rPr>
          <w:rFonts w:asciiTheme="minorHAnsi" w:hAnsiTheme="minorHAnsi" w:cstheme="minorHAnsi"/>
        </w:rPr>
      </w:pPr>
    </w:p>
    <w:p w14:paraId="754FE6E9" w14:textId="77777777" w:rsidR="003A5058" w:rsidRDefault="003A5058" w:rsidP="003A5058">
      <w:pPr>
        <w:widowControl/>
        <w:jc w:val="both"/>
        <w:rPr>
          <w:rFonts w:asciiTheme="minorHAnsi" w:hAnsiTheme="minorHAnsi" w:cstheme="minorHAnsi"/>
          <w:b/>
          <w:sz w:val="22"/>
          <w:szCs w:val="22"/>
        </w:rPr>
      </w:pPr>
    </w:p>
    <w:p w14:paraId="250827C4" w14:textId="77777777" w:rsidR="00F1643C" w:rsidRDefault="00F1643C" w:rsidP="003A5058">
      <w:pPr>
        <w:widowControl/>
        <w:jc w:val="both"/>
        <w:rPr>
          <w:rFonts w:asciiTheme="minorHAnsi" w:hAnsiTheme="minorHAnsi" w:cstheme="minorHAnsi"/>
          <w:b/>
          <w:sz w:val="22"/>
          <w:szCs w:val="22"/>
        </w:rPr>
      </w:pPr>
    </w:p>
    <w:p w14:paraId="155A684A" w14:textId="77777777" w:rsidR="003A5058" w:rsidRDefault="003C1C30" w:rsidP="003A5058">
      <w:pPr>
        <w:widowControl/>
        <w:jc w:val="both"/>
        <w:rPr>
          <w:rFonts w:asciiTheme="minorHAnsi" w:hAnsiTheme="minorHAnsi" w:cstheme="minorHAnsi"/>
          <w:b/>
          <w:sz w:val="22"/>
          <w:szCs w:val="22"/>
        </w:rPr>
      </w:pPr>
      <w:r>
        <w:rPr>
          <w:rFonts w:asciiTheme="minorHAnsi" w:hAnsiTheme="minorHAnsi" w:cstheme="minorHAnsi"/>
          <w:b/>
          <w:sz w:val="22"/>
          <w:szCs w:val="22"/>
        </w:rPr>
        <w:t>ENTRE</w:t>
      </w:r>
    </w:p>
    <w:p w14:paraId="1938FA29" w14:textId="77777777" w:rsidR="003A5058" w:rsidRDefault="003A5058" w:rsidP="003A5058">
      <w:pPr>
        <w:widowControl/>
        <w:jc w:val="both"/>
        <w:rPr>
          <w:rFonts w:asciiTheme="minorHAnsi" w:hAnsiTheme="minorHAnsi" w:cstheme="minorHAnsi"/>
          <w:b/>
          <w:sz w:val="22"/>
          <w:szCs w:val="22"/>
        </w:rPr>
      </w:pPr>
    </w:p>
    <w:p w14:paraId="3E60DB24" w14:textId="46F30209" w:rsidR="00F33FD3" w:rsidRDefault="00F33FD3" w:rsidP="00F33FD3">
      <w:pPr>
        <w:widowControl/>
        <w:jc w:val="both"/>
        <w:rPr>
          <w:rFonts w:asciiTheme="minorHAnsi" w:hAnsiTheme="minorHAnsi" w:cstheme="minorHAnsi"/>
          <w:sz w:val="22"/>
          <w:szCs w:val="22"/>
        </w:rPr>
      </w:pPr>
      <w:r w:rsidRPr="003C1C30">
        <w:rPr>
          <w:rFonts w:asciiTheme="minorHAnsi" w:hAnsiTheme="minorHAnsi" w:cstheme="minorHAnsi"/>
          <w:sz w:val="22"/>
          <w:szCs w:val="22"/>
        </w:rPr>
        <w:t xml:space="preserve">La Société </w:t>
      </w:r>
      <w:r>
        <w:rPr>
          <w:rFonts w:asciiTheme="minorHAnsi" w:hAnsiTheme="minorHAnsi" w:cstheme="minorHAnsi"/>
          <w:sz w:val="22"/>
          <w:szCs w:val="22"/>
        </w:rPr>
        <w:t>SAS VIENNOISERIE LIGERIENNE</w:t>
      </w:r>
      <w:r w:rsidRPr="003C1C30">
        <w:rPr>
          <w:rFonts w:asciiTheme="minorHAnsi" w:hAnsiTheme="minorHAnsi" w:cstheme="minorHAnsi"/>
          <w:sz w:val="22"/>
          <w:szCs w:val="22"/>
        </w:rPr>
        <w:t xml:space="preserve">, au capital de </w:t>
      </w:r>
      <w:r>
        <w:rPr>
          <w:rFonts w:asciiTheme="minorHAnsi" w:hAnsiTheme="minorHAnsi" w:cstheme="minorHAnsi"/>
          <w:sz w:val="22"/>
          <w:szCs w:val="22"/>
        </w:rPr>
        <w:t>610 000</w:t>
      </w:r>
      <w:r w:rsidRPr="003C1C30">
        <w:rPr>
          <w:rFonts w:asciiTheme="minorHAnsi" w:hAnsiTheme="minorHAnsi" w:cstheme="minorHAnsi"/>
          <w:sz w:val="22"/>
          <w:szCs w:val="22"/>
        </w:rPr>
        <w:t xml:space="preserve"> €, </w:t>
      </w:r>
      <w:r>
        <w:rPr>
          <w:rFonts w:asciiTheme="minorHAnsi" w:hAnsiTheme="minorHAnsi" w:cstheme="minorHAnsi"/>
          <w:sz w:val="22"/>
          <w:szCs w:val="22"/>
        </w:rPr>
        <w:t xml:space="preserve">effectif de 340 salariés, </w:t>
      </w:r>
      <w:r w:rsidRPr="003C1C30">
        <w:rPr>
          <w:rFonts w:asciiTheme="minorHAnsi" w:hAnsiTheme="minorHAnsi" w:cstheme="minorHAnsi"/>
          <w:sz w:val="22"/>
          <w:szCs w:val="22"/>
        </w:rPr>
        <w:t>code NAF : 1071</w:t>
      </w:r>
      <w:r w:rsidR="00884B81">
        <w:rPr>
          <w:rFonts w:asciiTheme="minorHAnsi" w:hAnsiTheme="minorHAnsi" w:cstheme="minorHAnsi"/>
          <w:sz w:val="22"/>
          <w:szCs w:val="22"/>
        </w:rPr>
        <w:t>G</w:t>
      </w:r>
      <w:r w:rsidRPr="003C1C30">
        <w:rPr>
          <w:rFonts w:asciiTheme="minorHAnsi" w:hAnsiTheme="minorHAnsi" w:cstheme="minorHAnsi"/>
          <w:sz w:val="22"/>
          <w:szCs w:val="22"/>
        </w:rPr>
        <w:t xml:space="preserve">, immatriculée au registre du commerce et des sociétés de </w:t>
      </w:r>
      <w:r>
        <w:rPr>
          <w:rFonts w:asciiTheme="minorHAnsi" w:hAnsiTheme="minorHAnsi" w:cstheme="minorHAnsi"/>
          <w:sz w:val="22"/>
          <w:szCs w:val="22"/>
        </w:rPr>
        <w:t>LA ROCHE SUR YON</w:t>
      </w:r>
      <w:r w:rsidRPr="003C1C30">
        <w:rPr>
          <w:rFonts w:asciiTheme="minorHAnsi" w:hAnsiTheme="minorHAnsi" w:cstheme="minorHAnsi"/>
          <w:sz w:val="22"/>
          <w:szCs w:val="22"/>
        </w:rPr>
        <w:t xml:space="preserve"> sous le numéro </w:t>
      </w:r>
      <w:r>
        <w:rPr>
          <w:rFonts w:asciiTheme="minorHAnsi" w:hAnsiTheme="minorHAnsi" w:cstheme="minorHAnsi"/>
          <w:sz w:val="22"/>
          <w:szCs w:val="22"/>
        </w:rPr>
        <w:t>421 277 658 00025, située 647 rue Antoine Carême – 85290 MORTAGNE SUR SEVRE</w:t>
      </w:r>
      <w:r w:rsidRPr="003C1C30">
        <w:rPr>
          <w:rFonts w:asciiTheme="minorHAnsi" w:hAnsiTheme="minorHAnsi" w:cstheme="minorHAnsi"/>
          <w:sz w:val="22"/>
          <w:szCs w:val="22"/>
        </w:rPr>
        <w:t xml:space="preserve">, représentée par </w:t>
      </w:r>
      <w:proofErr w:type="gramStart"/>
      <w:r>
        <w:rPr>
          <w:rFonts w:asciiTheme="minorHAnsi" w:hAnsiTheme="minorHAnsi" w:cstheme="minorHAnsi"/>
          <w:sz w:val="22"/>
          <w:szCs w:val="22"/>
        </w:rPr>
        <w:t xml:space="preserve">Monsieur </w:t>
      </w:r>
      <w:r w:rsidR="00975279">
        <w:rPr>
          <w:rFonts w:asciiTheme="minorHAnsi" w:hAnsiTheme="minorHAnsi" w:cstheme="minorHAnsi"/>
          <w:sz w:val="22"/>
          <w:szCs w:val="22"/>
        </w:rPr>
        <w:t xml:space="preserve"> </w:t>
      </w:r>
      <w:r w:rsidRPr="003C1C30">
        <w:rPr>
          <w:rFonts w:asciiTheme="minorHAnsi" w:hAnsiTheme="minorHAnsi" w:cstheme="minorHAnsi"/>
          <w:sz w:val="22"/>
          <w:szCs w:val="22"/>
        </w:rPr>
        <w:t>,</w:t>
      </w:r>
      <w:proofErr w:type="gramEnd"/>
      <w:r w:rsidRPr="003C1C30">
        <w:rPr>
          <w:rFonts w:asciiTheme="minorHAnsi" w:hAnsiTheme="minorHAnsi" w:cstheme="minorHAnsi"/>
          <w:sz w:val="22"/>
          <w:szCs w:val="22"/>
        </w:rPr>
        <w:t xml:space="preserve"> en sa qualité de </w:t>
      </w:r>
      <w:r>
        <w:rPr>
          <w:rFonts w:asciiTheme="minorHAnsi" w:hAnsiTheme="minorHAnsi" w:cstheme="minorHAnsi"/>
          <w:sz w:val="22"/>
          <w:szCs w:val="22"/>
        </w:rPr>
        <w:t>Directeur</w:t>
      </w:r>
      <w:r w:rsidRPr="003C1C30">
        <w:rPr>
          <w:rFonts w:asciiTheme="minorHAnsi" w:hAnsiTheme="minorHAnsi" w:cstheme="minorHAnsi"/>
          <w:sz w:val="22"/>
          <w:szCs w:val="22"/>
        </w:rPr>
        <w:t>.</w:t>
      </w:r>
    </w:p>
    <w:p w14:paraId="24C3B9D7" w14:textId="77777777" w:rsidR="00F33FD3" w:rsidRDefault="00F33FD3" w:rsidP="00F33FD3">
      <w:pPr>
        <w:widowControl/>
        <w:jc w:val="both"/>
        <w:rPr>
          <w:rFonts w:asciiTheme="minorHAnsi" w:hAnsiTheme="minorHAnsi" w:cstheme="minorHAnsi"/>
          <w:sz w:val="22"/>
          <w:szCs w:val="22"/>
        </w:rPr>
      </w:pPr>
    </w:p>
    <w:p w14:paraId="03BD24B5" w14:textId="77777777" w:rsidR="00F33FD3" w:rsidRPr="003A5058" w:rsidRDefault="00F33FD3" w:rsidP="00F33FD3">
      <w:pPr>
        <w:widowControl/>
        <w:jc w:val="both"/>
        <w:rPr>
          <w:rFonts w:asciiTheme="minorHAnsi" w:hAnsiTheme="minorHAnsi" w:cstheme="minorHAnsi"/>
          <w:b/>
          <w:sz w:val="22"/>
          <w:szCs w:val="22"/>
        </w:rPr>
      </w:pPr>
      <w:r>
        <w:rPr>
          <w:rFonts w:asciiTheme="minorHAnsi" w:hAnsiTheme="minorHAnsi" w:cstheme="minorHAnsi"/>
          <w:sz w:val="22"/>
          <w:szCs w:val="22"/>
        </w:rPr>
        <w:t>Activités industrielles de boulangerie et pâtisserie – IDCC 1747</w:t>
      </w:r>
    </w:p>
    <w:p w14:paraId="2DF04256" w14:textId="752D9D74" w:rsidR="00A34DA5" w:rsidRDefault="00A34DA5" w:rsidP="003A5058">
      <w:pPr>
        <w:widowControl/>
        <w:jc w:val="both"/>
        <w:rPr>
          <w:rFonts w:asciiTheme="minorHAnsi" w:hAnsiTheme="minorHAnsi" w:cstheme="minorHAnsi"/>
          <w:sz w:val="22"/>
          <w:szCs w:val="22"/>
        </w:rPr>
      </w:pPr>
    </w:p>
    <w:p w14:paraId="71FE5E87" w14:textId="7718CD52" w:rsidR="00A34DA5" w:rsidRPr="003A5058" w:rsidRDefault="00A34DA5" w:rsidP="003A5058">
      <w:pPr>
        <w:widowControl/>
        <w:jc w:val="both"/>
        <w:rPr>
          <w:rFonts w:asciiTheme="minorHAnsi" w:hAnsiTheme="minorHAnsi" w:cstheme="minorHAnsi"/>
          <w:b/>
          <w:sz w:val="22"/>
          <w:szCs w:val="22"/>
        </w:rPr>
      </w:pPr>
      <w:r>
        <w:rPr>
          <w:rFonts w:asciiTheme="minorHAnsi" w:hAnsiTheme="minorHAnsi" w:cstheme="minorHAnsi"/>
          <w:sz w:val="22"/>
          <w:szCs w:val="22"/>
        </w:rPr>
        <w:t>Activités industrielles de boulangerie et pâtisserie</w:t>
      </w:r>
      <w:r w:rsidR="008E3C8E">
        <w:rPr>
          <w:rFonts w:asciiTheme="minorHAnsi" w:hAnsiTheme="minorHAnsi" w:cstheme="minorHAnsi"/>
          <w:sz w:val="22"/>
          <w:szCs w:val="22"/>
        </w:rPr>
        <w:t xml:space="preserve"> </w:t>
      </w:r>
      <w:r w:rsidR="008E3C8E" w:rsidRPr="008E3C8E">
        <w:rPr>
          <w:rFonts w:asciiTheme="minorHAnsi" w:hAnsiTheme="minorHAnsi" w:cstheme="minorHAnsi"/>
          <w:sz w:val="22"/>
          <w:szCs w:val="22"/>
        </w:rPr>
        <w:t xml:space="preserve">et des professionnels de </w:t>
      </w:r>
      <w:r w:rsidR="009566C2" w:rsidRPr="008E3C8E">
        <w:rPr>
          <w:rFonts w:asciiTheme="minorHAnsi" w:hAnsiTheme="minorHAnsi" w:cstheme="minorHAnsi"/>
          <w:sz w:val="22"/>
          <w:szCs w:val="22"/>
        </w:rPr>
        <w:t xml:space="preserve">l’œuf </w:t>
      </w:r>
      <w:r w:rsidR="009566C2">
        <w:rPr>
          <w:rFonts w:asciiTheme="minorHAnsi" w:hAnsiTheme="minorHAnsi" w:cstheme="minorHAnsi"/>
          <w:sz w:val="22"/>
          <w:szCs w:val="22"/>
        </w:rPr>
        <w:t>–</w:t>
      </w:r>
      <w:r>
        <w:rPr>
          <w:rFonts w:asciiTheme="minorHAnsi" w:hAnsiTheme="minorHAnsi" w:cstheme="minorHAnsi"/>
          <w:sz w:val="22"/>
          <w:szCs w:val="22"/>
        </w:rPr>
        <w:t xml:space="preserve"> IDCC </w:t>
      </w:r>
      <w:r w:rsidR="008E3C8E">
        <w:rPr>
          <w:rFonts w:asciiTheme="minorHAnsi" w:hAnsiTheme="minorHAnsi" w:cstheme="minorHAnsi"/>
          <w:sz w:val="22"/>
          <w:szCs w:val="22"/>
        </w:rPr>
        <w:t>3255</w:t>
      </w:r>
    </w:p>
    <w:p w14:paraId="232EFAB8" w14:textId="77777777" w:rsidR="003A5058" w:rsidRDefault="003A5058" w:rsidP="003A5058">
      <w:pPr>
        <w:widowControl/>
        <w:jc w:val="both"/>
        <w:rPr>
          <w:rFonts w:asciiTheme="minorHAnsi" w:hAnsiTheme="minorHAnsi" w:cstheme="minorHAnsi"/>
          <w:sz w:val="22"/>
          <w:szCs w:val="22"/>
        </w:rPr>
      </w:pPr>
    </w:p>
    <w:p w14:paraId="5C551E50" w14:textId="1D8844CB" w:rsidR="00DF4D45" w:rsidRPr="003A5058" w:rsidRDefault="00691450" w:rsidP="003A5058">
      <w:pPr>
        <w:widowControl/>
        <w:jc w:val="right"/>
        <w:rPr>
          <w:rFonts w:asciiTheme="minorHAnsi" w:hAnsiTheme="minorHAnsi" w:cstheme="minorHAnsi"/>
          <w:sz w:val="22"/>
          <w:szCs w:val="22"/>
        </w:rPr>
      </w:pPr>
      <w:r w:rsidRPr="003C1C30">
        <w:rPr>
          <w:rFonts w:asciiTheme="minorHAnsi" w:hAnsiTheme="minorHAnsi" w:cstheme="minorHAnsi"/>
          <w:b/>
          <w:sz w:val="22"/>
          <w:szCs w:val="22"/>
        </w:rPr>
        <w:t>D’UNE PART</w:t>
      </w:r>
      <w:r w:rsidR="003A5058">
        <w:rPr>
          <w:rFonts w:asciiTheme="minorHAnsi" w:hAnsiTheme="minorHAnsi" w:cstheme="minorHAnsi"/>
          <w:b/>
          <w:sz w:val="22"/>
          <w:szCs w:val="22"/>
        </w:rPr>
        <w:t>,</w:t>
      </w:r>
    </w:p>
    <w:p w14:paraId="4878C91D" w14:textId="77777777" w:rsidR="003A5058" w:rsidRDefault="003A5058" w:rsidP="003A5058">
      <w:pPr>
        <w:widowControl/>
        <w:jc w:val="both"/>
        <w:rPr>
          <w:rFonts w:asciiTheme="minorHAnsi" w:hAnsiTheme="minorHAnsi" w:cstheme="minorHAnsi"/>
          <w:b/>
          <w:sz w:val="22"/>
          <w:szCs w:val="22"/>
        </w:rPr>
      </w:pPr>
    </w:p>
    <w:p w14:paraId="5CC84682" w14:textId="77777777" w:rsidR="003A5058" w:rsidRPr="003C1C30" w:rsidRDefault="003A5058" w:rsidP="003A5058">
      <w:pPr>
        <w:widowControl/>
        <w:jc w:val="both"/>
        <w:rPr>
          <w:rFonts w:asciiTheme="minorHAnsi" w:hAnsiTheme="minorHAnsi" w:cstheme="minorHAnsi"/>
          <w:b/>
          <w:sz w:val="22"/>
          <w:szCs w:val="22"/>
        </w:rPr>
      </w:pPr>
      <w:r>
        <w:rPr>
          <w:rFonts w:asciiTheme="minorHAnsi" w:hAnsiTheme="minorHAnsi" w:cstheme="minorHAnsi"/>
          <w:b/>
          <w:sz w:val="22"/>
          <w:szCs w:val="22"/>
        </w:rPr>
        <w:t>ET</w:t>
      </w:r>
    </w:p>
    <w:p w14:paraId="3419752A" w14:textId="77777777" w:rsidR="003A5058" w:rsidRDefault="003A5058" w:rsidP="003A5058">
      <w:pPr>
        <w:widowControl/>
        <w:jc w:val="both"/>
        <w:rPr>
          <w:rFonts w:asciiTheme="minorHAnsi" w:hAnsiTheme="minorHAnsi" w:cstheme="minorHAnsi"/>
          <w:sz w:val="22"/>
          <w:szCs w:val="22"/>
        </w:rPr>
      </w:pPr>
    </w:p>
    <w:p w14:paraId="6C43BFBF" w14:textId="77777777" w:rsidR="00F33FD3" w:rsidRDefault="00F33FD3" w:rsidP="00E3608C">
      <w:pPr>
        <w:widowControl/>
        <w:jc w:val="both"/>
        <w:rPr>
          <w:rFonts w:asciiTheme="minorHAnsi" w:hAnsiTheme="minorHAnsi" w:cstheme="minorHAnsi"/>
          <w:sz w:val="22"/>
          <w:szCs w:val="22"/>
        </w:rPr>
      </w:pPr>
    </w:p>
    <w:p w14:paraId="67911A09" w14:textId="25BD5A73" w:rsidR="00E3608C" w:rsidRPr="00E3608C" w:rsidRDefault="00E3608C" w:rsidP="00E3608C">
      <w:pPr>
        <w:widowControl/>
        <w:jc w:val="both"/>
        <w:rPr>
          <w:rFonts w:asciiTheme="minorHAnsi" w:hAnsiTheme="minorHAnsi" w:cstheme="minorHAnsi"/>
          <w:sz w:val="22"/>
          <w:szCs w:val="22"/>
        </w:rPr>
      </w:pPr>
      <w:r w:rsidRPr="00E3608C">
        <w:rPr>
          <w:rFonts w:asciiTheme="minorHAnsi" w:hAnsiTheme="minorHAnsi" w:cstheme="minorHAnsi"/>
          <w:sz w:val="22"/>
          <w:szCs w:val="22"/>
        </w:rPr>
        <w:t>Les Délégués Syndicaux des organisations syndicales représentatives au sens de l’article L 2122-1 du code du Travail :   </w:t>
      </w:r>
    </w:p>
    <w:p w14:paraId="44A0C554" w14:textId="4CBB59CF" w:rsidR="00E3608C" w:rsidRDefault="00E3608C" w:rsidP="00E3608C">
      <w:pPr>
        <w:widowControl/>
        <w:jc w:val="both"/>
        <w:rPr>
          <w:rFonts w:asciiTheme="minorHAnsi" w:hAnsiTheme="minorHAnsi" w:cstheme="minorHAnsi"/>
          <w:sz w:val="22"/>
          <w:szCs w:val="22"/>
        </w:rPr>
      </w:pPr>
    </w:p>
    <w:p w14:paraId="4A712C78" w14:textId="1783096A" w:rsidR="00E3608C" w:rsidRDefault="00E3608C" w:rsidP="00E3608C">
      <w:pPr>
        <w:widowControl/>
        <w:jc w:val="both"/>
        <w:rPr>
          <w:rFonts w:asciiTheme="minorHAnsi" w:hAnsiTheme="minorHAnsi" w:cstheme="minorHAnsi"/>
          <w:sz w:val="22"/>
          <w:szCs w:val="22"/>
        </w:rPr>
      </w:pPr>
      <w:proofErr w:type="gramStart"/>
      <w:r>
        <w:rPr>
          <w:rFonts w:asciiTheme="minorHAnsi" w:hAnsiTheme="minorHAnsi" w:cstheme="minorHAnsi"/>
          <w:sz w:val="22"/>
          <w:szCs w:val="22"/>
        </w:rPr>
        <w:t xml:space="preserve">Monsieur </w:t>
      </w:r>
      <w:r w:rsidR="00975279">
        <w:rPr>
          <w:rFonts w:asciiTheme="minorHAnsi" w:hAnsiTheme="minorHAnsi" w:cstheme="minorHAnsi"/>
          <w:sz w:val="22"/>
          <w:szCs w:val="22"/>
        </w:rPr>
        <w:t xml:space="preserve"> </w:t>
      </w:r>
      <w:r w:rsidR="00F33FD3">
        <w:rPr>
          <w:rFonts w:asciiTheme="minorHAnsi" w:hAnsiTheme="minorHAnsi" w:cstheme="minorHAnsi"/>
          <w:sz w:val="22"/>
          <w:szCs w:val="22"/>
        </w:rPr>
        <w:t>,</w:t>
      </w:r>
      <w:proofErr w:type="gramEnd"/>
      <w:r w:rsidR="00431F97">
        <w:rPr>
          <w:rFonts w:asciiTheme="minorHAnsi" w:hAnsiTheme="minorHAnsi" w:cstheme="minorHAnsi"/>
          <w:sz w:val="22"/>
          <w:szCs w:val="22"/>
        </w:rPr>
        <w:t xml:space="preserve"> </w:t>
      </w:r>
      <w:r>
        <w:rPr>
          <w:rFonts w:asciiTheme="minorHAnsi" w:hAnsiTheme="minorHAnsi" w:cstheme="minorHAnsi"/>
          <w:sz w:val="22"/>
          <w:szCs w:val="22"/>
        </w:rPr>
        <w:t xml:space="preserve">représentant </w:t>
      </w:r>
      <w:r w:rsidR="00F33FD3">
        <w:rPr>
          <w:rFonts w:asciiTheme="minorHAnsi" w:hAnsiTheme="minorHAnsi" w:cstheme="minorHAnsi"/>
          <w:sz w:val="22"/>
          <w:szCs w:val="22"/>
        </w:rPr>
        <w:t>CFDT</w:t>
      </w:r>
    </w:p>
    <w:p w14:paraId="1F83BACE" w14:textId="77777777" w:rsidR="00E3608C" w:rsidRDefault="00E3608C" w:rsidP="003A5058">
      <w:pPr>
        <w:widowControl/>
        <w:jc w:val="both"/>
        <w:rPr>
          <w:rFonts w:asciiTheme="minorHAnsi" w:hAnsiTheme="minorHAnsi" w:cstheme="minorHAnsi"/>
          <w:sz w:val="22"/>
          <w:szCs w:val="22"/>
        </w:rPr>
      </w:pPr>
    </w:p>
    <w:p w14:paraId="56A44D25" w14:textId="77777777" w:rsidR="00F33FD3" w:rsidRDefault="00F33FD3" w:rsidP="003A5058">
      <w:pPr>
        <w:widowControl/>
        <w:jc w:val="both"/>
        <w:rPr>
          <w:rFonts w:asciiTheme="minorHAnsi" w:hAnsiTheme="minorHAnsi" w:cstheme="minorHAnsi"/>
          <w:sz w:val="22"/>
          <w:szCs w:val="22"/>
        </w:rPr>
      </w:pPr>
    </w:p>
    <w:p w14:paraId="6F5283FA" w14:textId="77777777" w:rsidR="00805932" w:rsidRDefault="00805932" w:rsidP="003A5058">
      <w:pPr>
        <w:widowControl/>
        <w:jc w:val="both"/>
        <w:rPr>
          <w:rFonts w:asciiTheme="minorHAnsi" w:hAnsiTheme="minorHAnsi" w:cstheme="minorHAnsi"/>
          <w:sz w:val="22"/>
          <w:szCs w:val="22"/>
        </w:rPr>
      </w:pPr>
    </w:p>
    <w:p w14:paraId="09D1CAD4" w14:textId="6AA7F4DB" w:rsidR="00B614BB" w:rsidRPr="00E23484" w:rsidRDefault="00085B9E" w:rsidP="00E23484">
      <w:pPr>
        <w:widowControl/>
        <w:jc w:val="right"/>
        <w:rPr>
          <w:rFonts w:asciiTheme="minorHAnsi" w:hAnsiTheme="minorHAnsi" w:cstheme="minorHAnsi"/>
          <w:b/>
          <w:sz w:val="22"/>
          <w:szCs w:val="22"/>
        </w:rPr>
      </w:pPr>
      <w:r w:rsidRPr="003C1C30">
        <w:rPr>
          <w:rFonts w:asciiTheme="minorHAnsi" w:hAnsiTheme="minorHAnsi" w:cstheme="minorHAnsi"/>
          <w:b/>
          <w:sz w:val="22"/>
          <w:szCs w:val="22"/>
        </w:rPr>
        <w:t>D’</w:t>
      </w:r>
      <w:r w:rsidR="005A1078" w:rsidRPr="003C1C30">
        <w:rPr>
          <w:rFonts w:asciiTheme="minorHAnsi" w:hAnsiTheme="minorHAnsi" w:cstheme="minorHAnsi"/>
          <w:b/>
          <w:sz w:val="22"/>
          <w:szCs w:val="22"/>
        </w:rPr>
        <w:t>AUTRE PART</w:t>
      </w:r>
      <w:r w:rsidR="00805932" w:rsidRPr="003C1C30">
        <w:rPr>
          <w:rFonts w:asciiTheme="minorHAnsi" w:hAnsiTheme="minorHAnsi" w:cstheme="minorHAnsi"/>
          <w:b/>
          <w:sz w:val="22"/>
          <w:szCs w:val="22"/>
        </w:rPr>
        <w:t>,</w:t>
      </w:r>
    </w:p>
    <w:p w14:paraId="505ECAD5" w14:textId="77777777" w:rsidR="003A5058" w:rsidRDefault="003A5058" w:rsidP="003A5058">
      <w:pPr>
        <w:jc w:val="both"/>
        <w:rPr>
          <w:rFonts w:asciiTheme="minorHAnsi" w:hAnsiTheme="minorHAnsi" w:cstheme="minorHAnsi"/>
          <w:color w:val="000000"/>
          <w:sz w:val="22"/>
          <w:szCs w:val="22"/>
        </w:rPr>
      </w:pPr>
      <w:bookmarkStart w:id="0" w:name="_Hlk516836099"/>
    </w:p>
    <w:p w14:paraId="5F982079" w14:textId="41A0CD16" w:rsidR="003A5058" w:rsidRDefault="00BC4CD9" w:rsidP="00F0236B">
      <w:pPr>
        <w:jc w:val="both"/>
        <w:rPr>
          <w:rFonts w:asciiTheme="minorHAnsi" w:hAnsiTheme="minorHAnsi" w:cstheme="minorHAnsi"/>
          <w:color w:val="000000"/>
          <w:sz w:val="22"/>
          <w:szCs w:val="22"/>
        </w:rPr>
      </w:pPr>
      <w:r w:rsidRPr="003C1C30">
        <w:rPr>
          <w:rFonts w:asciiTheme="minorHAnsi" w:hAnsiTheme="minorHAnsi" w:cstheme="minorHAnsi"/>
          <w:color w:val="000000"/>
          <w:sz w:val="22"/>
          <w:szCs w:val="22"/>
        </w:rPr>
        <w:t xml:space="preserve">Il a été conclu le présent accord </w:t>
      </w:r>
      <w:bookmarkEnd w:id="0"/>
      <w:r w:rsidR="002E3092">
        <w:rPr>
          <w:rFonts w:asciiTheme="minorHAnsi" w:hAnsiTheme="minorHAnsi" w:cstheme="minorHAnsi"/>
          <w:color w:val="000000"/>
          <w:sz w:val="22"/>
          <w:szCs w:val="22"/>
        </w:rPr>
        <w:t>relatif à la prime d’ancienneté.</w:t>
      </w:r>
    </w:p>
    <w:p w14:paraId="4F4675AF" w14:textId="77777777" w:rsidR="003A5058" w:rsidRDefault="003A5058" w:rsidP="003A5058">
      <w:pPr>
        <w:tabs>
          <w:tab w:val="left" w:pos="-1071"/>
          <w:tab w:val="left" w:pos="-720"/>
          <w:tab w:val="left" w:pos="0"/>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sz w:val="22"/>
          <w:szCs w:val="22"/>
          <w:u w:val="single"/>
        </w:rPr>
      </w:pPr>
    </w:p>
    <w:p w14:paraId="50FCC840" w14:textId="77777777" w:rsidR="00525789" w:rsidRDefault="00525789" w:rsidP="003A5058">
      <w:pPr>
        <w:tabs>
          <w:tab w:val="left" w:pos="-1071"/>
          <w:tab w:val="left" w:pos="-720"/>
          <w:tab w:val="left" w:pos="0"/>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sz w:val="22"/>
          <w:szCs w:val="22"/>
          <w:u w:val="single"/>
        </w:rPr>
      </w:pPr>
    </w:p>
    <w:p w14:paraId="5D1D8D72" w14:textId="77777777" w:rsidR="00691450" w:rsidRPr="003C1C30" w:rsidRDefault="003A5058" w:rsidP="003A5058">
      <w:pPr>
        <w:tabs>
          <w:tab w:val="left" w:pos="-1071"/>
          <w:tab w:val="left" w:pos="-720"/>
          <w:tab w:val="left" w:pos="0"/>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sz w:val="22"/>
          <w:szCs w:val="22"/>
          <w:u w:val="single"/>
        </w:rPr>
      </w:pPr>
      <w:r>
        <w:rPr>
          <w:rFonts w:asciiTheme="minorHAnsi" w:hAnsiTheme="minorHAnsi" w:cstheme="minorHAnsi"/>
          <w:b/>
          <w:sz w:val="22"/>
          <w:szCs w:val="22"/>
          <w:u w:val="single"/>
        </w:rPr>
        <w:t>PRÉAMBULE</w:t>
      </w:r>
    </w:p>
    <w:p w14:paraId="51C82435" w14:textId="77777777" w:rsidR="003A5058" w:rsidRDefault="003A5058" w:rsidP="003A5058">
      <w:pPr>
        <w:ind w:left="-360"/>
        <w:jc w:val="both"/>
        <w:rPr>
          <w:rFonts w:asciiTheme="minorHAnsi" w:hAnsiTheme="minorHAnsi" w:cstheme="minorHAnsi"/>
          <w:sz w:val="22"/>
          <w:szCs w:val="22"/>
        </w:rPr>
      </w:pPr>
    </w:p>
    <w:p w14:paraId="017696FC" w14:textId="5543D859" w:rsidR="00210495" w:rsidRDefault="00A80DCC" w:rsidP="00210495">
      <w:pPr>
        <w:pStyle w:val="COURRIER"/>
        <w:rPr>
          <w:rFonts w:asciiTheme="minorHAnsi" w:hAnsiTheme="minorHAnsi" w:cstheme="minorHAnsi"/>
          <w:sz w:val="22"/>
          <w:szCs w:val="22"/>
        </w:rPr>
      </w:pPr>
      <w:r>
        <w:rPr>
          <w:rFonts w:asciiTheme="minorHAnsi" w:hAnsiTheme="minorHAnsi" w:cstheme="minorHAnsi"/>
          <w:sz w:val="22"/>
          <w:szCs w:val="22"/>
        </w:rPr>
        <w:t>Cet accord traduit la volonté de fidéliser</w:t>
      </w:r>
      <w:r w:rsidR="00210495">
        <w:rPr>
          <w:rFonts w:asciiTheme="minorHAnsi" w:hAnsiTheme="minorHAnsi" w:cstheme="minorHAnsi"/>
          <w:sz w:val="22"/>
          <w:szCs w:val="22"/>
        </w:rPr>
        <w:t xml:space="preserve"> </w:t>
      </w:r>
      <w:r>
        <w:rPr>
          <w:rFonts w:asciiTheme="minorHAnsi" w:hAnsiTheme="minorHAnsi" w:cstheme="minorHAnsi"/>
          <w:sz w:val="22"/>
          <w:szCs w:val="22"/>
        </w:rPr>
        <w:t>l</w:t>
      </w:r>
      <w:r w:rsidR="00210495">
        <w:rPr>
          <w:rFonts w:asciiTheme="minorHAnsi" w:hAnsiTheme="minorHAnsi" w:cstheme="minorHAnsi"/>
          <w:sz w:val="22"/>
          <w:szCs w:val="22"/>
        </w:rPr>
        <w:t>es salariés par l’ancienneté acquise au sein de</w:t>
      </w:r>
      <w:r w:rsidR="00226021">
        <w:rPr>
          <w:rFonts w:asciiTheme="minorHAnsi" w:hAnsiTheme="minorHAnsi" w:cstheme="minorHAnsi"/>
          <w:sz w:val="22"/>
          <w:szCs w:val="22"/>
        </w:rPr>
        <w:t xml:space="preserve"> la société</w:t>
      </w:r>
      <w:r w:rsidR="00210495">
        <w:rPr>
          <w:rFonts w:asciiTheme="minorHAnsi" w:hAnsiTheme="minorHAnsi" w:cstheme="minorHAnsi"/>
          <w:sz w:val="22"/>
          <w:szCs w:val="22"/>
        </w:rPr>
        <w:t xml:space="preserve"> </w:t>
      </w:r>
      <w:r w:rsidR="00CD1260">
        <w:rPr>
          <w:rFonts w:asciiTheme="minorHAnsi" w:hAnsiTheme="minorHAnsi" w:cstheme="minorHAnsi"/>
          <w:sz w:val="22"/>
          <w:szCs w:val="22"/>
        </w:rPr>
        <w:t>SAS VIENNOISERIE LIGERIENNE,</w:t>
      </w:r>
    </w:p>
    <w:p w14:paraId="15E124A0" w14:textId="77777777" w:rsidR="00210495" w:rsidRDefault="00210495" w:rsidP="00210495">
      <w:pPr>
        <w:pStyle w:val="COURRIER"/>
        <w:rPr>
          <w:rFonts w:asciiTheme="minorHAnsi" w:hAnsiTheme="minorHAnsi" w:cstheme="minorHAnsi"/>
          <w:sz w:val="22"/>
          <w:szCs w:val="22"/>
        </w:rPr>
      </w:pPr>
    </w:p>
    <w:p w14:paraId="7AFE2DBC" w14:textId="723011B1" w:rsidR="00210495" w:rsidRDefault="00210495" w:rsidP="00210495">
      <w:pPr>
        <w:pStyle w:val="COURRIER"/>
        <w:rPr>
          <w:rFonts w:asciiTheme="minorHAnsi" w:hAnsiTheme="minorHAnsi" w:cstheme="minorHAnsi"/>
          <w:sz w:val="22"/>
          <w:szCs w:val="22"/>
        </w:rPr>
      </w:pPr>
      <w:r w:rsidRPr="003E1277">
        <w:rPr>
          <w:rFonts w:asciiTheme="minorHAnsi" w:hAnsiTheme="minorHAnsi" w:cstheme="minorHAnsi"/>
          <w:sz w:val="22"/>
          <w:szCs w:val="22"/>
        </w:rPr>
        <w:t xml:space="preserve">Il a été négocié, dans le cadre des </w:t>
      </w:r>
      <w:r>
        <w:rPr>
          <w:rFonts w:asciiTheme="minorHAnsi" w:hAnsiTheme="minorHAnsi" w:cstheme="minorHAnsi"/>
          <w:sz w:val="22"/>
          <w:szCs w:val="22"/>
        </w:rPr>
        <w:t xml:space="preserve">Négociations Annuelles Obligatoires (NAO) </w:t>
      </w:r>
      <w:r w:rsidRPr="003E1277">
        <w:rPr>
          <w:rFonts w:asciiTheme="minorHAnsi" w:hAnsiTheme="minorHAnsi" w:cstheme="minorHAnsi"/>
          <w:sz w:val="22"/>
          <w:szCs w:val="22"/>
        </w:rPr>
        <w:t>prévues à l’article L. 2242-1 et suivants du Code du travail,</w:t>
      </w:r>
      <w:r>
        <w:rPr>
          <w:rFonts w:asciiTheme="minorHAnsi" w:hAnsiTheme="minorHAnsi" w:cstheme="minorHAnsi"/>
          <w:sz w:val="22"/>
          <w:szCs w:val="22"/>
        </w:rPr>
        <w:t xml:space="preserve"> </w:t>
      </w:r>
      <w:r w:rsidRPr="009375F8">
        <w:rPr>
          <w:rFonts w:asciiTheme="minorHAnsi" w:hAnsiTheme="minorHAnsi" w:cstheme="minorHAnsi"/>
          <w:sz w:val="22"/>
          <w:szCs w:val="22"/>
        </w:rPr>
        <w:t xml:space="preserve">le versement </w:t>
      </w:r>
      <w:r>
        <w:rPr>
          <w:rFonts w:asciiTheme="minorHAnsi" w:hAnsiTheme="minorHAnsi" w:cstheme="minorHAnsi"/>
          <w:sz w:val="22"/>
          <w:szCs w:val="22"/>
        </w:rPr>
        <w:t xml:space="preserve">d’une prime liée à l’ancienneté </w:t>
      </w:r>
      <w:r w:rsidRPr="009375F8">
        <w:rPr>
          <w:rFonts w:asciiTheme="minorHAnsi" w:hAnsiTheme="minorHAnsi" w:cstheme="minorHAnsi"/>
          <w:sz w:val="22"/>
          <w:szCs w:val="22"/>
        </w:rPr>
        <w:t xml:space="preserve">à tous les salariés </w:t>
      </w:r>
      <w:r>
        <w:rPr>
          <w:rFonts w:asciiTheme="minorHAnsi" w:hAnsiTheme="minorHAnsi" w:cstheme="minorHAnsi"/>
          <w:sz w:val="22"/>
          <w:szCs w:val="22"/>
        </w:rPr>
        <w:t xml:space="preserve">remplissant les conditions pour en bénéficier, </w:t>
      </w:r>
      <w:r w:rsidRPr="009375F8">
        <w:rPr>
          <w:rFonts w:asciiTheme="minorHAnsi" w:hAnsiTheme="minorHAnsi" w:cstheme="minorHAnsi"/>
          <w:sz w:val="22"/>
          <w:szCs w:val="22"/>
        </w:rPr>
        <w:t>selon les modalités définies par l</w:t>
      </w:r>
      <w:r>
        <w:rPr>
          <w:rFonts w:asciiTheme="minorHAnsi" w:hAnsiTheme="minorHAnsi" w:cstheme="minorHAnsi"/>
          <w:sz w:val="22"/>
          <w:szCs w:val="22"/>
        </w:rPr>
        <w:t>e présent accord</w:t>
      </w:r>
      <w:r w:rsidRPr="009375F8">
        <w:rPr>
          <w:rFonts w:asciiTheme="minorHAnsi" w:hAnsiTheme="minorHAnsi" w:cstheme="minorHAnsi"/>
          <w:sz w:val="22"/>
          <w:szCs w:val="22"/>
        </w:rPr>
        <w:t>.</w:t>
      </w:r>
    </w:p>
    <w:p w14:paraId="1609E885" w14:textId="77777777" w:rsidR="008E3C8E" w:rsidRDefault="008E3C8E" w:rsidP="003A5058">
      <w:pPr>
        <w:jc w:val="both"/>
        <w:rPr>
          <w:rFonts w:asciiTheme="minorHAnsi" w:hAnsiTheme="minorHAnsi" w:cstheme="minorHAnsi"/>
          <w:sz w:val="22"/>
          <w:szCs w:val="22"/>
        </w:rPr>
      </w:pPr>
    </w:p>
    <w:p w14:paraId="6A2DDE6A" w14:textId="6338834D" w:rsidR="008E3C8E" w:rsidRDefault="008E3C8E" w:rsidP="003A5058">
      <w:pPr>
        <w:jc w:val="both"/>
        <w:rPr>
          <w:rFonts w:asciiTheme="minorHAnsi" w:hAnsiTheme="minorHAnsi" w:cstheme="minorHAnsi"/>
          <w:sz w:val="22"/>
          <w:szCs w:val="22"/>
        </w:rPr>
      </w:pPr>
      <w:r>
        <w:rPr>
          <w:rFonts w:asciiTheme="minorHAnsi" w:hAnsiTheme="minorHAnsi" w:cstheme="minorHAnsi"/>
          <w:sz w:val="22"/>
          <w:szCs w:val="22"/>
        </w:rPr>
        <w:t>Le présent accord a pour objet de définir les modalités d’application et de versement</w:t>
      </w:r>
      <w:r w:rsidR="00210495">
        <w:rPr>
          <w:rFonts w:asciiTheme="minorHAnsi" w:hAnsiTheme="minorHAnsi" w:cstheme="minorHAnsi"/>
          <w:sz w:val="22"/>
          <w:szCs w:val="22"/>
        </w:rPr>
        <w:t xml:space="preserve"> de la prime d’ancienneté, </w:t>
      </w:r>
      <w:r w:rsidR="00210495" w:rsidRPr="003C1C30">
        <w:rPr>
          <w:rFonts w:asciiTheme="minorHAnsi" w:hAnsiTheme="minorHAnsi" w:cstheme="minorHAnsi"/>
          <w:sz w:val="22"/>
          <w:szCs w:val="22"/>
        </w:rPr>
        <w:t xml:space="preserve">notamment les critères et </w:t>
      </w:r>
      <w:r w:rsidR="00210495">
        <w:rPr>
          <w:rFonts w:asciiTheme="minorHAnsi" w:hAnsiTheme="minorHAnsi" w:cstheme="minorHAnsi"/>
          <w:sz w:val="22"/>
          <w:szCs w:val="22"/>
        </w:rPr>
        <w:t xml:space="preserve">le </w:t>
      </w:r>
      <w:r w:rsidR="00210495" w:rsidRPr="003C1C30">
        <w:rPr>
          <w:rFonts w:asciiTheme="minorHAnsi" w:hAnsiTheme="minorHAnsi" w:cstheme="minorHAnsi"/>
          <w:sz w:val="22"/>
          <w:szCs w:val="22"/>
        </w:rPr>
        <w:t>mode de calcul</w:t>
      </w:r>
      <w:r>
        <w:rPr>
          <w:rFonts w:asciiTheme="minorHAnsi" w:hAnsiTheme="minorHAnsi" w:cstheme="minorHAnsi"/>
          <w:sz w:val="22"/>
          <w:szCs w:val="22"/>
        </w:rPr>
        <w:t>.</w:t>
      </w:r>
    </w:p>
    <w:p w14:paraId="2F84FBC0" w14:textId="77777777" w:rsidR="00210495" w:rsidRDefault="00210495" w:rsidP="003A5058">
      <w:pPr>
        <w:pStyle w:val="Corpsdetexte21"/>
        <w:widowControl/>
        <w:ind w:left="0"/>
        <w:jc w:val="both"/>
        <w:rPr>
          <w:rFonts w:asciiTheme="minorHAnsi" w:hAnsiTheme="minorHAnsi" w:cstheme="minorHAnsi"/>
          <w:b/>
          <w:sz w:val="22"/>
          <w:szCs w:val="22"/>
          <w:u w:val="single"/>
        </w:rPr>
      </w:pPr>
    </w:p>
    <w:p w14:paraId="3E946F90" w14:textId="41B610A9" w:rsidR="001F07E8" w:rsidRDefault="00D8705E" w:rsidP="001F07E8">
      <w:pPr>
        <w:pStyle w:val="Corpsdetexte21"/>
        <w:widowControl/>
        <w:ind w:left="0"/>
        <w:jc w:val="both"/>
        <w:rPr>
          <w:rFonts w:asciiTheme="minorHAnsi" w:hAnsiTheme="minorHAnsi" w:cstheme="minorHAnsi"/>
          <w:bCs/>
          <w:sz w:val="22"/>
          <w:szCs w:val="22"/>
        </w:rPr>
      </w:pPr>
      <w:r w:rsidRPr="00D8705E">
        <w:rPr>
          <w:rFonts w:asciiTheme="minorHAnsi" w:hAnsiTheme="minorHAnsi" w:cstheme="minorHAnsi"/>
          <w:bCs/>
          <w:sz w:val="22"/>
          <w:szCs w:val="22"/>
        </w:rPr>
        <w:t xml:space="preserve">Il est précisé que ce </w:t>
      </w:r>
      <w:r>
        <w:rPr>
          <w:rFonts w:asciiTheme="minorHAnsi" w:hAnsiTheme="minorHAnsi" w:cstheme="minorHAnsi"/>
          <w:bCs/>
          <w:sz w:val="22"/>
          <w:szCs w:val="22"/>
        </w:rPr>
        <w:t xml:space="preserve">nouveau </w:t>
      </w:r>
      <w:r w:rsidRPr="00D8705E">
        <w:rPr>
          <w:rFonts w:asciiTheme="minorHAnsi" w:hAnsiTheme="minorHAnsi" w:cstheme="minorHAnsi"/>
          <w:bCs/>
          <w:sz w:val="22"/>
          <w:szCs w:val="22"/>
        </w:rPr>
        <w:t xml:space="preserve">dispositif annule et remplace </w:t>
      </w:r>
      <w:r w:rsidRPr="00525789">
        <w:rPr>
          <w:rFonts w:asciiTheme="minorHAnsi" w:hAnsiTheme="minorHAnsi" w:cstheme="minorHAnsi"/>
          <w:bCs/>
          <w:sz w:val="22"/>
          <w:szCs w:val="22"/>
        </w:rPr>
        <w:t>l’ancien dispositif de valorisation</w:t>
      </w:r>
      <w:r>
        <w:rPr>
          <w:rFonts w:asciiTheme="minorHAnsi" w:hAnsiTheme="minorHAnsi" w:cstheme="minorHAnsi"/>
          <w:bCs/>
          <w:sz w:val="22"/>
          <w:szCs w:val="22"/>
        </w:rPr>
        <w:t xml:space="preserve"> de </w:t>
      </w:r>
      <w:r w:rsidRPr="00A80DCC">
        <w:rPr>
          <w:rFonts w:asciiTheme="minorHAnsi" w:hAnsiTheme="minorHAnsi" w:cstheme="minorHAnsi"/>
          <w:bCs/>
          <w:sz w:val="22"/>
          <w:szCs w:val="22"/>
        </w:rPr>
        <w:t xml:space="preserve">l’ancienneté </w:t>
      </w:r>
      <w:r w:rsidR="001F07E8" w:rsidRPr="00A80DCC">
        <w:rPr>
          <w:rFonts w:asciiTheme="minorHAnsi" w:hAnsiTheme="minorHAnsi" w:cstheme="minorHAnsi"/>
          <w:bCs/>
          <w:sz w:val="22"/>
          <w:szCs w:val="22"/>
        </w:rPr>
        <w:t>(</w:t>
      </w:r>
      <w:r w:rsidR="00DC3E8C" w:rsidRPr="00A80DCC">
        <w:rPr>
          <w:rFonts w:asciiTheme="minorHAnsi" w:hAnsiTheme="minorHAnsi" w:cstheme="minorHAnsi"/>
          <w:bCs/>
          <w:sz w:val="22"/>
          <w:szCs w:val="22"/>
        </w:rPr>
        <w:t xml:space="preserve">aussi appelé </w:t>
      </w:r>
      <w:r w:rsidR="001F07E8" w:rsidRPr="00A80DCC">
        <w:rPr>
          <w:rFonts w:asciiTheme="minorHAnsi" w:hAnsiTheme="minorHAnsi" w:cstheme="minorHAnsi"/>
          <w:bCs/>
          <w:sz w:val="22"/>
          <w:szCs w:val="22"/>
        </w:rPr>
        <w:t>complément ancienneté) en vigueur dans l’entreprise pour les anciennetés</w:t>
      </w:r>
      <w:r w:rsidR="00A80DCC" w:rsidRPr="00A80DCC">
        <w:rPr>
          <w:rFonts w:asciiTheme="minorHAnsi" w:hAnsiTheme="minorHAnsi" w:cstheme="minorHAnsi"/>
          <w:bCs/>
          <w:sz w:val="22"/>
          <w:szCs w:val="22"/>
        </w:rPr>
        <w:t xml:space="preserve"> acquises</w:t>
      </w:r>
      <w:r w:rsidR="001F07E8" w:rsidRPr="00A80DCC">
        <w:rPr>
          <w:rFonts w:asciiTheme="minorHAnsi" w:hAnsiTheme="minorHAnsi" w:cstheme="minorHAnsi"/>
          <w:bCs/>
          <w:sz w:val="22"/>
          <w:szCs w:val="22"/>
        </w:rPr>
        <w:t xml:space="preserve"> à </w:t>
      </w:r>
      <w:r w:rsidRPr="00A80DCC">
        <w:rPr>
          <w:rFonts w:asciiTheme="minorHAnsi" w:hAnsiTheme="minorHAnsi" w:cstheme="minorHAnsi"/>
          <w:bCs/>
          <w:sz w:val="22"/>
          <w:szCs w:val="22"/>
        </w:rPr>
        <w:t>12 ans et à 15 ans.</w:t>
      </w:r>
    </w:p>
    <w:p w14:paraId="0A928DB5" w14:textId="77777777" w:rsidR="00CD1260" w:rsidRDefault="00CD1260" w:rsidP="001F07E8">
      <w:pPr>
        <w:pStyle w:val="Corpsdetexte21"/>
        <w:widowControl/>
        <w:ind w:left="0"/>
        <w:jc w:val="both"/>
        <w:rPr>
          <w:rFonts w:asciiTheme="minorHAnsi" w:hAnsiTheme="minorHAnsi" w:cstheme="minorHAnsi"/>
          <w:bCs/>
          <w:sz w:val="22"/>
          <w:szCs w:val="22"/>
        </w:rPr>
      </w:pPr>
    </w:p>
    <w:p w14:paraId="675A7F98" w14:textId="21C468B5" w:rsidR="00670D51" w:rsidRPr="001F07E8" w:rsidRDefault="00314850" w:rsidP="001F07E8">
      <w:pPr>
        <w:pStyle w:val="Corpsdetexte21"/>
        <w:widowControl/>
        <w:ind w:left="0"/>
        <w:jc w:val="both"/>
        <w:rPr>
          <w:rFonts w:asciiTheme="minorHAnsi" w:hAnsiTheme="minorHAnsi" w:cstheme="minorHAnsi"/>
          <w:bCs/>
          <w:sz w:val="22"/>
          <w:szCs w:val="22"/>
        </w:rPr>
      </w:pPr>
      <w:r w:rsidRPr="00C5500E">
        <w:rPr>
          <w:rFonts w:asciiTheme="minorHAnsi" w:hAnsiTheme="minorHAnsi" w:cstheme="minorHAnsi"/>
          <w:b/>
          <w:sz w:val="22"/>
          <w:szCs w:val="22"/>
          <w:u w:val="single"/>
        </w:rPr>
        <w:t>ARTICLE</w:t>
      </w:r>
      <w:r w:rsidR="00670D51" w:rsidRPr="00C5500E">
        <w:rPr>
          <w:rFonts w:asciiTheme="minorHAnsi" w:hAnsiTheme="minorHAnsi" w:cstheme="minorHAnsi"/>
          <w:b/>
          <w:sz w:val="22"/>
          <w:szCs w:val="22"/>
          <w:u w:val="single"/>
        </w:rPr>
        <w:t xml:space="preserve"> </w:t>
      </w:r>
      <w:r w:rsidR="00226021">
        <w:rPr>
          <w:rFonts w:asciiTheme="minorHAnsi" w:hAnsiTheme="minorHAnsi" w:cstheme="minorHAnsi"/>
          <w:b/>
          <w:sz w:val="22"/>
          <w:szCs w:val="22"/>
          <w:u w:val="single"/>
        </w:rPr>
        <w:t>1</w:t>
      </w:r>
      <w:r w:rsidR="00670D51" w:rsidRPr="00C5500E">
        <w:rPr>
          <w:rFonts w:asciiTheme="minorHAnsi" w:hAnsiTheme="minorHAnsi" w:cstheme="minorHAnsi"/>
          <w:b/>
          <w:sz w:val="22"/>
          <w:szCs w:val="22"/>
          <w:u w:val="single"/>
        </w:rPr>
        <w:t xml:space="preserve"> </w:t>
      </w:r>
      <w:r w:rsidR="00275F0E" w:rsidRPr="00C5500E">
        <w:rPr>
          <w:rFonts w:asciiTheme="minorHAnsi" w:hAnsiTheme="minorHAnsi" w:cstheme="minorHAnsi"/>
          <w:b/>
          <w:sz w:val="22"/>
          <w:szCs w:val="22"/>
          <w:u w:val="single"/>
        </w:rPr>
        <w:t xml:space="preserve">– </w:t>
      </w:r>
      <w:r w:rsidR="001F07E8" w:rsidRPr="00460AB7">
        <w:rPr>
          <w:rFonts w:asciiTheme="minorHAnsi" w:hAnsiTheme="minorHAnsi" w:cstheme="minorHAnsi"/>
          <w:b/>
          <w:sz w:val="22"/>
          <w:szCs w:val="22"/>
          <w:u w:val="single"/>
        </w:rPr>
        <w:t>CHAMP D’APPLICATION</w:t>
      </w:r>
    </w:p>
    <w:p w14:paraId="15DDE721" w14:textId="77777777" w:rsidR="00275F0E" w:rsidRDefault="00275F0E" w:rsidP="003A5058">
      <w:pPr>
        <w:pStyle w:val="Corpsdetexte22"/>
        <w:rPr>
          <w:rFonts w:asciiTheme="minorHAnsi" w:hAnsiTheme="minorHAnsi" w:cstheme="minorHAnsi"/>
          <w:sz w:val="22"/>
          <w:szCs w:val="22"/>
        </w:rPr>
      </w:pPr>
    </w:p>
    <w:p w14:paraId="135E1E01" w14:textId="085CB766" w:rsidR="00226021" w:rsidRDefault="00A5764E" w:rsidP="00226021">
      <w:pPr>
        <w:jc w:val="both"/>
        <w:rPr>
          <w:rFonts w:asciiTheme="minorHAnsi" w:hAnsiTheme="minorHAnsi" w:cstheme="minorHAnsi"/>
          <w:sz w:val="22"/>
          <w:szCs w:val="22"/>
        </w:rPr>
      </w:pPr>
      <w:r w:rsidRPr="00510965">
        <w:rPr>
          <w:rFonts w:asciiTheme="minorHAnsi" w:hAnsiTheme="minorHAnsi" w:cstheme="minorHAnsi"/>
          <w:bCs/>
          <w:sz w:val="22"/>
          <w:szCs w:val="22"/>
        </w:rPr>
        <w:t>Le présent accord s’applique à tous les salariés de l’entreprise, titulaires d’un contrat de travail à durée indéterminée</w:t>
      </w:r>
      <w:r>
        <w:rPr>
          <w:rFonts w:asciiTheme="minorHAnsi" w:hAnsiTheme="minorHAnsi" w:cstheme="minorHAnsi"/>
          <w:bCs/>
          <w:sz w:val="22"/>
          <w:szCs w:val="22"/>
        </w:rPr>
        <w:t>.</w:t>
      </w:r>
      <w:r w:rsidR="00226021">
        <w:rPr>
          <w:rFonts w:asciiTheme="minorHAnsi" w:hAnsiTheme="minorHAnsi" w:cstheme="minorHAnsi"/>
          <w:sz w:val="22"/>
          <w:szCs w:val="22"/>
        </w:rPr>
        <w:t xml:space="preserve"> </w:t>
      </w:r>
    </w:p>
    <w:p w14:paraId="609DC5E3" w14:textId="77777777" w:rsidR="001F07E8" w:rsidRDefault="001F07E8" w:rsidP="00226021">
      <w:pPr>
        <w:jc w:val="both"/>
        <w:rPr>
          <w:rFonts w:asciiTheme="minorHAnsi" w:hAnsiTheme="minorHAnsi" w:cstheme="minorHAnsi"/>
          <w:sz w:val="22"/>
          <w:szCs w:val="22"/>
        </w:rPr>
      </w:pPr>
    </w:p>
    <w:p w14:paraId="34832003" w14:textId="77777777" w:rsidR="00525789" w:rsidRDefault="00525789" w:rsidP="00226021">
      <w:pPr>
        <w:jc w:val="both"/>
        <w:rPr>
          <w:rFonts w:asciiTheme="minorHAnsi" w:hAnsiTheme="minorHAnsi" w:cstheme="minorHAnsi"/>
          <w:sz w:val="22"/>
          <w:szCs w:val="22"/>
        </w:rPr>
      </w:pPr>
    </w:p>
    <w:p w14:paraId="44D08D90" w14:textId="699B3EA0" w:rsidR="001F07E8" w:rsidRPr="001F07E8" w:rsidRDefault="001F07E8" w:rsidP="00226021">
      <w:pPr>
        <w:jc w:val="both"/>
        <w:rPr>
          <w:rFonts w:asciiTheme="minorHAnsi" w:hAnsiTheme="minorHAnsi" w:cstheme="minorHAnsi"/>
          <w:b/>
          <w:sz w:val="22"/>
          <w:szCs w:val="22"/>
          <w:u w:val="single"/>
        </w:rPr>
      </w:pPr>
      <w:r w:rsidRPr="003066C5">
        <w:rPr>
          <w:rFonts w:asciiTheme="minorHAnsi" w:hAnsiTheme="minorHAnsi" w:cstheme="minorHAnsi"/>
          <w:b/>
          <w:sz w:val="22"/>
          <w:szCs w:val="22"/>
          <w:u w:val="single"/>
        </w:rPr>
        <w:t>ARTICLE</w:t>
      </w:r>
      <w:r>
        <w:rPr>
          <w:rFonts w:asciiTheme="minorHAnsi" w:hAnsiTheme="minorHAnsi" w:cstheme="minorHAnsi"/>
          <w:b/>
          <w:sz w:val="22"/>
          <w:szCs w:val="22"/>
          <w:u w:val="single"/>
        </w:rPr>
        <w:t xml:space="preserve"> 2</w:t>
      </w:r>
      <w:r w:rsidRPr="003066C5">
        <w:rPr>
          <w:rFonts w:asciiTheme="minorHAnsi" w:hAnsiTheme="minorHAnsi" w:cstheme="minorHAnsi"/>
          <w:b/>
          <w:sz w:val="22"/>
          <w:szCs w:val="22"/>
          <w:u w:val="single"/>
        </w:rPr>
        <w:t xml:space="preserve"> – CONDITIONS D’ANCIENNET</w:t>
      </w:r>
      <w:r>
        <w:rPr>
          <w:rFonts w:asciiTheme="minorHAnsi" w:hAnsiTheme="minorHAnsi" w:cstheme="minorHAnsi"/>
          <w:b/>
          <w:sz w:val="22"/>
          <w:szCs w:val="22"/>
          <w:u w:val="single"/>
        </w:rPr>
        <w:t>É</w:t>
      </w:r>
      <w:r w:rsidRPr="003066C5">
        <w:rPr>
          <w:rFonts w:asciiTheme="minorHAnsi" w:hAnsiTheme="minorHAnsi" w:cstheme="minorHAnsi"/>
          <w:b/>
          <w:sz w:val="22"/>
          <w:szCs w:val="22"/>
          <w:u w:val="single"/>
        </w:rPr>
        <w:t xml:space="preserve"> </w:t>
      </w:r>
    </w:p>
    <w:p w14:paraId="659D247B" w14:textId="77777777" w:rsidR="00275F0E" w:rsidRDefault="00275F0E" w:rsidP="00275F0E">
      <w:pPr>
        <w:pStyle w:val="Corpsdetexte22"/>
        <w:rPr>
          <w:rFonts w:asciiTheme="minorHAnsi" w:hAnsiTheme="minorHAnsi" w:cstheme="minorHAnsi"/>
          <w:sz w:val="22"/>
          <w:szCs w:val="22"/>
        </w:rPr>
      </w:pPr>
    </w:p>
    <w:p w14:paraId="3AB331B4" w14:textId="6654D929" w:rsidR="001F07E8" w:rsidRDefault="00A5764E" w:rsidP="00A5764E">
      <w:pPr>
        <w:jc w:val="both"/>
        <w:rPr>
          <w:rFonts w:asciiTheme="minorHAnsi" w:hAnsiTheme="minorHAnsi" w:cstheme="minorHAnsi"/>
          <w:bCs/>
          <w:sz w:val="22"/>
          <w:szCs w:val="22"/>
        </w:rPr>
      </w:pPr>
      <w:r w:rsidRPr="00510965">
        <w:rPr>
          <w:rFonts w:asciiTheme="minorHAnsi" w:hAnsiTheme="minorHAnsi" w:cstheme="minorHAnsi"/>
          <w:bCs/>
          <w:sz w:val="22"/>
          <w:szCs w:val="22"/>
        </w:rPr>
        <w:t>Le point de départ du calcul de l’ancienneté est la date d’entrée du salarié au sein de l’entreprise</w:t>
      </w:r>
      <w:r>
        <w:rPr>
          <w:rFonts w:asciiTheme="minorHAnsi" w:hAnsiTheme="minorHAnsi" w:cstheme="minorHAnsi"/>
          <w:bCs/>
          <w:sz w:val="22"/>
          <w:szCs w:val="22"/>
        </w:rPr>
        <w:t xml:space="preserve"> qui tient compte des </w:t>
      </w:r>
      <w:r w:rsidRPr="00510965">
        <w:rPr>
          <w:rFonts w:asciiTheme="minorHAnsi" w:hAnsiTheme="minorHAnsi" w:cstheme="minorHAnsi"/>
          <w:bCs/>
          <w:sz w:val="22"/>
          <w:szCs w:val="22"/>
        </w:rPr>
        <w:t>périodes de contrats à durée déterminée</w:t>
      </w:r>
      <w:r>
        <w:rPr>
          <w:rFonts w:asciiTheme="minorHAnsi" w:hAnsiTheme="minorHAnsi" w:cstheme="minorHAnsi"/>
          <w:bCs/>
          <w:sz w:val="22"/>
          <w:szCs w:val="22"/>
        </w:rPr>
        <w:t xml:space="preserve">, </w:t>
      </w:r>
      <w:r w:rsidRPr="00510965">
        <w:rPr>
          <w:rFonts w:asciiTheme="minorHAnsi" w:hAnsiTheme="minorHAnsi" w:cstheme="minorHAnsi"/>
          <w:bCs/>
          <w:sz w:val="22"/>
          <w:szCs w:val="22"/>
        </w:rPr>
        <w:t xml:space="preserve">de contrat d'apprentissage </w:t>
      </w:r>
      <w:r>
        <w:rPr>
          <w:rFonts w:asciiTheme="minorHAnsi" w:hAnsiTheme="minorHAnsi" w:cstheme="minorHAnsi"/>
          <w:bCs/>
          <w:sz w:val="22"/>
          <w:szCs w:val="22"/>
        </w:rPr>
        <w:t xml:space="preserve">ou </w:t>
      </w:r>
      <w:r w:rsidRPr="00510965">
        <w:rPr>
          <w:rFonts w:asciiTheme="minorHAnsi" w:hAnsiTheme="minorHAnsi" w:cstheme="minorHAnsi"/>
          <w:bCs/>
          <w:sz w:val="22"/>
          <w:szCs w:val="22"/>
        </w:rPr>
        <w:t>d'un contrat de travail temporaire dans la même entreprise sans interruptio</w:t>
      </w:r>
      <w:r w:rsidRPr="003066C5">
        <w:rPr>
          <w:rFonts w:asciiTheme="minorHAnsi" w:hAnsiTheme="minorHAnsi" w:cstheme="minorHAnsi"/>
          <w:bCs/>
          <w:sz w:val="22"/>
          <w:szCs w:val="22"/>
        </w:rPr>
        <w:t>n</w:t>
      </w:r>
      <w:r w:rsidR="008156C8">
        <w:rPr>
          <w:rFonts w:asciiTheme="minorHAnsi" w:hAnsiTheme="minorHAnsi" w:cstheme="minorHAnsi"/>
          <w:bCs/>
          <w:sz w:val="22"/>
          <w:szCs w:val="22"/>
        </w:rPr>
        <w:t>. En cas d’embauche après une mission d’un salarié mis à disposition par une entreprise de travail temporaire, la durée des missions accomplies au cours des 6 mois précédents au sein de l’entreprise utilisatrice est prise en compte pour le calcul de l’ancienneté selon l’article 18 de la C</w:t>
      </w:r>
      <w:r w:rsidR="00A80DCC">
        <w:rPr>
          <w:rFonts w:asciiTheme="minorHAnsi" w:hAnsiTheme="minorHAnsi" w:cstheme="minorHAnsi"/>
          <w:bCs/>
          <w:sz w:val="22"/>
          <w:szCs w:val="22"/>
        </w:rPr>
        <w:t>C</w:t>
      </w:r>
      <w:r w:rsidR="008156C8">
        <w:rPr>
          <w:rFonts w:asciiTheme="minorHAnsi" w:hAnsiTheme="minorHAnsi" w:cstheme="minorHAnsi"/>
          <w:bCs/>
          <w:sz w:val="22"/>
          <w:szCs w:val="22"/>
        </w:rPr>
        <w:t xml:space="preserve">N des </w:t>
      </w:r>
      <w:r w:rsidR="008156C8">
        <w:rPr>
          <w:rFonts w:asciiTheme="minorHAnsi" w:hAnsiTheme="minorHAnsi" w:cstheme="minorHAnsi"/>
          <w:sz w:val="22"/>
          <w:szCs w:val="22"/>
        </w:rPr>
        <w:t xml:space="preserve">Activités industrielles de boulangerie et pâtisserie </w:t>
      </w:r>
      <w:r w:rsidR="008156C8" w:rsidRPr="008E3C8E">
        <w:rPr>
          <w:rFonts w:asciiTheme="minorHAnsi" w:hAnsiTheme="minorHAnsi" w:cstheme="minorHAnsi"/>
          <w:sz w:val="22"/>
          <w:szCs w:val="22"/>
        </w:rPr>
        <w:t>et des professionnels de l’œuf</w:t>
      </w:r>
      <w:r w:rsidR="00A80DCC">
        <w:rPr>
          <w:rFonts w:asciiTheme="minorHAnsi" w:hAnsiTheme="minorHAnsi" w:cstheme="minorHAnsi"/>
          <w:sz w:val="22"/>
          <w:szCs w:val="22"/>
        </w:rPr>
        <w:t xml:space="preserve"> (IDCC 3255).</w:t>
      </w:r>
    </w:p>
    <w:p w14:paraId="11705D05" w14:textId="03BE6848" w:rsidR="009B114F" w:rsidRPr="00A5764E" w:rsidRDefault="00BC53D7" w:rsidP="00A5764E">
      <w:pPr>
        <w:jc w:val="both"/>
        <w:rPr>
          <w:rFonts w:asciiTheme="minorHAnsi" w:hAnsiTheme="minorHAnsi" w:cstheme="minorHAnsi"/>
          <w:bCs/>
          <w:sz w:val="22"/>
          <w:szCs w:val="22"/>
        </w:rPr>
      </w:pPr>
      <w:r w:rsidRPr="00BC53D7">
        <w:rPr>
          <w:rFonts w:asciiTheme="minorHAnsi" w:hAnsiTheme="minorHAnsi" w:cstheme="minorHAnsi"/>
          <w:sz w:val="22"/>
          <w:szCs w:val="22"/>
        </w:rPr>
        <w:t>Pour la détermination des droits liés à l’ancienneté, la durée de celle-ci est comptée pour le salarié à temps partiel comme s’il avait été occupé à temps complet, les périodes non travaillées étant prises en compte en totalité.</w:t>
      </w:r>
    </w:p>
    <w:p w14:paraId="084475FE" w14:textId="77777777" w:rsidR="002E3092" w:rsidRDefault="002E3092" w:rsidP="009B114F">
      <w:pPr>
        <w:pStyle w:val="Corpsdetexte22"/>
        <w:rPr>
          <w:rFonts w:asciiTheme="minorHAnsi" w:hAnsiTheme="minorHAnsi" w:cstheme="minorHAnsi"/>
          <w:sz w:val="22"/>
          <w:szCs w:val="22"/>
        </w:rPr>
      </w:pPr>
    </w:p>
    <w:p w14:paraId="0B009D2E" w14:textId="45252CD4" w:rsidR="00A5764E" w:rsidRPr="001F07E8" w:rsidRDefault="00A5764E" w:rsidP="003A5058">
      <w:pPr>
        <w:widowControl/>
        <w:jc w:val="both"/>
        <w:rPr>
          <w:rFonts w:asciiTheme="minorHAnsi" w:hAnsiTheme="minorHAnsi" w:cstheme="minorHAnsi"/>
          <w:bCs/>
          <w:sz w:val="22"/>
          <w:szCs w:val="22"/>
        </w:rPr>
      </w:pPr>
      <w:r>
        <w:rPr>
          <w:rFonts w:asciiTheme="minorHAnsi" w:hAnsiTheme="minorHAnsi" w:cstheme="minorHAnsi"/>
          <w:bCs/>
          <w:sz w:val="22"/>
          <w:szCs w:val="22"/>
        </w:rPr>
        <w:t>L</w:t>
      </w:r>
      <w:r w:rsidRPr="00A5764E">
        <w:rPr>
          <w:rFonts w:asciiTheme="minorHAnsi" w:hAnsiTheme="minorHAnsi" w:cstheme="minorHAnsi"/>
          <w:bCs/>
          <w:sz w:val="22"/>
          <w:szCs w:val="22"/>
        </w:rPr>
        <w:t>a condition de présence est instaurée au 31 décembre de chaque année.</w:t>
      </w:r>
    </w:p>
    <w:p w14:paraId="2FDDBC5E" w14:textId="77777777" w:rsidR="00A5764E" w:rsidRDefault="00A5764E" w:rsidP="003A5058">
      <w:pPr>
        <w:widowControl/>
        <w:jc w:val="both"/>
        <w:rPr>
          <w:rFonts w:asciiTheme="minorHAnsi" w:hAnsiTheme="minorHAnsi" w:cstheme="minorHAnsi"/>
          <w:b/>
          <w:sz w:val="22"/>
          <w:szCs w:val="22"/>
          <w:u w:val="single"/>
        </w:rPr>
      </w:pPr>
    </w:p>
    <w:p w14:paraId="50AAC619" w14:textId="77777777" w:rsidR="00525789" w:rsidRDefault="00525789" w:rsidP="003A5058">
      <w:pPr>
        <w:widowControl/>
        <w:jc w:val="both"/>
        <w:rPr>
          <w:rFonts w:asciiTheme="minorHAnsi" w:hAnsiTheme="minorHAnsi" w:cstheme="minorHAnsi"/>
          <w:b/>
          <w:sz w:val="22"/>
          <w:szCs w:val="22"/>
          <w:u w:val="single"/>
        </w:rPr>
      </w:pPr>
    </w:p>
    <w:p w14:paraId="426ADB05" w14:textId="235E1408" w:rsidR="00050A76" w:rsidRPr="003C1C30" w:rsidRDefault="00314850" w:rsidP="003A5058">
      <w:pPr>
        <w:widowControl/>
        <w:jc w:val="both"/>
        <w:rPr>
          <w:rFonts w:asciiTheme="minorHAnsi" w:hAnsiTheme="minorHAnsi" w:cstheme="minorHAnsi"/>
          <w:b/>
          <w:sz w:val="22"/>
          <w:szCs w:val="22"/>
          <w:u w:val="single"/>
        </w:rPr>
      </w:pPr>
      <w:r>
        <w:rPr>
          <w:rFonts w:asciiTheme="minorHAnsi" w:hAnsiTheme="minorHAnsi" w:cstheme="minorHAnsi"/>
          <w:b/>
          <w:sz w:val="22"/>
          <w:szCs w:val="22"/>
          <w:u w:val="single"/>
        </w:rPr>
        <w:t>ARTICLE</w:t>
      </w:r>
      <w:r w:rsidR="00F50F53">
        <w:rPr>
          <w:rFonts w:asciiTheme="minorHAnsi" w:hAnsiTheme="minorHAnsi" w:cstheme="minorHAnsi"/>
          <w:b/>
          <w:sz w:val="22"/>
          <w:szCs w:val="22"/>
          <w:u w:val="single"/>
        </w:rPr>
        <w:t xml:space="preserve"> </w:t>
      </w:r>
      <w:r w:rsidR="001F07E8">
        <w:rPr>
          <w:rFonts w:asciiTheme="minorHAnsi" w:hAnsiTheme="minorHAnsi" w:cstheme="minorHAnsi"/>
          <w:b/>
          <w:sz w:val="22"/>
          <w:szCs w:val="22"/>
          <w:u w:val="single"/>
        </w:rPr>
        <w:t>3</w:t>
      </w:r>
      <w:r w:rsidR="00670D51" w:rsidRPr="003C1C30">
        <w:rPr>
          <w:rFonts w:asciiTheme="minorHAnsi" w:hAnsiTheme="minorHAnsi" w:cstheme="minorHAnsi"/>
          <w:b/>
          <w:sz w:val="22"/>
          <w:szCs w:val="22"/>
          <w:u w:val="single"/>
        </w:rPr>
        <w:t xml:space="preserve"> </w:t>
      </w:r>
      <w:r w:rsidR="00275F0E">
        <w:rPr>
          <w:rFonts w:asciiTheme="minorHAnsi" w:hAnsiTheme="minorHAnsi" w:cstheme="minorHAnsi"/>
          <w:b/>
          <w:sz w:val="22"/>
          <w:szCs w:val="22"/>
          <w:u w:val="single"/>
        </w:rPr>
        <w:t>–</w:t>
      </w:r>
      <w:r w:rsidR="00050A76" w:rsidRPr="003C1C30">
        <w:rPr>
          <w:rFonts w:asciiTheme="minorHAnsi" w:hAnsiTheme="minorHAnsi" w:cstheme="minorHAnsi"/>
          <w:b/>
          <w:sz w:val="22"/>
          <w:szCs w:val="22"/>
          <w:u w:val="single"/>
        </w:rPr>
        <w:t xml:space="preserve"> </w:t>
      </w:r>
      <w:r w:rsidR="00275F0E">
        <w:rPr>
          <w:rFonts w:asciiTheme="minorHAnsi" w:hAnsiTheme="minorHAnsi" w:cstheme="minorHAnsi"/>
          <w:b/>
          <w:sz w:val="22"/>
          <w:szCs w:val="22"/>
          <w:u w:val="single"/>
        </w:rPr>
        <w:t>CALCUL</w:t>
      </w:r>
      <w:r w:rsidR="00F50F53">
        <w:rPr>
          <w:rFonts w:asciiTheme="minorHAnsi" w:hAnsiTheme="minorHAnsi" w:cstheme="minorHAnsi"/>
          <w:b/>
          <w:sz w:val="22"/>
          <w:szCs w:val="22"/>
          <w:u w:val="single"/>
        </w:rPr>
        <w:t xml:space="preserve"> </w:t>
      </w:r>
      <w:r w:rsidR="00275F0E">
        <w:rPr>
          <w:rFonts w:asciiTheme="minorHAnsi" w:hAnsiTheme="minorHAnsi" w:cstheme="minorHAnsi"/>
          <w:b/>
          <w:sz w:val="22"/>
          <w:szCs w:val="22"/>
          <w:u w:val="single"/>
        </w:rPr>
        <w:t xml:space="preserve">DE </w:t>
      </w:r>
      <w:r w:rsidR="00F50F53">
        <w:rPr>
          <w:rFonts w:asciiTheme="minorHAnsi" w:hAnsiTheme="minorHAnsi" w:cstheme="minorHAnsi"/>
          <w:b/>
          <w:sz w:val="22"/>
          <w:szCs w:val="22"/>
          <w:u w:val="single"/>
        </w:rPr>
        <w:t>LA PRIME D’ANCIENNETÉ</w:t>
      </w:r>
    </w:p>
    <w:p w14:paraId="0840D1A6" w14:textId="77777777" w:rsidR="00F50F53" w:rsidRPr="009D3DEC" w:rsidRDefault="00F50F53" w:rsidP="00F50F53">
      <w:pPr>
        <w:rPr>
          <w:rFonts w:ascii="Arial" w:hAnsi="Arial" w:cs="Arial"/>
          <w:bCs/>
          <w:highlight w:val="yellow"/>
        </w:rPr>
      </w:pPr>
    </w:p>
    <w:p w14:paraId="5892310D" w14:textId="427E9D8D" w:rsidR="00087027" w:rsidRDefault="00F50F53" w:rsidP="00A80DCC">
      <w:pPr>
        <w:pStyle w:val="Corpsdetexte3"/>
        <w:rPr>
          <w:rFonts w:ascii="Calibri" w:hAnsi="Calibri" w:cs="Calibri"/>
          <w:bCs/>
          <w:i w:val="0"/>
          <w:iCs w:val="0"/>
          <w:sz w:val="22"/>
          <w:szCs w:val="22"/>
        </w:rPr>
      </w:pPr>
      <w:r w:rsidRPr="00A80DCC">
        <w:rPr>
          <w:rFonts w:ascii="Calibri" w:hAnsi="Calibri" w:cs="Calibri"/>
          <w:bCs/>
          <w:i w:val="0"/>
          <w:iCs w:val="0"/>
          <w:sz w:val="22"/>
          <w:szCs w:val="22"/>
        </w:rPr>
        <w:t>Il est accordé une prime d'ancienneté à l'ensemble d</w:t>
      </w:r>
      <w:r w:rsidR="0091202E" w:rsidRPr="00A80DCC">
        <w:rPr>
          <w:rFonts w:ascii="Calibri" w:hAnsi="Calibri" w:cs="Calibri"/>
          <w:bCs/>
          <w:i w:val="0"/>
          <w:iCs w:val="0"/>
          <w:sz w:val="22"/>
          <w:szCs w:val="22"/>
        </w:rPr>
        <w:t>es salariés</w:t>
      </w:r>
      <w:r w:rsidR="001F07E8" w:rsidRPr="00A80DCC">
        <w:rPr>
          <w:rFonts w:ascii="Calibri" w:hAnsi="Calibri" w:cs="Calibri"/>
          <w:bCs/>
          <w:i w:val="0"/>
          <w:iCs w:val="0"/>
          <w:sz w:val="22"/>
          <w:szCs w:val="22"/>
        </w:rPr>
        <w:t>, sous condition d’ancienneté</w:t>
      </w:r>
      <w:r w:rsidR="0099642F">
        <w:rPr>
          <w:rFonts w:ascii="Calibri" w:hAnsi="Calibri" w:cs="Calibri"/>
          <w:bCs/>
          <w:i w:val="0"/>
          <w:iCs w:val="0"/>
          <w:sz w:val="22"/>
          <w:szCs w:val="22"/>
        </w:rPr>
        <w:t xml:space="preserve"> appréciée au 31/12/N,</w:t>
      </w:r>
      <w:r w:rsidR="001F07E8" w:rsidRPr="00A80DCC">
        <w:rPr>
          <w:rFonts w:ascii="Calibri" w:hAnsi="Calibri" w:cs="Calibri"/>
          <w:bCs/>
          <w:i w:val="0"/>
          <w:iCs w:val="0"/>
          <w:sz w:val="22"/>
          <w:szCs w:val="22"/>
        </w:rPr>
        <w:t xml:space="preserve"> </w:t>
      </w:r>
      <w:r w:rsidRPr="00A80DCC">
        <w:rPr>
          <w:rFonts w:ascii="Calibri" w:hAnsi="Calibri" w:cs="Calibri"/>
          <w:bCs/>
          <w:i w:val="0"/>
          <w:iCs w:val="0"/>
          <w:sz w:val="22"/>
          <w:szCs w:val="22"/>
        </w:rPr>
        <w:t xml:space="preserve">tel que défini dans l’article </w:t>
      </w:r>
      <w:r w:rsidR="001F07E8" w:rsidRPr="00A80DCC">
        <w:rPr>
          <w:rFonts w:ascii="Calibri" w:hAnsi="Calibri" w:cs="Calibri"/>
          <w:bCs/>
          <w:i w:val="0"/>
          <w:iCs w:val="0"/>
          <w:sz w:val="22"/>
          <w:szCs w:val="22"/>
        </w:rPr>
        <w:t>2</w:t>
      </w:r>
      <w:r w:rsidR="002E3092" w:rsidRPr="00A80DCC">
        <w:rPr>
          <w:rFonts w:ascii="Calibri" w:hAnsi="Calibri" w:cs="Calibri"/>
          <w:bCs/>
          <w:i w:val="0"/>
          <w:iCs w:val="0"/>
          <w:sz w:val="22"/>
          <w:szCs w:val="22"/>
        </w:rPr>
        <w:t xml:space="preserve">, </w:t>
      </w:r>
      <w:r w:rsidRPr="00A80DCC">
        <w:rPr>
          <w:rFonts w:ascii="Calibri" w:hAnsi="Calibri" w:cs="Calibri"/>
          <w:bCs/>
          <w:i w:val="0"/>
          <w:iCs w:val="0"/>
          <w:sz w:val="22"/>
          <w:szCs w:val="22"/>
        </w:rPr>
        <w:t>selon les pourcentages ci-dessous</w:t>
      </w:r>
      <w:r w:rsidR="00A80DCC" w:rsidRPr="00A80DCC">
        <w:rPr>
          <w:rFonts w:ascii="Calibri" w:hAnsi="Calibri" w:cs="Calibri"/>
          <w:bCs/>
          <w:i w:val="0"/>
          <w:iCs w:val="0"/>
          <w:sz w:val="22"/>
          <w:szCs w:val="22"/>
        </w:rPr>
        <w:t>, en fonction d</w:t>
      </w:r>
      <w:r w:rsidR="002456BD">
        <w:rPr>
          <w:rFonts w:ascii="Calibri" w:hAnsi="Calibri" w:cs="Calibri"/>
          <w:bCs/>
          <w:i w:val="0"/>
          <w:iCs w:val="0"/>
          <w:sz w:val="22"/>
          <w:szCs w:val="22"/>
        </w:rPr>
        <w:t>u</w:t>
      </w:r>
      <w:r w:rsidR="00A80DCC" w:rsidRPr="00A80DCC">
        <w:rPr>
          <w:rFonts w:ascii="Calibri" w:hAnsi="Calibri" w:cs="Calibri"/>
          <w:bCs/>
          <w:i w:val="0"/>
          <w:iCs w:val="0"/>
          <w:sz w:val="22"/>
          <w:szCs w:val="22"/>
        </w:rPr>
        <w:t xml:space="preserve"> salaire de référence basé sur le salaire de base brut</w:t>
      </w:r>
      <w:r w:rsidR="00087027">
        <w:rPr>
          <w:rFonts w:ascii="Calibri" w:hAnsi="Calibri" w:cs="Calibri"/>
          <w:bCs/>
          <w:i w:val="0"/>
          <w:iCs w:val="0"/>
          <w:sz w:val="22"/>
          <w:szCs w:val="22"/>
        </w:rPr>
        <w:t xml:space="preserve"> annuel</w:t>
      </w:r>
      <w:r w:rsidR="00A80DCC" w:rsidRPr="00A80DCC">
        <w:rPr>
          <w:rFonts w:ascii="Calibri" w:hAnsi="Calibri" w:cs="Calibri"/>
          <w:bCs/>
          <w:i w:val="0"/>
          <w:iCs w:val="0"/>
          <w:sz w:val="22"/>
          <w:szCs w:val="22"/>
        </w:rPr>
        <w:t xml:space="preserve"> </w:t>
      </w:r>
      <w:r w:rsidR="002456BD">
        <w:rPr>
          <w:rFonts w:ascii="Calibri" w:hAnsi="Calibri" w:cs="Calibri"/>
          <w:bCs/>
          <w:i w:val="0"/>
          <w:iCs w:val="0"/>
          <w:sz w:val="22"/>
          <w:szCs w:val="22"/>
        </w:rPr>
        <w:t>équivalent</w:t>
      </w:r>
      <w:r w:rsidR="00A80DCC" w:rsidRPr="00A80DCC">
        <w:rPr>
          <w:rFonts w:ascii="Calibri" w:hAnsi="Calibri" w:cs="Calibri"/>
          <w:bCs/>
          <w:i w:val="0"/>
          <w:iCs w:val="0"/>
          <w:sz w:val="22"/>
          <w:szCs w:val="22"/>
        </w:rPr>
        <w:t xml:space="preserve"> temps</w:t>
      </w:r>
      <w:r w:rsidR="002456BD">
        <w:rPr>
          <w:rFonts w:ascii="Calibri" w:hAnsi="Calibri" w:cs="Calibri"/>
          <w:bCs/>
          <w:i w:val="0"/>
          <w:iCs w:val="0"/>
          <w:sz w:val="22"/>
          <w:szCs w:val="22"/>
        </w:rPr>
        <w:t xml:space="preserve"> plein des 12 mois de l’année civile en cours.</w:t>
      </w:r>
      <w:r w:rsidR="00A80DCC" w:rsidRPr="00A80DCC">
        <w:rPr>
          <w:rFonts w:ascii="Calibri" w:hAnsi="Calibri" w:cs="Calibri"/>
          <w:bCs/>
          <w:i w:val="0"/>
          <w:iCs w:val="0"/>
          <w:sz w:val="22"/>
          <w:szCs w:val="22"/>
        </w:rPr>
        <w:t xml:space="preserve"> </w:t>
      </w:r>
    </w:p>
    <w:p w14:paraId="28DC90C8" w14:textId="77777777" w:rsidR="002456BD" w:rsidRDefault="002456BD" w:rsidP="00A80DCC">
      <w:pPr>
        <w:pStyle w:val="Corpsdetexte3"/>
        <w:rPr>
          <w:rFonts w:ascii="Calibri" w:hAnsi="Calibri" w:cs="Calibri"/>
          <w:bCs/>
          <w:i w:val="0"/>
          <w:iCs w:val="0"/>
          <w:sz w:val="22"/>
          <w:szCs w:val="22"/>
        </w:rPr>
      </w:pPr>
    </w:p>
    <w:tbl>
      <w:tblPr>
        <w:tblW w:w="5660" w:type="dxa"/>
        <w:jc w:val="center"/>
        <w:tblCellMar>
          <w:left w:w="70" w:type="dxa"/>
          <w:right w:w="70" w:type="dxa"/>
        </w:tblCellMar>
        <w:tblLook w:val="04A0" w:firstRow="1" w:lastRow="0" w:firstColumn="1" w:lastColumn="0" w:noHBand="0" w:noVBand="1"/>
      </w:tblPr>
      <w:tblGrid>
        <w:gridCol w:w="2380"/>
        <w:gridCol w:w="3280"/>
      </w:tblGrid>
      <w:tr w:rsidR="00B80660" w:rsidRPr="00B80660" w14:paraId="39833127" w14:textId="77777777" w:rsidTr="00B80660">
        <w:trPr>
          <w:trHeight w:val="856"/>
          <w:jc w:val="center"/>
        </w:trPr>
        <w:tc>
          <w:tcPr>
            <w:tcW w:w="2380" w:type="dxa"/>
            <w:tcBorders>
              <w:top w:val="single" w:sz="8" w:space="0" w:color="auto"/>
              <w:left w:val="single" w:sz="8" w:space="0" w:color="auto"/>
              <w:bottom w:val="single" w:sz="8" w:space="0" w:color="auto"/>
              <w:right w:val="nil"/>
            </w:tcBorders>
            <w:noWrap/>
            <w:vAlign w:val="center"/>
            <w:hideMark/>
          </w:tcPr>
          <w:p w14:paraId="2FF974DF" w14:textId="77777777" w:rsidR="00B80660" w:rsidRPr="00B80660" w:rsidRDefault="00B80660" w:rsidP="00B80660">
            <w:pPr>
              <w:widowControl/>
              <w:overflowPunct/>
              <w:autoSpaceDE/>
              <w:autoSpaceDN/>
              <w:adjustRightInd/>
              <w:jc w:val="center"/>
              <w:textAlignment w:val="auto"/>
              <w:rPr>
                <w:rFonts w:ascii="Calibri" w:hAnsi="Calibri" w:cs="Calibri"/>
                <w:b/>
                <w:bCs/>
                <w:color w:val="000000"/>
                <w:sz w:val="22"/>
                <w:szCs w:val="22"/>
                <w:lang w:eastAsia="fr-FR"/>
              </w:rPr>
            </w:pPr>
            <w:r w:rsidRPr="00B80660">
              <w:rPr>
                <w:rFonts w:ascii="Calibri" w:hAnsi="Calibri" w:cs="Calibri"/>
                <w:b/>
                <w:bCs/>
                <w:color w:val="000000"/>
                <w:sz w:val="22"/>
                <w:szCs w:val="22"/>
                <w:lang w:eastAsia="fr-FR"/>
              </w:rPr>
              <w:t>Ancienneté (an)</w:t>
            </w:r>
          </w:p>
        </w:tc>
        <w:tc>
          <w:tcPr>
            <w:tcW w:w="3280" w:type="dxa"/>
            <w:tcBorders>
              <w:top w:val="single" w:sz="8" w:space="0" w:color="auto"/>
              <w:left w:val="single" w:sz="4" w:space="0" w:color="auto"/>
              <w:bottom w:val="single" w:sz="8" w:space="0" w:color="auto"/>
              <w:right w:val="single" w:sz="8" w:space="0" w:color="auto"/>
            </w:tcBorders>
            <w:vAlign w:val="center"/>
            <w:hideMark/>
          </w:tcPr>
          <w:p w14:paraId="100561BC" w14:textId="77777777" w:rsidR="00B80660" w:rsidRPr="00B80660" w:rsidRDefault="00B80660" w:rsidP="00B80660">
            <w:pPr>
              <w:widowControl/>
              <w:overflowPunct/>
              <w:autoSpaceDE/>
              <w:autoSpaceDN/>
              <w:adjustRightInd/>
              <w:jc w:val="center"/>
              <w:textAlignment w:val="auto"/>
              <w:rPr>
                <w:rFonts w:ascii="Calibri" w:hAnsi="Calibri" w:cs="Calibri"/>
                <w:b/>
                <w:bCs/>
                <w:color w:val="000000"/>
                <w:sz w:val="22"/>
                <w:szCs w:val="22"/>
                <w:lang w:eastAsia="fr-FR"/>
              </w:rPr>
            </w:pPr>
            <w:r w:rsidRPr="00B80660">
              <w:rPr>
                <w:rFonts w:ascii="Calibri" w:hAnsi="Calibri" w:cs="Calibri"/>
                <w:b/>
                <w:bCs/>
                <w:color w:val="000000"/>
                <w:sz w:val="22"/>
                <w:szCs w:val="22"/>
                <w:lang w:eastAsia="fr-FR"/>
              </w:rPr>
              <w:t>Prime d'ancienneté</w:t>
            </w:r>
            <w:r w:rsidRPr="00B80660">
              <w:rPr>
                <w:rFonts w:ascii="Calibri" w:hAnsi="Calibri" w:cs="Calibri"/>
                <w:b/>
                <w:bCs/>
                <w:color w:val="000000"/>
                <w:sz w:val="22"/>
                <w:szCs w:val="22"/>
                <w:lang w:eastAsia="fr-FR"/>
              </w:rPr>
              <w:br/>
              <w:t>% du salaire de référence proratisé sur la présence</w:t>
            </w:r>
          </w:p>
        </w:tc>
      </w:tr>
      <w:tr w:rsidR="00B80660" w:rsidRPr="00B80660" w14:paraId="647EB2B1"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7901866C"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6</w:t>
            </w:r>
          </w:p>
        </w:tc>
        <w:tc>
          <w:tcPr>
            <w:tcW w:w="3280" w:type="dxa"/>
            <w:tcBorders>
              <w:top w:val="nil"/>
              <w:left w:val="single" w:sz="4" w:space="0" w:color="auto"/>
              <w:bottom w:val="single" w:sz="4" w:space="0" w:color="auto"/>
              <w:right w:val="single" w:sz="8" w:space="0" w:color="auto"/>
            </w:tcBorders>
            <w:noWrap/>
            <w:vAlign w:val="center"/>
            <w:hideMark/>
          </w:tcPr>
          <w:p w14:paraId="4A8ED498"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1,00%</w:t>
            </w:r>
          </w:p>
        </w:tc>
      </w:tr>
      <w:tr w:rsidR="00B80660" w:rsidRPr="00B80660" w14:paraId="553831DF"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6B9A2A95"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7</w:t>
            </w:r>
          </w:p>
        </w:tc>
        <w:tc>
          <w:tcPr>
            <w:tcW w:w="3280" w:type="dxa"/>
            <w:tcBorders>
              <w:top w:val="nil"/>
              <w:left w:val="single" w:sz="4" w:space="0" w:color="auto"/>
              <w:bottom w:val="single" w:sz="4" w:space="0" w:color="auto"/>
              <w:right w:val="single" w:sz="8" w:space="0" w:color="auto"/>
            </w:tcBorders>
            <w:noWrap/>
            <w:vAlign w:val="center"/>
            <w:hideMark/>
          </w:tcPr>
          <w:p w14:paraId="146080C1"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1,00%</w:t>
            </w:r>
          </w:p>
        </w:tc>
      </w:tr>
      <w:tr w:rsidR="00B80660" w:rsidRPr="00B80660" w14:paraId="1B254307"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67DE15F8"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8</w:t>
            </w:r>
          </w:p>
        </w:tc>
        <w:tc>
          <w:tcPr>
            <w:tcW w:w="3280" w:type="dxa"/>
            <w:tcBorders>
              <w:top w:val="nil"/>
              <w:left w:val="single" w:sz="4" w:space="0" w:color="auto"/>
              <w:bottom w:val="single" w:sz="4" w:space="0" w:color="auto"/>
              <w:right w:val="single" w:sz="8" w:space="0" w:color="auto"/>
            </w:tcBorders>
            <w:noWrap/>
            <w:vAlign w:val="center"/>
            <w:hideMark/>
          </w:tcPr>
          <w:p w14:paraId="4DFDC2C1"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1,00%</w:t>
            </w:r>
          </w:p>
        </w:tc>
      </w:tr>
      <w:tr w:rsidR="00B80660" w:rsidRPr="00B80660" w14:paraId="2532F3D5"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7F892002"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9</w:t>
            </w:r>
          </w:p>
        </w:tc>
        <w:tc>
          <w:tcPr>
            <w:tcW w:w="3280" w:type="dxa"/>
            <w:tcBorders>
              <w:top w:val="nil"/>
              <w:left w:val="single" w:sz="4" w:space="0" w:color="auto"/>
              <w:bottom w:val="single" w:sz="4" w:space="0" w:color="auto"/>
              <w:right w:val="single" w:sz="8" w:space="0" w:color="auto"/>
            </w:tcBorders>
            <w:noWrap/>
            <w:vAlign w:val="center"/>
            <w:hideMark/>
          </w:tcPr>
          <w:p w14:paraId="4A9DDCF8"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2,50%</w:t>
            </w:r>
          </w:p>
        </w:tc>
      </w:tr>
      <w:tr w:rsidR="00B80660" w:rsidRPr="00B80660" w14:paraId="7D1BEDCF"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2EC0EEC6"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10</w:t>
            </w:r>
          </w:p>
        </w:tc>
        <w:tc>
          <w:tcPr>
            <w:tcW w:w="3280" w:type="dxa"/>
            <w:tcBorders>
              <w:top w:val="nil"/>
              <w:left w:val="single" w:sz="4" w:space="0" w:color="auto"/>
              <w:bottom w:val="single" w:sz="4" w:space="0" w:color="auto"/>
              <w:right w:val="single" w:sz="8" w:space="0" w:color="auto"/>
            </w:tcBorders>
            <w:noWrap/>
            <w:vAlign w:val="center"/>
            <w:hideMark/>
          </w:tcPr>
          <w:p w14:paraId="3A94E4D7"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2,50%</w:t>
            </w:r>
          </w:p>
        </w:tc>
      </w:tr>
      <w:tr w:rsidR="00B80660" w:rsidRPr="00B80660" w14:paraId="4C238E7D"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337F1902"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11</w:t>
            </w:r>
          </w:p>
        </w:tc>
        <w:tc>
          <w:tcPr>
            <w:tcW w:w="3280" w:type="dxa"/>
            <w:tcBorders>
              <w:top w:val="nil"/>
              <w:left w:val="single" w:sz="4" w:space="0" w:color="auto"/>
              <w:bottom w:val="single" w:sz="4" w:space="0" w:color="auto"/>
              <w:right w:val="single" w:sz="8" w:space="0" w:color="auto"/>
            </w:tcBorders>
            <w:noWrap/>
            <w:vAlign w:val="center"/>
            <w:hideMark/>
          </w:tcPr>
          <w:p w14:paraId="2DEF307A"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2,50%</w:t>
            </w:r>
          </w:p>
        </w:tc>
      </w:tr>
      <w:tr w:rsidR="00B80660" w:rsidRPr="00B80660" w14:paraId="5F3EC477"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0B1E26E8"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12</w:t>
            </w:r>
          </w:p>
        </w:tc>
        <w:tc>
          <w:tcPr>
            <w:tcW w:w="3280" w:type="dxa"/>
            <w:tcBorders>
              <w:top w:val="nil"/>
              <w:left w:val="single" w:sz="4" w:space="0" w:color="auto"/>
              <w:bottom w:val="single" w:sz="4" w:space="0" w:color="auto"/>
              <w:right w:val="single" w:sz="8" w:space="0" w:color="auto"/>
            </w:tcBorders>
            <w:noWrap/>
            <w:vAlign w:val="center"/>
            <w:hideMark/>
          </w:tcPr>
          <w:p w14:paraId="1EC74F6D"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3,00%</w:t>
            </w:r>
          </w:p>
        </w:tc>
      </w:tr>
      <w:tr w:rsidR="00B80660" w:rsidRPr="00B80660" w14:paraId="0E61D6AF"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0603E818"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13</w:t>
            </w:r>
          </w:p>
        </w:tc>
        <w:tc>
          <w:tcPr>
            <w:tcW w:w="3280" w:type="dxa"/>
            <w:tcBorders>
              <w:top w:val="nil"/>
              <w:left w:val="single" w:sz="4" w:space="0" w:color="auto"/>
              <w:bottom w:val="single" w:sz="4" w:space="0" w:color="auto"/>
              <w:right w:val="single" w:sz="8" w:space="0" w:color="auto"/>
            </w:tcBorders>
            <w:noWrap/>
            <w:vAlign w:val="center"/>
            <w:hideMark/>
          </w:tcPr>
          <w:p w14:paraId="5EEB928B"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3,00%</w:t>
            </w:r>
          </w:p>
        </w:tc>
      </w:tr>
      <w:tr w:rsidR="00B80660" w:rsidRPr="00B80660" w14:paraId="24B5E767"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5A75B889"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14</w:t>
            </w:r>
          </w:p>
        </w:tc>
        <w:tc>
          <w:tcPr>
            <w:tcW w:w="3280" w:type="dxa"/>
            <w:tcBorders>
              <w:top w:val="nil"/>
              <w:left w:val="single" w:sz="4" w:space="0" w:color="auto"/>
              <w:bottom w:val="single" w:sz="4" w:space="0" w:color="auto"/>
              <w:right w:val="single" w:sz="8" w:space="0" w:color="auto"/>
            </w:tcBorders>
            <w:noWrap/>
            <w:vAlign w:val="center"/>
            <w:hideMark/>
          </w:tcPr>
          <w:p w14:paraId="71354C1D"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3,00%</w:t>
            </w:r>
          </w:p>
        </w:tc>
      </w:tr>
      <w:tr w:rsidR="00B80660" w:rsidRPr="00B80660" w14:paraId="6BEC5116"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717B1F6D"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15</w:t>
            </w:r>
          </w:p>
        </w:tc>
        <w:tc>
          <w:tcPr>
            <w:tcW w:w="3280" w:type="dxa"/>
            <w:tcBorders>
              <w:top w:val="nil"/>
              <w:left w:val="single" w:sz="4" w:space="0" w:color="auto"/>
              <w:bottom w:val="single" w:sz="4" w:space="0" w:color="auto"/>
              <w:right w:val="single" w:sz="8" w:space="0" w:color="auto"/>
            </w:tcBorders>
            <w:noWrap/>
            <w:vAlign w:val="center"/>
            <w:hideMark/>
          </w:tcPr>
          <w:p w14:paraId="1B717D9B"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3,50%</w:t>
            </w:r>
          </w:p>
        </w:tc>
      </w:tr>
      <w:tr w:rsidR="00B80660" w:rsidRPr="00B80660" w14:paraId="0EA0E5DC"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63EFB885"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16</w:t>
            </w:r>
          </w:p>
        </w:tc>
        <w:tc>
          <w:tcPr>
            <w:tcW w:w="3280" w:type="dxa"/>
            <w:tcBorders>
              <w:top w:val="nil"/>
              <w:left w:val="single" w:sz="4" w:space="0" w:color="auto"/>
              <w:bottom w:val="single" w:sz="4" w:space="0" w:color="auto"/>
              <w:right w:val="single" w:sz="8" w:space="0" w:color="auto"/>
            </w:tcBorders>
            <w:noWrap/>
            <w:vAlign w:val="center"/>
            <w:hideMark/>
          </w:tcPr>
          <w:p w14:paraId="7E86A625"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3,50%</w:t>
            </w:r>
          </w:p>
        </w:tc>
      </w:tr>
      <w:tr w:rsidR="00B80660" w:rsidRPr="00B80660" w14:paraId="5E7D48A7"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D9EEBAF"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17</w:t>
            </w:r>
          </w:p>
        </w:tc>
        <w:tc>
          <w:tcPr>
            <w:tcW w:w="3280" w:type="dxa"/>
            <w:tcBorders>
              <w:top w:val="nil"/>
              <w:left w:val="single" w:sz="4" w:space="0" w:color="auto"/>
              <w:bottom w:val="single" w:sz="4" w:space="0" w:color="auto"/>
              <w:right w:val="single" w:sz="8" w:space="0" w:color="auto"/>
            </w:tcBorders>
            <w:noWrap/>
            <w:vAlign w:val="center"/>
            <w:hideMark/>
          </w:tcPr>
          <w:p w14:paraId="64C46C58"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3,50%</w:t>
            </w:r>
          </w:p>
        </w:tc>
      </w:tr>
      <w:tr w:rsidR="00B80660" w:rsidRPr="00B80660" w14:paraId="481A3859"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075922F6"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18</w:t>
            </w:r>
          </w:p>
        </w:tc>
        <w:tc>
          <w:tcPr>
            <w:tcW w:w="3280" w:type="dxa"/>
            <w:tcBorders>
              <w:top w:val="nil"/>
              <w:left w:val="single" w:sz="4" w:space="0" w:color="auto"/>
              <w:bottom w:val="single" w:sz="4" w:space="0" w:color="auto"/>
              <w:right w:val="single" w:sz="8" w:space="0" w:color="auto"/>
            </w:tcBorders>
            <w:noWrap/>
            <w:vAlign w:val="center"/>
            <w:hideMark/>
          </w:tcPr>
          <w:p w14:paraId="019EE740"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4,00%</w:t>
            </w:r>
          </w:p>
        </w:tc>
      </w:tr>
      <w:tr w:rsidR="00B80660" w:rsidRPr="00B80660" w14:paraId="2E1E5B8B" w14:textId="77777777" w:rsidTr="00B80660">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30F08DB8"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19</w:t>
            </w:r>
          </w:p>
        </w:tc>
        <w:tc>
          <w:tcPr>
            <w:tcW w:w="3280" w:type="dxa"/>
            <w:tcBorders>
              <w:top w:val="nil"/>
              <w:left w:val="single" w:sz="4" w:space="0" w:color="auto"/>
              <w:bottom w:val="nil"/>
              <w:right w:val="single" w:sz="8" w:space="0" w:color="auto"/>
            </w:tcBorders>
            <w:noWrap/>
            <w:vAlign w:val="center"/>
            <w:hideMark/>
          </w:tcPr>
          <w:p w14:paraId="1779938E"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4,00%</w:t>
            </w:r>
          </w:p>
        </w:tc>
      </w:tr>
      <w:tr w:rsidR="00B80660" w:rsidRPr="00B80660" w14:paraId="6DA26445" w14:textId="77777777" w:rsidTr="00B80660">
        <w:trPr>
          <w:trHeight w:val="300"/>
          <w:jc w:val="center"/>
        </w:trPr>
        <w:tc>
          <w:tcPr>
            <w:tcW w:w="2380" w:type="dxa"/>
            <w:tcBorders>
              <w:top w:val="nil"/>
              <w:left w:val="single" w:sz="8" w:space="0" w:color="auto"/>
              <w:bottom w:val="nil"/>
              <w:right w:val="single" w:sz="8" w:space="0" w:color="auto"/>
            </w:tcBorders>
            <w:noWrap/>
            <w:vAlign w:val="center"/>
            <w:hideMark/>
          </w:tcPr>
          <w:p w14:paraId="5DAABCBC"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20</w:t>
            </w:r>
          </w:p>
        </w:tc>
        <w:tc>
          <w:tcPr>
            <w:tcW w:w="3280" w:type="dxa"/>
            <w:tcBorders>
              <w:top w:val="single" w:sz="4" w:space="0" w:color="auto"/>
              <w:left w:val="single" w:sz="4" w:space="0" w:color="auto"/>
              <w:bottom w:val="nil"/>
              <w:right w:val="single" w:sz="8" w:space="0" w:color="auto"/>
            </w:tcBorders>
            <w:noWrap/>
            <w:vAlign w:val="center"/>
            <w:hideMark/>
          </w:tcPr>
          <w:p w14:paraId="7A175EF2"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4,00%</w:t>
            </w:r>
          </w:p>
        </w:tc>
      </w:tr>
      <w:tr w:rsidR="00B80660" w:rsidRPr="00B80660" w14:paraId="29039822" w14:textId="77777777" w:rsidTr="00B80660">
        <w:trPr>
          <w:trHeight w:val="315"/>
          <w:jc w:val="center"/>
        </w:trPr>
        <w:tc>
          <w:tcPr>
            <w:tcW w:w="2380" w:type="dxa"/>
            <w:tcBorders>
              <w:top w:val="single" w:sz="4" w:space="0" w:color="auto"/>
              <w:left w:val="single" w:sz="8" w:space="0" w:color="auto"/>
              <w:bottom w:val="single" w:sz="8" w:space="0" w:color="auto"/>
              <w:right w:val="single" w:sz="8" w:space="0" w:color="auto"/>
            </w:tcBorders>
            <w:noWrap/>
            <w:vAlign w:val="center"/>
            <w:hideMark/>
          </w:tcPr>
          <w:p w14:paraId="09ED9CBC" w14:textId="77777777" w:rsidR="00B80660" w:rsidRPr="00B80660" w:rsidRDefault="00B80660" w:rsidP="00B80660">
            <w:pPr>
              <w:widowControl/>
              <w:overflowPunct/>
              <w:autoSpaceDE/>
              <w:autoSpaceDN/>
              <w:adjustRightInd/>
              <w:jc w:val="center"/>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21 et plus</w:t>
            </w:r>
          </w:p>
        </w:tc>
        <w:tc>
          <w:tcPr>
            <w:tcW w:w="3280" w:type="dxa"/>
            <w:tcBorders>
              <w:top w:val="single" w:sz="4" w:space="0" w:color="auto"/>
              <w:left w:val="single" w:sz="4" w:space="0" w:color="auto"/>
              <w:bottom w:val="single" w:sz="8" w:space="0" w:color="auto"/>
              <w:right w:val="single" w:sz="8" w:space="0" w:color="auto"/>
            </w:tcBorders>
            <w:noWrap/>
            <w:vAlign w:val="center"/>
            <w:hideMark/>
          </w:tcPr>
          <w:p w14:paraId="7BA2A0E6" w14:textId="77777777" w:rsidR="00B80660" w:rsidRPr="00B80660" w:rsidRDefault="00B80660" w:rsidP="00B80660">
            <w:pPr>
              <w:widowControl/>
              <w:overflowPunct/>
              <w:autoSpaceDE/>
              <w:autoSpaceDN/>
              <w:adjustRightInd/>
              <w:jc w:val="right"/>
              <w:textAlignment w:val="auto"/>
              <w:rPr>
                <w:rFonts w:ascii="Calibri" w:hAnsi="Calibri" w:cs="Calibri"/>
                <w:color w:val="000000"/>
                <w:sz w:val="22"/>
                <w:szCs w:val="22"/>
                <w:lang w:eastAsia="fr-FR"/>
              </w:rPr>
            </w:pPr>
            <w:r w:rsidRPr="00B80660">
              <w:rPr>
                <w:rFonts w:ascii="Calibri" w:hAnsi="Calibri" w:cs="Calibri"/>
                <w:color w:val="000000"/>
                <w:sz w:val="22"/>
                <w:szCs w:val="22"/>
                <w:lang w:eastAsia="fr-FR"/>
              </w:rPr>
              <w:t>4,50%</w:t>
            </w:r>
          </w:p>
        </w:tc>
      </w:tr>
    </w:tbl>
    <w:p w14:paraId="380609AA" w14:textId="32B23E50" w:rsidR="0091202E" w:rsidRDefault="0091202E" w:rsidP="0091202E">
      <w:pPr>
        <w:pStyle w:val="Corpsdetexte3"/>
        <w:rPr>
          <w:rFonts w:asciiTheme="minorHAnsi" w:hAnsiTheme="minorHAnsi" w:cstheme="minorHAnsi"/>
          <w:bCs/>
          <w:i w:val="0"/>
          <w:iCs w:val="0"/>
          <w:sz w:val="22"/>
          <w:szCs w:val="22"/>
        </w:rPr>
      </w:pPr>
      <w:r w:rsidRPr="0091202E">
        <w:rPr>
          <w:rFonts w:asciiTheme="minorHAnsi" w:hAnsiTheme="minorHAnsi" w:cstheme="minorHAnsi"/>
          <w:bCs/>
          <w:i w:val="0"/>
          <w:iCs w:val="0"/>
          <w:sz w:val="22"/>
          <w:szCs w:val="22"/>
        </w:rPr>
        <w:lastRenderedPageBreak/>
        <w:t xml:space="preserve">Ne sont pas intégrés </w:t>
      </w:r>
      <w:r>
        <w:rPr>
          <w:rFonts w:asciiTheme="minorHAnsi" w:hAnsiTheme="minorHAnsi" w:cstheme="minorHAnsi"/>
          <w:bCs/>
          <w:i w:val="0"/>
          <w:iCs w:val="0"/>
          <w:sz w:val="22"/>
          <w:szCs w:val="22"/>
        </w:rPr>
        <w:t>au</w:t>
      </w:r>
      <w:r w:rsidRPr="0091202E">
        <w:rPr>
          <w:rFonts w:asciiTheme="minorHAnsi" w:hAnsiTheme="minorHAnsi" w:cstheme="minorHAnsi"/>
          <w:bCs/>
          <w:i w:val="0"/>
          <w:iCs w:val="0"/>
          <w:sz w:val="22"/>
          <w:szCs w:val="22"/>
        </w:rPr>
        <w:t xml:space="preserve"> salaire de base brut base temps plein les autres éléments bruts quelle qu’en soit la nature (majorations de nuit, de dimanche et de férié, primes, avantages en natures, compléments de salaires, primes sur objectif, indemnités de départ, prime exceptionnelle, treizième mois, compléments employeur et maintien de salaire, rappel de salaire…).</w:t>
      </w:r>
    </w:p>
    <w:p w14:paraId="2FF570CC" w14:textId="77777777" w:rsidR="0091202E" w:rsidRPr="0091202E" w:rsidRDefault="0091202E" w:rsidP="0091202E">
      <w:pPr>
        <w:pStyle w:val="Corpsdetexte3"/>
        <w:rPr>
          <w:rFonts w:asciiTheme="minorHAnsi" w:hAnsiTheme="minorHAnsi" w:cstheme="minorHAnsi"/>
          <w:bCs/>
          <w:i w:val="0"/>
          <w:iCs w:val="0"/>
          <w:sz w:val="22"/>
          <w:szCs w:val="22"/>
        </w:rPr>
      </w:pPr>
    </w:p>
    <w:p w14:paraId="6629F9A3" w14:textId="5892BD99" w:rsidR="0054024D" w:rsidRPr="001A3659" w:rsidRDefault="0091202E" w:rsidP="001A3659">
      <w:pPr>
        <w:jc w:val="both"/>
        <w:rPr>
          <w:rFonts w:asciiTheme="minorHAnsi" w:hAnsiTheme="minorHAnsi" w:cstheme="minorHAnsi"/>
          <w:sz w:val="22"/>
          <w:szCs w:val="22"/>
        </w:rPr>
      </w:pPr>
      <w:r w:rsidRPr="0091202E">
        <w:rPr>
          <w:rFonts w:asciiTheme="minorHAnsi" w:hAnsiTheme="minorHAnsi" w:cstheme="minorHAnsi"/>
          <w:sz w:val="22"/>
          <w:szCs w:val="22"/>
        </w:rPr>
        <w:t>Ce salaire est proratisé, pour chaque salarié, selon le coefficient de présence, défini ci-dessous.</w:t>
      </w:r>
    </w:p>
    <w:p w14:paraId="7B158BF2" w14:textId="77777777" w:rsidR="0054024D" w:rsidRDefault="0054024D" w:rsidP="00E83C51">
      <w:pPr>
        <w:pStyle w:val="Corpsdetexte3"/>
        <w:rPr>
          <w:rFonts w:asciiTheme="minorHAnsi" w:hAnsiTheme="minorHAnsi" w:cstheme="minorHAnsi"/>
          <w:b/>
          <w:bCs/>
          <w:i w:val="0"/>
          <w:iCs w:val="0"/>
          <w:color w:val="000000" w:themeColor="text1"/>
          <w:sz w:val="22"/>
          <w:szCs w:val="22"/>
        </w:rPr>
      </w:pPr>
    </w:p>
    <w:p w14:paraId="79E78000" w14:textId="196EA829" w:rsidR="00C712DB" w:rsidRPr="00982E47" w:rsidRDefault="00982E47" w:rsidP="00E83C51">
      <w:pPr>
        <w:pStyle w:val="Corpsdetexte3"/>
        <w:rPr>
          <w:rFonts w:asciiTheme="minorHAnsi" w:hAnsiTheme="minorHAnsi" w:cstheme="minorHAnsi"/>
          <w:b/>
          <w:bCs/>
          <w:i w:val="0"/>
          <w:iCs w:val="0"/>
          <w:color w:val="000000" w:themeColor="text1"/>
          <w:sz w:val="22"/>
          <w:szCs w:val="22"/>
        </w:rPr>
      </w:pPr>
      <w:r w:rsidRPr="00982E47">
        <w:rPr>
          <w:rFonts w:asciiTheme="minorHAnsi" w:hAnsiTheme="minorHAnsi" w:cstheme="minorHAnsi"/>
          <w:b/>
          <w:bCs/>
          <w:i w:val="0"/>
          <w:iCs w:val="0"/>
          <w:color w:val="000000" w:themeColor="text1"/>
          <w:sz w:val="22"/>
          <w:szCs w:val="22"/>
        </w:rPr>
        <w:t xml:space="preserve">Coefficient de </w:t>
      </w:r>
      <w:r w:rsidR="00104870">
        <w:rPr>
          <w:rFonts w:asciiTheme="minorHAnsi" w:hAnsiTheme="minorHAnsi" w:cstheme="minorHAnsi"/>
          <w:b/>
          <w:bCs/>
          <w:i w:val="0"/>
          <w:iCs w:val="0"/>
          <w:color w:val="000000" w:themeColor="text1"/>
          <w:sz w:val="22"/>
          <w:szCs w:val="22"/>
        </w:rPr>
        <w:t>présence</w:t>
      </w:r>
      <w:r w:rsidRPr="00982E47">
        <w:rPr>
          <w:rFonts w:asciiTheme="minorHAnsi" w:hAnsiTheme="minorHAnsi" w:cstheme="minorHAnsi"/>
          <w:b/>
          <w:bCs/>
          <w:i w:val="0"/>
          <w:iCs w:val="0"/>
          <w:color w:val="000000" w:themeColor="text1"/>
          <w:sz w:val="22"/>
          <w:szCs w:val="22"/>
        </w:rPr>
        <w:t> :</w:t>
      </w:r>
    </w:p>
    <w:p w14:paraId="0D192670" w14:textId="77777777" w:rsidR="00982E47" w:rsidRDefault="00982E47" w:rsidP="00E83C51">
      <w:pPr>
        <w:pStyle w:val="Corpsdetexte3"/>
        <w:rPr>
          <w:rFonts w:asciiTheme="minorHAnsi" w:hAnsiTheme="minorHAnsi" w:cstheme="minorHAnsi"/>
          <w:i w:val="0"/>
          <w:iCs w:val="0"/>
          <w:color w:val="FF0000"/>
          <w:sz w:val="22"/>
          <w:szCs w:val="22"/>
        </w:rPr>
      </w:pPr>
    </w:p>
    <w:p w14:paraId="26CA4407" w14:textId="1B00EBAC" w:rsidR="00982E47" w:rsidRPr="00001D63" w:rsidRDefault="00982E47" w:rsidP="00982E47">
      <w:pPr>
        <w:pStyle w:val="Corpsdetexte3"/>
        <w:ind w:right="-569"/>
        <w:jc w:val="center"/>
        <w:rPr>
          <w:rFonts w:asciiTheme="minorHAnsi" w:hAnsiTheme="minorHAnsi" w:cstheme="minorHAnsi"/>
          <w:i w:val="0"/>
          <w:iCs w:val="0"/>
          <w:color w:val="000000" w:themeColor="text1"/>
          <w:sz w:val="24"/>
          <w:szCs w:val="24"/>
        </w:rPr>
      </w:pPr>
      <w:r w:rsidRPr="00AD0412">
        <w:rPr>
          <w:rFonts w:asciiTheme="minorHAnsi" w:hAnsiTheme="minorHAnsi" w:cstheme="minorHAnsi"/>
          <w:i w:val="0"/>
          <w:iCs w:val="0"/>
          <w:sz w:val="18"/>
          <w:szCs w:val="18"/>
        </w:rPr>
        <w:t xml:space="preserve">(Temps de travail </w:t>
      </w:r>
      <w:r w:rsidRPr="00D73457">
        <w:rPr>
          <w:rFonts w:asciiTheme="minorHAnsi" w:hAnsiTheme="minorHAnsi" w:cstheme="minorHAnsi"/>
          <w:i w:val="0"/>
          <w:iCs w:val="0"/>
          <w:sz w:val="18"/>
          <w:szCs w:val="18"/>
        </w:rPr>
        <w:t xml:space="preserve">effectif </w:t>
      </w:r>
      <w:r w:rsidR="008824A2" w:rsidRPr="00D73457">
        <w:rPr>
          <w:rFonts w:asciiTheme="minorHAnsi" w:hAnsiTheme="minorHAnsi" w:cstheme="minorHAnsi"/>
          <w:i w:val="0"/>
          <w:iCs w:val="0"/>
          <w:sz w:val="18"/>
          <w:szCs w:val="18"/>
        </w:rPr>
        <w:t xml:space="preserve">annuel </w:t>
      </w:r>
      <w:r w:rsidRPr="00D73457">
        <w:rPr>
          <w:rFonts w:asciiTheme="minorHAnsi" w:hAnsiTheme="minorHAnsi" w:cstheme="minorHAnsi"/>
          <w:i w:val="0"/>
          <w:iCs w:val="0"/>
          <w:sz w:val="18"/>
          <w:szCs w:val="18"/>
        </w:rPr>
        <w:t>auquel on</w:t>
      </w:r>
      <w:r>
        <w:rPr>
          <w:rFonts w:asciiTheme="minorHAnsi" w:hAnsiTheme="minorHAnsi" w:cstheme="minorHAnsi"/>
          <w:i w:val="0"/>
          <w:iCs w:val="0"/>
          <w:sz w:val="18"/>
          <w:szCs w:val="18"/>
        </w:rPr>
        <w:t xml:space="preserve"> ajoute les </w:t>
      </w:r>
      <w:r w:rsidRPr="00AD0412">
        <w:rPr>
          <w:rFonts w:asciiTheme="minorHAnsi" w:hAnsiTheme="minorHAnsi" w:cstheme="minorHAnsi"/>
          <w:i w:val="0"/>
          <w:iCs w:val="0"/>
          <w:sz w:val="18"/>
          <w:szCs w:val="18"/>
        </w:rPr>
        <w:t xml:space="preserve">absences assimilées à du temps de travail </w:t>
      </w:r>
      <w:r>
        <w:rPr>
          <w:rFonts w:asciiTheme="minorHAnsi" w:hAnsiTheme="minorHAnsi" w:cstheme="minorHAnsi"/>
          <w:i w:val="0"/>
          <w:iCs w:val="0"/>
          <w:sz w:val="18"/>
          <w:szCs w:val="18"/>
        </w:rPr>
        <w:t>considéré dans l’entreprise</w:t>
      </w:r>
      <w:r w:rsidRPr="00AD0412">
        <w:rPr>
          <w:rFonts w:asciiTheme="minorHAnsi" w:hAnsiTheme="minorHAnsi" w:cstheme="minorHAnsi"/>
          <w:i w:val="0"/>
          <w:iCs w:val="0"/>
          <w:color w:val="00B0F0"/>
          <w:sz w:val="18"/>
          <w:szCs w:val="18"/>
        </w:rPr>
        <w:t>*</w:t>
      </w:r>
      <w:r>
        <w:rPr>
          <w:rFonts w:asciiTheme="minorHAnsi" w:hAnsiTheme="minorHAnsi" w:cstheme="minorHAnsi"/>
          <w:i w:val="0"/>
          <w:iCs w:val="0"/>
          <w:color w:val="00B0F0"/>
          <w:sz w:val="18"/>
          <w:szCs w:val="18"/>
        </w:rPr>
        <w:t xml:space="preserve"> </w:t>
      </w:r>
      <w:r w:rsidRPr="00001D63">
        <w:rPr>
          <w:rFonts w:asciiTheme="minorHAnsi" w:hAnsiTheme="minorHAnsi" w:cstheme="minorHAnsi"/>
          <w:i w:val="0"/>
          <w:iCs w:val="0"/>
          <w:color w:val="000000" w:themeColor="text1"/>
          <w:sz w:val="18"/>
          <w:szCs w:val="18"/>
        </w:rPr>
        <w:t>pour chaque salarié)</w:t>
      </w:r>
    </w:p>
    <w:p w14:paraId="38A07585" w14:textId="77777777" w:rsidR="00982E47" w:rsidRPr="00AD0412" w:rsidRDefault="00982E47" w:rsidP="00982E47">
      <w:pPr>
        <w:pStyle w:val="Corpsdetexte3"/>
        <w:rPr>
          <w:rFonts w:asciiTheme="minorHAnsi" w:hAnsiTheme="minorHAnsi" w:cstheme="minorHAnsi"/>
          <w:i w:val="0"/>
          <w:iCs w:val="0"/>
          <w:sz w:val="12"/>
          <w:szCs w:val="12"/>
        </w:rPr>
      </w:pPr>
      <w:r>
        <w:rPr>
          <w:rFonts w:asciiTheme="minorHAnsi" w:hAnsiTheme="minorHAnsi" w:cstheme="minorHAnsi"/>
          <w:i w:val="0"/>
          <w:iCs w:val="0"/>
          <w:sz w:val="12"/>
          <w:szCs w:val="12"/>
        </w:rPr>
        <w:t xml:space="preserve">                 _____________________</w:t>
      </w:r>
      <w:r w:rsidRPr="00AD0412">
        <w:rPr>
          <w:rFonts w:asciiTheme="minorHAnsi" w:hAnsiTheme="minorHAnsi" w:cstheme="minorHAnsi"/>
          <w:i w:val="0"/>
          <w:iCs w:val="0"/>
          <w:sz w:val="12"/>
          <w:szCs w:val="12"/>
        </w:rPr>
        <w:t>___________________________________________________________________________________________________________________________</w:t>
      </w:r>
    </w:p>
    <w:p w14:paraId="7EC932E6" w14:textId="30AFDE82" w:rsidR="00982E47" w:rsidRPr="000B4137" w:rsidRDefault="00982E47" w:rsidP="00982E47">
      <w:pPr>
        <w:pStyle w:val="Corpsdetexte3"/>
        <w:jc w:val="center"/>
        <w:rPr>
          <w:rFonts w:asciiTheme="minorHAnsi" w:hAnsiTheme="minorHAnsi" w:cstheme="minorHAnsi"/>
          <w:i w:val="0"/>
          <w:iCs w:val="0"/>
          <w:sz w:val="18"/>
          <w:szCs w:val="18"/>
        </w:rPr>
      </w:pPr>
      <w:r w:rsidRPr="00AD0412">
        <w:rPr>
          <w:rFonts w:asciiTheme="minorHAnsi" w:hAnsiTheme="minorHAnsi" w:cstheme="minorHAnsi"/>
          <w:i w:val="0"/>
          <w:iCs w:val="0"/>
          <w:sz w:val="18"/>
          <w:szCs w:val="18"/>
        </w:rPr>
        <w:t xml:space="preserve">Temps de travail </w:t>
      </w:r>
      <w:r w:rsidRPr="00D73457">
        <w:rPr>
          <w:rFonts w:asciiTheme="minorHAnsi" w:hAnsiTheme="minorHAnsi" w:cstheme="minorHAnsi"/>
          <w:i w:val="0"/>
          <w:iCs w:val="0"/>
          <w:sz w:val="18"/>
          <w:szCs w:val="18"/>
        </w:rPr>
        <w:t xml:space="preserve">théorique </w:t>
      </w:r>
      <w:r w:rsidR="008824A2" w:rsidRPr="00D73457">
        <w:rPr>
          <w:rFonts w:asciiTheme="minorHAnsi" w:hAnsiTheme="minorHAnsi" w:cstheme="minorHAnsi"/>
          <w:i w:val="0"/>
          <w:iCs w:val="0"/>
          <w:sz w:val="18"/>
          <w:szCs w:val="18"/>
        </w:rPr>
        <w:t xml:space="preserve">annuel </w:t>
      </w:r>
      <w:r w:rsidRPr="00D73457">
        <w:rPr>
          <w:rFonts w:asciiTheme="minorHAnsi" w:hAnsiTheme="minorHAnsi" w:cstheme="minorHAnsi"/>
          <w:i w:val="0"/>
          <w:iCs w:val="0"/>
          <w:sz w:val="18"/>
          <w:szCs w:val="18"/>
        </w:rPr>
        <w:t>de l’exercice</w:t>
      </w:r>
      <w:r>
        <w:rPr>
          <w:rFonts w:asciiTheme="minorHAnsi" w:hAnsiTheme="minorHAnsi" w:cstheme="minorHAnsi"/>
          <w:i w:val="0"/>
          <w:iCs w:val="0"/>
          <w:sz w:val="18"/>
          <w:szCs w:val="18"/>
        </w:rPr>
        <w:t xml:space="preserve"> pour chaque salarié</w:t>
      </w:r>
    </w:p>
    <w:p w14:paraId="09629A68" w14:textId="77777777" w:rsidR="00982E47" w:rsidRDefault="00982E47" w:rsidP="00E83C51">
      <w:pPr>
        <w:pStyle w:val="Corpsdetexte3"/>
        <w:rPr>
          <w:rFonts w:asciiTheme="minorHAnsi" w:hAnsiTheme="minorHAnsi" w:cstheme="minorHAnsi"/>
          <w:i w:val="0"/>
          <w:iCs w:val="0"/>
          <w:color w:val="FF0000"/>
          <w:sz w:val="22"/>
          <w:szCs w:val="22"/>
        </w:rPr>
      </w:pPr>
    </w:p>
    <w:p w14:paraId="7322D087" w14:textId="77777777" w:rsidR="00346A97" w:rsidRDefault="00346A97" w:rsidP="00E83C51">
      <w:pPr>
        <w:pStyle w:val="Corpsdetexte3"/>
        <w:rPr>
          <w:rFonts w:asciiTheme="minorHAnsi" w:hAnsiTheme="minorHAnsi" w:cstheme="minorHAnsi"/>
          <w:i w:val="0"/>
          <w:iCs w:val="0"/>
          <w:color w:val="FF0000"/>
          <w:sz w:val="22"/>
          <w:szCs w:val="22"/>
        </w:rPr>
      </w:pPr>
    </w:p>
    <w:p w14:paraId="42086DF6" w14:textId="22AAC0FD" w:rsidR="0045268F" w:rsidRDefault="00E83C51" w:rsidP="00E83C51">
      <w:pPr>
        <w:pStyle w:val="Corpsdetexte3"/>
        <w:rPr>
          <w:rFonts w:asciiTheme="minorHAnsi" w:hAnsiTheme="minorHAnsi" w:cstheme="minorHAnsi"/>
          <w:i w:val="0"/>
          <w:iCs w:val="0"/>
          <w:sz w:val="22"/>
          <w:szCs w:val="22"/>
        </w:rPr>
      </w:pPr>
      <w:r w:rsidRPr="000B4137">
        <w:rPr>
          <w:rFonts w:asciiTheme="minorHAnsi" w:hAnsiTheme="minorHAnsi" w:cstheme="minorHAnsi"/>
          <w:i w:val="0"/>
          <w:iCs w:val="0"/>
          <w:sz w:val="22"/>
          <w:szCs w:val="22"/>
        </w:rPr>
        <w:t xml:space="preserve">Pour les salariés en forfait jours, les durées seront appréciées en jours ouvrés sur la base du forfait annuel en jours. </w:t>
      </w:r>
    </w:p>
    <w:p w14:paraId="0B91431E" w14:textId="77777777" w:rsidR="00AD4A37" w:rsidRPr="00AD4A37" w:rsidRDefault="00AD4A37" w:rsidP="00E83C51">
      <w:pPr>
        <w:pStyle w:val="Corpsdetexte3"/>
        <w:rPr>
          <w:rFonts w:asciiTheme="minorHAnsi" w:hAnsiTheme="minorHAnsi" w:cstheme="minorHAnsi"/>
          <w:i w:val="0"/>
          <w:iCs w:val="0"/>
          <w:sz w:val="22"/>
          <w:szCs w:val="22"/>
        </w:rPr>
      </w:pPr>
    </w:p>
    <w:p w14:paraId="3A45EEBE" w14:textId="52FA50FD" w:rsidR="00FF0F19" w:rsidRDefault="00E83C51" w:rsidP="00AD0412">
      <w:pPr>
        <w:pStyle w:val="Corpsdetexte3"/>
        <w:rPr>
          <w:rFonts w:asciiTheme="minorHAnsi" w:hAnsiTheme="minorHAnsi" w:cstheme="minorHAnsi"/>
          <w:i w:val="0"/>
          <w:iCs w:val="0"/>
          <w:sz w:val="22"/>
          <w:szCs w:val="22"/>
        </w:rPr>
      </w:pPr>
      <w:r w:rsidRPr="00AD0412">
        <w:rPr>
          <w:rFonts w:asciiTheme="minorHAnsi" w:hAnsiTheme="minorHAnsi" w:cstheme="minorHAnsi"/>
          <w:i w:val="0"/>
          <w:iCs w:val="0"/>
          <w:sz w:val="22"/>
          <w:szCs w:val="22"/>
        </w:rPr>
        <w:t>Pour les salariés dont le temps de travail est comptabilisé en heures (salariés horaires et forfaits heure), les durées de présence et d’absence seront appréciées en heures, hors heures supplémentaires, et rapportées à la durée annuelle de l’horaire pratiqué dans l’entreprise</w:t>
      </w:r>
      <w:r w:rsidR="0012712C" w:rsidRPr="00AD0412">
        <w:rPr>
          <w:rFonts w:asciiTheme="minorHAnsi" w:hAnsiTheme="minorHAnsi" w:cstheme="minorHAnsi"/>
          <w:i w:val="0"/>
          <w:iCs w:val="0"/>
          <w:sz w:val="22"/>
          <w:szCs w:val="22"/>
        </w:rPr>
        <w:t>.</w:t>
      </w:r>
    </w:p>
    <w:p w14:paraId="74763998" w14:textId="37C2C55D" w:rsidR="003B2A92" w:rsidRPr="00DD280C" w:rsidRDefault="003B2A92" w:rsidP="00FF0F19">
      <w:pPr>
        <w:pStyle w:val="Corpsdetexte3"/>
        <w:rPr>
          <w:rFonts w:asciiTheme="minorHAnsi" w:hAnsiTheme="minorHAnsi" w:cstheme="minorHAnsi"/>
          <w:i w:val="0"/>
          <w:iCs w:val="0"/>
          <w:sz w:val="22"/>
          <w:szCs w:val="22"/>
        </w:rPr>
      </w:pPr>
      <w:r w:rsidRPr="00DD280C">
        <w:rPr>
          <w:rFonts w:asciiTheme="minorHAnsi" w:hAnsiTheme="minorHAnsi" w:cstheme="minorHAnsi"/>
          <w:i w:val="0"/>
          <w:iCs w:val="0"/>
          <w:sz w:val="22"/>
          <w:szCs w:val="22"/>
        </w:rPr>
        <w:t>Il tient donc compte des éléments suivants :</w:t>
      </w:r>
    </w:p>
    <w:p w14:paraId="3E8041B6" w14:textId="77777777" w:rsidR="003B2A92" w:rsidRPr="00EF4DD6" w:rsidRDefault="003B2A92" w:rsidP="0012712C">
      <w:pPr>
        <w:pStyle w:val="Corpsdetexte3"/>
        <w:rPr>
          <w:rFonts w:asciiTheme="minorHAnsi" w:hAnsiTheme="minorHAnsi" w:cstheme="minorHAnsi"/>
          <w:i w:val="0"/>
          <w:iCs w:val="0"/>
          <w:color w:val="FF0000"/>
          <w:sz w:val="22"/>
          <w:szCs w:val="22"/>
        </w:rPr>
      </w:pPr>
    </w:p>
    <w:p w14:paraId="5965ADE6" w14:textId="080A5D42" w:rsidR="003B2A92" w:rsidRPr="00AD0412" w:rsidRDefault="00652BA4" w:rsidP="003B2A92">
      <w:pPr>
        <w:pStyle w:val="Corpsdetexte3"/>
        <w:numPr>
          <w:ilvl w:val="0"/>
          <w:numId w:val="18"/>
        </w:numPr>
        <w:rPr>
          <w:rFonts w:asciiTheme="minorHAnsi" w:hAnsiTheme="minorHAnsi" w:cstheme="minorHAnsi"/>
          <w:i w:val="0"/>
          <w:iCs w:val="0"/>
          <w:sz w:val="22"/>
          <w:szCs w:val="22"/>
        </w:rPr>
      </w:pPr>
      <w:r w:rsidRPr="00AD0412">
        <w:rPr>
          <w:rFonts w:asciiTheme="minorHAnsi" w:hAnsiTheme="minorHAnsi" w:cstheme="minorHAnsi"/>
          <w:i w:val="0"/>
          <w:iCs w:val="0"/>
          <w:color w:val="00B0F0"/>
          <w:sz w:val="22"/>
          <w:szCs w:val="22"/>
        </w:rPr>
        <w:t>*</w:t>
      </w:r>
      <w:r w:rsidRPr="00AD0412">
        <w:rPr>
          <w:rFonts w:asciiTheme="minorHAnsi" w:hAnsiTheme="minorHAnsi" w:cstheme="minorHAnsi"/>
          <w:i w:val="0"/>
          <w:iCs w:val="0"/>
          <w:color w:val="FF0000"/>
          <w:sz w:val="22"/>
          <w:szCs w:val="22"/>
        </w:rPr>
        <w:t xml:space="preserve"> </w:t>
      </w:r>
      <w:r w:rsidR="003B2A92" w:rsidRPr="00AD0412">
        <w:rPr>
          <w:rFonts w:asciiTheme="minorHAnsi" w:hAnsiTheme="minorHAnsi" w:cstheme="minorHAnsi"/>
          <w:i w:val="0"/>
          <w:iCs w:val="0"/>
          <w:sz w:val="22"/>
          <w:szCs w:val="22"/>
        </w:rPr>
        <w:t xml:space="preserve">Ne sont pas décomptées et entrent donc dans le calcul du coefficient de </w:t>
      </w:r>
      <w:r w:rsidR="00104870">
        <w:rPr>
          <w:rFonts w:asciiTheme="minorHAnsi" w:hAnsiTheme="minorHAnsi" w:cstheme="minorHAnsi"/>
          <w:i w:val="0"/>
          <w:iCs w:val="0"/>
          <w:sz w:val="22"/>
          <w:szCs w:val="22"/>
        </w:rPr>
        <w:t>présence</w:t>
      </w:r>
      <w:r w:rsidR="003B2A92" w:rsidRPr="00AD0412">
        <w:rPr>
          <w:rFonts w:asciiTheme="minorHAnsi" w:hAnsiTheme="minorHAnsi" w:cstheme="minorHAnsi"/>
          <w:i w:val="0"/>
          <w:iCs w:val="0"/>
          <w:sz w:val="22"/>
          <w:szCs w:val="22"/>
        </w:rPr>
        <w:t xml:space="preserve"> les périodes et absences</w:t>
      </w:r>
      <w:r w:rsidR="00AD0412" w:rsidRPr="00AD0412">
        <w:rPr>
          <w:rFonts w:asciiTheme="minorHAnsi" w:hAnsiTheme="minorHAnsi" w:cstheme="minorHAnsi"/>
          <w:i w:val="0"/>
          <w:iCs w:val="0"/>
          <w:sz w:val="22"/>
          <w:szCs w:val="22"/>
        </w:rPr>
        <w:t xml:space="preserve"> </w:t>
      </w:r>
      <w:r w:rsidR="003B2A92" w:rsidRPr="00AD0412">
        <w:rPr>
          <w:rFonts w:asciiTheme="minorHAnsi" w:hAnsiTheme="minorHAnsi" w:cstheme="minorHAnsi"/>
          <w:i w:val="0"/>
          <w:iCs w:val="0"/>
          <w:sz w:val="22"/>
          <w:szCs w:val="22"/>
        </w:rPr>
        <w:t>suivantes :</w:t>
      </w:r>
    </w:p>
    <w:p w14:paraId="2CCD25AD" w14:textId="77777777" w:rsidR="003B2A92" w:rsidRPr="00AD0412" w:rsidRDefault="003B2A92" w:rsidP="003B2A92">
      <w:pPr>
        <w:pStyle w:val="Paragraphedeliste"/>
        <w:rPr>
          <w:rFonts w:asciiTheme="minorHAnsi" w:hAnsiTheme="minorHAnsi" w:cstheme="minorHAnsi"/>
          <w:sz w:val="22"/>
          <w:szCs w:val="22"/>
        </w:rPr>
      </w:pPr>
    </w:p>
    <w:p w14:paraId="552B1E83" w14:textId="77777777"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périodes visées aux articles L. 1225-17 et L. 1225-37 du Code du travail (congés de maternité ou d’adoption) et de congé de deuil prévu à l'article L. 3142-1-1 ;</w:t>
      </w:r>
    </w:p>
    <w:p w14:paraId="7D9A2067" w14:textId="46A20DC1" w:rsidR="00F82880" w:rsidRPr="00AD0412" w:rsidRDefault="00F82880"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périodes visées aux articles L. 1225-35 du Code du travail (congés de paternité et d'accueil de l'enfant) ;</w:t>
      </w:r>
    </w:p>
    <w:p w14:paraId="723E580F" w14:textId="77777777" w:rsidR="003B2A92" w:rsidRPr="00525789" w:rsidRDefault="003B2A92" w:rsidP="003B2A92">
      <w:pPr>
        <w:pStyle w:val="Corpsdetexte3"/>
        <w:numPr>
          <w:ilvl w:val="1"/>
          <w:numId w:val="18"/>
        </w:numPr>
        <w:rPr>
          <w:rFonts w:asciiTheme="minorHAnsi" w:hAnsiTheme="minorHAnsi" w:cstheme="minorHAnsi"/>
          <w:i w:val="0"/>
          <w:iCs w:val="0"/>
          <w:sz w:val="22"/>
          <w:szCs w:val="22"/>
        </w:rPr>
      </w:pPr>
      <w:r w:rsidRPr="00525789">
        <w:rPr>
          <w:rFonts w:asciiTheme="minorHAnsi" w:hAnsiTheme="minorHAnsi" w:cstheme="minorHAnsi"/>
          <w:i w:val="0"/>
          <w:iCs w:val="0"/>
          <w:sz w:val="22"/>
          <w:szCs w:val="22"/>
        </w:rPr>
        <w:t>Les périodes visées aux articles L. 1226-7 du Code du travail (maladie professionnelle et accident du travail, à l’exclusion des accidents du trajet et des rechutes dues à un accident du travail intervenu chez un précédent employeur) ;</w:t>
      </w:r>
    </w:p>
    <w:p w14:paraId="5CC53ACC" w14:textId="77777777"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périodes de congés payés ;</w:t>
      </w:r>
    </w:p>
    <w:p w14:paraId="156D8DFC" w14:textId="77777777"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congés légaux et conventionnels pour événements familiaux ;</w:t>
      </w:r>
    </w:p>
    <w:p w14:paraId="26ECC946" w14:textId="476EB5EF"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journées de formation suivies dans le cadre du plan de formation de l’entreprise</w:t>
      </w:r>
      <w:r w:rsidR="009F6D13" w:rsidRPr="00AD0412">
        <w:rPr>
          <w:rFonts w:asciiTheme="minorHAnsi" w:hAnsiTheme="minorHAnsi" w:cstheme="minorHAnsi"/>
          <w:i w:val="0"/>
          <w:iCs w:val="0"/>
          <w:sz w:val="22"/>
          <w:szCs w:val="22"/>
        </w:rPr>
        <w:t xml:space="preserve">, incluant les projets de transition professionnelle </w:t>
      </w:r>
      <w:r w:rsidRPr="00AD0412">
        <w:rPr>
          <w:rFonts w:asciiTheme="minorHAnsi" w:hAnsiTheme="minorHAnsi" w:cstheme="minorHAnsi"/>
          <w:i w:val="0"/>
          <w:iCs w:val="0"/>
          <w:sz w:val="22"/>
          <w:szCs w:val="22"/>
        </w:rPr>
        <w:t>;</w:t>
      </w:r>
    </w:p>
    <w:p w14:paraId="64F25C44" w14:textId="77777777"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périodes d'activité partielle et d'activité partielle de longue durée ;</w:t>
      </w:r>
    </w:p>
    <w:p w14:paraId="40CA94BD" w14:textId="77777777"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absences des représentants du personnel pour l’exercice de leur mandat ;</w:t>
      </w:r>
    </w:p>
    <w:p w14:paraId="36B8F00D" w14:textId="3D6289D2" w:rsidR="003B2A92" w:rsidRPr="00AD0412" w:rsidRDefault="003B2A92" w:rsidP="003B2A92">
      <w:pPr>
        <w:pStyle w:val="Corpsdetexte3"/>
        <w:numPr>
          <w:ilvl w:val="1"/>
          <w:numId w:val="18"/>
        </w:numPr>
        <w:rPr>
          <w:rFonts w:asciiTheme="minorHAnsi" w:hAnsiTheme="minorHAnsi" w:cstheme="minorHAnsi"/>
          <w:i w:val="0"/>
          <w:iCs w:val="0"/>
          <w:sz w:val="22"/>
          <w:szCs w:val="22"/>
        </w:rPr>
      </w:pPr>
      <w:r w:rsidRPr="00AD0412">
        <w:rPr>
          <w:rFonts w:asciiTheme="minorHAnsi" w:hAnsiTheme="minorHAnsi" w:cstheme="minorHAnsi"/>
          <w:i w:val="0"/>
          <w:iCs w:val="0"/>
          <w:sz w:val="22"/>
          <w:szCs w:val="22"/>
        </w:rPr>
        <w:t>Les périodes de mise en quarantaine au sens du </w:t>
      </w:r>
      <w:hyperlink r:id="rId8" w:history="1">
        <w:r w:rsidRPr="00AD0412">
          <w:rPr>
            <w:rFonts w:asciiTheme="minorHAnsi" w:hAnsiTheme="minorHAnsi" w:cstheme="minorHAnsi"/>
            <w:i w:val="0"/>
            <w:iCs w:val="0"/>
            <w:sz w:val="22"/>
            <w:szCs w:val="22"/>
          </w:rPr>
          <w:t xml:space="preserve">3° du I de l'article L. 3131-15 du </w:t>
        </w:r>
        <w:r w:rsidR="002D1021" w:rsidRPr="00AD0412">
          <w:rPr>
            <w:rFonts w:asciiTheme="minorHAnsi" w:hAnsiTheme="minorHAnsi" w:cstheme="minorHAnsi"/>
            <w:i w:val="0"/>
            <w:iCs w:val="0"/>
            <w:sz w:val="22"/>
            <w:szCs w:val="22"/>
          </w:rPr>
          <w:t>C</w:t>
        </w:r>
        <w:r w:rsidRPr="00AD0412">
          <w:rPr>
            <w:rFonts w:asciiTheme="minorHAnsi" w:hAnsiTheme="minorHAnsi" w:cstheme="minorHAnsi"/>
            <w:i w:val="0"/>
            <w:iCs w:val="0"/>
            <w:sz w:val="22"/>
            <w:szCs w:val="22"/>
          </w:rPr>
          <w:t>ode de la santé publique</w:t>
        </w:r>
      </w:hyperlink>
      <w:r w:rsidR="002D1021" w:rsidRPr="00AD0412">
        <w:rPr>
          <w:rFonts w:asciiTheme="minorHAnsi" w:hAnsiTheme="minorHAnsi" w:cstheme="minorHAnsi"/>
          <w:i w:val="0"/>
          <w:iCs w:val="0"/>
          <w:sz w:val="22"/>
          <w:szCs w:val="22"/>
        </w:rPr>
        <w:t> ;</w:t>
      </w:r>
    </w:p>
    <w:p w14:paraId="09640CF6" w14:textId="06024809" w:rsidR="003B2A92" w:rsidRDefault="00880AEF" w:rsidP="003B2A92">
      <w:pPr>
        <w:pStyle w:val="Corpsdetexte3"/>
        <w:numPr>
          <w:ilvl w:val="1"/>
          <w:numId w:val="18"/>
        </w:numPr>
        <w:rPr>
          <w:rFonts w:asciiTheme="minorHAnsi" w:hAnsiTheme="minorHAnsi" w:cstheme="minorHAnsi"/>
          <w:i w:val="0"/>
          <w:iCs w:val="0"/>
          <w:sz w:val="22"/>
          <w:szCs w:val="22"/>
        </w:rPr>
      </w:pPr>
      <w:bookmarkStart w:id="1" w:name="_Hlk73102939"/>
      <w:r w:rsidRPr="00AD0412">
        <w:rPr>
          <w:rFonts w:asciiTheme="minorHAnsi" w:hAnsiTheme="minorHAnsi" w:cstheme="minorHAnsi"/>
          <w:i w:val="0"/>
          <w:iCs w:val="0"/>
          <w:sz w:val="22"/>
          <w:szCs w:val="22"/>
        </w:rPr>
        <w:t>Et tous les congés légaux assimilés à du temps de travail au sens de l’article L</w:t>
      </w:r>
      <w:r w:rsidR="002D1021" w:rsidRPr="00AD0412">
        <w:rPr>
          <w:rFonts w:asciiTheme="minorHAnsi" w:hAnsiTheme="minorHAnsi" w:cstheme="minorHAnsi"/>
          <w:i w:val="0"/>
          <w:iCs w:val="0"/>
          <w:sz w:val="22"/>
          <w:szCs w:val="22"/>
        </w:rPr>
        <w:t xml:space="preserve">. </w:t>
      </w:r>
      <w:r w:rsidRPr="00AD0412">
        <w:rPr>
          <w:rFonts w:asciiTheme="minorHAnsi" w:hAnsiTheme="minorHAnsi" w:cstheme="minorHAnsi"/>
          <w:i w:val="0"/>
          <w:iCs w:val="0"/>
          <w:sz w:val="22"/>
          <w:szCs w:val="22"/>
        </w:rPr>
        <w:t>3314-5 du Code du travail</w:t>
      </w:r>
      <w:bookmarkEnd w:id="1"/>
      <w:r w:rsidR="000829AF">
        <w:rPr>
          <w:rFonts w:asciiTheme="minorHAnsi" w:hAnsiTheme="minorHAnsi" w:cstheme="minorHAnsi"/>
          <w:i w:val="0"/>
          <w:iCs w:val="0"/>
          <w:sz w:val="22"/>
          <w:szCs w:val="22"/>
        </w:rPr>
        <w:t> ;</w:t>
      </w:r>
    </w:p>
    <w:p w14:paraId="61B4E53E" w14:textId="7DFFC445" w:rsidR="006C05F1" w:rsidRPr="00AD0412" w:rsidRDefault="006C05F1" w:rsidP="003B2A92">
      <w:pPr>
        <w:pStyle w:val="Corpsdetexte3"/>
        <w:numPr>
          <w:ilvl w:val="1"/>
          <w:numId w:val="18"/>
        </w:numPr>
        <w:rPr>
          <w:rFonts w:asciiTheme="minorHAnsi" w:hAnsiTheme="minorHAnsi" w:cstheme="minorHAnsi"/>
          <w:i w:val="0"/>
          <w:iCs w:val="0"/>
          <w:sz w:val="22"/>
          <w:szCs w:val="22"/>
        </w:rPr>
      </w:pPr>
      <w:r>
        <w:rPr>
          <w:rFonts w:asciiTheme="minorHAnsi" w:hAnsiTheme="minorHAnsi" w:cstheme="minorHAnsi"/>
          <w:i w:val="0"/>
          <w:iCs w:val="0"/>
          <w:sz w:val="22"/>
          <w:szCs w:val="22"/>
        </w:rPr>
        <w:t>Les heures</w:t>
      </w:r>
      <w:r w:rsidR="000829AF">
        <w:rPr>
          <w:rFonts w:asciiTheme="minorHAnsi" w:hAnsiTheme="minorHAnsi" w:cstheme="minorHAnsi"/>
          <w:i w:val="0"/>
          <w:iCs w:val="0"/>
          <w:sz w:val="22"/>
          <w:szCs w:val="22"/>
        </w:rPr>
        <w:t xml:space="preserve"> des équipes de suppléance qui auraient été effectuées</w:t>
      </w:r>
      <w:r>
        <w:rPr>
          <w:rFonts w:asciiTheme="minorHAnsi" w:hAnsiTheme="minorHAnsi" w:cstheme="minorHAnsi"/>
          <w:i w:val="0"/>
          <w:iCs w:val="0"/>
          <w:sz w:val="22"/>
          <w:szCs w:val="22"/>
        </w:rPr>
        <w:t xml:space="preserve"> pour une durée équivalente suivant l’horaire normal de l’entreprise</w:t>
      </w:r>
      <w:r w:rsidR="000829AF">
        <w:rPr>
          <w:rFonts w:asciiTheme="minorHAnsi" w:hAnsiTheme="minorHAnsi" w:cstheme="minorHAnsi"/>
          <w:i w:val="0"/>
          <w:iCs w:val="0"/>
          <w:sz w:val="22"/>
          <w:szCs w:val="22"/>
        </w:rPr>
        <w:t> ;</w:t>
      </w:r>
    </w:p>
    <w:p w14:paraId="74E2CA8D" w14:textId="4E40AE75" w:rsidR="00666E6F" w:rsidRPr="00525789" w:rsidRDefault="00666E6F" w:rsidP="00666E6F">
      <w:pPr>
        <w:pStyle w:val="Paragraphedeliste"/>
        <w:numPr>
          <w:ilvl w:val="1"/>
          <w:numId w:val="18"/>
        </w:numPr>
        <w:jc w:val="both"/>
        <w:rPr>
          <w:rFonts w:asciiTheme="minorHAnsi" w:hAnsiTheme="minorHAnsi" w:cstheme="minorHAnsi"/>
          <w:sz w:val="22"/>
          <w:szCs w:val="22"/>
        </w:rPr>
      </w:pPr>
      <w:r w:rsidRPr="00525789">
        <w:rPr>
          <w:rFonts w:asciiTheme="minorHAnsi" w:hAnsiTheme="minorHAnsi" w:cstheme="minorHAnsi"/>
          <w:sz w:val="22"/>
          <w:szCs w:val="22"/>
        </w:rPr>
        <w:t>Les congés de présence parentale ;</w:t>
      </w:r>
    </w:p>
    <w:p w14:paraId="584674F0" w14:textId="77777777" w:rsidR="00F82880" w:rsidRDefault="00F82880" w:rsidP="00F82880">
      <w:pPr>
        <w:pStyle w:val="Paragraphedeliste"/>
        <w:numPr>
          <w:ilvl w:val="1"/>
          <w:numId w:val="18"/>
        </w:numPr>
        <w:jc w:val="both"/>
        <w:rPr>
          <w:rFonts w:asciiTheme="minorHAnsi" w:hAnsiTheme="minorHAnsi" w:cstheme="minorHAnsi"/>
          <w:sz w:val="22"/>
          <w:szCs w:val="22"/>
        </w:rPr>
      </w:pPr>
      <w:r w:rsidRPr="00AD0412">
        <w:rPr>
          <w:rFonts w:asciiTheme="minorHAnsi" w:hAnsiTheme="minorHAnsi" w:cstheme="minorHAnsi"/>
          <w:sz w:val="22"/>
          <w:szCs w:val="22"/>
        </w:rPr>
        <w:t>Les périodes d’absence pour formation aux Services Départementaux d'Incendie et de Secours ;</w:t>
      </w:r>
    </w:p>
    <w:p w14:paraId="51EDA326" w14:textId="77777777" w:rsidR="00525789" w:rsidRPr="00AD0412" w:rsidRDefault="00525789" w:rsidP="00525789">
      <w:pPr>
        <w:pStyle w:val="Paragraphedeliste"/>
        <w:ind w:left="3000"/>
        <w:jc w:val="both"/>
        <w:rPr>
          <w:rFonts w:asciiTheme="minorHAnsi" w:hAnsiTheme="minorHAnsi" w:cstheme="minorHAnsi"/>
          <w:sz w:val="22"/>
          <w:szCs w:val="22"/>
        </w:rPr>
      </w:pPr>
    </w:p>
    <w:p w14:paraId="2A92EE73" w14:textId="05DB53AA" w:rsidR="00666E6F" w:rsidRPr="00AD0412" w:rsidRDefault="00F82880" w:rsidP="00666E6F">
      <w:pPr>
        <w:pStyle w:val="Paragraphedeliste"/>
        <w:numPr>
          <w:ilvl w:val="1"/>
          <w:numId w:val="18"/>
        </w:numPr>
        <w:jc w:val="both"/>
        <w:rPr>
          <w:rFonts w:asciiTheme="minorHAnsi" w:hAnsiTheme="minorHAnsi" w:cstheme="minorHAnsi"/>
          <w:sz w:val="22"/>
          <w:szCs w:val="22"/>
        </w:rPr>
      </w:pPr>
      <w:r w:rsidRPr="00AD0412">
        <w:rPr>
          <w:rFonts w:asciiTheme="minorHAnsi" w:hAnsiTheme="minorHAnsi" w:cstheme="minorHAnsi"/>
          <w:sz w:val="22"/>
          <w:szCs w:val="22"/>
        </w:rPr>
        <w:lastRenderedPageBreak/>
        <w:t>Les périodes d’absence pour temp</w:t>
      </w:r>
      <w:r w:rsidR="005956D9" w:rsidRPr="00AD0412">
        <w:rPr>
          <w:rFonts w:asciiTheme="minorHAnsi" w:hAnsiTheme="minorHAnsi" w:cstheme="minorHAnsi"/>
          <w:sz w:val="22"/>
          <w:szCs w:val="22"/>
        </w:rPr>
        <w:t>s-partiel</w:t>
      </w:r>
      <w:r w:rsidRPr="00AD0412">
        <w:rPr>
          <w:rFonts w:asciiTheme="minorHAnsi" w:hAnsiTheme="minorHAnsi" w:cstheme="minorHAnsi"/>
          <w:sz w:val="22"/>
          <w:szCs w:val="22"/>
        </w:rPr>
        <w:t xml:space="preserve"> thérapeutique ayant pour origine un accident du travail ou une maladie professionnelle</w:t>
      </w:r>
      <w:r w:rsidR="000829AF">
        <w:rPr>
          <w:rFonts w:asciiTheme="minorHAnsi" w:hAnsiTheme="minorHAnsi" w:cstheme="minorHAnsi"/>
          <w:sz w:val="22"/>
          <w:szCs w:val="22"/>
        </w:rPr>
        <w:t> ;</w:t>
      </w:r>
    </w:p>
    <w:p w14:paraId="192EEB2D" w14:textId="08E99C14" w:rsidR="0054024D" w:rsidRPr="00525789" w:rsidRDefault="008A11ED" w:rsidP="003B2A92">
      <w:pPr>
        <w:pStyle w:val="Paragraphedeliste"/>
        <w:numPr>
          <w:ilvl w:val="1"/>
          <w:numId w:val="18"/>
        </w:numPr>
        <w:jc w:val="both"/>
        <w:rPr>
          <w:rFonts w:asciiTheme="minorHAnsi" w:hAnsiTheme="minorHAnsi" w:cstheme="minorHAnsi"/>
          <w:sz w:val="22"/>
          <w:szCs w:val="22"/>
        </w:rPr>
      </w:pPr>
      <w:r w:rsidRPr="00525789">
        <w:rPr>
          <w:rFonts w:asciiTheme="minorHAnsi" w:hAnsiTheme="minorHAnsi" w:cstheme="minorHAnsi"/>
          <w:sz w:val="22"/>
          <w:szCs w:val="22"/>
        </w:rPr>
        <w:t>La p</w:t>
      </w:r>
      <w:r w:rsidR="00BB0128" w:rsidRPr="00525789">
        <w:rPr>
          <w:rFonts w:asciiTheme="minorHAnsi" w:hAnsiTheme="minorHAnsi" w:cstheme="minorHAnsi"/>
          <w:sz w:val="22"/>
          <w:szCs w:val="22"/>
        </w:rPr>
        <w:t xml:space="preserve">ériode </w:t>
      </w:r>
      <w:r w:rsidR="00666E6F" w:rsidRPr="00525789">
        <w:rPr>
          <w:rFonts w:asciiTheme="minorHAnsi" w:hAnsiTheme="minorHAnsi" w:cstheme="minorHAnsi"/>
          <w:sz w:val="22"/>
          <w:szCs w:val="22"/>
        </w:rPr>
        <w:t xml:space="preserve">rémunérée </w:t>
      </w:r>
      <w:r w:rsidR="00BB0128" w:rsidRPr="00525789">
        <w:rPr>
          <w:rFonts w:asciiTheme="minorHAnsi" w:hAnsiTheme="minorHAnsi" w:cstheme="minorHAnsi"/>
          <w:sz w:val="22"/>
          <w:szCs w:val="22"/>
        </w:rPr>
        <w:t>de reclassement </w:t>
      </w:r>
      <w:r w:rsidR="00666E6F" w:rsidRPr="00525789">
        <w:rPr>
          <w:rFonts w:asciiTheme="minorHAnsi" w:hAnsiTheme="minorHAnsi" w:cstheme="minorHAnsi"/>
          <w:sz w:val="22"/>
          <w:szCs w:val="22"/>
        </w:rPr>
        <w:t>pour une inaptitude</w:t>
      </w:r>
      <w:r w:rsidR="000829AF" w:rsidRPr="00525789">
        <w:rPr>
          <w:rFonts w:asciiTheme="minorHAnsi" w:hAnsiTheme="minorHAnsi" w:cstheme="minorHAnsi"/>
          <w:sz w:val="22"/>
          <w:szCs w:val="22"/>
        </w:rPr>
        <w:t>.</w:t>
      </w:r>
    </w:p>
    <w:p w14:paraId="11BFA72E" w14:textId="77777777" w:rsidR="0054024D" w:rsidRDefault="0054024D" w:rsidP="003B2A92">
      <w:pPr>
        <w:pStyle w:val="Corpsdetexte3"/>
        <w:rPr>
          <w:rFonts w:asciiTheme="minorHAnsi" w:hAnsiTheme="minorHAnsi" w:cstheme="minorHAnsi"/>
          <w:sz w:val="22"/>
          <w:szCs w:val="22"/>
        </w:rPr>
      </w:pPr>
    </w:p>
    <w:p w14:paraId="1E1E3A43" w14:textId="77777777" w:rsidR="00525789" w:rsidRDefault="00525789" w:rsidP="003B2A92">
      <w:pPr>
        <w:pStyle w:val="Corpsdetexte3"/>
        <w:rPr>
          <w:rFonts w:asciiTheme="minorHAnsi" w:hAnsiTheme="minorHAnsi" w:cstheme="minorHAnsi"/>
          <w:sz w:val="22"/>
          <w:szCs w:val="22"/>
        </w:rPr>
      </w:pPr>
    </w:p>
    <w:p w14:paraId="5E51FADA" w14:textId="3800CCDA" w:rsidR="003B2A92" w:rsidRPr="0091202E" w:rsidRDefault="003B2A92" w:rsidP="003B2A92">
      <w:pPr>
        <w:pStyle w:val="Corpsdetexte3"/>
        <w:rPr>
          <w:rFonts w:asciiTheme="minorHAnsi" w:hAnsiTheme="minorHAnsi" w:cstheme="minorHAnsi"/>
          <w:sz w:val="22"/>
          <w:szCs w:val="22"/>
        </w:rPr>
      </w:pPr>
      <w:r w:rsidRPr="0091202E">
        <w:rPr>
          <w:rFonts w:asciiTheme="minorHAnsi" w:hAnsiTheme="minorHAnsi" w:cstheme="minorHAnsi"/>
          <w:sz w:val="22"/>
          <w:szCs w:val="22"/>
        </w:rPr>
        <w:t>Exemples</w:t>
      </w:r>
      <w:r w:rsidR="00265DA0" w:rsidRPr="0091202E">
        <w:rPr>
          <w:rFonts w:asciiTheme="minorHAnsi" w:hAnsiTheme="minorHAnsi" w:cstheme="minorHAnsi"/>
          <w:sz w:val="22"/>
          <w:szCs w:val="22"/>
        </w:rPr>
        <w:t xml:space="preserve"> </w:t>
      </w:r>
      <w:r w:rsidR="0057654F" w:rsidRPr="0091202E">
        <w:rPr>
          <w:rFonts w:asciiTheme="minorHAnsi" w:hAnsiTheme="minorHAnsi" w:cstheme="minorHAnsi"/>
          <w:sz w:val="22"/>
          <w:szCs w:val="22"/>
        </w:rPr>
        <w:t xml:space="preserve">de calcul </w:t>
      </w:r>
      <w:r w:rsidR="00265DA0" w:rsidRPr="0091202E">
        <w:rPr>
          <w:rFonts w:asciiTheme="minorHAnsi" w:hAnsiTheme="minorHAnsi" w:cstheme="minorHAnsi"/>
          <w:sz w:val="22"/>
          <w:szCs w:val="22"/>
        </w:rPr>
        <w:t xml:space="preserve">du coefficient de </w:t>
      </w:r>
      <w:r w:rsidR="00104870" w:rsidRPr="0091202E">
        <w:rPr>
          <w:rFonts w:asciiTheme="minorHAnsi" w:hAnsiTheme="minorHAnsi" w:cstheme="minorHAnsi"/>
          <w:sz w:val="22"/>
          <w:szCs w:val="22"/>
        </w:rPr>
        <w:t>présence</w:t>
      </w:r>
      <w:r w:rsidRPr="0091202E">
        <w:rPr>
          <w:rFonts w:asciiTheme="minorHAnsi" w:hAnsiTheme="minorHAnsi" w:cstheme="minorHAnsi"/>
          <w:sz w:val="22"/>
          <w:szCs w:val="22"/>
        </w:rPr>
        <w:t> :</w:t>
      </w:r>
    </w:p>
    <w:p w14:paraId="0A1173F6" w14:textId="77777777" w:rsidR="003B2A92" w:rsidRPr="0091202E" w:rsidRDefault="003B2A92" w:rsidP="003B2A92">
      <w:pPr>
        <w:pStyle w:val="Corpsdetexte3"/>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5807"/>
        <w:gridCol w:w="3253"/>
      </w:tblGrid>
      <w:tr w:rsidR="009267AD" w:rsidRPr="0091202E" w14:paraId="35FEE50B" w14:textId="77777777" w:rsidTr="00265DA0">
        <w:tc>
          <w:tcPr>
            <w:tcW w:w="5807" w:type="dxa"/>
          </w:tcPr>
          <w:p w14:paraId="5A9A5405" w14:textId="77777777" w:rsidR="003B2A92" w:rsidRPr="0091202E" w:rsidRDefault="003B2A92" w:rsidP="00B94668">
            <w:pPr>
              <w:pStyle w:val="Corpsdetexte3"/>
              <w:rPr>
                <w:rFonts w:asciiTheme="minorHAnsi" w:hAnsiTheme="minorHAnsi" w:cstheme="minorHAnsi"/>
                <w:u w:val="single"/>
              </w:rPr>
            </w:pPr>
            <w:r w:rsidRPr="0091202E">
              <w:rPr>
                <w:rFonts w:asciiTheme="minorHAnsi" w:hAnsiTheme="minorHAnsi" w:cstheme="minorHAnsi"/>
                <w:u w:val="single"/>
              </w:rPr>
              <w:t>Situation du salarié</w:t>
            </w:r>
          </w:p>
        </w:tc>
        <w:tc>
          <w:tcPr>
            <w:tcW w:w="3253" w:type="dxa"/>
          </w:tcPr>
          <w:p w14:paraId="6D9631BC" w14:textId="78762FAD" w:rsidR="003B2A92" w:rsidRPr="0091202E" w:rsidRDefault="003B2A92" w:rsidP="00B94668">
            <w:pPr>
              <w:pStyle w:val="Corpsdetexte3"/>
              <w:rPr>
                <w:rFonts w:asciiTheme="minorHAnsi" w:hAnsiTheme="minorHAnsi" w:cstheme="minorHAnsi"/>
                <w:u w:val="single"/>
              </w:rPr>
            </w:pPr>
            <w:r w:rsidRPr="0091202E">
              <w:rPr>
                <w:rFonts w:asciiTheme="minorHAnsi" w:hAnsiTheme="minorHAnsi" w:cstheme="minorHAnsi"/>
                <w:u w:val="single"/>
              </w:rPr>
              <w:t xml:space="preserve">Coefficient de </w:t>
            </w:r>
            <w:r w:rsidR="00104870" w:rsidRPr="0091202E">
              <w:rPr>
                <w:rFonts w:asciiTheme="minorHAnsi" w:hAnsiTheme="minorHAnsi" w:cstheme="minorHAnsi"/>
                <w:u w:val="single"/>
              </w:rPr>
              <w:t>présence</w:t>
            </w:r>
          </w:p>
        </w:tc>
      </w:tr>
      <w:tr w:rsidR="009267AD" w:rsidRPr="0091202E" w14:paraId="13BF6787" w14:textId="77777777" w:rsidTr="00AD0412">
        <w:tc>
          <w:tcPr>
            <w:tcW w:w="5807" w:type="dxa"/>
          </w:tcPr>
          <w:p w14:paraId="0EA5B8A2" w14:textId="455EED16" w:rsidR="003B2A92" w:rsidRPr="0091202E" w:rsidRDefault="003B2A92" w:rsidP="00B94668">
            <w:pPr>
              <w:pStyle w:val="Corpsdetexte3"/>
              <w:rPr>
                <w:rFonts w:asciiTheme="minorHAnsi" w:hAnsiTheme="minorHAnsi" w:cstheme="minorHAnsi"/>
              </w:rPr>
            </w:pPr>
            <w:r w:rsidRPr="0091202E">
              <w:rPr>
                <w:rFonts w:asciiTheme="minorHAnsi" w:hAnsiTheme="minorHAnsi" w:cstheme="minorHAnsi"/>
              </w:rPr>
              <w:t xml:space="preserve">Salarié </w:t>
            </w:r>
            <w:r w:rsidR="000D6F1A" w:rsidRPr="0091202E">
              <w:rPr>
                <w:rFonts w:asciiTheme="minorHAnsi" w:hAnsiTheme="minorHAnsi" w:cstheme="minorHAnsi"/>
              </w:rPr>
              <w:t xml:space="preserve">à </w:t>
            </w:r>
            <w:r w:rsidRPr="0091202E">
              <w:rPr>
                <w:rFonts w:asciiTheme="minorHAnsi" w:hAnsiTheme="minorHAnsi" w:cstheme="minorHAnsi"/>
              </w:rPr>
              <w:t>temps</w:t>
            </w:r>
            <w:r w:rsidR="008D2694" w:rsidRPr="0091202E">
              <w:rPr>
                <w:rFonts w:asciiTheme="minorHAnsi" w:hAnsiTheme="minorHAnsi" w:cstheme="minorHAnsi"/>
              </w:rPr>
              <w:t xml:space="preserve"> plein</w:t>
            </w:r>
            <w:r w:rsidRPr="0091202E">
              <w:rPr>
                <w:rFonts w:asciiTheme="minorHAnsi" w:hAnsiTheme="minorHAnsi" w:cstheme="minorHAnsi"/>
              </w:rPr>
              <w:t xml:space="preserve"> </w:t>
            </w:r>
            <w:r w:rsidR="000D6F1A" w:rsidRPr="0091202E">
              <w:rPr>
                <w:rFonts w:asciiTheme="minorHAnsi" w:hAnsiTheme="minorHAnsi" w:cstheme="minorHAnsi"/>
              </w:rPr>
              <w:t xml:space="preserve">et </w:t>
            </w:r>
            <w:r w:rsidRPr="0091202E">
              <w:rPr>
                <w:rFonts w:asciiTheme="minorHAnsi" w:hAnsiTheme="minorHAnsi" w:cstheme="minorHAnsi"/>
              </w:rPr>
              <w:t>présent toute l’année</w:t>
            </w:r>
          </w:p>
        </w:tc>
        <w:tc>
          <w:tcPr>
            <w:tcW w:w="3253" w:type="dxa"/>
          </w:tcPr>
          <w:p w14:paraId="06A8C5F8" w14:textId="77777777" w:rsidR="003B2A92" w:rsidRPr="0091202E" w:rsidRDefault="003B2A92" w:rsidP="00B94668">
            <w:pPr>
              <w:pStyle w:val="Corpsdetexte3"/>
              <w:rPr>
                <w:rFonts w:asciiTheme="minorHAnsi" w:hAnsiTheme="minorHAnsi" w:cstheme="minorHAnsi"/>
              </w:rPr>
            </w:pPr>
            <w:r w:rsidRPr="0091202E">
              <w:rPr>
                <w:rFonts w:asciiTheme="minorHAnsi" w:hAnsiTheme="minorHAnsi" w:cstheme="minorHAnsi"/>
              </w:rPr>
              <w:t>1</w:t>
            </w:r>
          </w:p>
        </w:tc>
      </w:tr>
      <w:tr w:rsidR="008D2694" w:rsidRPr="0091202E" w14:paraId="4DA3DF39" w14:textId="77777777" w:rsidTr="00AD0412">
        <w:tc>
          <w:tcPr>
            <w:tcW w:w="5807" w:type="dxa"/>
          </w:tcPr>
          <w:p w14:paraId="35E34032" w14:textId="783D87C6"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Salarié de suppléance et présent toute l’année</w:t>
            </w:r>
          </w:p>
        </w:tc>
        <w:tc>
          <w:tcPr>
            <w:tcW w:w="3253" w:type="dxa"/>
          </w:tcPr>
          <w:p w14:paraId="6A22A1BE" w14:textId="6B8EBE79"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1</w:t>
            </w:r>
          </w:p>
        </w:tc>
      </w:tr>
      <w:tr w:rsidR="009267AD" w:rsidRPr="0091202E" w14:paraId="0B9D0165" w14:textId="77777777" w:rsidTr="00AD0412">
        <w:tc>
          <w:tcPr>
            <w:tcW w:w="5807" w:type="dxa"/>
          </w:tcPr>
          <w:p w14:paraId="30F374DE" w14:textId="4D171120"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Salarié à temps-partiel (50 %) et présent toute l’année</w:t>
            </w:r>
          </w:p>
        </w:tc>
        <w:tc>
          <w:tcPr>
            <w:tcW w:w="3253" w:type="dxa"/>
          </w:tcPr>
          <w:p w14:paraId="06D745CA" w14:textId="77777777"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0.5</w:t>
            </w:r>
          </w:p>
        </w:tc>
      </w:tr>
      <w:tr w:rsidR="009267AD" w:rsidRPr="0091202E" w14:paraId="3B96E5FC" w14:textId="77777777" w:rsidTr="00AD0412">
        <w:tc>
          <w:tcPr>
            <w:tcW w:w="5807" w:type="dxa"/>
          </w:tcPr>
          <w:p w14:paraId="214B3D36" w14:textId="7BEBABB5"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Salarié à temps plein embauché le 1</w:t>
            </w:r>
            <w:r w:rsidRPr="0091202E">
              <w:rPr>
                <w:rFonts w:asciiTheme="minorHAnsi" w:hAnsiTheme="minorHAnsi" w:cstheme="minorHAnsi"/>
                <w:vertAlign w:val="superscript"/>
              </w:rPr>
              <w:t>er</w:t>
            </w:r>
            <w:r w:rsidRPr="0091202E">
              <w:rPr>
                <w:rFonts w:asciiTheme="minorHAnsi" w:hAnsiTheme="minorHAnsi" w:cstheme="minorHAnsi"/>
              </w:rPr>
              <w:t xml:space="preserve"> septembre</w:t>
            </w:r>
          </w:p>
        </w:tc>
        <w:tc>
          <w:tcPr>
            <w:tcW w:w="3253" w:type="dxa"/>
          </w:tcPr>
          <w:p w14:paraId="5E77F8F6" w14:textId="77777777"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4/12 = 0.333</w:t>
            </w:r>
          </w:p>
        </w:tc>
      </w:tr>
      <w:tr w:rsidR="009267AD" w:rsidRPr="0091202E" w14:paraId="014EED48" w14:textId="77777777" w:rsidTr="00AD0412">
        <w:tc>
          <w:tcPr>
            <w:tcW w:w="5807" w:type="dxa"/>
          </w:tcPr>
          <w:p w14:paraId="2701CE9D" w14:textId="628A4A01"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Salarié à temps plein en arrêt maladie du 01/08 au 31/12</w:t>
            </w:r>
          </w:p>
        </w:tc>
        <w:tc>
          <w:tcPr>
            <w:tcW w:w="3253" w:type="dxa"/>
          </w:tcPr>
          <w:p w14:paraId="0B601D41" w14:textId="77777777"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7/12 = 0.583</w:t>
            </w:r>
          </w:p>
        </w:tc>
      </w:tr>
      <w:tr w:rsidR="008D2694" w:rsidRPr="0091202E" w14:paraId="63BA4CB6" w14:textId="77777777" w:rsidTr="00542D8C">
        <w:tc>
          <w:tcPr>
            <w:tcW w:w="5807" w:type="dxa"/>
          </w:tcPr>
          <w:p w14:paraId="1D9E0C61" w14:textId="019CD417"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Salarié à temps-partiel (50 %) en arrêt maladie du 01/08 au 31/12</w:t>
            </w:r>
          </w:p>
        </w:tc>
        <w:tc>
          <w:tcPr>
            <w:tcW w:w="3253" w:type="dxa"/>
          </w:tcPr>
          <w:p w14:paraId="534D9E2F" w14:textId="79E43899" w:rsidR="008D2694" w:rsidRPr="0091202E" w:rsidRDefault="00666E6F" w:rsidP="008D2694">
            <w:pPr>
              <w:pStyle w:val="Corpsdetexte3"/>
              <w:rPr>
                <w:rFonts w:asciiTheme="minorHAnsi" w:hAnsiTheme="minorHAnsi" w:cstheme="minorHAnsi"/>
              </w:rPr>
            </w:pPr>
            <w:r w:rsidRPr="0091202E">
              <w:rPr>
                <w:rFonts w:asciiTheme="minorHAnsi" w:hAnsiTheme="minorHAnsi" w:cstheme="minorHAnsi"/>
              </w:rPr>
              <w:t>7</w:t>
            </w:r>
            <w:r w:rsidR="00AC7DBA" w:rsidRPr="0091202E">
              <w:rPr>
                <w:rFonts w:asciiTheme="minorHAnsi" w:hAnsiTheme="minorHAnsi" w:cstheme="minorHAnsi"/>
              </w:rPr>
              <w:t xml:space="preserve"> </w:t>
            </w:r>
            <w:r w:rsidRPr="0091202E">
              <w:rPr>
                <w:rFonts w:asciiTheme="minorHAnsi" w:hAnsiTheme="minorHAnsi" w:cstheme="minorHAnsi"/>
              </w:rPr>
              <w:t>x</w:t>
            </w:r>
            <w:r w:rsidR="00AC7DBA" w:rsidRPr="0091202E">
              <w:rPr>
                <w:rFonts w:asciiTheme="minorHAnsi" w:hAnsiTheme="minorHAnsi" w:cstheme="minorHAnsi"/>
              </w:rPr>
              <w:t xml:space="preserve"> </w:t>
            </w:r>
            <w:r w:rsidRPr="0091202E">
              <w:rPr>
                <w:rFonts w:asciiTheme="minorHAnsi" w:hAnsiTheme="minorHAnsi" w:cstheme="minorHAnsi"/>
              </w:rPr>
              <w:t>0,5</w:t>
            </w:r>
            <w:r w:rsidR="00AC7DBA" w:rsidRPr="0091202E">
              <w:rPr>
                <w:rFonts w:asciiTheme="minorHAnsi" w:hAnsiTheme="minorHAnsi" w:cstheme="minorHAnsi"/>
              </w:rPr>
              <w:t xml:space="preserve"> </w:t>
            </w:r>
            <w:r w:rsidRPr="0091202E">
              <w:rPr>
                <w:rFonts w:asciiTheme="minorHAnsi" w:hAnsiTheme="minorHAnsi" w:cstheme="minorHAnsi"/>
              </w:rPr>
              <w:t>/</w:t>
            </w:r>
            <w:r w:rsidR="00AC7DBA" w:rsidRPr="0091202E">
              <w:rPr>
                <w:rFonts w:asciiTheme="minorHAnsi" w:hAnsiTheme="minorHAnsi" w:cstheme="minorHAnsi"/>
              </w:rPr>
              <w:t xml:space="preserve"> </w:t>
            </w:r>
            <w:r w:rsidRPr="0091202E">
              <w:rPr>
                <w:rFonts w:asciiTheme="minorHAnsi" w:hAnsiTheme="minorHAnsi" w:cstheme="minorHAnsi"/>
              </w:rPr>
              <w:t xml:space="preserve">12 = </w:t>
            </w:r>
            <w:r w:rsidR="00AC7DBA" w:rsidRPr="0091202E">
              <w:rPr>
                <w:rFonts w:asciiTheme="minorHAnsi" w:hAnsiTheme="minorHAnsi" w:cstheme="minorHAnsi"/>
              </w:rPr>
              <w:t>0.291</w:t>
            </w:r>
          </w:p>
        </w:tc>
      </w:tr>
      <w:tr w:rsidR="008D2694" w:rsidRPr="0091202E" w14:paraId="11158ED8" w14:textId="77777777" w:rsidTr="00AD0412">
        <w:tc>
          <w:tcPr>
            <w:tcW w:w="5807" w:type="dxa"/>
          </w:tcPr>
          <w:p w14:paraId="4BF18C24" w14:textId="0C5C3058"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Salarié à temps plein en arrêt accident du travail du 01/08 au 31/12</w:t>
            </w:r>
          </w:p>
        </w:tc>
        <w:tc>
          <w:tcPr>
            <w:tcW w:w="3253" w:type="dxa"/>
          </w:tcPr>
          <w:p w14:paraId="0C9A28A2" w14:textId="77777777"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12/12 = 1</w:t>
            </w:r>
          </w:p>
        </w:tc>
      </w:tr>
      <w:tr w:rsidR="008D2694" w:rsidRPr="0091202E" w14:paraId="7B6EB91A" w14:textId="77777777" w:rsidTr="00AD0412">
        <w:tc>
          <w:tcPr>
            <w:tcW w:w="5807" w:type="dxa"/>
          </w:tcPr>
          <w:p w14:paraId="0315AC98" w14:textId="6E81A87C"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 xml:space="preserve">Salarié à temps plein sorti le </w:t>
            </w:r>
            <w:r w:rsidR="00D87C58" w:rsidRPr="0091202E">
              <w:rPr>
                <w:rFonts w:asciiTheme="minorHAnsi" w:hAnsiTheme="minorHAnsi" w:cstheme="minorHAnsi"/>
              </w:rPr>
              <w:t>31 janvier</w:t>
            </w:r>
          </w:p>
        </w:tc>
        <w:tc>
          <w:tcPr>
            <w:tcW w:w="3253" w:type="dxa"/>
          </w:tcPr>
          <w:p w14:paraId="718AF891" w14:textId="77777777" w:rsidR="008D2694" w:rsidRPr="0091202E" w:rsidRDefault="008D2694" w:rsidP="008D2694">
            <w:pPr>
              <w:pStyle w:val="Corpsdetexte3"/>
              <w:rPr>
                <w:rFonts w:asciiTheme="minorHAnsi" w:hAnsiTheme="minorHAnsi" w:cstheme="minorHAnsi"/>
              </w:rPr>
            </w:pPr>
            <w:r w:rsidRPr="0091202E">
              <w:rPr>
                <w:rFonts w:asciiTheme="minorHAnsi" w:hAnsiTheme="minorHAnsi" w:cstheme="minorHAnsi"/>
              </w:rPr>
              <w:t>1/12 = 0.083</w:t>
            </w:r>
          </w:p>
        </w:tc>
      </w:tr>
    </w:tbl>
    <w:p w14:paraId="78ADB7E1" w14:textId="77777777" w:rsidR="001A3659" w:rsidRDefault="001A3659" w:rsidP="004774AB">
      <w:pPr>
        <w:jc w:val="both"/>
        <w:rPr>
          <w:rFonts w:asciiTheme="minorHAnsi" w:hAnsiTheme="minorHAnsi" w:cstheme="minorHAnsi"/>
          <w:b/>
          <w:sz w:val="22"/>
          <w:szCs w:val="22"/>
          <w:u w:val="single"/>
        </w:rPr>
      </w:pPr>
    </w:p>
    <w:p w14:paraId="13C76006" w14:textId="77777777" w:rsidR="00525789" w:rsidRDefault="00525789" w:rsidP="004774AB">
      <w:pPr>
        <w:jc w:val="both"/>
        <w:rPr>
          <w:rFonts w:asciiTheme="minorHAnsi" w:hAnsiTheme="minorHAnsi" w:cstheme="minorHAnsi"/>
          <w:b/>
          <w:sz w:val="22"/>
          <w:szCs w:val="22"/>
          <w:u w:val="single"/>
        </w:rPr>
      </w:pPr>
    </w:p>
    <w:p w14:paraId="10021C14" w14:textId="24BDDCA6" w:rsidR="00B614BB" w:rsidRPr="004774AB" w:rsidRDefault="00314850" w:rsidP="004774AB">
      <w:pPr>
        <w:jc w:val="both"/>
        <w:rPr>
          <w:rFonts w:asciiTheme="minorHAnsi" w:hAnsiTheme="minorHAnsi" w:cstheme="minorHAnsi"/>
          <w:color w:val="000000"/>
          <w:sz w:val="22"/>
          <w:szCs w:val="22"/>
        </w:rPr>
      </w:pPr>
      <w:r w:rsidRPr="00DF00EB">
        <w:rPr>
          <w:rFonts w:asciiTheme="minorHAnsi" w:hAnsiTheme="minorHAnsi" w:cstheme="minorHAnsi"/>
          <w:b/>
          <w:bCs/>
          <w:sz w:val="22"/>
          <w:szCs w:val="22"/>
          <w:u w:val="single"/>
        </w:rPr>
        <w:t>ARTICLE</w:t>
      </w:r>
      <w:r w:rsidR="00B614BB" w:rsidRPr="00DF00EB">
        <w:rPr>
          <w:rFonts w:asciiTheme="minorHAnsi" w:hAnsiTheme="minorHAnsi" w:cstheme="minorHAnsi"/>
          <w:b/>
          <w:bCs/>
          <w:sz w:val="22"/>
          <w:szCs w:val="22"/>
          <w:u w:val="single"/>
        </w:rPr>
        <w:t xml:space="preserve"> </w:t>
      </w:r>
      <w:r w:rsidR="0071598B">
        <w:rPr>
          <w:rFonts w:asciiTheme="minorHAnsi" w:hAnsiTheme="minorHAnsi" w:cstheme="minorHAnsi"/>
          <w:b/>
          <w:bCs/>
          <w:sz w:val="22"/>
          <w:szCs w:val="22"/>
          <w:u w:val="single"/>
        </w:rPr>
        <w:t>4</w:t>
      </w:r>
      <w:r w:rsidR="0091202E">
        <w:rPr>
          <w:rFonts w:asciiTheme="minorHAnsi" w:hAnsiTheme="minorHAnsi" w:cstheme="minorHAnsi"/>
          <w:b/>
          <w:bCs/>
          <w:sz w:val="22"/>
          <w:szCs w:val="22"/>
          <w:u w:val="single"/>
        </w:rPr>
        <w:t xml:space="preserve"> </w:t>
      </w:r>
      <w:r w:rsidR="00403ADF" w:rsidRPr="00DF00EB">
        <w:rPr>
          <w:rFonts w:asciiTheme="minorHAnsi" w:hAnsiTheme="minorHAnsi" w:cstheme="minorHAnsi"/>
          <w:b/>
          <w:bCs/>
          <w:sz w:val="22"/>
          <w:szCs w:val="22"/>
          <w:u w:val="single"/>
        </w:rPr>
        <w:t>–</w:t>
      </w:r>
      <w:r w:rsidR="00B614BB" w:rsidRPr="00DF00EB">
        <w:rPr>
          <w:rFonts w:asciiTheme="minorHAnsi" w:hAnsiTheme="minorHAnsi" w:cstheme="minorHAnsi"/>
          <w:b/>
          <w:bCs/>
          <w:sz w:val="22"/>
          <w:szCs w:val="22"/>
          <w:u w:val="single"/>
        </w:rPr>
        <w:t xml:space="preserve"> </w:t>
      </w:r>
      <w:r w:rsidR="00403ADF" w:rsidRPr="00DF00EB">
        <w:rPr>
          <w:rFonts w:asciiTheme="minorHAnsi" w:hAnsiTheme="minorHAnsi" w:cstheme="minorHAnsi"/>
          <w:b/>
          <w:bCs/>
          <w:sz w:val="22"/>
          <w:szCs w:val="22"/>
          <w:u w:val="single"/>
        </w:rPr>
        <w:t xml:space="preserve">VERSEMENT DE </w:t>
      </w:r>
      <w:r w:rsidR="002A6134">
        <w:rPr>
          <w:rFonts w:asciiTheme="minorHAnsi" w:hAnsiTheme="minorHAnsi" w:cstheme="minorHAnsi"/>
          <w:b/>
          <w:bCs/>
          <w:sz w:val="22"/>
          <w:szCs w:val="22"/>
          <w:u w:val="single"/>
        </w:rPr>
        <w:t>LA PRIME D’ANCIENNETÉ</w:t>
      </w:r>
    </w:p>
    <w:p w14:paraId="3BFBD766" w14:textId="77777777" w:rsidR="00B614BB" w:rsidRDefault="00B614BB" w:rsidP="003A5058">
      <w:pPr>
        <w:pStyle w:val="Corpsdetexte21"/>
        <w:widowControl/>
        <w:numPr>
          <w:ilvl w:val="12"/>
          <w:numId w:val="0"/>
        </w:numPr>
        <w:jc w:val="both"/>
        <w:rPr>
          <w:rFonts w:asciiTheme="minorHAnsi" w:hAnsiTheme="minorHAnsi" w:cstheme="minorHAnsi"/>
          <w:sz w:val="22"/>
          <w:szCs w:val="22"/>
        </w:rPr>
      </w:pPr>
    </w:p>
    <w:p w14:paraId="5D34C27C" w14:textId="4EBA3D8D" w:rsidR="0091202E" w:rsidRDefault="0091202E" w:rsidP="0091202E">
      <w:pPr>
        <w:jc w:val="both"/>
        <w:rPr>
          <w:rFonts w:ascii="Calibri" w:hAnsi="Calibri" w:cs="Calibri"/>
          <w:bCs/>
          <w:sz w:val="22"/>
          <w:szCs w:val="22"/>
        </w:rPr>
      </w:pPr>
      <w:r w:rsidRPr="0091202E">
        <w:rPr>
          <w:rFonts w:ascii="Calibri" w:hAnsi="Calibri" w:cs="Calibri"/>
          <w:bCs/>
          <w:sz w:val="22"/>
          <w:szCs w:val="22"/>
        </w:rPr>
        <w:t xml:space="preserve">La prime est versée aux salariés qui remplissent la condition relative à la durée d'ancienneté au 31 décembre de l'année de paiement de la prime. </w:t>
      </w:r>
      <w:r w:rsidR="002E3092">
        <w:rPr>
          <w:rFonts w:ascii="Calibri" w:hAnsi="Calibri" w:cs="Calibri"/>
          <w:bCs/>
          <w:sz w:val="22"/>
          <w:szCs w:val="22"/>
        </w:rPr>
        <w:t>Elle</w:t>
      </w:r>
      <w:r w:rsidR="002E3092" w:rsidRPr="002E3092">
        <w:rPr>
          <w:rFonts w:ascii="Calibri" w:hAnsi="Calibri" w:cs="Calibri"/>
          <w:bCs/>
          <w:sz w:val="22"/>
          <w:szCs w:val="22"/>
        </w:rPr>
        <w:t xml:space="preserve"> est versé</w:t>
      </w:r>
      <w:r w:rsidR="002E3092">
        <w:rPr>
          <w:rFonts w:ascii="Calibri" w:hAnsi="Calibri" w:cs="Calibri"/>
          <w:bCs/>
          <w:sz w:val="22"/>
          <w:szCs w:val="22"/>
        </w:rPr>
        <w:t>e</w:t>
      </w:r>
      <w:r w:rsidR="002E3092" w:rsidRPr="002E3092">
        <w:rPr>
          <w:rFonts w:ascii="Calibri" w:hAnsi="Calibri" w:cs="Calibri"/>
          <w:bCs/>
          <w:sz w:val="22"/>
          <w:szCs w:val="22"/>
        </w:rPr>
        <w:t xml:space="preserve"> en même temps que la rémunération du mois de décembre.</w:t>
      </w:r>
    </w:p>
    <w:p w14:paraId="4C1600DD" w14:textId="562DC6D1" w:rsidR="0091202E" w:rsidRDefault="0091202E" w:rsidP="0091202E">
      <w:pPr>
        <w:pStyle w:val="Corpsdetexte21"/>
        <w:widowControl/>
        <w:numPr>
          <w:ilvl w:val="12"/>
          <w:numId w:val="0"/>
        </w:numPr>
        <w:jc w:val="both"/>
        <w:rPr>
          <w:rFonts w:asciiTheme="minorHAnsi" w:hAnsiTheme="minorHAnsi" w:cstheme="minorHAnsi"/>
          <w:sz w:val="22"/>
          <w:szCs w:val="22"/>
        </w:rPr>
      </w:pPr>
      <w:r>
        <w:rPr>
          <w:rFonts w:asciiTheme="minorHAnsi" w:hAnsiTheme="minorHAnsi" w:cstheme="minorHAnsi"/>
          <w:sz w:val="22"/>
          <w:szCs w:val="22"/>
        </w:rPr>
        <w:t>La prime est</w:t>
      </w:r>
      <w:r w:rsidRPr="00226021">
        <w:rPr>
          <w:rFonts w:asciiTheme="minorHAnsi" w:hAnsiTheme="minorHAnsi" w:cstheme="minorHAnsi"/>
          <w:sz w:val="22"/>
          <w:szCs w:val="22"/>
        </w:rPr>
        <w:t xml:space="preserve"> conditionné</w:t>
      </w:r>
      <w:r>
        <w:rPr>
          <w:rFonts w:asciiTheme="minorHAnsi" w:hAnsiTheme="minorHAnsi" w:cstheme="minorHAnsi"/>
          <w:sz w:val="22"/>
          <w:szCs w:val="22"/>
        </w:rPr>
        <w:t xml:space="preserve">e </w:t>
      </w:r>
      <w:r w:rsidRPr="00226021">
        <w:rPr>
          <w:rFonts w:asciiTheme="minorHAnsi" w:hAnsiTheme="minorHAnsi" w:cstheme="minorHAnsi"/>
          <w:sz w:val="22"/>
          <w:szCs w:val="22"/>
        </w:rPr>
        <w:t xml:space="preserve">à une présence à l’effectif au 31 décembre </w:t>
      </w:r>
      <w:r>
        <w:rPr>
          <w:rFonts w:asciiTheme="minorHAnsi" w:hAnsiTheme="minorHAnsi" w:cstheme="minorHAnsi"/>
          <w:sz w:val="22"/>
          <w:szCs w:val="22"/>
        </w:rPr>
        <w:t xml:space="preserve">de chaque année </w:t>
      </w:r>
      <w:r w:rsidRPr="00226021">
        <w:rPr>
          <w:rFonts w:asciiTheme="minorHAnsi" w:hAnsiTheme="minorHAnsi" w:cstheme="minorHAnsi"/>
          <w:sz w:val="22"/>
          <w:szCs w:val="22"/>
        </w:rPr>
        <w:t>et aucun prorata ne sera dû en cas de départ en cours d'année.</w:t>
      </w:r>
    </w:p>
    <w:p w14:paraId="7D3CABA8" w14:textId="77777777" w:rsidR="00226021" w:rsidRDefault="00226021" w:rsidP="003A5058">
      <w:pPr>
        <w:pStyle w:val="Corpsdetexte21"/>
        <w:widowControl/>
        <w:numPr>
          <w:ilvl w:val="12"/>
          <w:numId w:val="0"/>
        </w:numPr>
        <w:jc w:val="both"/>
        <w:rPr>
          <w:rFonts w:asciiTheme="minorHAnsi" w:hAnsiTheme="minorHAnsi" w:cstheme="minorHAnsi"/>
          <w:sz w:val="22"/>
          <w:szCs w:val="22"/>
        </w:rPr>
      </w:pPr>
    </w:p>
    <w:p w14:paraId="4FCE890C" w14:textId="77777777" w:rsidR="00A5764E" w:rsidRDefault="00A5764E" w:rsidP="00A5764E">
      <w:pPr>
        <w:jc w:val="both"/>
        <w:rPr>
          <w:rFonts w:asciiTheme="minorHAnsi" w:hAnsiTheme="minorHAnsi" w:cstheme="minorHAnsi"/>
          <w:bCs/>
          <w:sz w:val="22"/>
          <w:szCs w:val="22"/>
        </w:rPr>
      </w:pPr>
      <w:r w:rsidRPr="00510965">
        <w:rPr>
          <w:rFonts w:asciiTheme="minorHAnsi" w:hAnsiTheme="minorHAnsi" w:cstheme="minorHAnsi"/>
          <w:bCs/>
          <w:sz w:val="22"/>
          <w:szCs w:val="22"/>
        </w:rPr>
        <w:t>Il sera procédé au versement comme suit</w:t>
      </w:r>
      <w:r>
        <w:rPr>
          <w:rFonts w:asciiTheme="minorHAnsi" w:hAnsiTheme="minorHAnsi" w:cstheme="minorHAnsi"/>
          <w:bCs/>
          <w:sz w:val="22"/>
          <w:szCs w:val="22"/>
        </w:rPr>
        <w:t xml:space="preserve"> </w:t>
      </w:r>
      <w:r w:rsidRPr="00510965">
        <w:rPr>
          <w:rFonts w:asciiTheme="minorHAnsi" w:hAnsiTheme="minorHAnsi" w:cstheme="minorHAnsi"/>
          <w:bCs/>
          <w:sz w:val="22"/>
          <w:szCs w:val="22"/>
        </w:rPr>
        <w:t>:</w:t>
      </w:r>
    </w:p>
    <w:p w14:paraId="416C6C3F" w14:textId="77777777" w:rsidR="00A5764E" w:rsidRPr="00510965" w:rsidRDefault="00A5764E" w:rsidP="00A5764E">
      <w:pPr>
        <w:spacing w:line="276" w:lineRule="auto"/>
        <w:jc w:val="both"/>
        <w:rPr>
          <w:rFonts w:asciiTheme="minorHAnsi" w:hAnsiTheme="minorHAnsi" w:cstheme="minorHAnsi"/>
          <w:bCs/>
          <w:sz w:val="22"/>
          <w:szCs w:val="22"/>
        </w:rPr>
      </w:pPr>
    </w:p>
    <w:p w14:paraId="77819363" w14:textId="7E8BA973" w:rsidR="00A5764E" w:rsidRDefault="00A5764E" w:rsidP="00A5764E">
      <w:pPr>
        <w:pStyle w:val="Paragraphedeliste"/>
        <w:widowControl/>
        <w:numPr>
          <w:ilvl w:val="0"/>
          <w:numId w:val="39"/>
        </w:numPr>
        <w:overflowPunct/>
        <w:autoSpaceDE/>
        <w:autoSpaceDN/>
        <w:adjustRightInd/>
        <w:spacing w:line="276" w:lineRule="auto"/>
        <w:jc w:val="both"/>
        <w:textAlignment w:val="auto"/>
        <w:rPr>
          <w:rFonts w:asciiTheme="minorHAnsi" w:hAnsiTheme="minorHAnsi" w:cstheme="minorHAnsi"/>
          <w:bCs/>
          <w:sz w:val="22"/>
          <w:szCs w:val="22"/>
        </w:rPr>
      </w:pPr>
      <w:r w:rsidRPr="008D44A6">
        <w:rPr>
          <w:rFonts w:asciiTheme="minorHAnsi" w:hAnsiTheme="minorHAnsi" w:cstheme="minorHAnsi"/>
          <w:bCs/>
          <w:sz w:val="22"/>
          <w:szCs w:val="22"/>
        </w:rPr>
        <w:t xml:space="preserve">Paie </w:t>
      </w:r>
      <w:r>
        <w:rPr>
          <w:rFonts w:asciiTheme="minorHAnsi" w:hAnsiTheme="minorHAnsi" w:cstheme="minorHAnsi"/>
          <w:bCs/>
          <w:sz w:val="22"/>
          <w:szCs w:val="22"/>
        </w:rPr>
        <w:t>au m</w:t>
      </w:r>
      <w:r w:rsidRPr="008D44A6">
        <w:rPr>
          <w:rFonts w:asciiTheme="minorHAnsi" w:hAnsiTheme="minorHAnsi" w:cstheme="minorHAnsi"/>
          <w:bCs/>
          <w:sz w:val="22"/>
          <w:szCs w:val="22"/>
        </w:rPr>
        <w:t xml:space="preserve">ois de juin : paiement d’un acompte </w:t>
      </w:r>
      <w:r>
        <w:rPr>
          <w:rFonts w:asciiTheme="minorHAnsi" w:hAnsiTheme="minorHAnsi" w:cstheme="minorHAnsi"/>
          <w:bCs/>
          <w:sz w:val="22"/>
          <w:szCs w:val="22"/>
        </w:rPr>
        <w:t xml:space="preserve">en </w:t>
      </w:r>
      <w:r w:rsidRPr="008D44A6">
        <w:rPr>
          <w:rFonts w:asciiTheme="minorHAnsi" w:hAnsiTheme="minorHAnsi" w:cstheme="minorHAnsi"/>
          <w:bCs/>
          <w:sz w:val="22"/>
          <w:szCs w:val="22"/>
        </w:rPr>
        <w:t xml:space="preserve">net </w:t>
      </w:r>
      <w:r>
        <w:rPr>
          <w:rFonts w:asciiTheme="minorHAnsi" w:hAnsiTheme="minorHAnsi" w:cstheme="minorHAnsi"/>
          <w:bCs/>
          <w:sz w:val="22"/>
          <w:szCs w:val="22"/>
        </w:rPr>
        <w:t>calculé selon les règles en vigueur.</w:t>
      </w:r>
      <w:r w:rsidRPr="008D44A6">
        <w:rPr>
          <w:rFonts w:asciiTheme="minorHAnsi" w:hAnsiTheme="minorHAnsi" w:cstheme="minorHAnsi"/>
          <w:bCs/>
          <w:sz w:val="22"/>
          <w:szCs w:val="22"/>
        </w:rPr>
        <w:t xml:space="preserve"> </w:t>
      </w:r>
    </w:p>
    <w:p w14:paraId="41002963" w14:textId="1A7B2D60" w:rsidR="00A5764E" w:rsidRDefault="00A5764E" w:rsidP="00A5764E">
      <w:pPr>
        <w:pStyle w:val="Paragraphedeliste"/>
        <w:widowControl/>
        <w:numPr>
          <w:ilvl w:val="0"/>
          <w:numId w:val="39"/>
        </w:numPr>
        <w:overflowPunct/>
        <w:autoSpaceDE/>
        <w:autoSpaceDN/>
        <w:adjustRightInd/>
        <w:spacing w:line="276" w:lineRule="auto"/>
        <w:jc w:val="both"/>
        <w:textAlignment w:val="auto"/>
        <w:rPr>
          <w:rFonts w:asciiTheme="minorHAnsi" w:hAnsiTheme="minorHAnsi" w:cstheme="minorHAnsi"/>
          <w:bCs/>
          <w:sz w:val="22"/>
          <w:szCs w:val="22"/>
        </w:rPr>
      </w:pPr>
      <w:r w:rsidRPr="008D44A6">
        <w:rPr>
          <w:rFonts w:asciiTheme="minorHAnsi" w:hAnsiTheme="minorHAnsi" w:cstheme="minorHAnsi"/>
          <w:bCs/>
          <w:sz w:val="22"/>
          <w:szCs w:val="22"/>
        </w:rPr>
        <w:t xml:space="preserve">Paie </w:t>
      </w:r>
      <w:r>
        <w:rPr>
          <w:rFonts w:asciiTheme="minorHAnsi" w:hAnsiTheme="minorHAnsi" w:cstheme="minorHAnsi"/>
          <w:bCs/>
          <w:sz w:val="22"/>
          <w:szCs w:val="22"/>
        </w:rPr>
        <w:t>a</w:t>
      </w:r>
      <w:r w:rsidRPr="008D44A6">
        <w:rPr>
          <w:rFonts w:asciiTheme="minorHAnsi" w:hAnsiTheme="minorHAnsi" w:cstheme="minorHAnsi"/>
          <w:bCs/>
          <w:sz w:val="22"/>
          <w:szCs w:val="22"/>
        </w:rPr>
        <w:t xml:space="preserve">u mois de décembre : paiement </w:t>
      </w:r>
      <w:r>
        <w:rPr>
          <w:rFonts w:asciiTheme="minorHAnsi" w:hAnsiTheme="minorHAnsi" w:cstheme="minorHAnsi"/>
          <w:bCs/>
          <w:sz w:val="22"/>
          <w:szCs w:val="22"/>
        </w:rPr>
        <w:t xml:space="preserve">de la prime en </w:t>
      </w:r>
      <w:r w:rsidRPr="008D44A6">
        <w:rPr>
          <w:rFonts w:asciiTheme="minorHAnsi" w:hAnsiTheme="minorHAnsi" w:cstheme="minorHAnsi"/>
          <w:bCs/>
          <w:sz w:val="22"/>
          <w:szCs w:val="22"/>
        </w:rPr>
        <w:t>brut dans sa totalité avec déduction de l’acompte du mois de juin</w:t>
      </w:r>
      <w:r>
        <w:rPr>
          <w:rFonts w:asciiTheme="minorHAnsi" w:hAnsiTheme="minorHAnsi" w:cstheme="minorHAnsi"/>
          <w:bCs/>
          <w:sz w:val="22"/>
          <w:szCs w:val="22"/>
        </w:rPr>
        <w:t xml:space="preserve"> en net</w:t>
      </w:r>
      <w:r w:rsidRPr="008D44A6">
        <w:rPr>
          <w:rFonts w:asciiTheme="minorHAnsi" w:hAnsiTheme="minorHAnsi" w:cstheme="minorHAnsi"/>
          <w:bCs/>
          <w:sz w:val="22"/>
          <w:szCs w:val="22"/>
        </w:rPr>
        <w:t>.</w:t>
      </w:r>
    </w:p>
    <w:p w14:paraId="3E408E83" w14:textId="77777777" w:rsidR="00A5764E" w:rsidRPr="00273CCB" w:rsidRDefault="00A5764E" w:rsidP="00A5764E">
      <w:pPr>
        <w:pStyle w:val="Paragraphedeliste"/>
        <w:spacing w:line="276" w:lineRule="auto"/>
        <w:rPr>
          <w:rFonts w:asciiTheme="minorHAnsi" w:hAnsiTheme="minorHAnsi" w:cstheme="minorHAnsi"/>
          <w:bCs/>
          <w:sz w:val="22"/>
          <w:szCs w:val="22"/>
        </w:rPr>
      </w:pPr>
    </w:p>
    <w:p w14:paraId="4DA7FF5F" w14:textId="06C70562" w:rsidR="00A5764E" w:rsidRPr="00A170EE" w:rsidRDefault="00A5764E" w:rsidP="00A5764E">
      <w:pPr>
        <w:spacing w:line="276" w:lineRule="auto"/>
        <w:rPr>
          <w:rFonts w:asciiTheme="minorHAnsi" w:hAnsiTheme="minorHAnsi" w:cstheme="minorHAnsi"/>
          <w:bCs/>
          <w:sz w:val="22"/>
          <w:szCs w:val="22"/>
        </w:rPr>
      </w:pPr>
      <w:r w:rsidRPr="00A170EE">
        <w:rPr>
          <w:rFonts w:asciiTheme="minorHAnsi" w:hAnsiTheme="minorHAnsi" w:cstheme="minorHAnsi"/>
          <w:bCs/>
          <w:sz w:val="22"/>
          <w:szCs w:val="22"/>
        </w:rPr>
        <w:t>Ces conditions de versement</w:t>
      </w:r>
      <w:r>
        <w:rPr>
          <w:rFonts w:asciiTheme="minorHAnsi" w:hAnsiTheme="minorHAnsi" w:cstheme="minorHAnsi"/>
          <w:bCs/>
          <w:sz w:val="22"/>
          <w:szCs w:val="22"/>
        </w:rPr>
        <w:t xml:space="preserve"> </w:t>
      </w:r>
      <w:r w:rsidRPr="00A170EE">
        <w:rPr>
          <w:rFonts w:asciiTheme="minorHAnsi" w:hAnsiTheme="minorHAnsi" w:cstheme="minorHAnsi"/>
          <w:bCs/>
          <w:sz w:val="22"/>
          <w:szCs w:val="22"/>
        </w:rPr>
        <w:t>sont identiques à celles du treizième mois</w:t>
      </w:r>
      <w:r w:rsidR="001A3659">
        <w:rPr>
          <w:rFonts w:asciiTheme="minorHAnsi" w:hAnsiTheme="minorHAnsi" w:cstheme="minorHAnsi"/>
          <w:bCs/>
          <w:sz w:val="22"/>
          <w:szCs w:val="22"/>
        </w:rPr>
        <w:t>.</w:t>
      </w:r>
    </w:p>
    <w:p w14:paraId="40FCB9CD" w14:textId="77777777" w:rsidR="00A5764E" w:rsidRDefault="00A5764E" w:rsidP="00A5764E">
      <w:pPr>
        <w:jc w:val="both"/>
        <w:rPr>
          <w:rFonts w:asciiTheme="minorHAnsi" w:hAnsiTheme="minorHAnsi" w:cstheme="minorHAnsi"/>
          <w:b/>
          <w:sz w:val="22"/>
          <w:szCs w:val="22"/>
        </w:rPr>
      </w:pPr>
    </w:p>
    <w:p w14:paraId="3A70C298" w14:textId="4C103677" w:rsidR="00A5764E" w:rsidRDefault="009566C2" w:rsidP="00A5764E">
      <w:pPr>
        <w:jc w:val="both"/>
        <w:rPr>
          <w:rFonts w:asciiTheme="minorHAnsi" w:hAnsiTheme="minorHAnsi" w:cstheme="minorHAnsi"/>
          <w:bCs/>
          <w:sz w:val="22"/>
          <w:szCs w:val="22"/>
        </w:rPr>
      </w:pPr>
      <w:r>
        <w:rPr>
          <w:rFonts w:asciiTheme="minorHAnsi" w:hAnsiTheme="minorHAnsi" w:cstheme="minorHAnsi"/>
          <w:bCs/>
          <w:sz w:val="22"/>
          <w:szCs w:val="22"/>
        </w:rPr>
        <w:t>E</w:t>
      </w:r>
      <w:r w:rsidR="00A5764E" w:rsidRPr="00510965">
        <w:rPr>
          <w:rFonts w:asciiTheme="minorHAnsi" w:hAnsiTheme="minorHAnsi" w:cstheme="minorHAnsi"/>
          <w:bCs/>
          <w:sz w:val="22"/>
          <w:szCs w:val="22"/>
        </w:rPr>
        <w:t xml:space="preserve">n cas de départ en cours d’année, </w:t>
      </w:r>
      <w:r>
        <w:rPr>
          <w:rFonts w:asciiTheme="minorHAnsi" w:hAnsiTheme="minorHAnsi" w:cstheme="minorHAnsi"/>
          <w:bCs/>
          <w:sz w:val="22"/>
          <w:szCs w:val="22"/>
        </w:rPr>
        <w:t>la prime</w:t>
      </w:r>
      <w:r w:rsidR="00A5764E">
        <w:rPr>
          <w:rFonts w:asciiTheme="minorHAnsi" w:hAnsiTheme="minorHAnsi" w:cstheme="minorHAnsi"/>
          <w:bCs/>
          <w:sz w:val="22"/>
          <w:szCs w:val="22"/>
        </w:rPr>
        <w:t xml:space="preserve"> d’ancienneté </w:t>
      </w:r>
      <w:r w:rsidR="00A5764E" w:rsidRPr="00510965">
        <w:rPr>
          <w:rFonts w:asciiTheme="minorHAnsi" w:hAnsiTheme="minorHAnsi" w:cstheme="minorHAnsi"/>
          <w:bCs/>
          <w:sz w:val="22"/>
          <w:szCs w:val="22"/>
        </w:rPr>
        <w:t>n</w:t>
      </w:r>
      <w:r w:rsidR="00A5764E">
        <w:rPr>
          <w:rFonts w:asciiTheme="minorHAnsi" w:hAnsiTheme="minorHAnsi" w:cstheme="minorHAnsi"/>
          <w:bCs/>
          <w:sz w:val="22"/>
          <w:szCs w:val="22"/>
        </w:rPr>
        <w:t xml:space="preserve">’est </w:t>
      </w:r>
      <w:r w:rsidR="00A5764E" w:rsidRPr="00510965">
        <w:rPr>
          <w:rFonts w:asciiTheme="minorHAnsi" w:hAnsiTheme="minorHAnsi" w:cstheme="minorHAnsi"/>
          <w:bCs/>
          <w:sz w:val="22"/>
          <w:szCs w:val="22"/>
        </w:rPr>
        <w:t>pas du</w:t>
      </w:r>
      <w:r>
        <w:rPr>
          <w:rFonts w:asciiTheme="minorHAnsi" w:hAnsiTheme="minorHAnsi" w:cstheme="minorHAnsi"/>
          <w:bCs/>
          <w:sz w:val="22"/>
          <w:szCs w:val="22"/>
        </w:rPr>
        <w:t>e</w:t>
      </w:r>
      <w:r w:rsidR="00A5764E">
        <w:rPr>
          <w:rFonts w:asciiTheme="minorHAnsi" w:hAnsiTheme="minorHAnsi" w:cstheme="minorHAnsi"/>
          <w:bCs/>
          <w:sz w:val="22"/>
          <w:szCs w:val="22"/>
        </w:rPr>
        <w:t xml:space="preserve">. Dans ce cas, </w:t>
      </w:r>
      <w:r w:rsidR="00A5764E" w:rsidRPr="00510965">
        <w:rPr>
          <w:rFonts w:asciiTheme="minorHAnsi" w:hAnsiTheme="minorHAnsi" w:cstheme="minorHAnsi"/>
          <w:bCs/>
          <w:sz w:val="22"/>
          <w:szCs w:val="22"/>
        </w:rPr>
        <w:t xml:space="preserve">l’acompte versé en juin N </w:t>
      </w:r>
      <w:r w:rsidR="00A5764E">
        <w:rPr>
          <w:rFonts w:asciiTheme="minorHAnsi" w:hAnsiTheme="minorHAnsi" w:cstheme="minorHAnsi"/>
          <w:bCs/>
          <w:sz w:val="22"/>
          <w:szCs w:val="22"/>
        </w:rPr>
        <w:t xml:space="preserve">est repris </w:t>
      </w:r>
      <w:r w:rsidR="00A5764E" w:rsidRPr="00510965">
        <w:rPr>
          <w:rFonts w:asciiTheme="minorHAnsi" w:hAnsiTheme="minorHAnsi" w:cstheme="minorHAnsi"/>
          <w:bCs/>
          <w:sz w:val="22"/>
          <w:szCs w:val="22"/>
        </w:rPr>
        <w:t>systématiquement sur la paie d</w:t>
      </w:r>
      <w:r w:rsidR="0099642F">
        <w:rPr>
          <w:rFonts w:asciiTheme="minorHAnsi" w:hAnsiTheme="minorHAnsi" w:cstheme="minorHAnsi"/>
          <w:bCs/>
          <w:sz w:val="22"/>
          <w:szCs w:val="22"/>
        </w:rPr>
        <w:t>u mois de sortie.</w:t>
      </w:r>
    </w:p>
    <w:p w14:paraId="12E601E3" w14:textId="77777777" w:rsidR="00A5764E" w:rsidRDefault="00A5764E" w:rsidP="00A5764E">
      <w:pPr>
        <w:jc w:val="both"/>
        <w:rPr>
          <w:rFonts w:asciiTheme="minorHAnsi" w:hAnsiTheme="minorHAnsi" w:cstheme="minorHAnsi"/>
          <w:bCs/>
          <w:sz w:val="22"/>
          <w:szCs w:val="22"/>
        </w:rPr>
      </w:pPr>
    </w:p>
    <w:p w14:paraId="1CE30B94" w14:textId="6C527FB4" w:rsidR="00A5764E" w:rsidRPr="00D97817" w:rsidRDefault="00A5764E" w:rsidP="00A5764E">
      <w:pPr>
        <w:jc w:val="both"/>
        <w:rPr>
          <w:rFonts w:asciiTheme="minorHAnsi" w:hAnsiTheme="minorHAnsi" w:cstheme="minorHAnsi"/>
          <w:bCs/>
          <w:sz w:val="22"/>
          <w:szCs w:val="22"/>
        </w:rPr>
      </w:pPr>
      <w:r w:rsidRPr="00A02593">
        <w:rPr>
          <w:rFonts w:asciiTheme="minorHAnsi" w:hAnsiTheme="minorHAnsi" w:cstheme="minorHAnsi"/>
          <w:bCs/>
          <w:sz w:val="22"/>
          <w:szCs w:val="22"/>
          <w:u w:val="single"/>
        </w:rPr>
        <w:t>À titre exceptionnel</w:t>
      </w:r>
      <w:r w:rsidRPr="00A02593">
        <w:rPr>
          <w:rFonts w:asciiTheme="minorHAnsi" w:hAnsiTheme="minorHAnsi" w:cstheme="minorHAnsi"/>
          <w:bCs/>
          <w:sz w:val="22"/>
          <w:szCs w:val="22"/>
        </w:rPr>
        <w:t>, l</w:t>
      </w:r>
      <w:r w:rsidR="009566C2" w:rsidRPr="00A02593">
        <w:rPr>
          <w:rFonts w:asciiTheme="minorHAnsi" w:hAnsiTheme="minorHAnsi" w:cstheme="minorHAnsi"/>
          <w:bCs/>
          <w:sz w:val="22"/>
          <w:szCs w:val="22"/>
        </w:rPr>
        <w:t xml:space="preserve">a prime </w:t>
      </w:r>
      <w:r w:rsidR="0099642F">
        <w:rPr>
          <w:rFonts w:asciiTheme="minorHAnsi" w:hAnsiTheme="minorHAnsi" w:cstheme="minorHAnsi"/>
          <w:bCs/>
          <w:sz w:val="22"/>
          <w:szCs w:val="22"/>
        </w:rPr>
        <w:t>d’ancienneté</w:t>
      </w:r>
      <w:r w:rsidRPr="00A02593">
        <w:rPr>
          <w:rFonts w:asciiTheme="minorHAnsi" w:hAnsiTheme="minorHAnsi" w:cstheme="minorHAnsi"/>
          <w:bCs/>
          <w:sz w:val="22"/>
          <w:szCs w:val="22"/>
        </w:rPr>
        <w:t xml:space="preserve"> est maintenu</w:t>
      </w:r>
      <w:r w:rsidR="001F07E8" w:rsidRPr="00A02593">
        <w:rPr>
          <w:rFonts w:asciiTheme="minorHAnsi" w:hAnsiTheme="minorHAnsi" w:cstheme="minorHAnsi"/>
          <w:bCs/>
          <w:sz w:val="22"/>
          <w:szCs w:val="22"/>
        </w:rPr>
        <w:t xml:space="preserve">e </w:t>
      </w:r>
      <w:r w:rsidRPr="00A02593">
        <w:rPr>
          <w:rFonts w:asciiTheme="minorHAnsi" w:hAnsiTheme="minorHAnsi" w:cstheme="minorHAnsi"/>
          <w:bCs/>
          <w:sz w:val="22"/>
          <w:szCs w:val="22"/>
        </w:rPr>
        <w:t xml:space="preserve">en cas de départ en retraite en cours d’année. Par conséquent, le salarié bénéficie </w:t>
      </w:r>
      <w:r w:rsidR="009566C2" w:rsidRPr="00A02593">
        <w:rPr>
          <w:rFonts w:asciiTheme="minorHAnsi" w:hAnsiTheme="minorHAnsi" w:cstheme="minorHAnsi"/>
          <w:bCs/>
          <w:sz w:val="22"/>
          <w:szCs w:val="22"/>
        </w:rPr>
        <w:t>de la prime d’ancienneté</w:t>
      </w:r>
      <w:r w:rsidRPr="00A02593">
        <w:rPr>
          <w:rFonts w:asciiTheme="minorHAnsi" w:hAnsiTheme="minorHAnsi" w:cstheme="minorHAnsi"/>
          <w:bCs/>
          <w:sz w:val="22"/>
          <w:szCs w:val="22"/>
        </w:rPr>
        <w:t xml:space="preserve"> au prorata du temps de présence effectif.</w:t>
      </w:r>
    </w:p>
    <w:p w14:paraId="65732397" w14:textId="77777777" w:rsidR="00B416A0" w:rsidRDefault="00B416A0" w:rsidP="00B416A0">
      <w:pPr>
        <w:pStyle w:val="Corpsdetexte"/>
        <w:widowControl/>
        <w:jc w:val="both"/>
        <w:rPr>
          <w:rFonts w:asciiTheme="minorHAnsi" w:hAnsiTheme="minorHAnsi" w:cstheme="minorHAnsi"/>
          <w:bCs/>
          <w:sz w:val="22"/>
          <w:szCs w:val="22"/>
          <w:highlight w:val="yellow"/>
        </w:rPr>
      </w:pPr>
    </w:p>
    <w:p w14:paraId="27B2F4EE" w14:textId="77777777" w:rsidR="00525789" w:rsidRDefault="00525789" w:rsidP="00B416A0">
      <w:pPr>
        <w:pStyle w:val="Corpsdetexte"/>
        <w:widowControl/>
        <w:jc w:val="both"/>
        <w:rPr>
          <w:rFonts w:asciiTheme="minorHAnsi" w:hAnsiTheme="minorHAnsi" w:cstheme="minorHAnsi"/>
          <w:bCs/>
          <w:sz w:val="22"/>
          <w:szCs w:val="22"/>
          <w:highlight w:val="yellow"/>
        </w:rPr>
      </w:pPr>
    </w:p>
    <w:p w14:paraId="37939E2E" w14:textId="4B9AA23B" w:rsidR="00B416A0" w:rsidRPr="003C1C30" w:rsidRDefault="00B416A0" w:rsidP="00B416A0">
      <w:pPr>
        <w:pStyle w:val="Corpsdetexte21"/>
        <w:widowControl/>
        <w:ind w:left="0"/>
        <w:jc w:val="both"/>
        <w:rPr>
          <w:rFonts w:asciiTheme="minorHAnsi" w:hAnsiTheme="minorHAnsi" w:cstheme="minorHAnsi"/>
          <w:b/>
          <w:sz w:val="22"/>
          <w:szCs w:val="22"/>
          <w:u w:val="single"/>
        </w:rPr>
      </w:pPr>
      <w:r>
        <w:rPr>
          <w:rFonts w:asciiTheme="minorHAnsi" w:hAnsiTheme="minorHAnsi" w:cstheme="minorHAnsi"/>
          <w:b/>
          <w:sz w:val="22"/>
          <w:szCs w:val="22"/>
          <w:u w:val="single"/>
        </w:rPr>
        <w:t>ARTICLE</w:t>
      </w:r>
      <w:r w:rsidRPr="003C1C30">
        <w:rPr>
          <w:rFonts w:asciiTheme="minorHAnsi" w:hAnsiTheme="minorHAnsi" w:cstheme="minorHAnsi"/>
          <w:b/>
          <w:sz w:val="22"/>
          <w:szCs w:val="22"/>
          <w:u w:val="single"/>
        </w:rPr>
        <w:t xml:space="preserve"> </w:t>
      </w:r>
      <w:r w:rsidR="0071598B">
        <w:rPr>
          <w:rFonts w:asciiTheme="minorHAnsi" w:hAnsiTheme="minorHAnsi" w:cstheme="minorHAnsi"/>
          <w:b/>
          <w:sz w:val="22"/>
          <w:szCs w:val="22"/>
          <w:u w:val="single"/>
        </w:rPr>
        <w:t>5</w:t>
      </w:r>
      <w:r>
        <w:rPr>
          <w:rFonts w:asciiTheme="minorHAnsi" w:hAnsiTheme="minorHAnsi" w:cstheme="minorHAnsi"/>
          <w:b/>
          <w:sz w:val="22"/>
          <w:szCs w:val="22"/>
          <w:u w:val="single"/>
        </w:rPr>
        <w:t xml:space="preserve"> – DURÉE</w:t>
      </w:r>
      <w:r w:rsidRPr="003C1C30">
        <w:rPr>
          <w:rFonts w:asciiTheme="minorHAnsi" w:hAnsiTheme="minorHAnsi" w:cstheme="minorHAnsi"/>
          <w:b/>
          <w:sz w:val="22"/>
          <w:szCs w:val="22"/>
          <w:u w:val="single"/>
        </w:rPr>
        <w:t xml:space="preserve"> </w:t>
      </w:r>
      <w:r w:rsidR="001F07E8">
        <w:rPr>
          <w:rFonts w:asciiTheme="minorHAnsi" w:hAnsiTheme="minorHAnsi" w:cstheme="minorHAnsi"/>
          <w:b/>
          <w:sz w:val="22"/>
          <w:szCs w:val="22"/>
          <w:u w:val="single"/>
        </w:rPr>
        <w:t>DE L’ACCORD</w:t>
      </w:r>
    </w:p>
    <w:p w14:paraId="35280BD3" w14:textId="77777777" w:rsidR="00B416A0" w:rsidRDefault="00B416A0" w:rsidP="00B416A0">
      <w:pPr>
        <w:widowControl/>
        <w:jc w:val="both"/>
        <w:rPr>
          <w:rFonts w:asciiTheme="minorHAnsi" w:hAnsiTheme="minorHAnsi" w:cstheme="minorHAnsi"/>
          <w:sz w:val="22"/>
          <w:szCs w:val="22"/>
        </w:rPr>
      </w:pPr>
    </w:p>
    <w:p w14:paraId="7AB859D5" w14:textId="24796B86" w:rsidR="002E3092" w:rsidRPr="00510965" w:rsidRDefault="002E3092" w:rsidP="002E3092">
      <w:pPr>
        <w:jc w:val="both"/>
        <w:rPr>
          <w:rFonts w:asciiTheme="minorHAnsi" w:hAnsiTheme="minorHAnsi" w:cstheme="minorHAnsi"/>
          <w:bCs/>
          <w:sz w:val="22"/>
          <w:szCs w:val="22"/>
        </w:rPr>
      </w:pPr>
      <w:r w:rsidRPr="00510965">
        <w:rPr>
          <w:rFonts w:asciiTheme="minorHAnsi" w:hAnsiTheme="minorHAnsi" w:cstheme="minorHAnsi"/>
          <w:bCs/>
          <w:sz w:val="22"/>
          <w:szCs w:val="22"/>
        </w:rPr>
        <w:t>Le présent accord</w:t>
      </w:r>
      <w:r>
        <w:rPr>
          <w:rFonts w:asciiTheme="minorHAnsi" w:hAnsiTheme="minorHAnsi" w:cstheme="minorHAnsi"/>
          <w:bCs/>
          <w:sz w:val="22"/>
          <w:szCs w:val="22"/>
        </w:rPr>
        <w:t xml:space="preserve"> collectif</w:t>
      </w:r>
      <w:r w:rsidRPr="00510965">
        <w:rPr>
          <w:rFonts w:asciiTheme="minorHAnsi" w:hAnsiTheme="minorHAnsi" w:cstheme="minorHAnsi"/>
          <w:bCs/>
          <w:sz w:val="22"/>
          <w:szCs w:val="22"/>
        </w:rPr>
        <w:t xml:space="preserve"> est conclu pour une durée indéterminée</w:t>
      </w:r>
      <w:r w:rsidR="00A5764E">
        <w:rPr>
          <w:rFonts w:asciiTheme="minorHAnsi" w:hAnsiTheme="minorHAnsi" w:cstheme="minorHAnsi"/>
          <w:bCs/>
          <w:sz w:val="22"/>
          <w:szCs w:val="22"/>
        </w:rPr>
        <w:t xml:space="preserve"> à </w:t>
      </w:r>
      <w:r w:rsidR="00A5764E" w:rsidRPr="00B416A0">
        <w:rPr>
          <w:rFonts w:asciiTheme="minorHAnsi" w:hAnsiTheme="minorHAnsi" w:cstheme="minorHAnsi"/>
          <w:sz w:val="22"/>
          <w:szCs w:val="22"/>
          <w:lang w:eastAsia="fr-FR" w:bidi="fr-FR"/>
        </w:rPr>
        <w:t xml:space="preserve">compter du </w:t>
      </w:r>
      <w:r w:rsidR="00A5764E">
        <w:rPr>
          <w:rFonts w:asciiTheme="minorHAnsi" w:hAnsiTheme="minorHAnsi" w:cstheme="minorHAnsi"/>
          <w:sz w:val="22"/>
          <w:szCs w:val="22"/>
          <w:lang w:eastAsia="fr-FR" w:bidi="fr-FR"/>
        </w:rPr>
        <w:t>1</w:t>
      </w:r>
      <w:r w:rsidR="00A5764E" w:rsidRPr="00B416A0">
        <w:rPr>
          <w:rFonts w:asciiTheme="minorHAnsi" w:hAnsiTheme="minorHAnsi" w:cstheme="minorHAnsi"/>
          <w:sz w:val="22"/>
          <w:szCs w:val="22"/>
          <w:vertAlign w:val="superscript"/>
          <w:lang w:eastAsia="fr-FR" w:bidi="fr-FR"/>
        </w:rPr>
        <w:t>er</w:t>
      </w:r>
      <w:r w:rsidR="00A5764E">
        <w:rPr>
          <w:rFonts w:asciiTheme="minorHAnsi" w:hAnsiTheme="minorHAnsi" w:cstheme="minorHAnsi"/>
          <w:sz w:val="22"/>
          <w:szCs w:val="22"/>
          <w:lang w:eastAsia="fr-FR" w:bidi="fr-FR"/>
        </w:rPr>
        <w:t xml:space="preserve"> janvier 2026</w:t>
      </w:r>
      <w:r>
        <w:rPr>
          <w:rFonts w:asciiTheme="minorHAnsi" w:hAnsiTheme="minorHAnsi" w:cstheme="minorHAnsi"/>
          <w:bCs/>
          <w:sz w:val="22"/>
          <w:szCs w:val="22"/>
        </w:rPr>
        <w:t xml:space="preserve">. Il </w:t>
      </w:r>
      <w:r w:rsidRPr="00510965">
        <w:rPr>
          <w:rFonts w:asciiTheme="minorHAnsi" w:hAnsiTheme="minorHAnsi" w:cstheme="minorHAnsi"/>
          <w:bCs/>
          <w:sz w:val="22"/>
          <w:szCs w:val="22"/>
        </w:rPr>
        <w:t>entrera en vigueur le lendemain de son dépôt auprès des services compétents</w:t>
      </w:r>
      <w:r>
        <w:rPr>
          <w:rFonts w:asciiTheme="minorHAnsi" w:hAnsiTheme="minorHAnsi" w:cstheme="minorHAnsi"/>
          <w:bCs/>
          <w:sz w:val="22"/>
          <w:szCs w:val="22"/>
        </w:rPr>
        <w:t xml:space="preserve"> </w:t>
      </w:r>
      <w:r w:rsidRPr="00510965">
        <w:rPr>
          <w:rFonts w:asciiTheme="minorHAnsi" w:hAnsiTheme="minorHAnsi" w:cstheme="minorHAnsi"/>
          <w:bCs/>
          <w:sz w:val="22"/>
          <w:szCs w:val="22"/>
        </w:rPr>
        <w:t xml:space="preserve">conformément aux dispositions </w:t>
      </w:r>
      <w:r w:rsidRPr="00D06F58">
        <w:rPr>
          <w:rFonts w:asciiTheme="minorHAnsi" w:hAnsiTheme="minorHAnsi" w:cstheme="minorHAnsi"/>
          <w:bCs/>
          <w:sz w:val="22"/>
          <w:szCs w:val="22"/>
        </w:rPr>
        <w:t>de l’article L. 2261-1 du code du travail.</w:t>
      </w:r>
    </w:p>
    <w:p w14:paraId="63D96A0C" w14:textId="77777777" w:rsidR="00F50F53" w:rsidRDefault="00F50F53" w:rsidP="00B416A0">
      <w:pPr>
        <w:pStyle w:val="Corpsdetexte"/>
        <w:widowControl/>
        <w:jc w:val="both"/>
        <w:rPr>
          <w:rFonts w:asciiTheme="minorHAnsi" w:hAnsiTheme="minorHAnsi" w:cstheme="minorHAnsi"/>
          <w:bCs/>
          <w:sz w:val="22"/>
          <w:szCs w:val="22"/>
          <w:highlight w:val="yellow"/>
        </w:rPr>
      </w:pPr>
    </w:p>
    <w:p w14:paraId="004A1973" w14:textId="77777777" w:rsidR="00525789" w:rsidRDefault="00525789" w:rsidP="00B416A0">
      <w:pPr>
        <w:pStyle w:val="Corpsdetexte"/>
        <w:widowControl/>
        <w:jc w:val="both"/>
        <w:rPr>
          <w:rFonts w:asciiTheme="minorHAnsi" w:hAnsiTheme="minorHAnsi" w:cstheme="minorHAnsi"/>
          <w:bCs/>
          <w:sz w:val="22"/>
          <w:szCs w:val="22"/>
          <w:highlight w:val="yellow"/>
        </w:rPr>
      </w:pPr>
    </w:p>
    <w:p w14:paraId="7A35D8C0" w14:textId="77777777" w:rsidR="00525789" w:rsidRDefault="00525789" w:rsidP="00B416A0">
      <w:pPr>
        <w:pStyle w:val="Corpsdetexte"/>
        <w:widowControl/>
        <w:jc w:val="both"/>
        <w:rPr>
          <w:rFonts w:asciiTheme="minorHAnsi" w:hAnsiTheme="minorHAnsi" w:cstheme="minorHAnsi"/>
          <w:bCs/>
          <w:sz w:val="22"/>
          <w:szCs w:val="22"/>
          <w:highlight w:val="yellow"/>
        </w:rPr>
      </w:pPr>
    </w:p>
    <w:p w14:paraId="0A79FE75" w14:textId="77777777" w:rsidR="00525789" w:rsidRPr="00B416A0" w:rsidRDefault="00525789" w:rsidP="00B416A0">
      <w:pPr>
        <w:pStyle w:val="Corpsdetexte"/>
        <w:widowControl/>
        <w:jc w:val="both"/>
        <w:rPr>
          <w:rFonts w:asciiTheme="minorHAnsi" w:hAnsiTheme="minorHAnsi" w:cstheme="minorHAnsi"/>
          <w:bCs/>
          <w:sz w:val="22"/>
          <w:szCs w:val="22"/>
          <w:highlight w:val="yellow"/>
        </w:rPr>
      </w:pPr>
    </w:p>
    <w:p w14:paraId="3C956678" w14:textId="0DA3B538" w:rsidR="00B416A0" w:rsidRPr="00B416A0" w:rsidRDefault="00B416A0" w:rsidP="00B416A0">
      <w:pPr>
        <w:jc w:val="both"/>
        <w:rPr>
          <w:rFonts w:asciiTheme="minorHAnsi" w:hAnsiTheme="minorHAnsi" w:cstheme="minorHAnsi"/>
          <w:b/>
          <w:iCs/>
          <w:sz w:val="22"/>
          <w:szCs w:val="22"/>
          <w:u w:val="single"/>
          <w:lang w:val="x-none" w:eastAsia="fr-FR"/>
        </w:rPr>
      </w:pPr>
      <w:r w:rsidRPr="00B416A0">
        <w:rPr>
          <w:rFonts w:asciiTheme="minorHAnsi" w:hAnsiTheme="minorHAnsi" w:cstheme="minorHAnsi"/>
          <w:b/>
          <w:iCs/>
          <w:sz w:val="22"/>
          <w:szCs w:val="22"/>
          <w:u w:val="single"/>
          <w:lang w:eastAsia="fr-FR" w:bidi="fr-FR"/>
        </w:rPr>
        <w:lastRenderedPageBreak/>
        <w:t xml:space="preserve">ARTICLE </w:t>
      </w:r>
      <w:r w:rsidR="0071598B">
        <w:rPr>
          <w:rFonts w:asciiTheme="minorHAnsi" w:hAnsiTheme="minorHAnsi" w:cstheme="minorHAnsi"/>
          <w:b/>
          <w:iCs/>
          <w:sz w:val="22"/>
          <w:szCs w:val="22"/>
          <w:u w:val="single"/>
          <w:lang w:eastAsia="fr-FR" w:bidi="fr-FR"/>
        </w:rPr>
        <w:t>6</w:t>
      </w:r>
      <w:r w:rsidRPr="00B416A0">
        <w:rPr>
          <w:rFonts w:asciiTheme="minorHAnsi" w:hAnsiTheme="minorHAnsi" w:cstheme="minorHAnsi"/>
          <w:b/>
          <w:iCs/>
          <w:sz w:val="22"/>
          <w:szCs w:val="22"/>
          <w:u w:val="single"/>
          <w:lang w:eastAsia="fr-FR" w:bidi="fr-FR"/>
        </w:rPr>
        <w:t xml:space="preserve"> – RÉVISION - DÉNONCIATION</w:t>
      </w:r>
    </w:p>
    <w:p w14:paraId="4A88F112" w14:textId="77777777" w:rsidR="00B416A0" w:rsidRPr="00B416A0" w:rsidRDefault="00B416A0" w:rsidP="00B416A0">
      <w:pPr>
        <w:jc w:val="both"/>
        <w:rPr>
          <w:rFonts w:asciiTheme="minorHAnsi" w:hAnsiTheme="minorHAnsi" w:cstheme="minorHAnsi"/>
          <w:sz w:val="22"/>
          <w:szCs w:val="22"/>
          <w:lang w:eastAsia="fr-FR" w:bidi="fr-FR"/>
        </w:rPr>
      </w:pPr>
    </w:p>
    <w:p w14:paraId="02951376" w14:textId="77777777" w:rsidR="00B416A0" w:rsidRPr="00B416A0" w:rsidRDefault="00B416A0" w:rsidP="00B416A0">
      <w:pPr>
        <w:jc w:val="both"/>
        <w:rPr>
          <w:rFonts w:asciiTheme="minorHAnsi" w:hAnsiTheme="minorHAnsi" w:cstheme="minorHAnsi"/>
          <w:sz w:val="22"/>
          <w:szCs w:val="22"/>
          <w:lang w:eastAsia="fr-FR" w:bidi="fr-FR"/>
        </w:rPr>
      </w:pPr>
      <w:r w:rsidRPr="00B416A0">
        <w:rPr>
          <w:rFonts w:asciiTheme="minorHAnsi" w:hAnsiTheme="minorHAnsi" w:cstheme="minorHAnsi"/>
          <w:sz w:val="22"/>
          <w:szCs w:val="22"/>
          <w:lang w:eastAsia="fr-FR" w:bidi="fr-FR"/>
        </w:rPr>
        <w:t>Le présent accord pourra être révisé ou dénoncé pendant la période d'application, par voie d'avenant, signé par l'ensemble des signataires et dans les mêmes formes que l'accord initial, sauf en cas de mise en conformité de l'accord à la demande de l'administration du travail.</w:t>
      </w:r>
    </w:p>
    <w:p w14:paraId="2C185A21" w14:textId="77777777" w:rsidR="00B416A0" w:rsidRPr="00B416A0" w:rsidRDefault="00B416A0" w:rsidP="00B416A0">
      <w:pPr>
        <w:jc w:val="both"/>
        <w:rPr>
          <w:rFonts w:asciiTheme="minorHAnsi" w:hAnsiTheme="minorHAnsi" w:cstheme="minorHAnsi"/>
          <w:sz w:val="22"/>
          <w:szCs w:val="22"/>
          <w:lang w:eastAsia="fr-FR" w:bidi="fr-FR"/>
        </w:rPr>
      </w:pPr>
    </w:p>
    <w:p w14:paraId="3D4669AD" w14:textId="77777777" w:rsidR="00B416A0" w:rsidRPr="00B416A0" w:rsidRDefault="00B416A0" w:rsidP="00B416A0">
      <w:pPr>
        <w:jc w:val="both"/>
        <w:rPr>
          <w:rFonts w:asciiTheme="minorHAnsi" w:hAnsiTheme="minorHAnsi" w:cstheme="minorHAnsi"/>
          <w:bCs/>
          <w:sz w:val="22"/>
          <w:szCs w:val="22"/>
          <w:lang w:eastAsia="fr-FR" w:bidi="fr-FR"/>
        </w:rPr>
      </w:pPr>
      <w:r w:rsidRPr="00B416A0">
        <w:rPr>
          <w:rFonts w:asciiTheme="minorHAnsi" w:hAnsiTheme="minorHAnsi" w:cstheme="minorHAnsi"/>
          <w:bCs/>
          <w:sz w:val="22"/>
          <w:szCs w:val="22"/>
          <w:lang w:eastAsia="fr-FR" w:bidi="fr-FR"/>
        </w:rPr>
        <w:t xml:space="preserve">Ces modifications ou cette dénonciation devront être déposées sur la plateforme de téléprocédure dédiée du ministère du travail : </w:t>
      </w:r>
      <w:hyperlink r:id="rId9" w:history="1">
        <w:r w:rsidRPr="00B416A0">
          <w:rPr>
            <w:rStyle w:val="Lienhypertexte"/>
            <w:rFonts w:asciiTheme="minorHAnsi" w:hAnsiTheme="minorHAnsi" w:cstheme="minorHAnsi"/>
            <w:bCs/>
            <w:sz w:val="22"/>
            <w:szCs w:val="22"/>
            <w:lang w:eastAsia="fr-FR" w:bidi="fr-FR"/>
          </w:rPr>
          <w:t>www.teleaccords.travail-emploi.gouv.fr</w:t>
        </w:r>
      </w:hyperlink>
      <w:r w:rsidRPr="00B416A0">
        <w:rPr>
          <w:rFonts w:asciiTheme="minorHAnsi" w:hAnsiTheme="minorHAnsi" w:cstheme="minorHAnsi"/>
          <w:bCs/>
          <w:sz w:val="22"/>
          <w:szCs w:val="22"/>
          <w:lang w:eastAsia="fr-FR" w:bidi="fr-FR"/>
        </w:rPr>
        <w:t>.</w:t>
      </w:r>
    </w:p>
    <w:p w14:paraId="5150D97A" w14:textId="77777777" w:rsidR="00B416A0" w:rsidRPr="00B416A0" w:rsidRDefault="00B416A0" w:rsidP="00B416A0">
      <w:pPr>
        <w:jc w:val="both"/>
        <w:rPr>
          <w:rFonts w:asciiTheme="minorHAnsi" w:hAnsiTheme="minorHAnsi" w:cstheme="minorHAnsi"/>
          <w:sz w:val="22"/>
          <w:szCs w:val="22"/>
          <w:lang w:eastAsia="fr-FR" w:bidi="fr-FR"/>
        </w:rPr>
      </w:pPr>
    </w:p>
    <w:p w14:paraId="25B4100A" w14:textId="77777777" w:rsidR="00B416A0" w:rsidRPr="00B416A0" w:rsidRDefault="00B416A0" w:rsidP="00B416A0">
      <w:pPr>
        <w:jc w:val="both"/>
        <w:rPr>
          <w:rFonts w:asciiTheme="minorHAnsi" w:hAnsiTheme="minorHAnsi" w:cstheme="minorHAnsi"/>
          <w:sz w:val="22"/>
          <w:szCs w:val="22"/>
          <w:lang w:eastAsia="fr-FR" w:bidi="fr-FR"/>
        </w:rPr>
      </w:pPr>
      <w:r w:rsidRPr="00B416A0">
        <w:rPr>
          <w:rFonts w:asciiTheme="minorHAnsi" w:hAnsiTheme="minorHAnsi" w:cstheme="minorHAnsi"/>
          <w:sz w:val="22"/>
          <w:szCs w:val="22"/>
          <w:lang w:eastAsia="fr-FR" w:bidi="fr-FR"/>
        </w:rPr>
        <w:t>Toute dénonciation du présent accord pendant la période d'application ne pourra résulter que d'un accord de l'ensemble des parties signataires ; copie de l'accord de dénonciation étant alors notifiée à la DREETS.</w:t>
      </w:r>
    </w:p>
    <w:p w14:paraId="07D806A2" w14:textId="77777777" w:rsidR="00B416A0" w:rsidRPr="00B416A0" w:rsidRDefault="00B416A0" w:rsidP="00B416A0">
      <w:pPr>
        <w:jc w:val="both"/>
        <w:rPr>
          <w:rFonts w:asciiTheme="minorHAnsi" w:hAnsiTheme="minorHAnsi" w:cstheme="minorHAnsi"/>
          <w:sz w:val="22"/>
          <w:szCs w:val="22"/>
          <w:lang w:eastAsia="fr-FR" w:bidi="fr-FR"/>
        </w:rPr>
      </w:pPr>
    </w:p>
    <w:p w14:paraId="058334C5" w14:textId="77777777" w:rsidR="00B416A0" w:rsidRPr="00B416A0" w:rsidRDefault="00B416A0" w:rsidP="00B416A0">
      <w:pPr>
        <w:jc w:val="both"/>
        <w:rPr>
          <w:rFonts w:asciiTheme="minorHAnsi" w:hAnsiTheme="minorHAnsi" w:cstheme="minorHAnsi"/>
          <w:sz w:val="22"/>
          <w:szCs w:val="22"/>
          <w:lang w:eastAsia="fr-FR" w:bidi="fr-FR"/>
        </w:rPr>
      </w:pPr>
      <w:r w:rsidRPr="00B416A0">
        <w:rPr>
          <w:rFonts w:asciiTheme="minorHAnsi" w:hAnsiTheme="minorHAnsi" w:cstheme="minorHAnsi"/>
          <w:sz w:val="22"/>
          <w:szCs w:val="22"/>
          <w:lang w:eastAsia="fr-FR" w:bidi="fr-FR"/>
        </w:rPr>
        <w:t>Le présent accord pourra être révisé par avenant en respectant la même procédure (notamment de conclusion et de dépôt) que celle appliquée pour sa conclusion.</w:t>
      </w:r>
    </w:p>
    <w:p w14:paraId="158C1AB9" w14:textId="77777777" w:rsidR="00B416A0" w:rsidRPr="00B416A0" w:rsidRDefault="00B416A0" w:rsidP="00B416A0">
      <w:pPr>
        <w:jc w:val="both"/>
        <w:rPr>
          <w:rFonts w:asciiTheme="minorHAnsi" w:hAnsiTheme="minorHAnsi" w:cstheme="minorHAnsi"/>
          <w:sz w:val="22"/>
          <w:szCs w:val="22"/>
          <w:lang w:eastAsia="fr-FR" w:bidi="fr-FR"/>
        </w:rPr>
      </w:pPr>
    </w:p>
    <w:p w14:paraId="3AE9E4AD" w14:textId="77777777" w:rsidR="00B416A0" w:rsidRPr="00B416A0" w:rsidRDefault="00B416A0" w:rsidP="00B416A0">
      <w:pPr>
        <w:jc w:val="both"/>
        <w:rPr>
          <w:rFonts w:asciiTheme="minorHAnsi" w:hAnsiTheme="minorHAnsi" w:cstheme="minorHAnsi"/>
          <w:sz w:val="22"/>
          <w:szCs w:val="22"/>
          <w:lang w:eastAsia="fr-FR" w:bidi="fr-FR"/>
        </w:rPr>
      </w:pPr>
      <w:r w:rsidRPr="00B416A0">
        <w:rPr>
          <w:rFonts w:asciiTheme="minorHAnsi" w:hAnsiTheme="minorHAnsi" w:cstheme="minorHAnsi"/>
          <w:sz w:val="22"/>
          <w:szCs w:val="22"/>
          <w:lang w:eastAsia="fr-FR" w:bidi="fr-FR"/>
        </w:rPr>
        <w:t xml:space="preserve">Toute demande de révision devra être notifiée à l’autre partie signataire par courrier recommandé avec avis de réception et comporter, outre l’indication des dispositions dont la révision est sollicitée, les propositions de remplacement. </w:t>
      </w:r>
    </w:p>
    <w:p w14:paraId="39F6A6E7" w14:textId="77777777" w:rsidR="00B416A0" w:rsidRPr="00B416A0" w:rsidRDefault="00B416A0" w:rsidP="00B416A0">
      <w:pPr>
        <w:jc w:val="both"/>
        <w:rPr>
          <w:rFonts w:asciiTheme="minorHAnsi" w:hAnsiTheme="minorHAnsi" w:cstheme="minorHAnsi"/>
          <w:sz w:val="22"/>
          <w:szCs w:val="22"/>
          <w:lang w:eastAsia="fr-FR" w:bidi="fr-FR"/>
        </w:rPr>
      </w:pPr>
    </w:p>
    <w:p w14:paraId="466DAE87" w14:textId="77777777" w:rsidR="00B416A0" w:rsidRPr="00B416A0" w:rsidRDefault="00B416A0" w:rsidP="00B416A0">
      <w:pPr>
        <w:jc w:val="both"/>
        <w:rPr>
          <w:rFonts w:asciiTheme="minorHAnsi" w:hAnsiTheme="minorHAnsi" w:cstheme="minorHAnsi"/>
          <w:sz w:val="22"/>
          <w:szCs w:val="22"/>
          <w:lang w:eastAsia="fr-FR" w:bidi="fr-FR"/>
        </w:rPr>
      </w:pPr>
      <w:r w:rsidRPr="00B416A0">
        <w:rPr>
          <w:rFonts w:asciiTheme="minorHAnsi" w:hAnsiTheme="minorHAnsi" w:cstheme="minorHAnsi"/>
          <w:sz w:val="22"/>
          <w:szCs w:val="22"/>
          <w:lang w:eastAsia="fr-FR" w:bidi="fr-FR"/>
        </w:rPr>
        <w:t>Toutes les organisations syndicales représentatives seront convoquées à la réunion de négociation de l’avenant de révision.</w:t>
      </w:r>
    </w:p>
    <w:p w14:paraId="78CD5D3C" w14:textId="77777777" w:rsidR="00B416A0" w:rsidRPr="00B416A0" w:rsidRDefault="00B416A0" w:rsidP="00B416A0">
      <w:pPr>
        <w:jc w:val="both"/>
        <w:rPr>
          <w:rFonts w:asciiTheme="minorHAnsi" w:hAnsiTheme="minorHAnsi" w:cstheme="minorHAnsi"/>
          <w:sz w:val="22"/>
          <w:szCs w:val="22"/>
          <w:lang w:eastAsia="fr-FR" w:bidi="fr-FR"/>
        </w:rPr>
      </w:pPr>
    </w:p>
    <w:p w14:paraId="797ED216" w14:textId="77777777" w:rsidR="00B416A0" w:rsidRPr="00B416A0" w:rsidRDefault="00B416A0" w:rsidP="00B416A0">
      <w:pPr>
        <w:jc w:val="both"/>
        <w:rPr>
          <w:rFonts w:asciiTheme="minorHAnsi" w:hAnsiTheme="minorHAnsi" w:cstheme="minorHAnsi"/>
          <w:sz w:val="22"/>
          <w:szCs w:val="22"/>
          <w:lang w:eastAsia="fr-FR" w:bidi="fr-FR"/>
        </w:rPr>
      </w:pPr>
      <w:r w:rsidRPr="00B416A0">
        <w:rPr>
          <w:rFonts w:asciiTheme="minorHAnsi" w:hAnsiTheme="minorHAnsi" w:cstheme="minorHAnsi"/>
          <w:sz w:val="22"/>
          <w:szCs w:val="22"/>
          <w:lang w:eastAsia="fr-FR" w:bidi="fr-FR"/>
        </w:rPr>
        <w:t>En cas de demande de révision, le présent accord continuera à s'appliquer jusqu'à ce que l’éventuel accord révisé lui soit substitué.</w:t>
      </w:r>
    </w:p>
    <w:p w14:paraId="114E899C" w14:textId="77777777" w:rsidR="00B416A0" w:rsidRDefault="00B416A0" w:rsidP="00B416A0">
      <w:pPr>
        <w:jc w:val="both"/>
        <w:rPr>
          <w:rFonts w:asciiTheme="minorHAnsi" w:hAnsiTheme="minorHAnsi" w:cstheme="minorHAnsi"/>
          <w:color w:val="FF0000"/>
          <w:sz w:val="22"/>
          <w:szCs w:val="22"/>
          <w:lang w:eastAsia="fr-FR"/>
        </w:rPr>
      </w:pPr>
    </w:p>
    <w:p w14:paraId="40B6AF67" w14:textId="77777777" w:rsidR="00525789" w:rsidRPr="00B416A0" w:rsidRDefault="00525789" w:rsidP="00B416A0">
      <w:pPr>
        <w:jc w:val="both"/>
        <w:rPr>
          <w:rFonts w:asciiTheme="minorHAnsi" w:hAnsiTheme="minorHAnsi" w:cstheme="minorHAnsi"/>
          <w:color w:val="FF0000"/>
          <w:sz w:val="22"/>
          <w:szCs w:val="22"/>
          <w:lang w:eastAsia="fr-FR"/>
        </w:rPr>
      </w:pPr>
    </w:p>
    <w:p w14:paraId="30FC7798" w14:textId="415EA012" w:rsidR="00B416A0" w:rsidRPr="00B416A0" w:rsidRDefault="00B416A0" w:rsidP="00B416A0">
      <w:pPr>
        <w:pStyle w:val="Corpsdetexte22"/>
        <w:rPr>
          <w:rFonts w:asciiTheme="minorHAnsi" w:hAnsiTheme="minorHAnsi" w:cstheme="minorHAnsi"/>
          <w:b/>
          <w:sz w:val="22"/>
          <w:szCs w:val="22"/>
          <w:u w:val="single"/>
        </w:rPr>
      </w:pPr>
      <w:r w:rsidRPr="00B416A0">
        <w:rPr>
          <w:rFonts w:asciiTheme="minorHAnsi" w:hAnsiTheme="minorHAnsi" w:cstheme="minorHAnsi"/>
          <w:b/>
          <w:sz w:val="22"/>
          <w:szCs w:val="22"/>
          <w:u w:val="single"/>
        </w:rPr>
        <w:t xml:space="preserve">ARTICLE </w:t>
      </w:r>
      <w:r w:rsidR="001A3659">
        <w:rPr>
          <w:rFonts w:asciiTheme="minorHAnsi" w:hAnsiTheme="minorHAnsi" w:cstheme="minorHAnsi"/>
          <w:b/>
          <w:sz w:val="22"/>
          <w:szCs w:val="22"/>
          <w:u w:val="single"/>
        </w:rPr>
        <w:t>7</w:t>
      </w:r>
      <w:r w:rsidRPr="00B416A0">
        <w:rPr>
          <w:rFonts w:asciiTheme="minorHAnsi" w:hAnsiTheme="minorHAnsi" w:cstheme="minorHAnsi"/>
          <w:b/>
          <w:sz w:val="22"/>
          <w:szCs w:val="22"/>
          <w:u w:val="single"/>
        </w:rPr>
        <w:t xml:space="preserve"> – DÉPÔT ET PUBLICITÉ</w:t>
      </w:r>
    </w:p>
    <w:p w14:paraId="6084C01C" w14:textId="77777777" w:rsidR="00B416A0" w:rsidRPr="00B416A0" w:rsidRDefault="00B416A0" w:rsidP="00B416A0">
      <w:pPr>
        <w:pStyle w:val="Corpsdetexte22"/>
        <w:rPr>
          <w:rFonts w:asciiTheme="minorHAnsi" w:hAnsiTheme="minorHAnsi" w:cstheme="minorHAnsi"/>
          <w:sz w:val="22"/>
          <w:szCs w:val="22"/>
        </w:rPr>
      </w:pPr>
    </w:p>
    <w:p w14:paraId="5FCACD5C" w14:textId="77777777" w:rsid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Un exemplaire dûment signé de toutes les parties en sera remis à chaque signataire, puis, le cas échéant, à tout syndicat y ayant adhéré sans réserve et en totalité.</w:t>
      </w:r>
    </w:p>
    <w:p w14:paraId="6E60DDBA" w14:textId="77777777" w:rsidR="00B416A0" w:rsidRPr="00B416A0" w:rsidRDefault="00B416A0" w:rsidP="00B416A0">
      <w:pPr>
        <w:jc w:val="both"/>
        <w:rPr>
          <w:rFonts w:asciiTheme="minorHAnsi" w:hAnsiTheme="minorHAnsi" w:cstheme="minorHAnsi"/>
          <w:bCs/>
          <w:sz w:val="22"/>
          <w:szCs w:val="22"/>
        </w:rPr>
      </w:pPr>
    </w:p>
    <w:p w14:paraId="02351E70" w14:textId="77777777" w:rsid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Un exemplaire dûment signé de toutes les parties en sera remis aux représentants du personnel.</w:t>
      </w:r>
    </w:p>
    <w:p w14:paraId="1AAD21BF" w14:textId="77777777" w:rsidR="00B416A0" w:rsidRPr="00B416A0" w:rsidRDefault="00B416A0" w:rsidP="00B416A0">
      <w:pPr>
        <w:jc w:val="both"/>
        <w:rPr>
          <w:rFonts w:asciiTheme="minorHAnsi" w:hAnsiTheme="minorHAnsi" w:cstheme="minorHAnsi"/>
          <w:sz w:val="22"/>
          <w:szCs w:val="22"/>
        </w:rPr>
      </w:pPr>
    </w:p>
    <w:p w14:paraId="4ADD6443" w14:textId="77777777" w:rsid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 xml:space="preserve">Le présent accord sera déposé par voie électronique, via la plateforme </w:t>
      </w:r>
      <w:proofErr w:type="spellStart"/>
      <w:r w:rsidRPr="00B416A0">
        <w:rPr>
          <w:rFonts w:asciiTheme="minorHAnsi" w:hAnsiTheme="minorHAnsi" w:cstheme="minorHAnsi"/>
          <w:i/>
          <w:iCs/>
          <w:sz w:val="22"/>
          <w:szCs w:val="22"/>
        </w:rPr>
        <w:t>TéléAccords</w:t>
      </w:r>
      <w:proofErr w:type="spellEnd"/>
      <w:r w:rsidRPr="00B416A0">
        <w:rPr>
          <w:rFonts w:asciiTheme="minorHAnsi" w:hAnsiTheme="minorHAnsi" w:cstheme="minorHAnsi"/>
          <w:i/>
          <w:iCs/>
          <w:sz w:val="22"/>
          <w:szCs w:val="22"/>
        </w:rPr>
        <w:t xml:space="preserve"> </w:t>
      </w:r>
      <w:r w:rsidRPr="00B416A0">
        <w:rPr>
          <w:rFonts w:asciiTheme="minorHAnsi" w:hAnsiTheme="minorHAnsi" w:cstheme="minorHAnsi"/>
          <w:sz w:val="22"/>
          <w:szCs w:val="22"/>
        </w:rPr>
        <w:t>(</w:t>
      </w:r>
      <w:hyperlink r:id="rId10" w:history="1">
        <w:r w:rsidRPr="00B416A0">
          <w:rPr>
            <w:rStyle w:val="Lienhypertexte"/>
            <w:rFonts w:asciiTheme="minorHAnsi" w:hAnsiTheme="minorHAnsi" w:cstheme="minorHAnsi"/>
            <w:sz w:val="22"/>
            <w:szCs w:val="22"/>
          </w:rPr>
          <w:t>https://www.teleaccords.travail-emploi.gouv.fr</w:t>
        </w:r>
      </w:hyperlink>
      <w:r w:rsidRPr="00B416A0">
        <w:rPr>
          <w:rFonts w:asciiTheme="minorHAnsi" w:hAnsiTheme="minorHAnsi" w:cstheme="minorHAnsi"/>
          <w:sz w:val="22"/>
          <w:szCs w:val="22"/>
        </w:rPr>
        <w:t xml:space="preserve">), à la </w:t>
      </w:r>
      <w:r w:rsidRPr="00B416A0">
        <w:rPr>
          <w:rFonts w:asciiTheme="minorHAnsi" w:hAnsiTheme="minorHAnsi" w:cstheme="minorHAnsi"/>
          <w:sz w:val="22"/>
          <w:szCs w:val="22"/>
          <w:lang w:val="fr-CA"/>
        </w:rPr>
        <w:t>Direction Régionale de l’Économie, de l’Emploi, du Travail et des Solidarités (DREETS)</w:t>
      </w:r>
      <w:r w:rsidRPr="00B416A0">
        <w:rPr>
          <w:rFonts w:asciiTheme="minorHAnsi" w:hAnsiTheme="minorHAnsi" w:cstheme="minorHAnsi"/>
          <w:sz w:val="22"/>
          <w:szCs w:val="22"/>
        </w:rPr>
        <w:t xml:space="preserve"> dont relève le siège social de la société.</w:t>
      </w:r>
    </w:p>
    <w:p w14:paraId="7DC84188" w14:textId="77777777" w:rsidR="00B416A0" w:rsidRPr="00B416A0" w:rsidRDefault="00B416A0" w:rsidP="00B416A0">
      <w:pPr>
        <w:jc w:val="both"/>
        <w:rPr>
          <w:rFonts w:asciiTheme="minorHAnsi" w:hAnsiTheme="minorHAnsi" w:cstheme="minorHAnsi"/>
          <w:sz w:val="22"/>
          <w:szCs w:val="22"/>
        </w:rPr>
      </w:pPr>
    </w:p>
    <w:p w14:paraId="2A5C3350" w14:textId="45C0D690" w:rsid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 xml:space="preserve">Un exemplaire devra également être déposé au greffe du conseil de prud'hommes de </w:t>
      </w:r>
      <w:r w:rsidR="00DE37C7">
        <w:rPr>
          <w:rFonts w:asciiTheme="minorHAnsi" w:hAnsiTheme="minorHAnsi" w:cstheme="minorHAnsi"/>
          <w:sz w:val="22"/>
          <w:szCs w:val="22"/>
        </w:rPr>
        <w:t>LA ROCHE SUR YON</w:t>
      </w:r>
      <w:r w:rsidRPr="00B416A0">
        <w:rPr>
          <w:rFonts w:asciiTheme="minorHAnsi" w:hAnsiTheme="minorHAnsi" w:cstheme="minorHAnsi"/>
          <w:sz w:val="22"/>
          <w:szCs w:val="22"/>
        </w:rPr>
        <w:t>.</w:t>
      </w:r>
    </w:p>
    <w:p w14:paraId="02C8C519" w14:textId="77777777" w:rsidR="00B416A0" w:rsidRPr="00B416A0" w:rsidRDefault="00B416A0" w:rsidP="00B416A0">
      <w:pPr>
        <w:jc w:val="both"/>
        <w:rPr>
          <w:rFonts w:asciiTheme="minorHAnsi" w:hAnsiTheme="minorHAnsi" w:cstheme="minorHAnsi"/>
          <w:sz w:val="22"/>
          <w:szCs w:val="22"/>
        </w:rPr>
      </w:pPr>
    </w:p>
    <w:p w14:paraId="2E294DCB" w14:textId="77777777" w:rsid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 xml:space="preserve">Les parties ont convenu que le présent accord sera anonymisé lors de son dépôt, en application des articles L.2231-5-1 et R.2231-1-1 du Code du travail, par la suppression des noms et prénoms des négociateurs et des signataires. </w:t>
      </w:r>
    </w:p>
    <w:p w14:paraId="435DCAAB" w14:textId="77777777" w:rsidR="00B416A0" w:rsidRPr="00B416A0" w:rsidRDefault="00B416A0" w:rsidP="00B416A0">
      <w:pPr>
        <w:jc w:val="both"/>
        <w:rPr>
          <w:rFonts w:asciiTheme="minorHAnsi" w:hAnsiTheme="minorHAnsi" w:cstheme="minorHAnsi"/>
          <w:sz w:val="22"/>
          <w:szCs w:val="22"/>
        </w:rPr>
      </w:pPr>
    </w:p>
    <w:p w14:paraId="019A3466" w14:textId="77777777" w:rsidR="00B416A0" w:rsidRP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Le présent accord s’appliquera à compter de sa date de dépôt définitive sur la plateforme dédiée.</w:t>
      </w:r>
    </w:p>
    <w:p w14:paraId="5004B234" w14:textId="77777777" w:rsidR="00B416A0" w:rsidRDefault="00B416A0" w:rsidP="00B416A0">
      <w:pPr>
        <w:pStyle w:val="Standard"/>
        <w:tabs>
          <w:tab w:val="left" w:pos="851"/>
        </w:tabs>
        <w:ind w:right="-34"/>
        <w:rPr>
          <w:rFonts w:asciiTheme="minorHAnsi" w:hAnsiTheme="minorHAnsi" w:cstheme="minorHAnsi"/>
          <w:noProof w:val="0"/>
          <w:sz w:val="22"/>
          <w:szCs w:val="22"/>
          <w:lang w:eastAsia="en-US"/>
        </w:rPr>
      </w:pPr>
    </w:p>
    <w:p w14:paraId="13D8E3C1" w14:textId="1EC393AA" w:rsidR="00B416A0" w:rsidRPr="00B416A0" w:rsidRDefault="00B416A0" w:rsidP="00B416A0">
      <w:pPr>
        <w:pStyle w:val="Standard"/>
        <w:tabs>
          <w:tab w:val="left" w:pos="851"/>
        </w:tabs>
        <w:ind w:right="-34"/>
        <w:rPr>
          <w:rFonts w:asciiTheme="minorHAnsi" w:hAnsiTheme="minorHAnsi" w:cstheme="minorHAnsi"/>
          <w:noProof w:val="0"/>
          <w:sz w:val="22"/>
          <w:szCs w:val="22"/>
          <w:lang w:eastAsia="en-US"/>
        </w:rPr>
      </w:pPr>
      <w:r w:rsidRPr="00B416A0">
        <w:rPr>
          <w:rFonts w:asciiTheme="minorHAnsi" w:hAnsiTheme="minorHAnsi" w:cstheme="minorHAnsi"/>
          <w:noProof w:val="0"/>
          <w:sz w:val="22"/>
          <w:szCs w:val="22"/>
          <w:lang w:eastAsia="en-US"/>
        </w:rPr>
        <w:t>Tout avenant qui viendrait modifier l’accord doit faire l’objet d’une information et d’un dépôt dans les mêmes conditions que ce dernier.</w:t>
      </w:r>
    </w:p>
    <w:p w14:paraId="02A62D86" w14:textId="77777777" w:rsidR="00B416A0" w:rsidRPr="00B416A0" w:rsidRDefault="00B416A0" w:rsidP="00B416A0">
      <w:pPr>
        <w:pStyle w:val="Standard"/>
        <w:tabs>
          <w:tab w:val="left" w:pos="851"/>
        </w:tabs>
        <w:ind w:right="-34"/>
        <w:rPr>
          <w:rFonts w:asciiTheme="minorHAnsi" w:hAnsiTheme="minorHAnsi" w:cstheme="minorHAnsi"/>
          <w:noProof w:val="0"/>
          <w:sz w:val="22"/>
          <w:szCs w:val="22"/>
          <w:lang w:eastAsia="en-US"/>
        </w:rPr>
      </w:pPr>
    </w:p>
    <w:p w14:paraId="3C2D1475" w14:textId="77777777" w:rsidR="00B416A0" w:rsidRP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Le présent accord est fait en nombre suffisant pour remise à chacune des parties.</w:t>
      </w:r>
    </w:p>
    <w:p w14:paraId="1DA6B040" w14:textId="77777777" w:rsidR="00B416A0" w:rsidRDefault="00B416A0" w:rsidP="00B416A0">
      <w:pPr>
        <w:jc w:val="both"/>
        <w:rPr>
          <w:rFonts w:asciiTheme="minorHAnsi" w:hAnsiTheme="minorHAnsi" w:cstheme="minorHAnsi"/>
          <w:sz w:val="22"/>
          <w:szCs w:val="22"/>
        </w:rPr>
      </w:pPr>
    </w:p>
    <w:p w14:paraId="28769321" w14:textId="5F355FBD" w:rsidR="00B416A0" w:rsidRP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lastRenderedPageBreak/>
        <w:t>Son existence figurera aux emplacements réservés à la communication du personnel.</w:t>
      </w:r>
    </w:p>
    <w:p w14:paraId="7B163A32" w14:textId="77777777" w:rsidR="00B416A0" w:rsidRDefault="00B416A0" w:rsidP="00B416A0">
      <w:pPr>
        <w:jc w:val="both"/>
        <w:rPr>
          <w:rFonts w:asciiTheme="minorHAnsi" w:hAnsiTheme="minorHAnsi" w:cstheme="minorHAnsi"/>
          <w:b/>
          <w:color w:val="000000"/>
          <w:sz w:val="22"/>
          <w:szCs w:val="22"/>
        </w:rPr>
      </w:pPr>
    </w:p>
    <w:p w14:paraId="68E0CA1C" w14:textId="77777777" w:rsidR="00525789" w:rsidRDefault="00525789" w:rsidP="00B416A0">
      <w:pPr>
        <w:jc w:val="both"/>
        <w:rPr>
          <w:rFonts w:asciiTheme="minorHAnsi" w:hAnsiTheme="minorHAnsi" w:cstheme="minorHAnsi"/>
          <w:b/>
          <w:color w:val="000000"/>
          <w:sz w:val="22"/>
          <w:szCs w:val="22"/>
        </w:rPr>
      </w:pPr>
    </w:p>
    <w:p w14:paraId="67F717C7" w14:textId="0A15A2E1" w:rsidR="00B416A0" w:rsidRPr="00B416A0" w:rsidRDefault="00B416A0" w:rsidP="00B416A0">
      <w:pPr>
        <w:jc w:val="both"/>
        <w:rPr>
          <w:rFonts w:asciiTheme="minorHAnsi" w:hAnsiTheme="minorHAnsi" w:cstheme="minorHAnsi"/>
          <w:sz w:val="22"/>
          <w:szCs w:val="22"/>
        </w:rPr>
      </w:pPr>
      <w:r w:rsidRPr="00B416A0">
        <w:rPr>
          <w:rFonts w:asciiTheme="minorHAnsi" w:hAnsiTheme="minorHAnsi" w:cstheme="minorHAnsi"/>
          <w:b/>
          <w:color w:val="000000"/>
          <w:sz w:val="22"/>
          <w:szCs w:val="22"/>
        </w:rPr>
        <w:t>Information individuelle</w:t>
      </w:r>
    </w:p>
    <w:p w14:paraId="6C85FB47" w14:textId="77777777" w:rsidR="00B416A0" w:rsidRDefault="00B416A0" w:rsidP="00B416A0">
      <w:pPr>
        <w:jc w:val="both"/>
        <w:rPr>
          <w:rFonts w:asciiTheme="minorHAnsi" w:hAnsiTheme="minorHAnsi" w:cstheme="minorHAnsi"/>
          <w:sz w:val="22"/>
          <w:szCs w:val="22"/>
        </w:rPr>
      </w:pPr>
    </w:p>
    <w:p w14:paraId="0D580F61" w14:textId="1EC451E2" w:rsidR="00B416A0" w:rsidRPr="00B416A0" w:rsidRDefault="00B416A0" w:rsidP="00B416A0">
      <w:pPr>
        <w:jc w:val="both"/>
        <w:rPr>
          <w:rFonts w:asciiTheme="minorHAnsi" w:hAnsiTheme="minorHAnsi" w:cstheme="minorHAnsi"/>
          <w:sz w:val="22"/>
          <w:szCs w:val="22"/>
        </w:rPr>
      </w:pPr>
      <w:r w:rsidRPr="00B416A0">
        <w:rPr>
          <w:rFonts w:asciiTheme="minorHAnsi" w:hAnsiTheme="minorHAnsi" w:cstheme="minorHAnsi"/>
          <w:sz w:val="22"/>
          <w:szCs w:val="22"/>
        </w:rPr>
        <w:t xml:space="preserve">Un exemplaire du présent accord sera mis à la disposition des salariés au service Ressources Humaines. Son application sera également mentionnée dans le contrat de travail de tout nouveau salarié entrant au sein de la société, en application des dispositions de l’article L.2262-5 du code du travail. </w:t>
      </w:r>
    </w:p>
    <w:p w14:paraId="0652A6CD" w14:textId="77777777" w:rsidR="00B416A0" w:rsidRPr="00B416A0" w:rsidRDefault="00B416A0" w:rsidP="00B416A0">
      <w:pPr>
        <w:jc w:val="both"/>
        <w:rPr>
          <w:rFonts w:asciiTheme="minorHAnsi" w:hAnsiTheme="minorHAnsi" w:cstheme="minorHAnsi"/>
          <w:sz w:val="22"/>
          <w:szCs w:val="22"/>
          <w:lang w:eastAsia="fr-FR"/>
        </w:rPr>
      </w:pPr>
    </w:p>
    <w:p w14:paraId="2BD5C08B" w14:textId="0BC451C7" w:rsidR="00B416A0" w:rsidRPr="00B416A0" w:rsidRDefault="00B416A0" w:rsidP="00B416A0">
      <w:pPr>
        <w:pStyle w:val="Titre3"/>
        <w:jc w:val="both"/>
        <w:rPr>
          <w:rFonts w:asciiTheme="minorHAnsi" w:hAnsiTheme="minorHAnsi" w:cstheme="minorHAnsi"/>
          <w:sz w:val="22"/>
          <w:szCs w:val="22"/>
        </w:rPr>
      </w:pPr>
      <w:r w:rsidRPr="00B416A0">
        <w:rPr>
          <w:rFonts w:asciiTheme="minorHAnsi" w:hAnsiTheme="minorHAnsi" w:cstheme="minorHAnsi"/>
          <w:sz w:val="22"/>
          <w:szCs w:val="22"/>
        </w:rPr>
        <w:t xml:space="preserve">Fait à </w:t>
      </w:r>
      <w:r w:rsidR="00DE37C7">
        <w:rPr>
          <w:rFonts w:asciiTheme="minorHAnsi" w:hAnsiTheme="minorHAnsi" w:cstheme="minorHAnsi"/>
          <w:sz w:val="22"/>
          <w:szCs w:val="22"/>
        </w:rPr>
        <w:t>Mortagne-sur-Sèvre</w:t>
      </w:r>
      <w:r w:rsidRPr="00B416A0">
        <w:rPr>
          <w:rFonts w:asciiTheme="minorHAnsi" w:hAnsiTheme="minorHAnsi" w:cstheme="minorHAnsi"/>
          <w:sz w:val="22"/>
          <w:szCs w:val="22"/>
        </w:rPr>
        <w:t xml:space="preserve">, le </w:t>
      </w:r>
      <w:r w:rsidR="00DE37C7">
        <w:rPr>
          <w:rFonts w:asciiTheme="minorHAnsi" w:hAnsiTheme="minorHAnsi" w:cstheme="minorHAnsi"/>
          <w:sz w:val="22"/>
          <w:szCs w:val="22"/>
        </w:rPr>
        <w:t>30/01/</w:t>
      </w:r>
      <w:r w:rsidRPr="00B416A0">
        <w:rPr>
          <w:rFonts w:asciiTheme="minorHAnsi" w:hAnsiTheme="minorHAnsi" w:cstheme="minorHAnsi"/>
          <w:sz w:val="22"/>
          <w:szCs w:val="22"/>
        </w:rPr>
        <w:t>202</w:t>
      </w:r>
      <w:r>
        <w:rPr>
          <w:rFonts w:asciiTheme="minorHAnsi" w:hAnsiTheme="minorHAnsi" w:cstheme="minorHAnsi"/>
          <w:sz w:val="22"/>
          <w:szCs w:val="22"/>
        </w:rPr>
        <w:t>6</w:t>
      </w:r>
      <w:r w:rsidRPr="00B416A0">
        <w:rPr>
          <w:rFonts w:asciiTheme="minorHAnsi" w:hAnsiTheme="minorHAnsi" w:cstheme="minorHAnsi"/>
          <w:sz w:val="22"/>
          <w:szCs w:val="22"/>
        </w:rPr>
        <w:t xml:space="preserve">, en </w:t>
      </w:r>
      <w:r w:rsidR="00DE37C7">
        <w:rPr>
          <w:rFonts w:asciiTheme="minorHAnsi" w:hAnsiTheme="minorHAnsi" w:cstheme="minorHAnsi"/>
          <w:sz w:val="22"/>
          <w:szCs w:val="22"/>
        </w:rPr>
        <w:t>3</w:t>
      </w:r>
      <w:r w:rsidRPr="00B416A0">
        <w:rPr>
          <w:rFonts w:asciiTheme="minorHAnsi" w:hAnsiTheme="minorHAnsi" w:cstheme="minorHAnsi"/>
          <w:sz w:val="22"/>
          <w:szCs w:val="22"/>
        </w:rPr>
        <w:t xml:space="preserve"> exemplaires.</w:t>
      </w:r>
    </w:p>
    <w:p w14:paraId="42486592" w14:textId="77777777" w:rsidR="00B416A0" w:rsidRPr="00B416A0" w:rsidRDefault="00B416A0" w:rsidP="00B416A0">
      <w:pPr>
        <w:pStyle w:val="Corpsdetexte"/>
        <w:widowControl/>
        <w:jc w:val="both"/>
        <w:rPr>
          <w:rFonts w:asciiTheme="minorHAnsi" w:hAnsiTheme="minorHAnsi" w:cstheme="minorHAnsi"/>
          <w:bCs/>
          <w:sz w:val="22"/>
          <w:szCs w:val="22"/>
        </w:rPr>
      </w:pPr>
    </w:p>
    <w:p w14:paraId="6E6D5A0B" w14:textId="77777777" w:rsidR="00B416A0" w:rsidRPr="00B416A0" w:rsidRDefault="00B416A0" w:rsidP="00B416A0">
      <w:pPr>
        <w:pStyle w:val="Corpsdetexte"/>
        <w:widowControl/>
        <w:jc w:val="both"/>
        <w:rPr>
          <w:rFonts w:asciiTheme="minorHAnsi" w:hAnsiTheme="minorHAnsi" w:cstheme="minorHAnsi"/>
          <w:bCs/>
          <w:sz w:val="22"/>
          <w:szCs w:val="22"/>
        </w:rPr>
      </w:pPr>
    </w:p>
    <w:p w14:paraId="74244730" w14:textId="6CA90C0D" w:rsidR="00B416A0" w:rsidRPr="00B416A0" w:rsidRDefault="00B416A0" w:rsidP="00B416A0">
      <w:pPr>
        <w:pStyle w:val="Corpsdetexte"/>
        <w:widowControl/>
        <w:jc w:val="both"/>
        <w:rPr>
          <w:rFonts w:asciiTheme="minorHAnsi" w:hAnsiTheme="minorHAnsi" w:cstheme="minorHAnsi"/>
          <w:bCs/>
          <w:sz w:val="22"/>
          <w:szCs w:val="22"/>
        </w:rPr>
      </w:pPr>
      <w:r w:rsidRPr="00B416A0">
        <w:rPr>
          <w:rFonts w:asciiTheme="minorHAnsi" w:hAnsiTheme="minorHAnsi" w:cstheme="minorHAnsi"/>
          <w:bCs/>
          <w:sz w:val="22"/>
          <w:szCs w:val="22"/>
        </w:rPr>
        <w:t xml:space="preserve">Pour la Société </w:t>
      </w:r>
      <w:r w:rsidR="00DE37C7">
        <w:rPr>
          <w:rFonts w:asciiTheme="minorHAnsi" w:hAnsiTheme="minorHAnsi" w:cstheme="minorHAnsi"/>
          <w:bCs/>
          <w:sz w:val="22"/>
          <w:szCs w:val="22"/>
        </w:rPr>
        <w:t>SAS VIENNOISERIE LIGERIENNE</w:t>
      </w:r>
      <w:r w:rsidRPr="00B416A0">
        <w:rPr>
          <w:rFonts w:asciiTheme="minorHAnsi" w:hAnsiTheme="minorHAnsi" w:cstheme="minorHAnsi"/>
          <w:bCs/>
          <w:sz w:val="22"/>
          <w:szCs w:val="22"/>
        </w:rPr>
        <w:t xml:space="preserve"> </w:t>
      </w:r>
    </w:p>
    <w:p w14:paraId="2ECBEB8F" w14:textId="20DBAD62" w:rsidR="00B416A0" w:rsidRPr="00B416A0" w:rsidRDefault="00DE37C7" w:rsidP="00B416A0">
      <w:pPr>
        <w:pStyle w:val="Corpsdetexte"/>
        <w:widowControl/>
        <w:tabs>
          <w:tab w:val="left" w:pos="2127"/>
        </w:tabs>
        <w:ind w:left="4245" w:hanging="4245"/>
        <w:jc w:val="both"/>
        <w:rPr>
          <w:rFonts w:asciiTheme="minorHAnsi" w:hAnsiTheme="minorHAnsi" w:cstheme="minorHAnsi"/>
          <w:bCs/>
          <w:sz w:val="22"/>
          <w:szCs w:val="22"/>
        </w:rPr>
      </w:pPr>
      <w:r>
        <w:rPr>
          <w:rFonts w:asciiTheme="minorHAnsi" w:hAnsiTheme="minorHAnsi" w:cstheme="minorHAnsi"/>
          <w:bCs/>
          <w:sz w:val="22"/>
          <w:szCs w:val="22"/>
        </w:rPr>
        <w:t xml:space="preserve">Monsieur </w:t>
      </w:r>
      <w:r w:rsidR="00975279">
        <w:rPr>
          <w:rFonts w:asciiTheme="minorHAnsi" w:hAnsiTheme="minorHAnsi" w:cstheme="minorHAnsi"/>
          <w:bCs/>
          <w:sz w:val="22"/>
          <w:szCs w:val="22"/>
        </w:rPr>
        <w:t xml:space="preserve"> </w:t>
      </w:r>
    </w:p>
    <w:p w14:paraId="60188ECF" w14:textId="29D4AC59" w:rsidR="00B416A0" w:rsidRPr="00B416A0" w:rsidRDefault="00DE37C7" w:rsidP="00B416A0">
      <w:pPr>
        <w:pStyle w:val="Corpsdetexte"/>
        <w:widowControl/>
        <w:tabs>
          <w:tab w:val="left" w:pos="2127"/>
        </w:tabs>
        <w:ind w:left="4245" w:hanging="4245"/>
        <w:jc w:val="both"/>
        <w:rPr>
          <w:rFonts w:asciiTheme="minorHAnsi" w:hAnsiTheme="minorHAnsi" w:cstheme="minorHAnsi"/>
          <w:bCs/>
          <w:sz w:val="22"/>
          <w:szCs w:val="22"/>
        </w:rPr>
      </w:pPr>
      <w:r>
        <w:rPr>
          <w:rFonts w:asciiTheme="minorHAnsi" w:hAnsiTheme="minorHAnsi" w:cstheme="minorHAnsi"/>
          <w:bCs/>
          <w:sz w:val="22"/>
          <w:szCs w:val="22"/>
        </w:rPr>
        <w:t>Directeur</w:t>
      </w:r>
    </w:p>
    <w:p w14:paraId="292B8E71" w14:textId="77777777" w:rsidR="00B416A0" w:rsidRPr="00B416A0" w:rsidRDefault="00B416A0" w:rsidP="00B416A0">
      <w:pPr>
        <w:pStyle w:val="Corpsdetexte"/>
        <w:widowControl/>
        <w:jc w:val="both"/>
        <w:rPr>
          <w:rFonts w:asciiTheme="minorHAnsi" w:hAnsiTheme="minorHAnsi" w:cstheme="minorHAnsi"/>
          <w:bCs/>
          <w:sz w:val="22"/>
          <w:szCs w:val="22"/>
        </w:rPr>
      </w:pPr>
    </w:p>
    <w:p w14:paraId="07044678" w14:textId="77777777" w:rsidR="00B416A0" w:rsidRPr="00B416A0" w:rsidRDefault="00B416A0" w:rsidP="00B416A0">
      <w:pPr>
        <w:pStyle w:val="Corpsdetexte"/>
        <w:widowControl/>
        <w:jc w:val="both"/>
        <w:rPr>
          <w:rFonts w:asciiTheme="minorHAnsi" w:hAnsiTheme="minorHAnsi" w:cstheme="minorHAnsi"/>
          <w:bCs/>
          <w:sz w:val="22"/>
          <w:szCs w:val="22"/>
        </w:rPr>
      </w:pPr>
      <w:r w:rsidRPr="00B416A0">
        <w:rPr>
          <w:rFonts w:asciiTheme="minorHAnsi" w:hAnsiTheme="minorHAnsi" w:cstheme="minorHAnsi"/>
          <w:bCs/>
          <w:sz w:val="22"/>
          <w:szCs w:val="22"/>
        </w:rPr>
        <w:tab/>
      </w:r>
      <w:r w:rsidRPr="00B416A0">
        <w:rPr>
          <w:rFonts w:asciiTheme="minorHAnsi" w:hAnsiTheme="minorHAnsi" w:cstheme="minorHAnsi"/>
          <w:bCs/>
          <w:sz w:val="22"/>
          <w:szCs w:val="22"/>
        </w:rPr>
        <w:tab/>
      </w:r>
      <w:r w:rsidRPr="00B416A0">
        <w:rPr>
          <w:rFonts w:asciiTheme="minorHAnsi" w:hAnsiTheme="minorHAnsi" w:cstheme="minorHAnsi"/>
          <w:bCs/>
          <w:sz w:val="22"/>
          <w:szCs w:val="22"/>
        </w:rPr>
        <w:tab/>
      </w:r>
    </w:p>
    <w:p w14:paraId="4A100CA9" w14:textId="77777777" w:rsidR="00B416A0" w:rsidRPr="00B416A0" w:rsidRDefault="00B416A0" w:rsidP="00B416A0">
      <w:pPr>
        <w:pStyle w:val="Corpsdetexte"/>
        <w:widowControl/>
        <w:jc w:val="both"/>
        <w:rPr>
          <w:rFonts w:asciiTheme="minorHAnsi" w:hAnsiTheme="minorHAnsi" w:cstheme="minorHAnsi"/>
          <w:bCs/>
          <w:sz w:val="22"/>
          <w:szCs w:val="22"/>
        </w:rPr>
      </w:pPr>
    </w:p>
    <w:p w14:paraId="64C28988" w14:textId="77777777" w:rsidR="00B416A0" w:rsidRPr="00B416A0" w:rsidRDefault="00B416A0" w:rsidP="00B416A0">
      <w:pPr>
        <w:pStyle w:val="Corpsdetexte"/>
        <w:widowControl/>
        <w:jc w:val="both"/>
        <w:rPr>
          <w:rFonts w:asciiTheme="minorHAnsi" w:hAnsiTheme="minorHAnsi" w:cstheme="minorHAnsi"/>
          <w:bCs/>
          <w:sz w:val="22"/>
          <w:szCs w:val="22"/>
        </w:rPr>
      </w:pPr>
    </w:p>
    <w:p w14:paraId="551EEC78" w14:textId="77777777" w:rsidR="00B416A0" w:rsidRPr="00B416A0" w:rsidRDefault="00B416A0" w:rsidP="00B416A0">
      <w:pPr>
        <w:pStyle w:val="Corpsdetexte"/>
        <w:widowControl/>
        <w:jc w:val="both"/>
        <w:rPr>
          <w:rFonts w:asciiTheme="minorHAnsi" w:hAnsiTheme="minorHAnsi" w:cstheme="minorHAnsi"/>
          <w:bCs/>
          <w:iCs/>
          <w:sz w:val="22"/>
          <w:szCs w:val="22"/>
        </w:rPr>
      </w:pPr>
    </w:p>
    <w:p w14:paraId="1E62A24B" w14:textId="77777777" w:rsidR="00B416A0" w:rsidRPr="00B416A0" w:rsidRDefault="00B416A0" w:rsidP="00B416A0">
      <w:pPr>
        <w:pStyle w:val="Corpsdetexte"/>
        <w:widowControl/>
        <w:jc w:val="both"/>
        <w:rPr>
          <w:rFonts w:asciiTheme="minorHAnsi" w:hAnsiTheme="minorHAnsi" w:cstheme="minorHAnsi"/>
          <w:bCs/>
          <w:iCs/>
          <w:sz w:val="22"/>
          <w:szCs w:val="22"/>
        </w:rPr>
      </w:pPr>
      <w:r w:rsidRPr="00B416A0">
        <w:rPr>
          <w:rFonts w:asciiTheme="minorHAnsi" w:hAnsiTheme="minorHAnsi" w:cstheme="minorHAnsi"/>
          <w:bCs/>
          <w:iCs/>
          <w:sz w:val="22"/>
          <w:szCs w:val="22"/>
        </w:rPr>
        <w:t>Les Délégués Syndicaux</w:t>
      </w:r>
    </w:p>
    <w:p w14:paraId="48F8E3E6" w14:textId="77777777" w:rsidR="00B416A0" w:rsidRPr="00B416A0" w:rsidRDefault="00B416A0" w:rsidP="00B416A0">
      <w:pPr>
        <w:pStyle w:val="Corpsdetexte"/>
        <w:widowControl/>
        <w:tabs>
          <w:tab w:val="left" w:pos="2127"/>
        </w:tabs>
        <w:ind w:left="4245" w:hanging="4245"/>
        <w:jc w:val="both"/>
        <w:rPr>
          <w:rFonts w:asciiTheme="minorHAnsi" w:hAnsiTheme="minorHAnsi" w:cstheme="minorHAnsi"/>
          <w:bCs/>
          <w:sz w:val="22"/>
          <w:szCs w:val="22"/>
        </w:rPr>
      </w:pPr>
      <w:proofErr w:type="gramStart"/>
      <w:r w:rsidRPr="00B416A0">
        <w:rPr>
          <w:rFonts w:asciiTheme="minorHAnsi" w:hAnsiTheme="minorHAnsi" w:cstheme="minorHAnsi"/>
          <w:bCs/>
          <w:sz w:val="22"/>
          <w:szCs w:val="22"/>
        </w:rPr>
        <w:t>représentant</w:t>
      </w:r>
      <w:proofErr w:type="gramEnd"/>
      <w:r w:rsidRPr="00B416A0">
        <w:rPr>
          <w:rFonts w:asciiTheme="minorHAnsi" w:hAnsiTheme="minorHAnsi" w:cstheme="minorHAnsi"/>
          <w:bCs/>
          <w:sz w:val="22"/>
          <w:szCs w:val="22"/>
        </w:rPr>
        <w:t xml:space="preserve"> les OS suivantes :</w:t>
      </w:r>
    </w:p>
    <w:p w14:paraId="0F4BC16E" w14:textId="1725BC1F" w:rsidR="00B416A0" w:rsidRPr="00B416A0" w:rsidRDefault="00DE37C7" w:rsidP="00B416A0">
      <w:pPr>
        <w:pStyle w:val="Corpsdetexte"/>
        <w:widowControl/>
        <w:jc w:val="both"/>
        <w:rPr>
          <w:rFonts w:asciiTheme="minorHAnsi" w:hAnsiTheme="minorHAnsi" w:cstheme="minorHAnsi"/>
          <w:bCs/>
          <w:sz w:val="22"/>
          <w:szCs w:val="22"/>
        </w:rPr>
      </w:pPr>
      <w:proofErr w:type="gramStart"/>
      <w:r>
        <w:rPr>
          <w:rFonts w:asciiTheme="minorHAnsi" w:hAnsiTheme="minorHAnsi" w:cstheme="minorHAnsi"/>
          <w:bCs/>
          <w:sz w:val="22"/>
          <w:szCs w:val="22"/>
        </w:rPr>
        <w:t xml:space="preserve">Monsieur </w:t>
      </w:r>
      <w:r w:rsidR="00975279">
        <w:rPr>
          <w:rFonts w:asciiTheme="minorHAnsi" w:hAnsiTheme="minorHAnsi" w:cstheme="minorHAnsi"/>
          <w:bCs/>
          <w:sz w:val="22"/>
          <w:szCs w:val="22"/>
        </w:rPr>
        <w:t xml:space="preserve"> </w:t>
      </w:r>
      <w:r>
        <w:rPr>
          <w:rFonts w:asciiTheme="minorHAnsi" w:hAnsiTheme="minorHAnsi" w:cstheme="minorHAnsi"/>
          <w:bCs/>
          <w:sz w:val="22"/>
          <w:szCs w:val="22"/>
        </w:rPr>
        <w:t>,</w:t>
      </w:r>
      <w:proofErr w:type="gramEnd"/>
      <w:r>
        <w:rPr>
          <w:rFonts w:asciiTheme="minorHAnsi" w:hAnsiTheme="minorHAnsi" w:cstheme="minorHAnsi"/>
          <w:bCs/>
          <w:sz w:val="22"/>
          <w:szCs w:val="22"/>
        </w:rPr>
        <w:t xml:space="preserve"> CFDT</w:t>
      </w:r>
    </w:p>
    <w:p w14:paraId="2A806BDF" w14:textId="0CEF2E1C" w:rsidR="00C54237" w:rsidRPr="00FA23F6" w:rsidRDefault="00C54237" w:rsidP="00B416A0">
      <w:pPr>
        <w:pStyle w:val="Corpsdetexte"/>
        <w:widowControl/>
        <w:rPr>
          <w:rFonts w:asciiTheme="minorHAnsi" w:hAnsiTheme="minorHAnsi" w:cstheme="minorHAnsi"/>
          <w:bCs/>
          <w:iCs/>
          <w:color w:val="000000"/>
          <w:sz w:val="22"/>
          <w:szCs w:val="22"/>
        </w:rPr>
      </w:pPr>
    </w:p>
    <w:sectPr w:rsidR="00C54237" w:rsidRPr="00FA23F6" w:rsidSect="00B416A0">
      <w:footerReference w:type="default" r:id="rId11"/>
      <w:endnotePr>
        <w:numFmt w:val="decimal"/>
      </w:endnotePr>
      <w:pgSz w:w="11906" w:h="16838"/>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5472" w14:textId="77777777" w:rsidR="000D6EA7" w:rsidRDefault="000D6EA7">
      <w:r>
        <w:separator/>
      </w:r>
    </w:p>
  </w:endnote>
  <w:endnote w:type="continuationSeparator" w:id="0">
    <w:p w14:paraId="67234F0A" w14:textId="77777777" w:rsidR="000D6EA7" w:rsidRDefault="000D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01T">
    <w:altName w:val="Cambria"/>
    <w:panose1 w:val="00000000000000000000"/>
    <w:charset w:val="00"/>
    <w:family w:val="roman"/>
    <w:notTrueType/>
    <w:pitch w:val="variable"/>
    <w:sig w:usb0="00000003" w:usb1="00000000" w:usb2="00000000" w:usb3="00000000" w:csb0="00000001" w:csb1="00000000"/>
  </w:font>
  <w:font w:name="New Century Schlbk;Century Sch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155066"/>
      <w:docPartObj>
        <w:docPartGallery w:val="Page Numbers (Bottom of Page)"/>
        <w:docPartUnique/>
      </w:docPartObj>
    </w:sdtPr>
    <w:sdtEndPr/>
    <w:sdtContent>
      <w:p w14:paraId="35F50F88" w14:textId="0D9452A5" w:rsidR="003A5058" w:rsidRDefault="003A5058">
        <w:pPr>
          <w:pStyle w:val="Pieddepage"/>
          <w:jc w:val="center"/>
        </w:pPr>
        <w:r>
          <w:fldChar w:fldCharType="begin"/>
        </w:r>
        <w:r>
          <w:instrText>PAGE   \* MERGEFORMAT</w:instrText>
        </w:r>
        <w:r>
          <w:fldChar w:fldCharType="separate"/>
        </w:r>
        <w:r w:rsidR="008C3817">
          <w:rPr>
            <w:noProof/>
          </w:rPr>
          <w:t>11</w:t>
        </w:r>
        <w:r>
          <w:fldChar w:fldCharType="end"/>
        </w:r>
      </w:p>
    </w:sdtContent>
  </w:sdt>
  <w:p w14:paraId="1561948C" w14:textId="77777777" w:rsidR="00631FBD" w:rsidRDefault="00631FBD">
    <w:pPr>
      <w:pStyle w:val="Pieddepage"/>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9846" w14:textId="77777777" w:rsidR="000D6EA7" w:rsidRDefault="000D6EA7">
      <w:r>
        <w:separator/>
      </w:r>
    </w:p>
  </w:footnote>
  <w:footnote w:type="continuationSeparator" w:id="0">
    <w:p w14:paraId="5F998475" w14:textId="77777777" w:rsidR="000D6EA7" w:rsidRDefault="000D6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14AACEC"/>
    <w:lvl w:ilvl="0">
      <w:numFmt w:val="decimal"/>
      <w:lvlText w:val="*"/>
      <w:lvlJc w:val="left"/>
    </w:lvl>
  </w:abstractNum>
  <w:abstractNum w:abstractNumId="1" w15:restartNumberingAfterBreak="0">
    <w:nsid w:val="00FD23AC"/>
    <w:multiLevelType w:val="hybridMultilevel"/>
    <w:tmpl w:val="F4DC5B68"/>
    <w:lvl w:ilvl="0" w:tplc="C9626CA8">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2896415"/>
    <w:multiLevelType w:val="hybridMultilevel"/>
    <w:tmpl w:val="540CA844"/>
    <w:lvl w:ilvl="0" w:tplc="D360C14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D1D63"/>
    <w:multiLevelType w:val="hybridMultilevel"/>
    <w:tmpl w:val="305CC174"/>
    <w:lvl w:ilvl="0" w:tplc="C39268C8">
      <w:start w:val="5"/>
      <w:numFmt w:val="bullet"/>
      <w:lvlText w:val="-"/>
      <w:lvlJc w:val="left"/>
      <w:pPr>
        <w:tabs>
          <w:tab w:val="num" w:pos="225"/>
        </w:tabs>
        <w:ind w:left="225" w:hanging="360"/>
      </w:pPr>
      <w:rPr>
        <w:rFonts w:ascii="Helvetica" w:eastAsia="Times New Roman" w:hAnsi="Helvetica" w:cs="Helvetica"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C156AF"/>
    <w:multiLevelType w:val="hybridMultilevel"/>
    <w:tmpl w:val="1AAC81A0"/>
    <w:lvl w:ilvl="0" w:tplc="F9C472B0">
      <w:start w:val="1"/>
      <w:numFmt w:val="bullet"/>
      <w:lvlText w:val="u"/>
      <w:lvlJc w:val="left"/>
      <w:pPr>
        <w:ind w:left="1996" w:hanging="360"/>
      </w:pPr>
      <w:rPr>
        <w:rFonts w:ascii="Wingdings 3" w:hAnsi="Wingdings 3" w:hint="default"/>
        <w:color w:val="943634"/>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5" w15:restartNumberingAfterBreak="0">
    <w:nsid w:val="17BE17CC"/>
    <w:multiLevelType w:val="hybridMultilevel"/>
    <w:tmpl w:val="4EC44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B22BCC"/>
    <w:multiLevelType w:val="hybridMultilevel"/>
    <w:tmpl w:val="E80CA094"/>
    <w:lvl w:ilvl="0" w:tplc="E0EC4F9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DF00E8"/>
    <w:multiLevelType w:val="hybridMultilevel"/>
    <w:tmpl w:val="E2D2136C"/>
    <w:lvl w:ilvl="0" w:tplc="E0EC4F94">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050AAA"/>
    <w:multiLevelType w:val="hybridMultilevel"/>
    <w:tmpl w:val="9236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DB3450"/>
    <w:multiLevelType w:val="hybridMultilevel"/>
    <w:tmpl w:val="2C3C6726"/>
    <w:lvl w:ilvl="0" w:tplc="58C84520">
      <w:numFmt w:val="bullet"/>
      <w:lvlText w:val="-"/>
      <w:lvlJc w:val="left"/>
      <w:pPr>
        <w:ind w:left="1245" w:hanging="88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103D26"/>
    <w:multiLevelType w:val="hybridMultilevel"/>
    <w:tmpl w:val="CCAEB508"/>
    <w:lvl w:ilvl="0" w:tplc="013212C6">
      <w:start w:val="2"/>
      <w:numFmt w:val="bullet"/>
      <w:lvlText w:val=""/>
      <w:lvlJc w:val="left"/>
      <w:pPr>
        <w:tabs>
          <w:tab w:val="num" w:pos="1065"/>
        </w:tabs>
        <w:ind w:left="1065" w:hanging="360"/>
      </w:pPr>
      <w:rPr>
        <w:rFonts w:ascii="Symbol" w:eastAsia="Times New Roman" w:hAnsi="Symbol" w:cs="Times New Roman" w:hint="default"/>
      </w:rPr>
    </w:lvl>
    <w:lvl w:ilvl="1" w:tplc="76F4F742">
      <w:start w:val="2"/>
      <w:numFmt w:val="bullet"/>
      <w:lvlText w:val="-"/>
      <w:lvlJc w:val="left"/>
      <w:pPr>
        <w:tabs>
          <w:tab w:val="num" w:pos="1785"/>
        </w:tabs>
        <w:ind w:left="1785" w:hanging="360"/>
      </w:pPr>
      <w:rPr>
        <w:rFonts w:ascii="Times New Roman" w:eastAsia="Times New Roman" w:hAnsi="Times New Roman" w:cs="Times New Roman"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261110AA"/>
    <w:multiLevelType w:val="hybridMultilevel"/>
    <w:tmpl w:val="D9A4E0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AE67D7"/>
    <w:multiLevelType w:val="hybridMultilevel"/>
    <w:tmpl w:val="E5F0BDBC"/>
    <w:lvl w:ilvl="0" w:tplc="A5EAA4B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4A6601"/>
    <w:multiLevelType w:val="singleLevel"/>
    <w:tmpl w:val="F9C472B0"/>
    <w:lvl w:ilvl="0">
      <w:start w:val="1"/>
      <w:numFmt w:val="bullet"/>
      <w:lvlText w:val="u"/>
      <w:lvlJc w:val="left"/>
      <w:pPr>
        <w:ind w:left="780" w:hanging="360"/>
      </w:pPr>
      <w:rPr>
        <w:rFonts w:ascii="Wingdings 3" w:hAnsi="Wingdings 3" w:hint="default"/>
        <w:color w:val="943634"/>
      </w:rPr>
    </w:lvl>
  </w:abstractNum>
  <w:abstractNum w:abstractNumId="14" w15:restartNumberingAfterBreak="0">
    <w:nsid w:val="2A6A60C8"/>
    <w:multiLevelType w:val="hybridMultilevel"/>
    <w:tmpl w:val="63787E86"/>
    <w:lvl w:ilvl="0" w:tplc="221E3C36">
      <w:numFmt w:val="bullet"/>
      <w:lvlText w:val="-"/>
      <w:lvlJc w:val="left"/>
      <w:pPr>
        <w:ind w:left="2484" w:hanging="360"/>
      </w:pPr>
      <w:rPr>
        <w:rFonts w:ascii="Times New Roman" w:eastAsia="Calibri" w:hAnsi="Times New Roman" w:cs="Times New Roman" w:hint="default"/>
      </w:rPr>
    </w:lvl>
    <w:lvl w:ilvl="1" w:tplc="040C0003">
      <w:start w:val="1"/>
      <w:numFmt w:val="bullet"/>
      <w:lvlText w:val="o"/>
      <w:lvlJc w:val="left"/>
      <w:pPr>
        <w:ind w:left="3204" w:hanging="360"/>
      </w:pPr>
      <w:rPr>
        <w:rFonts w:ascii="Courier New" w:hAnsi="Courier New" w:cs="Courier New" w:hint="default"/>
      </w:rPr>
    </w:lvl>
    <w:lvl w:ilvl="2" w:tplc="040C0005">
      <w:start w:val="1"/>
      <w:numFmt w:val="bullet"/>
      <w:lvlText w:val=""/>
      <w:lvlJc w:val="left"/>
      <w:pPr>
        <w:ind w:left="3924" w:hanging="360"/>
      </w:pPr>
      <w:rPr>
        <w:rFonts w:ascii="Wingdings" w:hAnsi="Wingdings" w:hint="default"/>
      </w:rPr>
    </w:lvl>
    <w:lvl w:ilvl="3" w:tplc="040C0001">
      <w:start w:val="1"/>
      <w:numFmt w:val="bullet"/>
      <w:lvlText w:val=""/>
      <w:lvlJc w:val="left"/>
      <w:pPr>
        <w:ind w:left="4644" w:hanging="360"/>
      </w:pPr>
      <w:rPr>
        <w:rFonts w:ascii="Symbol" w:hAnsi="Symbol" w:hint="default"/>
      </w:rPr>
    </w:lvl>
    <w:lvl w:ilvl="4" w:tplc="040C0003">
      <w:start w:val="1"/>
      <w:numFmt w:val="bullet"/>
      <w:lvlText w:val="o"/>
      <w:lvlJc w:val="left"/>
      <w:pPr>
        <w:ind w:left="5364" w:hanging="360"/>
      </w:pPr>
      <w:rPr>
        <w:rFonts w:ascii="Courier New" w:hAnsi="Courier New" w:cs="Courier New" w:hint="default"/>
      </w:rPr>
    </w:lvl>
    <w:lvl w:ilvl="5" w:tplc="040C0005">
      <w:start w:val="1"/>
      <w:numFmt w:val="bullet"/>
      <w:lvlText w:val=""/>
      <w:lvlJc w:val="left"/>
      <w:pPr>
        <w:ind w:left="6084" w:hanging="360"/>
      </w:pPr>
      <w:rPr>
        <w:rFonts w:ascii="Wingdings" w:hAnsi="Wingdings" w:hint="default"/>
      </w:rPr>
    </w:lvl>
    <w:lvl w:ilvl="6" w:tplc="040C0001">
      <w:start w:val="1"/>
      <w:numFmt w:val="bullet"/>
      <w:lvlText w:val=""/>
      <w:lvlJc w:val="left"/>
      <w:pPr>
        <w:ind w:left="6804" w:hanging="360"/>
      </w:pPr>
      <w:rPr>
        <w:rFonts w:ascii="Symbol" w:hAnsi="Symbol" w:hint="default"/>
      </w:rPr>
    </w:lvl>
    <w:lvl w:ilvl="7" w:tplc="040C0003">
      <w:start w:val="1"/>
      <w:numFmt w:val="bullet"/>
      <w:lvlText w:val="o"/>
      <w:lvlJc w:val="left"/>
      <w:pPr>
        <w:ind w:left="7524" w:hanging="360"/>
      </w:pPr>
      <w:rPr>
        <w:rFonts w:ascii="Courier New" w:hAnsi="Courier New" w:cs="Courier New" w:hint="default"/>
      </w:rPr>
    </w:lvl>
    <w:lvl w:ilvl="8" w:tplc="040C0005">
      <w:start w:val="1"/>
      <w:numFmt w:val="bullet"/>
      <w:lvlText w:val=""/>
      <w:lvlJc w:val="left"/>
      <w:pPr>
        <w:ind w:left="8244" w:hanging="360"/>
      </w:pPr>
      <w:rPr>
        <w:rFonts w:ascii="Wingdings" w:hAnsi="Wingdings" w:hint="default"/>
      </w:rPr>
    </w:lvl>
  </w:abstractNum>
  <w:abstractNum w:abstractNumId="15" w15:restartNumberingAfterBreak="0">
    <w:nsid w:val="2B081D47"/>
    <w:multiLevelType w:val="hybridMultilevel"/>
    <w:tmpl w:val="D804D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AA2A0D"/>
    <w:multiLevelType w:val="hybridMultilevel"/>
    <w:tmpl w:val="7B8881E2"/>
    <w:lvl w:ilvl="0" w:tplc="4B2C57B6">
      <w:start w:val="1"/>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35F124FC"/>
    <w:multiLevelType w:val="hybridMultilevel"/>
    <w:tmpl w:val="10EC751C"/>
    <w:lvl w:ilvl="0" w:tplc="040C0001">
      <w:start w:val="1"/>
      <w:numFmt w:val="bullet"/>
      <w:lvlText w:val=""/>
      <w:lvlJc w:val="left"/>
      <w:pPr>
        <w:ind w:left="2280" w:hanging="360"/>
      </w:pPr>
      <w:rPr>
        <w:rFonts w:ascii="Symbol" w:hAnsi="Symbol" w:hint="default"/>
      </w:rPr>
    </w:lvl>
    <w:lvl w:ilvl="1" w:tplc="040C0003">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18" w15:restartNumberingAfterBreak="0">
    <w:nsid w:val="3BA6116D"/>
    <w:multiLevelType w:val="hybridMultilevel"/>
    <w:tmpl w:val="E7A8BAF2"/>
    <w:lvl w:ilvl="0" w:tplc="5FACE168">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E44F6E"/>
    <w:multiLevelType w:val="hybridMultilevel"/>
    <w:tmpl w:val="1326F0F0"/>
    <w:lvl w:ilvl="0" w:tplc="283AA4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0C0F24"/>
    <w:multiLevelType w:val="hybridMultilevel"/>
    <w:tmpl w:val="09242BA2"/>
    <w:lvl w:ilvl="0" w:tplc="F9C472B0">
      <w:start w:val="1"/>
      <w:numFmt w:val="bullet"/>
      <w:lvlText w:val="u"/>
      <w:lvlJc w:val="left"/>
      <w:pPr>
        <w:ind w:left="1996" w:hanging="360"/>
      </w:pPr>
      <w:rPr>
        <w:rFonts w:ascii="Wingdings 3" w:hAnsi="Wingdings 3" w:hint="default"/>
        <w:color w:val="943634"/>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41743DA3"/>
    <w:multiLevelType w:val="hybridMultilevel"/>
    <w:tmpl w:val="AF166CDE"/>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42352DC4"/>
    <w:multiLevelType w:val="hybridMultilevel"/>
    <w:tmpl w:val="3560196C"/>
    <w:lvl w:ilvl="0" w:tplc="9A4CD698">
      <w:start w:val="1"/>
      <w:numFmt w:val="lowerLetter"/>
      <w:lvlText w:val="(%1)"/>
      <w:lvlJc w:val="left"/>
      <w:pPr>
        <w:tabs>
          <w:tab w:val="num" w:pos="76"/>
        </w:tabs>
        <w:ind w:left="76" w:hanging="360"/>
      </w:pPr>
      <w:rPr>
        <w:rFonts w:hint="default"/>
      </w:rPr>
    </w:lvl>
    <w:lvl w:ilvl="1" w:tplc="04090019" w:tentative="1">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23" w15:restartNumberingAfterBreak="0">
    <w:nsid w:val="4EA13355"/>
    <w:multiLevelType w:val="hybridMultilevel"/>
    <w:tmpl w:val="489AC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6029E5"/>
    <w:multiLevelType w:val="hybridMultilevel"/>
    <w:tmpl w:val="7FBA6CAE"/>
    <w:lvl w:ilvl="0" w:tplc="04601E02">
      <w:numFmt w:val="bullet"/>
      <w:lvlText w:val="-"/>
      <w:lvlJc w:val="left"/>
      <w:pPr>
        <w:ind w:left="1364" w:hanging="360"/>
      </w:pPr>
      <w:rPr>
        <w:rFonts w:ascii="Century Gothic" w:eastAsia="Times New Roman" w:hAnsi="Century Gothic" w:cs="Arial" w:hint="default"/>
        <w:b w:val="0"/>
        <w:color w:val="auto"/>
      </w:rPr>
    </w:lvl>
    <w:lvl w:ilvl="1" w:tplc="040C0003">
      <w:start w:val="1"/>
      <w:numFmt w:val="bullet"/>
      <w:lvlText w:val="o"/>
      <w:lvlJc w:val="left"/>
      <w:pPr>
        <w:ind w:left="2084" w:hanging="360"/>
      </w:pPr>
      <w:rPr>
        <w:rFonts w:ascii="Courier New" w:hAnsi="Courier New" w:cs="Courier New" w:hint="default"/>
      </w:rPr>
    </w:lvl>
    <w:lvl w:ilvl="2" w:tplc="040C0005">
      <w:start w:val="1"/>
      <w:numFmt w:val="bullet"/>
      <w:lvlText w:val=""/>
      <w:lvlJc w:val="left"/>
      <w:pPr>
        <w:ind w:left="2804" w:hanging="360"/>
      </w:pPr>
      <w:rPr>
        <w:rFonts w:ascii="Wingdings" w:hAnsi="Wingdings" w:hint="default"/>
      </w:rPr>
    </w:lvl>
    <w:lvl w:ilvl="3" w:tplc="040C0001">
      <w:start w:val="1"/>
      <w:numFmt w:val="bullet"/>
      <w:lvlText w:val=""/>
      <w:lvlJc w:val="left"/>
      <w:pPr>
        <w:ind w:left="3524" w:hanging="360"/>
      </w:pPr>
      <w:rPr>
        <w:rFonts w:ascii="Symbol" w:hAnsi="Symbol" w:hint="default"/>
      </w:rPr>
    </w:lvl>
    <w:lvl w:ilvl="4" w:tplc="040C0003">
      <w:start w:val="1"/>
      <w:numFmt w:val="bullet"/>
      <w:lvlText w:val="o"/>
      <w:lvlJc w:val="left"/>
      <w:pPr>
        <w:ind w:left="4244" w:hanging="360"/>
      </w:pPr>
      <w:rPr>
        <w:rFonts w:ascii="Courier New" w:hAnsi="Courier New" w:cs="Courier New" w:hint="default"/>
      </w:rPr>
    </w:lvl>
    <w:lvl w:ilvl="5" w:tplc="040C0005">
      <w:start w:val="1"/>
      <w:numFmt w:val="bullet"/>
      <w:lvlText w:val=""/>
      <w:lvlJc w:val="left"/>
      <w:pPr>
        <w:ind w:left="4964" w:hanging="360"/>
      </w:pPr>
      <w:rPr>
        <w:rFonts w:ascii="Wingdings" w:hAnsi="Wingdings" w:hint="default"/>
      </w:rPr>
    </w:lvl>
    <w:lvl w:ilvl="6" w:tplc="040C0001">
      <w:start w:val="1"/>
      <w:numFmt w:val="bullet"/>
      <w:lvlText w:val=""/>
      <w:lvlJc w:val="left"/>
      <w:pPr>
        <w:ind w:left="5684" w:hanging="360"/>
      </w:pPr>
      <w:rPr>
        <w:rFonts w:ascii="Symbol" w:hAnsi="Symbol" w:hint="default"/>
      </w:rPr>
    </w:lvl>
    <w:lvl w:ilvl="7" w:tplc="040C0003">
      <w:start w:val="1"/>
      <w:numFmt w:val="bullet"/>
      <w:lvlText w:val="o"/>
      <w:lvlJc w:val="left"/>
      <w:pPr>
        <w:ind w:left="6404" w:hanging="360"/>
      </w:pPr>
      <w:rPr>
        <w:rFonts w:ascii="Courier New" w:hAnsi="Courier New" w:cs="Courier New" w:hint="default"/>
      </w:rPr>
    </w:lvl>
    <w:lvl w:ilvl="8" w:tplc="040C0005">
      <w:start w:val="1"/>
      <w:numFmt w:val="bullet"/>
      <w:lvlText w:val=""/>
      <w:lvlJc w:val="left"/>
      <w:pPr>
        <w:ind w:left="7124" w:hanging="360"/>
      </w:pPr>
      <w:rPr>
        <w:rFonts w:ascii="Wingdings" w:hAnsi="Wingdings" w:hint="default"/>
      </w:rPr>
    </w:lvl>
  </w:abstractNum>
  <w:abstractNum w:abstractNumId="25" w15:restartNumberingAfterBreak="0">
    <w:nsid w:val="587121DA"/>
    <w:multiLevelType w:val="hybridMultilevel"/>
    <w:tmpl w:val="C3D8B89A"/>
    <w:lvl w:ilvl="0" w:tplc="040C000B">
      <w:start w:val="3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9077B"/>
    <w:multiLevelType w:val="hybridMultilevel"/>
    <w:tmpl w:val="67547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03600E"/>
    <w:multiLevelType w:val="hybridMultilevel"/>
    <w:tmpl w:val="7282806E"/>
    <w:lvl w:ilvl="0" w:tplc="2CB0E35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2264EB"/>
    <w:multiLevelType w:val="hybridMultilevel"/>
    <w:tmpl w:val="50206AEA"/>
    <w:lvl w:ilvl="0" w:tplc="F3E898C6">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2064703"/>
    <w:multiLevelType w:val="hybridMultilevel"/>
    <w:tmpl w:val="59384966"/>
    <w:lvl w:ilvl="0" w:tplc="1EEE0940">
      <w:start w:val="2"/>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8F1C4E"/>
    <w:multiLevelType w:val="hybridMultilevel"/>
    <w:tmpl w:val="45983B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F65C7A"/>
    <w:multiLevelType w:val="hybridMultilevel"/>
    <w:tmpl w:val="EAC66CF8"/>
    <w:lvl w:ilvl="0" w:tplc="E0EC4F94">
      <w:start w:val="1"/>
      <w:numFmt w:val="bullet"/>
      <w:lvlText w:val=""/>
      <w:lvlJc w:val="left"/>
      <w:pPr>
        <w:tabs>
          <w:tab w:val="num" w:pos="720"/>
        </w:tabs>
        <w:ind w:left="720" w:hanging="360"/>
      </w:pPr>
      <w:rPr>
        <w:rFonts w:ascii="Symbol" w:hAnsi="Symbol" w:hint="default"/>
      </w:rPr>
    </w:lvl>
    <w:lvl w:ilvl="1" w:tplc="3ACAB900">
      <w:start w:val="1"/>
      <w:numFmt w:val="bullet"/>
      <w:lvlText w:val=""/>
      <w:lvlJc w:val="left"/>
      <w:pPr>
        <w:tabs>
          <w:tab w:val="num" w:pos="1440"/>
        </w:tabs>
        <w:ind w:left="1440" w:hanging="360"/>
      </w:pPr>
      <w:rPr>
        <w:rFonts w:ascii="Symbol" w:hAnsi="Symbol" w:hint="default"/>
      </w:rPr>
    </w:lvl>
    <w:lvl w:ilvl="2" w:tplc="DEBC95C2" w:tentative="1">
      <w:start w:val="1"/>
      <w:numFmt w:val="bullet"/>
      <w:lvlText w:val=""/>
      <w:lvlJc w:val="left"/>
      <w:pPr>
        <w:tabs>
          <w:tab w:val="num" w:pos="2160"/>
        </w:tabs>
        <w:ind w:left="2160" w:hanging="360"/>
      </w:pPr>
      <w:rPr>
        <w:rFonts w:ascii="Symbol" w:hAnsi="Symbol" w:hint="default"/>
      </w:rPr>
    </w:lvl>
    <w:lvl w:ilvl="3" w:tplc="A148F61E" w:tentative="1">
      <w:start w:val="1"/>
      <w:numFmt w:val="bullet"/>
      <w:lvlText w:val=""/>
      <w:lvlJc w:val="left"/>
      <w:pPr>
        <w:tabs>
          <w:tab w:val="num" w:pos="2880"/>
        </w:tabs>
        <w:ind w:left="2880" w:hanging="360"/>
      </w:pPr>
      <w:rPr>
        <w:rFonts w:ascii="Symbol" w:hAnsi="Symbol" w:hint="default"/>
      </w:rPr>
    </w:lvl>
    <w:lvl w:ilvl="4" w:tplc="635AE5D6" w:tentative="1">
      <w:start w:val="1"/>
      <w:numFmt w:val="bullet"/>
      <w:lvlText w:val=""/>
      <w:lvlJc w:val="left"/>
      <w:pPr>
        <w:tabs>
          <w:tab w:val="num" w:pos="3600"/>
        </w:tabs>
        <w:ind w:left="3600" w:hanging="360"/>
      </w:pPr>
      <w:rPr>
        <w:rFonts w:ascii="Symbol" w:hAnsi="Symbol" w:hint="default"/>
      </w:rPr>
    </w:lvl>
    <w:lvl w:ilvl="5" w:tplc="F7784BD8" w:tentative="1">
      <w:start w:val="1"/>
      <w:numFmt w:val="bullet"/>
      <w:lvlText w:val=""/>
      <w:lvlJc w:val="left"/>
      <w:pPr>
        <w:tabs>
          <w:tab w:val="num" w:pos="4320"/>
        </w:tabs>
        <w:ind w:left="4320" w:hanging="360"/>
      </w:pPr>
      <w:rPr>
        <w:rFonts w:ascii="Symbol" w:hAnsi="Symbol" w:hint="default"/>
      </w:rPr>
    </w:lvl>
    <w:lvl w:ilvl="6" w:tplc="19CAC150" w:tentative="1">
      <w:start w:val="1"/>
      <w:numFmt w:val="bullet"/>
      <w:lvlText w:val=""/>
      <w:lvlJc w:val="left"/>
      <w:pPr>
        <w:tabs>
          <w:tab w:val="num" w:pos="5040"/>
        </w:tabs>
        <w:ind w:left="5040" w:hanging="360"/>
      </w:pPr>
      <w:rPr>
        <w:rFonts w:ascii="Symbol" w:hAnsi="Symbol" w:hint="default"/>
      </w:rPr>
    </w:lvl>
    <w:lvl w:ilvl="7" w:tplc="B178F7C2" w:tentative="1">
      <w:start w:val="1"/>
      <w:numFmt w:val="bullet"/>
      <w:lvlText w:val=""/>
      <w:lvlJc w:val="left"/>
      <w:pPr>
        <w:tabs>
          <w:tab w:val="num" w:pos="5760"/>
        </w:tabs>
        <w:ind w:left="5760" w:hanging="360"/>
      </w:pPr>
      <w:rPr>
        <w:rFonts w:ascii="Symbol" w:hAnsi="Symbol" w:hint="default"/>
      </w:rPr>
    </w:lvl>
    <w:lvl w:ilvl="8" w:tplc="6C821BA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D925B5C"/>
    <w:multiLevelType w:val="multilevel"/>
    <w:tmpl w:val="4910544C"/>
    <w:lvl w:ilvl="0">
      <w:start w:val="1"/>
      <w:numFmt w:val="decimal"/>
      <w:lvlText w:val="%1."/>
      <w:lvlJc w:val="left"/>
      <w:pPr>
        <w:tabs>
          <w:tab w:val="num" w:pos="570"/>
        </w:tabs>
        <w:ind w:left="570" w:hanging="57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800"/>
        </w:tabs>
        <w:ind w:left="1800" w:hanging="180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33" w15:restartNumberingAfterBreak="0">
    <w:nsid w:val="70F946D4"/>
    <w:multiLevelType w:val="hybridMultilevel"/>
    <w:tmpl w:val="1268A5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4426707"/>
    <w:multiLevelType w:val="hybridMultilevel"/>
    <w:tmpl w:val="0EA05266"/>
    <w:lvl w:ilvl="0" w:tplc="EFA42028">
      <w:start w:val="9"/>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3147ED"/>
    <w:multiLevelType w:val="hybridMultilevel"/>
    <w:tmpl w:val="10B44FA8"/>
    <w:lvl w:ilvl="0" w:tplc="2320EFD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375CC"/>
    <w:multiLevelType w:val="hybridMultilevel"/>
    <w:tmpl w:val="3E6055A6"/>
    <w:lvl w:ilvl="0" w:tplc="4956E3FE">
      <w:start w:val="1"/>
      <w:numFmt w:val="decimal"/>
      <w:lvlText w:val="%1."/>
      <w:lvlJc w:val="left"/>
      <w:pPr>
        <w:ind w:left="720" w:hanging="360"/>
      </w:pPr>
      <w:rPr>
        <w:rFonts w:asciiTheme="minorHAnsi" w:hAnsi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D172E4B"/>
    <w:multiLevelType w:val="hybridMultilevel"/>
    <w:tmpl w:val="7806D9F8"/>
    <w:lvl w:ilvl="0" w:tplc="E0EC4F94">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308724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9898576">
    <w:abstractNumId w:val="22"/>
  </w:num>
  <w:num w:numId="3" w16cid:durableId="1172602311">
    <w:abstractNumId w:val="25"/>
  </w:num>
  <w:num w:numId="4" w16cid:durableId="914972501">
    <w:abstractNumId w:val="35"/>
  </w:num>
  <w:num w:numId="5" w16cid:durableId="1987970236">
    <w:abstractNumId w:val="10"/>
  </w:num>
  <w:num w:numId="6" w16cid:durableId="788089452">
    <w:abstractNumId w:val="32"/>
  </w:num>
  <w:num w:numId="7" w16cid:durableId="157699009">
    <w:abstractNumId w:val="27"/>
  </w:num>
  <w:num w:numId="8" w16cid:durableId="1866476344">
    <w:abstractNumId w:val="2"/>
  </w:num>
  <w:num w:numId="9" w16cid:durableId="212348804">
    <w:abstractNumId w:val="3"/>
  </w:num>
  <w:num w:numId="10" w16cid:durableId="656081298">
    <w:abstractNumId w:val="28"/>
  </w:num>
  <w:num w:numId="11" w16cid:durableId="611667991">
    <w:abstractNumId w:val="16"/>
  </w:num>
  <w:num w:numId="12" w16cid:durableId="154148018">
    <w:abstractNumId w:val="19"/>
  </w:num>
  <w:num w:numId="13" w16cid:durableId="802314022">
    <w:abstractNumId w:val="14"/>
  </w:num>
  <w:num w:numId="14" w16cid:durableId="790828588">
    <w:abstractNumId w:val="27"/>
  </w:num>
  <w:num w:numId="15" w16cid:durableId="671951669">
    <w:abstractNumId w:val="1"/>
  </w:num>
  <w:num w:numId="16" w16cid:durableId="1855919644">
    <w:abstractNumId w:val="11"/>
  </w:num>
  <w:num w:numId="17" w16cid:durableId="1494639040">
    <w:abstractNumId w:val="30"/>
  </w:num>
  <w:num w:numId="18" w16cid:durableId="1098404864">
    <w:abstractNumId w:val="17"/>
  </w:num>
  <w:num w:numId="19" w16cid:durableId="1923030737">
    <w:abstractNumId w:val="23"/>
  </w:num>
  <w:num w:numId="20" w16cid:durableId="1794713851">
    <w:abstractNumId w:val="33"/>
  </w:num>
  <w:num w:numId="21" w16cid:durableId="1182206282">
    <w:abstractNumId w:val="26"/>
  </w:num>
  <w:num w:numId="22" w16cid:durableId="462236042">
    <w:abstractNumId w:val="31"/>
  </w:num>
  <w:num w:numId="23" w16cid:durableId="2030570635">
    <w:abstractNumId w:val="15"/>
  </w:num>
  <w:num w:numId="24" w16cid:durableId="280185086">
    <w:abstractNumId w:val="5"/>
  </w:num>
  <w:num w:numId="25" w16cid:durableId="470445340">
    <w:abstractNumId w:val="13"/>
  </w:num>
  <w:num w:numId="26" w16cid:durableId="356544076">
    <w:abstractNumId w:val="36"/>
  </w:num>
  <w:num w:numId="27" w16cid:durableId="1452437158">
    <w:abstractNumId w:val="21"/>
  </w:num>
  <w:num w:numId="28" w16cid:durableId="1677417134">
    <w:abstractNumId w:val="4"/>
  </w:num>
  <w:num w:numId="29" w16cid:durableId="328868377">
    <w:abstractNumId w:val="20"/>
  </w:num>
  <w:num w:numId="30" w16cid:durableId="642345447">
    <w:abstractNumId w:val="24"/>
  </w:num>
  <w:num w:numId="31" w16cid:durableId="699622519">
    <w:abstractNumId w:val="37"/>
  </w:num>
  <w:num w:numId="32" w16cid:durableId="936519896">
    <w:abstractNumId w:val="7"/>
  </w:num>
  <w:num w:numId="33" w16cid:durableId="1265307699">
    <w:abstractNumId w:val="6"/>
  </w:num>
  <w:num w:numId="34" w16cid:durableId="1866139819">
    <w:abstractNumId w:val="18"/>
  </w:num>
  <w:num w:numId="35" w16cid:durableId="1179463456">
    <w:abstractNumId w:val="9"/>
  </w:num>
  <w:num w:numId="36" w16cid:durableId="1059283831">
    <w:abstractNumId w:val="29"/>
  </w:num>
  <w:num w:numId="37" w16cid:durableId="1471822543">
    <w:abstractNumId w:val="12"/>
  </w:num>
  <w:num w:numId="38" w16cid:durableId="1816212919">
    <w:abstractNumId w:val="34"/>
  </w:num>
  <w:num w:numId="39" w16cid:durableId="10759729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E4"/>
    <w:rsid w:val="00001D63"/>
    <w:rsid w:val="00004DD0"/>
    <w:rsid w:val="000173C8"/>
    <w:rsid w:val="00023DA2"/>
    <w:rsid w:val="00025DF0"/>
    <w:rsid w:val="00026C62"/>
    <w:rsid w:val="00035F9F"/>
    <w:rsid w:val="00040A00"/>
    <w:rsid w:val="00050A76"/>
    <w:rsid w:val="00051DE9"/>
    <w:rsid w:val="00056FE3"/>
    <w:rsid w:val="00057EDC"/>
    <w:rsid w:val="00063E1F"/>
    <w:rsid w:val="000829AF"/>
    <w:rsid w:val="00085B9E"/>
    <w:rsid w:val="00087027"/>
    <w:rsid w:val="000A0241"/>
    <w:rsid w:val="000A273A"/>
    <w:rsid w:val="000B4137"/>
    <w:rsid w:val="000C4379"/>
    <w:rsid w:val="000C4A32"/>
    <w:rsid w:val="000C68A8"/>
    <w:rsid w:val="000D6EA7"/>
    <w:rsid w:val="000D6F1A"/>
    <w:rsid w:val="000E61DD"/>
    <w:rsid w:val="000F10E5"/>
    <w:rsid w:val="000F378B"/>
    <w:rsid w:val="00104870"/>
    <w:rsid w:val="001054D0"/>
    <w:rsid w:val="0012712C"/>
    <w:rsid w:val="0012745D"/>
    <w:rsid w:val="00130A56"/>
    <w:rsid w:val="0013281C"/>
    <w:rsid w:val="0014486D"/>
    <w:rsid w:val="0014761E"/>
    <w:rsid w:val="0015315C"/>
    <w:rsid w:val="00154C57"/>
    <w:rsid w:val="0016175E"/>
    <w:rsid w:val="0016388E"/>
    <w:rsid w:val="00170F59"/>
    <w:rsid w:val="00172685"/>
    <w:rsid w:val="0019572E"/>
    <w:rsid w:val="001A3659"/>
    <w:rsid w:val="001A736C"/>
    <w:rsid w:val="001B3437"/>
    <w:rsid w:val="001C0F7E"/>
    <w:rsid w:val="001C2F57"/>
    <w:rsid w:val="001E07E8"/>
    <w:rsid w:val="001F07E8"/>
    <w:rsid w:val="001F3AED"/>
    <w:rsid w:val="002079B7"/>
    <w:rsid w:val="00210495"/>
    <w:rsid w:val="00211B00"/>
    <w:rsid w:val="00213996"/>
    <w:rsid w:val="00217815"/>
    <w:rsid w:val="00217A2C"/>
    <w:rsid w:val="00217C32"/>
    <w:rsid w:val="00226021"/>
    <w:rsid w:val="00227676"/>
    <w:rsid w:val="00232799"/>
    <w:rsid w:val="0024081F"/>
    <w:rsid w:val="002456BD"/>
    <w:rsid w:val="002506D0"/>
    <w:rsid w:val="002615D7"/>
    <w:rsid w:val="002620E7"/>
    <w:rsid w:val="00263828"/>
    <w:rsid w:val="00265DA0"/>
    <w:rsid w:val="00275F0E"/>
    <w:rsid w:val="00283E56"/>
    <w:rsid w:val="00284035"/>
    <w:rsid w:val="00285088"/>
    <w:rsid w:val="002900FC"/>
    <w:rsid w:val="002901B1"/>
    <w:rsid w:val="002A6134"/>
    <w:rsid w:val="002B3568"/>
    <w:rsid w:val="002C06C4"/>
    <w:rsid w:val="002C5CB6"/>
    <w:rsid w:val="002D1021"/>
    <w:rsid w:val="002D199B"/>
    <w:rsid w:val="002D6888"/>
    <w:rsid w:val="002D6E9A"/>
    <w:rsid w:val="002E3092"/>
    <w:rsid w:val="002E3D55"/>
    <w:rsid w:val="002E6BE4"/>
    <w:rsid w:val="002F1727"/>
    <w:rsid w:val="0030193F"/>
    <w:rsid w:val="003037F6"/>
    <w:rsid w:val="00310437"/>
    <w:rsid w:val="00310F5F"/>
    <w:rsid w:val="00314850"/>
    <w:rsid w:val="00322E83"/>
    <w:rsid w:val="003334AE"/>
    <w:rsid w:val="00341B8F"/>
    <w:rsid w:val="00343B59"/>
    <w:rsid w:val="00346A97"/>
    <w:rsid w:val="00347922"/>
    <w:rsid w:val="00353BE5"/>
    <w:rsid w:val="00354F95"/>
    <w:rsid w:val="00360719"/>
    <w:rsid w:val="00360970"/>
    <w:rsid w:val="003620D8"/>
    <w:rsid w:val="00362DE5"/>
    <w:rsid w:val="00367B3F"/>
    <w:rsid w:val="00395016"/>
    <w:rsid w:val="00396D3B"/>
    <w:rsid w:val="003A4497"/>
    <w:rsid w:val="003A5058"/>
    <w:rsid w:val="003B032E"/>
    <w:rsid w:val="003B2A92"/>
    <w:rsid w:val="003B37A0"/>
    <w:rsid w:val="003C148A"/>
    <w:rsid w:val="003C1C30"/>
    <w:rsid w:val="003C2D32"/>
    <w:rsid w:val="003C68C4"/>
    <w:rsid w:val="003D0620"/>
    <w:rsid w:val="003D30E4"/>
    <w:rsid w:val="003E4A97"/>
    <w:rsid w:val="003F3108"/>
    <w:rsid w:val="00403ADF"/>
    <w:rsid w:val="00403B6D"/>
    <w:rsid w:val="00407B99"/>
    <w:rsid w:val="004118C0"/>
    <w:rsid w:val="00421206"/>
    <w:rsid w:val="00421975"/>
    <w:rsid w:val="00431F97"/>
    <w:rsid w:val="00442210"/>
    <w:rsid w:val="0044632A"/>
    <w:rsid w:val="00450514"/>
    <w:rsid w:val="0045268F"/>
    <w:rsid w:val="00460AB7"/>
    <w:rsid w:val="00460B1B"/>
    <w:rsid w:val="004732FC"/>
    <w:rsid w:val="00474F42"/>
    <w:rsid w:val="004774AB"/>
    <w:rsid w:val="00480698"/>
    <w:rsid w:val="00487684"/>
    <w:rsid w:val="004878A8"/>
    <w:rsid w:val="00491A8E"/>
    <w:rsid w:val="00494B9A"/>
    <w:rsid w:val="004A75F3"/>
    <w:rsid w:val="004C6699"/>
    <w:rsid w:val="004C7CD7"/>
    <w:rsid w:val="004D0031"/>
    <w:rsid w:val="004D1712"/>
    <w:rsid w:val="00501832"/>
    <w:rsid w:val="005026CC"/>
    <w:rsid w:val="00511990"/>
    <w:rsid w:val="00511D68"/>
    <w:rsid w:val="00514B6E"/>
    <w:rsid w:val="005158F5"/>
    <w:rsid w:val="00524675"/>
    <w:rsid w:val="00524879"/>
    <w:rsid w:val="00525789"/>
    <w:rsid w:val="00526902"/>
    <w:rsid w:val="0054024D"/>
    <w:rsid w:val="00542D8C"/>
    <w:rsid w:val="00545358"/>
    <w:rsid w:val="005466FD"/>
    <w:rsid w:val="00547EA4"/>
    <w:rsid w:val="00552502"/>
    <w:rsid w:val="00553186"/>
    <w:rsid w:val="00557D06"/>
    <w:rsid w:val="00562F05"/>
    <w:rsid w:val="005659F2"/>
    <w:rsid w:val="00574984"/>
    <w:rsid w:val="0057654F"/>
    <w:rsid w:val="00584983"/>
    <w:rsid w:val="00587C2F"/>
    <w:rsid w:val="005956D9"/>
    <w:rsid w:val="00595D7B"/>
    <w:rsid w:val="005971A8"/>
    <w:rsid w:val="005A1078"/>
    <w:rsid w:val="005B52A8"/>
    <w:rsid w:val="005C679B"/>
    <w:rsid w:val="005C6EB6"/>
    <w:rsid w:val="005D2E9F"/>
    <w:rsid w:val="005D3F62"/>
    <w:rsid w:val="005D4B61"/>
    <w:rsid w:val="005E2011"/>
    <w:rsid w:val="005E4042"/>
    <w:rsid w:val="005E61DD"/>
    <w:rsid w:val="005E665E"/>
    <w:rsid w:val="005F188E"/>
    <w:rsid w:val="005F4F63"/>
    <w:rsid w:val="005F578C"/>
    <w:rsid w:val="00604B16"/>
    <w:rsid w:val="00606FA3"/>
    <w:rsid w:val="0062509D"/>
    <w:rsid w:val="00626B73"/>
    <w:rsid w:val="00627A54"/>
    <w:rsid w:val="00631FBD"/>
    <w:rsid w:val="00643458"/>
    <w:rsid w:val="00644AB9"/>
    <w:rsid w:val="00652BA4"/>
    <w:rsid w:val="0066381B"/>
    <w:rsid w:val="00666E6F"/>
    <w:rsid w:val="00670D51"/>
    <w:rsid w:val="00673EF8"/>
    <w:rsid w:val="00674DCB"/>
    <w:rsid w:val="00683C7E"/>
    <w:rsid w:val="00684E37"/>
    <w:rsid w:val="00685E34"/>
    <w:rsid w:val="00691450"/>
    <w:rsid w:val="0069310B"/>
    <w:rsid w:val="006B2E69"/>
    <w:rsid w:val="006C05F1"/>
    <w:rsid w:val="006C302B"/>
    <w:rsid w:val="006E26DC"/>
    <w:rsid w:val="006E4CFB"/>
    <w:rsid w:val="00700358"/>
    <w:rsid w:val="00701E3F"/>
    <w:rsid w:val="00714D33"/>
    <w:rsid w:val="0071598B"/>
    <w:rsid w:val="00720F0E"/>
    <w:rsid w:val="00722294"/>
    <w:rsid w:val="00723B21"/>
    <w:rsid w:val="00724623"/>
    <w:rsid w:val="00727D8F"/>
    <w:rsid w:val="00731737"/>
    <w:rsid w:val="00753432"/>
    <w:rsid w:val="0075479B"/>
    <w:rsid w:val="00756696"/>
    <w:rsid w:val="007610D1"/>
    <w:rsid w:val="00767739"/>
    <w:rsid w:val="00771A68"/>
    <w:rsid w:val="007720DD"/>
    <w:rsid w:val="00772D75"/>
    <w:rsid w:val="007758AA"/>
    <w:rsid w:val="00780BC5"/>
    <w:rsid w:val="00784B79"/>
    <w:rsid w:val="00785041"/>
    <w:rsid w:val="007871E8"/>
    <w:rsid w:val="00791CF0"/>
    <w:rsid w:val="00792939"/>
    <w:rsid w:val="00796E6A"/>
    <w:rsid w:val="007A6009"/>
    <w:rsid w:val="007D2B49"/>
    <w:rsid w:val="007D75F6"/>
    <w:rsid w:val="007F3797"/>
    <w:rsid w:val="007F6C78"/>
    <w:rsid w:val="0080501C"/>
    <w:rsid w:val="00805932"/>
    <w:rsid w:val="008156C8"/>
    <w:rsid w:val="00821201"/>
    <w:rsid w:val="00827C03"/>
    <w:rsid w:val="008308E6"/>
    <w:rsid w:val="00835253"/>
    <w:rsid w:val="00857A1B"/>
    <w:rsid w:val="008616C4"/>
    <w:rsid w:val="00861F16"/>
    <w:rsid w:val="008661BB"/>
    <w:rsid w:val="008722C0"/>
    <w:rsid w:val="00877DEA"/>
    <w:rsid w:val="00880AEF"/>
    <w:rsid w:val="00880C6E"/>
    <w:rsid w:val="008824A2"/>
    <w:rsid w:val="008825ED"/>
    <w:rsid w:val="008843B7"/>
    <w:rsid w:val="00884B81"/>
    <w:rsid w:val="0089246A"/>
    <w:rsid w:val="0089268E"/>
    <w:rsid w:val="008A11ED"/>
    <w:rsid w:val="008A56A7"/>
    <w:rsid w:val="008A7DB5"/>
    <w:rsid w:val="008B43AB"/>
    <w:rsid w:val="008C3817"/>
    <w:rsid w:val="008C3885"/>
    <w:rsid w:val="008D08D1"/>
    <w:rsid w:val="008D2694"/>
    <w:rsid w:val="008D29D6"/>
    <w:rsid w:val="008D3EA3"/>
    <w:rsid w:val="008D4509"/>
    <w:rsid w:val="008D4F03"/>
    <w:rsid w:val="008E3C8E"/>
    <w:rsid w:val="008F53BC"/>
    <w:rsid w:val="00901D5C"/>
    <w:rsid w:val="00906584"/>
    <w:rsid w:val="009066C4"/>
    <w:rsid w:val="0091202E"/>
    <w:rsid w:val="00915172"/>
    <w:rsid w:val="00916A9C"/>
    <w:rsid w:val="00917FF1"/>
    <w:rsid w:val="00920FB2"/>
    <w:rsid w:val="0092304D"/>
    <w:rsid w:val="009267AD"/>
    <w:rsid w:val="00926BF2"/>
    <w:rsid w:val="00930AD9"/>
    <w:rsid w:val="009319FB"/>
    <w:rsid w:val="00937B23"/>
    <w:rsid w:val="00942F84"/>
    <w:rsid w:val="0094409E"/>
    <w:rsid w:val="0094581D"/>
    <w:rsid w:val="009474AD"/>
    <w:rsid w:val="00955EB5"/>
    <w:rsid w:val="009566C2"/>
    <w:rsid w:val="0095740C"/>
    <w:rsid w:val="0097187F"/>
    <w:rsid w:val="00971BD8"/>
    <w:rsid w:val="00975279"/>
    <w:rsid w:val="009762C1"/>
    <w:rsid w:val="00982B70"/>
    <w:rsid w:val="00982E47"/>
    <w:rsid w:val="0098468E"/>
    <w:rsid w:val="00987485"/>
    <w:rsid w:val="00990DFA"/>
    <w:rsid w:val="0099642F"/>
    <w:rsid w:val="009A11A9"/>
    <w:rsid w:val="009A7DE3"/>
    <w:rsid w:val="009B0B1A"/>
    <w:rsid w:val="009B114F"/>
    <w:rsid w:val="009B7C89"/>
    <w:rsid w:val="009C12F3"/>
    <w:rsid w:val="009C1482"/>
    <w:rsid w:val="009C243C"/>
    <w:rsid w:val="009C320D"/>
    <w:rsid w:val="009D59F7"/>
    <w:rsid w:val="009E0177"/>
    <w:rsid w:val="009E0916"/>
    <w:rsid w:val="009E48DD"/>
    <w:rsid w:val="009E7C1B"/>
    <w:rsid w:val="009F6D13"/>
    <w:rsid w:val="00A00A97"/>
    <w:rsid w:val="00A02593"/>
    <w:rsid w:val="00A040FB"/>
    <w:rsid w:val="00A04B6C"/>
    <w:rsid w:val="00A04F73"/>
    <w:rsid w:val="00A12669"/>
    <w:rsid w:val="00A127E2"/>
    <w:rsid w:val="00A127E8"/>
    <w:rsid w:val="00A14791"/>
    <w:rsid w:val="00A157CD"/>
    <w:rsid w:val="00A207A1"/>
    <w:rsid w:val="00A21AF2"/>
    <w:rsid w:val="00A2391B"/>
    <w:rsid w:val="00A25077"/>
    <w:rsid w:val="00A25795"/>
    <w:rsid w:val="00A26224"/>
    <w:rsid w:val="00A30283"/>
    <w:rsid w:val="00A30604"/>
    <w:rsid w:val="00A3390C"/>
    <w:rsid w:val="00A34DA5"/>
    <w:rsid w:val="00A36B03"/>
    <w:rsid w:val="00A5764E"/>
    <w:rsid w:val="00A65245"/>
    <w:rsid w:val="00A708F0"/>
    <w:rsid w:val="00A76F3F"/>
    <w:rsid w:val="00A80DCC"/>
    <w:rsid w:val="00A845A4"/>
    <w:rsid w:val="00A8621D"/>
    <w:rsid w:val="00A86975"/>
    <w:rsid w:val="00A90012"/>
    <w:rsid w:val="00A93054"/>
    <w:rsid w:val="00AA0522"/>
    <w:rsid w:val="00AA1C6C"/>
    <w:rsid w:val="00AA3D3B"/>
    <w:rsid w:val="00AB1C2B"/>
    <w:rsid w:val="00AC7DBA"/>
    <w:rsid w:val="00AD0412"/>
    <w:rsid w:val="00AD3202"/>
    <w:rsid w:val="00AD4A37"/>
    <w:rsid w:val="00AD7C9C"/>
    <w:rsid w:val="00AE0F8C"/>
    <w:rsid w:val="00AE250D"/>
    <w:rsid w:val="00AE7074"/>
    <w:rsid w:val="00AE7625"/>
    <w:rsid w:val="00B00296"/>
    <w:rsid w:val="00B03384"/>
    <w:rsid w:val="00B06708"/>
    <w:rsid w:val="00B20602"/>
    <w:rsid w:val="00B239C6"/>
    <w:rsid w:val="00B30032"/>
    <w:rsid w:val="00B357A0"/>
    <w:rsid w:val="00B37266"/>
    <w:rsid w:val="00B400CF"/>
    <w:rsid w:val="00B416A0"/>
    <w:rsid w:val="00B514F9"/>
    <w:rsid w:val="00B5393A"/>
    <w:rsid w:val="00B551CB"/>
    <w:rsid w:val="00B553C7"/>
    <w:rsid w:val="00B564EB"/>
    <w:rsid w:val="00B614BB"/>
    <w:rsid w:val="00B64BAA"/>
    <w:rsid w:val="00B708A7"/>
    <w:rsid w:val="00B75C7B"/>
    <w:rsid w:val="00B770F7"/>
    <w:rsid w:val="00B80660"/>
    <w:rsid w:val="00B813FB"/>
    <w:rsid w:val="00B82F0A"/>
    <w:rsid w:val="00B835FD"/>
    <w:rsid w:val="00B901C5"/>
    <w:rsid w:val="00B94E3D"/>
    <w:rsid w:val="00B9657D"/>
    <w:rsid w:val="00BB0128"/>
    <w:rsid w:val="00BB42D3"/>
    <w:rsid w:val="00BB6E04"/>
    <w:rsid w:val="00BC2A27"/>
    <w:rsid w:val="00BC4B9E"/>
    <w:rsid w:val="00BC4CD9"/>
    <w:rsid w:val="00BC53D7"/>
    <w:rsid w:val="00BD5DA2"/>
    <w:rsid w:val="00BE5B7A"/>
    <w:rsid w:val="00BF3E9A"/>
    <w:rsid w:val="00BF486C"/>
    <w:rsid w:val="00BF54E3"/>
    <w:rsid w:val="00BF6E86"/>
    <w:rsid w:val="00C1012E"/>
    <w:rsid w:val="00C119BC"/>
    <w:rsid w:val="00C13F2F"/>
    <w:rsid w:val="00C1471E"/>
    <w:rsid w:val="00C17641"/>
    <w:rsid w:val="00C31E97"/>
    <w:rsid w:val="00C32689"/>
    <w:rsid w:val="00C34F91"/>
    <w:rsid w:val="00C53D2B"/>
    <w:rsid w:val="00C54237"/>
    <w:rsid w:val="00C5500E"/>
    <w:rsid w:val="00C56E50"/>
    <w:rsid w:val="00C62A5A"/>
    <w:rsid w:val="00C632C8"/>
    <w:rsid w:val="00C712DB"/>
    <w:rsid w:val="00C74006"/>
    <w:rsid w:val="00C74CBC"/>
    <w:rsid w:val="00C838C0"/>
    <w:rsid w:val="00C85D11"/>
    <w:rsid w:val="00C941D4"/>
    <w:rsid w:val="00C95CCD"/>
    <w:rsid w:val="00CA088C"/>
    <w:rsid w:val="00CA1084"/>
    <w:rsid w:val="00CB088E"/>
    <w:rsid w:val="00CB1812"/>
    <w:rsid w:val="00CD1260"/>
    <w:rsid w:val="00CD212C"/>
    <w:rsid w:val="00CE2550"/>
    <w:rsid w:val="00CE7C5C"/>
    <w:rsid w:val="00CF68F4"/>
    <w:rsid w:val="00CF7E93"/>
    <w:rsid w:val="00CF7F54"/>
    <w:rsid w:val="00D0365C"/>
    <w:rsid w:val="00D04050"/>
    <w:rsid w:val="00D06880"/>
    <w:rsid w:val="00D215BD"/>
    <w:rsid w:val="00D2373C"/>
    <w:rsid w:val="00D31147"/>
    <w:rsid w:val="00D33726"/>
    <w:rsid w:val="00D369F9"/>
    <w:rsid w:val="00D37200"/>
    <w:rsid w:val="00D37AA4"/>
    <w:rsid w:val="00D447CB"/>
    <w:rsid w:val="00D44880"/>
    <w:rsid w:val="00D5096C"/>
    <w:rsid w:val="00D52BA1"/>
    <w:rsid w:val="00D52EA9"/>
    <w:rsid w:val="00D56239"/>
    <w:rsid w:val="00D57E98"/>
    <w:rsid w:val="00D66447"/>
    <w:rsid w:val="00D67323"/>
    <w:rsid w:val="00D73457"/>
    <w:rsid w:val="00D83F35"/>
    <w:rsid w:val="00D8705E"/>
    <w:rsid w:val="00D87C58"/>
    <w:rsid w:val="00D92FFA"/>
    <w:rsid w:val="00D95637"/>
    <w:rsid w:val="00D9589A"/>
    <w:rsid w:val="00DA570E"/>
    <w:rsid w:val="00DB3951"/>
    <w:rsid w:val="00DB6B4C"/>
    <w:rsid w:val="00DC3E8C"/>
    <w:rsid w:val="00DD280C"/>
    <w:rsid w:val="00DD7E78"/>
    <w:rsid w:val="00DE1FA3"/>
    <w:rsid w:val="00DE37C7"/>
    <w:rsid w:val="00DF00EB"/>
    <w:rsid w:val="00DF4088"/>
    <w:rsid w:val="00DF4D45"/>
    <w:rsid w:val="00E05B2C"/>
    <w:rsid w:val="00E13969"/>
    <w:rsid w:val="00E16740"/>
    <w:rsid w:val="00E21651"/>
    <w:rsid w:val="00E23484"/>
    <w:rsid w:val="00E24A50"/>
    <w:rsid w:val="00E25EDE"/>
    <w:rsid w:val="00E27112"/>
    <w:rsid w:val="00E34AF5"/>
    <w:rsid w:val="00E3608C"/>
    <w:rsid w:val="00E46146"/>
    <w:rsid w:val="00E469F9"/>
    <w:rsid w:val="00E478AF"/>
    <w:rsid w:val="00E47942"/>
    <w:rsid w:val="00E51342"/>
    <w:rsid w:val="00E57D26"/>
    <w:rsid w:val="00E64C65"/>
    <w:rsid w:val="00E83C51"/>
    <w:rsid w:val="00E90138"/>
    <w:rsid w:val="00E9226C"/>
    <w:rsid w:val="00E93DBE"/>
    <w:rsid w:val="00EA0945"/>
    <w:rsid w:val="00EA2547"/>
    <w:rsid w:val="00EA5E99"/>
    <w:rsid w:val="00EB5162"/>
    <w:rsid w:val="00EB7BFD"/>
    <w:rsid w:val="00ED23A6"/>
    <w:rsid w:val="00ED7C04"/>
    <w:rsid w:val="00EE299F"/>
    <w:rsid w:val="00EE3074"/>
    <w:rsid w:val="00EE49B5"/>
    <w:rsid w:val="00EF0A3D"/>
    <w:rsid w:val="00F0217A"/>
    <w:rsid w:val="00F0236B"/>
    <w:rsid w:val="00F06664"/>
    <w:rsid w:val="00F075C9"/>
    <w:rsid w:val="00F1643C"/>
    <w:rsid w:val="00F3137F"/>
    <w:rsid w:val="00F316F1"/>
    <w:rsid w:val="00F33FD3"/>
    <w:rsid w:val="00F34433"/>
    <w:rsid w:val="00F34485"/>
    <w:rsid w:val="00F37146"/>
    <w:rsid w:val="00F40F01"/>
    <w:rsid w:val="00F425D8"/>
    <w:rsid w:val="00F435B4"/>
    <w:rsid w:val="00F4630D"/>
    <w:rsid w:val="00F50145"/>
    <w:rsid w:val="00F50F53"/>
    <w:rsid w:val="00F52819"/>
    <w:rsid w:val="00F52C5B"/>
    <w:rsid w:val="00F57AE9"/>
    <w:rsid w:val="00F71DB0"/>
    <w:rsid w:val="00F82880"/>
    <w:rsid w:val="00F856B9"/>
    <w:rsid w:val="00F92074"/>
    <w:rsid w:val="00F929FC"/>
    <w:rsid w:val="00F93EFD"/>
    <w:rsid w:val="00F974C4"/>
    <w:rsid w:val="00F97DA4"/>
    <w:rsid w:val="00FA23F6"/>
    <w:rsid w:val="00FB0B1B"/>
    <w:rsid w:val="00FB472A"/>
    <w:rsid w:val="00FB5D23"/>
    <w:rsid w:val="00FC076C"/>
    <w:rsid w:val="00FD09D9"/>
    <w:rsid w:val="00FD371B"/>
    <w:rsid w:val="00FE7432"/>
    <w:rsid w:val="00FF028D"/>
    <w:rsid w:val="00FF0F19"/>
    <w:rsid w:val="00FF4A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E5991"/>
  <w15:docId w15:val="{878F5C9D-B59B-4B74-B655-98967960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overflowPunct w:val="0"/>
      <w:autoSpaceDE w:val="0"/>
      <w:autoSpaceDN w:val="0"/>
      <w:adjustRightInd w:val="0"/>
      <w:textAlignment w:val="baseline"/>
    </w:pPr>
    <w:rPr>
      <w:lang w:eastAsia="en-US"/>
    </w:rPr>
  </w:style>
  <w:style w:type="paragraph" w:styleId="Titre1">
    <w:name w:val="heading 1"/>
    <w:basedOn w:val="Normal"/>
    <w:next w:val="Normal"/>
    <w:qFormat/>
    <w:pPr>
      <w:keepNext/>
      <w:jc w:val="center"/>
      <w:outlineLvl w:val="0"/>
    </w:pPr>
    <w:rPr>
      <w:b/>
      <w:i/>
      <w:sz w:val="28"/>
    </w:rPr>
  </w:style>
  <w:style w:type="paragraph" w:styleId="Titre2">
    <w:name w:val="heading 2"/>
    <w:basedOn w:val="Normal"/>
    <w:next w:val="Normal"/>
    <w:qFormat/>
    <w:pPr>
      <w:keepNext/>
      <w:outlineLvl w:val="1"/>
    </w:pPr>
    <w:rPr>
      <w:b/>
      <w:sz w:val="28"/>
    </w:rPr>
  </w:style>
  <w:style w:type="paragraph" w:styleId="Titre3">
    <w:name w:val="heading 3"/>
    <w:basedOn w:val="Normal"/>
    <w:next w:val="Normal"/>
    <w:qFormat/>
    <w:pPr>
      <w:keepNext/>
      <w:jc w:val="center"/>
      <w:outlineLvl w:val="2"/>
    </w:pPr>
    <w:rPr>
      <w:sz w:val="24"/>
    </w:rPr>
  </w:style>
  <w:style w:type="paragraph" w:styleId="Titre4">
    <w:name w:val="heading 4"/>
    <w:basedOn w:val="Normal"/>
    <w:next w:val="Normal"/>
    <w:qFormat/>
    <w:pPr>
      <w:keepNext/>
      <w:widowControl/>
      <w:jc w:val="both"/>
      <w:outlineLvl w:val="3"/>
    </w:pPr>
    <w:rPr>
      <w:b/>
      <w:sz w:val="36"/>
    </w:rPr>
  </w:style>
  <w:style w:type="paragraph" w:styleId="Titre5">
    <w:name w:val="heading 5"/>
    <w:basedOn w:val="Normal"/>
    <w:next w:val="Normal"/>
    <w:qFormat/>
    <w:pPr>
      <w:keepNext/>
      <w:widowControl/>
      <w:jc w:val="both"/>
      <w:outlineLvl w:val="4"/>
    </w:pPr>
    <w:rPr>
      <w:i/>
      <w:sz w:val="28"/>
    </w:rPr>
  </w:style>
  <w:style w:type="paragraph" w:styleId="Titre9">
    <w:name w:val="heading 9"/>
    <w:basedOn w:val="Normal"/>
    <w:next w:val="Normal"/>
    <w:qFormat/>
    <w:pPr>
      <w:keepNext/>
      <w:widowControl/>
      <w:overflowPunct/>
      <w:adjustRightInd/>
      <w:jc w:val="both"/>
      <w:textAlignment w:val="auto"/>
      <w:outlineLvl w:val="8"/>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b/>
      <w:sz w:val="36"/>
    </w:rPr>
  </w:style>
  <w:style w:type="paragraph" w:styleId="Corpsdetexte">
    <w:name w:val="Body Text"/>
    <w:basedOn w:val="Normal"/>
    <w:link w:val="CorpsdetexteCar"/>
    <w:rPr>
      <w:sz w:val="24"/>
    </w:rPr>
  </w:style>
  <w:style w:type="paragraph" w:customStyle="1" w:styleId="Corpsdetexte21">
    <w:name w:val="Corps de texte 21"/>
    <w:basedOn w:val="Normal"/>
    <w:pPr>
      <w:ind w:left="426"/>
    </w:pPr>
  </w:style>
  <w:style w:type="paragraph" w:styleId="Pieddepage">
    <w:name w:val="footer"/>
    <w:basedOn w:val="Normal"/>
    <w:link w:val="PieddepageCar"/>
    <w:uiPriority w:val="99"/>
    <w:pPr>
      <w:tabs>
        <w:tab w:val="center" w:pos="4536"/>
        <w:tab w:val="right" w:pos="9072"/>
      </w:tabs>
    </w:pPr>
  </w:style>
  <w:style w:type="character" w:styleId="Numrodepage">
    <w:name w:val="page number"/>
    <w:rPr>
      <w:sz w:val="20"/>
    </w:rPr>
  </w:style>
  <w:style w:type="paragraph" w:customStyle="1" w:styleId="Retraitcorpsdetexte21">
    <w:name w:val="Retrait corps de texte 21"/>
    <w:basedOn w:val="Normal"/>
    <w:pPr>
      <w:widowControl/>
      <w:tabs>
        <w:tab w:val="left" w:pos="2127"/>
        <w:tab w:val="left" w:pos="2835"/>
      </w:tabs>
      <w:ind w:firstLine="426"/>
      <w:jc w:val="both"/>
    </w:pPr>
    <w:rPr>
      <w:sz w:val="24"/>
    </w:rPr>
  </w:style>
  <w:style w:type="paragraph" w:customStyle="1" w:styleId="Corpsdetexte22">
    <w:name w:val="Corps de texte 22"/>
    <w:basedOn w:val="Normal"/>
    <w:pPr>
      <w:widowControl/>
      <w:jc w:val="both"/>
    </w:pPr>
    <w:rPr>
      <w:sz w:val="24"/>
    </w:rPr>
  </w:style>
  <w:style w:type="paragraph" w:styleId="Corpsdetexte2">
    <w:name w:val="Body Text 2"/>
    <w:basedOn w:val="Normal"/>
    <w:pPr>
      <w:widowControl/>
      <w:jc w:val="both"/>
    </w:pPr>
    <w:rPr>
      <w:sz w:val="24"/>
      <w:szCs w:val="24"/>
    </w:rPr>
  </w:style>
  <w:style w:type="paragraph" w:styleId="Corpsdetexte3">
    <w:name w:val="Body Text 3"/>
    <w:basedOn w:val="Normal"/>
    <w:link w:val="Corpsdetexte3Car"/>
    <w:pPr>
      <w:jc w:val="both"/>
    </w:pPr>
    <w:rPr>
      <w:i/>
      <w:iCs/>
    </w:rPr>
  </w:style>
  <w:style w:type="paragraph" w:customStyle="1" w:styleId="xl24">
    <w:name w:val="xl24"/>
    <w:basedOn w:val="Normal"/>
    <w:pPr>
      <w:widowControl/>
      <w:pBdr>
        <w:left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25">
    <w:name w:val="xl25"/>
    <w:basedOn w:val="Normal"/>
    <w:pPr>
      <w:widowControl/>
      <w:overflowPunct/>
      <w:autoSpaceDE/>
      <w:autoSpaceDN/>
      <w:adjustRightInd/>
      <w:spacing w:before="100" w:beforeAutospacing="1" w:after="100" w:afterAutospacing="1"/>
      <w:textAlignment w:val="auto"/>
    </w:pPr>
    <w:rPr>
      <w:rFonts w:ascii="Arial" w:eastAsia="Arial Unicode MS" w:hAnsi="Arial" w:cs="Arial"/>
      <w:b/>
      <w:bCs/>
      <w:sz w:val="40"/>
      <w:szCs w:val="40"/>
      <w:lang w:eastAsia="fr-FR"/>
    </w:rPr>
  </w:style>
  <w:style w:type="paragraph" w:customStyle="1" w:styleId="xl26">
    <w:name w:val="xl26"/>
    <w:basedOn w:val="Normal"/>
    <w:pPr>
      <w:widowControl/>
      <w:pBdr>
        <w:top w:val="single" w:sz="4" w:space="0" w:color="auto"/>
        <w:left w:val="single" w:sz="4" w:space="0" w:color="auto"/>
        <w:bottom w:val="single" w:sz="4" w:space="0" w:color="auto"/>
        <w:right w:val="single" w:sz="4" w:space="0" w:color="auto"/>
      </w:pBdr>
      <w:shd w:val="clear" w:color="auto" w:fill="CCFFCC"/>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27">
    <w:name w:val="xl27"/>
    <w:basedOn w:val="Normal"/>
    <w:pPr>
      <w:widowControl/>
      <w:pBdr>
        <w:top w:val="single" w:sz="4" w:space="0" w:color="auto"/>
        <w:left w:val="single" w:sz="4" w:space="0" w:color="auto"/>
        <w:bottom w:val="single" w:sz="4" w:space="0" w:color="auto"/>
        <w:right w:val="single" w:sz="4" w:space="0" w:color="auto"/>
      </w:pBdr>
      <w:shd w:val="clear" w:color="auto" w:fill="CCFFCC"/>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24"/>
      <w:szCs w:val="24"/>
      <w:lang w:eastAsia="fr-FR"/>
    </w:rPr>
  </w:style>
  <w:style w:type="paragraph" w:customStyle="1" w:styleId="xl28">
    <w:name w:val="xl28"/>
    <w:basedOn w:val="Normal"/>
    <w:pPr>
      <w:widowControl/>
      <w:pBdr>
        <w:top w:val="single" w:sz="4" w:space="0" w:color="auto"/>
        <w:left w:val="single" w:sz="4" w:space="0" w:color="auto"/>
        <w:bottom w:val="single" w:sz="4" w:space="0" w:color="auto"/>
        <w:right w:val="single" w:sz="4" w:space="0" w:color="auto"/>
      </w:pBdr>
      <w:shd w:val="clear" w:color="auto" w:fill="CCFFCC"/>
      <w:overflowPunct/>
      <w:autoSpaceDE/>
      <w:autoSpaceDN/>
      <w:adjustRightInd/>
      <w:spacing w:before="100" w:beforeAutospacing="1" w:after="100" w:afterAutospacing="1"/>
      <w:textAlignment w:val="auto"/>
    </w:pPr>
    <w:rPr>
      <w:rFonts w:ascii="Arial" w:eastAsia="Arial Unicode MS" w:hAnsi="Arial" w:cs="Arial"/>
      <w:b/>
      <w:bCs/>
      <w:sz w:val="24"/>
      <w:szCs w:val="24"/>
      <w:lang w:eastAsia="fr-FR"/>
    </w:rPr>
  </w:style>
  <w:style w:type="paragraph" w:customStyle="1" w:styleId="xl29">
    <w:name w:val="xl29"/>
    <w:basedOn w:val="Normal"/>
    <w:pPr>
      <w:widowControl/>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30">
    <w:name w:val="xl30"/>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31">
    <w:name w:val="xl31"/>
    <w:basedOn w:val="Normal"/>
    <w:pPr>
      <w:widowControl/>
      <w:overflowPunct/>
      <w:autoSpaceDE/>
      <w:autoSpaceDN/>
      <w:adjustRightInd/>
      <w:spacing w:before="100" w:beforeAutospacing="1" w:after="100" w:afterAutospacing="1"/>
      <w:textAlignment w:val="auto"/>
    </w:pPr>
    <w:rPr>
      <w:rFonts w:ascii="Arial" w:eastAsia="Arial Unicode MS" w:hAnsi="Arial" w:cs="Arial"/>
      <w:b/>
      <w:bCs/>
      <w:sz w:val="24"/>
      <w:szCs w:val="24"/>
      <w:lang w:eastAsia="fr-FR"/>
    </w:rPr>
  </w:style>
  <w:style w:type="paragraph" w:customStyle="1" w:styleId="xl32">
    <w:name w:val="xl32"/>
    <w:basedOn w:val="Normal"/>
    <w:pPr>
      <w:widowControl/>
      <w:pBdr>
        <w:left w:val="single" w:sz="4" w:space="0" w:color="auto"/>
      </w:pBdr>
      <w:overflowPunct/>
      <w:autoSpaceDE/>
      <w:autoSpaceDN/>
      <w:adjustRightInd/>
      <w:spacing w:before="100" w:beforeAutospacing="1" w:after="100" w:afterAutospacing="1"/>
      <w:textAlignment w:val="auto"/>
    </w:pPr>
    <w:rPr>
      <w:rFonts w:eastAsia="Arial Unicode MS"/>
      <w:b/>
      <w:bCs/>
      <w:sz w:val="24"/>
      <w:szCs w:val="24"/>
      <w:u w:val="single"/>
      <w:lang w:eastAsia="fr-FR"/>
    </w:rPr>
  </w:style>
  <w:style w:type="paragraph" w:customStyle="1" w:styleId="xl34">
    <w:name w:val="xl34"/>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35">
    <w:name w:val="xl35"/>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36">
    <w:name w:val="xl36"/>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37">
    <w:name w:val="xl37"/>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Arial Unicode MS"/>
      <w:b/>
      <w:bCs/>
      <w:sz w:val="24"/>
      <w:szCs w:val="24"/>
      <w:lang w:eastAsia="fr-FR"/>
    </w:rPr>
  </w:style>
  <w:style w:type="paragraph" w:customStyle="1" w:styleId="xl38">
    <w:name w:val="xl38"/>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Arial Unicode MS"/>
      <w:b/>
      <w:bCs/>
      <w:sz w:val="24"/>
      <w:szCs w:val="24"/>
      <w:lang w:eastAsia="fr-FR"/>
    </w:rPr>
  </w:style>
  <w:style w:type="paragraph" w:customStyle="1" w:styleId="xl39">
    <w:name w:val="xl39"/>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Arial Unicode MS"/>
      <w:b/>
      <w:bCs/>
      <w:sz w:val="24"/>
      <w:szCs w:val="24"/>
      <w:lang w:eastAsia="fr-FR"/>
    </w:rPr>
  </w:style>
  <w:style w:type="paragraph" w:customStyle="1" w:styleId="xl40">
    <w:name w:val="xl40"/>
    <w:basedOn w:val="Normal"/>
    <w:pPr>
      <w:widowControl/>
      <w:pBdr>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42">
    <w:name w:val="xl42"/>
    <w:basedOn w:val="Normal"/>
    <w:pPr>
      <w:widowControl/>
      <w:pBdr>
        <w:left w:val="single" w:sz="8" w:space="0" w:color="auto"/>
      </w:pBdr>
      <w:shd w:val="clear" w:color="auto" w:fill="CCFFCC"/>
      <w:overflowPunct/>
      <w:autoSpaceDE/>
      <w:autoSpaceDN/>
      <w:adjustRightInd/>
      <w:spacing w:before="100" w:beforeAutospacing="1" w:after="100" w:afterAutospacing="1"/>
      <w:textAlignment w:val="auto"/>
    </w:pPr>
    <w:rPr>
      <w:rFonts w:ascii="Arial" w:eastAsia="Arial Unicode MS" w:hAnsi="Arial" w:cs="Arial"/>
      <w:b/>
      <w:bCs/>
      <w:sz w:val="24"/>
      <w:szCs w:val="24"/>
      <w:u w:val="single"/>
      <w:lang w:eastAsia="fr-FR"/>
    </w:rPr>
  </w:style>
  <w:style w:type="paragraph" w:customStyle="1" w:styleId="xl43">
    <w:name w:val="xl43"/>
    <w:basedOn w:val="Normal"/>
    <w:pPr>
      <w:widowControl/>
      <w:shd w:val="clear" w:color="auto" w:fill="C0C0C0"/>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eastAsia="fr-FR"/>
    </w:rPr>
  </w:style>
  <w:style w:type="paragraph" w:customStyle="1" w:styleId="xl44">
    <w:name w:val="xl44"/>
    <w:basedOn w:val="Normal"/>
    <w:pPr>
      <w:widowControl/>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45">
    <w:name w:val="xl45"/>
    <w:basedOn w:val="Normal"/>
    <w:pPr>
      <w:widowControl/>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46">
    <w:name w:val="xl46"/>
    <w:basedOn w:val="Normal"/>
    <w:pPr>
      <w:widowControl/>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47">
    <w:name w:val="xl47"/>
    <w:basedOn w:val="Normal"/>
    <w:pPr>
      <w:widowControl/>
      <w:pBdr>
        <w:top w:val="single" w:sz="4" w:space="0" w:color="auto"/>
        <w:left w:val="single" w:sz="4" w:space="0" w:color="auto"/>
      </w:pBdr>
      <w:shd w:val="clear" w:color="auto" w:fill="C0C0C0"/>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48">
    <w:name w:val="xl48"/>
    <w:basedOn w:val="Normal"/>
    <w:pPr>
      <w:widowControl/>
      <w:pBdr>
        <w:top w:val="single" w:sz="4" w:space="0" w:color="auto"/>
      </w:pBdr>
      <w:shd w:val="clear" w:color="auto" w:fill="C0C0C0"/>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49">
    <w:name w:val="xl49"/>
    <w:basedOn w:val="Normal"/>
    <w:pPr>
      <w:widowControl/>
      <w:pBdr>
        <w:top w:val="single" w:sz="4" w:space="0" w:color="auto"/>
        <w:right w:val="single" w:sz="4" w:space="0" w:color="auto"/>
      </w:pBdr>
      <w:shd w:val="clear" w:color="auto" w:fill="C0C0C0"/>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50">
    <w:name w:val="xl50"/>
    <w:basedOn w:val="Normal"/>
    <w:pPr>
      <w:widowControl/>
      <w:shd w:val="clear" w:color="auto" w:fill="CCFFCC"/>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51">
    <w:name w:val="xl51"/>
    <w:basedOn w:val="Normal"/>
    <w:pPr>
      <w:widowControl/>
      <w:shd w:val="clear" w:color="auto" w:fill="FFFF99"/>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52">
    <w:name w:val="xl52"/>
    <w:basedOn w:val="Normal"/>
    <w:pPr>
      <w:widowControl/>
      <w:shd w:val="clear" w:color="auto" w:fill="FFFF99"/>
      <w:overflowPunct/>
      <w:autoSpaceDE/>
      <w:autoSpaceDN/>
      <w:adjustRightInd/>
      <w:spacing w:before="100" w:beforeAutospacing="1" w:after="100" w:afterAutospacing="1"/>
      <w:textAlignment w:val="auto"/>
    </w:pPr>
    <w:rPr>
      <w:rFonts w:ascii="Arial" w:eastAsia="Arial Unicode MS" w:hAnsi="Arial" w:cs="Arial"/>
      <w:b/>
      <w:bCs/>
      <w:sz w:val="28"/>
      <w:szCs w:val="28"/>
      <w:lang w:eastAsia="fr-FR"/>
    </w:rPr>
  </w:style>
  <w:style w:type="paragraph" w:customStyle="1" w:styleId="xl53">
    <w:name w:val="xl53"/>
    <w:basedOn w:val="Normal"/>
    <w:pPr>
      <w:widowControl/>
      <w:shd w:val="clear" w:color="auto" w:fill="FFFF99"/>
      <w:overflowPunct/>
      <w:autoSpaceDE/>
      <w:autoSpaceDN/>
      <w:adjustRightInd/>
      <w:spacing w:before="100" w:beforeAutospacing="1" w:after="100" w:afterAutospacing="1"/>
      <w:textAlignment w:val="auto"/>
    </w:pPr>
    <w:rPr>
      <w:rFonts w:ascii="Arial" w:eastAsia="Arial Unicode MS" w:hAnsi="Arial" w:cs="Arial"/>
      <w:b/>
      <w:bCs/>
      <w:sz w:val="24"/>
      <w:szCs w:val="24"/>
      <w:lang w:eastAsia="fr-FR"/>
    </w:rPr>
  </w:style>
  <w:style w:type="paragraph" w:customStyle="1" w:styleId="xl33">
    <w:name w:val="xl33"/>
    <w:basedOn w:val="Normal"/>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41">
    <w:name w:val="xl41"/>
    <w:basedOn w:val="Normal"/>
    <w:pPr>
      <w:widowControl/>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54">
    <w:name w:val="xl54"/>
    <w:basedOn w:val="Normal"/>
    <w:pPr>
      <w:widowControl/>
      <w:pBdr>
        <w:top w:val="single" w:sz="8" w:space="0" w:color="auto"/>
        <w:bottom w:val="single" w:sz="8" w:space="0" w:color="auto"/>
        <w:right w:val="single" w:sz="8" w:space="0" w:color="auto"/>
      </w:pBdr>
      <w:shd w:val="clear" w:color="auto" w:fill="C0C0C0"/>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55">
    <w:name w:val="xl55"/>
    <w:basedOn w:val="Normal"/>
    <w:pPr>
      <w:widowControl/>
      <w:overflowPunct/>
      <w:autoSpaceDE/>
      <w:autoSpaceDN/>
      <w:adjustRightInd/>
      <w:spacing w:before="100" w:beforeAutospacing="1" w:after="100" w:afterAutospacing="1"/>
      <w:jc w:val="center"/>
      <w:textAlignment w:val="auto"/>
    </w:pPr>
    <w:rPr>
      <w:rFonts w:ascii="Arial" w:eastAsia="Arial Unicode MS" w:hAnsi="Arial" w:cs="Arial"/>
      <w:b/>
      <w:bCs/>
      <w:sz w:val="40"/>
      <w:szCs w:val="40"/>
      <w:lang w:eastAsia="fr-FR"/>
    </w:rPr>
  </w:style>
  <w:style w:type="paragraph" w:customStyle="1" w:styleId="xl56">
    <w:name w:val="xl56"/>
    <w:basedOn w:val="Normal"/>
    <w:pPr>
      <w:widowControl/>
      <w:pBdr>
        <w:top w:val="single" w:sz="4" w:space="0" w:color="auto"/>
        <w:left w:val="single" w:sz="4" w:space="0" w:color="auto"/>
        <w:bottom w:val="single" w:sz="4" w:space="0" w:color="auto"/>
        <w:right w:val="single" w:sz="4" w:space="0" w:color="auto"/>
      </w:pBdr>
      <w:shd w:val="clear" w:color="auto" w:fill="CCFFCC"/>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fr-FR"/>
    </w:rPr>
  </w:style>
  <w:style w:type="paragraph" w:customStyle="1" w:styleId="xl57">
    <w:name w:val="xl57"/>
    <w:basedOn w:val="Normal"/>
    <w:pPr>
      <w:widowControl/>
      <w:pBdr>
        <w:top w:val="single" w:sz="4" w:space="0" w:color="auto"/>
        <w:bottom w:val="single" w:sz="4" w:space="0" w:color="auto"/>
      </w:pBdr>
      <w:shd w:val="clear" w:color="auto" w:fill="CCFFCC"/>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eastAsia="fr-FR"/>
    </w:rPr>
  </w:style>
  <w:style w:type="paragraph" w:customStyle="1" w:styleId="xl58">
    <w:name w:val="xl58"/>
    <w:basedOn w:val="Normal"/>
    <w:pPr>
      <w:widowControl/>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eastAsia="fr-FR"/>
    </w:rPr>
  </w:style>
  <w:style w:type="paragraph" w:customStyle="1" w:styleId="xl59">
    <w:name w:val="xl59"/>
    <w:basedOn w:val="Normal"/>
    <w:pPr>
      <w:widowControl/>
      <w:shd w:val="clear" w:color="auto" w:fill="FFFF99"/>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60">
    <w:name w:val="xl60"/>
    <w:basedOn w:val="Normal"/>
    <w:pPr>
      <w:widowControl/>
      <w:shd w:val="clear" w:color="auto" w:fill="FFFF99"/>
      <w:overflowPunct/>
      <w:autoSpaceDE/>
      <w:autoSpaceDN/>
      <w:adjustRightInd/>
      <w:spacing w:before="100" w:beforeAutospacing="1" w:after="100" w:afterAutospacing="1"/>
      <w:textAlignment w:val="auto"/>
    </w:pPr>
    <w:rPr>
      <w:rFonts w:ascii="Arial" w:eastAsia="Arial Unicode MS" w:hAnsi="Arial" w:cs="Arial"/>
      <w:b/>
      <w:bCs/>
      <w:sz w:val="24"/>
      <w:szCs w:val="24"/>
      <w:lang w:eastAsia="fr-FR"/>
    </w:rPr>
  </w:style>
  <w:style w:type="paragraph" w:customStyle="1" w:styleId="xl61">
    <w:name w:val="xl61"/>
    <w:basedOn w:val="Normal"/>
    <w:pPr>
      <w:widowControl/>
      <w:shd w:val="clear" w:color="auto" w:fill="FFFF99"/>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customStyle="1" w:styleId="xl62">
    <w:name w:val="xl62"/>
    <w:basedOn w:val="Normal"/>
    <w:pPr>
      <w:widowControl/>
      <w:pBdr>
        <w:left w:val="single" w:sz="8" w:space="0" w:color="auto"/>
      </w:pBdr>
      <w:shd w:val="clear" w:color="auto" w:fill="C0C0C0"/>
      <w:overflowPunct/>
      <w:autoSpaceDE/>
      <w:autoSpaceDN/>
      <w:adjustRightInd/>
      <w:spacing w:before="100" w:beforeAutospacing="1" w:after="100" w:afterAutospacing="1"/>
      <w:textAlignment w:val="auto"/>
    </w:pPr>
    <w:rPr>
      <w:rFonts w:ascii="Arial" w:eastAsia="Arial Unicode MS" w:hAnsi="Arial" w:cs="Arial"/>
      <w:b/>
      <w:bCs/>
      <w:sz w:val="24"/>
      <w:szCs w:val="24"/>
      <w:lang w:eastAsia="fr-FR"/>
    </w:rPr>
  </w:style>
  <w:style w:type="paragraph" w:customStyle="1" w:styleId="xl63">
    <w:name w:val="xl63"/>
    <w:basedOn w:val="Normal"/>
    <w:pPr>
      <w:widowControl/>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fr-FR"/>
    </w:rPr>
  </w:style>
  <w:style w:type="paragraph" w:styleId="Textedebulles">
    <w:name w:val="Balloon Text"/>
    <w:basedOn w:val="Normal"/>
    <w:semiHidden/>
    <w:rsid w:val="00971BD8"/>
    <w:rPr>
      <w:rFonts w:ascii="Tahoma" w:hAnsi="Tahoma" w:cs="Tahoma"/>
      <w:sz w:val="16"/>
      <w:szCs w:val="16"/>
    </w:rPr>
  </w:style>
  <w:style w:type="paragraph" w:styleId="Retraitcorpsdetexte3">
    <w:name w:val="Body Text Indent 3"/>
    <w:basedOn w:val="Normal"/>
    <w:rsid w:val="00574984"/>
    <w:pPr>
      <w:spacing w:after="120"/>
      <w:ind w:left="283"/>
    </w:pPr>
    <w:rPr>
      <w:sz w:val="16"/>
      <w:szCs w:val="16"/>
    </w:rPr>
  </w:style>
  <w:style w:type="paragraph" w:styleId="Paragraphedeliste">
    <w:name w:val="List Paragraph"/>
    <w:basedOn w:val="Normal"/>
    <w:uiPriority w:val="34"/>
    <w:qFormat/>
    <w:rsid w:val="00D56239"/>
    <w:pPr>
      <w:ind w:left="720"/>
      <w:contextualSpacing/>
    </w:pPr>
  </w:style>
  <w:style w:type="paragraph" w:customStyle="1" w:styleId="Corpsdetexte23">
    <w:name w:val="Corps de texte 23"/>
    <w:basedOn w:val="Normal"/>
    <w:rsid w:val="00BF54E3"/>
    <w:pPr>
      <w:widowControl/>
      <w:jc w:val="both"/>
    </w:pPr>
    <w:rPr>
      <w:sz w:val="24"/>
    </w:rPr>
  </w:style>
  <w:style w:type="paragraph" w:styleId="En-tte">
    <w:name w:val="header"/>
    <w:basedOn w:val="Normal"/>
    <w:link w:val="En-tteCar"/>
    <w:unhideWhenUsed/>
    <w:rsid w:val="003A5058"/>
    <w:pPr>
      <w:tabs>
        <w:tab w:val="center" w:pos="4536"/>
        <w:tab w:val="right" w:pos="9072"/>
      </w:tabs>
    </w:pPr>
  </w:style>
  <w:style w:type="character" w:customStyle="1" w:styleId="En-tteCar">
    <w:name w:val="En-tête Car"/>
    <w:basedOn w:val="Policepardfaut"/>
    <w:link w:val="En-tte"/>
    <w:rsid w:val="003A5058"/>
    <w:rPr>
      <w:lang w:eastAsia="en-US"/>
    </w:rPr>
  </w:style>
  <w:style w:type="character" w:customStyle="1" w:styleId="PieddepageCar">
    <w:name w:val="Pied de page Car"/>
    <w:basedOn w:val="Policepardfaut"/>
    <w:link w:val="Pieddepage"/>
    <w:uiPriority w:val="99"/>
    <w:rsid w:val="003A5058"/>
    <w:rPr>
      <w:lang w:eastAsia="en-US"/>
    </w:rPr>
  </w:style>
  <w:style w:type="character" w:styleId="Lienhypertexte">
    <w:name w:val="Hyperlink"/>
    <w:basedOn w:val="Policepardfaut"/>
    <w:unhideWhenUsed/>
    <w:rsid w:val="00901D5C"/>
    <w:rPr>
      <w:color w:val="0000FF" w:themeColor="hyperlink"/>
      <w:u w:val="single"/>
    </w:rPr>
  </w:style>
  <w:style w:type="character" w:customStyle="1" w:styleId="Mentionnonrsolue1">
    <w:name w:val="Mention non résolue1"/>
    <w:basedOn w:val="Policepardfaut"/>
    <w:uiPriority w:val="99"/>
    <w:semiHidden/>
    <w:unhideWhenUsed/>
    <w:rsid w:val="00901D5C"/>
    <w:rPr>
      <w:color w:val="605E5C"/>
      <w:shd w:val="clear" w:color="auto" w:fill="E1DFDD"/>
    </w:rPr>
  </w:style>
  <w:style w:type="character" w:styleId="Lienhypertextesuivivisit">
    <w:name w:val="FollowedHyperlink"/>
    <w:basedOn w:val="Policepardfaut"/>
    <w:semiHidden/>
    <w:unhideWhenUsed/>
    <w:rsid w:val="00901D5C"/>
    <w:rPr>
      <w:color w:val="800080" w:themeColor="followedHyperlink"/>
      <w:u w:val="single"/>
    </w:rPr>
  </w:style>
  <w:style w:type="paragraph" w:customStyle="1" w:styleId="Standard">
    <w:name w:val="Standard"/>
    <w:rsid w:val="00791CF0"/>
    <w:pPr>
      <w:ind w:right="-1"/>
      <w:jc w:val="both"/>
    </w:pPr>
    <w:rPr>
      <w:rFonts w:ascii="BR-01T" w:hAnsi="BR-01T"/>
      <w:noProof/>
    </w:rPr>
  </w:style>
  <w:style w:type="character" w:customStyle="1" w:styleId="CorpsdetexteCar">
    <w:name w:val="Corps de texte Car"/>
    <w:basedOn w:val="Policepardfaut"/>
    <w:link w:val="Corpsdetexte"/>
    <w:rsid w:val="00727D8F"/>
    <w:rPr>
      <w:sz w:val="24"/>
      <w:lang w:eastAsia="en-US"/>
    </w:rPr>
  </w:style>
  <w:style w:type="character" w:customStyle="1" w:styleId="Corpsdetexte3Car">
    <w:name w:val="Corps de texte 3 Car"/>
    <w:basedOn w:val="Policepardfaut"/>
    <w:link w:val="Corpsdetexte3"/>
    <w:rsid w:val="003B2A92"/>
    <w:rPr>
      <w:i/>
      <w:iCs/>
      <w:lang w:eastAsia="en-US"/>
    </w:rPr>
  </w:style>
  <w:style w:type="table" w:styleId="Grilledutableau">
    <w:name w:val="Table Grid"/>
    <w:basedOn w:val="TableauNormal"/>
    <w:rsid w:val="003B2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4732FC"/>
    <w:rPr>
      <w:color w:val="605E5C"/>
      <w:shd w:val="clear" w:color="auto" w:fill="E1DFDD"/>
    </w:rPr>
  </w:style>
  <w:style w:type="paragraph" w:customStyle="1" w:styleId="COURRIER">
    <w:name w:val="COURRIER"/>
    <w:basedOn w:val="Normal"/>
    <w:qFormat/>
    <w:rsid w:val="00210495"/>
    <w:pPr>
      <w:widowControl/>
      <w:overflowPunct/>
      <w:autoSpaceDE/>
      <w:autoSpaceDN/>
      <w:adjustRightInd/>
      <w:jc w:val="both"/>
      <w:textAlignment w:val="auto"/>
    </w:pPr>
    <w:rPr>
      <w:rFonts w:ascii="New Century Schlbk;Century Scho" w:hAnsi="New Century Schlbk;Century Scho" w:cs="New Century Schlbk;Century Sch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03645">
      <w:bodyDiv w:val="1"/>
      <w:marLeft w:val="0"/>
      <w:marRight w:val="0"/>
      <w:marTop w:val="0"/>
      <w:marBottom w:val="0"/>
      <w:divBdr>
        <w:top w:val="none" w:sz="0" w:space="0" w:color="auto"/>
        <w:left w:val="none" w:sz="0" w:space="0" w:color="auto"/>
        <w:bottom w:val="none" w:sz="0" w:space="0" w:color="auto"/>
        <w:right w:val="none" w:sz="0" w:space="0" w:color="auto"/>
      </w:divBdr>
      <w:divsChild>
        <w:div w:id="885486829">
          <w:marLeft w:val="850"/>
          <w:marRight w:val="14"/>
          <w:marTop w:val="0"/>
          <w:marBottom w:val="75"/>
          <w:divBdr>
            <w:top w:val="none" w:sz="0" w:space="0" w:color="auto"/>
            <w:left w:val="none" w:sz="0" w:space="0" w:color="auto"/>
            <w:bottom w:val="none" w:sz="0" w:space="0" w:color="auto"/>
            <w:right w:val="none" w:sz="0" w:space="0" w:color="auto"/>
          </w:divBdr>
        </w:div>
        <w:div w:id="1348747909">
          <w:marLeft w:val="850"/>
          <w:marRight w:val="0"/>
          <w:marTop w:val="0"/>
          <w:marBottom w:val="0"/>
          <w:divBdr>
            <w:top w:val="none" w:sz="0" w:space="0" w:color="auto"/>
            <w:left w:val="none" w:sz="0" w:space="0" w:color="auto"/>
            <w:bottom w:val="none" w:sz="0" w:space="0" w:color="auto"/>
            <w:right w:val="none" w:sz="0" w:space="0" w:color="auto"/>
          </w:divBdr>
        </w:div>
        <w:div w:id="1982728384">
          <w:marLeft w:val="850"/>
          <w:marRight w:val="0"/>
          <w:marTop w:val="0"/>
          <w:marBottom w:val="0"/>
          <w:divBdr>
            <w:top w:val="none" w:sz="0" w:space="0" w:color="auto"/>
            <w:left w:val="none" w:sz="0" w:space="0" w:color="auto"/>
            <w:bottom w:val="none" w:sz="0" w:space="0" w:color="auto"/>
            <w:right w:val="none" w:sz="0" w:space="0" w:color="auto"/>
          </w:divBdr>
        </w:div>
        <w:div w:id="1435438368">
          <w:marLeft w:val="850"/>
          <w:marRight w:val="0"/>
          <w:marTop w:val="0"/>
          <w:marBottom w:val="0"/>
          <w:divBdr>
            <w:top w:val="none" w:sz="0" w:space="0" w:color="auto"/>
            <w:left w:val="none" w:sz="0" w:space="0" w:color="auto"/>
            <w:bottom w:val="none" w:sz="0" w:space="0" w:color="auto"/>
            <w:right w:val="none" w:sz="0" w:space="0" w:color="auto"/>
          </w:divBdr>
        </w:div>
        <w:div w:id="603223809">
          <w:marLeft w:val="850"/>
          <w:marRight w:val="0"/>
          <w:marTop w:val="0"/>
          <w:marBottom w:val="0"/>
          <w:divBdr>
            <w:top w:val="none" w:sz="0" w:space="0" w:color="auto"/>
            <w:left w:val="none" w:sz="0" w:space="0" w:color="auto"/>
            <w:bottom w:val="none" w:sz="0" w:space="0" w:color="auto"/>
            <w:right w:val="none" w:sz="0" w:space="0" w:color="auto"/>
          </w:divBdr>
        </w:div>
        <w:div w:id="1694109627">
          <w:marLeft w:val="850"/>
          <w:marRight w:val="0"/>
          <w:marTop w:val="0"/>
          <w:marBottom w:val="0"/>
          <w:divBdr>
            <w:top w:val="none" w:sz="0" w:space="0" w:color="auto"/>
            <w:left w:val="none" w:sz="0" w:space="0" w:color="auto"/>
            <w:bottom w:val="none" w:sz="0" w:space="0" w:color="auto"/>
            <w:right w:val="none" w:sz="0" w:space="0" w:color="auto"/>
          </w:divBdr>
        </w:div>
        <w:div w:id="961349833">
          <w:marLeft w:val="850"/>
          <w:marRight w:val="0"/>
          <w:marTop w:val="0"/>
          <w:marBottom w:val="0"/>
          <w:divBdr>
            <w:top w:val="none" w:sz="0" w:space="0" w:color="auto"/>
            <w:left w:val="none" w:sz="0" w:space="0" w:color="auto"/>
            <w:bottom w:val="none" w:sz="0" w:space="0" w:color="auto"/>
            <w:right w:val="none" w:sz="0" w:space="0" w:color="auto"/>
          </w:divBdr>
        </w:div>
        <w:div w:id="1868831967">
          <w:marLeft w:val="850"/>
          <w:marRight w:val="0"/>
          <w:marTop w:val="0"/>
          <w:marBottom w:val="0"/>
          <w:divBdr>
            <w:top w:val="none" w:sz="0" w:space="0" w:color="auto"/>
            <w:left w:val="none" w:sz="0" w:space="0" w:color="auto"/>
            <w:bottom w:val="none" w:sz="0" w:space="0" w:color="auto"/>
            <w:right w:val="none" w:sz="0" w:space="0" w:color="auto"/>
          </w:divBdr>
        </w:div>
      </w:divsChild>
    </w:div>
    <w:div w:id="537278449">
      <w:bodyDiv w:val="1"/>
      <w:marLeft w:val="0"/>
      <w:marRight w:val="0"/>
      <w:marTop w:val="0"/>
      <w:marBottom w:val="0"/>
      <w:divBdr>
        <w:top w:val="none" w:sz="0" w:space="0" w:color="auto"/>
        <w:left w:val="none" w:sz="0" w:space="0" w:color="auto"/>
        <w:bottom w:val="none" w:sz="0" w:space="0" w:color="auto"/>
        <w:right w:val="none" w:sz="0" w:space="0" w:color="auto"/>
      </w:divBdr>
    </w:div>
    <w:div w:id="855734208">
      <w:bodyDiv w:val="1"/>
      <w:marLeft w:val="0"/>
      <w:marRight w:val="0"/>
      <w:marTop w:val="0"/>
      <w:marBottom w:val="0"/>
      <w:divBdr>
        <w:top w:val="none" w:sz="0" w:space="0" w:color="auto"/>
        <w:left w:val="none" w:sz="0" w:space="0" w:color="auto"/>
        <w:bottom w:val="none" w:sz="0" w:space="0" w:color="auto"/>
        <w:right w:val="none" w:sz="0" w:space="0" w:color="auto"/>
      </w:divBdr>
    </w:div>
    <w:div w:id="1115906667">
      <w:bodyDiv w:val="1"/>
      <w:marLeft w:val="0"/>
      <w:marRight w:val="0"/>
      <w:marTop w:val="0"/>
      <w:marBottom w:val="0"/>
      <w:divBdr>
        <w:top w:val="none" w:sz="0" w:space="0" w:color="auto"/>
        <w:left w:val="none" w:sz="0" w:space="0" w:color="auto"/>
        <w:bottom w:val="none" w:sz="0" w:space="0" w:color="auto"/>
        <w:right w:val="none" w:sz="0" w:space="0" w:color="auto"/>
      </w:divBdr>
    </w:div>
    <w:div w:id="1190485847">
      <w:bodyDiv w:val="1"/>
      <w:marLeft w:val="0"/>
      <w:marRight w:val="0"/>
      <w:marTop w:val="0"/>
      <w:marBottom w:val="0"/>
      <w:divBdr>
        <w:top w:val="none" w:sz="0" w:space="0" w:color="auto"/>
        <w:left w:val="none" w:sz="0" w:space="0" w:color="auto"/>
        <w:bottom w:val="none" w:sz="0" w:space="0" w:color="auto"/>
        <w:right w:val="none" w:sz="0" w:space="0" w:color="auto"/>
      </w:divBdr>
    </w:div>
    <w:div w:id="1373193791">
      <w:bodyDiv w:val="1"/>
      <w:marLeft w:val="0"/>
      <w:marRight w:val="0"/>
      <w:marTop w:val="0"/>
      <w:marBottom w:val="0"/>
      <w:divBdr>
        <w:top w:val="none" w:sz="0" w:space="0" w:color="auto"/>
        <w:left w:val="none" w:sz="0" w:space="0" w:color="auto"/>
        <w:bottom w:val="none" w:sz="0" w:space="0" w:color="auto"/>
        <w:right w:val="none" w:sz="0" w:space="0" w:color="auto"/>
      </w:divBdr>
    </w:div>
    <w:div w:id="1636333367">
      <w:bodyDiv w:val="1"/>
      <w:marLeft w:val="0"/>
      <w:marRight w:val="0"/>
      <w:marTop w:val="0"/>
      <w:marBottom w:val="0"/>
      <w:divBdr>
        <w:top w:val="none" w:sz="0" w:space="0" w:color="auto"/>
        <w:left w:val="none" w:sz="0" w:space="0" w:color="auto"/>
        <w:bottom w:val="none" w:sz="0" w:space="0" w:color="auto"/>
        <w:right w:val="none" w:sz="0" w:space="0" w:color="auto"/>
      </w:divBdr>
    </w:div>
    <w:div w:id="2022393598">
      <w:bodyDiv w:val="1"/>
      <w:marLeft w:val="0"/>
      <w:marRight w:val="0"/>
      <w:marTop w:val="0"/>
      <w:marBottom w:val="0"/>
      <w:divBdr>
        <w:top w:val="none" w:sz="0" w:space="0" w:color="auto"/>
        <w:left w:val="none" w:sz="0" w:space="0" w:color="auto"/>
        <w:bottom w:val="none" w:sz="0" w:space="0" w:color="auto"/>
        <w:right w:val="none" w:sz="0" w:space="0" w:color="auto"/>
      </w:divBdr>
    </w:div>
    <w:div w:id="213879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665&amp;idArticle=LEGIARTI000041747466&amp;dateTexte=&amp;categorieLien=c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teleaccords.travail-emploi.gouv.fr" TargetMode="External"/><Relationship Id="rId4" Type="http://schemas.openxmlformats.org/officeDocument/2006/relationships/settings" Target="settings.xml"/><Relationship Id="rId9" Type="http://schemas.openxmlformats.org/officeDocument/2006/relationships/hyperlink" Target="http://www.teleaccords.travail-emploi.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C03F-A247-42D1-9F8D-80108AF2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1836</Words>
  <Characters>10128</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STATION INTERNET</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creator>Laurent GAULY</dc:creator>
  <cp:lastModifiedBy>Morgane TYVAERT</cp:lastModifiedBy>
  <cp:revision>3</cp:revision>
  <cp:lastPrinted>2025-03-14T14:19:00Z</cp:lastPrinted>
  <dcterms:created xsi:type="dcterms:W3CDTF">2026-02-24T08:50:00Z</dcterms:created>
  <dcterms:modified xsi:type="dcterms:W3CDTF">2026-02-24T08:50:00Z</dcterms:modified>
</cp:coreProperties>
</file>