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BD35C6" w14:textId="59DE2E6A" w:rsidR="00124521" w:rsidRPr="00AE0A4F" w:rsidRDefault="00124521" w:rsidP="00CB5DA8">
      <w:pPr>
        <w:pStyle w:val="Titre"/>
        <w:ind w:left="-284" w:right="-292"/>
        <w:rPr>
          <w:rFonts w:ascii="Arial" w:hAnsi="Arial" w:cs="Arial"/>
          <w:b w:val="0"/>
          <w:bCs w:val="0"/>
          <w:sz w:val="36"/>
          <w:szCs w:val="36"/>
        </w:rPr>
      </w:pPr>
      <w:bookmarkStart w:id="0" w:name="_GoBack"/>
      <w:bookmarkEnd w:id="0"/>
    </w:p>
    <w:p w14:paraId="50B6E01D" w14:textId="43482EE7" w:rsidR="00CB5DA8" w:rsidRPr="00AE0A4F" w:rsidRDefault="00CB5DA8" w:rsidP="00CB5DA8">
      <w:pPr>
        <w:shd w:val="clear" w:color="auto" w:fill="D9D9D9" w:themeFill="background1" w:themeFillShade="D9"/>
        <w:spacing w:after="0" w:line="240" w:lineRule="auto"/>
        <w:ind w:right="-292"/>
        <w:jc w:val="center"/>
        <w:rPr>
          <w:rFonts w:ascii="Arial" w:eastAsia="Times New Roman" w:hAnsi="Arial" w:cs="Arial"/>
          <w:b/>
          <w:bCs/>
          <w:color w:val="212529"/>
          <w:sz w:val="36"/>
          <w:szCs w:val="36"/>
          <w:lang w:eastAsia="fr-FR"/>
        </w:rPr>
      </w:pPr>
      <w:r w:rsidRPr="00AE0A4F">
        <w:rPr>
          <w:rFonts w:ascii="Arial" w:eastAsia="Times New Roman" w:hAnsi="Arial" w:cs="Arial"/>
          <w:b/>
          <w:bCs/>
          <w:color w:val="212529"/>
          <w:sz w:val="36"/>
          <w:szCs w:val="36"/>
          <w:lang w:eastAsia="fr-FR"/>
        </w:rPr>
        <w:t>ACCORD D’</w:t>
      </w:r>
      <w:r w:rsidR="005C70B7">
        <w:rPr>
          <w:rFonts w:ascii="Arial" w:eastAsia="Times New Roman" w:hAnsi="Arial" w:cs="Arial"/>
          <w:b/>
          <w:bCs/>
          <w:color w:val="212529"/>
          <w:sz w:val="36"/>
          <w:szCs w:val="36"/>
          <w:lang w:eastAsia="fr-FR"/>
        </w:rPr>
        <w:t>UES</w:t>
      </w:r>
      <w:r w:rsidRPr="00AE0A4F">
        <w:rPr>
          <w:rFonts w:ascii="Arial" w:eastAsia="Times New Roman" w:hAnsi="Arial" w:cs="Arial"/>
          <w:b/>
          <w:bCs/>
          <w:color w:val="212529"/>
          <w:sz w:val="36"/>
          <w:szCs w:val="36"/>
          <w:lang w:eastAsia="fr-FR"/>
        </w:rPr>
        <w:t xml:space="preserve"> </w:t>
      </w:r>
    </w:p>
    <w:p w14:paraId="5BC1398D" w14:textId="77777777" w:rsidR="00AE0A4F" w:rsidRDefault="00CB5DA8" w:rsidP="00CB5DA8">
      <w:pPr>
        <w:shd w:val="clear" w:color="auto" w:fill="D9D9D9" w:themeFill="background1" w:themeFillShade="D9"/>
        <w:spacing w:after="0" w:line="240" w:lineRule="auto"/>
        <w:ind w:right="-292"/>
        <w:jc w:val="center"/>
        <w:rPr>
          <w:rFonts w:ascii="Arial" w:eastAsia="Times New Roman" w:hAnsi="Arial" w:cs="Arial"/>
          <w:b/>
          <w:bCs/>
          <w:color w:val="212529"/>
          <w:sz w:val="36"/>
          <w:szCs w:val="36"/>
          <w:lang w:eastAsia="fr-FR"/>
        </w:rPr>
      </w:pPr>
      <w:r w:rsidRPr="00AE0A4F">
        <w:rPr>
          <w:rFonts w:ascii="Arial" w:eastAsia="Times New Roman" w:hAnsi="Arial" w:cs="Arial"/>
          <w:b/>
          <w:bCs/>
          <w:color w:val="212529"/>
          <w:sz w:val="36"/>
          <w:szCs w:val="36"/>
          <w:lang w:eastAsia="fr-FR"/>
        </w:rPr>
        <w:t xml:space="preserve">RELATIF À LA MISE EN PLACE </w:t>
      </w:r>
    </w:p>
    <w:p w14:paraId="1E12A0F9" w14:textId="38BA3CF4" w:rsidR="00CB5DA8" w:rsidRPr="00AE0A4F" w:rsidRDefault="00CB5DA8" w:rsidP="00CB5DA8">
      <w:pPr>
        <w:shd w:val="clear" w:color="auto" w:fill="D9D9D9" w:themeFill="background1" w:themeFillShade="D9"/>
        <w:spacing w:after="0" w:line="240" w:lineRule="auto"/>
        <w:ind w:right="-292"/>
        <w:jc w:val="center"/>
        <w:rPr>
          <w:rFonts w:ascii="Arial" w:eastAsia="Times New Roman" w:hAnsi="Arial" w:cs="Arial"/>
          <w:color w:val="212529"/>
          <w:sz w:val="36"/>
          <w:szCs w:val="36"/>
          <w:lang w:eastAsia="fr-FR"/>
        </w:rPr>
      </w:pPr>
      <w:r w:rsidRPr="00AE0A4F">
        <w:rPr>
          <w:rFonts w:ascii="Arial" w:eastAsia="Times New Roman" w:hAnsi="Arial" w:cs="Arial"/>
          <w:b/>
          <w:bCs/>
          <w:color w:val="212529"/>
          <w:sz w:val="36"/>
          <w:szCs w:val="36"/>
          <w:lang w:eastAsia="fr-FR"/>
        </w:rPr>
        <w:t>DU FORFAIT ANNUEL EN JOURS</w:t>
      </w:r>
    </w:p>
    <w:p w14:paraId="21E9288F" w14:textId="053FD6BF" w:rsidR="00124521" w:rsidRPr="00AE0A4F" w:rsidRDefault="00124521" w:rsidP="00CB5DA8">
      <w:pPr>
        <w:pStyle w:val="Titre"/>
        <w:ind w:left="-284" w:right="-292"/>
        <w:rPr>
          <w:rFonts w:ascii="Arial" w:hAnsi="Arial" w:cs="Arial"/>
          <w:b w:val="0"/>
          <w:bCs w:val="0"/>
          <w:sz w:val="36"/>
          <w:szCs w:val="36"/>
        </w:rPr>
      </w:pPr>
      <w:r w:rsidRPr="00AE0A4F">
        <w:rPr>
          <w:rFonts w:ascii="Arial" w:hAnsi="Arial" w:cs="Arial"/>
          <w:b w:val="0"/>
          <w:bCs w:val="0"/>
          <w:sz w:val="36"/>
          <w:szCs w:val="36"/>
        </w:rPr>
        <w:t xml:space="preserve"> </w:t>
      </w:r>
    </w:p>
    <w:p w14:paraId="16952460" w14:textId="77777777" w:rsidR="00124521" w:rsidRPr="00AE0A4F" w:rsidRDefault="00124521" w:rsidP="00124521">
      <w:pPr>
        <w:spacing w:after="0" w:line="280" w:lineRule="exact"/>
        <w:jc w:val="both"/>
        <w:rPr>
          <w:rFonts w:ascii="Arial" w:hAnsi="Arial" w:cs="Arial"/>
          <w:sz w:val="24"/>
          <w:szCs w:val="24"/>
        </w:rPr>
      </w:pPr>
    </w:p>
    <w:p w14:paraId="7375711D" w14:textId="77777777" w:rsidR="00C11ACA" w:rsidRPr="005C70B7" w:rsidRDefault="00C11ACA" w:rsidP="00C11ACA">
      <w:pPr>
        <w:spacing w:after="0" w:line="240" w:lineRule="auto"/>
        <w:jc w:val="both"/>
        <w:rPr>
          <w:rFonts w:ascii="Arial" w:eastAsia="Times New Roman" w:hAnsi="Arial" w:cs="Arial"/>
          <w:color w:val="212529"/>
          <w:sz w:val="24"/>
          <w:szCs w:val="24"/>
          <w:lang w:eastAsia="fr-FR"/>
        </w:rPr>
      </w:pPr>
      <w:r w:rsidRPr="005C70B7">
        <w:rPr>
          <w:rFonts w:ascii="Arial" w:eastAsia="Times New Roman" w:hAnsi="Arial" w:cs="Arial"/>
          <w:b/>
          <w:bCs/>
          <w:color w:val="212529"/>
          <w:sz w:val="24"/>
          <w:szCs w:val="24"/>
          <w:lang w:eastAsia="fr-FR"/>
        </w:rPr>
        <w:t>Unité Economique et Social « Médiane Organisation »</w:t>
      </w:r>
      <w:r w:rsidRPr="005C70B7">
        <w:rPr>
          <w:rFonts w:ascii="Arial" w:eastAsia="Times New Roman" w:hAnsi="Arial" w:cs="Arial"/>
          <w:color w:val="212529"/>
          <w:sz w:val="24"/>
          <w:szCs w:val="24"/>
          <w:lang w:eastAsia="fr-FR"/>
        </w:rPr>
        <w:t xml:space="preserve"> composée de </w:t>
      </w:r>
    </w:p>
    <w:p w14:paraId="7B814AAF" w14:textId="77777777" w:rsidR="00C11ACA" w:rsidRPr="005C70B7" w:rsidRDefault="00C11ACA" w:rsidP="00C11ACA">
      <w:pPr>
        <w:pStyle w:val="Paragraphedeliste"/>
        <w:numPr>
          <w:ilvl w:val="0"/>
          <w:numId w:val="13"/>
        </w:numPr>
        <w:spacing w:after="0" w:line="240" w:lineRule="auto"/>
        <w:jc w:val="both"/>
        <w:rPr>
          <w:rFonts w:ascii="Arial" w:eastAsia="Times New Roman" w:hAnsi="Arial" w:cs="Arial"/>
          <w:color w:val="212529"/>
          <w:sz w:val="24"/>
          <w:szCs w:val="24"/>
          <w:lang w:eastAsia="fr-FR"/>
        </w:rPr>
      </w:pPr>
      <w:r w:rsidRPr="005C70B7">
        <w:rPr>
          <w:rFonts w:ascii="Arial" w:eastAsia="Times New Roman" w:hAnsi="Arial" w:cs="Arial"/>
          <w:color w:val="212529"/>
          <w:sz w:val="24"/>
          <w:szCs w:val="24"/>
          <w:lang w:eastAsia="fr-FR"/>
        </w:rPr>
        <w:t>La Société Médiane Event &amp; Travel, immatriculée au registre du commerce et des sociétés sous le numéro 382 263 234 de Toulouse dont le siège social est situé 218 avenue Antoine Saint Exupéry représentée par Gérald GREGOT, agissant en qualité de Président</w:t>
      </w:r>
    </w:p>
    <w:p w14:paraId="2A1B242C" w14:textId="77777777" w:rsidR="00C11ACA" w:rsidRPr="005C70B7" w:rsidRDefault="00C11ACA" w:rsidP="00C11ACA">
      <w:pPr>
        <w:pStyle w:val="Paragraphedeliste"/>
        <w:numPr>
          <w:ilvl w:val="0"/>
          <w:numId w:val="13"/>
        </w:numPr>
        <w:spacing w:after="0" w:line="240" w:lineRule="auto"/>
        <w:jc w:val="both"/>
        <w:rPr>
          <w:rFonts w:ascii="Arial" w:eastAsia="Times New Roman" w:hAnsi="Arial" w:cs="Arial"/>
          <w:color w:val="212529"/>
          <w:sz w:val="24"/>
          <w:szCs w:val="24"/>
          <w:lang w:eastAsia="fr-FR"/>
        </w:rPr>
      </w:pPr>
      <w:r w:rsidRPr="005C70B7">
        <w:rPr>
          <w:rFonts w:ascii="Arial" w:eastAsia="Times New Roman" w:hAnsi="Arial" w:cs="Arial"/>
          <w:color w:val="212529"/>
          <w:sz w:val="24"/>
          <w:szCs w:val="24"/>
          <w:lang w:eastAsia="fr-FR"/>
        </w:rPr>
        <w:t xml:space="preserve">La société Médiane Travel, immatriculée au registre du commerce et des sociétés sous le numéro 443 923 803 de Toulouse dont le siege est situé 218 </w:t>
      </w:r>
      <w:r w:rsidRPr="005C70B7">
        <w:rPr>
          <w:rFonts w:ascii="Arial" w:hAnsi="Arial" w:cs="Arial"/>
          <w:sz w:val="24"/>
        </w:rPr>
        <w:t>Avenue St Exupéry 31400 Toulouse</w:t>
      </w:r>
      <w:r w:rsidRPr="005C70B7">
        <w:rPr>
          <w:rFonts w:ascii="Arial" w:hAnsi="Arial" w:cs="Arial"/>
          <w:color w:val="212529"/>
          <w:sz w:val="24"/>
          <w:szCs w:val="24"/>
        </w:rPr>
        <w:t xml:space="preserve">) </w:t>
      </w:r>
      <w:r w:rsidRPr="005C70B7">
        <w:rPr>
          <w:rFonts w:ascii="Arial" w:eastAsia="Times New Roman" w:hAnsi="Arial" w:cs="Arial"/>
          <w:color w:val="212529"/>
          <w:sz w:val="24"/>
          <w:szCs w:val="24"/>
          <w:lang w:eastAsia="fr-FR"/>
        </w:rPr>
        <w:t>Représenté par Monsieur Gérald GREGOT, agissant en qualité de Président,</w:t>
      </w:r>
    </w:p>
    <w:p w14:paraId="6E47648E" w14:textId="77777777" w:rsidR="00C11ACA" w:rsidRPr="002552F1" w:rsidRDefault="00C11ACA" w:rsidP="00C11ACA">
      <w:pPr>
        <w:spacing w:after="0" w:line="240" w:lineRule="auto"/>
        <w:jc w:val="both"/>
        <w:rPr>
          <w:rFonts w:ascii="Arial" w:eastAsia="Times New Roman" w:hAnsi="Arial" w:cs="Arial"/>
          <w:color w:val="212529"/>
          <w:sz w:val="24"/>
          <w:szCs w:val="24"/>
          <w:lang w:eastAsia="fr-FR"/>
        </w:rPr>
      </w:pPr>
    </w:p>
    <w:p w14:paraId="12572CD4" w14:textId="77777777" w:rsidR="00C0199C" w:rsidRPr="002552F1" w:rsidRDefault="00C0199C" w:rsidP="00C0199C">
      <w:pPr>
        <w:spacing w:after="0" w:line="240" w:lineRule="auto"/>
        <w:jc w:val="both"/>
        <w:rPr>
          <w:rFonts w:ascii="Arial" w:eastAsia="Times New Roman" w:hAnsi="Arial" w:cs="Arial"/>
          <w:color w:val="212529"/>
          <w:sz w:val="24"/>
          <w:szCs w:val="24"/>
          <w:lang w:eastAsia="fr-FR"/>
        </w:rPr>
      </w:pPr>
    </w:p>
    <w:p w14:paraId="355F8666" w14:textId="6BF86868" w:rsidR="00C0199C" w:rsidRPr="002552F1" w:rsidRDefault="00C0199C" w:rsidP="00C0199C">
      <w:pPr>
        <w:spacing w:after="0" w:line="240" w:lineRule="auto"/>
        <w:jc w:val="both"/>
        <w:rPr>
          <w:rFonts w:ascii="Arial" w:eastAsia="Times New Roman" w:hAnsi="Arial" w:cs="Arial"/>
          <w:color w:val="212529"/>
          <w:sz w:val="24"/>
          <w:szCs w:val="24"/>
          <w:lang w:eastAsia="fr-FR"/>
        </w:rPr>
      </w:pPr>
      <w:r w:rsidRPr="002552F1">
        <w:rPr>
          <w:rFonts w:ascii="Arial" w:eastAsia="Times New Roman" w:hAnsi="Arial" w:cs="Arial"/>
          <w:color w:val="212529"/>
          <w:sz w:val="24"/>
          <w:szCs w:val="24"/>
          <w:lang w:eastAsia="fr-FR"/>
        </w:rPr>
        <w:t>Ci-après désignée, la « </w:t>
      </w:r>
      <w:r w:rsidR="00C11ACA">
        <w:rPr>
          <w:rFonts w:ascii="Arial" w:eastAsia="Times New Roman" w:hAnsi="Arial" w:cs="Arial"/>
          <w:b/>
          <w:bCs/>
          <w:color w:val="212529"/>
          <w:sz w:val="24"/>
          <w:szCs w:val="24"/>
          <w:lang w:eastAsia="fr-FR"/>
        </w:rPr>
        <w:t>UES Médiane Organisation</w:t>
      </w:r>
      <w:r w:rsidR="00C11ACA" w:rsidRPr="002552F1">
        <w:rPr>
          <w:rFonts w:ascii="Arial" w:eastAsia="Times New Roman" w:hAnsi="Arial" w:cs="Arial"/>
          <w:color w:val="212529"/>
          <w:sz w:val="24"/>
          <w:szCs w:val="24"/>
          <w:lang w:eastAsia="fr-FR"/>
        </w:rPr>
        <w:t> </w:t>
      </w:r>
      <w:r w:rsidRPr="002552F1">
        <w:rPr>
          <w:rFonts w:ascii="Arial" w:eastAsia="Times New Roman" w:hAnsi="Arial" w:cs="Arial"/>
          <w:color w:val="212529"/>
          <w:sz w:val="24"/>
          <w:szCs w:val="24"/>
          <w:lang w:eastAsia="fr-FR"/>
        </w:rPr>
        <w:t>»,</w:t>
      </w:r>
    </w:p>
    <w:p w14:paraId="2CB3D88A" w14:textId="77777777" w:rsidR="00C0199C" w:rsidRPr="00AE0A4F" w:rsidRDefault="00C0199C" w:rsidP="00C0199C">
      <w:pPr>
        <w:spacing w:after="0" w:line="240" w:lineRule="auto"/>
        <w:jc w:val="both"/>
        <w:rPr>
          <w:rFonts w:ascii="Arial" w:eastAsia="Times New Roman" w:hAnsi="Arial" w:cs="Arial"/>
          <w:color w:val="212529"/>
          <w:sz w:val="24"/>
          <w:szCs w:val="24"/>
          <w:lang w:eastAsia="fr-FR"/>
        </w:rPr>
      </w:pPr>
    </w:p>
    <w:p w14:paraId="0A86E5AD" w14:textId="77777777" w:rsidR="00C0199C" w:rsidRPr="00AE0A4F" w:rsidRDefault="00C0199C" w:rsidP="00C0199C">
      <w:pPr>
        <w:spacing w:after="0" w:line="240" w:lineRule="auto"/>
        <w:jc w:val="right"/>
        <w:rPr>
          <w:rFonts w:ascii="Arial" w:eastAsia="Times New Roman" w:hAnsi="Arial" w:cs="Arial"/>
          <w:b/>
          <w:bCs/>
          <w:color w:val="212529"/>
          <w:sz w:val="24"/>
          <w:szCs w:val="24"/>
          <w:lang w:eastAsia="fr-FR"/>
        </w:rPr>
      </w:pPr>
      <w:r w:rsidRPr="00AE0A4F">
        <w:rPr>
          <w:rFonts w:ascii="Arial" w:eastAsia="Times New Roman" w:hAnsi="Arial" w:cs="Arial"/>
          <w:b/>
          <w:bCs/>
          <w:color w:val="212529"/>
          <w:sz w:val="24"/>
          <w:szCs w:val="24"/>
          <w:lang w:eastAsia="fr-FR"/>
        </w:rPr>
        <w:t>D'une part,</w:t>
      </w:r>
    </w:p>
    <w:p w14:paraId="7425D285" w14:textId="77777777" w:rsidR="00C0199C" w:rsidRPr="00AE0A4F" w:rsidRDefault="00C0199C" w:rsidP="00C0199C">
      <w:pPr>
        <w:spacing w:after="0" w:line="240" w:lineRule="auto"/>
        <w:jc w:val="both"/>
        <w:rPr>
          <w:rFonts w:ascii="Arial" w:eastAsia="Times New Roman" w:hAnsi="Arial" w:cs="Arial"/>
          <w:b/>
          <w:bCs/>
          <w:color w:val="212529"/>
          <w:sz w:val="24"/>
          <w:szCs w:val="24"/>
          <w:lang w:eastAsia="fr-FR"/>
        </w:rPr>
      </w:pPr>
    </w:p>
    <w:p w14:paraId="6A0A2CC1" w14:textId="77777777" w:rsidR="00C0199C" w:rsidRPr="00AE0A4F" w:rsidRDefault="00C0199C" w:rsidP="00C0199C">
      <w:pPr>
        <w:spacing w:after="0" w:line="240" w:lineRule="auto"/>
        <w:jc w:val="both"/>
        <w:rPr>
          <w:rFonts w:ascii="Arial" w:eastAsia="Times New Roman" w:hAnsi="Arial" w:cs="Arial"/>
          <w:b/>
          <w:bCs/>
          <w:color w:val="212529"/>
          <w:sz w:val="24"/>
          <w:szCs w:val="24"/>
          <w:lang w:eastAsia="fr-FR"/>
        </w:rPr>
      </w:pPr>
      <w:r w:rsidRPr="00AE0A4F">
        <w:rPr>
          <w:rFonts w:ascii="Arial" w:eastAsia="Times New Roman" w:hAnsi="Arial" w:cs="Arial"/>
          <w:b/>
          <w:bCs/>
          <w:color w:val="212529"/>
          <w:sz w:val="24"/>
          <w:szCs w:val="24"/>
          <w:lang w:eastAsia="fr-FR"/>
        </w:rPr>
        <w:t>Et</w:t>
      </w:r>
    </w:p>
    <w:p w14:paraId="2363CC72" w14:textId="77777777" w:rsidR="00C0199C" w:rsidRPr="00AE0A4F" w:rsidRDefault="00C0199C" w:rsidP="00C0199C">
      <w:pPr>
        <w:spacing w:after="0" w:line="240" w:lineRule="auto"/>
        <w:jc w:val="both"/>
        <w:rPr>
          <w:rFonts w:ascii="Arial" w:eastAsia="Times New Roman" w:hAnsi="Arial" w:cs="Arial"/>
          <w:color w:val="212529"/>
          <w:sz w:val="24"/>
          <w:szCs w:val="24"/>
          <w:lang w:eastAsia="fr-FR"/>
        </w:rPr>
      </w:pPr>
    </w:p>
    <w:p w14:paraId="46A6ED35" w14:textId="4A3F6520" w:rsidR="00C0199C" w:rsidRPr="00AE0A4F" w:rsidRDefault="00C0199C" w:rsidP="00C0199C">
      <w:p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t>L’ensemble des salariés de</w:t>
      </w:r>
      <w:r w:rsidR="005C70B7">
        <w:rPr>
          <w:rFonts w:ascii="Arial" w:eastAsia="Times New Roman" w:hAnsi="Arial" w:cs="Arial"/>
          <w:color w:val="212529"/>
          <w:sz w:val="24"/>
          <w:szCs w:val="24"/>
          <w:lang w:eastAsia="fr-FR"/>
        </w:rPr>
        <w:t>s</w:t>
      </w:r>
      <w:r w:rsidRPr="00AE0A4F">
        <w:rPr>
          <w:rFonts w:ascii="Arial" w:eastAsia="Times New Roman" w:hAnsi="Arial" w:cs="Arial"/>
          <w:color w:val="212529"/>
          <w:sz w:val="24"/>
          <w:szCs w:val="24"/>
          <w:lang w:eastAsia="fr-FR"/>
        </w:rPr>
        <w:t xml:space="preserve"> Société</w:t>
      </w:r>
      <w:r w:rsidR="005C70B7">
        <w:rPr>
          <w:rFonts w:ascii="Arial" w:eastAsia="Times New Roman" w:hAnsi="Arial" w:cs="Arial"/>
          <w:color w:val="212529"/>
          <w:sz w:val="24"/>
          <w:szCs w:val="24"/>
          <w:lang w:eastAsia="fr-FR"/>
        </w:rPr>
        <w:t xml:space="preserve">s de l’UES </w:t>
      </w:r>
      <w:r w:rsidR="00C11ACA">
        <w:rPr>
          <w:rFonts w:ascii="Arial" w:eastAsia="Times New Roman" w:hAnsi="Arial" w:cs="Arial"/>
          <w:color w:val="212529"/>
          <w:sz w:val="24"/>
          <w:szCs w:val="24"/>
          <w:lang w:eastAsia="fr-FR"/>
        </w:rPr>
        <w:t>Médiane Organisation</w:t>
      </w:r>
      <w:r w:rsidRPr="00AE0A4F">
        <w:rPr>
          <w:rFonts w:ascii="Arial" w:eastAsia="Times New Roman" w:hAnsi="Arial" w:cs="Arial"/>
          <w:color w:val="212529"/>
          <w:sz w:val="24"/>
          <w:szCs w:val="24"/>
          <w:lang w:eastAsia="fr-FR"/>
        </w:rPr>
        <w:t>, consultés sur le projet d’accord, statuant à la majorité des deux tiers, selon la liste et le procès-verbal d’émargement annexés au présent accord,</w:t>
      </w:r>
    </w:p>
    <w:p w14:paraId="5165A743" w14:textId="77777777" w:rsidR="00C0199C" w:rsidRPr="00AE0A4F" w:rsidRDefault="00C0199C" w:rsidP="00C0199C">
      <w:p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t>Dénommés ci-dessous les « </w:t>
      </w:r>
      <w:r w:rsidRPr="00AE0A4F">
        <w:rPr>
          <w:rFonts w:ascii="Arial" w:eastAsia="Times New Roman" w:hAnsi="Arial" w:cs="Arial"/>
          <w:b/>
          <w:bCs/>
          <w:color w:val="212529"/>
          <w:sz w:val="24"/>
          <w:szCs w:val="24"/>
          <w:lang w:eastAsia="fr-FR"/>
        </w:rPr>
        <w:t>Salariés</w:t>
      </w:r>
      <w:r w:rsidRPr="00AE0A4F">
        <w:rPr>
          <w:rFonts w:ascii="Arial" w:eastAsia="Times New Roman" w:hAnsi="Arial" w:cs="Arial"/>
          <w:color w:val="212529"/>
          <w:sz w:val="24"/>
          <w:szCs w:val="24"/>
          <w:lang w:eastAsia="fr-FR"/>
        </w:rPr>
        <w:t> »</w:t>
      </w:r>
    </w:p>
    <w:p w14:paraId="43CE9938" w14:textId="77777777" w:rsidR="00C0199C" w:rsidRPr="00AE0A4F" w:rsidRDefault="00C0199C" w:rsidP="00C0199C">
      <w:pPr>
        <w:spacing w:after="0" w:line="240" w:lineRule="auto"/>
        <w:jc w:val="both"/>
        <w:rPr>
          <w:rFonts w:ascii="Arial" w:eastAsia="Times New Roman" w:hAnsi="Arial" w:cs="Arial"/>
          <w:color w:val="212529"/>
          <w:sz w:val="24"/>
          <w:szCs w:val="24"/>
          <w:lang w:eastAsia="fr-FR"/>
        </w:rPr>
      </w:pPr>
    </w:p>
    <w:p w14:paraId="67D8D80D" w14:textId="77777777" w:rsidR="00C0199C" w:rsidRPr="00AE0A4F" w:rsidRDefault="00C0199C" w:rsidP="00C0199C">
      <w:pPr>
        <w:spacing w:after="0" w:line="240" w:lineRule="auto"/>
        <w:jc w:val="right"/>
        <w:rPr>
          <w:rFonts w:ascii="Arial" w:eastAsia="Times New Roman" w:hAnsi="Arial" w:cs="Arial"/>
          <w:b/>
          <w:bCs/>
          <w:color w:val="212529"/>
          <w:sz w:val="24"/>
          <w:szCs w:val="24"/>
          <w:lang w:eastAsia="fr-FR"/>
        </w:rPr>
      </w:pPr>
      <w:r w:rsidRPr="00AE0A4F">
        <w:rPr>
          <w:rFonts w:ascii="Arial" w:eastAsia="Times New Roman" w:hAnsi="Arial" w:cs="Arial"/>
          <w:b/>
          <w:bCs/>
          <w:color w:val="212529"/>
          <w:sz w:val="24"/>
          <w:szCs w:val="24"/>
          <w:lang w:eastAsia="fr-FR"/>
        </w:rPr>
        <w:t>D'autre part,</w:t>
      </w:r>
    </w:p>
    <w:p w14:paraId="0CE6E226" w14:textId="62E88734" w:rsidR="00C0199C" w:rsidRPr="00AE0A4F" w:rsidRDefault="00C0199C" w:rsidP="00C0199C">
      <w:pPr>
        <w:spacing w:after="0" w:line="240" w:lineRule="auto"/>
        <w:ind w:firstLine="708"/>
        <w:jc w:val="both"/>
        <w:rPr>
          <w:rFonts w:ascii="Arial" w:eastAsia="Times New Roman" w:hAnsi="Arial" w:cs="Arial"/>
          <w:color w:val="212529"/>
          <w:sz w:val="24"/>
          <w:szCs w:val="24"/>
          <w:lang w:eastAsia="fr-FR"/>
        </w:rPr>
      </w:pPr>
    </w:p>
    <w:p w14:paraId="0D97D01A" w14:textId="141732BD" w:rsidR="00C0199C" w:rsidRPr="00AE0A4F" w:rsidRDefault="00C0199C" w:rsidP="00C0199C">
      <w:pPr>
        <w:spacing w:after="0" w:line="240" w:lineRule="auto"/>
        <w:jc w:val="both"/>
        <w:rPr>
          <w:rFonts w:ascii="Arial" w:eastAsia="Times New Roman" w:hAnsi="Arial" w:cs="Arial"/>
          <w:color w:val="212529"/>
          <w:sz w:val="24"/>
          <w:szCs w:val="24"/>
          <w:lang w:eastAsia="fr-FR"/>
        </w:rPr>
      </w:pPr>
    </w:p>
    <w:p w14:paraId="2948BBE4" w14:textId="77777777" w:rsidR="00C0199C" w:rsidRPr="00AE0A4F" w:rsidRDefault="00C0199C" w:rsidP="00C0199C">
      <w:pPr>
        <w:spacing w:after="0" w:line="240" w:lineRule="auto"/>
        <w:jc w:val="both"/>
        <w:rPr>
          <w:rFonts w:ascii="Arial" w:eastAsia="Times New Roman" w:hAnsi="Arial" w:cs="Arial"/>
          <w:b/>
          <w:bCs/>
          <w:i/>
          <w:iCs/>
          <w:color w:val="212529"/>
          <w:sz w:val="24"/>
          <w:szCs w:val="24"/>
          <w:lang w:eastAsia="fr-FR"/>
        </w:rPr>
      </w:pPr>
      <w:r w:rsidRPr="00AE0A4F">
        <w:rPr>
          <w:rFonts w:ascii="Arial" w:eastAsia="Times New Roman" w:hAnsi="Arial" w:cs="Arial"/>
          <w:b/>
          <w:bCs/>
          <w:i/>
          <w:iCs/>
          <w:color w:val="212529"/>
          <w:sz w:val="24"/>
          <w:szCs w:val="24"/>
          <w:lang w:eastAsia="fr-FR"/>
        </w:rPr>
        <w:t>IL EST PREALABLEMENT EXPOSE CE QUI SUIT :</w:t>
      </w:r>
    </w:p>
    <w:p w14:paraId="665CD7CB" w14:textId="77777777" w:rsidR="00C0199C" w:rsidRPr="00AE0A4F" w:rsidRDefault="00C0199C" w:rsidP="00C0199C">
      <w:pPr>
        <w:spacing w:after="0" w:line="240" w:lineRule="auto"/>
        <w:jc w:val="both"/>
        <w:rPr>
          <w:rFonts w:ascii="Arial" w:eastAsia="Times New Roman" w:hAnsi="Arial" w:cs="Arial"/>
          <w:color w:val="212529"/>
          <w:sz w:val="24"/>
          <w:szCs w:val="24"/>
          <w:lang w:eastAsia="fr-FR"/>
        </w:rPr>
      </w:pPr>
    </w:p>
    <w:p w14:paraId="12CF68E8" w14:textId="1F19B939" w:rsidR="00C0199C" w:rsidRPr="00AE0A4F" w:rsidRDefault="00DD50E0" w:rsidP="00C0199C">
      <w:pPr>
        <w:spacing w:after="0" w:line="240" w:lineRule="auto"/>
        <w:jc w:val="both"/>
        <w:rPr>
          <w:rFonts w:ascii="Arial" w:eastAsia="Times New Roman" w:hAnsi="Arial" w:cs="Arial"/>
          <w:b/>
          <w:bCs/>
          <w:i/>
          <w:iCs/>
          <w:color w:val="212529"/>
          <w:sz w:val="24"/>
          <w:szCs w:val="24"/>
          <w:lang w:eastAsia="fr-FR"/>
        </w:rPr>
      </w:pPr>
      <w:r>
        <w:rPr>
          <w:rFonts w:ascii="Arial" w:eastAsia="Times New Roman" w:hAnsi="Arial" w:cs="Arial"/>
          <w:b/>
          <w:bCs/>
          <w:i/>
          <w:iCs/>
          <w:color w:val="212529"/>
          <w:sz w:val="24"/>
          <w:szCs w:val="24"/>
          <w:lang w:eastAsia="fr-FR"/>
        </w:rPr>
        <w:t>I</w:t>
      </w:r>
      <w:r w:rsidR="00C0199C" w:rsidRPr="00AE0A4F">
        <w:rPr>
          <w:rFonts w:ascii="Arial" w:eastAsia="Times New Roman" w:hAnsi="Arial" w:cs="Arial"/>
          <w:b/>
          <w:bCs/>
          <w:i/>
          <w:iCs/>
          <w:color w:val="212529"/>
          <w:sz w:val="24"/>
          <w:szCs w:val="24"/>
          <w:lang w:eastAsia="fr-FR"/>
        </w:rPr>
        <w:t xml:space="preserve">l est convenu </w:t>
      </w:r>
      <w:r w:rsidR="003973D3">
        <w:rPr>
          <w:rFonts w:ascii="Arial" w:eastAsia="Times New Roman" w:hAnsi="Arial" w:cs="Arial"/>
          <w:b/>
          <w:bCs/>
          <w:i/>
          <w:iCs/>
          <w:color w:val="212529"/>
          <w:sz w:val="24"/>
          <w:szCs w:val="24"/>
          <w:lang w:eastAsia="fr-FR"/>
        </w:rPr>
        <w:t xml:space="preserve">de clarifier les modalités d’application du forfait jours </w:t>
      </w:r>
      <w:r w:rsidR="00C0199C" w:rsidRPr="00AE0A4F">
        <w:rPr>
          <w:rFonts w:ascii="Arial" w:eastAsia="Times New Roman" w:hAnsi="Arial" w:cs="Arial"/>
          <w:b/>
          <w:bCs/>
          <w:i/>
          <w:iCs/>
          <w:color w:val="212529"/>
          <w:sz w:val="24"/>
          <w:szCs w:val="24"/>
          <w:lang w:eastAsia="fr-FR"/>
        </w:rPr>
        <w:t xml:space="preserve">au sein </w:t>
      </w:r>
      <w:r w:rsidR="00C0199C" w:rsidRPr="00C86AE3">
        <w:rPr>
          <w:rFonts w:ascii="Arial" w:eastAsia="Times New Roman" w:hAnsi="Arial" w:cs="Arial"/>
          <w:b/>
          <w:bCs/>
          <w:i/>
          <w:iCs/>
          <w:color w:val="212529"/>
          <w:sz w:val="24"/>
          <w:szCs w:val="24"/>
          <w:lang w:eastAsia="fr-FR"/>
        </w:rPr>
        <w:t xml:space="preserve">de </w:t>
      </w:r>
      <w:r w:rsidR="00C86AE3" w:rsidRPr="00C86AE3">
        <w:rPr>
          <w:rFonts w:ascii="Arial" w:eastAsia="Times New Roman" w:hAnsi="Arial" w:cs="Arial"/>
          <w:b/>
          <w:bCs/>
          <w:i/>
          <w:iCs/>
          <w:color w:val="212529"/>
          <w:sz w:val="24"/>
          <w:szCs w:val="24"/>
          <w:lang w:eastAsia="fr-FR"/>
        </w:rPr>
        <w:t xml:space="preserve">l’UES </w:t>
      </w:r>
      <w:r w:rsidR="00C11ACA" w:rsidRPr="00C11ACA">
        <w:rPr>
          <w:rFonts w:ascii="Arial" w:eastAsia="Times New Roman" w:hAnsi="Arial" w:cs="Arial"/>
          <w:b/>
          <w:bCs/>
          <w:i/>
          <w:iCs/>
          <w:color w:val="212529"/>
          <w:sz w:val="24"/>
          <w:szCs w:val="24"/>
          <w:lang w:eastAsia="fr-FR"/>
        </w:rPr>
        <w:t>Médiane Organisation</w:t>
      </w:r>
      <w:r w:rsidR="00C0199C" w:rsidRPr="00C86AE3">
        <w:rPr>
          <w:rFonts w:ascii="Arial" w:eastAsia="Times New Roman" w:hAnsi="Arial" w:cs="Arial"/>
          <w:b/>
          <w:bCs/>
          <w:i/>
          <w:iCs/>
          <w:color w:val="212529"/>
          <w:sz w:val="24"/>
          <w:szCs w:val="24"/>
          <w:lang w:eastAsia="fr-FR"/>
        </w:rPr>
        <w:t>,</w:t>
      </w:r>
      <w:r w:rsidR="00C0199C" w:rsidRPr="00AE0A4F">
        <w:rPr>
          <w:rFonts w:ascii="Arial" w:eastAsia="Times New Roman" w:hAnsi="Arial" w:cs="Arial"/>
          <w:b/>
          <w:bCs/>
          <w:i/>
          <w:iCs/>
          <w:color w:val="212529"/>
          <w:sz w:val="24"/>
          <w:szCs w:val="24"/>
          <w:lang w:eastAsia="fr-FR"/>
        </w:rPr>
        <w:t xml:space="preserve"> puisque </w:t>
      </w:r>
      <w:r>
        <w:rPr>
          <w:rFonts w:ascii="Arial" w:eastAsia="Times New Roman" w:hAnsi="Arial" w:cs="Arial"/>
          <w:b/>
          <w:bCs/>
          <w:i/>
          <w:iCs/>
          <w:color w:val="212529"/>
          <w:sz w:val="24"/>
          <w:szCs w:val="24"/>
          <w:lang w:eastAsia="fr-FR"/>
        </w:rPr>
        <w:t>certaines fonctions</w:t>
      </w:r>
      <w:r w:rsidR="00C0199C" w:rsidRPr="00AE0A4F">
        <w:rPr>
          <w:rFonts w:ascii="Arial" w:eastAsia="Times New Roman" w:hAnsi="Arial" w:cs="Arial"/>
          <w:b/>
          <w:bCs/>
          <w:i/>
          <w:iCs/>
          <w:color w:val="212529"/>
          <w:sz w:val="24"/>
          <w:szCs w:val="24"/>
          <w:lang w:eastAsia="fr-FR"/>
        </w:rPr>
        <w:t xml:space="preserve"> sont </w:t>
      </w:r>
      <w:r w:rsidRPr="00AE0A4F">
        <w:rPr>
          <w:rFonts w:ascii="Arial" w:eastAsia="Times New Roman" w:hAnsi="Arial" w:cs="Arial"/>
          <w:b/>
          <w:bCs/>
          <w:i/>
          <w:iCs/>
          <w:color w:val="212529"/>
          <w:sz w:val="24"/>
          <w:szCs w:val="24"/>
          <w:lang w:eastAsia="fr-FR"/>
        </w:rPr>
        <w:t>amenées</w:t>
      </w:r>
      <w:r w:rsidR="00C0199C" w:rsidRPr="00AE0A4F">
        <w:rPr>
          <w:rFonts w:ascii="Arial" w:eastAsia="Times New Roman" w:hAnsi="Arial" w:cs="Arial"/>
          <w:b/>
          <w:bCs/>
          <w:i/>
          <w:iCs/>
          <w:color w:val="212529"/>
          <w:sz w:val="24"/>
          <w:szCs w:val="24"/>
          <w:lang w:eastAsia="fr-FR"/>
        </w:rPr>
        <w:t xml:space="preserve"> à disposer d’une autonomie dans leur organisation du temps de travail.</w:t>
      </w:r>
    </w:p>
    <w:p w14:paraId="39F83DCF" w14:textId="77777777" w:rsidR="00C0199C" w:rsidRPr="00AE0A4F" w:rsidRDefault="00C0199C" w:rsidP="00C0199C">
      <w:pPr>
        <w:spacing w:after="0" w:line="240" w:lineRule="auto"/>
        <w:jc w:val="both"/>
        <w:rPr>
          <w:rFonts w:ascii="Arial" w:eastAsia="Times New Roman" w:hAnsi="Arial" w:cs="Arial"/>
          <w:b/>
          <w:bCs/>
          <w:i/>
          <w:iCs/>
          <w:color w:val="212529"/>
          <w:sz w:val="24"/>
          <w:szCs w:val="24"/>
          <w:lang w:eastAsia="fr-FR"/>
        </w:rPr>
      </w:pPr>
    </w:p>
    <w:p w14:paraId="03680A84" w14:textId="77777777" w:rsidR="00C0199C" w:rsidRPr="00AE0A4F" w:rsidRDefault="00C0199C" w:rsidP="00C0199C">
      <w:pPr>
        <w:spacing w:after="0" w:line="240" w:lineRule="auto"/>
        <w:jc w:val="both"/>
        <w:rPr>
          <w:rFonts w:ascii="Arial" w:eastAsia="Times New Roman" w:hAnsi="Arial" w:cs="Arial"/>
          <w:b/>
          <w:bCs/>
          <w:i/>
          <w:iCs/>
          <w:color w:val="212529"/>
          <w:sz w:val="24"/>
          <w:szCs w:val="24"/>
          <w:lang w:eastAsia="fr-FR"/>
        </w:rPr>
      </w:pPr>
      <w:r w:rsidRPr="00AE0A4F">
        <w:rPr>
          <w:rFonts w:ascii="Arial" w:eastAsia="Times New Roman" w:hAnsi="Arial" w:cs="Arial"/>
          <w:b/>
          <w:bCs/>
          <w:i/>
          <w:iCs/>
          <w:color w:val="212529"/>
          <w:sz w:val="24"/>
          <w:szCs w:val="24"/>
          <w:lang w:eastAsia="fr-FR"/>
        </w:rPr>
        <w:t>La société relève du code du travail.</w:t>
      </w:r>
    </w:p>
    <w:p w14:paraId="49681509" w14:textId="77777777" w:rsidR="00C0199C" w:rsidRPr="00AE0A4F" w:rsidRDefault="00C0199C" w:rsidP="00C0199C">
      <w:pPr>
        <w:spacing w:after="0" w:line="240" w:lineRule="auto"/>
        <w:jc w:val="both"/>
        <w:rPr>
          <w:rFonts w:ascii="Arial" w:eastAsia="Times New Roman" w:hAnsi="Arial" w:cs="Arial"/>
          <w:b/>
          <w:bCs/>
          <w:i/>
          <w:iCs/>
          <w:color w:val="212529"/>
          <w:sz w:val="24"/>
          <w:szCs w:val="24"/>
          <w:lang w:eastAsia="fr-FR"/>
        </w:rPr>
      </w:pPr>
    </w:p>
    <w:p w14:paraId="57EE3221" w14:textId="256386B8" w:rsidR="00C0199C" w:rsidRDefault="00C0199C" w:rsidP="00C0199C">
      <w:pPr>
        <w:spacing w:after="0" w:line="240" w:lineRule="auto"/>
        <w:jc w:val="both"/>
        <w:rPr>
          <w:rFonts w:ascii="Arial" w:eastAsia="Times New Roman" w:hAnsi="Arial" w:cs="Arial"/>
          <w:b/>
          <w:bCs/>
          <w:i/>
          <w:iCs/>
          <w:color w:val="212529"/>
          <w:sz w:val="24"/>
          <w:szCs w:val="24"/>
          <w:lang w:eastAsia="fr-FR"/>
        </w:rPr>
      </w:pPr>
      <w:r w:rsidRPr="00AE0A4F">
        <w:rPr>
          <w:rFonts w:ascii="Arial" w:eastAsia="Times New Roman" w:hAnsi="Arial" w:cs="Arial"/>
          <w:b/>
          <w:bCs/>
          <w:i/>
          <w:iCs/>
          <w:color w:val="212529"/>
          <w:sz w:val="24"/>
          <w:szCs w:val="24"/>
          <w:lang w:eastAsia="fr-FR"/>
        </w:rPr>
        <w:t>Par application de l’article L. 2232-21 du Code du travail, l</w:t>
      </w:r>
      <w:r w:rsidR="00C86AE3">
        <w:rPr>
          <w:rFonts w:ascii="Arial" w:eastAsia="Times New Roman" w:hAnsi="Arial" w:cs="Arial"/>
          <w:b/>
          <w:bCs/>
          <w:i/>
          <w:iCs/>
          <w:color w:val="212529"/>
          <w:sz w:val="24"/>
          <w:szCs w:val="24"/>
          <w:lang w:eastAsia="fr-FR"/>
        </w:rPr>
        <w:t xml:space="preserve">’UES </w:t>
      </w:r>
      <w:r w:rsidR="00C11ACA" w:rsidRPr="00C11ACA">
        <w:rPr>
          <w:rFonts w:ascii="Arial" w:eastAsia="Times New Roman" w:hAnsi="Arial" w:cs="Arial"/>
          <w:b/>
          <w:bCs/>
          <w:i/>
          <w:iCs/>
          <w:color w:val="212529"/>
          <w:sz w:val="24"/>
          <w:szCs w:val="24"/>
          <w:lang w:eastAsia="fr-FR"/>
        </w:rPr>
        <w:t>Médiane Organisation</w:t>
      </w:r>
      <w:r w:rsidR="00C86AE3">
        <w:rPr>
          <w:rFonts w:ascii="Arial" w:eastAsia="Times New Roman" w:hAnsi="Arial" w:cs="Arial"/>
          <w:b/>
          <w:bCs/>
          <w:i/>
          <w:iCs/>
          <w:color w:val="212529"/>
          <w:sz w:val="24"/>
          <w:szCs w:val="24"/>
          <w:lang w:eastAsia="fr-FR"/>
        </w:rPr>
        <w:t xml:space="preserve"> est </w:t>
      </w:r>
      <w:r w:rsidRPr="00AE0A4F">
        <w:rPr>
          <w:rFonts w:ascii="Arial" w:eastAsia="Times New Roman" w:hAnsi="Arial" w:cs="Arial"/>
          <w:b/>
          <w:bCs/>
          <w:i/>
          <w:iCs/>
          <w:color w:val="212529"/>
          <w:sz w:val="24"/>
          <w:szCs w:val="24"/>
          <w:lang w:eastAsia="fr-FR"/>
        </w:rPr>
        <w:t>dépourvue de délégué syndical et de représentant du personnel élu au CSE, a décidé de soumettre au salarié, le présent accord dont les modalités sont définies ci-après</w:t>
      </w:r>
      <w:r w:rsidR="00CB5DA8" w:rsidRPr="00AE0A4F">
        <w:rPr>
          <w:rFonts w:ascii="Arial" w:eastAsia="Times New Roman" w:hAnsi="Arial" w:cs="Arial"/>
          <w:b/>
          <w:bCs/>
          <w:i/>
          <w:iCs/>
          <w:color w:val="212529"/>
          <w:sz w:val="24"/>
          <w:szCs w:val="24"/>
          <w:lang w:eastAsia="fr-FR"/>
        </w:rPr>
        <w:t>.</w:t>
      </w:r>
    </w:p>
    <w:p w14:paraId="3DE060F3" w14:textId="77777777" w:rsidR="00C86AE3" w:rsidRPr="00AE0A4F" w:rsidRDefault="00C86AE3" w:rsidP="00C0199C">
      <w:pPr>
        <w:spacing w:after="0" w:line="240" w:lineRule="auto"/>
        <w:jc w:val="both"/>
        <w:rPr>
          <w:rFonts w:ascii="Arial" w:eastAsia="Times New Roman" w:hAnsi="Arial" w:cs="Arial"/>
          <w:i/>
          <w:iCs/>
          <w:color w:val="212529"/>
          <w:sz w:val="24"/>
          <w:szCs w:val="24"/>
          <w:lang w:eastAsia="fr-FR"/>
        </w:rPr>
      </w:pPr>
    </w:p>
    <w:p w14:paraId="04EC6590" w14:textId="0F20EAF3" w:rsidR="00CB5DA8" w:rsidRPr="00AE0A4F" w:rsidRDefault="006466AF" w:rsidP="005C70B7">
      <w:pPr>
        <w:pStyle w:val="NormalWeb"/>
        <w:spacing w:before="0" w:beforeAutospacing="0"/>
        <w:rPr>
          <w:rFonts w:ascii="Arial" w:hAnsi="Arial" w:cs="Arial"/>
          <w:b/>
          <w:bCs/>
          <w:i/>
          <w:iCs/>
          <w:color w:val="212529"/>
        </w:rPr>
      </w:pPr>
      <w:r w:rsidRPr="00AE0A4F">
        <w:rPr>
          <w:rFonts w:ascii="Arial" w:hAnsi="Arial" w:cs="Arial"/>
          <w:b/>
          <w:bCs/>
          <w:i/>
          <w:iCs/>
          <w:color w:val="212529"/>
        </w:rPr>
        <w:t xml:space="preserve">La consultation du personnel est organisée </w:t>
      </w:r>
      <w:r w:rsidR="0070269D" w:rsidRPr="00DD50E0">
        <w:rPr>
          <w:rFonts w:ascii="Arial" w:hAnsi="Arial" w:cs="Arial"/>
          <w:b/>
          <w:bCs/>
          <w:i/>
          <w:iCs/>
          <w:color w:val="212529"/>
        </w:rPr>
        <w:t>2 février</w:t>
      </w:r>
      <w:r w:rsidR="00152740" w:rsidRPr="00DD50E0">
        <w:rPr>
          <w:rFonts w:ascii="Arial" w:hAnsi="Arial" w:cs="Arial"/>
          <w:b/>
          <w:bCs/>
          <w:i/>
          <w:iCs/>
          <w:color w:val="212529"/>
        </w:rPr>
        <w:t xml:space="preserve"> 2026</w:t>
      </w:r>
      <w:r w:rsidR="00A37CEC" w:rsidRPr="00AE0A4F">
        <w:rPr>
          <w:rFonts w:ascii="Arial" w:hAnsi="Arial" w:cs="Arial"/>
          <w:b/>
          <w:bCs/>
          <w:i/>
          <w:iCs/>
          <w:color w:val="212529"/>
        </w:rPr>
        <w:t xml:space="preserve"> </w:t>
      </w:r>
      <w:r w:rsidRPr="00AE0A4F">
        <w:rPr>
          <w:rFonts w:ascii="Arial" w:hAnsi="Arial" w:cs="Arial"/>
          <w:b/>
          <w:bCs/>
          <w:i/>
          <w:iCs/>
          <w:color w:val="212529"/>
        </w:rPr>
        <w:t>à l'issue d'un délai minimum de 15 jours courant à compter de la communication à chaque salarié du projet d'accord, soit à compter du</w:t>
      </w:r>
      <w:r w:rsidR="00A37CEC">
        <w:rPr>
          <w:rFonts w:ascii="Arial" w:hAnsi="Arial" w:cs="Arial"/>
          <w:b/>
          <w:bCs/>
          <w:i/>
          <w:iCs/>
          <w:color w:val="212529"/>
        </w:rPr>
        <w:t xml:space="preserve"> </w:t>
      </w:r>
      <w:r w:rsidR="00152740" w:rsidRPr="00DD50E0">
        <w:rPr>
          <w:rStyle w:val="lev"/>
          <w:rFonts w:ascii="Arial" w:hAnsi="Arial" w:cs="Arial"/>
          <w:i/>
          <w:iCs/>
          <w:color w:val="212529"/>
        </w:rPr>
        <w:t>1</w:t>
      </w:r>
      <w:r w:rsidR="0070269D" w:rsidRPr="00DD50E0">
        <w:rPr>
          <w:rStyle w:val="lev"/>
          <w:rFonts w:ascii="Arial" w:hAnsi="Arial" w:cs="Arial"/>
          <w:i/>
          <w:iCs/>
          <w:color w:val="212529"/>
        </w:rPr>
        <w:t>6</w:t>
      </w:r>
      <w:r w:rsidR="00152740" w:rsidRPr="00DD50E0">
        <w:rPr>
          <w:rStyle w:val="lev"/>
          <w:rFonts w:ascii="Arial" w:hAnsi="Arial" w:cs="Arial"/>
          <w:i/>
          <w:iCs/>
          <w:color w:val="212529"/>
        </w:rPr>
        <w:t xml:space="preserve"> janvier 2026</w:t>
      </w:r>
      <w:r w:rsidRPr="00DD50E0">
        <w:rPr>
          <w:rFonts w:ascii="Arial" w:hAnsi="Arial" w:cs="Arial"/>
          <w:i/>
          <w:iCs/>
          <w:color w:val="212529"/>
        </w:rPr>
        <w:t>.</w:t>
      </w:r>
      <w:r w:rsidR="005C70B7">
        <w:rPr>
          <w:rFonts w:ascii="Arial" w:hAnsi="Arial" w:cs="Arial"/>
          <w:i/>
          <w:iCs/>
          <w:color w:val="212529"/>
        </w:rPr>
        <w:t xml:space="preserve"> </w:t>
      </w:r>
      <w:r w:rsidR="00C86AE3">
        <w:rPr>
          <w:rFonts w:ascii="Arial" w:hAnsi="Arial" w:cs="Arial"/>
          <w:i/>
          <w:iCs/>
          <w:color w:val="212529"/>
        </w:rPr>
        <w:t xml:space="preserve"> </w:t>
      </w:r>
    </w:p>
    <w:p w14:paraId="6B658F6F" w14:textId="65E12DF0" w:rsidR="00F479B4" w:rsidRPr="00AE0A4F" w:rsidRDefault="0099627F" w:rsidP="0099627F">
      <w:pPr>
        <w:pStyle w:val="NormalWeb"/>
        <w:spacing w:before="0" w:beforeAutospacing="0"/>
        <w:rPr>
          <w:rFonts w:ascii="Arial" w:hAnsi="Arial" w:cs="Arial"/>
          <w:b/>
          <w:bCs/>
          <w:u w:val="single"/>
        </w:rPr>
      </w:pPr>
      <w:r w:rsidRPr="00AE0A4F">
        <w:rPr>
          <w:rFonts w:ascii="Arial" w:hAnsi="Arial" w:cs="Arial"/>
          <w:b/>
          <w:bCs/>
          <w:i/>
          <w:iCs/>
          <w:color w:val="212529"/>
        </w:rPr>
        <w:lastRenderedPageBreak/>
        <w:t>PREAMBULE</w:t>
      </w:r>
      <w:bookmarkStart w:id="1" w:name="_Toc497214778"/>
      <w:bookmarkStart w:id="2" w:name="_Toc48833862"/>
      <w:bookmarkStart w:id="3" w:name="_Toc63776637"/>
    </w:p>
    <w:p w14:paraId="7B2D3345" w14:textId="72041CE1" w:rsidR="00CB5DA8" w:rsidRPr="00AE0A4F" w:rsidRDefault="00CB5DA8" w:rsidP="00CB5DA8">
      <w:pPr>
        <w:spacing w:after="0" w:line="240" w:lineRule="auto"/>
        <w:jc w:val="both"/>
        <w:rPr>
          <w:rFonts w:ascii="Arial" w:eastAsia="Times New Roman" w:hAnsi="Arial" w:cs="Arial"/>
          <w:i/>
          <w:iCs/>
          <w:color w:val="212529"/>
          <w:sz w:val="24"/>
          <w:szCs w:val="24"/>
          <w:lang w:eastAsia="fr-FR"/>
        </w:rPr>
      </w:pPr>
      <w:r w:rsidRPr="00AE0A4F">
        <w:rPr>
          <w:rFonts w:ascii="Arial" w:eastAsia="Times New Roman" w:hAnsi="Arial" w:cs="Arial"/>
          <w:i/>
          <w:iCs/>
          <w:color w:val="212529"/>
          <w:sz w:val="24"/>
          <w:szCs w:val="24"/>
          <w:lang w:eastAsia="fr-FR"/>
        </w:rPr>
        <w:t xml:space="preserve">Afin de concilier les nécessités organisationnelles </w:t>
      </w:r>
      <w:r w:rsidRPr="00C86AE3">
        <w:rPr>
          <w:rFonts w:ascii="Arial" w:eastAsia="Times New Roman" w:hAnsi="Arial" w:cs="Arial"/>
          <w:i/>
          <w:iCs/>
          <w:color w:val="212529"/>
          <w:sz w:val="24"/>
          <w:szCs w:val="24"/>
          <w:lang w:eastAsia="fr-FR"/>
        </w:rPr>
        <w:t>de l</w:t>
      </w:r>
      <w:r w:rsidR="00C86AE3" w:rsidRPr="00C86AE3">
        <w:rPr>
          <w:rFonts w:ascii="Arial" w:eastAsia="Times New Roman" w:hAnsi="Arial" w:cs="Arial"/>
          <w:i/>
          <w:iCs/>
          <w:color w:val="212529"/>
          <w:sz w:val="24"/>
          <w:szCs w:val="24"/>
          <w:lang w:eastAsia="fr-FR"/>
        </w:rPr>
        <w:t xml:space="preserve">’UES </w:t>
      </w:r>
      <w:r w:rsidR="00C11ACA" w:rsidRPr="00C11ACA">
        <w:rPr>
          <w:rFonts w:ascii="Arial" w:eastAsia="Times New Roman" w:hAnsi="Arial" w:cs="Arial"/>
          <w:i/>
          <w:iCs/>
          <w:color w:val="212529"/>
          <w:sz w:val="24"/>
          <w:szCs w:val="24"/>
          <w:lang w:eastAsia="fr-FR"/>
        </w:rPr>
        <w:t>Médiane Organisation</w:t>
      </w:r>
      <w:r w:rsidRPr="00AE0A4F">
        <w:rPr>
          <w:rFonts w:ascii="Arial" w:eastAsia="Times New Roman" w:hAnsi="Arial" w:cs="Arial"/>
          <w:i/>
          <w:iCs/>
          <w:color w:val="212529"/>
          <w:sz w:val="24"/>
          <w:szCs w:val="24"/>
          <w:lang w:eastAsia="fr-FR"/>
        </w:rPr>
        <w:t xml:space="preserve"> avec l’activité des salariés qui sont autonomes dans la gestion de leur temps de travail et qui ne peuvent suivre l’horaire collectif de travail, les parties ont convenu de conclure un accord collectif pour la mise en place de conventions de forfait jours.</w:t>
      </w:r>
    </w:p>
    <w:p w14:paraId="1014E910" w14:textId="77777777" w:rsidR="00CB5DA8" w:rsidRPr="00AE0A4F" w:rsidRDefault="00CB5DA8" w:rsidP="00CB5DA8">
      <w:pPr>
        <w:spacing w:after="0" w:line="240" w:lineRule="auto"/>
        <w:jc w:val="both"/>
        <w:rPr>
          <w:rFonts w:ascii="Arial" w:eastAsia="Times New Roman" w:hAnsi="Arial" w:cs="Arial"/>
          <w:i/>
          <w:iCs/>
          <w:color w:val="212529"/>
          <w:sz w:val="24"/>
          <w:szCs w:val="24"/>
          <w:lang w:eastAsia="fr-FR"/>
        </w:rPr>
      </w:pPr>
    </w:p>
    <w:p w14:paraId="0D3DBC32" w14:textId="77777777" w:rsidR="00CB5DA8" w:rsidRPr="00AE0A4F" w:rsidRDefault="00CB5DA8" w:rsidP="00CB5DA8">
      <w:pPr>
        <w:spacing w:after="0" w:line="240" w:lineRule="auto"/>
        <w:jc w:val="both"/>
        <w:rPr>
          <w:rFonts w:ascii="Arial" w:eastAsia="Times New Roman" w:hAnsi="Arial" w:cs="Arial"/>
          <w:i/>
          <w:iCs/>
          <w:color w:val="212529"/>
          <w:sz w:val="24"/>
          <w:szCs w:val="24"/>
          <w:lang w:eastAsia="fr-FR"/>
        </w:rPr>
      </w:pPr>
      <w:r w:rsidRPr="00AE0A4F">
        <w:rPr>
          <w:rFonts w:ascii="Arial" w:eastAsia="Times New Roman" w:hAnsi="Arial" w:cs="Arial"/>
          <w:i/>
          <w:iCs/>
          <w:color w:val="212529"/>
          <w:sz w:val="24"/>
          <w:szCs w:val="24"/>
          <w:lang w:eastAsia="fr-FR"/>
        </w:rPr>
        <w:t>L’objectif est d’allier un besoin de souplesse répondant aux impératifs de réactivité et d’adaptabilité qu’impose l’activité mais également en permettant aux salariés de bénéficier d’une réelle autonomie dans l’organisation de leur travail eu égard à leurs responsabilités, méthodes de travail et aspirations personnelles.</w:t>
      </w:r>
    </w:p>
    <w:p w14:paraId="1469722E" w14:textId="77777777" w:rsidR="00CB5DA8" w:rsidRPr="00AE0A4F" w:rsidRDefault="00CB5DA8" w:rsidP="00CB5DA8">
      <w:pPr>
        <w:spacing w:after="0" w:line="240" w:lineRule="auto"/>
        <w:jc w:val="both"/>
        <w:rPr>
          <w:rFonts w:ascii="Arial" w:eastAsia="Times New Roman" w:hAnsi="Arial" w:cs="Arial"/>
          <w:i/>
          <w:iCs/>
          <w:color w:val="212529"/>
          <w:sz w:val="24"/>
          <w:szCs w:val="24"/>
          <w:lang w:eastAsia="fr-FR"/>
        </w:rPr>
      </w:pPr>
    </w:p>
    <w:p w14:paraId="2C4E020A" w14:textId="02E3A5B8" w:rsidR="00CB5DA8" w:rsidRPr="00AE0A4F" w:rsidRDefault="00CB5DA8" w:rsidP="00CB5DA8">
      <w:pPr>
        <w:spacing w:after="0" w:line="240" w:lineRule="auto"/>
        <w:jc w:val="both"/>
        <w:rPr>
          <w:rFonts w:ascii="Arial" w:eastAsia="Times New Roman" w:hAnsi="Arial" w:cs="Arial"/>
          <w:i/>
          <w:iCs/>
          <w:color w:val="212529"/>
          <w:sz w:val="24"/>
          <w:szCs w:val="24"/>
          <w:lang w:eastAsia="fr-FR"/>
        </w:rPr>
      </w:pPr>
      <w:r w:rsidRPr="00AE0A4F">
        <w:rPr>
          <w:rFonts w:ascii="Arial" w:eastAsia="Times New Roman" w:hAnsi="Arial" w:cs="Arial"/>
          <w:i/>
          <w:iCs/>
          <w:color w:val="212529"/>
          <w:sz w:val="24"/>
          <w:szCs w:val="24"/>
          <w:lang w:eastAsia="fr-FR"/>
        </w:rPr>
        <w:t>Le présent accord vise à définir les modalités de mise en place et d’application de conventions individuelles de forfait annuel en jours au sens de l’article L. 3121-58 du code du travail pour les salariés de l</w:t>
      </w:r>
      <w:r w:rsidR="00C86AE3">
        <w:rPr>
          <w:rFonts w:ascii="Arial" w:eastAsia="Times New Roman" w:hAnsi="Arial" w:cs="Arial"/>
          <w:i/>
          <w:iCs/>
          <w:color w:val="212529"/>
          <w:sz w:val="24"/>
          <w:szCs w:val="24"/>
          <w:lang w:eastAsia="fr-FR"/>
        </w:rPr>
        <w:t xml:space="preserve">’UES </w:t>
      </w:r>
      <w:r w:rsidR="00C11ACA" w:rsidRPr="00C11ACA">
        <w:rPr>
          <w:rFonts w:ascii="Arial" w:eastAsia="Times New Roman" w:hAnsi="Arial" w:cs="Arial"/>
          <w:i/>
          <w:iCs/>
          <w:color w:val="212529"/>
          <w:sz w:val="24"/>
          <w:szCs w:val="24"/>
          <w:lang w:eastAsia="fr-FR"/>
        </w:rPr>
        <w:t>Médiane Organisation</w:t>
      </w:r>
      <w:r w:rsidRPr="00AE0A4F">
        <w:rPr>
          <w:rFonts w:ascii="Arial" w:eastAsia="Times New Roman" w:hAnsi="Arial" w:cs="Arial"/>
          <w:i/>
          <w:iCs/>
          <w:color w:val="212529"/>
          <w:sz w:val="24"/>
          <w:szCs w:val="24"/>
          <w:lang w:eastAsia="fr-FR"/>
        </w:rPr>
        <w:t xml:space="preserve"> remplissant les conditions requises.</w:t>
      </w:r>
    </w:p>
    <w:p w14:paraId="47B0FD5E" w14:textId="77777777" w:rsidR="00CB5DA8" w:rsidRPr="00AE0A4F" w:rsidRDefault="00CB5DA8" w:rsidP="00CB5DA8">
      <w:pPr>
        <w:spacing w:after="0" w:line="240" w:lineRule="auto"/>
        <w:jc w:val="both"/>
        <w:rPr>
          <w:rFonts w:ascii="Arial" w:eastAsia="Times New Roman" w:hAnsi="Arial" w:cs="Arial"/>
          <w:i/>
          <w:iCs/>
          <w:color w:val="212529"/>
          <w:sz w:val="24"/>
          <w:szCs w:val="24"/>
          <w:lang w:eastAsia="fr-FR"/>
        </w:rPr>
      </w:pPr>
    </w:p>
    <w:p w14:paraId="6BF4E0C7" w14:textId="650506F1" w:rsidR="00CB5DA8" w:rsidRPr="00AE0A4F" w:rsidRDefault="00CB5DA8" w:rsidP="00CB5DA8">
      <w:pPr>
        <w:spacing w:after="0" w:line="240" w:lineRule="auto"/>
        <w:jc w:val="both"/>
        <w:rPr>
          <w:rFonts w:ascii="Arial" w:eastAsia="Times New Roman" w:hAnsi="Arial" w:cs="Arial"/>
          <w:i/>
          <w:iCs/>
          <w:color w:val="212529"/>
          <w:sz w:val="24"/>
          <w:szCs w:val="24"/>
          <w:lang w:eastAsia="fr-FR"/>
        </w:rPr>
      </w:pPr>
      <w:r w:rsidRPr="00AE0A4F">
        <w:rPr>
          <w:rFonts w:ascii="Arial" w:eastAsia="Times New Roman" w:hAnsi="Arial" w:cs="Arial"/>
          <w:i/>
          <w:iCs/>
          <w:color w:val="212529"/>
          <w:sz w:val="24"/>
          <w:szCs w:val="24"/>
          <w:lang w:eastAsia="fr-FR"/>
        </w:rPr>
        <w:t xml:space="preserve">Par application de l’article L. 2232-21 du Code du travail, </w:t>
      </w:r>
      <w:r w:rsidR="00C86AE3">
        <w:rPr>
          <w:rFonts w:ascii="Arial" w:eastAsia="Times New Roman" w:hAnsi="Arial" w:cs="Arial"/>
          <w:i/>
          <w:iCs/>
          <w:color w:val="212529"/>
          <w:sz w:val="24"/>
          <w:szCs w:val="24"/>
          <w:lang w:eastAsia="fr-FR"/>
        </w:rPr>
        <w:t xml:space="preserve">l’UES </w:t>
      </w:r>
      <w:r w:rsidR="00C11ACA" w:rsidRPr="00C11ACA">
        <w:rPr>
          <w:rFonts w:ascii="Arial" w:eastAsia="Times New Roman" w:hAnsi="Arial" w:cs="Arial"/>
          <w:i/>
          <w:iCs/>
          <w:color w:val="212529"/>
          <w:sz w:val="24"/>
          <w:szCs w:val="24"/>
          <w:lang w:eastAsia="fr-FR"/>
        </w:rPr>
        <w:t>Médiane Organisation</w:t>
      </w:r>
      <w:r w:rsidRPr="00AE0A4F">
        <w:rPr>
          <w:rFonts w:ascii="Arial" w:eastAsia="Times New Roman" w:hAnsi="Arial" w:cs="Arial"/>
          <w:i/>
          <w:iCs/>
          <w:color w:val="212529"/>
          <w:sz w:val="24"/>
          <w:szCs w:val="24"/>
          <w:lang w:eastAsia="fr-FR"/>
        </w:rPr>
        <w:t>, dépourvue de délégué syndical, et dont l’effectif est inférieur à 11 salariés, a donc décidé de soumettre au salarié un projet d’accord dont l’objet est défini ci-dessous.</w:t>
      </w:r>
    </w:p>
    <w:p w14:paraId="2C602622" w14:textId="77777777" w:rsidR="00CB5DA8" w:rsidRPr="00AE0A4F" w:rsidRDefault="00CB5DA8" w:rsidP="00CB5DA8">
      <w:pPr>
        <w:spacing w:after="0" w:line="240" w:lineRule="auto"/>
        <w:jc w:val="both"/>
        <w:rPr>
          <w:rFonts w:ascii="Arial" w:eastAsia="Times New Roman" w:hAnsi="Arial" w:cs="Arial"/>
          <w:i/>
          <w:iCs/>
          <w:color w:val="212529"/>
          <w:sz w:val="24"/>
          <w:szCs w:val="24"/>
          <w:lang w:eastAsia="fr-FR"/>
        </w:rPr>
      </w:pPr>
    </w:p>
    <w:p w14:paraId="7FA3B94B" w14:textId="77777777" w:rsidR="00CB5DA8" w:rsidRPr="00AE0A4F" w:rsidRDefault="00CB5DA8" w:rsidP="00CB5DA8">
      <w:pPr>
        <w:spacing w:after="0" w:line="240" w:lineRule="auto"/>
        <w:jc w:val="both"/>
        <w:rPr>
          <w:rFonts w:ascii="Arial" w:eastAsia="Times New Roman" w:hAnsi="Arial" w:cs="Arial"/>
          <w:i/>
          <w:iCs/>
          <w:color w:val="212529"/>
          <w:sz w:val="24"/>
          <w:szCs w:val="24"/>
          <w:lang w:eastAsia="fr-FR"/>
        </w:rPr>
      </w:pPr>
      <w:r w:rsidRPr="00AE0A4F">
        <w:rPr>
          <w:rFonts w:ascii="Arial" w:eastAsia="Times New Roman" w:hAnsi="Arial" w:cs="Arial"/>
          <w:i/>
          <w:iCs/>
          <w:color w:val="212529"/>
          <w:sz w:val="24"/>
          <w:szCs w:val="24"/>
          <w:lang w:eastAsia="fr-FR"/>
        </w:rPr>
        <w:t>A cet effet, il est inséré dans le présent accord des dispositions conformes à l’article L. 3121-64 du Code du travail portant notamment sur :</w:t>
      </w:r>
    </w:p>
    <w:p w14:paraId="4708755F" w14:textId="77777777" w:rsidR="00CB5DA8" w:rsidRPr="00AE0A4F" w:rsidRDefault="00CB5DA8" w:rsidP="00CB5DA8">
      <w:pPr>
        <w:spacing w:after="0" w:line="240" w:lineRule="auto"/>
        <w:jc w:val="both"/>
        <w:rPr>
          <w:rFonts w:ascii="Arial" w:eastAsia="Times New Roman" w:hAnsi="Arial" w:cs="Arial"/>
          <w:i/>
          <w:iCs/>
          <w:color w:val="212529"/>
          <w:sz w:val="24"/>
          <w:szCs w:val="24"/>
          <w:lang w:eastAsia="fr-FR"/>
        </w:rPr>
      </w:pPr>
    </w:p>
    <w:p w14:paraId="2A8B928F" w14:textId="77777777" w:rsidR="00CB5DA8" w:rsidRPr="00AE0A4F" w:rsidRDefault="00CB5DA8" w:rsidP="00CB5DA8">
      <w:pPr>
        <w:numPr>
          <w:ilvl w:val="0"/>
          <w:numId w:val="10"/>
        </w:numPr>
        <w:spacing w:after="0" w:line="240" w:lineRule="auto"/>
        <w:jc w:val="both"/>
        <w:rPr>
          <w:rFonts w:ascii="Arial" w:eastAsia="Times New Roman" w:hAnsi="Arial" w:cs="Arial"/>
          <w:i/>
          <w:iCs/>
          <w:color w:val="212529"/>
          <w:sz w:val="24"/>
          <w:szCs w:val="24"/>
          <w:lang w:eastAsia="fr-FR"/>
        </w:rPr>
      </w:pPr>
      <w:r w:rsidRPr="00AE0A4F">
        <w:rPr>
          <w:rFonts w:ascii="Arial" w:eastAsia="Times New Roman" w:hAnsi="Arial" w:cs="Arial"/>
          <w:i/>
          <w:iCs/>
          <w:color w:val="212529"/>
          <w:sz w:val="24"/>
          <w:szCs w:val="24"/>
          <w:lang w:eastAsia="fr-FR"/>
        </w:rPr>
        <w:t xml:space="preserve">Les catégories de salariés concernés. </w:t>
      </w:r>
    </w:p>
    <w:p w14:paraId="478231A5" w14:textId="77777777" w:rsidR="00CB5DA8" w:rsidRPr="00AE0A4F" w:rsidRDefault="00CB5DA8" w:rsidP="00CB5DA8">
      <w:pPr>
        <w:numPr>
          <w:ilvl w:val="0"/>
          <w:numId w:val="10"/>
        </w:numPr>
        <w:spacing w:after="0" w:line="240" w:lineRule="auto"/>
        <w:jc w:val="both"/>
        <w:rPr>
          <w:rFonts w:ascii="Arial" w:eastAsia="Times New Roman" w:hAnsi="Arial" w:cs="Arial"/>
          <w:i/>
          <w:iCs/>
          <w:color w:val="212529"/>
          <w:sz w:val="24"/>
          <w:szCs w:val="24"/>
          <w:lang w:eastAsia="fr-FR"/>
        </w:rPr>
      </w:pPr>
      <w:r w:rsidRPr="00AE0A4F">
        <w:rPr>
          <w:rFonts w:ascii="Arial" w:eastAsia="Times New Roman" w:hAnsi="Arial" w:cs="Arial"/>
          <w:i/>
          <w:iCs/>
          <w:color w:val="212529"/>
          <w:sz w:val="24"/>
          <w:szCs w:val="24"/>
          <w:lang w:eastAsia="fr-FR"/>
        </w:rPr>
        <w:t>La période de référence du forfait.</w:t>
      </w:r>
    </w:p>
    <w:p w14:paraId="68B75B89" w14:textId="77777777" w:rsidR="00CB5DA8" w:rsidRPr="00AE0A4F" w:rsidRDefault="00CB5DA8" w:rsidP="00CB5DA8">
      <w:pPr>
        <w:numPr>
          <w:ilvl w:val="0"/>
          <w:numId w:val="10"/>
        </w:numPr>
        <w:spacing w:after="0" w:line="240" w:lineRule="auto"/>
        <w:jc w:val="both"/>
        <w:rPr>
          <w:rFonts w:ascii="Arial" w:eastAsia="Times New Roman" w:hAnsi="Arial" w:cs="Arial"/>
          <w:i/>
          <w:iCs/>
          <w:color w:val="212529"/>
          <w:sz w:val="24"/>
          <w:szCs w:val="24"/>
          <w:lang w:eastAsia="fr-FR"/>
        </w:rPr>
      </w:pPr>
      <w:r w:rsidRPr="00AE0A4F">
        <w:rPr>
          <w:rFonts w:ascii="Arial" w:eastAsia="Times New Roman" w:hAnsi="Arial" w:cs="Arial"/>
          <w:i/>
          <w:iCs/>
          <w:color w:val="212529"/>
          <w:sz w:val="24"/>
          <w:szCs w:val="24"/>
          <w:lang w:eastAsia="fr-FR"/>
        </w:rPr>
        <w:t>Le nombre de jours travaillés.</w:t>
      </w:r>
    </w:p>
    <w:p w14:paraId="5D3F7361" w14:textId="77777777" w:rsidR="00CB5DA8" w:rsidRPr="00AE0A4F" w:rsidRDefault="00CB5DA8" w:rsidP="00CB5DA8">
      <w:pPr>
        <w:numPr>
          <w:ilvl w:val="0"/>
          <w:numId w:val="10"/>
        </w:numPr>
        <w:spacing w:after="0" w:line="240" w:lineRule="auto"/>
        <w:jc w:val="both"/>
        <w:rPr>
          <w:rFonts w:ascii="Arial" w:eastAsia="Times New Roman" w:hAnsi="Arial" w:cs="Arial"/>
          <w:i/>
          <w:iCs/>
          <w:color w:val="212529"/>
          <w:sz w:val="24"/>
          <w:szCs w:val="24"/>
          <w:lang w:eastAsia="fr-FR"/>
        </w:rPr>
      </w:pPr>
      <w:r w:rsidRPr="00AE0A4F">
        <w:rPr>
          <w:rFonts w:ascii="Arial" w:eastAsia="Times New Roman" w:hAnsi="Arial" w:cs="Arial"/>
          <w:i/>
          <w:iCs/>
          <w:color w:val="212529"/>
          <w:sz w:val="24"/>
          <w:szCs w:val="24"/>
          <w:lang w:eastAsia="fr-FR"/>
        </w:rPr>
        <w:t>Les conditions de prise en compte, pour la rémunération des salariés, des absences ainsi que des arrivées et départs en cours de période.</w:t>
      </w:r>
    </w:p>
    <w:p w14:paraId="663A3D8F" w14:textId="77777777" w:rsidR="00CB5DA8" w:rsidRPr="00AE0A4F" w:rsidRDefault="00CB5DA8" w:rsidP="00CB5DA8">
      <w:pPr>
        <w:numPr>
          <w:ilvl w:val="0"/>
          <w:numId w:val="10"/>
        </w:numPr>
        <w:spacing w:after="0" w:line="240" w:lineRule="auto"/>
        <w:jc w:val="both"/>
        <w:rPr>
          <w:rFonts w:ascii="Arial" w:eastAsia="Times New Roman" w:hAnsi="Arial" w:cs="Arial"/>
          <w:i/>
          <w:iCs/>
          <w:color w:val="212529"/>
          <w:sz w:val="24"/>
          <w:szCs w:val="24"/>
          <w:lang w:eastAsia="fr-FR"/>
        </w:rPr>
      </w:pPr>
      <w:r w:rsidRPr="00AE0A4F">
        <w:rPr>
          <w:rFonts w:ascii="Arial" w:eastAsia="Times New Roman" w:hAnsi="Arial" w:cs="Arial"/>
          <w:i/>
          <w:iCs/>
          <w:color w:val="212529"/>
          <w:sz w:val="24"/>
          <w:szCs w:val="24"/>
          <w:lang w:eastAsia="fr-FR"/>
        </w:rPr>
        <w:t>Les caractéristiques principales des conventions individuelles de forfait, qui doivent notamment fixer le nombre de jours compris dans le forfait.</w:t>
      </w:r>
    </w:p>
    <w:p w14:paraId="63587150" w14:textId="77777777" w:rsidR="00CB5DA8" w:rsidRPr="00AE0A4F" w:rsidRDefault="00CB5DA8" w:rsidP="00CB5DA8">
      <w:pPr>
        <w:numPr>
          <w:ilvl w:val="0"/>
          <w:numId w:val="10"/>
        </w:numPr>
        <w:spacing w:after="0" w:line="240" w:lineRule="auto"/>
        <w:jc w:val="both"/>
        <w:rPr>
          <w:rFonts w:ascii="Arial" w:eastAsia="Times New Roman" w:hAnsi="Arial" w:cs="Arial"/>
          <w:i/>
          <w:iCs/>
          <w:color w:val="212529"/>
          <w:sz w:val="24"/>
          <w:szCs w:val="24"/>
          <w:lang w:eastAsia="fr-FR"/>
        </w:rPr>
      </w:pPr>
      <w:r w:rsidRPr="00AE0A4F">
        <w:rPr>
          <w:rFonts w:ascii="Arial" w:eastAsia="Times New Roman" w:hAnsi="Arial" w:cs="Arial"/>
          <w:i/>
          <w:iCs/>
          <w:color w:val="212529"/>
          <w:sz w:val="24"/>
          <w:szCs w:val="24"/>
          <w:lang w:eastAsia="fr-FR"/>
        </w:rPr>
        <w:t>Les modalités selon lesquelles l’employeur assure l’évaluation et le suivi régulier de la charge de travail du salarié.</w:t>
      </w:r>
    </w:p>
    <w:p w14:paraId="52FFE626" w14:textId="77777777" w:rsidR="00CB5DA8" w:rsidRPr="00AE0A4F" w:rsidRDefault="00CB5DA8" w:rsidP="00CB5DA8">
      <w:pPr>
        <w:numPr>
          <w:ilvl w:val="0"/>
          <w:numId w:val="10"/>
        </w:numPr>
        <w:spacing w:after="0" w:line="240" w:lineRule="auto"/>
        <w:jc w:val="both"/>
        <w:rPr>
          <w:rFonts w:ascii="Arial" w:eastAsia="Times New Roman" w:hAnsi="Arial" w:cs="Arial"/>
          <w:i/>
          <w:iCs/>
          <w:color w:val="212529"/>
          <w:sz w:val="24"/>
          <w:szCs w:val="24"/>
          <w:lang w:eastAsia="fr-FR"/>
        </w:rPr>
      </w:pPr>
      <w:r w:rsidRPr="00AE0A4F">
        <w:rPr>
          <w:rFonts w:ascii="Arial" w:eastAsia="Times New Roman" w:hAnsi="Arial" w:cs="Arial"/>
          <w:i/>
          <w:iCs/>
          <w:color w:val="212529"/>
          <w:sz w:val="24"/>
          <w:szCs w:val="24"/>
          <w:lang w:eastAsia="fr-FR"/>
        </w:rPr>
        <w:t>Les modalités selon lesquelles l’employeur et le salarié communiquent périodiquement sur la charge de travail du salarié, sur l’articulation entre son activité professionnelle et sa vie personnelle, sur sa rémunération ainsi que sur l’organisation du travail dans l’entreprise.</w:t>
      </w:r>
    </w:p>
    <w:p w14:paraId="29EE3C07" w14:textId="3423DB64" w:rsidR="00F479B4" w:rsidRPr="00AE0A4F" w:rsidRDefault="002552F1" w:rsidP="0099627F">
      <w:pPr>
        <w:numPr>
          <w:ilvl w:val="0"/>
          <w:numId w:val="10"/>
        </w:numPr>
        <w:spacing w:after="0" w:line="240" w:lineRule="auto"/>
        <w:jc w:val="both"/>
        <w:rPr>
          <w:rFonts w:ascii="Arial" w:eastAsia="Times New Roman" w:hAnsi="Arial" w:cs="Arial"/>
          <w:i/>
          <w:iCs/>
          <w:color w:val="212529"/>
          <w:sz w:val="24"/>
          <w:szCs w:val="24"/>
          <w:lang w:eastAsia="fr-FR"/>
        </w:rPr>
      </w:pPr>
      <w:r w:rsidRPr="00AE0A4F">
        <w:rPr>
          <w:rFonts w:ascii="Arial" w:eastAsia="Times New Roman" w:hAnsi="Arial" w:cs="Arial"/>
          <w:i/>
          <w:iCs/>
          <w:color w:val="212529"/>
          <w:sz w:val="24"/>
          <w:szCs w:val="24"/>
          <w:lang w:eastAsia="fr-FR"/>
        </w:rPr>
        <w:t>Les</w:t>
      </w:r>
      <w:r w:rsidR="00F479B4" w:rsidRPr="00AE0A4F">
        <w:rPr>
          <w:rFonts w:ascii="Arial" w:eastAsia="Times New Roman" w:hAnsi="Arial" w:cs="Arial"/>
          <w:i/>
          <w:iCs/>
          <w:color w:val="212529"/>
          <w:sz w:val="24"/>
          <w:szCs w:val="24"/>
          <w:lang w:eastAsia="fr-FR"/>
        </w:rPr>
        <w:t xml:space="preserve"> modalités du droit à la déconnexion.</w:t>
      </w:r>
    </w:p>
    <w:p w14:paraId="118BC7AB" w14:textId="3A77AE08" w:rsidR="00CB5DA8" w:rsidRPr="00AE0A4F" w:rsidRDefault="00CB5DA8" w:rsidP="0062293D">
      <w:pPr>
        <w:pStyle w:val="Sansinterligne"/>
        <w:spacing w:line="280" w:lineRule="exact"/>
        <w:jc w:val="both"/>
        <w:rPr>
          <w:rFonts w:ascii="Arial" w:hAnsi="Arial" w:cs="Arial"/>
          <w:sz w:val="24"/>
          <w:szCs w:val="24"/>
        </w:rPr>
      </w:pPr>
    </w:p>
    <w:p w14:paraId="6954D546" w14:textId="77777777" w:rsidR="00CB5DA8" w:rsidRPr="00AE0A4F" w:rsidRDefault="00CB5DA8" w:rsidP="00CB5DA8">
      <w:pPr>
        <w:spacing w:after="0" w:line="240" w:lineRule="auto"/>
        <w:jc w:val="both"/>
        <w:rPr>
          <w:rFonts w:ascii="Arial" w:eastAsia="Times New Roman" w:hAnsi="Arial" w:cs="Arial"/>
          <w:b/>
          <w:bCs/>
          <w:i/>
          <w:iCs/>
          <w:color w:val="212529"/>
          <w:sz w:val="24"/>
          <w:szCs w:val="24"/>
          <w:lang w:eastAsia="fr-FR"/>
        </w:rPr>
      </w:pPr>
      <w:r w:rsidRPr="00AE0A4F">
        <w:rPr>
          <w:rFonts w:ascii="Arial" w:eastAsia="Times New Roman" w:hAnsi="Arial" w:cs="Arial"/>
          <w:b/>
          <w:bCs/>
          <w:i/>
          <w:iCs/>
          <w:color w:val="212529"/>
          <w:sz w:val="24"/>
          <w:szCs w:val="24"/>
          <w:u w:val="single"/>
          <w:lang w:eastAsia="fr-FR"/>
        </w:rPr>
        <w:t>C’EST DANS CE CADRE, QU’IL A ETE CONVENU CE QUI SUIT</w:t>
      </w:r>
      <w:r w:rsidRPr="00AE0A4F">
        <w:rPr>
          <w:rFonts w:ascii="Arial" w:eastAsia="Times New Roman" w:hAnsi="Arial" w:cs="Arial"/>
          <w:b/>
          <w:bCs/>
          <w:i/>
          <w:iCs/>
          <w:color w:val="212529"/>
          <w:sz w:val="24"/>
          <w:szCs w:val="24"/>
          <w:lang w:eastAsia="fr-FR"/>
        </w:rPr>
        <w:t> :</w:t>
      </w:r>
    </w:p>
    <w:p w14:paraId="1C5C4A9E" w14:textId="77777777" w:rsidR="00CB5DA8" w:rsidRPr="00AE0A4F" w:rsidRDefault="00CB5DA8" w:rsidP="0062293D">
      <w:pPr>
        <w:pStyle w:val="Sansinterligne"/>
        <w:spacing w:line="280" w:lineRule="exact"/>
        <w:jc w:val="both"/>
        <w:rPr>
          <w:rFonts w:ascii="Arial" w:hAnsi="Arial" w:cs="Arial"/>
          <w:sz w:val="24"/>
          <w:szCs w:val="24"/>
        </w:rPr>
      </w:pPr>
    </w:p>
    <w:p w14:paraId="4F80DB5A" w14:textId="1FCCDA89" w:rsidR="0099627F" w:rsidRPr="00AE0A4F" w:rsidRDefault="0099627F">
      <w:pPr>
        <w:rPr>
          <w:rFonts w:ascii="Arial" w:hAnsi="Arial" w:cs="Arial"/>
          <w:sz w:val="24"/>
          <w:szCs w:val="24"/>
        </w:rPr>
      </w:pPr>
      <w:r w:rsidRPr="00AE0A4F">
        <w:rPr>
          <w:rFonts w:ascii="Arial" w:hAnsi="Arial" w:cs="Arial"/>
          <w:sz w:val="24"/>
          <w:szCs w:val="24"/>
        </w:rPr>
        <w:br w:type="page"/>
      </w:r>
    </w:p>
    <w:p w14:paraId="1D6BFE6A" w14:textId="68DC1981" w:rsidR="00F479B4" w:rsidRPr="00AE0A4F" w:rsidRDefault="0017692D" w:rsidP="0062293D">
      <w:pPr>
        <w:pStyle w:val="Sansinterligne"/>
        <w:spacing w:line="280" w:lineRule="exact"/>
        <w:jc w:val="both"/>
        <w:rPr>
          <w:rFonts w:ascii="Arial" w:hAnsi="Arial" w:cs="Arial"/>
          <w:b/>
          <w:bCs/>
          <w:sz w:val="24"/>
          <w:szCs w:val="24"/>
        </w:rPr>
      </w:pPr>
      <w:r w:rsidRPr="00AE0A4F">
        <w:rPr>
          <w:rFonts w:ascii="Arial" w:hAnsi="Arial" w:cs="Arial"/>
          <w:b/>
          <w:bCs/>
          <w:sz w:val="24"/>
          <w:szCs w:val="24"/>
        </w:rPr>
        <w:lastRenderedPageBreak/>
        <w:t>ARTICLE 1 : CHAMP D’APPLICATION</w:t>
      </w:r>
    </w:p>
    <w:p w14:paraId="530BDF81" w14:textId="77777777" w:rsidR="00F479B4" w:rsidRPr="00AE0A4F" w:rsidRDefault="00F479B4" w:rsidP="0062293D">
      <w:pPr>
        <w:pStyle w:val="Sansinterligne"/>
        <w:spacing w:line="280" w:lineRule="exact"/>
        <w:jc w:val="both"/>
        <w:rPr>
          <w:rFonts w:ascii="Arial" w:hAnsi="Arial" w:cs="Arial"/>
          <w:sz w:val="24"/>
          <w:szCs w:val="24"/>
        </w:rPr>
      </w:pPr>
    </w:p>
    <w:p w14:paraId="098A3E25" w14:textId="17D1DECD"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 xml:space="preserve">Le présent accord s’applique au sein de </w:t>
      </w:r>
      <w:r w:rsidR="002552F1">
        <w:rPr>
          <w:rFonts w:ascii="Arial" w:hAnsi="Arial" w:cs="Arial"/>
          <w:sz w:val="24"/>
          <w:szCs w:val="24"/>
        </w:rPr>
        <w:t>l</w:t>
      </w:r>
      <w:r w:rsidR="005C70B7">
        <w:rPr>
          <w:rFonts w:ascii="Arial" w:hAnsi="Arial" w:cs="Arial"/>
          <w:sz w:val="24"/>
          <w:szCs w:val="24"/>
        </w:rPr>
        <w:t>’</w:t>
      </w:r>
      <w:r w:rsidR="005C70B7">
        <w:rPr>
          <w:rFonts w:ascii="Arial" w:eastAsia="Times New Roman" w:hAnsi="Arial" w:cs="Arial"/>
          <w:b/>
          <w:bCs/>
          <w:color w:val="212529"/>
          <w:sz w:val="24"/>
          <w:szCs w:val="24"/>
          <w:lang w:eastAsia="fr-FR"/>
        </w:rPr>
        <w:t xml:space="preserve">UES </w:t>
      </w:r>
      <w:r w:rsidR="00C11ACA" w:rsidRPr="00C11ACA">
        <w:rPr>
          <w:rFonts w:ascii="Arial" w:eastAsia="Times New Roman" w:hAnsi="Arial" w:cs="Arial"/>
          <w:b/>
          <w:bCs/>
          <w:color w:val="212529"/>
          <w:sz w:val="24"/>
          <w:szCs w:val="24"/>
          <w:lang w:eastAsia="fr-FR"/>
        </w:rPr>
        <w:t>Médiane Organisation</w:t>
      </w:r>
      <w:r w:rsidR="0017692D" w:rsidRPr="00AE0A4F">
        <w:rPr>
          <w:rFonts w:ascii="Arial" w:hAnsi="Arial" w:cs="Arial"/>
          <w:sz w:val="24"/>
          <w:szCs w:val="24"/>
        </w:rPr>
        <w:t xml:space="preserve">. </w:t>
      </w:r>
    </w:p>
    <w:p w14:paraId="177EC299" w14:textId="77777777" w:rsidR="00F479B4" w:rsidRPr="00AE0A4F" w:rsidRDefault="00F479B4" w:rsidP="0062293D">
      <w:pPr>
        <w:pStyle w:val="Sansinterligne"/>
        <w:spacing w:line="280" w:lineRule="exact"/>
        <w:jc w:val="both"/>
        <w:rPr>
          <w:rFonts w:ascii="Arial" w:hAnsi="Arial" w:cs="Arial"/>
          <w:sz w:val="24"/>
          <w:szCs w:val="24"/>
        </w:rPr>
      </w:pPr>
    </w:p>
    <w:p w14:paraId="74FC210D" w14:textId="77777777"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Les conventions de forfait en jours peuvent être conclues avec :</w:t>
      </w:r>
    </w:p>
    <w:p w14:paraId="078CD5C7" w14:textId="77777777" w:rsidR="00F479B4" w:rsidRPr="00AE0A4F" w:rsidRDefault="00F479B4" w:rsidP="0062293D">
      <w:pPr>
        <w:pStyle w:val="Sansinterligne"/>
        <w:spacing w:line="280" w:lineRule="exact"/>
        <w:jc w:val="both"/>
        <w:rPr>
          <w:rFonts w:ascii="Arial" w:hAnsi="Arial" w:cs="Arial"/>
          <w:sz w:val="24"/>
          <w:szCs w:val="24"/>
        </w:rPr>
      </w:pPr>
    </w:p>
    <w:p w14:paraId="40F1F60E" w14:textId="2EEF253E" w:rsidR="00F479B4" w:rsidRPr="00AE0A4F" w:rsidRDefault="00F479B4" w:rsidP="0062293D">
      <w:pPr>
        <w:pStyle w:val="Sansinterligne"/>
        <w:numPr>
          <w:ilvl w:val="0"/>
          <w:numId w:val="3"/>
        </w:numPr>
        <w:spacing w:line="280" w:lineRule="exact"/>
        <w:jc w:val="both"/>
        <w:rPr>
          <w:rFonts w:ascii="Arial" w:hAnsi="Arial" w:cs="Arial"/>
          <w:sz w:val="24"/>
          <w:szCs w:val="24"/>
        </w:rPr>
      </w:pPr>
      <w:r w:rsidRPr="00AE0A4F">
        <w:rPr>
          <w:rFonts w:ascii="Arial" w:hAnsi="Arial" w:cs="Arial"/>
          <w:sz w:val="24"/>
          <w:szCs w:val="24"/>
        </w:rPr>
        <w:t>les cadres qui disposent d'une autonomie dans l'organisation de leur emploi du temps et dont la nature des fonctions ne les conduit pas à suivre l'horaire collectif applicable au sein du service ou de l'équipe auquel ils sont intégrés ;</w:t>
      </w:r>
    </w:p>
    <w:p w14:paraId="1D794ADC" w14:textId="77777777" w:rsidR="00F479B4" w:rsidRPr="00AE0A4F" w:rsidRDefault="00F479B4" w:rsidP="0062293D">
      <w:pPr>
        <w:pStyle w:val="Sansinterligne"/>
        <w:spacing w:line="280" w:lineRule="exact"/>
        <w:jc w:val="both"/>
        <w:rPr>
          <w:rFonts w:ascii="Arial" w:hAnsi="Arial" w:cs="Arial"/>
          <w:sz w:val="24"/>
          <w:szCs w:val="24"/>
        </w:rPr>
      </w:pPr>
    </w:p>
    <w:p w14:paraId="5139903F" w14:textId="4AC649CC" w:rsidR="00F479B4" w:rsidRPr="00AE0A4F" w:rsidRDefault="00F479B4" w:rsidP="0062293D">
      <w:pPr>
        <w:pStyle w:val="Sansinterligne"/>
        <w:numPr>
          <w:ilvl w:val="0"/>
          <w:numId w:val="3"/>
        </w:numPr>
        <w:spacing w:line="280" w:lineRule="exact"/>
        <w:jc w:val="both"/>
        <w:rPr>
          <w:rFonts w:ascii="Arial" w:hAnsi="Arial" w:cs="Arial"/>
          <w:sz w:val="24"/>
          <w:szCs w:val="24"/>
        </w:rPr>
      </w:pPr>
      <w:r w:rsidRPr="00AE0A4F">
        <w:rPr>
          <w:rFonts w:ascii="Arial" w:hAnsi="Arial" w:cs="Arial"/>
          <w:sz w:val="24"/>
          <w:szCs w:val="24"/>
        </w:rPr>
        <w:t>les salariés dont la durée du temps de travail ne peut être prédéterminée et qui disposent d'une réelle autonomie dans l'organisation de leur emploi du temps pour l'exercice des responsabilités qui leur sont confiées.</w:t>
      </w:r>
    </w:p>
    <w:p w14:paraId="285F8ED0" w14:textId="77777777" w:rsidR="00F479B4" w:rsidRPr="00AE0A4F" w:rsidRDefault="00F479B4" w:rsidP="0062293D">
      <w:pPr>
        <w:pStyle w:val="Sansinterligne"/>
        <w:spacing w:line="280" w:lineRule="exact"/>
        <w:jc w:val="both"/>
        <w:rPr>
          <w:rFonts w:ascii="Arial" w:hAnsi="Arial" w:cs="Arial"/>
          <w:sz w:val="24"/>
          <w:szCs w:val="24"/>
        </w:rPr>
      </w:pPr>
    </w:p>
    <w:p w14:paraId="4110DDDF" w14:textId="5812025C" w:rsidR="00D911C7" w:rsidRPr="00AE0A4F" w:rsidRDefault="00D911C7" w:rsidP="0062293D">
      <w:pPr>
        <w:pStyle w:val="Sansinterligne"/>
        <w:spacing w:line="280" w:lineRule="exact"/>
        <w:jc w:val="both"/>
        <w:rPr>
          <w:rFonts w:ascii="Arial" w:hAnsi="Arial" w:cs="Arial"/>
          <w:sz w:val="24"/>
          <w:szCs w:val="24"/>
        </w:rPr>
      </w:pPr>
      <w:r w:rsidRPr="00AE0A4F">
        <w:rPr>
          <w:rFonts w:ascii="Arial" w:hAnsi="Arial" w:cs="Arial"/>
          <w:sz w:val="24"/>
          <w:szCs w:val="24"/>
        </w:rPr>
        <w:t xml:space="preserve">Il est expressément rappelé par les parties que l’autonomie dont disposent les salariés visés par le présent accord s’entend d’une autonomie dans l'organisation de leur emploi du temps. Celle-ci ne leur confère pas une totale indépendance et ne les délie pas de tout lien de subordination hiérarchique. </w:t>
      </w:r>
    </w:p>
    <w:p w14:paraId="45F16427" w14:textId="77777777" w:rsidR="00835B3D" w:rsidRPr="00AE0A4F" w:rsidRDefault="00835B3D" w:rsidP="0062293D">
      <w:pPr>
        <w:pStyle w:val="Sansinterligne"/>
        <w:spacing w:line="280" w:lineRule="exact"/>
        <w:jc w:val="both"/>
        <w:rPr>
          <w:rFonts w:ascii="Arial" w:hAnsi="Arial" w:cs="Arial"/>
          <w:sz w:val="24"/>
          <w:szCs w:val="24"/>
        </w:rPr>
      </w:pPr>
    </w:p>
    <w:p w14:paraId="5ADD7179" w14:textId="77777777" w:rsidR="00E00C95" w:rsidRPr="00AE0A4F" w:rsidRDefault="00E00C95" w:rsidP="0062293D">
      <w:pPr>
        <w:pStyle w:val="Sansinterligne"/>
        <w:spacing w:line="280" w:lineRule="exact"/>
        <w:jc w:val="both"/>
        <w:rPr>
          <w:rFonts w:ascii="Arial" w:hAnsi="Arial" w:cs="Arial"/>
          <w:sz w:val="24"/>
          <w:szCs w:val="24"/>
        </w:rPr>
      </w:pPr>
    </w:p>
    <w:p w14:paraId="3A5B9FA6" w14:textId="795864B1" w:rsidR="00F479B4" w:rsidRPr="00AE0A4F" w:rsidRDefault="002C5E40" w:rsidP="0062293D">
      <w:pPr>
        <w:pStyle w:val="Sansinterligne"/>
        <w:spacing w:line="280" w:lineRule="exact"/>
        <w:jc w:val="both"/>
        <w:rPr>
          <w:rFonts w:ascii="Arial" w:hAnsi="Arial" w:cs="Arial"/>
          <w:b/>
          <w:bCs/>
          <w:sz w:val="24"/>
          <w:szCs w:val="24"/>
          <w:u w:val="single"/>
        </w:rPr>
      </w:pPr>
      <w:r w:rsidRPr="00AE0A4F">
        <w:rPr>
          <w:rFonts w:ascii="Arial" w:hAnsi="Arial" w:cs="Arial"/>
          <w:b/>
          <w:bCs/>
          <w:sz w:val="24"/>
          <w:szCs w:val="24"/>
          <w:u w:val="single"/>
        </w:rPr>
        <w:t>ARTICLE 2 : CONVENTION INDIVIDUELLE DE FORFAIT</w:t>
      </w:r>
      <w:r w:rsidR="00371941" w:rsidRPr="00AE0A4F">
        <w:rPr>
          <w:rFonts w:ascii="Arial" w:hAnsi="Arial" w:cs="Arial"/>
          <w:b/>
          <w:bCs/>
          <w:sz w:val="24"/>
          <w:szCs w:val="24"/>
          <w:u w:val="single"/>
        </w:rPr>
        <w:t xml:space="preserve"> EN JOURS</w:t>
      </w:r>
    </w:p>
    <w:p w14:paraId="68087640" w14:textId="77777777" w:rsidR="00F479B4" w:rsidRPr="00AE0A4F" w:rsidRDefault="00F479B4" w:rsidP="0062293D">
      <w:pPr>
        <w:pStyle w:val="Sansinterligne"/>
        <w:spacing w:line="280" w:lineRule="exact"/>
        <w:jc w:val="both"/>
        <w:rPr>
          <w:rFonts w:ascii="Arial" w:hAnsi="Arial" w:cs="Arial"/>
          <w:sz w:val="24"/>
          <w:szCs w:val="24"/>
        </w:rPr>
      </w:pPr>
    </w:p>
    <w:p w14:paraId="27AD5203" w14:textId="0BE49D5B"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L’exécution des missions d’un salarié selon une organisation du travail en forfait jours ne peut être réalisée qu’avec son accord écrit. Une convention individuelle de forfait est établie à cet effet. Celle-ci peut être intégrée au contrat de travail initial ou bien faire l’objet d’un avenant à celui-ci</w:t>
      </w:r>
      <w:r w:rsidR="00AA4C12" w:rsidRPr="00AE0A4F">
        <w:rPr>
          <w:rFonts w:ascii="Arial" w:hAnsi="Arial" w:cs="Arial"/>
          <w:sz w:val="24"/>
          <w:szCs w:val="24"/>
        </w:rPr>
        <w:t>.</w:t>
      </w:r>
    </w:p>
    <w:p w14:paraId="3F3011FC" w14:textId="77777777" w:rsidR="00F479B4" w:rsidRPr="00AE0A4F" w:rsidRDefault="00F479B4" w:rsidP="0062293D">
      <w:pPr>
        <w:pStyle w:val="Sansinterligne"/>
        <w:spacing w:line="280" w:lineRule="exact"/>
        <w:jc w:val="both"/>
        <w:rPr>
          <w:rFonts w:ascii="Arial" w:hAnsi="Arial" w:cs="Arial"/>
          <w:sz w:val="24"/>
          <w:szCs w:val="24"/>
        </w:rPr>
      </w:pPr>
    </w:p>
    <w:p w14:paraId="7B525054" w14:textId="63CF3D67" w:rsidR="00371941"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La convention individuelle de forfait comporte notamment le nombre de jours travaillés dans l’année</w:t>
      </w:r>
      <w:r w:rsidR="00C52610" w:rsidRPr="00AE0A4F">
        <w:rPr>
          <w:rFonts w:ascii="Arial" w:hAnsi="Arial" w:cs="Arial"/>
          <w:sz w:val="24"/>
          <w:szCs w:val="24"/>
        </w:rPr>
        <w:t>.</w:t>
      </w:r>
    </w:p>
    <w:p w14:paraId="207382AB" w14:textId="77777777" w:rsidR="00C52610" w:rsidRPr="00AE0A4F" w:rsidRDefault="00C52610" w:rsidP="0062293D">
      <w:pPr>
        <w:pStyle w:val="Sansinterligne"/>
        <w:spacing w:line="280" w:lineRule="exact"/>
        <w:jc w:val="both"/>
        <w:rPr>
          <w:rFonts w:ascii="Arial" w:hAnsi="Arial" w:cs="Arial"/>
          <w:sz w:val="24"/>
          <w:szCs w:val="24"/>
        </w:rPr>
      </w:pPr>
    </w:p>
    <w:p w14:paraId="071EB785" w14:textId="77777777" w:rsidR="00F479B4" w:rsidRPr="00AE0A4F" w:rsidRDefault="00F479B4" w:rsidP="0062293D">
      <w:pPr>
        <w:pStyle w:val="Sansinterligne"/>
        <w:spacing w:line="280" w:lineRule="exact"/>
        <w:jc w:val="both"/>
        <w:rPr>
          <w:rFonts w:ascii="Arial" w:hAnsi="Arial" w:cs="Arial"/>
          <w:b/>
          <w:bCs/>
          <w:sz w:val="24"/>
          <w:szCs w:val="24"/>
          <w:u w:val="single"/>
        </w:rPr>
      </w:pPr>
    </w:p>
    <w:p w14:paraId="40731B4B" w14:textId="7C5EA5B9" w:rsidR="00F479B4" w:rsidRPr="00AE0A4F" w:rsidRDefault="00BF106E" w:rsidP="0062293D">
      <w:pPr>
        <w:pStyle w:val="Sansinterligne"/>
        <w:spacing w:line="280" w:lineRule="exact"/>
        <w:jc w:val="both"/>
        <w:rPr>
          <w:rFonts w:ascii="Arial" w:hAnsi="Arial" w:cs="Arial"/>
          <w:b/>
          <w:bCs/>
          <w:sz w:val="24"/>
          <w:szCs w:val="24"/>
          <w:u w:val="single"/>
        </w:rPr>
      </w:pPr>
      <w:r w:rsidRPr="00AE0A4F">
        <w:rPr>
          <w:rFonts w:ascii="Arial" w:hAnsi="Arial" w:cs="Arial"/>
          <w:b/>
          <w:bCs/>
          <w:sz w:val="24"/>
          <w:szCs w:val="24"/>
          <w:u w:val="single"/>
        </w:rPr>
        <w:t>ARTICLE 3 : NOMBRE DE JOURNEES DE TRAVAIL</w:t>
      </w:r>
    </w:p>
    <w:p w14:paraId="1AEAEC02" w14:textId="77777777" w:rsidR="00F479B4" w:rsidRPr="00AE0A4F" w:rsidRDefault="00F479B4" w:rsidP="0062293D">
      <w:pPr>
        <w:pStyle w:val="Sansinterligne"/>
        <w:spacing w:line="280" w:lineRule="exact"/>
        <w:jc w:val="both"/>
        <w:rPr>
          <w:rFonts w:ascii="Arial" w:hAnsi="Arial" w:cs="Arial"/>
          <w:sz w:val="24"/>
          <w:szCs w:val="24"/>
          <w:u w:val="single"/>
        </w:rPr>
      </w:pPr>
    </w:p>
    <w:p w14:paraId="416CC173" w14:textId="51A3125B" w:rsidR="00F479B4" w:rsidRPr="00AE0A4F" w:rsidRDefault="00F479B4" w:rsidP="0062293D">
      <w:pPr>
        <w:pStyle w:val="Sansinterligne"/>
        <w:spacing w:line="280" w:lineRule="exact"/>
        <w:ind w:firstLine="708"/>
        <w:jc w:val="both"/>
        <w:rPr>
          <w:rFonts w:ascii="Arial" w:hAnsi="Arial" w:cs="Arial"/>
          <w:b/>
          <w:bCs/>
          <w:sz w:val="24"/>
          <w:szCs w:val="24"/>
          <w:u w:val="single"/>
        </w:rPr>
      </w:pPr>
      <w:r w:rsidRPr="00AE0A4F">
        <w:rPr>
          <w:rFonts w:ascii="Arial" w:hAnsi="Arial" w:cs="Arial"/>
          <w:b/>
          <w:bCs/>
          <w:sz w:val="24"/>
          <w:szCs w:val="24"/>
          <w:u w:val="single"/>
        </w:rPr>
        <w:t xml:space="preserve">Article 3.1 : </w:t>
      </w:r>
      <w:r w:rsidR="008E0252" w:rsidRPr="00AE0A4F">
        <w:rPr>
          <w:rFonts w:ascii="Arial" w:hAnsi="Arial" w:cs="Arial"/>
          <w:b/>
          <w:bCs/>
          <w:sz w:val="24"/>
          <w:szCs w:val="24"/>
          <w:u w:val="single"/>
        </w:rPr>
        <w:t>P</w:t>
      </w:r>
      <w:r w:rsidRPr="00AE0A4F">
        <w:rPr>
          <w:rFonts w:ascii="Arial" w:hAnsi="Arial" w:cs="Arial"/>
          <w:b/>
          <w:bCs/>
          <w:sz w:val="24"/>
          <w:szCs w:val="24"/>
          <w:u w:val="single"/>
        </w:rPr>
        <w:t>ériode annuelle de référence</w:t>
      </w:r>
    </w:p>
    <w:p w14:paraId="04461F83" w14:textId="77777777" w:rsidR="00F479B4" w:rsidRPr="00AE0A4F" w:rsidRDefault="00F479B4" w:rsidP="0062293D">
      <w:pPr>
        <w:pStyle w:val="Sansinterligne"/>
        <w:spacing w:line="280" w:lineRule="exact"/>
        <w:jc w:val="both"/>
        <w:rPr>
          <w:rFonts w:ascii="Arial" w:hAnsi="Arial" w:cs="Arial"/>
          <w:sz w:val="24"/>
          <w:szCs w:val="24"/>
          <w:u w:val="single"/>
        </w:rPr>
      </w:pPr>
    </w:p>
    <w:p w14:paraId="1133AA0D" w14:textId="0B45E445"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 xml:space="preserve">La période annuelle de référence est </w:t>
      </w:r>
      <w:r w:rsidR="00B15A81" w:rsidRPr="00AE0A4F">
        <w:rPr>
          <w:rFonts w:ascii="Arial" w:hAnsi="Arial" w:cs="Arial"/>
          <w:sz w:val="24"/>
          <w:szCs w:val="24"/>
        </w:rPr>
        <w:t>l’année civile</w:t>
      </w:r>
      <w:r w:rsidR="00AA4C12" w:rsidRPr="00AE0A4F">
        <w:rPr>
          <w:rFonts w:ascii="Arial" w:hAnsi="Arial" w:cs="Arial"/>
          <w:sz w:val="24"/>
          <w:szCs w:val="24"/>
        </w:rPr>
        <w:t xml:space="preserve"> (du 1</w:t>
      </w:r>
      <w:r w:rsidR="00AA4C12" w:rsidRPr="00AE0A4F">
        <w:rPr>
          <w:rFonts w:ascii="Arial" w:hAnsi="Arial" w:cs="Arial"/>
          <w:sz w:val="24"/>
          <w:szCs w:val="24"/>
          <w:vertAlign w:val="superscript"/>
        </w:rPr>
        <w:t>er</w:t>
      </w:r>
      <w:r w:rsidR="00AA4C12" w:rsidRPr="00AE0A4F">
        <w:rPr>
          <w:rFonts w:ascii="Arial" w:hAnsi="Arial" w:cs="Arial"/>
          <w:sz w:val="24"/>
          <w:szCs w:val="24"/>
        </w:rPr>
        <w:t xml:space="preserve"> janvier au 31 décembre)</w:t>
      </w:r>
      <w:r w:rsidR="00B15A81" w:rsidRPr="00AE0A4F">
        <w:rPr>
          <w:rFonts w:ascii="Arial" w:hAnsi="Arial" w:cs="Arial"/>
          <w:sz w:val="24"/>
          <w:szCs w:val="24"/>
        </w:rPr>
        <w:t xml:space="preserve">. </w:t>
      </w:r>
    </w:p>
    <w:p w14:paraId="060F76D0" w14:textId="77777777" w:rsidR="00F479B4" w:rsidRPr="00AE0A4F" w:rsidRDefault="00F479B4" w:rsidP="0062293D">
      <w:pPr>
        <w:pStyle w:val="Sansinterligne"/>
        <w:spacing w:line="280" w:lineRule="exact"/>
        <w:jc w:val="both"/>
        <w:rPr>
          <w:rFonts w:ascii="Arial" w:hAnsi="Arial" w:cs="Arial"/>
          <w:sz w:val="24"/>
          <w:szCs w:val="24"/>
          <w:u w:val="single"/>
        </w:rPr>
      </w:pPr>
    </w:p>
    <w:p w14:paraId="1A4DC4FC" w14:textId="76C817D3" w:rsidR="00F479B4" w:rsidRPr="00AE0A4F" w:rsidRDefault="00F479B4" w:rsidP="0062293D">
      <w:pPr>
        <w:pStyle w:val="Sansinterligne"/>
        <w:spacing w:line="280" w:lineRule="exact"/>
        <w:ind w:firstLine="708"/>
        <w:jc w:val="both"/>
        <w:rPr>
          <w:rFonts w:ascii="Arial" w:hAnsi="Arial" w:cs="Arial"/>
          <w:b/>
          <w:bCs/>
          <w:sz w:val="24"/>
          <w:szCs w:val="24"/>
          <w:u w:val="single"/>
        </w:rPr>
      </w:pPr>
      <w:r w:rsidRPr="00AE0A4F">
        <w:rPr>
          <w:rFonts w:ascii="Arial" w:hAnsi="Arial" w:cs="Arial"/>
          <w:b/>
          <w:bCs/>
          <w:sz w:val="24"/>
          <w:szCs w:val="24"/>
          <w:u w:val="single"/>
        </w:rPr>
        <w:t xml:space="preserve">Article 3.2 : </w:t>
      </w:r>
      <w:r w:rsidR="008E0252" w:rsidRPr="00AE0A4F">
        <w:rPr>
          <w:rFonts w:ascii="Arial" w:hAnsi="Arial" w:cs="Arial"/>
          <w:b/>
          <w:bCs/>
          <w:sz w:val="24"/>
          <w:szCs w:val="24"/>
          <w:u w:val="single"/>
        </w:rPr>
        <w:t>F</w:t>
      </w:r>
      <w:r w:rsidRPr="00AE0A4F">
        <w:rPr>
          <w:rFonts w:ascii="Arial" w:hAnsi="Arial" w:cs="Arial"/>
          <w:b/>
          <w:bCs/>
          <w:sz w:val="24"/>
          <w:szCs w:val="24"/>
          <w:u w:val="single"/>
        </w:rPr>
        <w:t>ixation du forfait</w:t>
      </w:r>
    </w:p>
    <w:p w14:paraId="7546ED6A" w14:textId="1D56E0D0" w:rsidR="00B51CBB" w:rsidRPr="00AE0A4F" w:rsidRDefault="00B51CBB" w:rsidP="0062293D">
      <w:pPr>
        <w:pStyle w:val="Sansinterligne"/>
        <w:spacing w:line="280" w:lineRule="exact"/>
        <w:jc w:val="both"/>
        <w:rPr>
          <w:rFonts w:ascii="Arial" w:hAnsi="Arial" w:cs="Arial"/>
          <w:b/>
          <w:bCs/>
          <w:sz w:val="24"/>
          <w:szCs w:val="24"/>
          <w:u w:val="single"/>
        </w:rPr>
      </w:pPr>
    </w:p>
    <w:p w14:paraId="3081B2FA" w14:textId="4F5C72E0" w:rsidR="0099627F" w:rsidRPr="00AE0A4F" w:rsidRDefault="0099627F" w:rsidP="0099627F">
      <w:p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t xml:space="preserve">Le nombre de jours travaillés dans le cadre du forfait jours est de </w:t>
      </w:r>
      <w:r w:rsidRPr="00AE0A4F">
        <w:rPr>
          <w:rFonts w:ascii="Arial" w:eastAsia="Times New Roman" w:hAnsi="Arial" w:cs="Arial"/>
          <w:b/>
          <w:bCs/>
          <w:color w:val="212529"/>
          <w:sz w:val="24"/>
          <w:szCs w:val="24"/>
          <w:lang w:eastAsia="fr-FR"/>
        </w:rPr>
        <w:t>21</w:t>
      </w:r>
      <w:r w:rsidR="002552F1">
        <w:rPr>
          <w:rFonts w:ascii="Arial" w:eastAsia="Times New Roman" w:hAnsi="Arial" w:cs="Arial"/>
          <w:b/>
          <w:bCs/>
          <w:color w:val="212529"/>
          <w:sz w:val="24"/>
          <w:szCs w:val="24"/>
          <w:lang w:eastAsia="fr-FR"/>
        </w:rPr>
        <w:t>4</w:t>
      </w:r>
      <w:r w:rsidRPr="00AE0A4F">
        <w:rPr>
          <w:rFonts w:ascii="Arial" w:eastAsia="Times New Roman" w:hAnsi="Arial" w:cs="Arial"/>
          <w:b/>
          <w:bCs/>
          <w:color w:val="212529"/>
          <w:sz w:val="24"/>
          <w:szCs w:val="24"/>
          <w:lang w:eastAsia="fr-FR"/>
        </w:rPr>
        <w:t xml:space="preserve"> jours </w:t>
      </w:r>
      <w:r w:rsidRPr="00AE0A4F">
        <w:rPr>
          <w:rFonts w:ascii="Arial" w:eastAsia="Times New Roman" w:hAnsi="Arial" w:cs="Arial"/>
          <w:color w:val="212529"/>
          <w:sz w:val="24"/>
          <w:szCs w:val="24"/>
          <w:lang w:eastAsia="fr-FR"/>
        </w:rPr>
        <w:t>sur l’année de référence, pour un salarié présent sur la totalité d’une période de référence, ayant acquis le droit de bénéficier de la totalité de ses congés payés.</w:t>
      </w:r>
    </w:p>
    <w:p w14:paraId="7ABBEED1" w14:textId="77777777" w:rsidR="0099627F" w:rsidRPr="00AE0A4F" w:rsidRDefault="0099627F" w:rsidP="0099627F">
      <w:pPr>
        <w:spacing w:after="0" w:line="240" w:lineRule="auto"/>
        <w:jc w:val="both"/>
        <w:rPr>
          <w:rFonts w:ascii="Arial" w:eastAsia="Times New Roman" w:hAnsi="Arial" w:cs="Arial"/>
          <w:color w:val="212529"/>
          <w:sz w:val="24"/>
          <w:szCs w:val="24"/>
          <w:lang w:eastAsia="fr-FR"/>
        </w:rPr>
      </w:pPr>
    </w:p>
    <w:p w14:paraId="15603E49" w14:textId="21A3AB18" w:rsidR="00F479B4" w:rsidRPr="00AE0A4F" w:rsidRDefault="00F479B4" w:rsidP="0062293D">
      <w:pPr>
        <w:pStyle w:val="Sansinterligne"/>
        <w:spacing w:line="280" w:lineRule="exact"/>
        <w:ind w:firstLine="708"/>
        <w:jc w:val="both"/>
        <w:rPr>
          <w:rFonts w:ascii="Arial" w:hAnsi="Arial" w:cs="Arial"/>
          <w:b/>
          <w:bCs/>
          <w:sz w:val="24"/>
          <w:szCs w:val="24"/>
          <w:u w:val="single"/>
        </w:rPr>
      </w:pPr>
      <w:r w:rsidRPr="00AE0A4F">
        <w:rPr>
          <w:rFonts w:ascii="Arial" w:hAnsi="Arial" w:cs="Arial"/>
          <w:b/>
          <w:bCs/>
          <w:sz w:val="24"/>
          <w:szCs w:val="24"/>
          <w:u w:val="single"/>
        </w:rPr>
        <w:t xml:space="preserve">Article 3.3 : </w:t>
      </w:r>
      <w:r w:rsidR="00FD1358" w:rsidRPr="00AE0A4F">
        <w:rPr>
          <w:rFonts w:ascii="Arial" w:hAnsi="Arial" w:cs="Arial"/>
          <w:b/>
          <w:bCs/>
          <w:sz w:val="24"/>
          <w:szCs w:val="24"/>
          <w:u w:val="single"/>
        </w:rPr>
        <w:t>F</w:t>
      </w:r>
      <w:r w:rsidRPr="00AE0A4F">
        <w:rPr>
          <w:rFonts w:ascii="Arial" w:hAnsi="Arial" w:cs="Arial"/>
          <w:b/>
          <w:bCs/>
          <w:sz w:val="24"/>
          <w:szCs w:val="24"/>
          <w:u w:val="single"/>
        </w:rPr>
        <w:t>orfait réduit</w:t>
      </w:r>
    </w:p>
    <w:p w14:paraId="28423CF4" w14:textId="77777777" w:rsidR="00F479B4" w:rsidRPr="00AE0A4F" w:rsidRDefault="00F479B4" w:rsidP="0062293D">
      <w:pPr>
        <w:pStyle w:val="Sansinterligne"/>
        <w:spacing w:line="280" w:lineRule="exact"/>
        <w:jc w:val="both"/>
        <w:rPr>
          <w:rFonts w:ascii="Arial" w:hAnsi="Arial" w:cs="Arial"/>
          <w:sz w:val="24"/>
          <w:szCs w:val="24"/>
          <w:u w:val="single"/>
        </w:rPr>
      </w:pPr>
    </w:p>
    <w:p w14:paraId="10292C98" w14:textId="7C1AB615"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Dans le cadre d’un travail réduit à la demande du salarié, il pourra être convenu par convention individuelle, des forfaits portant sur un nombre de jours inférieur</w:t>
      </w:r>
      <w:r w:rsidR="00811B35" w:rsidRPr="00AE0A4F">
        <w:rPr>
          <w:rFonts w:ascii="Arial" w:hAnsi="Arial" w:cs="Arial"/>
          <w:sz w:val="24"/>
          <w:szCs w:val="24"/>
        </w:rPr>
        <w:t xml:space="preserve"> à 21</w:t>
      </w:r>
      <w:r w:rsidR="002552F1">
        <w:rPr>
          <w:rFonts w:ascii="Arial" w:hAnsi="Arial" w:cs="Arial"/>
          <w:sz w:val="24"/>
          <w:szCs w:val="24"/>
        </w:rPr>
        <w:t>4</w:t>
      </w:r>
      <w:r w:rsidR="00811B35" w:rsidRPr="00AE0A4F">
        <w:rPr>
          <w:rFonts w:ascii="Arial" w:hAnsi="Arial" w:cs="Arial"/>
          <w:sz w:val="24"/>
          <w:szCs w:val="24"/>
        </w:rPr>
        <w:t xml:space="preserve"> jours</w:t>
      </w:r>
      <w:r w:rsidR="009E690D" w:rsidRPr="00AE0A4F">
        <w:rPr>
          <w:rFonts w:ascii="Arial" w:hAnsi="Arial" w:cs="Arial"/>
          <w:sz w:val="24"/>
          <w:szCs w:val="24"/>
        </w:rPr>
        <w:t>.</w:t>
      </w:r>
    </w:p>
    <w:p w14:paraId="16A06F6E" w14:textId="77777777" w:rsidR="00F479B4" w:rsidRPr="00AE0A4F" w:rsidRDefault="00F479B4" w:rsidP="0062293D">
      <w:pPr>
        <w:pStyle w:val="Sansinterligne"/>
        <w:spacing w:line="280" w:lineRule="exact"/>
        <w:jc w:val="both"/>
        <w:rPr>
          <w:rFonts w:ascii="Arial" w:hAnsi="Arial" w:cs="Arial"/>
          <w:sz w:val="24"/>
          <w:szCs w:val="24"/>
        </w:rPr>
      </w:pPr>
    </w:p>
    <w:p w14:paraId="5193093D" w14:textId="2AB85D7E"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lastRenderedPageBreak/>
        <w:t>Les parties rappellent que les salariés concernés ne peuvent pas prétendre au statut de salarié à temps partiel.</w:t>
      </w:r>
    </w:p>
    <w:p w14:paraId="7DE76D88" w14:textId="77777777" w:rsidR="00835B3D" w:rsidRPr="00AE0A4F" w:rsidRDefault="00835B3D" w:rsidP="0062293D">
      <w:pPr>
        <w:pStyle w:val="Sansinterligne"/>
        <w:spacing w:line="280" w:lineRule="exact"/>
        <w:jc w:val="both"/>
        <w:rPr>
          <w:rFonts w:ascii="Arial" w:hAnsi="Arial" w:cs="Arial"/>
          <w:sz w:val="24"/>
          <w:szCs w:val="24"/>
        </w:rPr>
      </w:pPr>
    </w:p>
    <w:p w14:paraId="10D63969" w14:textId="2C240765" w:rsidR="00F479B4" w:rsidRPr="00AE0A4F" w:rsidRDefault="00F479B4" w:rsidP="0062293D">
      <w:pPr>
        <w:pStyle w:val="Sansinterligne"/>
        <w:spacing w:line="280" w:lineRule="exact"/>
        <w:ind w:firstLine="708"/>
        <w:jc w:val="both"/>
        <w:rPr>
          <w:rFonts w:ascii="Arial" w:hAnsi="Arial" w:cs="Arial"/>
          <w:b/>
          <w:bCs/>
          <w:sz w:val="24"/>
          <w:szCs w:val="24"/>
          <w:u w:val="single"/>
        </w:rPr>
      </w:pPr>
      <w:r w:rsidRPr="00AE0A4F">
        <w:rPr>
          <w:rFonts w:ascii="Arial" w:hAnsi="Arial" w:cs="Arial"/>
          <w:b/>
          <w:bCs/>
          <w:sz w:val="24"/>
          <w:szCs w:val="24"/>
          <w:u w:val="single"/>
        </w:rPr>
        <w:t xml:space="preserve">Article 3.4 : </w:t>
      </w:r>
      <w:r w:rsidR="00811B35" w:rsidRPr="00AE0A4F">
        <w:rPr>
          <w:rFonts w:ascii="Arial" w:hAnsi="Arial" w:cs="Arial"/>
          <w:b/>
          <w:bCs/>
          <w:sz w:val="24"/>
          <w:szCs w:val="24"/>
          <w:u w:val="single"/>
        </w:rPr>
        <w:t>J</w:t>
      </w:r>
      <w:r w:rsidRPr="00AE0A4F">
        <w:rPr>
          <w:rFonts w:ascii="Arial" w:hAnsi="Arial" w:cs="Arial"/>
          <w:b/>
          <w:bCs/>
          <w:sz w:val="24"/>
          <w:szCs w:val="24"/>
          <w:u w:val="single"/>
        </w:rPr>
        <w:t>ours de repos liés au forfait</w:t>
      </w:r>
    </w:p>
    <w:p w14:paraId="0565393B" w14:textId="77777777" w:rsidR="00F479B4" w:rsidRPr="00AE0A4F" w:rsidRDefault="00F479B4" w:rsidP="0062293D">
      <w:pPr>
        <w:pStyle w:val="Sansinterligne"/>
        <w:spacing w:line="280" w:lineRule="exact"/>
        <w:jc w:val="both"/>
        <w:rPr>
          <w:rFonts w:ascii="Arial" w:hAnsi="Arial" w:cs="Arial"/>
          <w:sz w:val="24"/>
          <w:szCs w:val="24"/>
          <w:u w:val="single"/>
        </w:rPr>
      </w:pPr>
    </w:p>
    <w:p w14:paraId="175135DF" w14:textId="64168B98"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L’application d’une convention de forfait en jours ouvr</w:t>
      </w:r>
      <w:r w:rsidR="00C83F22" w:rsidRPr="00AE0A4F">
        <w:rPr>
          <w:rFonts w:ascii="Arial" w:hAnsi="Arial" w:cs="Arial"/>
          <w:sz w:val="24"/>
          <w:szCs w:val="24"/>
        </w:rPr>
        <w:t>e</w:t>
      </w:r>
      <w:r w:rsidRPr="00AE0A4F">
        <w:rPr>
          <w:rFonts w:ascii="Arial" w:hAnsi="Arial" w:cs="Arial"/>
          <w:sz w:val="24"/>
          <w:szCs w:val="24"/>
        </w:rPr>
        <w:t xml:space="preserve"> au salarié le bénéfice de jours de repos s’ajoutant aux repos hebdomadaires, congés payés légaux et conventionnels</w:t>
      </w:r>
      <w:r w:rsidR="008A314D" w:rsidRPr="00AE0A4F">
        <w:rPr>
          <w:rFonts w:ascii="Arial" w:hAnsi="Arial" w:cs="Arial"/>
          <w:sz w:val="24"/>
          <w:szCs w:val="24"/>
        </w:rPr>
        <w:t>,</w:t>
      </w:r>
      <w:r w:rsidRPr="00AE0A4F">
        <w:rPr>
          <w:rFonts w:ascii="Arial" w:hAnsi="Arial" w:cs="Arial"/>
          <w:sz w:val="24"/>
          <w:szCs w:val="24"/>
        </w:rPr>
        <w:t xml:space="preserve"> jours fériés</w:t>
      </w:r>
      <w:r w:rsidR="008A314D" w:rsidRPr="00AE0A4F">
        <w:rPr>
          <w:rFonts w:ascii="Arial" w:hAnsi="Arial" w:cs="Arial"/>
          <w:sz w:val="24"/>
          <w:szCs w:val="24"/>
        </w:rPr>
        <w:t xml:space="preserve"> et ponts</w:t>
      </w:r>
      <w:r w:rsidRPr="00AE0A4F">
        <w:rPr>
          <w:rFonts w:ascii="Arial" w:hAnsi="Arial" w:cs="Arial"/>
          <w:sz w:val="24"/>
          <w:szCs w:val="24"/>
        </w:rPr>
        <w:t>.</w:t>
      </w:r>
    </w:p>
    <w:p w14:paraId="218C70A6" w14:textId="77777777" w:rsidR="00F479B4" w:rsidRPr="00AE0A4F" w:rsidRDefault="00F479B4" w:rsidP="0062293D">
      <w:pPr>
        <w:pStyle w:val="Sansinterligne"/>
        <w:spacing w:line="280" w:lineRule="exact"/>
        <w:jc w:val="both"/>
        <w:rPr>
          <w:rFonts w:ascii="Arial" w:hAnsi="Arial" w:cs="Arial"/>
          <w:sz w:val="24"/>
          <w:szCs w:val="24"/>
        </w:rPr>
      </w:pPr>
    </w:p>
    <w:p w14:paraId="23CA5278" w14:textId="583D9AF5"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 xml:space="preserve">Ces jours de repos sont dénommés : </w:t>
      </w:r>
      <w:r w:rsidR="00A256BC" w:rsidRPr="00AE0A4F">
        <w:rPr>
          <w:rFonts w:ascii="Arial" w:hAnsi="Arial" w:cs="Arial"/>
          <w:sz w:val="24"/>
          <w:szCs w:val="24"/>
        </w:rPr>
        <w:t>JNT (jour non travaillé)</w:t>
      </w:r>
    </w:p>
    <w:p w14:paraId="1605BFA2" w14:textId="77777777" w:rsidR="00811B35" w:rsidRPr="00AE0A4F" w:rsidRDefault="00811B35" w:rsidP="0062293D">
      <w:pPr>
        <w:pStyle w:val="Sansinterligne"/>
        <w:spacing w:line="280" w:lineRule="exact"/>
        <w:jc w:val="both"/>
        <w:rPr>
          <w:rFonts w:ascii="Arial" w:hAnsi="Arial" w:cs="Arial"/>
          <w:sz w:val="24"/>
          <w:szCs w:val="24"/>
        </w:rPr>
      </w:pPr>
    </w:p>
    <w:p w14:paraId="6CF16C29" w14:textId="77777777" w:rsidR="00C83F22" w:rsidRPr="00AE0A4F" w:rsidRDefault="00C83F22" w:rsidP="00C83F22">
      <w:pPr>
        <w:pStyle w:val="Sansinterligne"/>
        <w:spacing w:line="280" w:lineRule="exact"/>
        <w:jc w:val="both"/>
        <w:rPr>
          <w:rFonts w:ascii="Arial" w:hAnsi="Arial" w:cs="Arial"/>
          <w:sz w:val="24"/>
          <w:szCs w:val="24"/>
        </w:rPr>
      </w:pPr>
      <w:r w:rsidRPr="00AE0A4F">
        <w:rPr>
          <w:rFonts w:ascii="Arial" w:hAnsi="Arial" w:cs="Arial"/>
          <w:sz w:val="24"/>
          <w:szCs w:val="24"/>
        </w:rPr>
        <w:t>Ce nombre de jours varie chaque année en fonction du nombre de jours fériés coïncidant avec des jours de travail. Il s’obtient en déduisant du nombre de jours calendaires de l'année (365 ou 366 les années bissextiles) :</w:t>
      </w:r>
    </w:p>
    <w:p w14:paraId="0C3D8A92" w14:textId="77777777" w:rsidR="00C83F22" w:rsidRPr="00AE0A4F" w:rsidRDefault="00C83F22" w:rsidP="00C83F22">
      <w:pPr>
        <w:spacing w:after="0" w:line="240" w:lineRule="auto"/>
        <w:jc w:val="both"/>
        <w:rPr>
          <w:rFonts w:ascii="Arial" w:eastAsia="Times New Roman" w:hAnsi="Arial" w:cs="Arial"/>
          <w:color w:val="212529"/>
          <w:sz w:val="24"/>
          <w:szCs w:val="24"/>
          <w:lang w:eastAsia="fr-FR"/>
        </w:rPr>
      </w:pPr>
    </w:p>
    <w:p w14:paraId="046F5AFC" w14:textId="77777777" w:rsidR="00C83F22" w:rsidRPr="00AE0A4F" w:rsidRDefault="00C83F22" w:rsidP="00C83F22">
      <w:pPr>
        <w:pStyle w:val="Sansinterligne"/>
        <w:numPr>
          <w:ilvl w:val="0"/>
          <w:numId w:val="3"/>
        </w:numPr>
        <w:spacing w:line="280" w:lineRule="exact"/>
        <w:jc w:val="both"/>
        <w:rPr>
          <w:rFonts w:ascii="Arial" w:hAnsi="Arial" w:cs="Arial"/>
          <w:sz w:val="24"/>
          <w:szCs w:val="24"/>
        </w:rPr>
      </w:pPr>
      <w:r w:rsidRPr="00AE0A4F">
        <w:rPr>
          <w:rFonts w:ascii="Arial" w:hAnsi="Arial" w:cs="Arial"/>
          <w:sz w:val="24"/>
          <w:szCs w:val="24"/>
        </w:rPr>
        <w:t>le nombre de samedi et de dimanche </w:t>
      </w:r>
    </w:p>
    <w:p w14:paraId="3F0225CD" w14:textId="77777777" w:rsidR="00C83F22" w:rsidRPr="00AE0A4F" w:rsidRDefault="00C83F22" w:rsidP="00C83F22">
      <w:pPr>
        <w:pStyle w:val="Sansinterligne"/>
        <w:numPr>
          <w:ilvl w:val="0"/>
          <w:numId w:val="3"/>
        </w:numPr>
        <w:spacing w:line="280" w:lineRule="exact"/>
        <w:jc w:val="both"/>
        <w:rPr>
          <w:rFonts w:ascii="Arial" w:hAnsi="Arial" w:cs="Arial"/>
          <w:sz w:val="24"/>
          <w:szCs w:val="24"/>
        </w:rPr>
      </w:pPr>
      <w:r w:rsidRPr="00AE0A4F">
        <w:rPr>
          <w:rFonts w:ascii="Arial" w:hAnsi="Arial" w:cs="Arial"/>
          <w:sz w:val="24"/>
          <w:szCs w:val="24"/>
        </w:rPr>
        <w:t>les jours fériés chômés ne coïncidant pas avec un samedi ou un dimanche </w:t>
      </w:r>
    </w:p>
    <w:p w14:paraId="50710269" w14:textId="77777777" w:rsidR="00C83F22" w:rsidRPr="00C702C9" w:rsidRDefault="00C83F22" w:rsidP="00C83F22">
      <w:pPr>
        <w:pStyle w:val="Sansinterligne"/>
        <w:numPr>
          <w:ilvl w:val="0"/>
          <w:numId w:val="3"/>
        </w:numPr>
        <w:spacing w:line="280" w:lineRule="exact"/>
        <w:jc w:val="both"/>
        <w:rPr>
          <w:rFonts w:ascii="Arial" w:hAnsi="Arial" w:cs="Arial"/>
          <w:sz w:val="24"/>
          <w:szCs w:val="24"/>
        </w:rPr>
      </w:pPr>
      <w:r w:rsidRPr="00C702C9">
        <w:rPr>
          <w:rFonts w:ascii="Arial" w:hAnsi="Arial" w:cs="Arial"/>
          <w:sz w:val="24"/>
          <w:szCs w:val="24"/>
        </w:rPr>
        <w:t>25 jours ouvrés de congés légaux annuels</w:t>
      </w:r>
    </w:p>
    <w:p w14:paraId="3353C6B1" w14:textId="77777777" w:rsidR="00C83F22" w:rsidRPr="00C702C9" w:rsidRDefault="00C83F22" w:rsidP="00C83F22">
      <w:pPr>
        <w:pStyle w:val="Paragraphedeliste"/>
        <w:spacing w:after="0" w:line="240" w:lineRule="auto"/>
        <w:jc w:val="both"/>
        <w:rPr>
          <w:rFonts w:ascii="Arial" w:eastAsia="Times New Roman" w:hAnsi="Arial" w:cs="Arial"/>
          <w:i/>
          <w:iCs/>
          <w:sz w:val="24"/>
          <w:szCs w:val="24"/>
          <w:lang w:eastAsia="fr-FR"/>
        </w:rPr>
      </w:pPr>
    </w:p>
    <w:p w14:paraId="2FFA4560" w14:textId="45FF353C" w:rsidR="00C83F22" w:rsidRPr="00C702C9" w:rsidRDefault="00C83F22" w:rsidP="00C83F22">
      <w:pPr>
        <w:spacing w:after="0" w:line="240" w:lineRule="auto"/>
        <w:jc w:val="both"/>
        <w:rPr>
          <w:rFonts w:ascii="Arial" w:eastAsia="Times New Roman" w:hAnsi="Arial" w:cs="Arial"/>
          <w:sz w:val="24"/>
          <w:szCs w:val="24"/>
          <w:lang w:eastAsia="fr-FR"/>
        </w:rPr>
      </w:pPr>
      <w:r w:rsidRPr="00C702C9">
        <w:rPr>
          <w:rFonts w:ascii="Arial" w:eastAsia="Times New Roman" w:hAnsi="Arial" w:cs="Arial"/>
          <w:sz w:val="24"/>
          <w:szCs w:val="24"/>
          <w:lang w:eastAsia="fr-FR"/>
        </w:rPr>
        <w:t>Ce calcul donne le nombre de jours travaillés, auquel il faut déduire la valeur maximale du forfait annuel en jours (21</w:t>
      </w:r>
      <w:r w:rsidR="002552F1" w:rsidRPr="00C702C9">
        <w:rPr>
          <w:rFonts w:ascii="Arial" w:eastAsia="Times New Roman" w:hAnsi="Arial" w:cs="Arial"/>
          <w:sz w:val="24"/>
          <w:szCs w:val="24"/>
          <w:lang w:eastAsia="fr-FR"/>
        </w:rPr>
        <w:t>4</w:t>
      </w:r>
      <w:r w:rsidRPr="00C702C9">
        <w:rPr>
          <w:rFonts w:ascii="Arial" w:eastAsia="Times New Roman" w:hAnsi="Arial" w:cs="Arial"/>
          <w:sz w:val="24"/>
          <w:szCs w:val="24"/>
          <w:lang w:eastAsia="fr-FR"/>
        </w:rPr>
        <w:t xml:space="preserve"> jours). </w:t>
      </w:r>
    </w:p>
    <w:p w14:paraId="45D42007" w14:textId="77777777" w:rsidR="00C83F22" w:rsidRPr="00C702C9" w:rsidRDefault="00C83F22" w:rsidP="00C83F22">
      <w:pPr>
        <w:pStyle w:val="Sansinterligne"/>
        <w:spacing w:line="280" w:lineRule="exact"/>
        <w:jc w:val="both"/>
        <w:rPr>
          <w:rFonts w:ascii="Arial" w:hAnsi="Arial" w:cs="Arial"/>
          <w:sz w:val="24"/>
          <w:szCs w:val="24"/>
        </w:rPr>
      </w:pPr>
    </w:p>
    <w:p w14:paraId="544E236C" w14:textId="54B1D8B9" w:rsidR="00C83F22" w:rsidRPr="00AE0A4F" w:rsidRDefault="00C83F22" w:rsidP="00C83F22">
      <w:pPr>
        <w:pStyle w:val="Sansinterligne"/>
        <w:spacing w:line="280" w:lineRule="exact"/>
        <w:jc w:val="both"/>
        <w:rPr>
          <w:rFonts w:ascii="Arial" w:hAnsi="Arial" w:cs="Arial"/>
          <w:sz w:val="24"/>
          <w:szCs w:val="24"/>
        </w:rPr>
      </w:pPr>
      <w:r w:rsidRPr="00AE0A4F">
        <w:rPr>
          <w:rFonts w:ascii="Arial" w:hAnsi="Arial" w:cs="Arial"/>
          <w:sz w:val="24"/>
          <w:szCs w:val="24"/>
        </w:rPr>
        <w:t>Les JNT liés au forfait doivent avoir été pris au cours de la période de référence.</w:t>
      </w:r>
    </w:p>
    <w:p w14:paraId="2F443BE2" w14:textId="77777777" w:rsidR="00C83F22" w:rsidRPr="00AE0A4F" w:rsidRDefault="00C83F22" w:rsidP="00C83F22">
      <w:pPr>
        <w:spacing w:after="0" w:line="240" w:lineRule="auto"/>
        <w:jc w:val="both"/>
        <w:rPr>
          <w:rFonts w:ascii="Arial" w:eastAsia="Times New Roman" w:hAnsi="Arial" w:cs="Arial"/>
          <w:color w:val="212529"/>
          <w:sz w:val="24"/>
          <w:szCs w:val="24"/>
          <w:lang w:eastAsia="fr-FR"/>
        </w:rPr>
      </w:pPr>
    </w:p>
    <w:p w14:paraId="67BA15EE" w14:textId="6BFFEFFC" w:rsidR="00C83F22" w:rsidRPr="00C702C9" w:rsidRDefault="00C83F22" w:rsidP="00C83F22">
      <w:pPr>
        <w:spacing w:after="0" w:line="240" w:lineRule="auto"/>
        <w:jc w:val="both"/>
        <w:rPr>
          <w:rFonts w:ascii="Arial" w:eastAsia="Times New Roman" w:hAnsi="Arial" w:cs="Arial"/>
          <w:sz w:val="24"/>
          <w:szCs w:val="24"/>
          <w:lang w:eastAsia="fr-FR"/>
        </w:rPr>
      </w:pPr>
      <w:r w:rsidRPr="00C702C9">
        <w:rPr>
          <w:rFonts w:ascii="Arial" w:eastAsia="Times New Roman" w:hAnsi="Arial" w:cs="Arial"/>
          <w:sz w:val="24"/>
          <w:szCs w:val="24"/>
          <w:lang w:eastAsia="fr-FR"/>
        </w:rPr>
        <w:t>Le résultat donne ainsi le nombre de jours de repos liés au forfait à attribuer.</w:t>
      </w:r>
    </w:p>
    <w:p w14:paraId="7427D264" w14:textId="77777777" w:rsidR="00C83F22" w:rsidRPr="00AE0A4F" w:rsidRDefault="00C83F22" w:rsidP="0062293D">
      <w:pPr>
        <w:pStyle w:val="Sansinterligne"/>
        <w:spacing w:line="280" w:lineRule="exact"/>
        <w:jc w:val="both"/>
        <w:rPr>
          <w:rFonts w:ascii="Arial" w:hAnsi="Arial" w:cs="Arial"/>
          <w:sz w:val="24"/>
          <w:szCs w:val="24"/>
        </w:rPr>
      </w:pPr>
    </w:p>
    <w:p w14:paraId="3267247D" w14:textId="3AE4F34B" w:rsidR="00C83F22" w:rsidRPr="00AE0A4F" w:rsidRDefault="00854282" w:rsidP="00C83F22">
      <w:pPr>
        <w:pStyle w:val="Sansinterligne"/>
        <w:spacing w:line="280" w:lineRule="exact"/>
        <w:jc w:val="both"/>
        <w:rPr>
          <w:rFonts w:ascii="Arial" w:hAnsi="Arial" w:cs="Arial"/>
          <w:sz w:val="24"/>
          <w:szCs w:val="24"/>
        </w:rPr>
      </w:pPr>
      <w:r>
        <w:rPr>
          <w:rFonts w:ascii="Arial" w:hAnsi="Arial" w:cs="Arial"/>
          <w:sz w:val="24"/>
          <w:szCs w:val="24"/>
        </w:rPr>
        <w:t>S</w:t>
      </w:r>
      <w:r w:rsidRPr="00854282">
        <w:rPr>
          <w:rFonts w:ascii="Arial" w:hAnsi="Arial" w:cs="Arial"/>
          <w:sz w:val="24"/>
          <w:szCs w:val="24"/>
        </w:rPr>
        <w:t>auf impossibilité imputable au salarié, les JNT non pris ne peuvent être reportés ni indemnisés</w:t>
      </w:r>
      <w:r w:rsidR="00C83F22" w:rsidRPr="00AE0A4F">
        <w:rPr>
          <w:rFonts w:ascii="Arial" w:hAnsi="Arial" w:cs="Arial"/>
          <w:sz w:val="24"/>
          <w:szCs w:val="24"/>
        </w:rPr>
        <w:t>.</w:t>
      </w:r>
    </w:p>
    <w:p w14:paraId="4C70E6AE" w14:textId="77777777" w:rsidR="00C83F22" w:rsidRPr="00AE0A4F" w:rsidRDefault="00C83F22" w:rsidP="00C83F22">
      <w:pPr>
        <w:pStyle w:val="Sansinterligne"/>
        <w:spacing w:line="280" w:lineRule="exact"/>
        <w:jc w:val="both"/>
        <w:rPr>
          <w:rFonts w:ascii="Arial" w:hAnsi="Arial" w:cs="Arial"/>
          <w:sz w:val="24"/>
          <w:szCs w:val="24"/>
        </w:rPr>
      </w:pPr>
    </w:p>
    <w:p w14:paraId="39EF8FC6" w14:textId="77777777" w:rsidR="00C83F22" w:rsidRPr="00AE0A4F" w:rsidRDefault="00C83F22" w:rsidP="00C83F22">
      <w:pPr>
        <w:spacing w:after="0" w:line="280" w:lineRule="exact"/>
        <w:jc w:val="both"/>
        <w:rPr>
          <w:rFonts w:ascii="Arial" w:eastAsia="Calibri" w:hAnsi="Arial" w:cs="Arial"/>
          <w:sz w:val="24"/>
          <w:szCs w:val="24"/>
        </w:rPr>
      </w:pPr>
      <w:r w:rsidRPr="00AE0A4F">
        <w:rPr>
          <w:rFonts w:ascii="Arial" w:eastAsia="Calibri" w:hAnsi="Arial" w:cs="Arial"/>
          <w:sz w:val="24"/>
          <w:szCs w:val="24"/>
        </w:rPr>
        <w:t>Afin d’assurer la meilleure répartition possible du travail des salariés, ceux-ci sont incités à poser les JNT liés au forfait de manière homogène sur la période de référence.</w:t>
      </w:r>
    </w:p>
    <w:p w14:paraId="366B79E5" w14:textId="77777777" w:rsidR="00C83F22" w:rsidRPr="00AE0A4F" w:rsidRDefault="00C83F22" w:rsidP="00C83F22">
      <w:pPr>
        <w:spacing w:after="0" w:line="280" w:lineRule="exact"/>
        <w:jc w:val="both"/>
        <w:rPr>
          <w:rFonts w:ascii="Arial" w:eastAsia="Calibri" w:hAnsi="Arial" w:cs="Arial"/>
          <w:sz w:val="24"/>
          <w:szCs w:val="24"/>
        </w:rPr>
      </w:pPr>
    </w:p>
    <w:p w14:paraId="54300D4C" w14:textId="3A5196AF" w:rsidR="00C83F22" w:rsidRPr="00AE0A4F" w:rsidRDefault="00C83F22" w:rsidP="00C83F22">
      <w:pPr>
        <w:spacing w:after="0" w:line="280" w:lineRule="exact"/>
        <w:jc w:val="both"/>
        <w:rPr>
          <w:rFonts w:ascii="Arial" w:eastAsia="Calibri" w:hAnsi="Arial" w:cs="Arial"/>
          <w:sz w:val="24"/>
          <w:szCs w:val="24"/>
        </w:rPr>
      </w:pPr>
      <w:r w:rsidRPr="00AE0A4F">
        <w:rPr>
          <w:rFonts w:ascii="Arial" w:eastAsia="Calibri" w:hAnsi="Arial" w:cs="Arial"/>
          <w:sz w:val="24"/>
          <w:szCs w:val="24"/>
        </w:rPr>
        <w:t>La Direction peut fixer la prise de JNT à hauteur d’un maximum de 4 jours par an, pour des raisons tenant notamment à l’organisation et l’activité.</w:t>
      </w:r>
    </w:p>
    <w:p w14:paraId="601C0284" w14:textId="77777777" w:rsidR="00C83F22" w:rsidRPr="00AE0A4F" w:rsidRDefault="00C83F22" w:rsidP="0062293D">
      <w:pPr>
        <w:pStyle w:val="Sansinterligne"/>
        <w:spacing w:line="280" w:lineRule="exact"/>
        <w:jc w:val="both"/>
        <w:rPr>
          <w:rFonts w:ascii="Arial" w:hAnsi="Arial" w:cs="Arial"/>
          <w:sz w:val="24"/>
          <w:szCs w:val="24"/>
        </w:rPr>
      </w:pPr>
    </w:p>
    <w:p w14:paraId="009C4D9F" w14:textId="3C481D16" w:rsidR="00F479B4" w:rsidRPr="00AE0A4F" w:rsidRDefault="00F479B4" w:rsidP="0062293D">
      <w:pPr>
        <w:pStyle w:val="Sansinterligne"/>
        <w:spacing w:line="280" w:lineRule="exact"/>
        <w:ind w:firstLine="708"/>
        <w:jc w:val="both"/>
        <w:rPr>
          <w:rFonts w:ascii="Arial" w:hAnsi="Arial" w:cs="Arial"/>
          <w:b/>
          <w:bCs/>
          <w:sz w:val="24"/>
          <w:szCs w:val="24"/>
          <w:u w:val="single"/>
        </w:rPr>
      </w:pPr>
      <w:r w:rsidRPr="00AE0A4F">
        <w:rPr>
          <w:rFonts w:ascii="Arial" w:hAnsi="Arial" w:cs="Arial"/>
          <w:b/>
          <w:bCs/>
          <w:sz w:val="24"/>
          <w:szCs w:val="24"/>
          <w:u w:val="single"/>
        </w:rPr>
        <w:t xml:space="preserve">Article 3.5 : </w:t>
      </w:r>
      <w:r w:rsidR="00910326" w:rsidRPr="00AE0A4F">
        <w:rPr>
          <w:rFonts w:ascii="Arial" w:hAnsi="Arial" w:cs="Arial"/>
          <w:b/>
          <w:bCs/>
          <w:sz w:val="24"/>
          <w:szCs w:val="24"/>
          <w:u w:val="single"/>
        </w:rPr>
        <w:t>R</w:t>
      </w:r>
      <w:r w:rsidRPr="00AE0A4F">
        <w:rPr>
          <w:rFonts w:ascii="Arial" w:hAnsi="Arial" w:cs="Arial"/>
          <w:b/>
          <w:bCs/>
          <w:sz w:val="24"/>
          <w:szCs w:val="24"/>
          <w:u w:val="single"/>
        </w:rPr>
        <w:t xml:space="preserve">enonciation à des </w:t>
      </w:r>
      <w:r w:rsidR="008A314D" w:rsidRPr="00AE0A4F">
        <w:rPr>
          <w:rFonts w:ascii="Arial" w:hAnsi="Arial" w:cs="Arial"/>
          <w:b/>
          <w:bCs/>
          <w:sz w:val="24"/>
          <w:szCs w:val="24"/>
          <w:u w:val="single"/>
        </w:rPr>
        <w:t>JNT</w:t>
      </w:r>
      <w:r w:rsidRPr="00AE0A4F">
        <w:rPr>
          <w:rFonts w:ascii="Arial" w:hAnsi="Arial" w:cs="Arial"/>
          <w:b/>
          <w:bCs/>
          <w:sz w:val="24"/>
          <w:szCs w:val="24"/>
          <w:u w:val="single"/>
        </w:rPr>
        <w:t>.</w:t>
      </w:r>
    </w:p>
    <w:p w14:paraId="075A7AC5" w14:textId="77777777" w:rsidR="00F479B4" w:rsidRPr="00AE0A4F" w:rsidRDefault="00F479B4" w:rsidP="0062293D">
      <w:pPr>
        <w:pStyle w:val="Sansinterligne"/>
        <w:spacing w:line="280" w:lineRule="exact"/>
        <w:jc w:val="both"/>
        <w:rPr>
          <w:rFonts w:ascii="Arial" w:hAnsi="Arial" w:cs="Arial"/>
          <w:sz w:val="24"/>
          <w:szCs w:val="24"/>
          <w:u w:val="single"/>
        </w:rPr>
      </w:pPr>
    </w:p>
    <w:p w14:paraId="35249F46" w14:textId="189A2CBF"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 xml:space="preserve">Le salarié, avec l’accord de l’entreprise, peut renoncer à une partie de ses </w:t>
      </w:r>
      <w:r w:rsidR="008A314D" w:rsidRPr="00AE0A4F">
        <w:rPr>
          <w:rFonts w:ascii="Arial" w:hAnsi="Arial" w:cs="Arial"/>
          <w:sz w:val="24"/>
          <w:szCs w:val="24"/>
        </w:rPr>
        <w:t>JNT</w:t>
      </w:r>
      <w:r w:rsidRPr="00AE0A4F">
        <w:rPr>
          <w:rFonts w:ascii="Arial" w:hAnsi="Arial" w:cs="Arial"/>
          <w:sz w:val="24"/>
          <w:szCs w:val="24"/>
        </w:rPr>
        <w:t>. Il est alors possible de convenir d’un nombre de journées de travail supérieur à 21</w:t>
      </w:r>
      <w:r w:rsidR="002552F1">
        <w:rPr>
          <w:rFonts w:ascii="Arial" w:hAnsi="Arial" w:cs="Arial"/>
          <w:sz w:val="24"/>
          <w:szCs w:val="24"/>
        </w:rPr>
        <w:t>4</w:t>
      </w:r>
      <w:r w:rsidRPr="00AE0A4F">
        <w:rPr>
          <w:rFonts w:ascii="Arial" w:hAnsi="Arial" w:cs="Arial"/>
          <w:sz w:val="24"/>
          <w:szCs w:val="24"/>
        </w:rPr>
        <w:t xml:space="preserve"> jours</w:t>
      </w:r>
      <w:r w:rsidR="009E690D" w:rsidRPr="00AE0A4F">
        <w:rPr>
          <w:rFonts w:ascii="Arial" w:hAnsi="Arial" w:cs="Arial"/>
          <w:sz w:val="24"/>
          <w:szCs w:val="24"/>
        </w:rPr>
        <w:t xml:space="preserve"> </w:t>
      </w:r>
      <w:r w:rsidRPr="00AE0A4F">
        <w:rPr>
          <w:rFonts w:ascii="Arial" w:hAnsi="Arial" w:cs="Arial"/>
          <w:sz w:val="24"/>
          <w:szCs w:val="24"/>
        </w:rPr>
        <w:t>dans la limite de 235 jours.</w:t>
      </w:r>
    </w:p>
    <w:p w14:paraId="58FF1F40" w14:textId="77777777" w:rsidR="00F479B4" w:rsidRPr="00AE0A4F" w:rsidRDefault="00F479B4" w:rsidP="0062293D">
      <w:pPr>
        <w:pStyle w:val="Sansinterligne"/>
        <w:spacing w:line="280" w:lineRule="exact"/>
        <w:jc w:val="both"/>
        <w:rPr>
          <w:rFonts w:ascii="Arial" w:hAnsi="Arial" w:cs="Arial"/>
          <w:sz w:val="24"/>
          <w:szCs w:val="24"/>
        </w:rPr>
      </w:pPr>
    </w:p>
    <w:p w14:paraId="4E5EC223" w14:textId="77777777"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Un avenant à la convention de forfait est alors signé entre les parties. L’avenant ne peut être conclu que pour la période de référence en cours et ne peut être tacitement reconduit.</w:t>
      </w:r>
    </w:p>
    <w:p w14:paraId="244A9FD1" w14:textId="77777777" w:rsidR="00F479B4" w:rsidRPr="00AE0A4F" w:rsidRDefault="00F479B4" w:rsidP="0062293D">
      <w:pPr>
        <w:pStyle w:val="Sansinterligne"/>
        <w:spacing w:line="280" w:lineRule="exact"/>
        <w:jc w:val="both"/>
        <w:rPr>
          <w:rFonts w:ascii="Arial" w:hAnsi="Arial" w:cs="Arial"/>
          <w:sz w:val="24"/>
          <w:szCs w:val="24"/>
        </w:rPr>
      </w:pPr>
    </w:p>
    <w:p w14:paraId="5DE1EC5E" w14:textId="72CDD37C"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 xml:space="preserve">Les journées travaillées au-delà du forfait donnent lieu à une rémunération complémentaire majorée de </w:t>
      </w:r>
      <w:r w:rsidR="008A314D" w:rsidRPr="00AE0A4F">
        <w:rPr>
          <w:rFonts w:ascii="Arial" w:hAnsi="Arial" w:cs="Arial"/>
          <w:sz w:val="24"/>
          <w:szCs w:val="24"/>
        </w:rPr>
        <w:t>10</w:t>
      </w:r>
      <w:r w:rsidRPr="00AE0A4F">
        <w:rPr>
          <w:rFonts w:ascii="Arial" w:hAnsi="Arial" w:cs="Arial"/>
          <w:sz w:val="24"/>
          <w:szCs w:val="24"/>
        </w:rPr>
        <w:t xml:space="preserve">%. </w:t>
      </w:r>
    </w:p>
    <w:p w14:paraId="7356DCA1" w14:textId="77777777" w:rsidR="00B670C4" w:rsidRPr="00AE0A4F" w:rsidRDefault="00B670C4" w:rsidP="0062293D">
      <w:pPr>
        <w:pStyle w:val="Sansinterligne"/>
        <w:spacing w:line="280" w:lineRule="exact"/>
        <w:jc w:val="both"/>
        <w:rPr>
          <w:rFonts w:ascii="Arial" w:hAnsi="Arial" w:cs="Arial"/>
          <w:b/>
          <w:bCs/>
          <w:sz w:val="24"/>
          <w:szCs w:val="24"/>
          <w:u w:val="single"/>
        </w:rPr>
      </w:pPr>
    </w:p>
    <w:p w14:paraId="7E8F2BF2" w14:textId="5595DED8" w:rsidR="00B670C4" w:rsidRPr="00AE0A4F" w:rsidRDefault="00B670C4" w:rsidP="0062293D">
      <w:pPr>
        <w:pStyle w:val="Sansinterligne"/>
        <w:spacing w:line="280" w:lineRule="exact"/>
        <w:jc w:val="both"/>
        <w:rPr>
          <w:rFonts w:ascii="Arial" w:hAnsi="Arial" w:cs="Arial"/>
          <w:sz w:val="24"/>
          <w:szCs w:val="24"/>
        </w:rPr>
      </w:pPr>
    </w:p>
    <w:p w14:paraId="08EE7C44" w14:textId="3E17AE93" w:rsidR="00F479B4" w:rsidRPr="00AE0A4F" w:rsidRDefault="00043458" w:rsidP="0062293D">
      <w:pPr>
        <w:pStyle w:val="Sansinterligne"/>
        <w:spacing w:line="280" w:lineRule="exact"/>
        <w:jc w:val="both"/>
        <w:rPr>
          <w:rFonts w:ascii="Arial" w:hAnsi="Arial" w:cs="Arial"/>
          <w:b/>
          <w:bCs/>
          <w:sz w:val="24"/>
          <w:szCs w:val="24"/>
          <w:u w:val="single"/>
        </w:rPr>
      </w:pPr>
      <w:r w:rsidRPr="00AE0A4F">
        <w:rPr>
          <w:rFonts w:ascii="Arial" w:hAnsi="Arial" w:cs="Arial"/>
          <w:b/>
          <w:bCs/>
          <w:sz w:val="24"/>
          <w:szCs w:val="24"/>
          <w:u w:val="single"/>
        </w:rPr>
        <w:t xml:space="preserve">ARTICLE </w:t>
      </w:r>
      <w:r w:rsidR="001C7455" w:rsidRPr="00AE0A4F">
        <w:rPr>
          <w:rFonts w:ascii="Arial" w:hAnsi="Arial" w:cs="Arial"/>
          <w:b/>
          <w:bCs/>
          <w:sz w:val="24"/>
          <w:szCs w:val="24"/>
          <w:u w:val="single"/>
        </w:rPr>
        <w:t>4</w:t>
      </w:r>
      <w:r w:rsidRPr="00AE0A4F">
        <w:rPr>
          <w:rFonts w:ascii="Arial" w:hAnsi="Arial" w:cs="Arial"/>
          <w:b/>
          <w:bCs/>
          <w:sz w:val="24"/>
          <w:szCs w:val="24"/>
          <w:u w:val="single"/>
        </w:rPr>
        <w:t xml:space="preserve"> : DECOMPTE ET DECLARATION DES JOURS TRAVAILLES</w:t>
      </w:r>
    </w:p>
    <w:p w14:paraId="4021FEF1" w14:textId="77777777" w:rsidR="00F479B4" w:rsidRPr="00AE0A4F" w:rsidRDefault="00F479B4" w:rsidP="0062293D">
      <w:pPr>
        <w:pStyle w:val="Sansinterligne"/>
        <w:spacing w:line="280" w:lineRule="exact"/>
        <w:jc w:val="both"/>
        <w:rPr>
          <w:rFonts w:ascii="Arial" w:hAnsi="Arial" w:cs="Arial"/>
          <w:sz w:val="24"/>
          <w:szCs w:val="24"/>
        </w:rPr>
      </w:pPr>
    </w:p>
    <w:p w14:paraId="733E2CE7" w14:textId="0CCCAF9C" w:rsidR="00F479B4" w:rsidRPr="00AE0A4F" w:rsidRDefault="00F479B4" w:rsidP="0062293D">
      <w:pPr>
        <w:pStyle w:val="Sansinterligne"/>
        <w:spacing w:line="280" w:lineRule="exact"/>
        <w:ind w:firstLine="708"/>
        <w:jc w:val="both"/>
        <w:rPr>
          <w:rFonts w:ascii="Arial" w:hAnsi="Arial" w:cs="Arial"/>
          <w:b/>
          <w:bCs/>
          <w:sz w:val="24"/>
          <w:szCs w:val="24"/>
          <w:u w:val="single"/>
        </w:rPr>
      </w:pPr>
      <w:r w:rsidRPr="00AE0A4F">
        <w:rPr>
          <w:rFonts w:ascii="Arial" w:hAnsi="Arial" w:cs="Arial"/>
          <w:b/>
          <w:bCs/>
          <w:sz w:val="24"/>
          <w:szCs w:val="24"/>
          <w:u w:val="single"/>
        </w:rPr>
        <w:t xml:space="preserve">Article </w:t>
      </w:r>
      <w:r w:rsidR="001C7455" w:rsidRPr="00AE0A4F">
        <w:rPr>
          <w:rFonts w:ascii="Arial" w:hAnsi="Arial" w:cs="Arial"/>
          <w:b/>
          <w:bCs/>
          <w:sz w:val="24"/>
          <w:szCs w:val="24"/>
          <w:u w:val="single"/>
        </w:rPr>
        <w:t>4</w:t>
      </w:r>
      <w:r w:rsidRPr="00AE0A4F">
        <w:rPr>
          <w:rFonts w:ascii="Arial" w:hAnsi="Arial" w:cs="Arial"/>
          <w:b/>
          <w:bCs/>
          <w:sz w:val="24"/>
          <w:szCs w:val="24"/>
          <w:u w:val="single"/>
        </w:rPr>
        <w:t xml:space="preserve">.1 : </w:t>
      </w:r>
      <w:r w:rsidR="00043458" w:rsidRPr="00AE0A4F">
        <w:rPr>
          <w:rFonts w:ascii="Arial" w:hAnsi="Arial" w:cs="Arial"/>
          <w:b/>
          <w:bCs/>
          <w:sz w:val="24"/>
          <w:szCs w:val="24"/>
          <w:u w:val="single"/>
        </w:rPr>
        <w:t>D</w:t>
      </w:r>
      <w:r w:rsidRPr="00AE0A4F">
        <w:rPr>
          <w:rFonts w:ascii="Arial" w:hAnsi="Arial" w:cs="Arial"/>
          <w:b/>
          <w:bCs/>
          <w:sz w:val="24"/>
          <w:szCs w:val="24"/>
          <w:u w:val="single"/>
        </w:rPr>
        <w:t xml:space="preserve">écompte en journées de travail </w:t>
      </w:r>
    </w:p>
    <w:p w14:paraId="334D9374" w14:textId="77777777" w:rsidR="00F479B4" w:rsidRPr="00AE0A4F" w:rsidRDefault="00F479B4" w:rsidP="0062293D">
      <w:pPr>
        <w:pStyle w:val="Sansinterligne"/>
        <w:spacing w:line="280" w:lineRule="exact"/>
        <w:jc w:val="both"/>
        <w:rPr>
          <w:rFonts w:ascii="Arial" w:hAnsi="Arial" w:cs="Arial"/>
          <w:sz w:val="24"/>
          <w:szCs w:val="24"/>
          <w:u w:val="single"/>
        </w:rPr>
      </w:pPr>
    </w:p>
    <w:p w14:paraId="421E9498" w14:textId="1DAE47AE"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 xml:space="preserve">La durée de travail des salariés visés par le présent accord fait l’objet d’un décompte annuel en journées </w:t>
      </w:r>
      <w:r w:rsidR="00D37EDC" w:rsidRPr="00AE0A4F">
        <w:rPr>
          <w:rFonts w:ascii="Arial" w:hAnsi="Arial" w:cs="Arial"/>
          <w:sz w:val="24"/>
          <w:szCs w:val="24"/>
        </w:rPr>
        <w:t xml:space="preserve">ou demi-journée </w:t>
      </w:r>
      <w:r w:rsidRPr="00AE0A4F">
        <w:rPr>
          <w:rFonts w:ascii="Arial" w:hAnsi="Arial" w:cs="Arial"/>
          <w:sz w:val="24"/>
          <w:szCs w:val="24"/>
        </w:rPr>
        <w:t>de travail effectif.</w:t>
      </w:r>
    </w:p>
    <w:p w14:paraId="2A3761B0" w14:textId="77777777" w:rsidR="00F479B4" w:rsidRPr="00AE0A4F" w:rsidRDefault="00F479B4" w:rsidP="0062293D">
      <w:pPr>
        <w:pStyle w:val="Sansinterligne"/>
        <w:spacing w:line="280" w:lineRule="exact"/>
        <w:jc w:val="both"/>
        <w:rPr>
          <w:rFonts w:ascii="Arial" w:hAnsi="Arial" w:cs="Arial"/>
          <w:sz w:val="24"/>
          <w:szCs w:val="24"/>
        </w:rPr>
      </w:pPr>
    </w:p>
    <w:p w14:paraId="29AB67F1" w14:textId="77777777"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Conformément aux dispositions de l’article L. 3121-62 du Code du travail, ils ne sont pas soumis :</w:t>
      </w:r>
    </w:p>
    <w:p w14:paraId="2FBF5B93" w14:textId="78D7ABA4" w:rsidR="00F479B4" w:rsidRPr="00AE0A4F" w:rsidRDefault="00021191" w:rsidP="0062293D">
      <w:pPr>
        <w:pStyle w:val="Sansinterligne"/>
        <w:numPr>
          <w:ilvl w:val="0"/>
          <w:numId w:val="3"/>
        </w:numPr>
        <w:spacing w:line="280" w:lineRule="exact"/>
        <w:jc w:val="both"/>
        <w:rPr>
          <w:rFonts w:ascii="Arial" w:hAnsi="Arial" w:cs="Arial"/>
          <w:sz w:val="24"/>
          <w:szCs w:val="24"/>
        </w:rPr>
      </w:pPr>
      <w:r w:rsidRPr="00AE0A4F">
        <w:rPr>
          <w:rFonts w:ascii="Arial" w:hAnsi="Arial" w:cs="Arial"/>
          <w:sz w:val="24"/>
          <w:szCs w:val="24"/>
        </w:rPr>
        <w:t>À</w:t>
      </w:r>
      <w:r w:rsidR="00F479B4" w:rsidRPr="00AE0A4F">
        <w:rPr>
          <w:rFonts w:ascii="Arial" w:hAnsi="Arial" w:cs="Arial"/>
          <w:sz w:val="24"/>
          <w:szCs w:val="24"/>
        </w:rPr>
        <w:t xml:space="preserve"> la durée quotidienne maximale de travail effectif prévue à l'article L. 3121-18 du code du travail </w:t>
      </w:r>
    </w:p>
    <w:p w14:paraId="5B28D3C4" w14:textId="39C1C537" w:rsidR="00F479B4" w:rsidRPr="00AE0A4F" w:rsidRDefault="00021191" w:rsidP="0062293D">
      <w:pPr>
        <w:pStyle w:val="Sansinterligne"/>
        <w:numPr>
          <w:ilvl w:val="0"/>
          <w:numId w:val="3"/>
        </w:numPr>
        <w:spacing w:line="280" w:lineRule="exact"/>
        <w:jc w:val="both"/>
        <w:rPr>
          <w:rFonts w:ascii="Arial" w:hAnsi="Arial" w:cs="Arial"/>
          <w:sz w:val="24"/>
          <w:szCs w:val="24"/>
        </w:rPr>
      </w:pPr>
      <w:r w:rsidRPr="00AE0A4F">
        <w:rPr>
          <w:rFonts w:ascii="Arial" w:hAnsi="Arial" w:cs="Arial"/>
          <w:sz w:val="24"/>
          <w:szCs w:val="24"/>
        </w:rPr>
        <w:t>Aux</w:t>
      </w:r>
      <w:r w:rsidR="00F479B4" w:rsidRPr="00AE0A4F">
        <w:rPr>
          <w:rFonts w:ascii="Arial" w:hAnsi="Arial" w:cs="Arial"/>
          <w:sz w:val="24"/>
          <w:szCs w:val="24"/>
        </w:rPr>
        <w:t xml:space="preserve"> durées hebdomadaires maximales de travail prévues aux articles L. 3121-20 et L. 3121-22 du code du travail </w:t>
      </w:r>
    </w:p>
    <w:p w14:paraId="4850FD57" w14:textId="769AA909" w:rsidR="00F479B4" w:rsidRPr="00AE0A4F" w:rsidRDefault="00021191" w:rsidP="0062293D">
      <w:pPr>
        <w:pStyle w:val="Sansinterligne"/>
        <w:numPr>
          <w:ilvl w:val="0"/>
          <w:numId w:val="3"/>
        </w:numPr>
        <w:spacing w:line="280" w:lineRule="exact"/>
        <w:jc w:val="both"/>
        <w:rPr>
          <w:rFonts w:ascii="Arial" w:hAnsi="Arial" w:cs="Arial"/>
          <w:sz w:val="24"/>
          <w:szCs w:val="24"/>
        </w:rPr>
      </w:pPr>
      <w:r w:rsidRPr="00AE0A4F">
        <w:rPr>
          <w:rFonts w:ascii="Arial" w:hAnsi="Arial" w:cs="Arial"/>
          <w:sz w:val="24"/>
          <w:szCs w:val="24"/>
        </w:rPr>
        <w:t>À</w:t>
      </w:r>
      <w:r w:rsidR="00F479B4" w:rsidRPr="00AE0A4F">
        <w:rPr>
          <w:rFonts w:ascii="Arial" w:hAnsi="Arial" w:cs="Arial"/>
          <w:sz w:val="24"/>
          <w:szCs w:val="24"/>
        </w:rPr>
        <w:t xml:space="preserve"> la durée légale hebdomadaire prévue à l'article L. 3121-27 du code du travail.</w:t>
      </w:r>
    </w:p>
    <w:p w14:paraId="6613C519" w14:textId="77777777" w:rsidR="00F479B4" w:rsidRPr="00AE0A4F" w:rsidRDefault="00F479B4" w:rsidP="0062293D">
      <w:pPr>
        <w:pStyle w:val="Sansinterligne"/>
        <w:spacing w:line="280" w:lineRule="exact"/>
        <w:jc w:val="both"/>
        <w:rPr>
          <w:rFonts w:ascii="Arial" w:hAnsi="Arial" w:cs="Arial"/>
          <w:sz w:val="24"/>
          <w:szCs w:val="24"/>
        </w:rPr>
      </w:pPr>
    </w:p>
    <w:p w14:paraId="1F7D4FC3" w14:textId="33464231" w:rsidR="00F479B4" w:rsidRPr="00AE0A4F" w:rsidRDefault="00F479B4" w:rsidP="0062293D">
      <w:pPr>
        <w:pStyle w:val="Sansinterligne"/>
        <w:spacing w:line="280" w:lineRule="exact"/>
        <w:ind w:firstLine="708"/>
        <w:jc w:val="both"/>
        <w:rPr>
          <w:rFonts w:ascii="Arial" w:hAnsi="Arial" w:cs="Arial"/>
          <w:b/>
          <w:bCs/>
          <w:sz w:val="24"/>
          <w:szCs w:val="24"/>
          <w:u w:val="single"/>
        </w:rPr>
      </w:pPr>
      <w:r w:rsidRPr="00AE0A4F">
        <w:rPr>
          <w:rFonts w:ascii="Arial" w:hAnsi="Arial" w:cs="Arial"/>
          <w:b/>
          <w:bCs/>
          <w:sz w:val="24"/>
          <w:szCs w:val="24"/>
          <w:u w:val="single"/>
        </w:rPr>
        <w:t xml:space="preserve">Article </w:t>
      </w:r>
      <w:r w:rsidR="001C7455" w:rsidRPr="00AE0A4F">
        <w:rPr>
          <w:rFonts w:ascii="Arial" w:hAnsi="Arial" w:cs="Arial"/>
          <w:b/>
          <w:bCs/>
          <w:sz w:val="24"/>
          <w:szCs w:val="24"/>
          <w:u w:val="single"/>
        </w:rPr>
        <w:t>4</w:t>
      </w:r>
      <w:r w:rsidRPr="00AE0A4F">
        <w:rPr>
          <w:rFonts w:ascii="Arial" w:hAnsi="Arial" w:cs="Arial"/>
          <w:b/>
          <w:bCs/>
          <w:sz w:val="24"/>
          <w:szCs w:val="24"/>
          <w:u w:val="single"/>
        </w:rPr>
        <w:t xml:space="preserve">.2 : </w:t>
      </w:r>
      <w:r w:rsidR="00D07470" w:rsidRPr="00AE0A4F">
        <w:rPr>
          <w:rFonts w:ascii="Arial" w:hAnsi="Arial" w:cs="Arial"/>
          <w:b/>
          <w:bCs/>
          <w:sz w:val="24"/>
          <w:szCs w:val="24"/>
          <w:u w:val="single"/>
        </w:rPr>
        <w:t>Comptabilisation</w:t>
      </w:r>
      <w:r w:rsidRPr="00AE0A4F">
        <w:rPr>
          <w:rFonts w:ascii="Arial" w:hAnsi="Arial" w:cs="Arial"/>
          <w:b/>
          <w:bCs/>
          <w:sz w:val="24"/>
          <w:szCs w:val="24"/>
          <w:u w:val="single"/>
        </w:rPr>
        <w:t xml:space="preserve"> des jours de travail </w:t>
      </w:r>
    </w:p>
    <w:p w14:paraId="03A34FF0" w14:textId="718AA2AC" w:rsidR="00D01477" w:rsidRPr="00AE0A4F" w:rsidRDefault="00D01477" w:rsidP="0062293D">
      <w:pPr>
        <w:pStyle w:val="Sansinterligne"/>
        <w:spacing w:line="280" w:lineRule="exact"/>
        <w:jc w:val="both"/>
        <w:rPr>
          <w:rFonts w:ascii="Arial" w:hAnsi="Arial" w:cs="Arial"/>
          <w:sz w:val="24"/>
          <w:szCs w:val="24"/>
        </w:rPr>
      </w:pPr>
      <w:r w:rsidRPr="00AE0A4F">
        <w:rPr>
          <w:rFonts w:ascii="Arial" w:hAnsi="Arial" w:cs="Arial"/>
          <w:sz w:val="24"/>
          <w:szCs w:val="24"/>
        </w:rPr>
        <w:t xml:space="preserve"> </w:t>
      </w:r>
    </w:p>
    <w:p w14:paraId="6D7338E4" w14:textId="02707D01" w:rsidR="00F52B4F" w:rsidRPr="00AE0A4F" w:rsidRDefault="00F52B4F" w:rsidP="0062293D">
      <w:pPr>
        <w:pStyle w:val="Sansinterligne"/>
        <w:spacing w:line="280" w:lineRule="exact"/>
        <w:jc w:val="both"/>
        <w:rPr>
          <w:rFonts w:ascii="Arial" w:hAnsi="Arial" w:cs="Arial"/>
          <w:sz w:val="24"/>
          <w:szCs w:val="24"/>
        </w:rPr>
      </w:pPr>
      <w:r w:rsidRPr="00AE0A4F">
        <w:rPr>
          <w:rFonts w:ascii="Arial" w:hAnsi="Arial" w:cs="Arial"/>
          <w:sz w:val="24"/>
          <w:szCs w:val="24"/>
        </w:rPr>
        <w:t xml:space="preserve">La durée de travail des salariés visés par le présent titre fait l’objet d’un décompte annuel journées ou demi-journée de travail effectif. </w:t>
      </w:r>
    </w:p>
    <w:p w14:paraId="30783341" w14:textId="0E531EAF" w:rsidR="00F52B4F" w:rsidRPr="00AE0A4F" w:rsidRDefault="00F52B4F" w:rsidP="0062293D">
      <w:pPr>
        <w:pStyle w:val="Sansinterligne"/>
        <w:spacing w:line="280" w:lineRule="exact"/>
        <w:jc w:val="both"/>
        <w:rPr>
          <w:rFonts w:ascii="Arial" w:hAnsi="Arial" w:cs="Arial"/>
          <w:sz w:val="24"/>
          <w:szCs w:val="24"/>
        </w:rPr>
      </w:pPr>
    </w:p>
    <w:p w14:paraId="25CCD06E" w14:textId="62788B77" w:rsidR="00F52B4F" w:rsidRPr="00AE0A4F" w:rsidRDefault="00F52B4F" w:rsidP="0062293D">
      <w:pPr>
        <w:pStyle w:val="Sansinterligne"/>
        <w:spacing w:line="280" w:lineRule="exact"/>
        <w:jc w:val="both"/>
        <w:rPr>
          <w:rFonts w:ascii="Arial" w:hAnsi="Arial" w:cs="Arial"/>
          <w:sz w:val="24"/>
          <w:szCs w:val="24"/>
        </w:rPr>
      </w:pPr>
      <w:r w:rsidRPr="00AE0A4F">
        <w:rPr>
          <w:rFonts w:ascii="Arial" w:hAnsi="Arial" w:cs="Arial"/>
          <w:sz w:val="24"/>
          <w:szCs w:val="24"/>
        </w:rPr>
        <w:t xml:space="preserve">La demi-journée s’entend comme toute période de travail prenant fin avant la pause méridienne ou bien celle qui débute après. </w:t>
      </w:r>
    </w:p>
    <w:p w14:paraId="458B3D0E" w14:textId="09B22059" w:rsidR="00F52B4F" w:rsidRPr="00AE0A4F" w:rsidRDefault="00F52B4F" w:rsidP="0062293D">
      <w:pPr>
        <w:pStyle w:val="Sansinterligne"/>
        <w:spacing w:line="280" w:lineRule="exact"/>
        <w:jc w:val="both"/>
        <w:rPr>
          <w:rFonts w:ascii="Arial" w:hAnsi="Arial" w:cs="Arial"/>
          <w:sz w:val="24"/>
          <w:szCs w:val="24"/>
        </w:rPr>
      </w:pPr>
    </w:p>
    <w:p w14:paraId="118FBD24" w14:textId="5F1A5B7E" w:rsidR="00F52B4F" w:rsidRPr="00AE0A4F" w:rsidRDefault="00F52B4F" w:rsidP="0062293D">
      <w:pPr>
        <w:pStyle w:val="Sansinterligne"/>
        <w:spacing w:line="280" w:lineRule="exact"/>
        <w:jc w:val="both"/>
        <w:rPr>
          <w:rFonts w:ascii="Arial" w:hAnsi="Arial" w:cs="Arial"/>
          <w:sz w:val="24"/>
          <w:szCs w:val="24"/>
        </w:rPr>
      </w:pPr>
      <w:r w:rsidRPr="00AE0A4F">
        <w:rPr>
          <w:rFonts w:ascii="Arial" w:hAnsi="Arial" w:cs="Arial"/>
          <w:sz w:val="24"/>
          <w:szCs w:val="24"/>
        </w:rPr>
        <w:t xml:space="preserve">Le forfait annuel en jours s’accompagne d’un décompte des journées ou demi-journées travaillées au moyen de l’outil </w:t>
      </w:r>
      <w:r w:rsidR="00E24D9B" w:rsidRPr="00AE0A4F">
        <w:rPr>
          <w:rFonts w:ascii="Arial" w:hAnsi="Arial" w:cs="Arial"/>
          <w:sz w:val="24"/>
          <w:szCs w:val="24"/>
        </w:rPr>
        <w:t>de gestion des temps</w:t>
      </w:r>
      <w:r w:rsidRPr="00AE0A4F">
        <w:rPr>
          <w:rFonts w:ascii="Arial" w:hAnsi="Arial" w:cs="Arial"/>
          <w:sz w:val="24"/>
          <w:szCs w:val="24"/>
        </w:rPr>
        <w:t xml:space="preserve"> mis en place à cet effet, lequel permet de recenser :</w:t>
      </w:r>
    </w:p>
    <w:p w14:paraId="18540AA9" w14:textId="77777777" w:rsidR="00F52B4F" w:rsidRPr="00AE0A4F" w:rsidRDefault="00F52B4F" w:rsidP="0062293D">
      <w:pPr>
        <w:pStyle w:val="Sansinterligne"/>
        <w:spacing w:line="280" w:lineRule="exact"/>
        <w:jc w:val="both"/>
        <w:rPr>
          <w:rFonts w:ascii="Arial" w:hAnsi="Arial" w:cs="Arial"/>
          <w:sz w:val="24"/>
          <w:szCs w:val="24"/>
        </w:rPr>
      </w:pPr>
    </w:p>
    <w:p w14:paraId="78010345" w14:textId="734F35D7" w:rsidR="00D01477" w:rsidRPr="00AE0A4F" w:rsidRDefault="00021191" w:rsidP="0062293D">
      <w:pPr>
        <w:pStyle w:val="Sansinterligne"/>
        <w:numPr>
          <w:ilvl w:val="0"/>
          <w:numId w:val="3"/>
        </w:numPr>
        <w:spacing w:line="280" w:lineRule="exact"/>
        <w:jc w:val="both"/>
        <w:rPr>
          <w:rFonts w:ascii="Arial" w:hAnsi="Arial" w:cs="Arial"/>
          <w:sz w:val="24"/>
          <w:szCs w:val="24"/>
        </w:rPr>
      </w:pPr>
      <w:r w:rsidRPr="00AE0A4F">
        <w:rPr>
          <w:rFonts w:ascii="Arial" w:hAnsi="Arial" w:cs="Arial"/>
          <w:sz w:val="24"/>
          <w:szCs w:val="24"/>
        </w:rPr>
        <w:t>Le</w:t>
      </w:r>
      <w:r w:rsidR="00D01477" w:rsidRPr="00AE0A4F">
        <w:rPr>
          <w:rFonts w:ascii="Arial" w:hAnsi="Arial" w:cs="Arial"/>
          <w:sz w:val="24"/>
          <w:szCs w:val="24"/>
        </w:rPr>
        <w:t xml:space="preserve"> nombre et la date des journées ou demi-journées de travail effectuées </w:t>
      </w:r>
    </w:p>
    <w:p w14:paraId="3AF225A5" w14:textId="3D3653E5" w:rsidR="00F52B4F" w:rsidRPr="00AE0A4F" w:rsidRDefault="00021191" w:rsidP="0062293D">
      <w:pPr>
        <w:pStyle w:val="Sansinterligne"/>
        <w:numPr>
          <w:ilvl w:val="0"/>
          <w:numId w:val="3"/>
        </w:numPr>
        <w:spacing w:line="280" w:lineRule="exact"/>
        <w:jc w:val="both"/>
        <w:rPr>
          <w:rFonts w:ascii="Arial" w:hAnsi="Arial" w:cs="Arial"/>
          <w:sz w:val="24"/>
          <w:szCs w:val="24"/>
        </w:rPr>
      </w:pPr>
      <w:r w:rsidRPr="00AE0A4F">
        <w:rPr>
          <w:rFonts w:ascii="Arial" w:hAnsi="Arial" w:cs="Arial"/>
          <w:sz w:val="24"/>
          <w:szCs w:val="24"/>
        </w:rPr>
        <w:t>Les</w:t>
      </w:r>
      <w:r w:rsidR="00F52B4F" w:rsidRPr="00AE0A4F">
        <w:rPr>
          <w:rFonts w:ascii="Arial" w:hAnsi="Arial" w:cs="Arial"/>
          <w:sz w:val="24"/>
          <w:szCs w:val="24"/>
        </w:rPr>
        <w:t xml:space="preserve"> repos hebdomadaires</w:t>
      </w:r>
    </w:p>
    <w:p w14:paraId="0C6CDDAE" w14:textId="1321F2D9" w:rsidR="00F52B4F" w:rsidRPr="00AE0A4F" w:rsidRDefault="00021191" w:rsidP="0062293D">
      <w:pPr>
        <w:pStyle w:val="Sansinterligne"/>
        <w:numPr>
          <w:ilvl w:val="0"/>
          <w:numId w:val="3"/>
        </w:numPr>
        <w:spacing w:line="280" w:lineRule="exact"/>
        <w:jc w:val="both"/>
        <w:rPr>
          <w:rFonts w:ascii="Arial" w:hAnsi="Arial" w:cs="Arial"/>
          <w:sz w:val="24"/>
          <w:szCs w:val="24"/>
        </w:rPr>
      </w:pPr>
      <w:r w:rsidRPr="00AE0A4F">
        <w:rPr>
          <w:rFonts w:ascii="Arial" w:hAnsi="Arial" w:cs="Arial"/>
          <w:sz w:val="24"/>
          <w:szCs w:val="24"/>
        </w:rPr>
        <w:t>Les</w:t>
      </w:r>
      <w:r w:rsidR="00F52B4F" w:rsidRPr="00AE0A4F">
        <w:rPr>
          <w:rFonts w:ascii="Arial" w:hAnsi="Arial" w:cs="Arial"/>
          <w:sz w:val="24"/>
          <w:szCs w:val="24"/>
        </w:rPr>
        <w:t xml:space="preserve"> congés payés </w:t>
      </w:r>
    </w:p>
    <w:p w14:paraId="6F521042" w14:textId="5737BF10" w:rsidR="00F52B4F" w:rsidRPr="00AE0A4F" w:rsidRDefault="00021191" w:rsidP="0062293D">
      <w:pPr>
        <w:pStyle w:val="Sansinterligne"/>
        <w:numPr>
          <w:ilvl w:val="0"/>
          <w:numId w:val="3"/>
        </w:numPr>
        <w:spacing w:line="280" w:lineRule="exact"/>
        <w:jc w:val="both"/>
        <w:rPr>
          <w:rFonts w:ascii="Arial" w:hAnsi="Arial" w:cs="Arial"/>
          <w:sz w:val="24"/>
          <w:szCs w:val="24"/>
        </w:rPr>
      </w:pPr>
      <w:r w:rsidRPr="00AE0A4F">
        <w:rPr>
          <w:rFonts w:ascii="Arial" w:hAnsi="Arial" w:cs="Arial"/>
          <w:sz w:val="24"/>
          <w:szCs w:val="24"/>
        </w:rPr>
        <w:t>Les</w:t>
      </w:r>
      <w:r w:rsidR="00F52B4F" w:rsidRPr="00AE0A4F">
        <w:rPr>
          <w:rFonts w:ascii="Arial" w:hAnsi="Arial" w:cs="Arial"/>
          <w:sz w:val="24"/>
          <w:szCs w:val="24"/>
        </w:rPr>
        <w:t xml:space="preserve"> jours fériés chômés </w:t>
      </w:r>
    </w:p>
    <w:p w14:paraId="5BA0F6BB" w14:textId="5AA0267F" w:rsidR="00D07470" w:rsidRPr="00AE0A4F" w:rsidRDefault="00021191" w:rsidP="00D07470">
      <w:pPr>
        <w:pStyle w:val="Sansinterligne"/>
        <w:numPr>
          <w:ilvl w:val="0"/>
          <w:numId w:val="3"/>
        </w:numPr>
        <w:spacing w:line="280" w:lineRule="exact"/>
        <w:jc w:val="both"/>
        <w:rPr>
          <w:rFonts w:ascii="Arial" w:hAnsi="Arial" w:cs="Arial"/>
          <w:sz w:val="24"/>
          <w:szCs w:val="24"/>
        </w:rPr>
      </w:pPr>
      <w:r w:rsidRPr="00AE0A4F">
        <w:rPr>
          <w:rFonts w:ascii="Arial" w:hAnsi="Arial" w:cs="Arial"/>
          <w:sz w:val="24"/>
          <w:szCs w:val="24"/>
        </w:rPr>
        <w:t>Les</w:t>
      </w:r>
      <w:r w:rsidR="00F52B4F" w:rsidRPr="00AE0A4F">
        <w:rPr>
          <w:rFonts w:ascii="Arial" w:hAnsi="Arial" w:cs="Arial"/>
          <w:sz w:val="24"/>
          <w:szCs w:val="24"/>
        </w:rPr>
        <w:t xml:space="preserve"> </w:t>
      </w:r>
      <w:r w:rsidR="00D07470" w:rsidRPr="00AE0A4F">
        <w:rPr>
          <w:rFonts w:ascii="Arial" w:hAnsi="Arial" w:cs="Arial"/>
          <w:sz w:val="24"/>
          <w:szCs w:val="24"/>
        </w:rPr>
        <w:t xml:space="preserve">JNT </w:t>
      </w:r>
    </w:p>
    <w:p w14:paraId="32695B02" w14:textId="72431599" w:rsidR="00D07470" w:rsidRPr="00AE0A4F" w:rsidRDefault="00021191" w:rsidP="00D07470">
      <w:pPr>
        <w:pStyle w:val="Sansinterligne"/>
        <w:numPr>
          <w:ilvl w:val="0"/>
          <w:numId w:val="3"/>
        </w:numPr>
        <w:spacing w:line="280" w:lineRule="exact"/>
        <w:jc w:val="both"/>
        <w:rPr>
          <w:rFonts w:ascii="Arial" w:hAnsi="Arial" w:cs="Arial"/>
          <w:sz w:val="24"/>
          <w:szCs w:val="24"/>
        </w:rPr>
      </w:pPr>
      <w:r w:rsidRPr="00AE0A4F">
        <w:rPr>
          <w:rFonts w:ascii="Arial" w:hAnsi="Arial" w:cs="Arial"/>
          <w:sz w:val="24"/>
          <w:szCs w:val="24"/>
        </w:rPr>
        <w:t>Les</w:t>
      </w:r>
      <w:r w:rsidR="00D07470" w:rsidRPr="00AE0A4F">
        <w:rPr>
          <w:rFonts w:ascii="Arial" w:hAnsi="Arial" w:cs="Arial"/>
          <w:sz w:val="24"/>
          <w:szCs w:val="24"/>
        </w:rPr>
        <w:t xml:space="preserve"> jours d’absence autres</w:t>
      </w:r>
    </w:p>
    <w:p w14:paraId="6C99CF96" w14:textId="7DF5C0FB" w:rsidR="00F52B4F" w:rsidRPr="00AE0A4F" w:rsidRDefault="00F52B4F" w:rsidP="00EC30B0">
      <w:pPr>
        <w:pStyle w:val="Sansinterligne"/>
        <w:spacing w:line="280" w:lineRule="exact"/>
        <w:ind w:left="720"/>
        <w:jc w:val="both"/>
        <w:rPr>
          <w:rFonts w:ascii="Arial" w:hAnsi="Arial" w:cs="Arial"/>
          <w:sz w:val="24"/>
          <w:szCs w:val="24"/>
        </w:rPr>
      </w:pPr>
    </w:p>
    <w:p w14:paraId="665E6D7D" w14:textId="77777777" w:rsidR="00F52B4F" w:rsidRPr="00AE0A4F" w:rsidRDefault="00F52B4F" w:rsidP="0062293D">
      <w:pPr>
        <w:pStyle w:val="Sansinterligne"/>
        <w:spacing w:line="280" w:lineRule="exact"/>
        <w:jc w:val="both"/>
        <w:rPr>
          <w:rFonts w:ascii="Arial" w:hAnsi="Arial" w:cs="Arial"/>
          <w:sz w:val="24"/>
          <w:szCs w:val="24"/>
        </w:rPr>
      </w:pPr>
    </w:p>
    <w:p w14:paraId="7E8327C7" w14:textId="4B604D0E"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 xml:space="preserve">Ce document de suivi sera </w:t>
      </w:r>
      <w:r w:rsidR="00D07470" w:rsidRPr="00AE0A4F">
        <w:rPr>
          <w:rFonts w:ascii="Arial" w:hAnsi="Arial" w:cs="Arial"/>
          <w:sz w:val="24"/>
          <w:szCs w:val="24"/>
        </w:rPr>
        <w:t>disponible</w:t>
      </w:r>
      <w:r w:rsidRPr="00AE0A4F">
        <w:rPr>
          <w:rFonts w:ascii="Arial" w:hAnsi="Arial" w:cs="Arial"/>
          <w:sz w:val="24"/>
          <w:szCs w:val="24"/>
        </w:rPr>
        <w:t xml:space="preserve"> mensuellement et </w:t>
      </w:r>
      <w:r w:rsidR="00835B3D" w:rsidRPr="00AE0A4F">
        <w:rPr>
          <w:rFonts w:ascii="Arial" w:hAnsi="Arial" w:cs="Arial"/>
          <w:sz w:val="24"/>
          <w:szCs w:val="24"/>
        </w:rPr>
        <w:t>l’employeur</w:t>
      </w:r>
      <w:r w:rsidRPr="00AE0A4F">
        <w:rPr>
          <w:rFonts w:ascii="Arial" w:hAnsi="Arial" w:cs="Arial"/>
          <w:sz w:val="24"/>
          <w:szCs w:val="24"/>
        </w:rPr>
        <w:t xml:space="preserve"> les étudiera afin de vérifier que la charge de travail du salarié est raisonnable et permet une bonne répartition dans le temps de son travail. </w:t>
      </w:r>
    </w:p>
    <w:p w14:paraId="0899F69B" w14:textId="77777777" w:rsidR="00F479B4" w:rsidRPr="00AE0A4F" w:rsidRDefault="00F479B4" w:rsidP="0062293D">
      <w:pPr>
        <w:pStyle w:val="Sansinterligne"/>
        <w:spacing w:line="280" w:lineRule="exact"/>
        <w:jc w:val="both"/>
        <w:rPr>
          <w:rFonts w:ascii="Arial" w:hAnsi="Arial" w:cs="Arial"/>
          <w:b/>
          <w:bCs/>
          <w:sz w:val="24"/>
          <w:szCs w:val="24"/>
        </w:rPr>
      </w:pPr>
    </w:p>
    <w:p w14:paraId="6380FD6C" w14:textId="65639F58" w:rsidR="000A1ECB" w:rsidRPr="00AE0A4F" w:rsidRDefault="000A1ECB" w:rsidP="0062293D">
      <w:pPr>
        <w:pStyle w:val="Sansinterligne"/>
        <w:spacing w:line="280" w:lineRule="exact"/>
        <w:jc w:val="both"/>
        <w:rPr>
          <w:rFonts w:ascii="Arial" w:hAnsi="Arial" w:cs="Arial"/>
          <w:sz w:val="24"/>
          <w:szCs w:val="24"/>
        </w:rPr>
      </w:pPr>
    </w:p>
    <w:p w14:paraId="7747B38D" w14:textId="22AAF0B5" w:rsidR="00F479B4" w:rsidRPr="00AE0A4F" w:rsidRDefault="00432BD3" w:rsidP="0062293D">
      <w:pPr>
        <w:pStyle w:val="Sansinterligne"/>
        <w:spacing w:line="280" w:lineRule="exact"/>
        <w:jc w:val="both"/>
        <w:rPr>
          <w:rFonts w:ascii="Arial" w:hAnsi="Arial" w:cs="Arial"/>
          <w:b/>
          <w:bCs/>
          <w:sz w:val="24"/>
          <w:szCs w:val="24"/>
          <w:u w:val="single"/>
        </w:rPr>
      </w:pPr>
      <w:r w:rsidRPr="00AE0A4F">
        <w:rPr>
          <w:rFonts w:ascii="Arial" w:hAnsi="Arial" w:cs="Arial"/>
          <w:b/>
          <w:bCs/>
          <w:sz w:val="24"/>
          <w:szCs w:val="24"/>
          <w:u w:val="single"/>
        </w:rPr>
        <w:t xml:space="preserve">ARTICLE </w:t>
      </w:r>
      <w:r w:rsidR="00BE5319" w:rsidRPr="00AE0A4F">
        <w:rPr>
          <w:rFonts w:ascii="Arial" w:hAnsi="Arial" w:cs="Arial"/>
          <w:b/>
          <w:bCs/>
          <w:sz w:val="24"/>
          <w:szCs w:val="24"/>
          <w:u w:val="single"/>
        </w:rPr>
        <w:t xml:space="preserve">5 </w:t>
      </w:r>
      <w:r w:rsidRPr="00AE0A4F">
        <w:rPr>
          <w:rFonts w:ascii="Arial" w:hAnsi="Arial" w:cs="Arial"/>
          <w:b/>
          <w:bCs/>
          <w:sz w:val="24"/>
          <w:szCs w:val="24"/>
          <w:u w:val="single"/>
        </w:rPr>
        <w:t>: EVALUATION, MAITRISE ET SUIVI DE LA CHARGE DE TRAVAIL</w:t>
      </w:r>
    </w:p>
    <w:p w14:paraId="71973A72" w14:textId="77777777" w:rsidR="000D1464" w:rsidRPr="00AE0A4F" w:rsidRDefault="000D1464" w:rsidP="0062293D">
      <w:pPr>
        <w:pStyle w:val="Sansinterligne"/>
        <w:spacing w:line="280" w:lineRule="exact"/>
        <w:jc w:val="both"/>
        <w:rPr>
          <w:rFonts w:ascii="Arial" w:hAnsi="Arial" w:cs="Arial"/>
          <w:sz w:val="24"/>
          <w:szCs w:val="24"/>
        </w:rPr>
      </w:pPr>
    </w:p>
    <w:p w14:paraId="5E670331" w14:textId="574D2B12" w:rsidR="00AB586E" w:rsidRPr="00AE0A4F" w:rsidRDefault="00AB586E" w:rsidP="0062293D">
      <w:pPr>
        <w:spacing w:after="0" w:line="280" w:lineRule="exact"/>
        <w:ind w:firstLine="708"/>
        <w:jc w:val="both"/>
        <w:rPr>
          <w:rFonts w:ascii="Arial" w:eastAsia="Calibri" w:hAnsi="Arial" w:cs="Arial"/>
          <w:b/>
          <w:bCs/>
          <w:sz w:val="24"/>
          <w:szCs w:val="24"/>
          <w:u w:val="single"/>
        </w:rPr>
      </w:pPr>
      <w:r w:rsidRPr="00AE0A4F">
        <w:rPr>
          <w:rFonts w:ascii="Arial" w:eastAsia="Calibri" w:hAnsi="Arial" w:cs="Arial"/>
          <w:b/>
          <w:bCs/>
          <w:sz w:val="24"/>
          <w:szCs w:val="24"/>
          <w:u w:val="single"/>
        </w:rPr>
        <w:t>Article 5.</w:t>
      </w:r>
      <w:r w:rsidR="008276C9" w:rsidRPr="00AE0A4F">
        <w:rPr>
          <w:rFonts w:ascii="Arial" w:eastAsia="Calibri" w:hAnsi="Arial" w:cs="Arial"/>
          <w:b/>
          <w:bCs/>
          <w:sz w:val="24"/>
          <w:szCs w:val="24"/>
          <w:u w:val="single"/>
        </w:rPr>
        <w:t>1</w:t>
      </w:r>
      <w:r w:rsidRPr="00AE0A4F">
        <w:rPr>
          <w:rFonts w:ascii="Arial" w:eastAsia="Calibri" w:hAnsi="Arial" w:cs="Arial"/>
          <w:b/>
          <w:bCs/>
          <w:sz w:val="24"/>
          <w:szCs w:val="24"/>
          <w:u w:val="single"/>
        </w:rPr>
        <w:t> : Temps de repos légaux et définition d‘un temps de repos raisonnable</w:t>
      </w:r>
    </w:p>
    <w:p w14:paraId="30F26411" w14:textId="77777777" w:rsidR="00AB586E" w:rsidRPr="00AE0A4F" w:rsidRDefault="00AB586E" w:rsidP="0062293D">
      <w:pPr>
        <w:spacing w:after="0" w:line="280" w:lineRule="exact"/>
        <w:jc w:val="both"/>
        <w:rPr>
          <w:rFonts w:ascii="Arial" w:eastAsia="Calibri" w:hAnsi="Arial" w:cs="Arial"/>
          <w:sz w:val="24"/>
          <w:szCs w:val="24"/>
          <w:u w:val="single"/>
        </w:rPr>
      </w:pPr>
    </w:p>
    <w:p w14:paraId="5DF59DEA" w14:textId="77777777"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Les salariés dont le travail est décompté en jours bénéficient au minimum :</w:t>
      </w:r>
    </w:p>
    <w:p w14:paraId="32B80DA0" w14:textId="31C6C70B" w:rsidR="00AB586E" w:rsidRPr="00AE0A4F" w:rsidRDefault="00021191" w:rsidP="0062293D">
      <w:pPr>
        <w:pStyle w:val="Paragraphedeliste"/>
        <w:numPr>
          <w:ilvl w:val="0"/>
          <w:numId w:val="3"/>
        </w:numPr>
        <w:spacing w:after="0" w:line="280" w:lineRule="exact"/>
        <w:jc w:val="both"/>
        <w:rPr>
          <w:rFonts w:ascii="Arial" w:eastAsia="Calibri" w:hAnsi="Arial" w:cs="Arial"/>
          <w:sz w:val="24"/>
          <w:szCs w:val="24"/>
        </w:rPr>
      </w:pPr>
      <w:r w:rsidRPr="00AE0A4F">
        <w:rPr>
          <w:rFonts w:ascii="Arial" w:eastAsia="Calibri" w:hAnsi="Arial" w:cs="Arial"/>
          <w:sz w:val="24"/>
          <w:szCs w:val="24"/>
        </w:rPr>
        <w:t>D’un</w:t>
      </w:r>
      <w:r w:rsidR="00AB586E" w:rsidRPr="00AE0A4F">
        <w:rPr>
          <w:rFonts w:ascii="Arial" w:eastAsia="Calibri" w:hAnsi="Arial" w:cs="Arial"/>
          <w:sz w:val="24"/>
          <w:szCs w:val="24"/>
        </w:rPr>
        <w:t xml:space="preserve"> repos quotidien consécutif d’une durée minimale de 11 heures ;</w:t>
      </w:r>
    </w:p>
    <w:p w14:paraId="59EF7104" w14:textId="65DADED1" w:rsidR="00AB586E" w:rsidRPr="00AE0A4F" w:rsidRDefault="00021191" w:rsidP="0062293D">
      <w:pPr>
        <w:pStyle w:val="Paragraphedeliste"/>
        <w:numPr>
          <w:ilvl w:val="0"/>
          <w:numId w:val="3"/>
        </w:numPr>
        <w:spacing w:after="0" w:line="280" w:lineRule="exact"/>
        <w:jc w:val="both"/>
        <w:rPr>
          <w:rFonts w:ascii="Arial" w:eastAsia="Calibri" w:hAnsi="Arial" w:cs="Arial"/>
          <w:sz w:val="24"/>
          <w:szCs w:val="24"/>
        </w:rPr>
      </w:pPr>
      <w:r w:rsidRPr="00AE0A4F">
        <w:rPr>
          <w:rFonts w:ascii="Arial" w:eastAsia="Calibri" w:hAnsi="Arial" w:cs="Arial"/>
          <w:sz w:val="24"/>
          <w:szCs w:val="24"/>
        </w:rPr>
        <w:t>Et</w:t>
      </w:r>
      <w:r w:rsidR="00AB586E" w:rsidRPr="00AE0A4F">
        <w:rPr>
          <w:rFonts w:ascii="Arial" w:eastAsia="Calibri" w:hAnsi="Arial" w:cs="Arial"/>
          <w:sz w:val="24"/>
          <w:szCs w:val="24"/>
        </w:rPr>
        <w:t xml:space="preserve"> d’un repos hebdomadaire consécutif</w:t>
      </w:r>
      <w:r w:rsidR="00D07470" w:rsidRPr="00AE0A4F">
        <w:rPr>
          <w:rFonts w:ascii="Arial" w:eastAsia="Calibri" w:hAnsi="Arial" w:cs="Arial"/>
          <w:sz w:val="24"/>
          <w:szCs w:val="24"/>
        </w:rPr>
        <w:t xml:space="preserve"> </w:t>
      </w:r>
      <w:r w:rsidR="00AB586E" w:rsidRPr="00AE0A4F">
        <w:rPr>
          <w:rFonts w:ascii="Arial" w:eastAsia="Calibri" w:hAnsi="Arial" w:cs="Arial"/>
          <w:sz w:val="24"/>
          <w:szCs w:val="24"/>
        </w:rPr>
        <w:t>d’une durée minimale de 35 heures.</w:t>
      </w:r>
    </w:p>
    <w:p w14:paraId="51CF81A4" w14:textId="77777777" w:rsidR="00AB586E" w:rsidRPr="00AE0A4F" w:rsidRDefault="00AB586E" w:rsidP="0062293D">
      <w:pPr>
        <w:spacing w:after="0" w:line="280" w:lineRule="exact"/>
        <w:ind w:left="720"/>
        <w:jc w:val="both"/>
        <w:rPr>
          <w:rFonts w:ascii="Arial" w:eastAsia="Calibri" w:hAnsi="Arial" w:cs="Arial"/>
          <w:sz w:val="24"/>
          <w:szCs w:val="24"/>
        </w:rPr>
      </w:pPr>
    </w:p>
    <w:p w14:paraId="20AD4C98" w14:textId="71EAB1A4"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 xml:space="preserve">Les périodes de repos ainsi définies ne constituent qu’une durée minimale. Les salariés sont encouragés, dans le cadre de l’organisation de leur temps de travail, chaque fois qu’ils le peuvent, à porter cette durée à un niveau supérieur. </w:t>
      </w:r>
    </w:p>
    <w:p w14:paraId="53ADE640" w14:textId="77777777" w:rsidR="008276C9" w:rsidRPr="00AE0A4F" w:rsidRDefault="008276C9" w:rsidP="0062293D">
      <w:pPr>
        <w:spacing w:after="0" w:line="280" w:lineRule="exact"/>
        <w:jc w:val="both"/>
        <w:rPr>
          <w:rFonts w:ascii="Arial" w:eastAsia="Calibri" w:hAnsi="Arial" w:cs="Arial"/>
          <w:sz w:val="24"/>
          <w:szCs w:val="24"/>
        </w:rPr>
      </w:pPr>
    </w:p>
    <w:p w14:paraId="336018CB" w14:textId="3B83E234" w:rsidR="00AB586E" w:rsidRPr="00AE0A4F" w:rsidRDefault="00AB586E" w:rsidP="0062293D">
      <w:pPr>
        <w:spacing w:after="0" w:line="280" w:lineRule="exact"/>
        <w:jc w:val="both"/>
        <w:rPr>
          <w:rFonts w:ascii="Arial" w:eastAsia="Times New Roman" w:hAnsi="Arial" w:cs="Arial"/>
          <w:sz w:val="24"/>
          <w:szCs w:val="24"/>
          <w:lang w:eastAsia="fr-FR"/>
        </w:rPr>
      </w:pPr>
      <w:r w:rsidRPr="00AE0A4F">
        <w:rPr>
          <w:rFonts w:ascii="Arial" w:eastAsia="Times New Roman" w:hAnsi="Arial" w:cs="Arial"/>
          <w:sz w:val="24"/>
          <w:szCs w:val="24"/>
          <w:lang w:eastAsia="fr-FR"/>
        </w:rPr>
        <w:t>Dans ce cadre, les parties ont ainsi souhaité définir une durée de repos quotidien raisonnable de 12 heures.</w:t>
      </w:r>
    </w:p>
    <w:p w14:paraId="7799E3EC" w14:textId="77777777" w:rsidR="008276C9" w:rsidRPr="00AE0A4F" w:rsidRDefault="008276C9" w:rsidP="0062293D">
      <w:pPr>
        <w:spacing w:after="0" w:line="280" w:lineRule="exact"/>
        <w:jc w:val="both"/>
        <w:rPr>
          <w:rFonts w:ascii="Arial" w:eastAsia="Times New Roman" w:hAnsi="Arial" w:cs="Arial"/>
          <w:sz w:val="24"/>
          <w:szCs w:val="24"/>
          <w:lang w:eastAsia="fr-FR"/>
        </w:rPr>
      </w:pPr>
    </w:p>
    <w:p w14:paraId="08A3F8B8" w14:textId="65C9BE4E"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Cette durée ne constitue pas une valeur absolue, mais une durée dont le non-respect systématique ou régulier peut être indicateur d’une anomalie.</w:t>
      </w:r>
    </w:p>
    <w:p w14:paraId="0796B3FF" w14:textId="77777777" w:rsidR="008276C9" w:rsidRPr="00AE0A4F" w:rsidRDefault="008276C9" w:rsidP="0062293D">
      <w:pPr>
        <w:spacing w:after="0" w:line="280" w:lineRule="exact"/>
        <w:jc w:val="both"/>
        <w:rPr>
          <w:rFonts w:ascii="Arial" w:eastAsia="Calibri" w:hAnsi="Arial" w:cs="Arial"/>
          <w:sz w:val="24"/>
          <w:szCs w:val="24"/>
        </w:rPr>
      </w:pPr>
    </w:p>
    <w:p w14:paraId="15895D93" w14:textId="76DE3C02"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 xml:space="preserve">A ce titre, le salarié a l’obligation d’informer son supérieur hiérarchique s’il n’a pas été en mesure de respecter le repos quotidien raisonnable à </w:t>
      </w:r>
      <w:r w:rsidR="00D07470" w:rsidRPr="00AE0A4F">
        <w:rPr>
          <w:rFonts w:ascii="Arial" w:eastAsia="Calibri" w:hAnsi="Arial" w:cs="Arial"/>
          <w:sz w:val="24"/>
          <w:szCs w:val="24"/>
        </w:rPr>
        <w:t>5</w:t>
      </w:r>
      <w:r w:rsidRPr="00AE0A4F">
        <w:rPr>
          <w:rFonts w:ascii="Arial" w:eastAsia="Calibri" w:hAnsi="Arial" w:cs="Arial"/>
          <w:sz w:val="24"/>
          <w:szCs w:val="24"/>
        </w:rPr>
        <w:t xml:space="preserve"> reprises au cours du mois.</w:t>
      </w:r>
    </w:p>
    <w:p w14:paraId="51D782C1" w14:textId="77777777" w:rsidR="00AB586E" w:rsidRPr="00AE0A4F" w:rsidRDefault="00AB586E" w:rsidP="0062293D">
      <w:pPr>
        <w:spacing w:after="0" w:line="280" w:lineRule="exact"/>
        <w:jc w:val="both"/>
        <w:rPr>
          <w:rFonts w:ascii="Arial" w:eastAsia="Calibri" w:hAnsi="Arial" w:cs="Arial"/>
          <w:sz w:val="24"/>
          <w:szCs w:val="24"/>
          <w:u w:val="single"/>
        </w:rPr>
      </w:pPr>
    </w:p>
    <w:p w14:paraId="53C00259" w14:textId="5C3A47BB" w:rsidR="00AB586E" w:rsidRPr="00AE0A4F" w:rsidRDefault="00AB586E" w:rsidP="0062293D">
      <w:pPr>
        <w:spacing w:after="0" w:line="280" w:lineRule="exact"/>
        <w:ind w:firstLine="708"/>
        <w:jc w:val="both"/>
        <w:rPr>
          <w:rFonts w:ascii="Arial" w:eastAsia="Calibri" w:hAnsi="Arial" w:cs="Arial"/>
          <w:b/>
          <w:bCs/>
          <w:sz w:val="24"/>
          <w:szCs w:val="24"/>
          <w:u w:val="single"/>
        </w:rPr>
      </w:pPr>
      <w:r w:rsidRPr="00AE0A4F">
        <w:rPr>
          <w:rFonts w:ascii="Arial" w:eastAsia="Calibri" w:hAnsi="Arial" w:cs="Arial"/>
          <w:b/>
          <w:bCs/>
          <w:sz w:val="24"/>
          <w:szCs w:val="24"/>
          <w:u w:val="single"/>
        </w:rPr>
        <w:t>Article 5.</w:t>
      </w:r>
      <w:r w:rsidR="008276C9" w:rsidRPr="00AE0A4F">
        <w:rPr>
          <w:rFonts w:ascii="Arial" w:eastAsia="Calibri" w:hAnsi="Arial" w:cs="Arial"/>
          <w:b/>
          <w:bCs/>
          <w:sz w:val="24"/>
          <w:szCs w:val="24"/>
          <w:u w:val="single"/>
        </w:rPr>
        <w:t>2</w:t>
      </w:r>
      <w:r w:rsidRPr="00AE0A4F">
        <w:rPr>
          <w:rFonts w:ascii="Arial" w:eastAsia="Calibri" w:hAnsi="Arial" w:cs="Arial"/>
          <w:b/>
          <w:bCs/>
          <w:sz w:val="24"/>
          <w:szCs w:val="24"/>
          <w:u w:val="single"/>
        </w:rPr>
        <w:t> : Définition d’une durée quotidienne du travail raisonnable</w:t>
      </w:r>
    </w:p>
    <w:p w14:paraId="0827012E" w14:textId="77777777" w:rsidR="00AB586E" w:rsidRPr="00AE0A4F" w:rsidRDefault="00AB586E" w:rsidP="0062293D">
      <w:pPr>
        <w:spacing w:after="0" w:line="280" w:lineRule="exact"/>
        <w:jc w:val="both"/>
        <w:rPr>
          <w:rFonts w:ascii="Arial" w:eastAsia="Calibri" w:hAnsi="Arial" w:cs="Arial"/>
          <w:sz w:val="24"/>
          <w:szCs w:val="24"/>
          <w:u w:val="single"/>
        </w:rPr>
      </w:pPr>
    </w:p>
    <w:p w14:paraId="5B64E3F4" w14:textId="6EED8682"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Comme rappelé ci-avant les salariés en forfait jours ne sont pas soumis aux règles applicables en matière de durée maximale du travail.</w:t>
      </w:r>
    </w:p>
    <w:p w14:paraId="294E0D68" w14:textId="77777777" w:rsidR="008276C9" w:rsidRPr="00AE0A4F" w:rsidRDefault="008276C9" w:rsidP="0062293D">
      <w:pPr>
        <w:spacing w:after="0" w:line="280" w:lineRule="exact"/>
        <w:jc w:val="both"/>
        <w:rPr>
          <w:rFonts w:ascii="Arial" w:eastAsia="Calibri" w:hAnsi="Arial" w:cs="Arial"/>
          <w:sz w:val="24"/>
          <w:szCs w:val="24"/>
        </w:rPr>
      </w:pPr>
    </w:p>
    <w:p w14:paraId="4889E1DB" w14:textId="7838E1FE" w:rsidR="00AB586E" w:rsidRPr="00AE0A4F" w:rsidRDefault="00AB586E" w:rsidP="0062293D">
      <w:pPr>
        <w:spacing w:after="0" w:line="280" w:lineRule="exact"/>
        <w:jc w:val="both"/>
        <w:rPr>
          <w:rFonts w:ascii="Arial" w:eastAsia="Times New Roman" w:hAnsi="Arial" w:cs="Arial"/>
          <w:sz w:val="24"/>
          <w:szCs w:val="24"/>
          <w:lang w:eastAsia="fr-FR"/>
        </w:rPr>
      </w:pPr>
      <w:r w:rsidRPr="00AE0A4F">
        <w:rPr>
          <w:rFonts w:ascii="Arial" w:eastAsia="Times New Roman" w:hAnsi="Arial" w:cs="Arial"/>
          <w:sz w:val="24"/>
          <w:szCs w:val="24"/>
          <w:lang w:eastAsia="fr-FR"/>
        </w:rPr>
        <w:t>Les parties ont ainsi toutefois souhaité définir une durée du travail quotidienne</w:t>
      </w:r>
      <w:r w:rsidR="00D07470" w:rsidRPr="00AE0A4F">
        <w:rPr>
          <w:rFonts w:ascii="Arial" w:eastAsia="Times New Roman" w:hAnsi="Arial" w:cs="Arial"/>
          <w:sz w:val="24"/>
          <w:szCs w:val="24"/>
          <w:lang w:eastAsia="fr-FR"/>
        </w:rPr>
        <w:t xml:space="preserve"> maximale</w:t>
      </w:r>
      <w:r w:rsidRPr="00AE0A4F">
        <w:rPr>
          <w:rFonts w:ascii="Arial" w:eastAsia="Times New Roman" w:hAnsi="Arial" w:cs="Arial"/>
          <w:sz w:val="24"/>
          <w:szCs w:val="24"/>
          <w:lang w:eastAsia="fr-FR"/>
        </w:rPr>
        <w:t xml:space="preserve"> de 1</w:t>
      </w:r>
      <w:r w:rsidR="00C702C9">
        <w:rPr>
          <w:rFonts w:ascii="Arial" w:eastAsia="Times New Roman" w:hAnsi="Arial" w:cs="Arial"/>
          <w:sz w:val="24"/>
          <w:szCs w:val="24"/>
          <w:lang w:eastAsia="fr-FR"/>
        </w:rPr>
        <w:t>2</w:t>
      </w:r>
      <w:r w:rsidRPr="00AE0A4F">
        <w:rPr>
          <w:rFonts w:ascii="Arial" w:eastAsia="Times New Roman" w:hAnsi="Arial" w:cs="Arial"/>
          <w:sz w:val="24"/>
          <w:szCs w:val="24"/>
          <w:lang w:eastAsia="fr-FR"/>
        </w:rPr>
        <w:t xml:space="preserve"> heures.</w:t>
      </w:r>
    </w:p>
    <w:p w14:paraId="6CFF7700" w14:textId="77777777" w:rsidR="008276C9" w:rsidRPr="00AE0A4F" w:rsidRDefault="008276C9" w:rsidP="0062293D">
      <w:pPr>
        <w:spacing w:after="0" w:line="280" w:lineRule="exact"/>
        <w:jc w:val="both"/>
        <w:rPr>
          <w:rFonts w:ascii="Arial" w:eastAsia="Times New Roman" w:hAnsi="Arial" w:cs="Arial"/>
          <w:sz w:val="24"/>
          <w:szCs w:val="24"/>
          <w:lang w:eastAsia="fr-FR"/>
        </w:rPr>
      </w:pPr>
    </w:p>
    <w:p w14:paraId="6CAA5CB5" w14:textId="54E10FC6"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Cette durée ne constitue pas une valeur absolue, mais une durée maximale dont le dépassement systématique ou régulier peut être indicateur d’une anomalie.</w:t>
      </w:r>
    </w:p>
    <w:p w14:paraId="59271012" w14:textId="77777777" w:rsidR="008276C9" w:rsidRPr="00AE0A4F" w:rsidRDefault="008276C9" w:rsidP="0062293D">
      <w:pPr>
        <w:spacing w:after="0" w:line="280" w:lineRule="exact"/>
        <w:jc w:val="both"/>
        <w:rPr>
          <w:rFonts w:ascii="Arial" w:eastAsia="Calibri" w:hAnsi="Arial" w:cs="Arial"/>
          <w:sz w:val="24"/>
          <w:szCs w:val="24"/>
        </w:rPr>
      </w:pPr>
    </w:p>
    <w:p w14:paraId="5EB376E6" w14:textId="46B11F99"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 xml:space="preserve">A ce titre, le salarié a l’obligation d’informer son supérieur hiérarchique s’il a dépassé la durée du travail quotidienne raisonnable à </w:t>
      </w:r>
      <w:r w:rsidR="00D07470" w:rsidRPr="00AE0A4F">
        <w:rPr>
          <w:rFonts w:ascii="Arial" w:eastAsia="Calibri" w:hAnsi="Arial" w:cs="Arial"/>
          <w:sz w:val="24"/>
          <w:szCs w:val="24"/>
        </w:rPr>
        <w:t>5</w:t>
      </w:r>
      <w:r w:rsidRPr="00AE0A4F">
        <w:rPr>
          <w:rFonts w:ascii="Arial" w:eastAsia="Calibri" w:hAnsi="Arial" w:cs="Arial"/>
          <w:sz w:val="24"/>
          <w:szCs w:val="24"/>
        </w:rPr>
        <w:t xml:space="preserve"> reprises au cours du mois.</w:t>
      </w:r>
    </w:p>
    <w:p w14:paraId="25E54C2B" w14:textId="77777777" w:rsidR="00AB586E" w:rsidRPr="00AE0A4F" w:rsidRDefault="00AB586E" w:rsidP="0062293D">
      <w:pPr>
        <w:spacing w:after="0" w:line="280" w:lineRule="exact"/>
        <w:jc w:val="both"/>
        <w:rPr>
          <w:rFonts w:ascii="Arial" w:eastAsia="Calibri" w:hAnsi="Arial" w:cs="Arial"/>
          <w:sz w:val="24"/>
          <w:szCs w:val="24"/>
        </w:rPr>
      </w:pPr>
    </w:p>
    <w:p w14:paraId="68A7D5B3" w14:textId="75106B2A" w:rsidR="00AB586E" w:rsidRPr="00AE0A4F" w:rsidRDefault="00AB586E" w:rsidP="0062293D">
      <w:pPr>
        <w:spacing w:after="0" w:line="280" w:lineRule="exact"/>
        <w:ind w:firstLine="708"/>
        <w:jc w:val="both"/>
        <w:rPr>
          <w:rFonts w:ascii="Arial" w:eastAsia="Calibri" w:hAnsi="Arial" w:cs="Arial"/>
          <w:b/>
          <w:bCs/>
          <w:sz w:val="24"/>
          <w:szCs w:val="24"/>
          <w:u w:val="single"/>
        </w:rPr>
      </w:pPr>
      <w:r w:rsidRPr="00AE0A4F">
        <w:rPr>
          <w:rFonts w:ascii="Arial" w:eastAsia="Calibri" w:hAnsi="Arial" w:cs="Arial"/>
          <w:b/>
          <w:bCs/>
          <w:sz w:val="24"/>
          <w:szCs w:val="24"/>
          <w:u w:val="single"/>
        </w:rPr>
        <w:t>Article 5.</w:t>
      </w:r>
      <w:r w:rsidR="008276C9" w:rsidRPr="00AE0A4F">
        <w:rPr>
          <w:rFonts w:ascii="Arial" w:eastAsia="Calibri" w:hAnsi="Arial" w:cs="Arial"/>
          <w:b/>
          <w:bCs/>
          <w:sz w:val="24"/>
          <w:szCs w:val="24"/>
          <w:u w:val="single"/>
        </w:rPr>
        <w:t>3</w:t>
      </w:r>
      <w:r w:rsidRPr="00AE0A4F">
        <w:rPr>
          <w:rFonts w:ascii="Arial" w:eastAsia="Calibri" w:hAnsi="Arial" w:cs="Arial"/>
          <w:b/>
          <w:bCs/>
          <w:sz w:val="24"/>
          <w:szCs w:val="24"/>
          <w:u w:val="single"/>
        </w:rPr>
        <w:t> : Suivi de l’organisation du travail et de la charge de travail</w:t>
      </w:r>
    </w:p>
    <w:p w14:paraId="09BE2A31" w14:textId="77777777" w:rsidR="00AB586E" w:rsidRPr="00AE0A4F" w:rsidRDefault="00AB586E" w:rsidP="0062293D">
      <w:pPr>
        <w:spacing w:after="0" w:line="280" w:lineRule="exact"/>
        <w:jc w:val="both"/>
        <w:rPr>
          <w:rFonts w:ascii="Arial" w:eastAsia="Calibri" w:hAnsi="Arial" w:cs="Arial"/>
          <w:sz w:val="24"/>
          <w:szCs w:val="24"/>
          <w:u w:val="single"/>
        </w:rPr>
      </w:pPr>
    </w:p>
    <w:p w14:paraId="5F655E6F" w14:textId="77777777"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La charge de travail des salariés doit être raisonnable.</w:t>
      </w:r>
    </w:p>
    <w:p w14:paraId="4EE4B0D9" w14:textId="77777777" w:rsidR="00AB586E" w:rsidRPr="00AE0A4F" w:rsidRDefault="00AB586E" w:rsidP="0062293D">
      <w:pPr>
        <w:spacing w:after="0" w:line="280" w:lineRule="exact"/>
        <w:jc w:val="both"/>
        <w:rPr>
          <w:rFonts w:ascii="Arial" w:eastAsia="Calibri" w:hAnsi="Arial" w:cs="Arial"/>
          <w:sz w:val="24"/>
          <w:szCs w:val="24"/>
        </w:rPr>
      </w:pPr>
    </w:p>
    <w:p w14:paraId="36615D95" w14:textId="77777777"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L’organisation du travail, la charge de travail et la répartition dans le temps du travail des salariés fait l’objet d’un suivi régulier par la hiérarchie qui veillera notamment à ce que :</w:t>
      </w:r>
    </w:p>
    <w:p w14:paraId="504FF46B" w14:textId="77777777" w:rsidR="00AB586E" w:rsidRPr="00AE0A4F" w:rsidRDefault="00AB586E" w:rsidP="0062293D">
      <w:pPr>
        <w:spacing w:after="0" w:line="280" w:lineRule="exact"/>
        <w:jc w:val="both"/>
        <w:rPr>
          <w:rFonts w:ascii="Arial" w:eastAsia="Calibri" w:hAnsi="Arial" w:cs="Arial"/>
          <w:sz w:val="24"/>
          <w:szCs w:val="24"/>
        </w:rPr>
      </w:pPr>
    </w:p>
    <w:p w14:paraId="26609E2A" w14:textId="3C445C1F" w:rsidR="00AB586E" w:rsidRPr="00AE0A4F" w:rsidRDefault="00021191" w:rsidP="0062293D">
      <w:pPr>
        <w:pStyle w:val="Paragraphedeliste"/>
        <w:numPr>
          <w:ilvl w:val="0"/>
          <w:numId w:val="3"/>
        </w:numPr>
        <w:spacing w:after="0" w:line="280" w:lineRule="exact"/>
        <w:jc w:val="both"/>
        <w:rPr>
          <w:rFonts w:ascii="Arial" w:eastAsia="Calibri" w:hAnsi="Arial" w:cs="Arial"/>
          <w:sz w:val="24"/>
          <w:szCs w:val="24"/>
        </w:rPr>
      </w:pPr>
      <w:r w:rsidRPr="00AE0A4F">
        <w:rPr>
          <w:rFonts w:ascii="Arial" w:eastAsia="Calibri" w:hAnsi="Arial" w:cs="Arial"/>
          <w:sz w:val="24"/>
          <w:szCs w:val="24"/>
        </w:rPr>
        <w:t>Le</w:t>
      </w:r>
      <w:r w:rsidR="00AB586E" w:rsidRPr="00AE0A4F">
        <w:rPr>
          <w:rFonts w:ascii="Arial" w:eastAsia="Calibri" w:hAnsi="Arial" w:cs="Arial"/>
          <w:sz w:val="24"/>
          <w:szCs w:val="24"/>
        </w:rPr>
        <w:t xml:space="preserve"> salarié ne soit pas placé dans une situation de surcharge de travail ;</w:t>
      </w:r>
    </w:p>
    <w:p w14:paraId="63A07D4F" w14:textId="76963959" w:rsidR="00AB586E" w:rsidRPr="00AE0A4F" w:rsidRDefault="00021191" w:rsidP="0062293D">
      <w:pPr>
        <w:pStyle w:val="Paragraphedeliste"/>
        <w:numPr>
          <w:ilvl w:val="0"/>
          <w:numId w:val="3"/>
        </w:numPr>
        <w:spacing w:after="0" w:line="280" w:lineRule="exact"/>
        <w:jc w:val="both"/>
        <w:rPr>
          <w:rFonts w:ascii="Arial" w:eastAsia="Calibri" w:hAnsi="Arial" w:cs="Arial"/>
          <w:sz w:val="24"/>
          <w:szCs w:val="24"/>
        </w:rPr>
      </w:pPr>
      <w:r w:rsidRPr="00AE0A4F">
        <w:rPr>
          <w:rFonts w:ascii="Arial" w:eastAsia="Calibri" w:hAnsi="Arial" w:cs="Arial"/>
          <w:sz w:val="24"/>
          <w:szCs w:val="24"/>
        </w:rPr>
        <w:t>L’amplitude</w:t>
      </w:r>
      <w:r w:rsidR="00AB586E" w:rsidRPr="00AE0A4F">
        <w:rPr>
          <w:rFonts w:ascii="Arial" w:eastAsia="Calibri" w:hAnsi="Arial" w:cs="Arial"/>
          <w:sz w:val="24"/>
          <w:szCs w:val="24"/>
        </w:rPr>
        <w:t xml:space="preserve"> maximale de travail et les durées minimales de repos soient respectées.</w:t>
      </w:r>
    </w:p>
    <w:p w14:paraId="2649C3C1" w14:textId="77777777" w:rsidR="00AB586E" w:rsidRPr="00AE0A4F" w:rsidRDefault="00AB586E" w:rsidP="0062293D">
      <w:pPr>
        <w:spacing w:after="0" w:line="280" w:lineRule="exact"/>
        <w:jc w:val="both"/>
        <w:rPr>
          <w:rFonts w:ascii="Arial" w:eastAsia="Calibri" w:hAnsi="Arial" w:cs="Arial"/>
          <w:sz w:val="24"/>
          <w:szCs w:val="24"/>
        </w:rPr>
      </w:pPr>
    </w:p>
    <w:p w14:paraId="59A1005D" w14:textId="2D29590B"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Ce suivi est notamment assuré par :</w:t>
      </w:r>
    </w:p>
    <w:p w14:paraId="1097D145" w14:textId="77777777" w:rsidR="00AB586E" w:rsidRPr="00AE0A4F" w:rsidRDefault="00AB586E" w:rsidP="0062293D">
      <w:pPr>
        <w:spacing w:after="0" w:line="280" w:lineRule="exact"/>
        <w:jc w:val="both"/>
        <w:rPr>
          <w:rFonts w:ascii="Arial" w:eastAsia="Calibri" w:hAnsi="Arial" w:cs="Arial"/>
          <w:sz w:val="24"/>
          <w:szCs w:val="24"/>
        </w:rPr>
      </w:pPr>
    </w:p>
    <w:p w14:paraId="2B44039B" w14:textId="659E4E09" w:rsidR="00AB586E" w:rsidRPr="00AE0A4F" w:rsidRDefault="00021191" w:rsidP="0062293D">
      <w:pPr>
        <w:pStyle w:val="Paragraphedeliste"/>
        <w:numPr>
          <w:ilvl w:val="0"/>
          <w:numId w:val="3"/>
        </w:numPr>
        <w:spacing w:after="0" w:line="280" w:lineRule="exact"/>
        <w:jc w:val="both"/>
        <w:rPr>
          <w:rFonts w:ascii="Arial" w:eastAsia="Calibri" w:hAnsi="Arial" w:cs="Arial"/>
          <w:sz w:val="24"/>
          <w:szCs w:val="24"/>
        </w:rPr>
      </w:pPr>
      <w:r w:rsidRPr="00AE0A4F">
        <w:rPr>
          <w:rFonts w:ascii="Arial" w:eastAsia="Calibri" w:hAnsi="Arial" w:cs="Arial"/>
          <w:sz w:val="24"/>
          <w:szCs w:val="24"/>
        </w:rPr>
        <w:t>L’étude</w:t>
      </w:r>
      <w:r w:rsidR="00AB586E" w:rsidRPr="00AE0A4F">
        <w:rPr>
          <w:rFonts w:ascii="Arial" w:eastAsia="Calibri" w:hAnsi="Arial" w:cs="Arial"/>
          <w:sz w:val="24"/>
          <w:szCs w:val="24"/>
        </w:rPr>
        <w:t xml:space="preserve"> des décomptes des jours de travail ;</w:t>
      </w:r>
    </w:p>
    <w:p w14:paraId="6B4B2C58" w14:textId="6B050B48" w:rsidR="00AB586E" w:rsidRPr="00AE0A4F" w:rsidRDefault="00021191" w:rsidP="0062293D">
      <w:pPr>
        <w:pStyle w:val="Paragraphedeliste"/>
        <w:numPr>
          <w:ilvl w:val="0"/>
          <w:numId w:val="3"/>
        </w:numPr>
        <w:spacing w:after="0" w:line="280" w:lineRule="exact"/>
        <w:jc w:val="both"/>
        <w:rPr>
          <w:rFonts w:ascii="Arial" w:eastAsia="Calibri" w:hAnsi="Arial" w:cs="Arial"/>
          <w:sz w:val="24"/>
          <w:szCs w:val="24"/>
        </w:rPr>
      </w:pPr>
      <w:r w:rsidRPr="00AE0A4F">
        <w:rPr>
          <w:rFonts w:ascii="Arial" w:eastAsia="Calibri" w:hAnsi="Arial" w:cs="Arial"/>
          <w:sz w:val="24"/>
          <w:szCs w:val="24"/>
        </w:rPr>
        <w:t>La</w:t>
      </w:r>
      <w:r w:rsidR="00AB586E" w:rsidRPr="00AE0A4F">
        <w:rPr>
          <w:rFonts w:ascii="Arial" w:eastAsia="Calibri" w:hAnsi="Arial" w:cs="Arial"/>
          <w:sz w:val="24"/>
          <w:szCs w:val="24"/>
        </w:rPr>
        <w:t xml:space="preserve"> tenue des entretiens périodiques.</w:t>
      </w:r>
    </w:p>
    <w:p w14:paraId="3DF12068" w14:textId="77777777" w:rsidR="00AB586E" w:rsidRPr="00AE0A4F" w:rsidRDefault="00AB586E" w:rsidP="0062293D">
      <w:pPr>
        <w:spacing w:after="0" w:line="280" w:lineRule="exact"/>
        <w:ind w:left="720"/>
        <w:jc w:val="both"/>
        <w:rPr>
          <w:rFonts w:ascii="Arial" w:eastAsia="Calibri" w:hAnsi="Arial" w:cs="Arial"/>
          <w:sz w:val="24"/>
          <w:szCs w:val="24"/>
        </w:rPr>
      </w:pPr>
    </w:p>
    <w:p w14:paraId="66751A1C" w14:textId="77777777"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Le cas échéant, à l’occasion de ce suivi, le responsable hiérarchique pourra décider d’activer les mesures liées au dispositif de veille prévu par le présent accord.</w:t>
      </w:r>
    </w:p>
    <w:p w14:paraId="35778654" w14:textId="5A1F44AB" w:rsidR="00AB586E" w:rsidRPr="00AE0A4F" w:rsidRDefault="00AB586E" w:rsidP="0062293D">
      <w:pPr>
        <w:spacing w:after="0" w:line="280" w:lineRule="exact"/>
        <w:jc w:val="both"/>
        <w:rPr>
          <w:rFonts w:ascii="Arial" w:eastAsia="Calibri" w:hAnsi="Arial" w:cs="Arial"/>
          <w:sz w:val="24"/>
          <w:szCs w:val="24"/>
        </w:rPr>
      </w:pPr>
    </w:p>
    <w:p w14:paraId="45691C68" w14:textId="2C3CC195" w:rsidR="00AB586E" w:rsidRPr="00AE0A4F" w:rsidRDefault="00AB586E" w:rsidP="0062293D">
      <w:pPr>
        <w:spacing w:after="0" w:line="280" w:lineRule="exact"/>
        <w:ind w:firstLine="708"/>
        <w:jc w:val="both"/>
        <w:rPr>
          <w:rFonts w:ascii="Arial" w:eastAsia="Calibri" w:hAnsi="Arial" w:cs="Arial"/>
          <w:b/>
          <w:bCs/>
          <w:sz w:val="24"/>
          <w:szCs w:val="24"/>
          <w:u w:val="single"/>
        </w:rPr>
      </w:pPr>
      <w:r w:rsidRPr="00AE0A4F">
        <w:rPr>
          <w:rFonts w:ascii="Arial" w:eastAsia="Calibri" w:hAnsi="Arial" w:cs="Arial"/>
          <w:b/>
          <w:bCs/>
          <w:sz w:val="24"/>
          <w:szCs w:val="24"/>
          <w:u w:val="single"/>
        </w:rPr>
        <w:t>Article 5.</w:t>
      </w:r>
      <w:r w:rsidR="008276C9" w:rsidRPr="00AE0A4F">
        <w:rPr>
          <w:rFonts w:ascii="Arial" w:eastAsia="Calibri" w:hAnsi="Arial" w:cs="Arial"/>
          <w:b/>
          <w:bCs/>
          <w:sz w:val="24"/>
          <w:szCs w:val="24"/>
          <w:u w:val="single"/>
        </w:rPr>
        <w:t>4</w:t>
      </w:r>
      <w:r w:rsidRPr="00AE0A4F">
        <w:rPr>
          <w:rFonts w:ascii="Arial" w:eastAsia="Calibri" w:hAnsi="Arial" w:cs="Arial"/>
          <w:b/>
          <w:bCs/>
          <w:sz w:val="24"/>
          <w:szCs w:val="24"/>
          <w:u w:val="single"/>
        </w:rPr>
        <w:t xml:space="preserve"> : Entretiens </w:t>
      </w:r>
    </w:p>
    <w:p w14:paraId="6C739E17" w14:textId="77777777" w:rsidR="00AB586E" w:rsidRPr="00AE0A4F" w:rsidRDefault="00AB586E" w:rsidP="0062293D">
      <w:pPr>
        <w:spacing w:after="0" w:line="280" w:lineRule="exact"/>
        <w:jc w:val="both"/>
        <w:rPr>
          <w:rFonts w:ascii="Arial" w:eastAsia="Calibri" w:hAnsi="Arial" w:cs="Arial"/>
          <w:sz w:val="24"/>
          <w:szCs w:val="24"/>
          <w:u w:val="single"/>
        </w:rPr>
      </w:pPr>
    </w:p>
    <w:p w14:paraId="2A84D02B" w14:textId="141608A0"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 xml:space="preserve">Un entretien annuel est organisé entre le salarié ayant conclu une convention de forfait en jours sur l’année et </w:t>
      </w:r>
      <w:r w:rsidR="00665681" w:rsidRPr="00AE0A4F">
        <w:rPr>
          <w:rFonts w:ascii="Arial" w:eastAsia="Calibri" w:hAnsi="Arial" w:cs="Arial"/>
          <w:sz w:val="24"/>
          <w:szCs w:val="24"/>
        </w:rPr>
        <w:t>son supérieur hiérarchique</w:t>
      </w:r>
      <w:r w:rsidRPr="00AE0A4F">
        <w:rPr>
          <w:rFonts w:ascii="Arial" w:eastAsia="Calibri" w:hAnsi="Arial" w:cs="Arial"/>
          <w:sz w:val="24"/>
          <w:szCs w:val="24"/>
        </w:rPr>
        <w:t>.</w:t>
      </w:r>
    </w:p>
    <w:p w14:paraId="4432C62E" w14:textId="77777777" w:rsidR="00AB586E" w:rsidRPr="00AE0A4F" w:rsidRDefault="00AB586E" w:rsidP="0062293D">
      <w:pPr>
        <w:spacing w:after="0" w:line="280" w:lineRule="exact"/>
        <w:jc w:val="both"/>
        <w:rPr>
          <w:rFonts w:ascii="Arial" w:eastAsia="Calibri" w:hAnsi="Arial" w:cs="Arial"/>
          <w:sz w:val="24"/>
          <w:szCs w:val="24"/>
        </w:rPr>
      </w:pPr>
    </w:p>
    <w:p w14:paraId="6AE9B444" w14:textId="6CCE8A4B"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 xml:space="preserve">Ce bilan formel annuel est complété par un suivi régulier de la charge de travail tout au long de la période de référence à l’occasion </w:t>
      </w:r>
      <w:r w:rsidR="00665681" w:rsidRPr="00AE0A4F">
        <w:rPr>
          <w:rFonts w:ascii="Arial" w:eastAsia="Calibri" w:hAnsi="Arial" w:cs="Arial"/>
          <w:sz w:val="24"/>
          <w:szCs w:val="24"/>
        </w:rPr>
        <w:t>d’</w:t>
      </w:r>
      <w:r w:rsidRPr="00AE0A4F">
        <w:rPr>
          <w:rFonts w:ascii="Arial" w:eastAsia="Calibri" w:hAnsi="Arial" w:cs="Arial"/>
          <w:sz w:val="24"/>
          <w:szCs w:val="24"/>
        </w:rPr>
        <w:t>entretiens</w:t>
      </w:r>
      <w:r w:rsidR="00665681" w:rsidRPr="00AE0A4F">
        <w:rPr>
          <w:rFonts w:ascii="Arial" w:eastAsia="Calibri" w:hAnsi="Arial" w:cs="Arial"/>
          <w:sz w:val="24"/>
          <w:szCs w:val="24"/>
        </w:rPr>
        <w:t xml:space="preserve"> périodiques</w:t>
      </w:r>
      <w:r w:rsidRPr="00AE0A4F">
        <w:rPr>
          <w:rFonts w:ascii="Arial" w:eastAsia="Calibri" w:hAnsi="Arial" w:cs="Arial"/>
          <w:sz w:val="24"/>
          <w:szCs w:val="24"/>
        </w:rPr>
        <w:t xml:space="preserve"> qui peuvent se tenir, de manière formelle ou informelle, entre le salarié et son responsable hiérarchique.</w:t>
      </w:r>
    </w:p>
    <w:p w14:paraId="22B58193" w14:textId="77777777" w:rsidR="00AB586E" w:rsidRPr="00AE0A4F" w:rsidRDefault="00AB586E" w:rsidP="0062293D">
      <w:pPr>
        <w:spacing w:after="0" w:line="280" w:lineRule="exact"/>
        <w:jc w:val="both"/>
        <w:rPr>
          <w:rFonts w:ascii="Arial" w:eastAsia="Calibri" w:hAnsi="Arial" w:cs="Arial"/>
          <w:sz w:val="24"/>
          <w:szCs w:val="24"/>
          <w:u w:val="single"/>
        </w:rPr>
      </w:pPr>
    </w:p>
    <w:p w14:paraId="2838BB65" w14:textId="77777777"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L’entretien aborde les thèmes suivants :</w:t>
      </w:r>
    </w:p>
    <w:p w14:paraId="2379E71D" w14:textId="6EFAE9BC" w:rsidR="00AB586E" w:rsidRPr="00AE0A4F" w:rsidRDefault="00021191" w:rsidP="0062293D">
      <w:pPr>
        <w:pStyle w:val="Paragraphedeliste"/>
        <w:numPr>
          <w:ilvl w:val="0"/>
          <w:numId w:val="3"/>
        </w:numPr>
        <w:spacing w:after="0" w:line="280" w:lineRule="exact"/>
        <w:jc w:val="both"/>
        <w:rPr>
          <w:rFonts w:ascii="Arial" w:eastAsia="Calibri" w:hAnsi="Arial" w:cs="Arial"/>
          <w:sz w:val="24"/>
          <w:szCs w:val="24"/>
        </w:rPr>
      </w:pPr>
      <w:r w:rsidRPr="00AE0A4F">
        <w:rPr>
          <w:rFonts w:ascii="Arial" w:eastAsia="Calibri" w:hAnsi="Arial" w:cs="Arial"/>
          <w:sz w:val="24"/>
          <w:szCs w:val="24"/>
        </w:rPr>
        <w:t>La</w:t>
      </w:r>
      <w:r w:rsidR="00AB586E" w:rsidRPr="00AE0A4F">
        <w:rPr>
          <w:rFonts w:ascii="Arial" w:eastAsia="Calibri" w:hAnsi="Arial" w:cs="Arial"/>
          <w:sz w:val="24"/>
          <w:szCs w:val="24"/>
        </w:rPr>
        <w:t xml:space="preserve"> charge de travail du salarié ;</w:t>
      </w:r>
    </w:p>
    <w:p w14:paraId="16A3F9B6" w14:textId="4E524548" w:rsidR="00AB586E" w:rsidRPr="00AE0A4F" w:rsidRDefault="00021191" w:rsidP="0062293D">
      <w:pPr>
        <w:pStyle w:val="Paragraphedeliste"/>
        <w:numPr>
          <w:ilvl w:val="0"/>
          <w:numId w:val="3"/>
        </w:numPr>
        <w:spacing w:after="0" w:line="280" w:lineRule="exact"/>
        <w:jc w:val="both"/>
        <w:rPr>
          <w:rFonts w:ascii="Arial" w:eastAsia="Calibri" w:hAnsi="Arial" w:cs="Arial"/>
          <w:sz w:val="24"/>
          <w:szCs w:val="24"/>
        </w:rPr>
      </w:pPr>
      <w:r w:rsidRPr="00AE0A4F">
        <w:rPr>
          <w:rFonts w:ascii="Arial" w:eastAsia="Calibri" w:hAnsi="Arial" w:cs="Arial"/>
          <w:sz w:val="24"/>
          <w:szCs w:val="24"/>
        </w:rPr>
        <w:t>L’adéquation</w:t>
      </w:r>
      <w:r w:rsidR="00AB586E" w:rsidRPr="00AE0A4F">
        <w:rPr>
          <w:rFonts w:ascii="Arial" w:eastAsia="Calibri" w:hAnsi="Arial" w:cs="Arial"/>
          <w:sz w:val="24"/>
          <w:szCs w:val="24"/>
        </w:rPr>
        <w:t xml:space="preserve"> des moyens mis à la disposition du salarié au regard des missions et objectifs qui lui sont confiés ; </w:t>
      </w:r>
    </w:p>
    <w:p w14:paraId="2BAF7B1C" w14:textId="2E056F78" w:rsidR="00AB586E" w:rsidRPr="00AE0A4F" w:rsidRDefault="00021191" w:rsidP="0062293D">
      <w:pPr>
        <w:pStyle w:val="Paragraphedeliste"/>
        <w:numPr>
          <w:ilvl w:val="0"/>
          <w:numId w:val="3"/>
        </w:numPr>
        <w:spacing w:after="0" w:line="280" w:lineRule="exact"/>
        <w:jc w:val="both"/>
        <w:rPr>
          <w:rFonts w:ascii="Arial" w:eastAsia="Calibri" w:hAnsi="Arial" w:cs="Arial"/>
          <w:sz w:val="24"/>
          <w:szCs w:val="24"/>
        </w:rPr>
      </w:pPr>
      <w:r w:rsidRPr="00AE0A4F">
        <w:rPr>
          <w:rFonts w:ascii="Arial" w:eastAsia="Calibri" w:hAnsi="Arial" w:cs="Arial"/>
          <w:sz w:val="24"/>
          <w:szCs w:val="24"/>
        </w:rPr>
        <w:t>L’organisation</w:t>
      </w:r>
      <w:r w:rsidR="00AB586E" w:rsidRPr="00AE0A4F">
        <w:rPr>
          <w:rFonts w:ascii="Arial" w:eastAsia="Calibri" w:hAnsi="Arial" w:cs="Arial"/>
          <w:sz w:val="24"/>
          <w:szCs w:val="24"/>
        </w:rPr>
        <w:t xml:space="preserve"> du travail dans l’entreprise ;</w:t>
      </w:r>
    </w:p>
    <w:p w14:paraId="0612994C" w14:textId="7F56D9CB" w:rsidR="00AB586E" w:rsidRPr="00AE0A4F" w:rsidRDefault="00021191" w:rsidP="0062293D">
      <w:pPr>
        <w:pStyle w:val="Paragraphedeliste"/>
        <w:numPr>
          <w:ilvl w:val="0"/>
          <w:numId w:val="3"/>
        </w:numPr>
        <w:spacing w:after="0" w:line="280" w:lineRule="exact"/>
        <w:jc w:val="both"/>
        <w:rPr>
          <w:rFonts w:ascii="Arial" w:eastAsia="Calibri" w:hAnsi="Arial" w:cs="Arial"/>
          <w:sz w:val="24"/>
          <w:szCs w:val="24"/>
        </w:rPr>
      </w:pPr>
      <w:r w:rsidRPr="00AE0A4F">
        <w:rPr>
          <w:rFonts w:ascii="Arial" w:eastAsia="Calibri" w:hAnsi="Arial" w:cs="Arial"/>
          <w:sz w:val="24"/>
          <w:szCs w:val="24"/>
        </w:rPr>
        <w:t>L’articulation</w:t>
      </w:r>
      <w:r w:rsidR="00AB586E" w:rsidRPr="00AE0A4F">
        <w:rPr>
          <w:rFonts w:ascii="Arial" w:eastAsia="Calibri" w:hAnsi="Arial" w:cs="Arial"/>
          <w:sz w:val="24"/>
          <w:szCs w:val="24"/>
        </w:rPr>
        <w:t xml:space="preserve"> entre l’activité professionnelle et la vie personnelle ;</w:t>
      </w:r>
    </w:p>
    <w:p w14:paraId="128FADF6" w14:textId="6D2D115D" w:rsidR="00AB586E" w:rsidRPr="00AE0A4F" w:rsidRDefault="00021191" w:rsidP="0062293D">
      <w:pPr>
        <w:pStyle w:val="Paragraphedeliste"/>
        <w:numPr>
          <w:ilvl w:val="0"/>
          <w:numId w:val="3"/>
        </w:numPr>
        <w:spacing w:after="0" w:line="280" w:lineRule="exact"/>
        <w:jc w:val="both"/>
        <w:rPr>
          <w:rFonts w:ascii="Arial" w:eastAsia="Calibri" w:hAnsi="Arial" w:cs="Arial"/>
          <w:sz w:val="24"/>
          <w:szCs w:val="24"/>
        </w:rPr>
      </w:pPr>
      <w:r w:rsidRPr="00AE0A4F">
        <w:rPr>
          <w:rFonts w:ascii="Arial" w:eastAsia="Calibri" w:hAnsi="Arial" w:cs="Arial"/>
          <w:sz w:val="24"/>
          <w:szCs w:val="24"/>
        </w:rPr>
        <w:t>La</w:t>
      </w:r>
      <w:r w:rsidR="00AB586E" w:rsidRPr="00AE0A4F">
        <w:rPr>
          <w:rFonts w:ascii="Arial" w:eastAsia="Calibri" w:hAnsi="Arial" w:cs="Arial"/>
          <w:sz w:val="24"/>
          <w:szCs w:val="24"/>
        </w:rPr>
        <w:t xml:space="preserve"> déconnexion ;</w:t>
      </w:r>
    </w:p>
    <w:p w14:paraId="2D11766F" w14:textId="19C39D99" w:rsidR="00AB586E" w:rsidRPr="00AE0A4F" w:rsidRDefault="00021191" w:rsidP="0062293D">
      <w:pPr>
        <w:pStyle w:val="Paragraphedeliste"/>
        <w:numPr>
          <w:ilvl w:val="0"/>
          <w:numId w:val="3"/>
        </w:numPr>
        <w:spacing w:after="0" w:line="280" w:lineRule="exact"/>
        <w:jc w:val="both"/>
        <w:rPr>
          <w:rFonts w:ascii="Arial" w:eastAsia="Calibri" w:hAnsi="Arial" w:cs="Arial"/>
          <w:sz w:val="24"/>
          <w:szCs w:val="24"/>
        </w:rPr>
      </w:pPr>
      <w:r w:rsidRPr="00AE0A4F">
        <w:rPr>
          <w:rFonts w:ascii="Arial" w:eastAsia="Calibri" w:hAnsi="Arial" w:cs="Arial"/>
          <w:sz w:val="24"/>
          <w:szCs w:val="24"/>
        </w:rPr>
        <w:t>La</w:t>
      </w:r>
      <w:r w:rsidR="00AB586E" w:rsidRPr="00AE0A4F">
        <w:rPr>
          <w:rFonts w:ascii="Arial" w:eastAsia="Calibri" w:hAnsi="Arial" w:cs="Arial"/>
          <w:sz w:val="24"/>
          <w:szCs w:val="24"/>
        </w:rPr>
        <w:t xml:space="preserve"> rémunération du salarié.</w:t>
      </w:r>
    </w:p>
    <w:p w14:paraId="11F93F6B" w14:textId="77777777" w:rsidR="00AB586E" w:rsidRPr="00AE0A4F" w:rsidRDefault="00AB586E" w:rsidP="0062293D">
      <w:pPr>
        <w:spacing w:after="0" w:line="280" w:lineRule="exact"/>
        <w:ind w:left="720"/>
        <w:jc w:val="both"/>
        <w:rPr>
          <w:rFonts w:ascii="Arial" w:eastAsia="Calibri" w:hAnsi="Arial" w:cs="Arial"/>
          <w:sz w:val="24"/>
          <w:szCs w:val="24"/>
        </w:rPr>
      </w:pPr>
    </w:p>
    <w:p w14:paraId="22029D1A" w14:textId="77777777"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Les éventuelles problématiques constatées lors de ces entretiens donneront lieu à :</w:t>
      </w:r>
    </w:p>
    <w:p w14:paraId="5951AEE2" w14:textId="09D30E36" w:rsidR="00AB586E" w:rsidRPr="00AE0A4F" w:rsidRDefault="00021191" w:rsidP="0062293D">
      <w:pPr>
        <w:pStyle w:val="Paragraphedeliste"/>
        <w:numPr>
          <w:ilvl w:val="0"/>
          <w:numId w:val="3"/>
        </w:numPr>
        <w:spacing w:after="0" w:line="280" w:lineRule="exact"/>
        <w:jc w:val="both"/>
        <w:rPr>
          <w:rFonts w:ascii="Arial" w:eastAsia="Calibri" w:hAnsi="Arial" w:cs="Arial"/>
          <w:sz w:val="24"/>
          <w:szCs w:val="24"/>
        </w:rPr>
      </w:pPr>
      <w:r w:rsidRPr="00AE0A4F">
        <w:rPr>
          <w:rFonts w:ascii="Arial" w:eastAsia="Calibri" w:hAnsi="Arial" w:cs="Arial"/>
          <w:sz w:val="24"/>
          <w:szCs w:val="24"/>
        </w:rPr>
        <w:t>Une</w:t>
      </w:r>
      <w:r w:rsidR="00AB586E" w:rsidRPr="00AE0A4F">
        <w:rPr>
          <w:rFonts w:ascii="Arial" w:eastAsia="Calibri" w:hAnsi="Arial" w:cs="Arial"/>
          <w:sz w:val="24"/>
          <w:szCs w:val="24"/>
        </w:rPr>
        <w:t xml:space="preserve"> recherche et une analyse des causes de celles-ci ;</w:t>
      </w:r>
    </w:p>
    <w:p w14:paraId="2DAEF609" w14:textId="1D262D1C" w:rsidR="00AB586E" w:rsidRPr="00AE0A4F" w:rsidRDefault="00021191" w:rsidP="0062293D">
      <w:pPr>
        <w:pStyle w:val="Paragraphedeliste"/>
        <w:numPr>
          <w:ilvl w:val="0"/>
          <w:numId w:val="3"/>
        </w:numPr>
        <w:spacing w:after="0" w:line="280" w:lineRule="exact"/>
        <w:jc w:val="both"/>
        <w:rPr>
          <w:rFonts w:ascii="Arial" w:eastAsia="Calibri" w:hAnsi="Arial" w:cs="Arial"/>
          <w:sz w:val="24"/>
          <w:szCs w:val="24"/>
        </w:rPr>
      </w:pPr>
      <w:r w:rsidRPr="00AE0A4F">
        <w:rPr>
          <w:rFonts w:ascii="Arial" w:eastAsia="Calibri" w:hAnsi="Arial" w:cs="Arial"/>
          <w:sz w:val="24"/>
          <w:szCs w:val="24"/>
        </w:rPr>
        <w:t>Une</w:t>
      </w:r>
      <w:r w:rsidR="00AB586E" w:rsidRPr="00AE0A4F">
        <w:rPr>
          <w:rFonts w:ascii="Arial" w:eastAsia="Calibri" w:hAnsi="Arial" w:cs="Arial"/>
          <w:sz w:val="24"/>
          <w:szCs w:val="24"/>
        </w:rPr>
        <w:t xml:space="preserve"> concertation ayant pour objet de mettre en œuvres des actions correctives.</w:t>
      </w:r>
    </w:p>
    <w:p w14:paraId="2C217A42" w14:textId="77777777" w:rsidR="00AB586E" w:rsidRPr="00AE0A4F" w:rsidRDefault="00AB586E" w:rsidP="0062293D">
      <w:pPr>
        <w:spacing w:after="0" w:line="280" w:lineRule="exact"/>
        <w:jc w:val="both"/>
        <w:rPr>
          <w:rFonts w:ascii="Arial" w:eastAsia="Calibri" w:hAnsi="Arial" w:cs="Arial"/>
          <w:sz w:val="24"/>
          <w:szCs w:val="24"/>
        </w:rPr>
      </w:pPr>
    </w:p>
    <w:p w14:paraId="1B5BF84A" w14:textId="77777777"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 xml:space="preserve">Par ailleurs, en l’absence même de difficultés rencontrées par le salarié, l’entretien peut être l’occasion de suggérer et, le cas échéant, de mettre en œuvre toute mesure de nature à améliorer les conditions de travail du salarié. </w:t>
      </w:r>
    </w:p>
    <w:p w14:paraId="3250FF35" w14:textId="77777777" w:rsidR="00AB586E" w:rsidRPr="00AE0A4F" w:rsidRDefault="00AB586E" w:rsidP="0062293D">
      <w:pPr>
        <w:spacing w:after="0" w:line="280" w:lineRule="exact"/>
        <w:jc w:val="both"/>
        <w:rPr>
          <w:rFonts w:ascii="Arial" w:eastAsia="Calibri" w:hAnsi="Arial" w:cs="Arial"/>
          <w:sz w:val="24"/>
          <w:szCs w:val="24"/>
        </w:rPr>
      </w:pPr>
    </w:p>
    <w:p w14:paraId="685B634D" w14:textId="56029A57"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L’entretien fera l’objet d’un compte-rendu conjointement signé</w:t>
      </w:r>
      <w:r w:rsidR="00665681" w:rsidRPr="00AE0A4F">
        <w:rPr>
          <w:rFonts w:ascii="Arial" w:eastAsia="Calibri" w:hAnsi="Arial" w:cs="Arial"/>
          <w:sz w:val="24"/>
          <w:szCs w:val="24"/>
        </w:rPr>
        <w:t xml:space="preserve"> qui </w:t>
      </w:r>
      <w:r w:rsidR="00073FBC" w:rsidRPr="00AE0A4F">
        <w:rPr>
          <w:rFonts w:ascii="Arial" w:eastAsia="Calibri" w:hAnsi="Arial" w:cs="Arial"/>
          <w:sz w:val="24"/>
          <w:szCs w:val="24"/>
        </w:rPr>
        <w:t>conservé dans le dossier du personnel du salarié</w:t>
      </w:r>
      <w:r w:rsidRPr="00AE0A4F">
        <w:rPr>
          <w:rFonts w:ascii="Arial" w:eastAsia="Calibri" w:hAnsi="Arial" w:cs="Arial"/>
          <w:sz w:val="24"/>
          <w:szCs w:val="24"/>
        </w:rPr>
        <w:t>.</w:t>
      </w:r>
    </w:p>
    <w:p w14:paraId="14FD7304" w14:textId="77777777" w:rsidR="00AB586E" w:rsidRPr="00AE0A4F" w:rsidRDefault="00AB586E" w:rsidP="0062293D">
      <w:pPr>
        <w:spacing w:after="0" w:line="280" w:lineRule="exact"/>
        <w:jc w:val="both"/>
        <w:rPr>
          <w:rFonts w:ascii="Arial" w:eastAsia="Calibri" w:hAnsi="Arial" w:cs="Arial"/>
          <w:sz w:val="24"/>
          <w:szCs w:val="24"/>
        </w:rPr>
      </w:pPr>
    </w:p>
    <w:p w14:paraId="5A322576" w14:textId="40E12B6B" w:rsidR="00AB586E" w:rsidRPr="00AE0A4F" w:rsidRDefault="00AB586E" w:rsidP="0062293D">
      <w:pPr>
        <w:spacing w:after="0" w:line="280" w:lineRule="exact"/>
        <w:ind w:firstLine="708"/>
        <w:jc w:val="both"/>
        <w:rPr>
          <w:rFonts w:ascii="Arial" w:eastAsia="Calibri" w:hAnsi="Arial" w:cs="Arial"/>
          <w:b/>
          <w:bCs/>
          <w:sz w:val="24"/>
          <w:szCs w:val="24"/>
          <w:u w:val="single"/>
        </w:rPr>
      </w:pPr>
      <w:r w:rsidRPr="00AE0A4F">
        <w:rPr>
          <w:rFonts w:ascii="Arial" w:eastAsia="Calibri" w:hAnsi="Arial" w:cs="Arial"/>
          <w:b/>
          <w:bCs/>
          <w:sz w:val="24"/>
          <w:szCs w:val="24"/>
          <w:u w:val="single"/>
        </w:rPr>
        <w:t>Article 5.</w:t>
      </w:r>
      <w:r w:rsidR="008276C9" w:rsidRPr="00AE0A4F">
        <w:rPr>
          <w:rFonts w:ascii="Arial" w:eastAsia="Calibri" w:hAnsi="Arial" w:cs="Arial"/>
          <w:b/>
          <w:bCs/>
          <w:sz w:val="24"/>
          <w:szCs w:val="24"/>
          <w:u w:val="single"/>
        </w:rPr>
        <w:t>5</w:t>
      </w:r>
      <w:r w:rsidRPr="00AE0A4F">
        <w:rPr>
          <w:rFonts w:ascii="Arial" w:eastAsia="Calibri" w:hAnsi="Arial" w:cs="Arial"/>
          <w:b/>
          <w:bCs/>
          <w:sz w:val="24"/>
          <w:szCs w:val="24"/>
          <w:u w:val="single"/>
        </w:rPr>
        <w:t> : Dispositif d’alerte et veille sur la charge de travail</w:t>
      </w:r>
    </w:p>
    <w:p w14:paraId="50D404DF" w14:textId="77777777" w:rsidR="00AB586E" w:rsidRPr="00AE0A4F" w:rsidRDefault="00AB586E" w:rsidP="0062293D">
      <w:pPr>
        <w:spacing w:after="0" w:line="280" w:lineRule="exact"/>
        <w:jc w:val="both"/>
        <w:rPr>
          <w:rFonts w:ascii="Arial" w:eastAsia="Calibri" w:hAnsi="Arial" w:cs="Arial"/>
          <w:sz w:val="24"/>
          <w:szCs w:val="24"/>
          <w:u w:val="single"/>
        </w:rPr>
      </w:pPr>
    </w:p>
    <w:p w14:paraId="70CBB327" w14:textId="255EA34E"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 xml:space="preserve">Le salarié qui rencontre des difficultés inhabituelles dans l’organisation de son travail, dans la prise de ses congés ou temps de repos ou estime que sa charge de travail est trop importante </w:t>
      </w:r>
      <w:r w:rsidR="00073FBC" w:rsidRPr="00AE0A4F">
        <w:rPr>
          <w:rFonts w:ascii="Arial" w:eastAsia="Calibri" w:hAnsi="Arial" w:cs="Arial"/>
          <w:sz w:val="24"/>
          <w:szCs w:val="24"/>
        </w:rPr>
        <w:t>à</w:t>
      </w:r>
      <w:r w:rsidRPr="00AE0A4F">
        <w:rPr>
          <w:rFonts w:ascii="Arial" w:eastAsia="Calibri" w:hAnsi="Arial" w:cs="Arial"/>
          <w:sz w:val="24"/>
          <w:szCs w:val="24"/>
        </w:rPr>
        <w:t xml:space="preserve"> le devoir d’alerter immédiatement sa hiérarchie en transmettant des éléments sur la situation invoquée. </w:t>
      </w:r>
    </w:p>
    <w:p w14:paraId="51A4DEB2" w14:textId="77777777" w:rsidR="00AB586E" w:rsidRPr="00AE0A4F" w:rsidRDefault="00AB586E" w:rsidP="0062293D">
      <w:pPr>
        <w:spacing w:after="0" w:line="280" w:lineRule="exact"/>
        <w:jc w:val="both"/>
        <w:rPr>
          <w:rFonts w:ascii="Arial" w:eastAsia="Calibri" w:hAnsi="Arial" w:cs="Arial"/>
          <w:sz w:val="24"/>
          <w:szCs w:val="24"/>
        </w:rPr>
      </w:pPr>
    </w:p>
    <w:p w14:paraId="3D00327F" w14:textId="1C80CE15"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Un entretien sera organisé dans les plus brefs délais afin que la situation soit analysée</w:t>
      </w:r>
      <w:r w:rsidR="00B04D0E" w:rsidRPr="00AE0A4F">
        <w:rPr>
          <w:rFonts w:ascii="Arial" w:eastAsia="Calibri" w:hAnsi="Arial" w:cs="Arial"/>
          <w:sz w:val="24"/>
          <w:szCs w:val="24"/>
        </w:rPr>
        <w:t xml:space="preserve"> par son responsable hiérarchique</w:t>
      </w:r>
      <w:r w:rsidRPr="00AE0A4F">
        <w:rPr>
          <w:rFonts w:ascii="Arial" w:eastAsia="Calibri" w:hAnsi="Arial" w:cs="Arial"/>
          <w:sz w:val="24"/>
          <w:szCs w:val="24"/>
        </w:rPr>
        <w:t xml:space="preserve">. </w:t>
      </w:r>
    </w:p>
    <w:p w14:paraId="4B9E1830" w14:textId="77777777" w:rsidR="00AB586E" w:rsidRPr="00AE0A4F" w:rsidRDefault="00AB586E" w:rsidP="0062293D">
      <w:pPr>
        <w:spacing w:after="0" w:line="280" w:lineRule="exact"/>
        <w:jc w:val="both"/>
        <w:rPr>
          <w:rFonts w:ascii="Arial" w:eastAsia="Calibri" w:hAnsi="Arial" w:cs="Arial"/>
          <w:sz w:val="24"/>
          <w:szCs w:val="24"/>
        </w:rPr>
      </w:pPr>
    </w:p>
    <w:p w14:paraId="0B12D26A" w14:textId="29E3A622"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Un entretien sera également organisé dans le cadre des articles 5.</w:t>
      </w:r>
      <w:r w:rsidR="008276C9" w:rsidRPr="00AE0A4F">
        <w:rPr>
          <w:rFonts w:ascii="Arial" w:eastAsia="Calibri" w:hAnsi="Arial" w:cs="Arial"/>
          <w:sz w:val="24"/>
          <w:szCs w:val="24"/>
        </w:rPr>
        <w:t>1</w:t>
      </w:r>
      <w:r w:rsidRPr="00AE0A4F">
        <w:rPr>
          <w:rFonts w:ascii="Arial" w:eastAsia="Calibri" w:hAnsi="Arial" w:cs="Arial"/>
          <w:sz w:val="24"/>
          <w:szCs w:val="24"/>
        </w:rPr>
        <w:t xml:space="preserve"> et 5.</w:t>
      </w:r>
      <w:r w:rsidR="008276C9" w:rsidRPr="00AE0A4F">
        <w:rPr>
          <w:rFonts w:ascii="Arial" w:eastAsia="Calibri" w:hAnsi="Arial" w:cs="Arial"/>
          <w:sz w:val="24"/>
          <w:szCs w:val="24"/>
        </w:rPr>
        <w:t>2</w:t>
      </w:r>
      <w:r w:rsidRPr="00AE0A4F">
        <w:rPr>
          <w:rFonts w:ascii="Arial" w:eastAsia="Calibri" w:hAnsi="Arial" w:cs="Arial"/>
          <w:sz w:val="24"/>
          <w:szCs w:val="24"/>
        </w:rPr>
        <w:t xml:space="preserve"> si le salarié signale ne pas avoir été en mesure de respecter, dans les conditions fixées par ces articles, les durées raisonnables de repos et durées raisonnable du travail fixées.</w:t>
      </w:r>
    </w:p>
    <w:p w14:paraId="6C1EF257" w14:textId="77777777" w:rsidR="00AB586E" w:rsidRPr="00AE0A4F" w:rsidRDefault="00AB586E" w:rsidP="0062293D">
      <w:pPr>
        <w:spacing w:after="0" w:line="280" w:lineRule="exact"/>
        <w:jc w:val="both"/>
        <w:rPr>
          <w:rFonts w:ascii="Arial" w:eastAsia="Calibri" w:hAnsi="Arial" w:cs="Arial"/>
          <w:sz w:val="24"/>
          <w:szCs w:val="24"/>
        </w:rPr>
      </w:pPr>
    </w:p>
    <w:p w14:paraId="7A43D888" w14:textId="77777777"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t xml:space="preserve">Lors de ces entretiens, il sera procédé à un examen de l’organisation du travail du salarié, de sa charge de travail, de l’amplitude de ses journées d’activité, avant d’envisager toute solution permettant de traiter les difficultés qui auraient été identifiées. </w:t>
      </w:r>
    </w:p>
    <w:p w14:paraId="17D6CD06" w14:textId="77777777" w:rsidR="00AB586E" w:rsidRPr="00AE0A4F" w:rsidRDefault="00AB586E" w:rsidP="0062293D">
      <w:pPr>
        <w:spacing w:after="0" w:line="280" w:lineRule="exact"/>
        <w:jc w:val="both"/>
        <w:rPr>
          <w:rFonts w:ascii="Arial" w:eastAsia="Calibri" w:hAnsi="Arial" w:cs="Arial"/>
          <w:sz w:val="24"/>
          <w:szCs w:val="24"/>
        </w:rPr>
      </w:pPr>
    </w:p>
    <w:p w14:paraId="26841D26" w14:textId="7CFFF314" w:rsidR="00AB586E" w:rsidRPr="00AE0A4F" w:rsidRDefault="00AB586E" w:rsidP="0062293D">
      <w:pPr>
        <w:spacing w:after="0" w:line="280" w:lineRule="exact"/>
        <w:jc w:val="both"/>
        <w:rPr>
          <w:rFonts w:ascii="Arial" w:eastAsia="Calibri" w:hAnsi="Arial" w:cs="Arial"/>
          <w:sz w:val="24"/>
          <w:szCs w:val="24"/>
        </w:rPr>
      </w:pPr>
      <w:r w:rsidRPr="00AE0A4F">
        <w:rPr>
          <w:rFonts w:ascii="Arial" w:eastAsia="Calibri" w:hAnsi="Arial" w:cs="Arial"/>
          <w:sz w:val="24"/>
          <w:szCs w:val="24"/>
        </w:rPr>
        <w:lastRenderedPageBreak/>
        <w:t>A l’issue de ces entretiens, un compte-rendu écrit, auquel est annexée l’alerte écrite initiale du salarié, décrivant les mesures qui seront le cas échéant mises en place pour permettre un traitement effectif de la situation, sera établi.</w:t>
      </w:r>
    </w:p>
    <w:p w14:paraId="1A072321" w14:textId="5A376220" w:rsidR="00FA22A4" w:rsidRPr="00AE0A4F" w:rsidRDefault="00FA22A4" w:rsidP="0062293D">
      <w:pPr>
        <w:pStyle w:val="Sansinterligne"/>
        <w:spacing w:line="280" w:lineRule="exact"/>
        <w:jc w:val="both"/>
        <w:rPr>
          <w:rFonts w:ascii="Arial" w:eastAsia="Calibri" w:hAnsi="Arial" w:cs="Arial"/>
          <w:sz w:val="24"/>
          <w:szCs w:val="24"/>
        </w:rPr>
      </w:pPr>
    </w:p>
    <w:p w14:paraId="31C9C7E2" w14:textId="77777777" w:rsidR="00A80757" w:rsidRPr="00AE0A4F" w:rsidRDefault="00A80757" w:rsidP="0062293D">
      <w:pPr>
        <w:pStyle w:val="Sansinterligne"/>
        <w:spacing w:line="280" w:lineRule="exact"/>
        <w:jc w:val="both"/>
        <w:rPr>
          <w:rFonts w:ascii="Arial" w:eastAsia="Calibri" w:hAnsi="Arial" w:cs="Arial"/>
          <w:sz w:val="24"/>
          <w:szCs w:val="24"/>
        </w:rPr>
      </w:pPr>
    </w:p>
    <w:p w14:paraId="1EDB64EF" w14:textId="4E264ABB" w:rsidR="00FA22A4" w:rsidRPr="00AE0A4F" w:rsidRDefault="002B0A16" w:rsidP="0062293D">
      <w:pPr>
        <w:pStyle w:val="Sansinterligne"/>
        <w:spacing w:line="280" w:lineRule="exact"/>
        <w:jc w:val="both"/>
        <w:rPr>
          <w:rFonts w:ascii="Arial" w:eastAsia="Calibri" w:hAnsi="Arial" w:cs="Arial"/>
          <w:b/>
          <w:bCs/>
          <w:sz w:val="24"/>
          <w:szCs w:val="24"/>
          <w:u w:val="single"/>
        </w:rPr>
      </w:pPr>
      <w:r w:rsidRPr="00AE0A4F">
        <w:rPr>
          <w:rFonts w:ascii="Arial" w:eastAsia="Calibri" w:hAnsi="Arial" w:cs="Arial"/>
          <w:b/>
          <w:bCs/>
          <w:sz w:val="24"/>
          <w:szCs w:val="24"/>
          <w:u w:val="single"/>
        </w:rPr>
        <w:t xml:space="preserve">ARTICLE </w:t>
      </w:r>
      <w:r w:rsidR="00AB586E" w:rsidRPr="00AE0A4F">
        <w:rPr>
          <w:rFonts w:ascii="Arial" w:eastAsia="Calibri" w:hAnsi="Arial" w:cs="Arial"/>
          <w:b/>
          <w:bCs/>
          <w:sz w:val="24"/>
          <w:szCs w:val="24"/>
          <w:u w:val="single"/>
        </w:rPr>
        <w:t>6</w:t>
      </w:r>
      <w:r w:rsidRPr="00AE0A4F">
        <w:rPr>
          <w:rFonts w:ascii="Arial" w:eastAsia="Calibri" w:hAnsi="Arial" w:cs="Arial"/>
          <w:b/>
          <w:bCs/>
          <w:sz w:val="24"/>
          <w:szCs w:val="24"/>
          <w:u w:val="single"/>
        </w:rPr>
        <w:t xml:space="preserve"> : DROIT A LA DECONNEXION</w:t>
      </w:r>
    </w:p>
    <w:p w14:paraId="0BAD7FDD" w14:textId="77777777" w:rsidR="001B0628" w:rsidRPr="00AE0A4F" w:rsidRDefault="001B0628" w:rsidP="0062293D">
      <w:pPr>
        <w:pStyle w:val="Sansinterligne"/>
        <w:spacing w:line="280" w:lineRule="exact"/>
        <w:jc w:val="both"/>
        <w:rPr>
          <w:rFonts w:ascii="Arial" w:eastAsia="Calibri" w:hAnsi="Arial" w:cs="Arial"/>
          <w:b/>
          <w:bCs/>
          <w:sz w:val="24"/>
          <w:szCs w:val="24"/>
        </w:rPr>
      </w:pPr>
    </w:p>
    <w:p w14:paraId="61BBE449" w14:textId="3FCACCAB" w:rsidR="00FA22A4" w:rsidRPr="00AE0A4F" w:rsidRDefault="00FA22A4" w:rsidP="0062293D">
      <w:pPr>
        <w:pStyle w:val="Sansinterligne"/>
        <w:spacing w:line="280" w:lineRule="exact"/>
        <w:jc w:val="both"/>
        <w:rPr>
          <w:rFonts w:ascii="Arial" w:eastAsia="Calibri" w:hAnsi="Arial" w:cs="Arial"/>
          <w:sz w:val="24"/>
          <w:szCs w:val="24"/>
        </w:rPr>
      </w:pPr>
      <w:r w:rsidRPr="00AE0A4F">
        <w:rPr>
          <w:rFonts w:ascii="Arial" w:eastAsia="Calibri" w:hAnsi="Arial" w:cs="Arial"/>
          <w:sz w:val="24"/>
          <w:szCs w:val="24"/>
        </w:rPr>
        <w:t xml:space="preserve">Les salariés titulaires d’une convention en forfait jours pourront exercer leur droit à la déconnexion conformément aux dispositions de </w:t>
      </w:r>
      <w:r w:rsidR="00F73FA4" w:rsidRPr="00AE0A4F">
        <w:rPr>
          <w:rFonts w:ascii="Arial" w:eastAsia="Calibri" w:hAnsi="Arial" w:cs="Arial"/>
          <w:sz w:val="24"/>
          <w:szCs w:val="24"/>
        </w:rPr>
        <w:t xml:space="preserve">la charte sur </w:t>
      </w:r>
      <w:r w:rsidR="00F73FA4" w:rsidRPr="0070269D">
        <w:rPr>
          <w:rFonts w:ascii="Arial" w:eastAsia="Calibri" w:hAnsi="Arial" w:cs="Arial"/>
          <w:sz w:val="24"/>
          <w:szCs w:val="24"/>
        </w:rPr>
        <w:t>le droit à la déconnexion</w:t>
      </w:r>
      <w:r w:rsidR="00F73FA4" w:rsidRPr="00AE0A4F">
        <w:rPr>
          <w:rFonts w:ascii="Arial" w:eastAsia="Calibri" w:hAnsi="Arial" w:cs="Arial"/>
          <w:sz w:val="24"/>
          <w:szCs w:val="24"/>
        </w:rPr>
        <w:t xml:space="preserve"> </w:t>
      </w:r>
      <w:r w:rsidRPr="00AE0A4F">
        <w:rPr>
          <w:rFonts w:ascii="Arial" w:eastAsia="Calibri" w:hAnsi="Arial" w:cs="Arial"/>
          <w:sz w:val="24"/>
          <w:szCs w:val="24"/>
        </w:rPr>
        <w:t xml:space="preserve">ainsi que de tout texte s’y substituant. </w:t>
      </w:r>
    </w:p>
    <w:p w14:paraId="0034DADF" w14:textId="77777777" w:rsidR="008276C9" w:rsidRPr="00AE0A4F" w:rsidRDefault="008276C9" w:rsidP="0062293D">
      <w:pPr>
        <w:pStyle w:val="Sansinterligne"/>
        <w:spacing w:line="280" w:lineRule="exact"/>
        <w:jc w:val="both"/>
        <w:rPr>
          <w:rFonts w:ascii="Arial" w:eastAsia="Calibri" w:hAnsi="Arial" w:cs="Arial"/>
          <w:sz w:val="24"/>
          <w:szCs w:val="24"/>
        </w:rPr>
      </w:pPr>
    </w:p>
    <w:p w14:paraId="72FDBD8C" w14:textId="77777777" w:rsidR="00FA22A4" w:rsidRPr="00AE0A4F" w:rsidRDefault="00FA22A4" w:rsidP="0062293D">
      <w:pPr>
        <w:pStyle w:val="Sansinterligne"/>
        <w:spacing w:line="280" w:lineRule="exact"/>
        <w:jc w:val="both"/>
        <w:rPr>
          <w:rFonts w:ascii="Arial" w:eastAsia="Calibri" w:hAnsi="Arial" w:cs="Arial"/>
          <w:sz w:val="24"/>
          <w:szCs w:val="24"/>
        </w:rPr>
      </w:pPr>
    </w:p>
    <w:p w14:paraId="0B5D89F9" w14:textId="60AA3C48" w:rsidR="00FA22A4" w:rsidRPr="00AE0A4F" w:rsidRDefault="002B0A16" w:rsidP="0062293D">
      <w:pPr>
        <w:pStyle w:val="Sansinterligne"/>
        <w:spacing w:line="280" w:lineRule="exact"/>
        <w:jc w:val="both"/>
        <w:rPr>
          <w:rFonts w:ascii="Arial" w:eastAsia="Calibri" w:hAnsi="Arial" w:cs="Arial"/>
          <w:b/>
          <w:bCs/>
          <w:sz w:val="24"/>
          <w:szCs w:val="24"/>
          <w:u w:val="single"/>
        </w:rPr>
      </w:pPr>
      <w:r w:rsidRPr="00AE0A4F">
        <w:rPr>
          <w:rFonts w:ascii="Arial" w:eastAsia="Calibri" w:hAnsi="Arial" w:cs="Arial"/>
          <w:b/>
          <w:bCs/>
          <w:sz w:val="24"/>
          <w:szCs w:val="24"/>
          <w:u w:val="single"/>
        </w:rPr>
        <w:t xml:space="preserve">ARTICLE </w:t>
      </w:r>
      <w:r w:rsidR="00AB586E" w:rsidRPr="00AE0A4F">
        <w:rPr>
          <w:rFonts w:ascii="Arial" w:eastAsia="Calibri" w:hAnsi="Arial" w:cs="Arial"/>
          <w:b/>
          <w:bCs/>
          <w:sz w:val="24"/>
          <w:szCs w:val="24"/>
          <w:u w:val="single"/>
        </w:rPr>
        <w:t>7</w:t>
      </w:r>
      <w:r w:rsidRPr="00AE0A4F">
        <w:rPr>
          <w:rFonts w:ascii="Arial" w:eastAsia="Calibri" w:hAnsi="Arial" w:cs="Arial"/>
          <w:b/>
          <w:bCs/>
          <w:sz w:val="24"/>
          <w:szCs w:val="24"/>
          <w:u w:val="single"/>
        </w:rPr>
        <w:t> : REMUNERATION</w:t>
      </w:r>
    </w:p>
    <w:p w14:paraId="73DDBCC8" w14:textId="77777777" w:rsidR="00F95487" w:rsidRPr="00AE0A4F" w:rsidRDefault="00F95487" w:rsidP="0062293D">
      <w:pPr>
        <w:pStyle w:val="Sansinterligne"/>
        <w:spacing w:line="280" w:lineRule="exact"/>
        <w:jc w:val="both"/>
        <w:rPr>
          <w:rFonts w:ascii="Arial" w:eastAsia="Calibri" w:hAnsi="Arial" w:cs="Arial"/>
          <w:b/>
          <w:bCs/>
          <w:sz w:val="24"/>
          <w:szCs w:val="24"/>
        </w:rPr>
      </w:pPr>
    </w:p>
    <w:p w14:paraId="1E82C08B" w14:textId="14885DF5" w:rsidR="00FA22A4" w:rsidRPr="00AE0A4F" w:rsidRDefault="00FA22A4" w:rsidP="0062293D">
      <w:pPr>
        <w:pStyle w:val="Sansinterligne"/>
        <w:spacing w:line="280" w:lineRule="exact"/>
        <w:jc w:val="both"/>
        <w:rPr>
          <w:rFonts w:ascii="Arial" w:eastAsia="Calibri" w:hAnsi="Arial" w:cs="Arial"/>
          <w:sz w:val="24"/>
          <w:szCs w:val="24"/>
        </w:rPr>
      </w:pPr>
      <w:r w:rsidRPr="00AE0A4F">
        <w:rPr>
          <w:rFonts w:ascii="Arial" w:eastAsia="Calibri" w:hAnsi="Arial" w:cs="Arial"/>
          <w:sz w:val="24"/>
          <w:szCs w:val="24"/>
        </w:rPr>
        <w:t>Les salariés visés au présent accord bénéficient d’une rémunération forfaitaire annuelle, en contrepartie de l’exercice de leur mission</w:t>
      </w:r>
      <w:r w:rsidR="005B615F" w:rsidRPr="00AE0A4F">
        <w:rPr>
          <w:rFonts w:ascii="Arial" w:eastAsia="Calibri" w:hAnsi="Arial" w:cs="Arial"/>
          <w:sz w:val="24"/>
          <w:szCs w:val="24"/>
        </w:rPr>
        <w:t>.</w:t>
      </w:r>
    </w:p>
    <w:p w14:paraId="082701AC" w14:textId="77777777" w:rsidR="00F95487" w:rsidRPr="00AE0A4F" w:rsidRDefault="00F95487" w:rsidP="0062293D">
      <w:pPr>
        <w:pStyle w:val="Sansinterligne"/>
        <w:spacing w:line="280" w:lineRule="exact"/>
        <w:jc w:val="both"/>
        <w:rPr>
          <w:rFonts w:ascii="Arial" w:eastAsia="Calibri" w:hAnsi="Arial" w:cs="Arial"/>
          <w:sz w:val="24"/>
          <w:szCs w:val="24"/>
        </w:rPr>
      </w:pPr>
    </w:p>
    <w:p w14:paraId="2F5F6FC6" w14:textId="316DD315" w:rsidR="00FA22A4" w:rsidRPr="00AE0A4F" w:rsidRDefault="00FA22A4" w:rsidP="0062293D">
      <w:pPr>
        <w:pStyle w:val="Sansinterligne"/>
        <w:spacing w:line="280" w:lineRule="exact"/>
        <w:jc w:val="both"/>
        <w:rPr>
          <w:rFonts w:ascii="Arial" w:eastAsia="Calibri" w:hAnsi="Arial" w:cs="Arial"/>
          <w:sz w:val="24"/>
          <w:szCs w:val="24"/>
        </w:rPr>
      </w:pPr>
      <w:r w:rsidRPr="00AE0A4F">
        <w:rPr>
          <w:rFonts w:ascii="Arial" w:eastAsia="Calibri" w:hAnsi="Arial" w:cs="Arial"/>
          <w:sz w:val="24"/>
          <w:szCs w:val="24"/>
        </w:rPr>
        <w:t xml:space="preserve">La rémunération forfaitaire est indépendante du nombre d'heures de travail effectif accomplies. Les parties rappellent expressément que le salaire ainsi versé est la contrepartie des missions effectuées par le salarié mais que celui-ci couvre également toutes les sujétions résultant de l’organisation de la durée du travail sous la forme d’un forfait annuel en jours. Par conséquent, les parties considèrent que le salaire versé aux salariés en forfaits jours ne peut en aucun cas faire l’objet d’une conversion en un salaire horaire. </w:t>
      </w:r>
    </w:p>
    <w:p w14:paraId="5D47AABD" w14:textId="77777777" w:rsidR="00F95487" w:rsidRPr="00AE0A4F" w:rsidRDefault="00F95487" w:rsidP="0062293D">
      <w:pPr>
        <w:pStyle w:val="Sansinterligne"/>
        <w:spacing w:line="280" w:lineRule="exact"/>
        <w:jc w:val="both"/>
        <w:rPr>
          <w:rFonts w:ascii="Arial" w:eastAsia="Calibri" w:hAnsi="Arial" w:cs="Arial"/>
          <w:sz w:val="24"/>
          <w:szCs w:val="24"/>
        </w:rPr>
      </w:pPr>
    </w:p>
    <w:p w14:paraId="1E939195" w14:textId="34969392" w:rsidR="00FA22A4" w:rsidRPr="00AE0A4F" w:rsidRDefault="00F95487" w:rsidP="0062293D">
      <w:pPr>
        <w:pStyle w:val="Sansinterligne"/>
        <w:spacing w:line="280" w:lineRule="exact"/>
        <w:jc w:val="both"/>
        <w:rPr>
          <w:rFonts w:ascii="Arial" w:eastAsia="Calibri" w:hAnsi="Arial" w:cs="Arial"/>
          <w:b/>
          <w:bCs/>
          <w:sz w:val="24"/>
          <w:szCs w:val="24"/>
          <w:u w:val="single"/>
        </w:rPr>
      </w:pPr>
      <w:r w:rsidRPr="00AE0A4F">
        <w:rPr>
          <w:rFonts w:ascii="Arial" w:eastAsia="Calibri" w:hAnsi="Arial" w:cs="Arial"/>
          <w:b/>
          <w:bCs/>
          <w:sz w:val="24"/>
          <w:szCs w:val="24"/>
          <w:u w:val="single"/>
        </w:rPr>
        <w:t xml:space="preserve">ARTICLE </w:t>
      </w:r>
      <w:r w:rsidR="00AB586E" w:rsidRPr="00AE0A4F">
        <w:rPr>
          <w:rFonts w:ascii="Arial" w:eastAsia="Calibri" w:hAnsi="Arial" w:cs="Arial"/>
          <w:b/>
          <w:bCs/>
          <w:sz w:val="24"/>
          <w:szCs w:val="24"/>
          <w:u w:val="single"/>
        </w:rPr>
        <w:t>8</w:t>
      </w:r>
      <w:r w:rsidRPr="00AE0A4F">
        <w:rPr>
          <w:rFonts w:ascii="Arial" w:eastAsia="Calibri" w:hAnsi="Arial" w:cs="Arial"/>
          <w:b/>
          <w:bCs/>
          <w:sz w:val="24"/>
          <w:szCs w:val="24"/>
          <w:u w:val="single"/>
        </w:rPr>
        <w:t> : ARRIVEE ET DEPART EN COURS DE PERIODE DE REFERENCE</w:t>
      </w:r>
    </w:p>
    <w:p w14:paraId="12326CDD" w14:textId="77777777" w:rsidR="00F95487" w:rsidRPr="00AE0A4F" w:rsidRDefault="00F95487" w:rsidP="0062293D">
      <w:pPr>
        <w:pStyle w:val="Sansinterligne"/>
        <w:spacing w:line="280" w:lineRule="exact"/>
        <w:jc w:val="both"/>
        <w:rPr>
          <w:rFonts w:ascii="Arial" w:eastAsia="Calibri" w:hAnsi="Arial" w:cs="Arial"/>
          <w:b/>
          <w:bCs/>
          <w:sz w:val="24"/>
          <w:szCs w:val="24"/>
          <w:u w:val="single"/>
        </w:rPr>
      </w:pPr>
    </w:p>
    <w:p w14:paraId="7C6ECFA1" w14:textId="77777777" w:rsidR="00073FBC" w:rsidRPr="00AE0A4F" w:rsidRDefault="00073FBC" w:rsidP="00073FBC">
      <w:p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t>Lorsqu’un salarié n’accomplit pas la totalité de la période de référence du fait de son entrée ou de sa sortie au cours de la période de référence, le nombre de jours travaillés est calculé prorata temporis en fonction de la date d’entrée ou de sortie sur la base du nombre de jours travaillés.</w:t>
      </w:r>
    </w:p>
    <w:p w14:paraId="42205DCE" w14:textId="77777777" w:rsidR="00073FBC" w:rsidRPr="00AE0A4F" w:rsidRDefault="00073FBC" w:rsidP="00073FBC">
      <w:pPr>
        <w:spacing w:after="0" w:line="240" w:lineRule="auto"/>
        <w:jc w:val="both"/>
        <w:rPr>
          <w:rFonts w:ascii="Arial" w:eastAsia="Times New Roman" w:hAnsi="Arial" w:cs="Arial"/>
          <w:color w:val="212529"/>
          <w:sz w:val="24"/>
          <w:szCs w:val="24"/>
          <w:lang w:eastAsia="fr-FR"/>
        </w:rPr>
      </w:pPr>
    </w:p>
    <w:p w14:paraId="6EBB8DA9" w14:textId="77777777" w:rsidR="00073FBC" w:rsidRPr="00AE0A4F" w:rsidRDefault="00073FBC" w:rsidP="00073FBC">
      <w:p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t>Ainsi, en cas d’embauche en cours de période, ou de conclusion d’une convention individuelle en jours en cours de période, la convention individuelle de forfait définit individuellement pour la période en cours le nombre de jours restant à travailler, et ce, proportionnellement au temps de présence du salarié au cours de l’année civile considérée.</w:t>
      </w:r>
    </w:p>
    <w:p w14:paraId="2C3686D4" w14:textId="77777777" w:rsidR="00073FBC" w:rsidRPr="00AE0A4F" w:rsidRDefault="00073FBC" w:rsidP="00073FBC">
      <w:pPr>
        <w:spacing w:after="0" w:line="240" w:lineRule="auto"/>
        <w:jc w:val="both"/>
        <w:rPr>
          <w:rFonts w:ascii="Arial" w:eastAsia="Times New Roman" w:hAnsi="Arial" w:cs="Arial"/>
          <w:color w:val="212529"/>
          <w:sz w:val="24"/>
          <w:szCs w:val="24"/>
          <w:lang w:eastAsia="fr-FR"/>
        </w:rPr>
      </w:pPr>
    </w:p>
    <w:p w14:paraId="42DF455D" w14:textId="77777777" w:rsidR="00073FBC" w:rsidRPr="00AE0A4F" w:rsidRDefault="00073FBC" w:rsidP="00073FBC">
      <w:p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t>En cas de départ en cours de période, le nombre de jours travaillés est proratisé en fonction du temps de présence du salarié au cours de l’année civile considérée.</w:t>
      </w:r>
    </w:p>
    <w:p w14:paraId="0A9A0998" w14:textId="77777777" w:rsidR="00073FBC" w:rsidRPr="00AE0A4F" w:rsidRDefault="00073FBC" w:rsidP="00073FBC">
      <w:pPr>
        <w:spacing w:after="0" w:line="240" w:lineRule="auto"/>
        <w:jc w:val="both"/>
        <w:rPr>
          <w:rFonts w:ascii="Arial" w:eastAsia="Times New Roman" w:hAnsi="Arial" w:cs="Arial"/>
          <w:color w:val="212529"/>
          <w:sz w:val="24"/>
          <w:szCs w:val="24"/>
          <w:lang w:eastAsia="fr-FR"/>
        </w:rPr>
      </w:pPr>
    </w:p>
    <w:p w14:paraId="526ECD2E" w14:textId="77777777" w:rsidR="00073FBC" w:rsidRPr="00AE0A4F" w:rsidRDefault="00073FBC" w:rsidP="00073FBC">
      <w:p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t xml:space="preserve">L’acquisition des jours de repos au titre du forfait jours est calculée proportionnellement au nombre de jours travaillés : </w:t>
      </w:r>
    </w:p>
    <w:p w14:paraId="7FC24A0E" w14:textId="77777777" w:rsidR="00073FBC" w:rsidRPr="00AE0A4F" w:rsidRDefault="00073FBC" w:rsidP="00073FBC">
      <w:pPr>
        <w:spacing w:after="0" w:line="240" w:lineRule="auto"/>
        <w:jc w:val="both"/>
        <w:rPr>
          <w:rFonts w:ascii="Arial" w:eastAsia="Times New Roman" w:hAnsi="Arial" w:cs="Arial"/>
          <w:color w:val="212529"/>
          <w:sz w:val="24"/>
          <w:szCs w:val="24"/>
          <w:lang w:eastAsia="fr-FR"/>
        </w:rPr>
      </w:pPr>
    </w:p>
    <w:p w14:paraId="5B9FEDF3" w14:textId="0142391B" w:rsidR="00073FBC" w:rsidRPr="00AE0A4F" w:rsidRDefault="00073FBC" w:rsidP="00073FBC">
      <w:pPr>
        <w:numPr>
          <w:ilvl w:val="0"/>
          <w:numId w:val="12"/>
        </w:num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t>Forfait annuel : 21</w:t>
      </w:r>
      <w:r w:rsidR="00021191">
        <w:rPr>
          <w:rFonts w:ascii="Arial" w:eastAsia="Times New Roman" w:hAnsi="Arial" w:cs="Arial"/>
          <w:color w:val="212529"/>
          <w:sz w:val="24"/>
          <w:szCs w:val="24"/>
          <w:lang w:eastAsia="fr-FR"/>
        </w:rPr>
        <w:t>4</w:t>
      </w:r>
      <w:r w:rsidRPr="00AE0A4F">
        <w:rPr>
          <w:rFonts w:ascii="Arial" w:eastAsia="Times New Roman" w:hAnsi="Arial" w:cs="Arial"/>
          <w:color w:val="212529"/>
          <w:sz w:val="24"/>
          <w:szCs w:val="24"/>
          <w:lang w:eastAsia="fr-FR"/>
        </w:rPr>
        <w:t xml:space="preserve"> jours</w:t>
      </w:r>
    </w:p>
    <w:p w14:paraId="21786EA7" w14:textId="77777777" w:rsidR="00073FBC" w:rsidRPr="00AE0A4F" w:rsidRDefault="00073FBC" w:rsidP="00073FBC">
      <w:pPr>
        <w:spacing w:after="0" w:line="240" w:lineRule="auto"/>
        <w:ind w:left="720"/>
        <w:jc w:val="both"/>
        <w:rPr>
          <w:rFonts w:ascii="Arial" w:eastAsia="Times New Roman" w:hAnsi="Arial" w:cs="Arial"/>
          <w:color w:val="212529"/>
          <w:sz w:val="24"/>
          <w:szCs w:val="24"/>
          <w:lang w:eastAsia="fr-FR"/>
        </w:rPr>
      </w:pPr>
    </w:p>
    <w:p w14:paraId="2439BB4F" w14:textId="77777777" w:rsidR="00073FBC" w:rsidRPr="00AE0A4F" w:rsidRDefault="00073FBC" w:rsidP="00073FBC">
      <w:p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t>Base annuelle de 47 semaines (soit 52 semaines par an et 5 semaines de congés payés)</w:t>
      </w:r>
    </w:p>
    <w:p w14:paraId="55D399D8" w14:textId="51E1E10D" w:rsidR="00073FBC" w:rsidRPr="00AE0A4F" w:rsidRDefault="00073FBC" w:rsidP="00073FBC">
      <w:p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t>Nombre de jour à travailler = 21</w:t>
      </w:r>
      <w:r w:rsidR="00021191">
        <w:rPr>
          <w:rFonts w:ascii="Arial" w:eastAsia="Times New Roman" w:hAnsi="Arial" w:cs="Arial"/>
          <w:color w:val="212529"/>
          <w:sz w:val="24"/>
          <w:szCs w:val="24"/>
          <w:lang w:eastAsia="fr-FR"/>
        </w:rPr>
        <w:t>4</w:t>
      </w:r>
      <w:r w:rsidRPr="00AE0A4F">
        <w:rPr>
          <w:rFonts w:ascii="Arial" w:eastAsia="Times New Roman" w:hAnsi="Arial" w:cs="Arial"/>
          <w:color w:val="212529"/>
          <w:sz w:val="24"/>
          <w:szCs w:val="24"/>
          <w:lang w:eastAsia="fr-FR"/>
        </w:rPr>
        <w:t xml:space="preserve"> jours x nombre de semaines travaillées / 47</w:t>
      </w:r>
    </w:p>
    <w:p w14:paraId="31C1CCA2" w14:textId="77777777" w:rsidR="00073FBC" w:rsidRPr="00AE0A4F" w:rsidRDefault="00073FBC" w:rsidP="00073FBC">
      <w:p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lastRenderedPageBreak/>
        <w:t>Le nombre de jour de repos sera ainsi déterminé sur la période considérée.</w:t>
      </w:r>
    </w:p>
    <w:p w14:paraId="72D44288" w14:textId="77777777" w:rsidR="00073FBC" w:rsidRPr="00AE0A4F" w:rsidRDefault="00073FBC" w:rsidP="00073FBC">
      <w:pPr>
        <w:spacing w:after="0" w:line="240" w:lineRule="auto"/>
        <w:jc w:val="both"/>
        <w:rPr>
          <w:rFonts w:ascii="Arial" w:eastAsia="Times New Roman" w:hAnsi="Arial" w:cs="Arial"/>
          <w:color w:val="212529"/>
          <w:sz w:val="24"/>
          <w:szCs w:val="24"/>
          <w:lang w:eastAsia="fr-FR"/>
        </w:rPr>
      </w:pPr>
    </w:p>
    <w:p w14:paraId="540959E2" w14:textId="77777777" w:rsidR="00073FBC" w:rsidRPr="00AE0A4F" w:rsidRDefault="00073FBC" w:rsidP="00073FBC">
      <w:p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t>L’acquisition des jours de repos est arrondie au demi-point supérieur.</w:t>
      </w:r>
    </w:p>
    <w:p w14:paraId="20551E0E" w14:textId="77777777" w:rsidR="00073FBC" w:rsidRPr="00AE0A4F" w:rsidRDefault="00073FBC" w:rsidP="0062293D">
      <w:pPr>
        <w:pStyle w:val="Sansinterligne"/>
        <w:spacing w:line="280" w:lineRule="exact"/>
        <w:ind w:firstLine="708"/>
        <w:jc w:val="both"/>
        <w:rPr>
          <w:rFonts w:ascii="Arial" w:eastAsia="Calibri" w:hAnsi="Arial" w:cs="Arial"/>
          <w:b/>
          <w:bCs/>
          <w:sz w:val="24"/>
          <w:szCs w:val="24"/>
          <w:u w:val="single"/>
        </w:rPr>
      </w:pPr>
    </w:p>
    <w:p w14:paraId="732AB6E3" w14:textId="77777777" w:rsidR="00F95487" w:rsidRPr="00AE0A4F" w:rsidRDefault="00F95487" w:rsidP="0062293D">
      <w:pPr>
        <w:pStyle w:val="Sansinterligne"/>
        <w:spacing w:line="280" w:lineRule="exact"/>
        <w:jc w:val="both"/>
        <w:rPr>
          <w:rFonts w:ascii="Arial" w:eastAsia="Calibri" w:hAnsi="Arial" w:cs="Arial"/>
          <w:sz w:val="24"/>
          <w:szCs w:val="24"/>
        </w:rPr>
      </w:pPr>
    </w:p>
    <w:p w14:paraId="6A45F941" w14:textId="0497AB70" w:rsidR="00FA22A4" w:rsidRPr="00AE0A4F" w:rsidRDefault="00F95487" w:rsidP="0062293D">
      <w:pPr>
        <w:pStyle w:val="Sansinterligne"/>
        <w:spacing w:line="280" w:lineRule="exact"/>
        <w:jc w:val="both"/>
        <w:rPr>
          <w:rFonts w:ascii="Arial" w:eastAsia="Calibri" w:hAnsi="Arial" w:cs="Arial"/>
          <w:b/>
          <w:bCs/>
          <w:sz w:val="24"/>
          <w:szCs w:val="24"/>
          <w:u w:val="single"/>
        </w:rPr>
      </w:pPr>
      <w:r w:rsidRPr="00AE0A4F">
        <w:rPr>
          <w:rFonts w:ascii="Arial" w:eastAsia="Calibri" w:hAnsi="Arial" w:cs="Arial"/>
          <w:b/>
          <w:bCs/>
          <w:sz w:val="24"/>
          <w:szCs w:val="24"/>
          <w:u w:val="single"/>
        </w:rPr>
        <w:t xml:space="preserve">ARTICLE </w:t>
      </w:r>
      <w:r w:rsidR="00AB586E" w:rsidRPr="00AE0A4F">
        <w:rPr>
          <w:rFonts w:ascii="Arial" w:eastAsia="Calibri" w:hAnsi="Arial" w:cs="Arial"/>
          <w:b/>
          <w:bCs/>
          <w:sz w:val="24"/>
          <w:szCs w:val="24"/>
          <w:u w:val="single"/>
        </w:rPr>
        <w:t>9</w:t>
      </w:r>
      <w:r w:rsidRPr="00AE0A4F">
        <w:rPr>
          <w:rFonts w:ascii="Arial" w:eastAsia="Calibri" w:hAnsi="Arial" w:cs="Arial"/>
          <w:b/>
          <w:bCs/>
          <w:sz w:val="24"/>
          <w:szCs w:val="24"/>
          <w:u w:val="single"/>
        </w:rPr>
        <w:t> : ABSENCES</w:t>
      </w:r>
    </w:p>
    <w:p w14:paraId="2A582240" w14:textId="77777777" w:rsidR="00F95487" w:rsidRPr="00AE0A4F" w:rsidRDefault="00F95487" w:rsidP="0062293D">
      <w:pPr>
        <w:pStyle w:val="Sansinterligne"/>
        <w:spacing w:line="280" w:lineRule="exact"/>
        <w:jc w:val="both"/>
        <w:rPr>
          <w:rFonts w:ascii="Arial" w:eastAsia="Calibri" w:hAnsi="Arial" w:cs="Arial"/>
          <w:b/>
          <w:bCs/>
          <w:sz w:val="24"/>
          <w:szCs w:val="24"/>
        </w:rPr>
      </w:pPr>
    </w:p>
    <w:p w14:paraId="19782841" w14:textId="091E98DA" w:rsidR="00FA22A4" w:rsidRPr="00AE0A4F" w:rsidRDefault="00FA22A4" w:rsidP="0062293D">
      <w:pPr>
        <w:pStyle w:val="Sansinterligne"/>
        <w:spacing w:line="280" w:lineRule="exact"/>
        <w:jc w:val="both"/>
        <w:rPr>
          <w:rFonts w:ascii="Arial" w:eastAsia="Calibri" w:hAnsi="Arial" w:cs="Arial"/>
          <w:sz w:val="24"/>
          <w:szCs w:val="24"/>
        </w:rPr>
      </w:pPr>
      <w:r w:rsidRPr="00AE0A4F">
        <w:rPr>
          <w:rFonts w:ascii="Arial" w:eastAsia="Calibri" w:hAnsi="Arial" w:cs="Arial"/>
          <w:sz w:val="24"/>
          <w:szCs w:val="24"/>
        </w:rPr>
        <w:t>Chaque journée d’absence non assimilée à du temps de travail effectif par une disposition légale, réglementaire ou conventionnelle, s’impute sur le nombre global de jours de la convention de forfait.</w:t>
      </w:r>
    </w:p>
    <w:p w14:paraId="0AC118E3" w14:textId="77777777" w:rsidR="00D5239B" w:rsidRPr="00AE0A4F" w:rsidRDefault="00D5239B" w:rsidP="0062293D">
      <w:pPr>
        <w:pStyle w:val="Sansinterligne"/>
        <w:spacing w:line="280" w:lineRule="exact"/>
        <w:jc w:val="both"/>
        <w:rPr>
          <w:rFonts w:ascii="Arial" w:eastAsia="Calibri" w:hAnsi="Arial" w:cs="Arial"/>
          <w:sz w:val="24"/>
          <w:szCs w:val="24"/>
        </w:rPr>
      </w:pPr>
    </w:p>
    <w:p w14:paraId="31ACFFD5" w14:textId="5C880755" w:rsidR="00FA22A4" w:rsidRPr="00AE0A4F" w:rsidRDefault="00FA22A4" w:rsidP="0062293D">
      <w:pPr>
        <w:pStyle w:val="Sansinterligne"/>
        <w:spacing w:line="280" w:lineRule="exact"/>
        <w:jc w:val="both"/>
        <w:rPr>
          <w:rFonts w:ascii="Arial" w:eastAsia="Calibri" w:hAnsi="Arial" w:cs="Arial"/>
          <w:sz w:val="24"/>
          <w:szCs w:val="24"/>
        </w:rPr>
      </w:pPr>
      <w:r w:rsidRPr="00AE0A4F">
        <w:rPr>
          <w:rFonts w:ascii="Arial" w:eastAsia="Calibri" w:hAnsi="Arial" w:cs="Arial"/>
          <w:sz w:val="24"/>
          <w:szCs w:val="24"/>
        </w:rPr>
        <w:t>Les absences non rémunérées (justifiées ou non justifiées) d’une journée seront déduites de la rémunération mensuelle sur la base d’un salaire journalier reconstitué selon la formule :</w:t>
      </w:r>
    </w:p>
    <w:p w14:paraId="698E289C" w14:textId="77777777" w:rsidR="00A872D3" w:rsidRPr="00AE0A4F" w:rsidRDefault="00A872D3" w:rsidP="0062293D">
      <w:pPr>
        <w:pStyle w:val="Sansinterligne"/>
        <w:spacing w:line="280" w:lineRule="exact"/>
        <w:jc w:val="both"/>
        <w:rPr>
          <w:rFonts w:ascii="Arial" w:eastAsia="Calibri" w:hAnsi="Arial" w:cs="Arial"/>
          <w:sz w:val="24"/>
          <w:szCs w:val="24"/>
        </w:rPr>
      </w:pPr>
    </w:p>
    <w:p w14:paraId="3B45095E" w14:textId="39E1A51A" w:rsidR="00272116" w:rsidRPr="00AE0A4F" w:rsidRDefault="00272116" w:rsidP="0062293D">
      <w:pPr>
        <w:pStyle w:val="Sansinterligne"/>
        <w:spacing w:line="280" w:lineRule="exact"/>
        <w:jc w:val="both"/>
        <w:rPr>
          <w:rFonts w:ascii="Arial" w:eastAsia="Calibri" w:hAnsi="Arial" w:cs="Arial"/>
          <w:sz w:val="24"/>
          <w:szCs w:val="24"/>
        </w:rPr>
      </w:pPr>
      <w:r w:rsidRPr="00AE0A4F">
        <w:rPr>
          <w:rFonts w:ascii="Arial" w:eastAsia="Calibri" w:hAnsi="Arial" w:cs="Arial"/>
          <w:sz w:val="24"/>
          <w:szCs w:val="24"/>
        </w:rPr>
        <w:t>Salaire journalier = (rémunération mensuelle + ancienneté) / jours ouvrés du mois</w:t>
      </w:r>
    </w:p>
    <w:p w14:paraId="0C646A40" w14:textId="034CDC51" w:rsidR="00C64903" w:rsidRPr="00AE0A4F" w:rsidRDefault="00C64903" w:rsidP="0062293D">
      <w:pPr>
        <w:pStyle w:val="Sansinterligne"/>
        <w:spacing w:line="280" w:lineRule="exact"/>
        <w:jc w:val="both"/>
        <w:rPr>
          <w:rFonts w:ascii="Arial" w:eastAsia="Calibri" w:hAnsi="Arial" w:cs="Arial"/>
          <w:sz w:val="24"/>
          <w:szCs w:val="24"/>
        </w:rPr>
      </w:pPr>
    </w:p>
    <w:p w14:paraId="6866CFEB" w14:textId="77777777" w:rsidR="00F479B4" w:rsidRPr="00AE0A4F" w:rsidRDefault="00F479B4" w:rsidP="0062293D">
      <w:pPr>
        <w:pStyle w:val="Sansinterligne"/>
        <w:spacing w:line="280" w:lineRule="exact"/>
        <w:jc w:val="both"/>
        <w:rPr>
          <w:rFonts w:ascii="Arial" w:hAnsi="Arial" w:cs="Arial"/>
          <w:sz w:val="24"/>
          <w:szCs w:val="24"/>
        </w:rPr>
      </w:pPr>
    </w:p>
    <w:p w14:paraId="4B434C14" w14:textId="6CD4050F" w:rsidR="00F479B4" w:rsidRPr="00AE0A4F" w:rsidRDefault="008257F1" w:rsidP="0062293D">
      <w:pPr>
        <w:pStyle w:val="Sansinterligne"/>
        <w:spacing w:line="280" w:lineRule="exact"/>
        <w:jc w:val="both"/>
        <w:rPr>
          <w:rFonts w:ascii="Arial" w:hAnsi="Arial" w:cs="Arial"/>
          <w:b/>
          <w:bCs/>
          <w:sz w:val="24"/>
          <w:szCs w:val="24"/>
          <w:u w:val="single"/>
        </w:rPr>
      </w:pPr>
      <w:r w:rsidRPr="00AE0A4F">
        <w:rPr>
          <w:rFonts w:ascii="Arial" w:hAnsi="Arial" w:cs="Arial"/>
          <w:b/>
          <w:bCs/>
          <w:sz w:val="24"/>
          <w:szCs w:val="24"/>
          <w:u w:val="single"/>
        </w:rPr>
        <w:t>ARTICLE 1</w:t>
      </w:r>
      <w:r w:rsidR="00073FBC" w:rsidRPr="00AE0A4F">
        <w:rPr>
          <w:rFonts w:ascii="Arial" w:hAnsi="Arial" w:cs="Arial"/>
          <w:b/>
          <w:bCs/>
          <w:sz w:val="24"/>
          <w:szCs w:val="24"/>
          <w:u w:val="single"/>
        </w:rPr>
        <w:t>0</w:t>
      </w:r>
      <w:r w:rsidRPr="00AE0A4F">
        <w:rPr>
          <w:rFonts w:ascii="Arial" w:hAnsi="Arial" w:cs="Arial"/>
          <w:b/>
          <w:bCs/>
          <w:sz w:val="24"/>
          <w:szCs w:val="24"/>
          <w:u w:val="single"/>
        </w:rPr>
        <w:t xml:space="preserve"> : DUREE DE L'ACCORD</w:t>
      </w:r>
      <w:bookmarkEnd w:id="1"/>
      <w:bookmarkEnd w:id="2"/>
      <w:bookmarkEnd w:id="3"/>
    </w:p>
    <w:p w14:paraId="6FCA6FB5" w14:textId="77777777" w:rsidR="00F479B4" w:rsidRPr="00AE0A4F" w:rsidRDefault="00F479B4" w:rsidP="0062293D">
      <w:pPr>
        <w:pStyle w:val="Sansinterligne"/>
        <w:spacing w:line="280" w:lineRule="exact"/>
        <w:jc w:val="both"/>
        <w:rPr>
          <w:rFonts w:ascii="Arial" w:hAnsi="Arial" w:cs="Arial"/>
          <w:sz w:val="24"/>
          <w:szCs w:val="24"/>
        </w:rPr>
      </w:pPr>
    </w:p>
    <w:p w14:paraId="442C67CB" w14:textId="69E31516"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 xml:space="preserve">Le présent </w:t>
      </w:r>
      <w:r w:rsidR="00DF1748">
        <w:rPr>
          <w:rFonts w:ascii="Arial" w:hAnsi="Arial" w:cs="Arial"/>
          <w:sz w:val="24"/>
          <w:szCs w:val="24"/>
        </w:rPr>
        <w:t>accord</w:t>
      </w:r>
      <w:r w:rsidRPr="00AE0A4F">
        <w:rPr>
          <w:rFonts w:ascii="Arial" w:hAnsi="Arial" w:cs="Arial"/>
          <w:sz w:val="24"/>
          <w:szCs w:val="24"/>
        </w:rPr>
        <w:t xml:space="preserve"> est conclu pour une durée indéterminée</w:t>
      </w:r>
      <w:r w:rsidR="00DF1748">
        <w:rPr>
          <w:rFonts w:ascii="Arial" w:hAnsi="Arial" w:cs="Arial"/>
          <w:sz w:val="24"/>
          <w:szCs w:val="24"/>
        </w:rPr>
        <w:t xml:space="preserve"> et i</w:t>
      </w:r>
      <w:r w:rsidRPr="00AE0A4F">
        <w:rPr>
          <w:rFonts w:ascii="Arial" w:hAnsi="Arial" w:cs="Arial"/>
          <w:sz w:val="24"/>
          <w:szCs w:val="24"/>
        </w:rPr>
        <w:t xml:space="preserve">l prend </w:t>
      </w:r>
      <w:r w:rsidRPr="00DD50E0">
        <w:rPr>
          <w:rFonts w:ascii="Arial" w:hAnsi="Arial" w:cs="Arial"/>
          <w:sz w:val="24"/>
          <w:szCs w:val="24"/>
        </w:rPr>
        <w:t xml:space="preserve">effet le </w:t>
      </w:r>
      <w:r w:rsidR="00A37CEC" w:rsidRPr="00DD50E0">
        <w:rPr>
          <w:rFonts w:ascii="Arial" w:hAnsi="Arial" w:cs="Arial"/>
          <w:sz w:val="24"/>
          <w:szCs w:val="24"/>
        </w:rPr>
        <w:t>1</w:t>
      </w:r>
      <w:r w:rsidR="00A37CEC" w:rsidRPr="00DD50E0">
        <w:rPr>
          <w:rFonts w:ascii="Arial" w:hAnsi="Arial" w:cs="Arial"/>
          <w:sz w:val="24"/>
          <w:szCs w:val="24"/>
          <w:vertAlign w:val="superscript"/>
        </w:rPr>
        <w:t>er</w:t>
      </w:r>
      <w:r w:rsidR="00A37CEC" w:rsidRPr="00DD50E0">
        <w:rPr>
          <w:rFonts w:ascii="Arial" w:hAnsi="Arial" w:cs="Arial"/>
          <w:sz w:val="24"/>
          <w:szCs w:val="24"/>
        </w:rPr>
        <w:t xml:space="preserve"> </w:t>
      </w:r>
      <w:r w:rsidR="00021191" w:rsidRPr="00DD50E0">
        <w:rPr>
          <w:rFonts w:ascii="Arial" w:hAnsi="Arial" w:cs="Arial"/>
          <w:sz w:val="24"/>
          <w:szCs w:val="24"/>
        </w:rPr>
        <w:t>janvier 2026</w:t>
      </w:r>
      <w:r w:rsidR="00B942A3" w:rsidRPr="00DD50E0">
        <w:rPr>
          <w:rFonts w:ascii="Arial" w:hAnsi="Arial" w:cs="Arial"/>
          <w:sz w:val="24"/>
          <w:szCs w:val="24"/>
        </w:rPr>
        <w:t>.</w:t>
      </w:r>
    </w:p>
    <w:p w14:paraId="28F20733" w14:textId="680B035F" w:rsidR="00073FBC" w:rsidRPr="00AE0A4F" w:rsidRDefault="00073FBC" w:rsidP="0062293D">
      <w:pPr>
        <w:pStyle w:val="Sansinterligne"/>
        <w:spacing w:line="280" w:lineRule="exact"/>
        <w:jc w:val="both"/>
        <w:rPr>
          <w:rFonts w:ascii="Arial" w:hAnsi="Arial" w:cs="Arial"/>
          <w:sz w:val="24"/>
          <w:szCs w:val="24"/>
        </w:rPr>
      </w:pPr>
    </w:p>
    <w:p w14:paraId="098A366E" w14:textId="1C57F2E5" w:rsidR="00073FBC" w:rsidRPr="00AE0A4F" w:rsidRDefault="00073FBC" w:rsidP="00073FBC">
      <w:p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t xml:space="preserve">Le présent accord a été ratifié </w:t>
      </w:r>
      <w:r w:rsidR="00A37CEC">
        <w:rPr>
          <w:rFonts w:ascii="Arial" w:eastAsia="Times New Roman" w:hAnsi="Arial" w:cs="Arial"/>
          <w:color w:val="212529"/>
          <w:sz w:val="24"/>
          <w:szCs w:val="24"/>
          <w:lang w:eastAsia="fr-FR"/>
        </w:rPr>
        <w:t xml:space="preserve">le </w:t>
      </w:r>
      <w:r w:rsidR="00DD50E0">
        <w:rPr>
          <w:rFonts w:ascii="Arial" w:eastAsia="Times New Roman" w:hAnsi="Arial" w:cs="Arial"/>
          <w:color w:val="212529"/>
          <w:sz w:val="24"/>
          <w:szCs w:val="24"/>
          <w:lang w:eastAsia="fr-FR"/>
        </w:rPr>
        <w:t>2 février 2026</w:t>
      </w:r>
      <w:r w:rsidR="00A37CEC">
        <w:rPr>
          <w:rFonts w:ascii="Arial" w:eastAsia="Times New Roman" w:hAnsi="Arial" w:cs="Arial"/>
          <w:color w:val="212529"/>
          <w:sz w:val="24"/>
          <w:szCs w:val="24"/>
          <w:lang w:eastAsia="fr-FR"/>
        </w:rPr>
        <w:t xml:space="preserve"> </w:t>
      </w:r>
      <w:r w:rsidRPr="00AE0A4F">
        <w:rPr>
          <w:rFonts w:ascii="Arial" w:eastAsia="Times New Roman" w:hAnsi="Arial" w:cs="Arial"/>
          <w:color w:val="212529"/>
          <w:sz w:val="24"/>
          <w:szCs w:val="24"/>
          <w:lang w:eastAsia="fr-FR"/>
        </w:rPr>
        <w:t>à la majorité des deux tiers du personnel, à l’occasion d’une consultation organisée 15 jours après la transmission de l’accord à chaque salarié, selon les modalités prévues aux articles R. 2232-10 à 13 du Code du travail.</w:t>
      </w:r>
    </w:p>
    <w:p w14:paraId="1F3F3D1E" w14:textId="77777777" w:rsidR="00A872D3" w:rsidRPr="00AE0A4F" w:rsidRDefault="00A872D3" w:rsidP="0062293D">
      <w:pPr>
        <w:pStyle w:val="Sansinterligne"/>
        <w:spacing w:line="280" w:lineRule="exact"/>
        <w:jc w:val="both"/>
        <w:rPr>
          <w:rFonts w:ascii="Arial" w:hAnsi="Arial" w:cs="Arial"/>
          <w:i/>
          <w:sz w:val="24"/>
          <w:szCs w:val="24"/>
        </w:rPr>
      </w:pPr>
    </w:p>
    <w:p w14:paraId="20296CE8" w14:textId="77777777" w:rsidR="00371438" w:rsidRPr="00AE0A4F" w:rsidRDefault="008257F1" w:rsidP="00371438">
      <w:pPr>
        <w:pStyle w:val="Sansinterligne"/>
        <w:spacing w:line="280" w:lineRule="exact"/>
        <w:jc w:val="both"/>
        <w:rPr>
          <w:rFonts w:ascii="Arial" w:hAnsi="Arial" w:cs="Arial"/>
          <w:b/>
          <w:bCs/>
          <w:sz w:val="24"/>
          <w:szCs w:val="24"/>
          <w:u w:val="single"/>
        </w:rPr>
      </w:pPr>
      <w:bookmarkStart w:id="4" w:name="_Toc497214785"/>
      <w:bookmarkStart w:id="5" w:name="_Toc48833868"/>
      <w:bookmarkStart w:id="6" w:name="_Toc63776641"/>
      <w:r w:rsidRPr="00AE0A4F">
        <w:rPr>
          <w:rFonts w:ascii="Arial" w:hAnsi="Arial" w:cs="Arial"/>
          <w:b/>
          <w:bCs/>
          <w:sz w:val="24"/>
          <w:szCs w:val="24"/>
          <w:u w:val="single"/>
        </w:rPr>
        <w:t>ARTICLE 1</w:t>
      </w:r>
      <w:r w:rsidR="00272116" w:rsidRPr="00AE0A4F">
        <w:rPr>
          <w:rFonts w:ascii="Arial" w:hAnsi="Arial" w:cs="Arial"/>
          <w:b/>
          <w:bCs/>
          <w:sz w:val="24"/>
          <w:szCs w:val="24"/>
          <w:u w:val="single"/>
        </w:rPr>
        <w:t>2</w:t>
      </w:r>
      <w:r w:rsidRPr="00AE0A4F">
        <w:rPr>
          <w:rFonts w:ascii="Arial" w:hAnsi="Arial" w:cs="Arial"/>
          <w:b/>
          <w:bCs/>
          <w:sz w:val="24"/>
          <w:szCs w:val="24"/>
          <w:u w:val="single"/>
        </w:rPr>
        <w:t xml:space="preserve"> : </w:t>
      </w:r>
      <w:r w:rsidR="00371438" w:rsidRPr="00AE0A4F">
        <w:rPr>
          <w:rFonts w:ascii="Arial" w:hAnsi="Arial" w:cs="Arial"/>
          <w:b/>
          <w:bCs/>
          <w:sz w:val="24"/>
          <w:szCs w:val="24"/>
          <w:u w:val="single"/>
        </w:rPr>
        <w:t>SUIVI-INTERPRETATION, REVISION ET DENONCIATION DE L’ACCORD</w:t>
      </w:r>
    </w:p>
    <w:p w14:paraId="7043C86F" w14:textId="77777777" w:rsidR="00371438" w:rsidRPr="00AE0A4F" w:rsidRDefault="00371438" w:rsidP="00371438">
      <w:pPr>
        <w:pStyle w:val="Sansinterligne"/>
        <w:spacing w:line="280" w:lineRule="exact"/>
        <w:jc w:val="both"/>
        <w:rPr>
          <w:rFonts w:ascii="Arial" w:hAnsi="Arial" w:cs="Arial"/>
          <w:b/>
          <w:bCs/>
          <w:sz w:val="24"/>
          <w:szCs w:val="24"/>
          <w:u w:val="single"/>
        </w:rPr>
      </w:pPr>
    </w:p>
    <w:p w14:paraId="429E968E" w14:textId="77777777" w:rsidR="00371438" w:rsidRPr="00AE0A4F" w:rsidRDefault="00371438" w:rsidP="00371438">
      <w:pPr>
        <w:spacing w:after="0" w:line="240" w:lineRule="auto"/>
        <w:jc w:val="both"/>
        <w:rPr>
          <w:rFonts w:ascii="Arial" w:eastAsia="Times New Roman" w:hAnsi="Arial" w:cs="Arial"/>
          <w:color w:val="212529"/>
          <w:sz w:val="24"/>
          <w:szCs w:val="24"/>
          <w:lang w:eastAsia="fr-FR"/>
        </w:rPr>
      </w:pPr>
      <w:bookmarkStart w:id="7" w:name="_Toc497214794"/>
      <w:bookmarkStart w:id="8" w:name="_Toc48833874"/>
      <w:bookmarkStart w:id="9" w:name="_Toc63776646"/>
      <w:bookmarkEnd w:id="4"/>
      <w:bookmarkEnd w:id="5"/>
      <w:bookmarkEnd w:id="6"/>
      <w:r w:rsidRPr="00AE0A4F">
        <w:rPr>
          <w:rFonts w:ascii="Arial" w:eastAsia="Times New Roman" w:hAnsi="Arial" w:cs="Arial"/>
          <w:color w:val="212529"/>
          <w:sz w:val="24"/>
          <w:szCs w:val="24"/>
          <w:lang w:eastAsia="fr-FR"/>
        </w:rPr>
        <w:t>Afin d'assurer le suivi du présent accord, il est prévu que les parties échangent au moins une fois tous les deux ans, à compter de l’entrée en vigueur de l’accord.</w:t>
      </w:r>
    </w:p>
    <w:p w14:paraId="59029C0D" w14:textId="77777777" w:rsidR="00371438" w:rsidRPr="00AE0A4F" w:rsidRDefault="00371438" w:rsidP="00371438">
      <w:pPr>
        <w:spacing w:after="0" w:line="240" w:lineRule="auto"/>
        <w:jc w:val="both"/>
        <w:rPr>
          <w:rFonts w:ascii="Arial" w:eastAsia="Times New Roman" w:hAnsi="Arial" w:cs="Arial"/>
          <w:color w:val="212529"/>
          <w:sz w:val="24"/>
          <w:szCs w:val="24"/>
          <w:lang w:eastAsia="fr-FR"/>
        </w:rPr>
      </w:pPr>
    </w:p>
    <w:p w14:paraId="54299017" w14:textId="77777777" w:rsidR="00371438" w:rsidRPr="00AE0A4F" w:rsidRDefault="00371438" w:rsidP="00371438">
      <w:p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t>En outre, en cas de difficultés d’interprétation d’une clause de cet accord, il est prévu que les parties conviennent qu’elles se réuniront sur demande de l’une des parties avant cette échéance, pour faire le point sur les conditions de sa mise en œuvre.</w:t>
      </w:r>
    </w:p>
    <w:p w14:paraId="59899560" w14:textId="77777777" w:rsidR="00371438" w:rsidRPr="00AE0A4F" w:rsidRDefault="00371438" w:rsidP="00371438">
      <w:pPr>
        <w:spacing w:after="0" w:line="240" w:lineRule="auto"/>
        <w:jc w:val="both"/>
        <w:rPr>
          <w:rFonts w:ascii="Arial" w:eastAsia="Times New Roman" w:hAnsi="Arial" w:cs="Arial"/>
          <w:color w:val="212529"/>
          <w:sz w:val="24"/>
          <w:szCs w:val="24"/>
          <w:lang w:eastAsia="fr-FR"/>
        </w:rPr>
      </w:pPr>
    </w:p>
    <w:p w14:paraId="0E34679C" w14:textId="77777777" w:rsidR="00371438" w:rsidRPr="00AE0A4F" w:rsidRDefault="00371438" w:rsidP="00371438">
      <w:p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t>Le présent accord peut être révisé dans les mêmes conditions qu’il a été conclu, dans les conditions prévues aux articles L. 2232-21 et 22 du Code du travail.</w:t>
      </w:r>
    </w:p>
    <w:p w14:paraId="0B777616" w14:textId="77777777" w:rsidR="00371438" w:rsidRPr="00AE0A4F" w:rsidRDefault="00371438" w:rsidP="00371438">
      <w:pPr>
        <w:spacing w:after="0" w:line="240" w:lineRule="auto"/>
        <w:jc w:val="both"/>
        <w:rPr>
          <w:rFonts w:ascii="Arial" w:eastAsia="Times New Roman" w:hAnsi="Arial" w:cs="Arial"/>
          <w:color w:val="212529"/>
          <w:sz w:val="24"/>
          <w:szCs w:val="24"/>
          <w:lang w:eastAsia="fr-FR"/>
        </w:rPr>
      </w:pPr>
    </w:p>
    <w:p w14:paraId="00F9D621" w14:textId="77777777" w:rsidR="00371438" w:rsidRPr="00AE0A4F" w:rsidRDefault="00371438" w:rsidP="00371438">
      <w:pPr>
        <w:spacing w:after="0" w:line="240" w:lineRule="auto"/>
        <w:jc w:val="both"/>
        <w:rPr>
          <w:rFonts w:ascii="Arial" w:eastAsia="Times New Roman" w:hAnsi="Arial" w:cs="Arial"/>
          <w:color w:val="212529"/>
          <w:sz w:val="24"/>
          <w:szCs w:val="24"/>
          <w:lang w:eastAsia="fr-FR"/>
        </w:rPr>
      </w:pPr>
      <w:r w:rsidRPr="00AE0A4F">
        <w:rPr>
          <w:rFonts w:ascii="Arial" w:eastAsia="Times New Roman" w:hAnsi="Arial" w:cs="Arial"/>
          <w:color w:val="212529"/>
          <w:sz w:val="24"/>
          <w:szCs w:val="24"/>
          <w:lang w:eastAsia="fr-FR"/>
        </w:rPr>
        <w:t>L’accord et ses avenants éventuels peuvent être dénoncés, moyennant le respect d’un préavis de trois mois, dans les conditions prévues par l’article L. 2232-22 du Code du travail.</w:t>
      </w:r>
    </w:p>
    <w:p w14:paraId="0B9862F1" w14:textId="77777777" w:rsidR="00371438" w:rsidRPr="00AE0A4F" w:rsidRDefault="00371438" w:rsidP="00371438">
      <w:pPr>
        <w:spacing w:after="0" w:line="240" w:lineRule="auto"/>
        <w:jc w:val="both"/>
        <w:rPr>
          <w:rFonts w:ascii="Arial" w:eastAsia="Times New Roman" w:hAnsi="Arial" w:cs="Arial"/>
          <w:color w:val="212529"/>
          <w:sz w:val="24"/>
          <w:szCs w:val="24"/>
          <w:lang w:eastAsia="fr-FR"/>
        </w:rPr>
      </w:pPr>
    </w:p>
    <w:p w14:paraId="170D08FB" w14:textId="465594D4" w:rsidR="002B0A16" w:rsidRDefault="002B0A16" w:rsidP="0062293D">
      <w:pPr>
        <w:pStyle w:val="Sansinterligne"/>
        <w:spacing w:line="280" w:lineRule="exact"/>
        <w:jc w:val="both"/>
        <w:rPr>
          <w:rFonts w:ascii="Arial" w:hAnsi="Arial" w:cs="Arial"/>
          <w:b/>
          <w:bCs/>
          <w:sz w:val="24"/>
          <w:szCs w:val="24"/>
          <w:u w:val="single"/>
        </w:rPr>
      </w:pPr>
    </w:p>
    <w:p w14:paraId="5C3B713D" w14:textId="6F742466" w:rsidR="00DF1748" w:rsidRDefault="00DF1748" w:rsidP="0062293D">
      <w:pPr>
        <w:pStyle w:val="Sansinterligne"/>
        <w:spacing w:line="280" w:lineRule="exact"/>
        <w:jc w:val="both"/>
        <w:rPr>
          <w:rFonts w:ascii="Arial" w:hAnsi="Arial" w:cs="Arial"/>
          <w:b/>
          <w:bCs/>
          <w:sz w:val="24"/>
          <w:szCs w:val="24"/>
          <w:u w:val="single"/>
        </w:rPr>
      </w:pPr>
    </w:p>
    <w:p w14:paraId="55A544D4" w14:textId="404E68E2" w:rsidR="00DF1748" w:rsidRDefault="00DF1748" w:rsidP="0062293D">
      <w:pPr>
        <w:pStyle w:val="Sansinterligne"/>
        <w:spacing w:line="280" w:lineRule="exact"/>
        <w:jc w:val="both"/>
        <w:rPr>
          <w:rFonts w:ascii="Arial" w:hAnsi="Arial" w:cs="Arial"/>
          <w:b/>
          <w:bCs/>
          <w:sz w:val="24"/>
          <w:szCs w:val="24"/>
          <w:u w:val="single"/>
        </w:rPr>
      </w:pPr>
    </w:p>
    <w:p w14:paraId="1B1A8736" w14:textId="77777777" w:rsidR="00DF1748" w:rsidRPr="00AE0A4F" w:rsidRDefault="00DF1748" w:rsidP="0062293D">
      <w:pPr>
        <w:pStyle w:val="Sansinterligne"/>
        <w:spacing w:line="280" w:lineRule="exact"/>
        <w:jc w:val="both"/>
        <w:rPr>
          <w:rFonts w:ascii="Arial" w:hAnsi="Arial" w:cs="Arial"/>
          <w:b/>
          <w:bCs/>
          <w:sz w:val="24"/>
          <w:szCs w:val="24"/>
          <w:u w:val="single"/>
        </w:rPr>
      </w:pPr>
    </w:p>
    <w:p w14:paraId="39AF093C" w14:textId="06F9D0AA" w:rsidR="00F479B4" w:rsidRPr="00AE0A4F" w:rsidRDefault="008257F1" w:rsidP="0062293D">
      <w:pPr>
        <w:pStyle w:val="Sansinterligne"/>
        <w:spacing w:line="280" w:lineRule="exact"/>
        <w:jc w:val="both"/>
        <w:rPr>
          <w:rFonts w:ascii="Arial" w:hAnsi="Arial" w:cs="Arial"/>
          <w:b/>
          <w:bCs/>
          <w:sz w:val="24"/>
          <w:szCs w:val="24"/>
          <w:u w:val="single"/>
        </w:rPr>
      </w:pPr>
      <w:r w:rsidRPr="00AE0A4F">
        <w:rPr>
          <w:rFonts w:ascii="Arial" w:hAnsi="Arial" w:cs="Arial"/>
          <w:b/>
          <w:bCs/>
          <w:sz w:val="24"/>
          <w:szCs w:val="24"/>
          <w:u w:val="single"/>
        </w:rPr>
        <w:lastRenderedPageBreak/>
        <w:t>ARTICLE 1</w:t>
      </w:r>
      <w:r w:rsidR="00272116" w:rsidRPr="00AE0A4F">
        <w:rPr>
          <w:rFonts w:ascii="Arial" w:hAnsi="Arial" w:cs="Arial"/>
          <w:b/>
          <w:bCs/>
          <w:sz w:val="24"/>
          <w:szCs w:val="24"/>
          <w:u w:val="single"/>
        </w:rPr>
        <w:t>5</w:t>
      </w:r>
      <w:r w:rsidRPr="00AE0A4F">
        <w:rPr>
          <w:rFonts w:ascii="Arial" w:hAnsi="Arial" w:cs="Arial"/>
          <w:b/>
          <w:bCs/>
          <w:sz w:val="24"/>
          <w:szCs w:val="24"/>
          <w:u w:val="single"/>
        </w:rPr>
        <w:t> : DEPOT DE L’ACCORD</w:t>
      </w:r>
      <w:bookmarkEnd w:id="7"/>
      <w:bookmarkEnd w:id="8"/>
      <w:bookmarkEnd w:id="9"/>
    </w:p>
    <w:p w14:paraId="0B021D2A" w14:textId="77777777" w:rsidR="00F479B4" w:rsidRPr="00AE0A4F" w:rsidRDefault="00F479B4" w:rsidP="0062293D">
      <w:pPr>
        <w:pStyle w:val="Sansinterligne"/>
        <w:spacing w:line="280" w:lineRule="exact"/>
        <w:jc w:val="both"/>
        <w:rPr>
          <w:rFonts w:ascii="Arial" w:hAnsi="Arial" w:cs="Arial"/>
          <w:sz w:val="24"/>
          <w:szCs w:val="24"/>
        </w:rPr>
      </w:pPr>
    </w:p>
    <w:p w14:paraId="3F42A59C" w14:textId="77777777" w:rsidR="008257F1"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 xml:space="preserve">Le </w:t>
      </w:r>
      <w:bookmarkStart w:id="10" w:name="_Hlk13237097"/>
      <w:r w:rsidRPr="00AE0A4F">
        <w:rPr>
          <w:rFonts w:ascii="Arial" w:hAnsi="Arial" w:cs="Arial"/>
          <w:sz w:val="24"/>
          <w:szCs w:val="24"/>
        </w:rPr>
        <w:t xml:space="preserve">présent accord donnera lieu à dépôt dans les conditions prévues aux articles L. 2231-6 et D. 2231-2 et suivants du Code du travail. </w:t>
      </w:r>
    </w:p>
    <w:p w14:paraId="5351C385" w14:textId="77777777" w:rsidR="008257F1" w:rsidRPr="00AE0A4F" w:rsidRDefault="008257F1" w:rsidP="0062293D">
      <w:pPr>
        <w:pStyle w:val="Sansinterligne"/>
        <w:spacing w:line="280" w:lineRule="exact"/>
        <w:jc w:val="both"/>
        <w:rPr>
          <w:rFonts w:ascii="Arial" w:hAnsi="Arial" w:cs="Arial"/>
          <w:sz w:val="24"/>
          <w:szCs w:val="24"/>
        </w:rPr>
      </w:pPr>
    </w:p>
    <w:p w14:paraId="6B2589FB" w14:textId="7AD8340D"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Il sera déposé :</w:t>
      </w:r>
    </w:p>
    <w:p w14:paraId="1A2B4517" w14:textId="51D171B7" w:rsidR="00F479B4" w:rsidRPr="00AE0A4F" w:rsidRDefault="00F479B4" w:rsidP="0062293D">
      <w:pPr>
        <w:pStyle w:val="Sansinterligne"/>
        <w:numPr>
          <w:ilvl w:val="0"/>
          <w:numId w:val="3"/>
        </w:numPr>
        <w:spacing w:line="280" w:lineRule="exact"/>
        <w:jc w:val="both"/>
        <w:rPr>
          <w:rFonts w:ascii="Arial" w:hAnsi="Arial" w:cs="Arial"/>
          <w:sz w:val="24"/>
          <w:szCs w:val="24"/>
        </w:rPr>
      </w:pPr>
      <w:r w:rsidRPr="00AE0A4F">
        <w:rPr>
          <w:rFonts w:ascii="Arial" w:hAnsi="Arial" w:cs="Arial"/>
          <w:sz w:val="24"/>
          <w:szCs w:val="24"/>
        </w:rPr>
        <w:t>sur la plateforme de téléprocédure dénommée «TéléAccords » accompagné des pièces prévues à l’article D. 2231-7 du Code du travail ;</w:t>
      </w:r>
    </w:p>
    <w:p w14:paraId="09065435" w14:textId="0B0529F9" w:rsidR="00F479B4" w:rsidRPr="00AE0A4F" w:rsidRDefault="00F479B4" w:rsidP="0062293D">
      <w:pPr>
        <w:pStyle w:val="Sansinterligne"/>
        <w:numPr>
          <w:ilvl w:val="0"/>
          <w:numId w:val="3"/>
        </w:numPr>
        <w:spacing w:line="280" w:lineRule="exact"/>
        <w:jc w:val="both"/>
        <w:rPr>
          <w:rFonts w:ascii="Arial" w:hAnsi="Arial" w:cs="Arial"/>
          <w:sz w:val="24"/>
          <w:szCs w:val="24"/>
        </w:rPr>
      </w:pPr>
      <w:r w:rsidRPr="00AE0A4F">
        <w:rPr>
          <w:rFonts w:ascii="Arial" w:hAnsi="Arial" w:cs="Arial"/>
          <w:sz w:val="24"/>
          <w:szCs w:val="24"/>
        </w:rPr>
        <w:t xml:space="preserve">et en un exemplaire auprès du greffe du conseil de prud'hommes de </w:t>
      </w:r>
      <w:bookmarkEnd w:id="10"/>
      <w:r w:rsidRPr="00AE0A4F">
        <w:rPr>
          <w:rFonts w:ascii="Arial" w:hAnsi="Arial" w:cs="Arial"/>
          <w:sz w:val="24"/>
          <w:szCs w:val="24"/>
        </w:rPr>
        <w:t>Toulouse.</w:t>
      </w:r>
    </w:p>
    <w:p w14:paraId="52D9285B" w14:textId="77777777" w:rsidR="00F479B4" w:rsidRPr="00AE0A4F" w:rsidRDefault="00F479B4" w:rsidP="0062293D">
      <w:pPr>
        <w:pStyle w:val="Sansinterligne"/>
        <w:spacing w:line="280" w:lineRule="exact"/>
        <w:jc w:val="both"/>
        <w:rPr>
          <w:rFonts w:ascii="Arial" w:hAnsi="Arial" w:cs="Arial"/>
          <w:sz w:val="24"/>
          <w:szCs w:val="24"/>
        </w:rPr>
      </w:pPr>
    </w:p>
    <w:p w14:paraId="7EBD9784" w14:textId="77777777" w:rsidR="00F479B4" w:rsidRPr="00AE0A4F" w:rsidRDefault="00F479B4" w:rsidP="0062293D">
      <w:pPr>
        <w:pStyle w:val="Sansinterligne"/>
        <w:spacing w:line="280" w:lineRule="exact"/>
        <w:jc w:val="both"/>
        <w:rPr>
          <w:rFonts w:ascii="Arial" w:hAnsi="Arial" w:cs="Arial"/>
          <w:sz w:val="24"/>
          <w:szCs w:val="24"/>
        </w:rPr>
      </w:pPr>
    </w:p>
    <w:p w14:paraId="4A6AAF98" w14:textId="45730F63" w:rsidR="00F479B4" w:rsidRPr="00AE0A4F" w:rsidRDefault="00314E7C" w:rsidP="0062293D">
      <w:pPr>
        <w:pStyle w:val="Sansinterligne"/>
        <w:spacing w:line="280" w:lineRule="exact"/>
        <w:jc w:val="both"/>
        <w:rPr>
          <w:rFonts w:ascii="Arial" w:hAnsi="Arial" w:cs="Arial"/>
          <w:b/>
          <w:bCs/>
          <w:sz w:val="24"/>
          <w:szCs w:val="24"/>
          <w:u w:val="single"/>
        </w:rPr>
      </w:pPr>
      <w:bookmarkStart w:id="11" w:name="_Toc497214796"/>
      <w:bookmarkStart w:id="12" w:name="_Toc48833879"/>
      <w:bookmarkStart w:id="13" w:name="_Toc63776649"/>
      <w:r w:rsidRPr="00AE0A4F">
        <w:rPr>
          <w:rFonts w:ascii="Arial" w:hAnsi="Arial" w:cs="Arial"/>
          <w:b/>
          <w:bCs/>
          <w:sz w:val="24"/>
          <w:szCs w:val="24"/>
          <w:u w:val="single"/>
        </w:rPr>
        <w:t>ARTICLE 1</w:t>
      </w:r>
      <w:r w:rsidR="00272116" w:rsidRPr="00AE0A4F">
        <w:rPr>
          <w:rFonts w:ascii="Arial" w:hAnsi="Arial" w:cs="Arial"/>
          <w:b/>
          <w:bCs/>
          <w:sz w:val="24"/>
          <w:szCs w:val="24"/>
          <w:u w:val="single"/>
        </w:rPr>
        <w:t>7</w:t>
      </w:r>
      <w:r w:rsidRPr="00AE0A4F">
        <w:rPr>
          <w:rFonts w:ascii="Arial" w:hAnsi="Arial" w:cs="Arial"/>
          <w:b/>
          <w:bCs/>
          <w:sz w:val="24"/>
          <w:szCs w:val="24"/>
          <w:u w:val="single"/>
        </w:rPr>
        <w:t> : PUBLICATION DE L’ACCORD</w:t>
      </w:r>
      <w:bookmarkEnd w:id="11"/>
      <w:bookmarkEnd w:id="12"/>
      <w:bookmarkEnd w:id="13"/>
    </w:p>
    <w:p w14:paraId="79DF31CF" w14:textId="77777777" w:rsidR="00F479B4" w:rsidRPr="00AE0A4F" w:rsidRDefault="00F479B4" w:rsidP="0062293D">
      <w:pPr>
        <w:pStyle w:val="Sansinterligne"/>
        <w:spacing w:line="280" w:lineRule="exact"/>
        <w:jc w:val="both"/>
        <w:rPr>
          <w:rFonts w:ascii="Arial" w:hAnsi="Arial" w:cs="Arial"/>
          <w:sz w:val="24"/>
          <w:szCs w:val="24"/>
        </w:rPr>
      </w:pPr>
      <w:bookmarkStart w:id="14" w:name="_Hlk497216301"/>
    </w:p>
    <w:p w14:paraId="0286B901" w14:textId="77777777"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 xml:space="preserve">Le </w:t>
      </w:r>
      <w:bookmarkStart w:id="15" w:name="_Hlk13237215"/>
      <w:r w:rsidRPr="00AE0A4F">
        <w:rPr>
          <w:rFonts w:ascii="Arial" w:hAnsi="Arial" w:cs="Arial"/>
          <w:sz w:val="24"/>
          <w:szCs w:val="24"/>
        </w:rPr>
        <w:t>présent accord fera l’objet d’une publication dans la base de données nationale visée à l’article L. 2231-5-1 du Code du travail dans une version ne comportant pas les noms et prénoms des négociateurs et des signataires.</w:t>
      </w:r>
    </w:p>
    <w:p w14:paraId="057416EF" w14:textId="1252BC49" w:rsidR="00F479B4" w:rsidRDefault="00F479B4" w:rsidP="0062293D">
      <w:pPr>
        <w:pStyle w:val="Sansinterligne"/>
        <w:spacing w:line="280" w:lineRule="exact"/>
        <w:jc w:val="both"/>
        <w:rPr>
          <w:rFonts w:ascii="Arial" w:hAnsi="Arial" w:cs="Arial"/>
          <w:sz w:val="24"/>
          <w:szCs w:val="24"/>
        </w:rPr>
      </w:pPr>
    </w:p>
    <w:p w14:paraId="0B0E05F4" w14:textId="77777777" w:rsidR="00C51311" w:rsidRPr="00AE0A4F" w:rsidRDefault="00C51311" w:rsidP="0062293D">
      <w:pPr>
        <w:pStyle w:val="Sansinterligne"/>
        <w:spacing w:line="280" w:lineRule="exact"/>
        <w:jc w:val="both"/>
        <w:rPr>
          <w:rFonts w:ascii="Arial" w:hAnsi="Arial" w:cs="Arial"/>
          <w:sz w:val="24"/>
          <w:szCs w:val="24"/>
        </w:rPr>
      </w:pPr>
    </w:p>
    <w:bookmarkEnd w:id="14"/>
    <w:bookmarkEnd w:id="15"/>
    <w:p w14:paraId="57BA0C75" w14:textId="6827BE6E" w:rsidR="00F479B4" w:rsidRPr="00AE0A4F" w:rsidRDefault="00F479B4" w:rsidP="0062293D">
      <w:pPr>
        <w:pStyle w:val="Sansinterligne"/>
        <w:spacing w:line="280" w:lineRule="exact"/>
        <w:jc w:val="both"/>
        <w:rPr>
          <w:rFonts w:ascii="Arial" w:hAnsi="Arial" w:cs="Arial"/>
          <w:sz w:val="24"/>
          <w:szCs w:val="24"/>
        </w:rPr>
      </w:pPr>
      <w:r w:rsidRPr="00AE0A4F">
        <w:rPr>
          <w:rFonts w:ascii="Arial" w:hAnsi="Arial" w:cs="Arial"/>
          <w:sz w:val="24"/>
          <w:szCs w:val="24"/>
        </w:rPr>
        <w:t>Fait à</w:t>
      </w:r>
      <w:r w:rsidR="00314E7C" w:rsidRPr="00AE0A4F">
        <w:rPr>
          <w:rFonts w:ascii="Arial" w:hAnsi="Arial" w:cs="Arial"/>
          <w:sz w:val="24"/>
          <w:szCs w:val="24"/>
        </w:rPr>
        <w:t xml:space="preserve"> </w:t>
      </w:r>
      <w:r w:rsidR="00021191">
        <w:rPr>
          <w:rFonts w:ascii="Arial" w:hAnsi="Arial" w:cs="Arial"/>
          <w:sz w:val="24"/>
          <w:szCs w:val="24"/>
        </w:rPr>
        <w:t>TOULOUSE</w:t>
      </w:r>
      <w:r w:rsidRPr="00AE0A4F">
        <w:rPr>
          <w:rFonts w:ascii="Arial" w:hAnsi="Arial" w:cs="Arial"/>
          <w:sz w:val="24"/>
          <w:szCs w:val="24"/>
        </w:rPr>
        <w:t xml:space="preserve">, le </w:t>
      </w:r>
      <w:r w:rsidR="00DD50E0">
        <w:rPr>
          <w:rFonts w:ascii="Arial" w:hAnsi="Arial" w:cs="Arial"/>
          <w:sz w:val="24"/>
          <w:szCs w:val="24"/>
        </w:rPr>
        <w:t>3 février 2026</w:t>
      </w:r>
    </w:p>
    <w:p w14:paraId="3325B1FD" w14:textId="77777777" w:rsidR="00DF1748" w:rsidRDefault="00DF1748" w:rsidP="0062293D">
      <w:pPr>
        <w:pStyle w:val="Sansinterligne"/>
        <w:spacing w:line="280" w:lineRule="exact"/>
        <w:jc w:val="both"/>
        <w:rPr>
          <w:rFonts w:ascii="Arial" w:hAnsi="Arial" w:cs="Arial"/>
          <w:sz w:val="24"/>
          <w:szCs w:val="24"/>
        </w:rPr>
        <w:sectPr w:rsidR="00DF1748" w:rsidSect="00DF1748">
          <w:headerReference w:type="even" r:id="rId8"/>
          <w:headerReference w:type="default" r:id="rId9"/>
          <w:footerReference w:type="even" r:id="rId10"/>
          <w:footerReference w:type="default" r:id="rId11"/>
          <w:headerReference w:type="first" r:id="rId12"/>
          <w:footerReference w:type="first" r:id="rId13"/>
          <w:type w:val="continuous"/>
          <w:pgSz w:w="11900" w:h="16840"/>
          <w:pgMar w:top="1559" w:right="1418" w:bottom="1418" w:left="1418" w:header="720" w:footer="720" w:gutter="0"/>
          <w:cols w:space="720"/>
          <w:docGrid w:linePitch="272"/>
        </w:sectPr>
      </w:pPr>
    </w:p>
    <w:p w14:paraId="039ADB20" w14:textId="1CD202F7" w:rsidR="00040380" w:rsidRDefault="00040380" w:rsidP="0062293D">
      <w:pPr>
        <w:pStyle w:val="Sansinterligne"/>
        <w:spacing w:line="280" w:lineRule="exact"/>
        <w:jc w:val="both"/>
        <w:rPr>
          <w:rFonts w:ascii="Arial" w:hAnsi="Arial" w:cs="Arial"/>
          <w:sz w:val="24"/>
          <w:szCs w:val="24"/>
        </w:rPr>
      </w:pPr>
    </w:p>
    <w:p w14:paraId="3FC889A2" w14:textId="77777777" w:rsidR="00DF1748" w:rsidRPr="00AE0A4F" w:rsidRDefault="00DF1748" w:rsidP="0062293D">
      <w:pPr>
        <w:pStyle w:val="Sansinterligne"/>
        <w:spacing w:line="280" w:lineRule="exact"/>
        <w:jc w:val="both"/>
        <w:rPr>
          <w:rFonts w:ascii="Arial" w:hAnsi="Arial" w:cs="Arial"/>
          <w:sz w:val="24"/>
          <w:szCs w:val="24"/>
        </w:rPr>
      </w:pPr>
    </w:p>
    <w:p w14:paraId="41101B3E" w14:textId="77777777" w:rsidR="00DF1748" w:rsidRDefault="00DF1748" w:rsidP="00C0199C">
      <w:pPr>
        <w:spacing w:after="100" w:afterAutospacing="1" w:line="240" w:lineRule="auto"/>
        <w:rPr>
          <w:rFonts w:ascii="Arial" w:eastAsia="Times New Roman" w:hAnsi="Arial" w:cs="Arial"/>
          <w:color w:val="212529"/>
          <w:sz w:val="24"/>
          <w:szCs w:val="24"/>
          <w:lang w:eastAsia="fr-FR"/>
        </w:rPr>
      </w:pPr>
      <w:r>
        <w:rPr>
          <w:rFonts w:ascii="Arial" w:eastAsia="Times New Roman" w:hAnsi="Arial" w:cs="Arial"/>
          <w:color w:val="212529"/>
          <w:sz w:val="24"/>
          <w:szCs w:val="24"/>
          <w:lang w:eastAsia="fr-FR"/>
        </w:rPr>
        <w:t xml:space="preserve">Pour les Salariés </w:t>
      </w:r>
    </w:p>
    <w:p w14:paraId="2888AE6C" w14:textId="77777777" w:rsidR="00BE6EF8" w:rsidRPr="00CD0BB1" w:rsidRDefault="00BE6EF8" w:rsidP="00BE6EF8">
      <w:pPr>
        <w:pStyle w:val="Corpsdetexte"/>
        <w:spacing w:line="288" w:lineRule="auto"/>
        <w:ind w:right="221"/>
        <w:rPr>
          <w:rFonts w:ascii="Manrope" w:hAnsi="Manrope" w:cs="Arial"/>
          <w:w w:val="105"/>
          <w:sz w:val="24"/>
          <w:szCs w:val="24"/>
          <w:lang w:val="fr-FR"/>
        </w:rPr>
      </w:pPr>
      <w:r w:rsidRPr="00BE6EF8">
        <w:rPr>
          <w:rFonts w:ascii="Manrope" w:hAnsi="Manrope" w:cs="Arial"/>
          <w:b/>
          <w:bCs/>
          <w:w w:val="105"/>
          <w:sz w:val="24"/>
          <w:szCs w:val="24"/>
          <w:lang w:val="fr-FR"/>
        </w:rPr>
        <w:t>Les salariés à la majorité des 2/3</w:t>
      </w:r>
      <w:r w:rsidRPr="00CD0BB1">
        <w:rPr>
          <w:rFonts w:ascii="Manrope" w:hAnsi="Manrope" w:cs="Arial"/>
          <w:w w:val="105"/>
          <w:sz w:val="24"/>
          <w:szCs w:val="24"/>
          <w:lang w:val="fr-FR"/>
        </w:rPr>
        <w:t xml:space="preserve"> selon PV ci-joint</w:t>
      </w:r>
    </w:p>
    <w:p w14:paraId="57B383BE" w14:textId="77777777" w:rsidR="00DF1748" w:rsidRDefault="00DF1748" w:rsidP="00DF1748">
      <w:pPr>
        <w:spacing w:after="100" w:afterAutospacing="1" w:line="240" w:lineRule="auto"/>
        <w:rPr>
          <w:rFonts w:ascii="Arial" w:eastAsia="Times New Roman" w:hAnsi="Arial" w:cs="Arial"/>
          <w:i/>
          <w:iCs/>
          <w:color w:val="212529"/>
          <w:sz w:val="24"/>
          <w:szCs w:val="24"/>
          <w:lang w:eastAsia="fr-FR"/>
        </w:rPr>
      </w:pPr>
    </w:p>
    <w:p w14:paraId="7E0E587F" w14:textId="57DBC4DA" w:rsidR="00DF1748" w:rsidRPr="005C70B7" w:rsidRDefault="00DF1748" w:rsidP="00DF1748">
      <w:pPr>
        <w:spacing w:after="100" w:afterAutospacing="1" w:line="240" w:lineRule="auto"/>
        <w:rPr>
          <w:rFonts w:ascii="Arial" w:eastAsia="Times New Roman" w:hAnsi="Arial" w:cs="Arial"/>
          <w:color w:val="212529"/>
          <w:sz w:val="24"/>
          <w:szCs w:val="24"/>
          <w:lang w:eastAsia="fr-FR"/>
        </w:rPr>
      </w:pPr>
      <w:r w:rsidRPr="005C70B7">
        <w:rPr>
          <w:rFonts w:ascii="Arial" w:eastAsia="Times New Roman" w:hAnsi="Arial" w:cs="Arial"/>
          <w:color w:val="212529"/>
          <w:sz w:val="24"/>
          <w:szCs w:val="24"/>
          <w:lang w:eastAsia="fr-FR"/>
        </w:rPr>
        <w:t xml:space="preserve">Pour </w:t>
      </w:r>
      <w:r w:rsidR="005C70B7" w:rsidRPr="005C70B7">
        <w:rPr>
          <w:rFonts w:ascii="Arial" w:eastAsia="Times New Roman" w:hAnsi="Arial" w:cs="Arial"/>
          <w:color w:val="212529"/>
          <w:sz w:val="24"/>
          <w:szCs w:val="24"/>
          <w:lang w:eastAsia="fr-FR"/>
        </w:rPr>
        <w:t xml:space="preserve">l’UES </w:t>
      </w:r>
      <w:r w:rsidR="00C11ACA">
        <w:rPr>
          <w:rFonts w:ascii="Arial" w:eastAsia="Times New Roman" w:hAnsi="Arial" w:cs="Arial"/>
          <w:color w:val="212529"/>
          <w:sz w:val="24"/>
          <w:szCs w:val="24"/>
          <w:lang w:eastAsia="fr-FR"/>
        </w:rPr>
        <w:t>Médiane Organisation</w:t>
      </w:r>
      <w:r w:rsidR="005C70B7" w:rsidRPr="005C70B7">
        <w:rPr>
          <w:rFonts w:ascii="Arial" w:eastAsia="Times New Roman" w:hAnsi="Arial" w:cs="Arial"/>
          <w:color w:val="212529"/>
          <w:sz w:val="24"/>
          <w:szCs w:val="24"/>
          <w:lang w:eastAsia="fr-FR"/>
        </w:rPr>
        <w:t> </w:t>
      </w:r>
    </w:p>
    <w:p w14:paraId="07660331" w14:textId="54A8F8CC" w:rsidR="00DF1748" w:rsidRPr="00AE0A4F" w:rsidRDefault="00021191" w:rsidP="00DF1748">
      <w:pPr>
        <w:pStyle w:val="Sansinterligne"/>
        <w:spacing w:line="280" w:lineRule="exact"/>
        <w:jc w:val="both"/>
        <w:rPr>
          <w:rFonts w:ascii="Arial" w:hAnsi="Arial" w:cs="Arial"/>
          <w:sz w:val="24"/>
          <w:szCs w:val="24"/>
        </w:rPr>
      </w:pPr>
      <w:r>
        <w:rPr>
          <w:rFonts w:ascii="Arial" w:hAnsi="Arial" w:cs="Arial"/>
          <w:sz w:val="24"/>
          <w:szCs w:val="24"/>
        </w:rPr>
        <w:t>Monsieur</w:t>
      </w:r>
      <w:r w:rsidR="00D641AC">
        <w:rPr>
          <w:rFonts w:ascii="Arial" w:hAnsi="Arial" w:cs="Arial"/>
          <w:sz w:val="24"/>
          <w:szCs w:val="24"/>
        </w:rPr>
        <w:t xml:space="preserve"> XXX</w:t>
      </w:r>
    </w:p>
    <w:p w14:paraId="0886557E" w14:textId="77777777" w:rsidR="00DF1748" w:rsidRDefault="00DF1748" w:rsidP="00C0199C">
      <w:pPr>
        <w:spacing w:after="100" w:afterAutospacing="1" w:line="240" w:lineRule="auto"/>
        <w:rPr>
          <w:rFonts w:ascii="Arial" w:eastAsia="Times New Roman" w:hAnsi="Arial" w:cs="Arial"/>
          <w:color w:val="212529"/>
          <w:sz w:val="24"/>
          <w:szCs w:val="24"/>
          <w:lang w:eastAsia="fr-FR"/>
        </w:rPr>
      </w:pPr>
    </w:p>
    <w:p w14:paraId="482A0091" w14:textId="77777777" w:rsidR="00DF1748" w:rsidRDefault="00DF1748" w:rsidP="00C0199C">
      <w:pPr>
        <w:spacing w:after="100" w:afterAutospacing="1" w:line="240" w:lineRule="auto"/>
        <w:rPr>
          <w:rFonts w:ascii="Arial" w:eastAsia="Times New Roman" w:hAnsi="Arial" w:cs="Arial"/>
          <w:color w:val="212529"/>
          <w:sz w:val="24"/>
          <w:szCs w:val="24"/>
          <w:lang w:eastAsia="fr-FR"/>
        </w:rPr>
        <w:sectPr w:rsidR="00DF1748" w:rsidSect="00DF1748">
          <w:type w:val="continuous"/>
          <w:pgSz w:w="11900" w:h="16840"/>
          <w:pgMar w:top="1559" w:right="1418" w:bottom="1418" w:left="1418" w:header="720" w:footer="720" w:gutter="0"/>
          <w:cols w:num="2" w:space="720"/>
          <w:docGrid w:linePitch="272"/>
        </w:sectPr>
      </w:pPr>
    </w:p>
    <w:p w14:paraId="2B65FBBD" w14:textId="49CC85FB" w:rsidR="00DF1748" w:rsidRDefault="00DF1748" w:rsidP="00C0199C">
      <w:pPr>
        <w:spacing w:after="100" w:afterAutospacing="1" w:line="240" w:lineRule="auto"/>
        <w:rPr>
          <w:rFonts w:ascii="Arial" w:eastAsia="Times New Roman" w:hAnsi="Arial" w:cs="Arial"/>
          <w:color w:val="212529"/>
          <w:sz w:val="24"/>
          <w:szCs w:val="24"/>
          <w:lang w:eastAsia="fr-FR"/>
        </w:rPr>
      </w:pPr>
    </w:p>
    <w:p w14:paraId="463CC853" w14:textId="24DDDF56" w:rsidR="00DF1748" w:rsidRDefault="00DF1748" w:rsidP="00C0199C">
      <w:pPr>
        <w:spacing w:after="100" w:afterAutospacing="1" w:line="240" w:lineRule="auto"/>
        <w:rPr>
          <w:rFonts w:ascii="Arial" w:eastAsia="Times New Roman" w:hAnsi="Arial" w:cs="Arial"/>
          <w:color w:val="212529"/>
          <w:sz w:val="24"/>
          <w:szCs w:val="24"/>
          <w:lang w:eastAsia="fr-FR"/>
        </w:rPr>
      </w:pPr>
    </w:p>
    <w:p w14:paraId="6ECDAF25" w14:textId="63C51487" w:rsidR="00DF1748" w:rsidRDefault="00DF1748" w:rsidP="00C0199C">
      <w:pPr>
        <w:spacing w:after="100" w:afterAutospacing="1" w:line="240" w:lineRule="auto"/>
        <w:rPr>
          <w:rFonts w:ascii="Arial" w:eastAsia="Times New Roman" w:hAnsi="Arial" w:cs="Arial"/>
          <w:color w:val="212529"/>
          <w:sz w:val="24"/>
          <w:szCs w:val="24"/>
          <w:lang w:eastAsia="fr-FR"/>
        </w:rPr>
      </w:pPr>
    </w:p>
    <w:sectPr w:rsidR="00DF1748" w:rsidSect="00DF1748">
      <w:type w:val="continuous"/>
      <w:pgSz w:w="11900" w:h="16840"/>
      <w:pgMar w:top="1559" w:right="1418"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02249" w14:textId="77777777" w:rsidR="00E41F75" w:rsidRDefault="00E41F75">
      <w:pPr>
        <w:spacing w:after="0" w:line="240" w:lineRule="auto"/>
      </w:pPr>
      <w:r>
        <w:separator/>
      </w:r>
    </w:p>
  </w:endnote>
  <w:endnote w:type="continuationSeparator" w:id="0">
    <w:p w14:paraId="594CCAF8" w14:textId="77777777" w:rsidR="00E41F75" w:rsidRDefault="00E41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nrope">
    <w:altName w:val="Times New Roman"/>
    <w:charset w:val="00"/>
    <w:family w:val="auto"/>
    <w:pitch w:val="variable"/>
    <w:sig w:usb0="00000001" w:usb1="5000206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E5840" w14:textId="77777777" w:rsidR="00C81089" w:rsidRDefault="00C8108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82C38" w14:textId="59487FC4" w:rsidR="00694285" w:rsidRPr="009A2F18" w:rsidRDefault="00694285" w:rsidP="00694285">
    <w:pPr>
      <w:pStyle w:val="Pieddepage"/>
    </w:pPr>
    <w:r>
      <w:tab/>
    </w:r>
    <w:r>
      <w:tab/>
    </w:r>
    <w:r w:rsidRPr="009A2F18">
      <w:fldChar w:fldCharType="begin"/>
    </w:r>
    <w:r w:rsidRPr="009A2F18">
      <w:instrText>PAGE   \* MERGEFORMAT</w:instrText>
    </w:r>
    <w:r w:rsidRPr="009A2F18">
      <w:fldChar w:fldCharType="separate"/>
    </w:r>
    <w:r w:rsidR="009C4802">
      <w:rPr>
        <w:noProof/>
      </w:rPr>
      <w:t>10</w:t>
    </w:r>
    <w:r w:rsidRPr="009A2F18">
      <w:fldChar w:fldCharType="end"/>
    </w:r>
  </w:p>
  <w:p w14:paraId="7FE510AB" w14:textId="77777777" w:rsidR="00694285" w:rsidRDefault="00694285" w:rsidP="0069428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3C75A" w14:textId="149B97E0" w:rsidR="00694285" w:rsidRDefault="00E41F75" w:rsidP="00694285">
    <w:pPr>
      <w:pStyle w:val="Pieddepage"/>
    </w:pPr>
    <w:sdt>
      <w:sdtPr>
        <w:alias w:val="Date de publication"/>
        <w:tag w:val=""/>
        <w:id w:val="-807556738"/>
        <w:showingPlcHdr/>
        <w:dataBinding w:prefixMappings="xmlns:ns0='http://schemas.microsoft.com/office/2006/coverPageProps' " w:xpath="/ns0:CoverPageProperties[1]/ns0:PublishDate[1]" w:storeItemID="{55AF091B-3C7A-41E3-B477-F2FDAA23CFDA}"/>
        <w:date w:fullDate="2021-06-10T00:00:00Z">
          <w:dateFormat w:val="dd/MM/yyyy"/>
          <w:lid w:val="fr-FR"/>
          <w:storeMappedDataAs w:val="dateTime"/>
          <w:calendar w:val="gregorian"/>
        </w:date>
      </w:sdtPr>
      <w:sdtEndPr/>
      <w:sdtContent>
        <w:r w:rsidR="00694285">
          <w:t xml:space="preserve">     </w:t>
        </w:r>
      </w:sdtContent>
    </w:sdt>
    <w:r w:rsidR="00694285">
      <w:tab/>
    </w:r>
    <w:r w:rsidR="00694285">
      <w:tab/>
      <w:t xml:space="preserve">Page </w:t>
    </w:r>
    <w:r w:rsidR="00694285">
      <w:rPr>
        <w:b/>
        <w:bCs/>
        <w:sz w:val="24"/>
        <w:szCs w:val="24"/>
      </w:rPr>
      <w:fldChar w:fldCharType="begin"/>
    </w:r>
    <w:r w:rsidR="00694285">
      <w:rPr>
        <w:b/>
      </w:rPr>
      <w:instrText>PAGE</w:instrText>
    </w:r>
    <w:r w:rsidR="00694285">
      <w:rPr>
        <w:b/>
        <w:bCs/>
        <w:sz w:val="24"/>
        <w:szCs w:val="24"/>
      </w:rPr>
      <w:fldChar w:fldCharType="separate"/>
    </w:r>
    <w:r w:rsidR="00694285">
      <w:rPr>
        <w:b/>
        <w:noProof/>
      </w:rPr>
      <w:t>1</w:t>
    </w:r>
    <w:r w:rsidR="00694285">
      <w:rPr>
        <w:b/>
        <w:bCs/>
        <w:sz w:val="24"/>
        <w:szCs w:val="24"/>
      </w:rPr>
      <w:fldChar w:fldCharType="end"/>
    </w:r>
    <w:r w:rsidR="00694285">
      <w:t xml:space="preserve"> sur </w:t>
    </w:r>
    <w:r w:rsidR="00694285">
      <w:rPr>
        <w:b/>
        <w:bCs/>
        <w:sz w:val="24"/>
        <w:szCs w:val="24"/>
      </w:rPr>
      <w:fldChar w:fldCharType="begin"/>
    </w:r>
    <w:r w:rsidR="00694285">
      <w:rPr>
        <w:b/>
      </w:rPr>
      <w:instrText>NUMPAGES</w:instrText>
    </w:r>
    <w:r w:rsidR="00694285">
      <w:rPr>
        <w:b/>
        <w:bCs/>
        <w:sz w:val="24"/>
        <w:szCs w:val="24"/>
      </w:rPr>
      <w:fldChar w:fldCharType="separate"/>
    </w:r>
    <w:r w:rsidR="00694285">
      <w:rPr>
        <w:b/>
        <w:noProof/>
      </w:rPr>
      <w:t>25</w:t>
    </w:r>
    <w:r w:rsidR="00694285">
      <w:rPr>
        <w:b/>
        <w:bCs/>
        <w:sz w:val="24"/>
        <w:szCs w:val="24"/>
      </w:rPr>
      <w:fldChar w:fldCharType="end"/>
    </w:r>
  </w:p>
  <w:p w14:paraId="70B3862F" w14:textId="77777777" w:rsidR="00694285" w:rsidRDefault="00694285" w:rsidP="0069428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B28A1" w14:textId="77777777" w:rsidR="00E41F75" w:rsidRDefault="00E41F75">
      <w:pPr>
        <w:spacing w:after="0" w:line="240" w:lineRule="auto"/>
      </w:pPr>
      <w:r>
        <w:separator/>
      </w:r>
    </w:p>
  </w:footnote>
  <w:footnote w:type="continuationSeparator" w:id="0">
    <w:p w14:paraId="67CA385F" w14:textId="77777777" w:rsidR="00E41F75" w:rsidRDefault="00E41F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5C592" w14:textId="3FFC93BD" w:rsidR="00694285" w:rsidRDefault="00E41F75">
    <w:pPr>
      <w:pStyle w:val="En-tte"/>
    </w:pPr>
    <w:r>
      <w:rPr>
        <w:noProof/>
      </w:rPr>
      <w:pict w14:anchorId="3DCEC2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3367626" o:spid="_x0000_s2054" type="#_x0000_t136" style="position:absolute;margin-left:0;margin-top:0;width:425.95pt;height:212.95pt;rotation:315;z-index:-251655168;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4848D" w14:textId="77F46E98" w:rsidR="00C81089" w:rsidRDefault="00C8108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E6D75" w14:textId="1FE6EC40" w:rsidR="00694285" w:rsidRDefault="00E41F75">
    <w:pPr>
      <w:pStyle w:val="En-tte"/>
    </w:pPr>
    <w:r>
      <w:rPr>
        <w:noProof/>
      </w:rPr>
      <w:pict w14:anchorId="44AC45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3367625" o:spid="_x0000_s2053" type="#_x0000_t136" style="position:absolute;margin-left:0;margin-top:0;width:425.95pt;height:212.95pt;rotation:315;z-index:-251657216;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46115"/>
    <w:multiLevelType w:val="hybridMultilevel"/>
    <w:tmpl w:val="C7B2A988"/>
    <w:lvl w:ilvl="0" w:tplc="5CCA1B7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B08674A"/>
    <w:multiLevelType w:val="hybridMultilevel"/>
    <w:tmpl w:val="115C3BB8"/>
    <w:lvl w:ilvl="0" w:tplc="C8F4AB9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BD755C1"/>
    <w:multiLevelType w:val="multilevel"/>
    <w:tmpl w:val="477E447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B5558E"/>
    <w:multiLevelType w:val="hybridMultilevel"/>
    <w:tmpl w:val="59E4DA20"/>
    <w:lvl w:ilvl="0" w:tplc="ACEC776A">
      <w:start w:val="175"/>
      <w:numFmt w:val="bullet"/>
      <w:pStyle w:val="Tir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4006FCF"/>
    <w:multiLevelType w:val="hybridMultilevel"/>
    <w:tmpl w:val="CE426548"/>
    <w:lvl w:ilvl="0" w:tplc="712409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4D271D9"/>
    <w:multiLevelType w:val="hybridMultilevel"/>
    <w:tmpl w:val="BBFC56CE"/>
    <w:lvl w:ilvl="0" w:tplc="D19E278C">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47C6489D"/>
    <w:multiLevelType w:val="hybridMultilevel"/>
    <w:tmpl w:val="AA5E8602"/>
    <w:lvl w:ilvl="0" w:tplc="E2149C0A">
      <w:start w:val="3"/>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83C6DFA"/>
    <w:multiLevelType w:val="hybridMultilevel"/>
    <w:tmpl w:val="37D8CB64"/>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075B0A"/>
    <w:multiLevelType w:val="hybridMultilevel"/>
    <w:tmpl w:val="B82C0D4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0677CC"/>
    <w:multiLevelType w:val="hybridMultilevel"/>
    <w:tmpl w:val="4F3C4918"/>
    <w:lvl w:ilvl="0" w:tplc="5CCA1B7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7B69D4"/>
    <w:multiLevelType w:val="multilevel"/>
    <w:tmpl w:val="6BC25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CB3864"/>
    <w:multiLevelType w:val="hybridMultilevel"/>
    <w:tmpl w:val="8F3A3B8A"/>
    <w:lvl w:ilvl="0" w:tplc="2FEAA202">
      <w:start w:val="2"/>
      <w:numFmt w:val="bullet"/>
      <w:lvlText w:val="-"/>
      <w:lvlJc w:val="left"/>
      <w:pPr>
        <w:ind w:left="720" w:hanging="360"/>
      </w:pPr>
      <w:rPr>
        <w:rFonts w:ascii="Segoe UI" w:eastAsia="Times New Roman" w:hAnsi="Segoe UI" w:cs="Segoe UI" w:hint="default"/>
        <w: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7E5D1010"/>
    <w:multiLevelType w:val="hybridMultilevel"/>
    <w:tmpl w:val="5E985106"/>
    <w:lvl w:ilvl="0" w:tplc="7206BA80">
      <w:numFmt w:val="bullet"/>
      <w:lvlText w:val="-"/>
      <w:lvlJc w:val="left"/>
      <w:pPr>
        <w:ind w:left="720" w:hanging="360"/>
      </w:pPr>
      <w:rPr>
        <w:rFonts w:ascii="Arial" w:eastAsia="Calibri"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0"/>
  </w:num>
  <w:num w:numId="4">
    <w:abstractNumId w:val="6"/>
  </w:num>
  <w:num w:numId="5">
    <w:abstractNumId w:val="9"/>
  </w:num>
  <w:num w:numId="6">
    <w:abstractNumId w:val="1"/>
  </w:num>
  <w:num w:numId="7">
    <w:abstractNumId w:val="3"/>
  </w:num>
  <w:num w:numId="8">
    <w:abstractNumId w:val="7"/>
  </w:num>
  <w:num w:numId="9">
    <w:abstractNumId w:val="8"/>
  </w:num>
  <w:num w:numId="10">
    <w:abstractNumId w:val="2"/>
  </w:num>
  <w:num w:numId="11">
    <w:abstractNumId w:val="11"/>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B4"/>
    <w:rsid w:val="00003610"/>
    <w:rsid w:val="00011FB3"/>
    <w:rsid w:val="000156E5"/>
    <w:rsid w:val="00016A84"/>
    <w:rsid w:val="00020CB1"/>
    <w:rsid w:val="00021191"/>
    <w:rsid w:val="00040380"/>
    <w:rsid w:val="00043458"/>
    <w:rsid w:val="00072172"/>
    <w:rsid w:val="00072324"/>
    <w:rsid w:val="00073FBC"/>
    <w:rsid w:val="00084380"/>
    <w:rsid w:val="00086312"/>
    <w:rsid w:val="00094EDE"/>
    <w:rsid w:val="000A1ECB"/>
    <w:rsid w:val="000B47FF"/>
    <w:rsid w:val="000B5ACB"/>
    <w:rsid w:val="000C7E16"/>
    <w:rsid w:val="000D1464"/>
    <w:rsid w:val="000F6382"/>
    <w:rsid w:val="00110881"/>
    <w:rsid w:val="00117387"/>
    <w:rsid w:val="00124521"/>
    <w:rsid w:val="00134C75"/>
    <w:rsid w:val="00137BD4"/>
    <w:rsid w:val="001437ED"/>
    <w:rsid w:val="001506CD"/>
    <w:rsid w:val="00152740"/>
    <w:rsid w:val="0017279A"/>
    <w:rsid w:val="0017340B"/>
    <w:rsid w:val="0017692D"/>
    <w:rsid w:val="00180BDA"/>
    <w:rsid w:val="001936EB"/>
    <w:rsid w:val="00197ACE"/>
    <w:rsid w:val="001A67A7"/>
    <w:rsid w:val="001B0628"/>
    <w:rsid w:val="001B2CFB"/>
    <w:rsid w:val="001B6A8F"/>
    <w:rsid w:val="001B730F"/>
    <w:rsid w:val="001C0B72"/>
    <w:rsid w:val="001C563B"/>
    <w:rsid w:val="001C7455"/>
    <w:rsid w:val="001E1643"/>
    <w:rsid w:val="001E3380"/>
    <w:rsid w:val="001F123C"/>
    <w:rsid w:val="001F4F35"/>
    <w:rsid w:val="00235534"/>
    <w:rsid w:val="00251BED"/>
    <w:rsid w:val="00253838"/>
    <w:rsid w:val="002552F1"/>
    <w:rsid w:val="00264C36"/>
    <w:rsid w:val="0026660E"/>
    <w:rsid w:val="00271F3F"/>
    <w:rsid w:val="00272116"/>
    <w:rsid w:val="002A0BC9"/>
    <w:rsid w:val="002B0A16"/>
    <w:rsid w:val="002C5E40"/>
    <w:rsid w:val="002E14D7"/>
    <w:rsid w:val="002E4105"/>
    <w:rsid w:val="002E4A2B"/>
    <w:rsid w:val="00314E7C"/>
    <w:rsid w:val="0033181E"/>
    <w:rsid w:val="00341835"/>
    <w:rsid w:val="00347B8B"/>
    <w:rsid w:val="00371438"/>
    <w:rsid w:val="00371941"/>
    <w:rsid w:val="0039104E"/>
    <w:rsid w:val="00394FC5"/>
    <w:rsid w:val="003966A6"/>
    <w:rsid w:val="003973D3"/>
    <w:rsid w:val="003A212F"/>
    <w:rsid w:val="003A2B3E"/>
    <w:rsid w:val="003B3CF2"/>
    <w:rsid w:val="003B7F61"/>
    <w:rsid w:val="003C269F"/>
    <w:rsid w:val="00410F08"/>
    <w:rsid w:val="00432BD3"/>
    <w:rsid w:val="004357CC"/>
    <w:rsid w:val="00436E95"/>
    <w:rsid w:val="00441375"/>
    <w:rsid w:val="004514EB"/>
    <w:rsid w:val="004535D2"/>
    <w:rsid w:val="004632C0"/>
    <w:rsid w:val="00465B7C"/>
    <w:rsid w:val="004833AC"/>
    <w:rsid w:val="00492276"/>
    <w:rsid w:val="00493CA2"/>
    <w:rsid w:val="00496CD6"/>
    <w:rsid w:val="004A2B3C"/>
    <w:rsid w:val="004B239C"/>
    <w:rsid w:val="004B286A"/>
    <w:rsid w:val="004D564E"/>
    <w:rsid w:val="004E64DF"/>
    <w:rsid w:val="004F064C"/>
    <w:rsid w:val="004F1DCF"/>
    <w:rsid w:val="004F51DC"/>
    <w:rsid w:val="00505E7D"/>
    <w:rsid w:val="0053570D"/>
    <w:rsid w:val="00560878"/>
    <w:rsid w:val="00571043"/>
    <w:rsid w:val="005744A6"/>
    <w:rsid w:val="00587A8C"/>
    <w:rsid w:val="005A2A17"/>
    <w:rsid w:val="005B615F"/>
    <w:rsid w:val="005B78B2"/>
    <w:rsid w:val="005C484C"/>
    <w:rsid w:val="005C70B7"/>
    <w:rsid w:val="005D6774"/>
    <w:rsid w:val="005D7F09"/>
    <w:rsid w:val="005E2996"/>
    <w:rsid w:val="0062293D"/>
    <w:rsid w:val="00637E29"/>
    <w:rsid w:val="006415F8"/>
    <w:rsid w:val="006466AF"/>
    <w:rsid w:val="00665681"/>
    <w:rsid w:val="0067094F"/>
    <w:rsid w:val="006718BC"/>
    <w:rsid w:val="00694285"/>
    <w:rsid w:val="00697407"/>
    <w:rsid w:val="006B1AFB"/>
    <w:rsid w:val="006F11F4"/>
    <w:rsid w:val="00700369"/>
    <w:rsid w:val="0070269D"/>
    <w:rsid w:val="0072391B"/>
    <w:rsid w:val="00726518"/>
    <w:rsid w:val="00774939"/>
    <w:rsid w:val="00794176"/>
    <w:rsid w:val="007A1E65"/>
    <w:rsid w:val="007C7CF8"/>
    <w:rsid w:val="007E3D1A"/>
    <w:rsid w:val="007E6315"/>
    <w:rsid w:val="007F4C60"/>
    <w:rsid w:val="007F4E0A"/>
    <w:rsid w:val="00810266"/>
    <w:rsid w:val="00811250"/>
    <w:rsid w:val="00811B35"/>
    <w:rsid w:val="00816312"/>
    <w:rsid w:val="008257F1"/>
    <w:rsid w:val="008276C9"/>
    <w:rsid w:val="00835B3D"/>
    <w:rsid w:val="00841149"/>
    <w:rsid w:val="00845A3F"/>
    <w:rsid w:val="00854282"/>
    <w:rsid w:val="00865A84"/>
    <w:rsid w:val="008828D2"/>
    <w:rsid w:val="008A314D"/>
    <w:rsid w:val="008E0252"/>
    <w:rsid w:val="00900079"/>
    <w:rsid w:val="0090741C"/>
    <w:rsid w:val="00910326"/>
    <w:rsid w:val="00917886"/>
    <w:rsid w:val="00920FF2"/>
    <w:rsid w:val="0092133E"/>
    <w:rsid w:val="00923AC0"/>
    <w:rsid w:val="00943913"/>
    <w:rsid w:val="0099627F"/>
    <w:rsid w:val="009B6D6D"/>
    <w:rsid w:val="009C363E"/>
    <w:rsid w:val="009C429D"/>
    <w:rsid w:val="009C4802"/>
    <w:rsid w:val="009D7FE6"/>
    <w:rsid w:val="009E690D"/>
    <w:rsid w:val="009F595D"/>
    <w:rsid w:val="00A256BC"/>
    <w:rsid w:val="00A37CEC"/>
    <w:rsid w:val="00A4277A"/>
    <w:rsid w:val="00A621AC"/>
    <w:rsid w:val="00A65D34"/>
    <w:rsid w:val="00A80757"/>
    <w:rsid w:val="00A872D3"/>
    <w:rsid w:val="00A93C12"/>
    <w:rsid w:val="00AA4C12"/>
    <w:rsid w:val="00AA5546"/>
    <w:rsid w:val="00AB0AB8"/>
    <w:rsid w:val="00AB586E"/>
    <w:rsid w:val="00AC64BD"/>
    <w:rsid w:val="00AD1D98"/>
    <w:rsid w:val="00AD791A"/>
    <w:rsid w:val="00AE0A4F"/>
    <w:rsid w:val="00AE272F"/>
    <w:rsid w:val="00AF6230"/>
    <w:rsid w:val="00AF76C8"/>
    <w:rsid w:val="00B02C80"/>
    <w:rsid w:val="00B03C0D"/>
    <w:rsid w:val="00B04D0E"/>
    <w:rsid w:val="00B15A81"/>
    <w:rsid w:val="00B45CDA"/>
    <w:rsid w:val="00B46B20"/>
    <w:rsid w:val="00B50144"/>
    <w:rsid w:val="00B51CBB"/>
    <w:rsid w:val="00B54217"/>
    <w:rsid w:val="00B670C4"/>
    <w:rsid w:val="00B74A1F"/>
    <w:rsid w:val="00B80D2A"/>
    <w:rsid w:val="00B84472"/>
    <w:rsid w:val="00B93A48"/>
    <w:rsid w:val="00B942A3"/>
    <w:rsid w:val="00BD4776"/>
    <w:rsid w:val="00BE5319"/>
    <w:rsid w:val="00BE6EF8"/>
    <w:rsid w:val="00BF106E"/>
    <w:rsid w:val="00BF7B2E"/>
    <w:rsid w:val="00C0199C"/>
    <w:rsid w:val="00C11ACA"/>
    <w:rsid w:val="00C15467"/>
    <w:rsid w:val="00C20D09"/>
    <w:rsid w:val="00C25840"/>
    <w:rsid w:val="00C43941"/>
    <w:rsid w:val="00C451BD"/>
    <w:rsid w:val="00C46183"/>
    <w:rsid w:val="00C51311"/>
    <w:rsid w:val="00C52610"/>
    <w:rsid w:val="00C63374"/>
    <w:rsid w:val="00C64903"/>
    <w:rsid w:val="00C702C9"/>
    <w:rsid w:val="00C74319"/>
    <w:rsid w:val="00C81089"/>
    <w:rsid w:val="00C82307"/>
    <w:rsid w:val="00C83F22"/>
    <w:rsid w:val="00C86AE3"/>
    <w:rsid w:val="00C87C98"/>
    <w:rsid w:val="00CA10C1"/>
    <w:rsid w:val="00CB464E"/>
    <w:rsid w:val="00CB5DA8"/>
    <w:rsid w:val="00D01477"/>
    <w:rsid w:val="00D07470"/>
    <w:rsid w:val="00D328D5"/>
    <w:rsid w:val="00D37EDC"/>
    <w:rsid w:val="00D407FF"/>
    <w:rsid w:val="00D46896"/>
    <w:rsid w:val="00D46BE0"/>
    <w:rsid w:val="00D5239B"/>
    <w:rsid w:val="00D61842"/>
    <w:rsid w:val="00D641AC"/>
    <w:rsid w:val="00D71F59"/>
    <w:rsid w:val="00D7674A"/>
    <w:rsid w:val="00D911C7"/>
    <w:rsid w:val="00D96961"/>
    <w:rsid w:val="00D96B3D"/>
    <w:rsid w:val="00DA53ED"/>
    <w:rsid w:val="00DB191C"/>
    <w:rsid w:val="00DD50E0"/>
    <w:rsid w:val="00DF1748"/>
    <w:rsid w:val="00DF3BA3"/>
    <w:rsid w:val="00DF6D28"/>
    <w:rsid w:val="00E00C95"/>
    <w:rsid w:val="00E04B69"/>
    <w:rsid w:val="00E175FF"/>
    <w:rsid w:val="00E20B2E"/>
    <w:rsid w:val="00E24D9B"/>
    <w:rsid w:val="00E27812"/>
    <w:rsid w:val="00E27EDF"/>
    <w:rsid w:val="00E3413D"/>
    <w:rsid w:val="00E41F75"/>
    <w:rsid w:val="00E44BCE"/>
    <w:rsid w:val="00E50C91"/>
    <w:rsid w:val="00E61747"/>
    <w:rsid w:val="00E61EFA"/>
    <w:rsid w:val="00EB686A"/>
    <w:rsid w:val="00EC30B0"/>
    <w:rsid w:val="00EE293A"/>
    <w:rsid w:val="00EE55E4"/>
    <w:rsid w:val="00F1245E"/>
    <w:rsid w:val="00F13FDE"/>
    <w:rsid w:val="00F2497F"/>
    <w:rsid w:val="00F268DB"/>
    <w:rsid w:val="00F3217E"/>
    <w:rsid w:val="00F41AC3"/>
    <w:rsid w:val="00F42ACC"/>
    <w:rsid w:val="00F45A3D"/>
    <w:rsid w:val="00F477F2"/>
    <w:rsid w:val="00F479B4"/>
    <w:rsid w:val="00F52B4F"/>
    <w:rsid w:val="00F67984"/>
    <w:rsid w:val="00F70222"/>
    <w:rsid w:val="00F70965"/>
    <w:rsid w:val="00F73FA4"/>
    <w:rsid w:val="00F95487"/>
    <w:rsid w:val="00FA22A4"/>
    <w:rsid w:val="00FA238D"/>
    <w:rsid w:val="00FA7570"/>
    <w:rsid w:val="00FC5BEF"/>
    <w:rsid w:val="00FD1358"/>
    <w:rsid w:val="00FE59F2"/>
    <w:rsid w:val="00FE6BA7"/>
    <w:rsid w:val="00FE789B"/>
    <w:rsid w:val="00FF3401"/>
    <w:rsid w:val="00FF3B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11AE1561"/>
  <w15:chartTrackingRefBased/>
  <w15:docId w15:val="{5297FC25-AFD7-4BFE-995F-923FB0B9B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F479B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479B4"/>
  </w:style>
  <w:style w:type="paragraph" w:styleId="Paragraphedeliste">
    <w:name w:val="List Paragraph"/>
    <w:basedOn w:val="Normal"/>
    <w:uiPriority w:val="34"/>
    <w:qFormat/>
    <w:rsid w:val="001E3380"/>
    <w:pPr>
      <w:ind w:left="720"/>
      <w:contextualSpacing/>
    </w:pPr>
  </w:style>
  <w:style w:type="paragraph" w:styleId="Sansinterligne">
    <w:name w:val="No Spacing"/>
    <w:uiPriority w:val="1"/>
    <w:qFormat/>
    <w:rsid w:val="0017340B"/>
    <w:pPr>
      <w:spacing w:after="0" w:line="240" w:lineRule="auto"/>
    </w:pPr>
  </w:style>
  <w:style w:type="table" w:styleId="Grilledutableau">
    <w:name w:val="Table Grid"/>
    <w:basedOn w:val="TableauNormal"/>
    <w:uiPriority w:val="39"/>
    <w:rsid w:val="00920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C15467"/>
    <w:rPr>
      <w:sz w:val="16"/>
      <w:szCs w:val="16"/>
    </w:rPr>
  </w:style>
  <w:style w:type="paragraph" w:styleId="Commentaire">
    <w:name w:val="annotation text"/>
    <w:basedOn w:val="Normal"/>
    <w:link w:val="CommentaireCar"/>
    <w:uiPriority w:val="99"/>
    <w:unhideWhenUsed/>
    <w:rsid w:val="00C15467"/>
    <w:pPr>
      <w:spacing w:line="240" w:lineRule="auto"/>
    </w:pPr>
    <w:rPr>
      <w:sz w:val="20"/>
      <w:szCs w:val="20"/>
    </w:rPr>
  </w:style>
  <w:style w:type="character" w:customStyle="1" w:styleId="CommentaireCar">
    <w:name w:val="Commentaire Car"/>
    <w:basedOn w:val="Policepardfaut"/>
    <w:link w:val="Commentaire"/>
    <w:uiPriority w:val="99"/>
    <w:rsid w:val="00C15467"/>
    <w:rPr>
      <w:sz w:val="20"/>
      <w:szCs w:val="20"/>
    </w:rPr>
  </w:style>
  <w:style w:type="paragraph" w:styleId="Objetducommentaire">
    <w:name w:val="annotation subject"/>
    <w:basedOn w:val="Commentaire"/>
    <w:next w:val="Commentaire"/>
    <w:link w:val="ObjetducommentaireCar"/>
    <w:uiPriority w:val="99"/>
    <w:semiHidden/>
    <w:unhideWhenUsed/>
    <w:rsid w:val="00C15467"/>
    <w:rPr>
      <w:b/>
      <w:bCs/>
    </w:rPr>
  </w:style>
  <w:style w:type="character" w:customStyle="1" w:styleId="ObjetducommentaireCar">
    <w:name w:val="Objet du commentaire Car"/>
    <w:basedOn w:val="CommentaireCar"/>
    <w:link w:val="Objetducommentaire"/>
    <w:uiPriority w:val="99"/>
    <w:semiHidden/>
    <w:rsid w:val="00C15467"/>
    <w:rPr>
      <w:b/>
      <w:bCs/>
      <w:sz w:val="20"/>
      <w:szCs w:val="20"/>
    </w:rPr>
  </w:style>
  <w:style w:type="paragraph" w:customStyle="1" w:styleId="Tiret">
    <w:name w:val="Tiret"/>
    <w:basedOn w:val="Paragraphedeliste"/>
    <w:link w:val="TiretCar"/>
    <w:qFormat/>
    <w:rsid w:val="0062293D"/>
    <w:pPr>
      <w:numPr>
        <w:numId w:val="7"/>
      </w:numPr>
      <w:spacing w:after="0" w:line="276" w:lineRule="auto"/>
      <w:contextualSpacing w:val="0"/>
      <w:jc w:val="both"/>
    </w:pPr>
    <w:rPr>
      <w:rFonts w:ascii="Arial" w:eastAsia="Calibri" w:hAnsi="Arial" w:cs="Arial"/>
      <w:sz w:val="20"/>
      <w:szCs w:val="20"/>
    </w:rPr>
  </w:style>
  <w:style w:type="character" w:customStyle="1" w:styleId="TiretCar">
    <w:name w:val="Tiret Car"/>
    <w:basedOn w:val="Policepardfaut"/>
    <w:link w:val="Tiret"/>
    <w:rsid w:val="0062293D"/>
    <w:rPr>
      <w:rFonts w:ascii="Arial" w:eastAsia="Calibri" w:hAnsi="Arial" w:cs="Arial"/>
      <w:sz w:val="20"/>
      <w:szCs w:val="20"/>
    </w:rPr>
  </w:style>
  <w:style w:type="paragraph" w:styleId="Textedebulles">
    <w:name w:val="Balloon Text"/>
    <w:basedOn w:val="Normal"/>
    <w:link w:val="TextedebullesCar"/>
    <w:uiPriority w:val="99"/>
    <w:semiHidden/>
    <w:unhideWhenUsed/>
    <w:rsid w:val="0070036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00369"/>
    <w:rPr>
      <w:rFonts w:ascii="Segoe UI" w:hAnsi="Segoe UI" w:cs="Segoe UI"/>
      <w:sz w:val="18"/>
      <w:szCs w:val="18"/>
    </w:rPr>
  </w:style>
  <w:style w:type="paragraph" w:styleId="En-tte">
    <w:name w:val="header"/>
    <w:basedOn w:val="Normal"/>
    <w:link w:val="En-tteCar"/>
    <w:uiPriority w:val="99"/>
    <w:unhideWhenUsed/>
    <w:rsid w:val="00700369"/>
    <w:pPr>
      <w:tabs>
        <w:tab w:val="center" w:pos="4536"/>
        <w:tab w:val="right" w:pos="9072"/>
      </w:tabs>
      <w:spacing w:after="0" w:line="240" w:lineRule="auto"/>
    </w:pPr>
  </w:style>
  <w:style w:type="character" w:customStyle="1" w:styleId="En-tteCar">
    <w:name w:val="En-tête Car"/>
    <w:basedOn w:val="Policepardfaut"/>
    <w:link w:val="En-tte"/>
    <w:uiPriority w:val="99"/>
    <w:rsid w:val="00700369"/>
  </w:style>
  <w:style w:type="paragraph" w:styleId="Titre">
    <w:name w:val="Title"/>
    <w:basedOn w:val="Normal"/>
    <w:link w:val="TitreCar"/>
    <w:qFormat/>
    <w:rsid w:val="00124521"/>
    <w:pPr>
      <w:spacing w:after="0" w:line="240" w:lineRule="auto"/>
      <w:jc w:val="center"/>
    </w:pPr>
    <w:rPr>
      <w:rFonts w:ascii="Times New Roman" w:eastAsia="Times New Roman" w:hAnsi="Times New Roman" w:cs="Times New Roman"/>
      <w:b/>
      <w:bCs/>
      <w:sz w:val="24"/>
      <w:szCs w:val="24"/>
      <w:lang w:eastAsia="fr-FR"/>
    </w:rPr>
  </w:style>
  <w:style w:type="character" w:customStyle="1" w:styleId="TitreCar">
    <w:name w:val="Titre Car"/>
    <w:basedOn w:val="Policepardfaut"/>
    <w:link w:val="Titre"/>
    <w:rsid w:val="00124521"/>
    <w:rPr>
      <w:rFonts w:ascii="Times New Roman" w:eastAsia="Times New Roman" w:hAnsi="Times New Roman" w:cs="Times New Roman"/>
      <w:b/>
      <w:bCs/>
      <w:sz w:val="24"/>
      <w:szCs w:val="24"/>
      <w:lang w:eastAsia="fr-FR"/>
    </w:rPr>
  </w:style>
  <w:style w:type="paragraph" w:customStyle="1" w:styleId="Standard">
    <w:name w:val="Standard"/>
    <w:link w:val="StandardCar"/>
    <w:rsid w:val="0012452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StandardCar">
    <w:name w:val="Standard Car"/>
    <w:basedOn w:val="Policepardfaut"/>
    <w:link w:val="Standard"/>
    <w:rsid w:val="00124521"/>
    <w:rPr>
      <w:rFonts w:ascii="Times New Roman" w:eastAsia="SimSun" w:hAnsi="Times New Roman" w:cs="Mangal"/>
      <w:kern w:val="3"/>
      <w:sz w:val="24"/>
      <w:szCs w:val="24"/>
      <w:lang w:eastAsia="zh-CN" w:bidi="hi-IN"/>
    </w:rPr>
  </w:style>
  <w:style w:type="paragraph" w:styleId="Rvision">
    <w:name w:val="Revision"/>
    <w:hidden/>
    <w:uiPriority w:val="99"/>
    <w:semiHidden/>
    <w:rsid w:val="005C484C"/>
    <w:pPr>
      <w:spacing w:after="0" w:line="240" w:lineRule="auto"/>
    </w:pPr>
  </w:style>
  <w:style w:type="paragraph" w:styleId="NormalWeb">
    <w:name w:val="Normal (Web)"/>
    <w:basedOn w:val="Normal"/>
    <w:uiPriority w:val="99"/>
    <w:unhideWhenUsed/>
    <w:rsid w:val="006466A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6466AF"/>
    <w:rPr>
      <w:b/>
      <w:bCs/>
    </w:rPr>
  </w:style>
  <w:style w:type="character" w:styleId="Accentuation">
    <w:name w:val="Emphasis"/>
    <w:basedOn w:val="Policepardfaut"/>
    <w:uiPriority w:val="20"/>
    <w:qFormat/>
    <w:rsid w:val="00C0199C"/>
    <w:rPr>
      <w:i/>
      <w:iCs/>
    </w:rPr>
  </w:style>
  <w:style w:type="paragraph" w:styleId="Corpsdetexte">
    <w:name w:val="Body Text"/>
    <w:basedOn w:val="Normal"/>
    <w:link w:val="CorpsdetexteCar"/>
    <w:uiPriority w:val="1"/>
    <w:rsid w:val="00BE6EF8"/>
    <w:pPr>
      <w:spacing w:before="100" w:after="200" w:line="276" w:lineRule="auto"/>
    </w:pPr>
    <w:rPr>
      <w:rFonts w:eastAsiaTheme="minorEastAsia"/>
      <w:sz w:val="20"/>
      <w:szCs w:val="20"/>
      <w:lang w:val="en-US"/>
    </w:rPr>
  </w:style>
  <w:style w:type="character" w:customStyle="1" w:styleId="CorpsdetexteCar">
    <w:name w:val="Corps de texte Car"/>
    <w:basedOn w:val="Policepardfaut"/>
    <w:link w:val="Corpsdetexte"/>
    <w:uiPriority w:val="1"/>
    <w:rsid w:val="00BE6EF8"/>
    <w:rPr>
      <w:rFonts w:eastAsiaTheme="minorEastAsi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05733">
      <w:bodyDiv w:val="1"/>
      <w:marLeft w:val="0"/>
      <w:marRight w:val="0"/>
      <w:marTop w:val="0"/>
      <w:marBottom w:val="0"/>
      <w:divBdr>
        <w:top w:val="none" w:sz="0" w:space="0" w:color="auto"/>
        <w:left w:val="none" w:sz="0" w:space="0" w:color="auto"/>
        <w:bottom w:val="none" w:sz="0" w:space="0" w:color="auto"/>
        <w:right w:val="none" w:sz="0" w:space="0" w:color="auto"/>
      </w:divBdr>
    </w:div>
    <w:div w:id="331493314">
      <w:bodyDiv w:val="1"/>
      <w:marLeft w:val="0"/>
      <w:marRight w:val="0"/>
      <w:marTop w:val="0"/>
      <w:marBottom w:val="0"/>
      <w:divBdr>
        <w:top w:val="none" w:sz="0" w:space="0" w:color="auto"/>
        <w:left w:val="none" w:sz="0" w:space="0" w:color="auto"/>
        <w:bottom w:val="none" w:sz="0" w:space="0" w:color="auto"/>
        <w:right w:val="none" w:sz="0" w:space="0" w:color="auto"/>
      </w:divBdr>
    </w:div>
    <w:div w:id="814492021">
      <w:bodyDiv w:val="1"/>
      <w:marLeft w:val="0"/>
      <w:marRight w:val="0"/>
      <w:marTop w:val="0"/>
      <w:marBottom w:val="0"/>
      <w:divBdr>
        <w:top w:val="none" w:sz="0" w:space="0" w:color="auto"/>
        <w:left w:val="none" w:sz="0" w:space="0" w:color="auto"/>
        <w:bottom w:val="none" w:sz="0" w:space="0" w:color="auto"/>
        <w:right w:val="none" w:sz="0" w:space="0" w:color="auto"/>
      </w:divBdr>
    </w:div>
    <w:div w:id="970014080">
      <w:bodyDiv w:val="1"/>
      <w:marLeft w:val="0"/>
      <w:marRight w:val="0"/>
      <w:marTop w:val="0"/>
      <w:marBottom w:val="0"/>
      <w:divBdr>
        <w:top w:val="none" w:sz="0" w:space="0" w:color="auto"/>
        <w:left w:val="none" w:sz="0" w:space="0" w:color="auto"/>
        <w:bottom w:val="none" w:sz="0" w:space="0" w:color="auto"/>
        <w:right w:val="none" w:sz="0" w:space="0" w:color="auto"/>
      </w:divBdr>
    </w:div>
    <w:div w:id="1059669941">
      <w:bodyDiv w:val="1"/>
      <w:marLeft w:val="0"/>
      <w:marRight w:val="0"/>
      <w:marTop w:val="0"/>
      <w:marBottom w:val="0"/>
      <w:divBdr>
        <w:top w:val="none" w:sz="0" w:space="0" w:color="auto"/>
        <w:left w:val="none" w:sz="0" w:space="0" w:color="auto"/>
        <w:bottom w:val="none" w:sz="0" w:space="0" w:color="auto"/>
        <w:right w:val="none" w:sz="0" w:space="0" w:color="auto"/>
      </w:divBdr>
      <w:divsChild>
        <w:div w:id="880433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6942777">
      <w:bodyDiv w:val="1"/>
      <w:marLeft w:val="0"/>
      <w:marRight w:val="0"/>
      <w:marTop w:val="0"/>
      <w:marBottom w:val="0"/>
      <w:divBdr>
        <w:top w:val="none" w:sz="0" w:space="0" w:color="auto"/>
        <w:left w:val="none" w:sz="0" w:space="0" w:color="auto"/>
        <w:bottom w:val="none" w:sz="0" w:space="0" w:color="auto"/>
        <w:right w:val="none" w:sz="0" w:space="0" w:color="auto"/>
      </w:divBdr>
    </w:div>
    <w:div w:id="1238973914">
      <w:bodyDiv w:val="1"/>
      <w:marLeft w:val="0"/>
      <w:marRight w:val="0"/>
      <w:marTop w:val="0"/>
      <w:marBottom w:val="0"/>
      <w:divBdr>
        <w:top w:val="none" w:sz="0" w:space="0" w:color="auto"/>
        <w:left w:val="none" w:sz="0" w:space="0" w:color="auto"/>
        <w:bottom w:val="none" w:sz="0" w:space="0" w:color="auto"/>
        <w:right w:val="none" w:sz="0" w:space="0" w:color="auto"/>
      </w:divBdr>
    </w:div>
    <w:div w:id="1630934202">
      <w:bodyDiv w:val="1"/>
      <w:marLeft w:val="0"/>
      <w:marRight w:val="0"/>
      <w:marTop w:val="0"/>
      <w:marBottom w:val="0"/>
      <w:divBdr>
        <w:top w:val="none" w:sz="0" w:space="0" w:color="auto"/>
        <w:left w:val="none" w:sz="0" w:space="0" w:color="auto"/>
        <w:bottom w:val="none" w:sz="0" w:space="0" w:color="auto"/>
        <w:right w:val="none" w:sz="0" w:space="0" w:color="auto"/>
      </w:divBdr>
    </w:div>
    <w:div w:id="1638023849">
      <w:bodyDiv w:val="1"/>
      <w:marLeft w:val="0"/>
      <w:marRight w:val="0"/>
      <w:marTop w:val="0"/>
      <w:marBottom w:val="0"/>
      <w:divBdr>
        <w:top w:val="none" w:sz="0" w:space="0" w:color="auto"/>
        <w:left w:val="none" w:sz="0" w:space="0" w:color="auto"/>
        <w:bottom w:val="none" w:sz="0" w:space="0" w:color="auto"/>
        <w:right w:val="none" w:sz="0" w:space="0" w:color="auto"/>
      </w:divBdr>
    </w:div>
    <w:div w:id="1790583791">
      <w:bodyDiv w:val="1"/>
      <w:marLeft w:val="0"/>
      <w:marRight w:val="0"/>
      <w:marTop w:val="0"/>
      <w:marBottom w:val="0"/>
      <w:divBdr>
        <w:top w:val="none" w:sz="0" w:space="0" w:color="auto"/>
        <w:left w:val="none" w:sz="0" w:space="0" w:color="auto"/>
        <w:bottom w:val="none" w:sz="0" w:space="0" w:color="auto"/>
        <w:right w:val="none" w:sz="0" w:space="0" w:color="auto"/>
      </w:divBdr>
    </w:div>
    <w:div w:id="1887453590">
      <w:bodyDiv w:val="1"/>
      <w:marLeft w:val="0"/>
      <w:marRight w:val="0"/>
      <w:marTop w:val="0"/>
      <w:marBottom w:val="0"/>
      <w:divBdr>
        <w:top w:val="none" w:sz="0" w:space="0" w:color="auto"/>
        <w:left w:val="none" w:sz="0" w:space="0" w:color="auto"/>
        <w:bottom w:val="none" w:sz="0" w:space="0" w:color="auto"/>
        <w:right w:val="none" w:sz="0" w:space="0" w:color="auto"/>
      </w:divBdr>
    </w:div>
    <w:div w:id="207304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3E563-0DB6-453B-97E4-90D9835D9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3017</Words>
  <Characters>16595</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CAPSTAN</Company>
  <LinksUpToDate>false</LinksUpToDate>
  <CharactersWithSpaces>19573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MANGHOLZ</dc:creator>
  <cp:keywords/>
  <dc:description/>
  <cp:lastModifiedBy>AUDOYE Didier</cp:lastModifiedBy>
  <cp:revision>2</cp:revision>
  <cp:lastPrinted>2022-12-02T07:55:00Z</cp:lastPrinted>
  <dcterms:created xsi:type="dcterms:W3CDTF">2026-05-07T13:07:00Z</dcterms:created>
  <dcterms:modified xsi:type="dcterms:W3CDTF">2026-05-07T13:07:00Z</dcterms:modified>
</cp:coreProperties>
</file>