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BD9F8" w14:textId="2DAA639B" w:rsidR="007A4C64" w:rsidRPr="00D63441" w:rsidRDefault="00FE667A" w:rsidP="00D9138B">
      <w:pPr>
        <w:tabs>
          <w:tab w:val="left" w:pos="5103"/>
        </w:tabs>
        <w:spacing w:before="94"/>
        <w:ind w:left="119"/>
        <w:rPr>
          <w:rFonts w:ascii="Times New Roman" w:eastAsia="Times New Roman" w:hAnsi="Times New Roman" w:cs="Times New Roman"/>
          <w:sz w:val="20"/>
          <w:szCs w:val="20"/>
        </w:rPr>
      </w:pPr>
      <w:r w:rsidRPr="00D63441">
        <w:rPr>
          <w:noProof/>
          <w:lang w:eastAsia="fr-FR"/>
        </w:rPr>
        <w:drawing>
          <wp:inline distT="0" distB="0" distL="0" distR="0" wp14:anchorId="720E4779" wp14:editId="36B4D175">
            <wp:extent cx="1981200" cy="769620"/>
            <wp:effectExtent l="0" t="0" r="0" b="0"/>
            <wp:docPr id="28" name="Image 28"/>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1200" cy="769620"/>
                    </a:xfrm>
                    <a:prstGeom prst="rect">
                      <a:avLst/>
                    </a:prstGeom>
                  </pic:spPr>
                </pic:pic>
              </a:graphicData>
            </a:graphic>
          </wp:inline>
        </w:drawing>
      </w:r>
      <w:r w:rsidR="007A4C64" w:rsidRPr="00D63441">
        <w:rPr>
          <w:rFonts w:ascii="Arial" w:hAnsi="Arial" w:cs="Arial"/>
        </w:rPr>
        <w:t xml:space="preserve"> </w:t>
      </w:r>
      <w:r w:rsidR="007A4C64" w:rsidRPr="00D63441">
        <w:rPr>
          <w:rFonts w:ascii="Arial" w:hAnsi="Arial" w:cs="Arial"/>
        </w:rPr>
        <w:tab/>
      </w:r>
      <w:r w:rsidR="0029779D">
        <w:rPr>
          <w:rFonts w:ascii="Arial" w:hAnsi="Arial" w:cs="Arial"/>
        </w:rPr>
        <w:t>Lacq,</w:t>
      </w:r>
      <w:r w:rsidR="007A4C64" w:rsidRPr="00D63441">
        <w:rPr>
          <w:rFonts w:ascii="Arial" w:hAnsi="Arial" w:cs="Arial"/>
        </w:rPr>
        <w:t xml:space="preserve"> le </w:t>
      </w:r>
      <w:r w:rsidR="00F4019F">
        <w:rPr>
          <w:rFonts w:ascii="Arial" w:hAnsi="Arial" w:cs="Arial"/>
        </w:rPr>
        <w:t>6</w:t>
      </w:r>
      <w:r w:rsidR="0029779D">
        <w:rPr>
          <w:rFonts w:ascii="Arial" w:hAnsi="Arial" w:cs="Arial"/>
        </w:rPr>
        <w:t xml:space="preserve"> février 2026</w:t>
      </w:r>
    </w:p>
    <w:p w14:paraId="1E75D929" w14:textId="77777777" w:rsidR="00AD488D" w:rsidRPr="00D63441" w:rsidRDefault="004512AF" w:rsidP="0046223A">
      <w:pPr>
        <w:spacing w:before="77" w:line="278" w:lineRule="auto"/>
        <w:ind w:left="624" w:right="8505"/>
        <w:rPr>
          <w:rFonts w:ascii="Arial" w:eastAsia="Arial" w:hAnsi="Arial" w:cs="Arial"/>
          <w:sz w:val="18"/>
          <w:szCs w:val="18"/>
        </w:rPr>
      </w:pPr>
      <w:r w:rsidRPr="00D63441">
        <w:rPr>
          <w:noProof/>
          <w:lang w:eastAsia="fr-FR"/>
        </w:rPr>
        <mc:AlternateContent>
          <mc:Choice Requires="wpg">
            <w:drawing>
              <wp:anchor distT="0" distB="0" distL="114300" distR="114300" simplePos="0" relativeHeight="251657728" behindDoc="1" locked="0" layoutInCell="1" allowOverlap="1" wp14:anchorId="234BC406" wp14:editId="2CABD5F9">
                <wp:simplePos x="0" y="0"/>
                <wp:positionH relativeFrom="page">
                  <wp:posOffset>433070</wp:posOffset>
                </wp:positionH>
                <wp:positionV relativeFrom="paragraph">
                  <wp:posOffset>-57150</wp:posOffset>
                </wp:positionV>
                <wp:extent cx="6350" cy="440690"/>
                <wp:effectExtent l="4445" t="3810" r="8255" b="317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440690"/>
                          <a:chOff x="682" y="-90"/>
                          <a:chExt cx="10" cy="694"/>
                        </a:xfrm>
                      </wpg:grpSpPr>
                      <wpg:grpSp>
                        <wpg:cNvPr id="6" name="Group 10"/>
                        <wpg:cNvGrpSpPr>
                          <a:grpSpLocks/>
                        </wpg:cNvGrpSpPr>
                        <wpg:grpSpPr bwMode="auto">
                          <a:xfrm>
                            <a:off x="687" y="-75"/>
                            <a:ext cx="2" cy="654"/>
                            <a:chOff x="687" y="-75"/>
                            <a:chExt cx="2" cy="654"/>
                          </a:xfrm>
                        </wpg:grpSpPr>
                        <wps:wsp>
                          <wps:cNvPr id="7" name="Freeform 11"/>
                          <wps:cNvSpPr>
                            <a:spLocks/>
                          </wps:cNvSpPr>
                          <wps:spPr bwMode="auto">
                            <a:xfrm>
                              <a:off x="687" y="-75"/>
                              <a:ext cx="2" cy="654"/>
                            </a:xfrm>
                            <a:custGeom>
                              <a:avLst/>
                              <a:gdLst>
                                <a:gd name="T0" fmla="+- 0 580 -75"/>
                                <a:gd name="T1" fmla="*/ 580 h 654"/>
                                <a:gd name="T2" fmla="+- 0 -75 -75"/>
                                <a:gd name="T3" fmla="*/ -75 h 654"/>
                              </a:gdLst>
                              <a:ahLst/>
                              <a:cxnLst>
                                <a:cxn ang="0">
                                  <a:pos x="0" y="T1"/>
                                </a:cxn>
                                <a:cxn ang="0">
                                  <a:pos x="0" y="T3"/>
                                </a:cxn>
                              </a:cxnLst>
                              <a:rect l="0" t="0" r="r" b="b"/>
                              <a:pathLst>
                                <a:path h="654">
                                  <a:moveTo>
                                    <a:pt x="0" y="655"/>
                                  </a:moveTo>
                                  <a:lnTo>
                                    <a:pt x="0" y="0"/>
                                  </a:lnTo>
                                </a:path>
                              </a:pathLst>
                            </a:custGeom>
                            <a:noFill/>
                            <a:ln w="6350">
                              <a:solidFill>
                                <a:srgbClr val="4C4F5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 name="Group 8"/>
                        <wpg:cNvGrpSpPr>
                          <a:grpSpLocks/>
                        </wpg:cNvGrpSpPr>
                        <wpg:grpSpPr bwMode="auto">
                          <a:xfrm>
                            <a:off x="687" y="600"/>
                            <a:ext cx="2" cy="2"/>
                            <a:chOff x="687" y="600"/>
                            <a:chExt cx="2" cy="2"/>
                          </a:xfrm>
                        </wpg:grpSpPr>
                        <wps:wsp>
                          <wps:cNvPr id="9" name="Freeform 9"/>
                          <wps:cNvSpPr>
                            <a:spLocks/>
                          </wps:cNvSpPr>
                          <wps:spPr bwMode="auto">
                            <a:xfrm>
                              <a:off x="687" y="600"/>
                              <a:ext cx="2" cy="2"/>
                            </a:xfrm>
                            <a:custGeom>
                              <a:avLst/>
                              <a:gdLst/>
                              <a:ahLst/>
                              <a:cxnLst>
                                <a:cxn ang="0">
                                  <a:pos x="0" y="0"/>
                                </a:cxn>
                                <a:cxn ang="0">
                                  <a:pos x="0" y="0"/>
                                </a:cxn>
                              </a:cxnLst>
                              <a:rect l="0" t="0" r="r" b="b"/>
                              <a:pathLst>
                                <a:path>
                                  <a:moveTo>
                                    <a:pt x="0" y="0"/>
                                  </a:moveTo>
                                  <a:lnTo>
                                    <a:pt x="0" y="0"/>
                                  </a:lnTo>
                                </a:path>
                              </a:pathLst>
                            </a:custGeom>
                            <a:noFill/>
                            <a:ln w="6350">
                              <a:solidFill>
                                <a:srgbClr val="4C4F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6"/>
                        <wpg:cNvGrpSpPr>
                          <a:grpSpLocks/>
                        </wpg:cNvGrpSpPr>
                        <wpg:grpSpPr bwMode="auto">
                          <a:xfrm>
                            <a:off x="687" y="-85"/>
                            <a:ext cx="2" cy="2"/>
                            <a:chOff x="687" y="-85"/>
                            <a:chExt cx="2" cy="2"/>
                          </a:xfrm>
                        </wpg:grpSpPr>
                        <wps:wsp>
                          <wps:cNvPr id="11" name="Freeform 7"/>
                          <wps:cNvSpPr>
                            <a:spLocks/>
                          </wps:cNvSpPr>
                          <wps:spPr bwMode="auto">
                            <a:xfrm>
                              <a:off x="687" y="-85"/>
                              <a:ext cx="2" cy="2"/>
                            </a:xfrm>
                            <a:custGeom>
                              <a:avLst/>
                              <a:gdLst/>
                              <a:ahLst/>
                              <a:cxnLst>
                                <a:cxn ang="0">
                                  <a:pos x="0" y="0"/>
                                </a:cxn>
                                <a:cxn ang="0">
                                  <a:pos x="0" y="0"/>
                                </a:cxn>
                              </a:cxnLst>
                              <a:rect l="0" t="0" r="r" b="b"/>
                              <a:pathLst>
                                <a:path>
                                  <a:moveTo>
                                    <a:pt x="0" y="0"/>
                                  </a:moveTo>
                                  <a:lnTo>
                                    <a:pt x="0" y="0"/>
                                  </a:lnTo>
                                </a:path>
                              </a:pathLst>
                            </a:custGeom>
                            <a:noFill/>
                            <a:ln w="6350">
                              <a:solidFill>
                                <a:srgbClr val="4C4F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C7E51B1" id="Group 5" o:spid="_x0000_s1026" style="position:absolute;margin-left:34.1pt;margin-top:-4.5pt;width:.5pt;height:34.7pt;z-index:-251658752;mso-position-horizontal-relative:page" coordorigin="682,-90" coordsize="10,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">
                <v:group id="Group 10" o:spid="_x0000_s1027" style="position:absolute;left:687;top:-75;width:2;height:654" coordorigin="687,-75" coordsize="2,6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1" o:spid="_x0000_s1028" style="position:absolute;left:687;top:-75;width:2;height:654;visibility:visible;mso-wrap-style:square;v-text-anchor:top" coordsize="2,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5IDsMA&#10;AADaAAAADwAAAGRycy9kb3ducmV2LnhtbESPzWrDMBCE74W+g9hCb4nctPnBiRJC2kBOIX8PsLG2&#10;krG1MpYau336qhDocZiZb5jFqne1uFEbSs8KXoYZCOLC65KNgst5O5iBCBFZY+2ZFHxTgNXy8WGB&#10;ufYdH+l2ikYkCIccFdgYm1zKUFhyGIa+IU7ep28dxiRbI3WLXYK7Wo6ybCIdlpwWLDa0sVRUpy+n&#10;4P1a7Mb7zmwqenutznZ7+Ag/Rqnnp349BxGpj//he3unFUzh70q6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5IDsMAAADaAAAADwAAAAAAAAAAAAAAAACYAgAAZHJzL2Rv&#10;d25yZXYueG1sUEsFBgAAAAAEAAQA9QAAAIgDAAAAAA==&#10;" path="m,655l,e" filled="f" strokecolor="#4c4f50" strokeweight=".5pt">
                    <v:stroke dashstyle="dash"/>
                    <v:path arrowok="t" o:connecttype="custom" o:connectlocs="0,580;0,-75" o:connectangles="0,0"/>
                  </v:shape>
                </v:group>
                <v:group id="Group 8" o:spid="_x0000_s1029" style="position:absolute;left:687;top:600;width:2;height:2" coordorigin="687,600" coordsize="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9" o:spid="_x0000_s1030" style="position:absolute;left:687;top:600;width:2;height:2;visibility:visible;mso-wrap-style:square;v-text-anchor:top" coordsize="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ysoMIA&#10;AADaAAAADwAAAGRycy9kb3ducmV2LnhtbESPwWrDMBBE74H+g9hCb7HcFELiRjGm1FB6i9NDjxtr&#10;a5taK1dSEvXvo0Agx2Fm3jCbMppRnMj5wbKC5ywHQdxaPXCn4Gtfz1cgfEDWOFomBf/kodw+zDZY&#10;aHvmHZ2a0IkEYV+ggj6EqZDStz0Z9JmdiJP3Y53BkKTrpHZ4TnAzykWeL6XBgdNCjxO99dT+Nkej&#10;oOo+4/rljw+L+tgcdHivo/uulXp6jNUriEAx3MO39odWsIbrlXQD5P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KygwgAAANoAAAAPAAAAAAAAAAAAAAAAAJgCAABkcnMvZG93&#10;bnJldi54bWxQSwUGAAAAAAQABAD1AAAAhwMAAAAA&#10;" path="m,l,e" filled="f" strokecolor="#4c4f50" strokeweight=".5pt">
                    <v:path arrowok="t" o:connecttype="custom" o:connectlocs="0,0;0,0" o:connectangles="0,0"/>
                  </v:shape>
                </v:group>
                <v:group id="Group 6" o:spid="_x0000_s1031" style="position:absolute;left:687;top:-85;width:2;height:2" coordorigin="687,-85" coordsize="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7" o:spid="_x0000_s1032" style="position:absolute;left:687;top:-85;width:2;height:2;visibility:visible;mso-wrap-style:square;v-text-anchor:top" coordsize="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dnMEA&#10;AADbAAAADwAAAGRycy9kb3ducmV2LnhtbERPTWvCQBC9C/0PyxS86UaFotFNEGmgeGvsoccxO01C&#10;s7Nxd9X133cLhd7m8T5nV0YziBs531tWsJhnIIgbq3tuFXycqtkahA/IGgfLpOBBHsriabLDXNs7&#10;v9OtDq1IIexzVNCFMOZS+qYjg35uR+LEfVlnMCToWqkd3lO4GeQyy16kwZ5TQ4cjHTpqvuurUbBv&#10;j3GzuvB5WV3rsw6vVXSflVLT57jfgggUw7/4z/2m0/wF/P6SDpDF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XZzBAAAA2wAAAA8AAAAAAAAAAAAAAAAAmAIAAGRycy9kb3du&#10;cmV2LnhtbFBLBQYAAAAABAAEAPUAAACGAwAAAAA=&#10;" path="m,l,e" filled="f" strokecolor="#4c4f50" strokeweight=".5pt">
                    <v:path arrowok="t" o:connecttype="custom" o:connectlocs="0,0;0,0" o:connectangles="0,0"/>
                  </v:shape>
                </v:group>
                <w10:wrap anchorx="page"/>
              </v:group>
            </w:pict>
          </mc:Fallback>
        </mc:AlternateContent>
      </w:r>
      <w:r w:rsidR="0046223A" w:rsidRPr="00D63441">
        <w:rPr>
          <w:rFonts w:ascii="Arial" w:eastAsia="Arial" w:hAnsi="Arial" w:cs="Arial"/>
          <w:color w:val="4C4F50"/>
          <w:spacing w:val="-4"/>
          <w:w w:val="90"/>
          <w:sz w:val="18"/>
          <w:szCs w:val="18"/>
        </w:rPr>
        <w:t>LACQ</w:t>
      </w:r>
      <w:r w:rsidR="0046223A" w:rsidRPr="00D63441">
        <w:rPr>
          <w:rFonts w:ascii="Arial" w:eastAsia="Arial" w:hAnsi="Arial" w:cs="Arial"/>
          <w:color w:val="4C4F50"/>
          <w:spacing w:val="-4"/>
          <w:w w:val="95"/>
          <w:sz w:val="18"/>
          <w:szCs w:val="18"/>
        </w:rPr>
        <w:t xml:space="preserve"> </w:t>
      </w:r>
      <w:r w:rsidR="0046223A" w:rsidRPr="00D63441">
        <w:rPr>
          <w:rFonts w:ascii="Arial" w:eastAsia="Arial" w:hAnsi="Arial" w:cs="Arial"/>
          <w:color w:val="4C4F50"/>
          <w:spacing w:val="-4"/>
          <w:w w:val="85"/>
          <w:sz w:val="18"/>
          <w:szCs w:val="18"/>
        </w:rPr>
        <w:t>MOURENX</w:t>
      </w:r>
    </w:p>
    <w:p w14:paraId="2A18BA1C" w14:textId="77777777" w:rsidR="007A4C64" w:rsidRPr="00D63441" w:rsidRDefault="007A4C64" w:rsidP="007A4C64">
      <w:pPr>
        <w:pStyle w:val="En-tte"/>
        <w:tabs>
          <w:tab w:val="clear" w:pos="4536"/>
          <w:tab w:val="clear" w:pos="9072"/>
          <w:tab w:val="left" w:pos="851"/>
        </w:tabs>
        <w:ind w:left="567"/>
        <w:jc w:val="both"/>
        <w:rPr>
          <w:rFonts w:ascii="Arial" w:hAnsi="Arial" w:cs="Arial"/>
          <w:sz w:val="18"/>
          <w:szCs w:val="18"/>
        </w:rPr>
      </w:pPr>
    </w:p>
    <w:p w14:paraId="18A5F605" w14:textId="4E87892C" w:rsidR="007A4C64" w:rsidRPr="00D63441" w:rsidRDefault="007A4C64" w:rsidP="00F4019F">
      <w:pPr>
        <w:pStyle w:val="En-tte"/>
        <w:tabs>
          <w:tab w:val="clear" w:pos="4536"/>
          <w:tab w:val="clear" w:pos="9072"/>
          <w:tab w:val="left" w:pos="5103"/>
        </w:tabs>
        <w:ind w:left="567"/>
        <w:jc w:val="both"/>
        <w:rPr>
          <w:rFonts w:ascii="Arial" w:hAnsi="Arial" w:cs="Arial"/>
        </w:rPr>
      </w:pPr>
      <w:r w:rsidRPr="00D63441">
        <w:rPr>
          <w:rFonts w:ascii="Arial" w:hAnsi="Arial" w:cs="Arial"/>
          <w:sz w:val="18"/>
          <w:szCs w:val="18"/>
        </w:rPr>
        <w:tab/>
      </w:r>
      <w:r w:rsidRPr="00D63441">
        <w:rPr>
          <w:rFonts w:ascii="Arial" w:hAnsi="Arial" w:cs="Arial"/>
        </w:rPr>
        <w:tab/>
      </w:r>
    </w:p>
    <w:p w14:paraId="2214CF36" w14:textId="7220CC6D" w:rsidR="0029779D" w:rsidRPr="00161832" w:rsidRDefault="0029779D" w:rsidP="0029779D">
      <w:pPr>
        <w:keepNext/>
        <w:widowControl/>
        <w:ind w:left="306"/>
        <w:jc w:val="center"/>
        <w:outlineLvl w:val="0"/>
        <w:rPr>
          <w:rFonts w:ascii="Arial" w:eastAsia="Times New Roman" w:hAnsi="Arial"/>
          <w:b/>
          <w:bCs/>
          <w:sz w:val="28"/>
          <w:szCs w:val="24"/>
          <w:u w:val="single"/>
        </w:rPr>
      </w:pPr>
      <w:r w:rsidRPr="00161832">
        <w:rPr>
          <w:rFonts w:ascii="Arial" w:eastAsia="Times New Roman" w:hAnsi="Arial"/>
          <w:b/>
          <w:bCs/>
          <w:sz w:val="28"/>
          <w:szCs w:val="24"/>
          <w:u w:val="single"/>
        </w:rPr>
        <w:t>ACCORD DE NEGOC</w:t>
      </w:r>
      <w:r>
        <w:rPr>
          <w:rFonts w:ascii="Arial" w:eastAsia="Times New Roman" w:hAnsi="Arial"/>
          <w:b/>
          <w:bCs/>
          <w:sz w:val="28"/>
          <w:szCs w:val="24"/>
          <w:u w:val="single"/>
        </w:rPr>
        <w:t>IATION ANNUELLE OBLIGATOIRE 2026</w:t>
      </w:r>
    </w:p>
    <w:p w14:paraId="135E1A92" w14:textId="77777777" w:rsidR="0029779D" w:rsidRPr="00161832" w:rsidRDefault="0029779D" w:rsidP="0029779D">
      <w:pPr>
        <w:widowControl/>
        <w:ind w:left="306"/>
        <w:jc w:val="both"/>
        <w:rPr>
          <w:rFonts w:ascii="Arial" w:eastAsia="Times New Roman" w:hAnsi="Arial"/>
          <w:sz w:val="24"/>
          <w:szCs w:val="24"/>
        </w:rPr>
      </w:pPr>
    </w:p>
    <w:p w14:paraId="1C2DFF40" w14:textId="2C5C2A6E" w:rsidR="0029779D" w:rsidRPr="00F84E23" w:rsidRDefault="0029779D" w:rsidP="0029779D">
      <w:pPr>
        <w:tabs>
          <w:tab w:val="left" w:pos="5103"/>
        </w:tabs>
        <w:spacing w:before="94"/>
        <w:ind w:left="119"/>
        <w:jc w:val="both"/>
        <w:rPr>
          <w:rFonts w:ascii="Arial" w:hAnsi="Arial" w:cs="Arial"/>
        </w:rPr>
      </w:pPr>
      <w:r w:rsidRPr="00F84E23">
        <w:rPr>
          <w:rFonts w:ascii="Arial" w:hAnsi="Arial" w:cs="Arial"/>
        </w:rPr>
        <w:t>A l’issue des réunions de négociation annuelle obligatoire prévue</w:t>
      </w:r>
      <w:r>
        <w:rPr>
          <w:rFonts w:ascii="Arial" w:hAnsi="Arial" w:cs="Arial"/>
        </w:rPr>
        <w:t>s</w:t>
      </w:r>
      <w:r w:rsidRPr="00F84E23">
        <w:rPr>
          <w:rFonts w:ascii="Arial" w:hAnsi="Arial" w:cs="Arial"/>
        </w:rPr>
        <w:t xml:space="preserve"> aux articles </w:t>
      </w:r>
      <w:r w:rsidRPr="00F84E23">
        <w:rPr>
          <w:rFonts w:ascii="Arial" w:hAnsi="Arial" w:cs="Arial"/>
        </w:rPr>
        <w:br/>
        <w:t>L 2242-1 du Code du Travail et qui ont eu lieu le</w:t>
      </w:r>
      <w:r w:rsidR="00836D47">
        <w:rPr>
          <w:rFonts w:ascii="Arial" w:hAnsi="Arial" w:cs="Arial"/>
        </w:rPr>
        <w:t>s 2 et</w:t>
      </w:r>
      <w:r w:rsidRPr="00F84E23">
        <w:rPr>
          <w:rFonts w:ascii="Arial" w:hAnsi="Arial" w:cs="Arial"/>
        </w:rPr>
        <w:t xml:space="preserve"> </w:t>
      </w:r>
      <w:r>
        <w:rPr>
          <w:rFonts w:ascii="Arial" w:hAnsi="Arial" w:cs="Arial"/>
        </w:rPr>
        <w:t>5</w:t>
      </w:r>
      <w:r w:rsidRPr="00F84E23">
        <w:rPr>
          <w:rFonts w:ascii="Arial" w:hAnsi="Arial" w:cs="Arial"/>
        </w:rPr>
        <w:t xml:space="preserve"> février 202</w:t>
      </w:r>
      <w:r>
        <w:rPr>
          <w:rFonts w:ascii="Arial" w:hAnsi="Arial" w:cs="Arial"/>
        </w:rPr>
        <w:t>6</w:t>
      </w:r>
      <w:r w:rsidRPr="00F84E23">
        <w:rPr>
          <w:rFonts w:ascii="Arial" w:hAnsi="Arial" w:cs="Arial"/>
        </w:rPr>
        <w:t xml:space="preserve"> il a été convenu ce qui suit entre :</w:t>
      </w:r>
    </w:p>
    <w:p w14:paraId="2BA5F42C" w14:textId="77777777" w:rsidR="0029779D" w:rsidRPr="00F84E23" w:rsidRDefault="0029779D" w:rsidP="0029779D">
      <w:pPr>
        <w:tabs>
          <w:tab w:val="left" w:pos="5103"/>
        </w:tabs>
        <w:spacing w:before="94"/>
        <w:ind w:left="119"/>
        <w:jc w:val="both"/>
        <w:rPr>
          <w:rFonts w:ascii="Arial" w:hAnsi="Arial" w:cs="Arial"/>
        </w:rPr>
      </w:pPr>
    </w:p>
    <w:p w14:paraId="1894FF1F" w14:textId="77777777" w:rsidR="0029779D" w:rsidRPr="00F84E23" w:rsidRDefault="0029779D" w:rsidP="0029779D">
      <w:pPr>
        <w:tabs>
          <w:tab w:val="left" w:pos="5103"/>
        </w:tabs>
        <w:spacing w:before="94"/>
        <w:ind w:left="119"/>
        <w:jc w:val="both"/>
        <w:rPr>
          <w:rFonts w:ascii="Arial" w:hAnsi="Arial" w:cs="Arial"/>
        </w:rPr>
      </w:pPr>
      <w:r w:rsidRPr="00F84E23">
        <w:rPr>
          <w:rFonts w:ascii="Arial" w:hAnsi="Arial" w:cs="Arial"/>
        </w:rPr>
        <w:t>la Société Béarnaise de Gestion Industrielle (SOBEGI) d’une part</w:t>
      </w:r>
    </w:p>
    <w:p w14:paraId="270C1883" w14:textId="77777777" w:rsidR="0029779D" w:rsidRPr="00F84E23" w:rsidRDefault="0029779D" w:rsidP="0029779D">
      <w:pPr>
        <w:tabs>
          <w:tab w:val="left" w:pos="5103"/>
        </w:tabs>
        <w:spacing w:before="94"/>
        <w:ind w:left="119"/>
        <w:jc w:val="both"/>
        <w:rPr>
          <w:rFonts w:ascii="Arial" w:hAnsi="Arial" w:cs="Arial"/>
        </w:rPr>
      </w:pPr>
      <w:r w:rsidRPr="00F84E23">
        <w:rPr>
          <w:rFonts w:ascii="Arial" w:hAnsi="Arial" w:cs="Arial"/>
        </w:rPr>
        <w:t>et</w:t>
      </w:r>
    </w:p>
    <w:p w14:paraId="161521AC" w14:textId="77777777" w:rsidR="0029779D" w:rsidRPr="00F84E23" w:rsidRDefault="0029779D" w:rsidP="0029779D">
      <w:pPr>
        <w:tabs>
          <w:tab w:val="left" w:pos="5103"/>
        </w:tabs>
        <w:spacing w:before="94"/>
        <w:ind w:left="119"/>
        <w:jc w:val="both"/>
        <w:rPr>
          <w:rFonts w:ascii="Arial" w:hAnsi="Arial" w:cs="Arial"/>
        </w:rPr>
      </w:pPr>
      <w:r w:rsidRPr="00F84E23">
        <w:rPr>
          <w:rFonts w:ascii="Arial" w:hAnsi="Arial" w:cs="Arial"/>
        </w:rPr>
        <w:t>les Organisations Syndicales signataires d'autre part,</w:t>
      </w:r>
    </w:p>
    <w:p w14:paraId="43B99348" w14:textId="77777777" w:rsidR="0029779D" w:rsidRPr="00F84E23" w:rsidRDefault="0029779D" w:rsidP="0029779D">
      <w:pPr>
        <w:tabs>
          <w:tab w:val="left" w:pos="5103"/>
        </w:tabs>
        <w:spacing w:before="94"/>
        <w:ind w:left="119"/>
        <w:rPr>
          <w:rFonts w:ascii="Arial" w:hAnsi="Arial" w:cs="Arial"/>
        </w:rPr>
      </w:pPr>
    </w:p>
    <w:p w14:paraId="52C8ECB1" w14:textId="77777777" w:rsidR="0029779D" w:rsidRPr="00F84E23" w:rsidRDefault="0029779D" w:rsidP="0029779D">
      <w:pPr>
        <w:tabs>
          <w:tab w:val="left" w:pos="5103"/>
        </w:tabs>
        <w:spacing w:before="94"/>
        <w:ind w:left="119"/>
        <w:jc w:val="center"/>
        <w:rPr>
          <w:rFonts w:ascii="Arial" w:hAnsi="Arial" w:cs="Arial"/>
          <w:b/>
          <w:bCs/>
          <w:u w:val="single"/>
        </w:rPr>
      </w:pPr>
      <w:r w:rsidRPr="00F84E23">
        <w:rPr>
          <w:rFonts w:ascii="Arial" w:hAnsi="Arial" w:cs="Arial"/>
          <w:b/>
          <w:bCs/>
          <w:u w:val="single"/>
        </w:rPr>
        <w:t>Article 1 : Champ d’application</w:t>
      </w:r>
    </w:p>
    <w:p w14:paraId="012D2B0E" w14:textId="77777777" w:rsidR="0029779D" w:rsidRPr="00F84E23" w:rsidRDefault="0029779D" w:rsidP="0029779D">
      <w:pPr>
        <w:tabs>
          <w:tab w:val="left" w:pos="5103"/>
        </w:tabs>
        <w:spacing w:before="94"/>
        <w:ind w:left="119"/>
        <w:rPr>
          <w:rFonts w:ascii="Arial" w:hAnsi="Arial" w:cs="Arial"/>
        </w:rPr>
      </w:pPr>
    </w:p>
    <w:p w14:paraId="3CD96904" w14:textId="77777777" w:rsidR="0029779D" w:rsidRPr="00F84E23" w:rsidRDefault="0029779D" w:rsidP="0029779D">
      <w:pPr>
        <w:tabs>
          <w:tab w:val="left" w:pos="5103"/>
        </w:tabs>
        <w:spacing w:before="94"/>
        <w:ind w:left="119"/>
        <w:rPr>
          <w:rFonts w:ascii="Arial" w:hAnsi="Arial" w:cs="Arial"/>
        </w:rPr>
      </w:pPr>
      <w:r w:rsidRPr="00F84E23">
        <w:rPr>
          <w:rFonts w:ascii="Arial" w:hAnsi="Arial" w:cs="Arial"/>
        </w:rPr>
        <w:t>Les dispositions du présent accord s’appliquent à l’ensemble du personnel de la Société.</w:t>
      </w:r>
    </w:p>
    <w:p w14:paraId="7B9E8961" w14:textId="77777777" w:rsidR="0029779D" w:rsidRPr="00F84E23" w:rsidRDefault="0029779D" w:rsidP="0029779D">
      <w:pPr>
        <w:tabs>
          <w:tab w:val="left" w:pos="5103"/>
        </w:tabs>
        <w:spacing w:before="94"/>
        <w:ind w:left="119"/>
        <w:rPr>
          <w:rFonts w:ascii="Arial" w:hAnsi="Arial" w:cs="Arial"/>
        </w:rPr>
      </w:pPr>
    </w:p>
    <w:p w14:paraId="0C094C1F" w14:textId="66D47C26" w:rsidR="0029779D" w:rsidRPr="00F84E23" w:rsidRDefault="0029779D" w:rsidP="0029779D">
      <w:pPr>
        <w:tabs>
          <w:tab w:val="left" w:pos="5103"/>
        </w:tabs>
        <w:spacing w:before="94"/>
        <w:ind w:left="119"/>
        <w:jc w:val="center"/>
        <w:rPr>
          <w:rFonts w:ascii="Arial" w:hAnsi="Arial" w:cs="Arial"/>
          <w:b/>
          <w:bCs/>
          <w:u w:val="single"/>
        </w:rPr>
      </w:pPr>
      <w:r w:rsidRPr="00F84E23">
        <w:rPr>
          <w:rFonts w:ascii="Arial" w:hAnsi="Arial" w:cs="Arial"/>
          <w:b/>
          <w:bCs/>
          <w:u w:val="single"/>
        </w:rPr>
        <w:t>Article 2 : Salaires</w:t>
      </w:r>
      <w:r w:rsidR="00836D47">
        <w:rPr>
          <w:rFonts w:ascii="Arial" w:hAnsi="Arial" w:cs="Arial"/>
          <w:b/>
          <w:bCs/>
          <w:u w:val="single"/>
        </w:rPr>
        <w:t xml:space="preserve"> </w:t>
      </w:r>
    </w:p>
    <w:p w14:paraId="5BB9FABB" w14:textId="77777777" w:rsidR="0029779D" w:rsidRPr="00F84E23" w:rsidRDefault="0029779D" w:rsidP="0029779D">
      <w:pPr>
        <w:tabs>
          <w:tab w:val="left" w:pos="5103"/>
        </w:tabs>
        <w:spacing w:before="94"/>
        <w:ind w:left="119"/>
        <w:rPr>
          <w:rFonts w:ascii="Arial" w:hAnsi="Arial" w:cs="Arial"/>
        </w:rPr>
      </w:pPr>
    </w:p>
    <w:p w14:paraId="1FB96A80" w14:textId="77777777" w:rsidR="00836D47" w:rsidRDefault="00C7667C" w:rsidP="0029779D">
      <w:pPr>
        <w:tabs>
          <w:tab w:val="left" w:pos="5103"/>
        </w:tabs>
        <w:spacing w:before="94"/>
        <w:ind w:left="119"/>
        <w:jc w:val="both"/>
        <w:rPr>
          <w:rFonts w:ascii="Arial" w:hAnsi="Arial" w:cs="Arial"/>
        </w:rPr>
      </w:pPr>
      <w:r w:rsidRPr="003C3674">
        <w:rPr>
          <w:rFonts w:ascii="Arial" w:hAnsi="Arial" w:cs="Arial"/>
          <w:u w:val="single"/>
        </w:rPr>
        <w:t>Pour les salariés OETAM</w:t>
      </w:r>
      <w:r w:rsidR="00836D47">
        <w:rPr>
          <w:rFonts w:ascii="Arial" w:hAnsi="Arial" w:cs="Arial"/>
        </w:rPr>
        <w:t xml:space="preserve"> : </w:t>
      </w:r>
    </w:p>
    <w:p w14:paraId="028AEA2A" w14:textId="77777777" w:rsidR="00836D47" w:rsidRDefault="00836D47" w:rsidP="0029779D">
      <w:pPr>
        <w:tabs>
          <w:tab w:val="left" w:pos="5103"/>
        </w:tabs>
        <w:spacing w:before="94"/>
        <w:ind w:left="119"/>
        <w:jc w:val="both"/>
        <w:rPr>
          <w:rFonts w:ascii="Arial" w:hAnsi="Arial" w:cs="Arial"/>
        </w:rPr>
      </w:pPr>
    </w:p>
    <w:p w14:paraId="5F550DC1" w14:textId="77777777" w:rsidR="00836D47" w:rsidRDefault="00836D47" w:rsidP="00836D47">
      <w:pPr>
        <w:pStyle w:val="Paragraphedeliste"/>
        <w:numPr>
          <w:ilvl w:val="0"/>
          <w:numId w:val="2"/>
        </w:numPr>
        <w:tabs>
          <w:tab w:val="left" w:pos="5103"/>
        </w:tabs>
        <w:spacing w:before="94"/>
        <w:jc w:val="both"/>
        <w:rPr>
          <w:rFonts w:ascii="Arial" w:hAnsi="Arial" w:cs="Arial"/>
        </w:rPr>
      </w:pPr>
      <w:r w:rsidRPr="00836D47">
        <w:rPr>
          <w:rFonts w:ascii="Arial" w:hAnsi="Arial" w:cs="Arial"/>
        </w:rPr>
        <w:t>L’augmentation</w:t>
      </w:r>
      <w:r w:rsidR="0029779D" w:rsidRPr="00836D47">
        <w:rPr>
          <w:rFonts w:ascii="Arial" w:hAnsi="Arial" w:cs="Arial"/>
        </w:rPr>
        <w:t xml:space="preserve"> générale des salaires de base est de </w:t>
      </w:r>
      <w:r w:rsidR="009B113C" w:rsidRPr="00836D47">
        <w:rPr>
          <w:rFonts w:ascii="Arial" w:hAnsi="Arial" w:cs="Arial"/>
        </w:rPr>
        <w:t>0.8</w:t>
      </w:r>
      <w:r w:rsidR="0029779D" w:rsidRPr="00836D47">
        <w:rPr>
          <w:rFonts w:ascii="Arial" w:hAnsi="Arial" w:cs="Arial"/>
        </w:rPr>
        <w:t xml:space="preserve">% avec un talon de </w:t>
      </w:r>
      <w:r w:rsidR="009B113C" w:rsidRPr="00836D47">
        <w:rPr>
          <w:rFonts w:ascii="Arial" w:hAnsi="Arial" w:cs="Arial"/>
        </w:rPr>
        <w:t>40</w:t>
      </w:r>
      <w:r w:rsidR="0029779D" w:rsidRPr="00836D47">
        <w:rPr>
          <w:rFonts w:ascii="Arial" w:hAnsi="Arial" w:cs="Arial"/>
        </w:rPr>
        <w:t xml:space="preserve"> €.</w:t>
      </w:r>
      <w:r w:rsidRPr="00836D47">
        <w:rPr>
          <w:rFonts w:ascii="Arial" w:hAnsi="Arial" w:cs="Arial"/>
        </w:rPr>
        <w:t xml:space="preserve"> </w:t>
      </w:r>
    </w:p>
    <w:p w14:paraId="08D4BDFD" w14:textId="342752AC" w:rsidR="0029779D" w:rsidRPr="00836D47" w:rsidRDefault="00836D47" w:rsidP="00836D47">
      <w:pPr>
        <w:pStyle w:val="Paragraphedeliste"/>
        <w:tabs>
          <w:tab w:val="left" w:pos="5103"/>
        </w:tabs>
        <w:spacing w:before="94"/>
        <w:ind w:left="900"/>
        <w:jc w:val="both"/>
        <w:rPr>
          <w:rFonts w:ascii="Arial" w:hAnsi="Arial" w:cs="Arial"/>
        </w:rPr>
      </w:pPr>
      <w:r w:rsidRPr="00836D47">
        <w:rPr>
          <w:rFonts w:ascii="Arial" w:hAnsi="Arial" w:cs="Arial"/>
        </w:rPr>
        <w:t xml:space="preserve">Cette augmentation est applicable à compter de la paye de mars 2026 avec effet rétroactif au </w:t>
      </w:r>
      <w:r w:rsidRPr="00836D47">
        <w:rPr>
          <w:rFonts w:ascii="Arial" w:hAnsi="Arial" w:cs="Arial"/>
        </w:rPr>
        <w:br/>
        <w:t>1er janvier 2026.</w:t>
      </w:r>
    </w:p>
    <w:p w14:paraId="2972C914" w14:textId="327AFE87" w:rsidR="00836D47" w:rsidRDefault="00836D47" w:rsidP="00836D47">
      <w:pPr>
        <w:pStyle w:val="Paragraphedeliste"/>
        <w:numPr>
          <w:ilvl w:val="0"/>
          <w:numId w:val="2"/>
        </w:numPr>
        <w:tabs>
          <w:tab w:val="left" w:pos="5103"/>
        </w:tabs>
        <w:spacing w:before="94"/>
        <w:jc w:val="both"/>
        <w:rPr>
          <w:rFonts w:ascii="Arial" w:hAnsi="Arial" w:cs="Arial"/>
        </w:rPr>
      </w:pPr>
      <w:r>
        <w:rPr>
          <w:rFonts w:ascii="Arial" w:hAnsi="Arial" w:cs="Arial"/>
        </w:rPr>
        <w:t>L</w:t>
      </w:r>
      <w:r w:rsidRPr="00836D47">
        <w:rPr>
          <w:rFonts w:ascii="Arial" w:hAnsi="Arial" w:cs="Arial"/>
        </w:rPr>
        <w:t>e point SOBEGI est revalorisé de 0.8%. Sa valeur est donc de 9.8139€</w:t>
      </w:r>
      <w:r w:rsidR="003C3674">
        <w:rPr>
          <w:rFonts w:ascii="Arial" w:hAnsi="Arial" w:cs="Arial"/>
        </w:rPr>
        <w:t>.</w:t>
      </w:r>
    </w:p>
    <w:p w14:paraId="7C4F2AB5" w14:textId="338359AF" w:rsidR="00836D47" w:rsidRDefault="00836D47" w:rsidP="00836D47">
      <w:pPr>
        <w:pStyle w:val="Paragraphedeliste"/>
        <w:numPr>
          <w:ilvl w:val="0"/>
          <w:numId w:val="2"/>
        </w:numPr>
        <w:tabs>
          <w:tab w:val="left" w:pos="5103"/>
        </w:tabs>
        <w:spacing w:before="94"/>
        <w:jc w:val="both"/>
        <w:rPr>
          <w:rFonts w:ascii="Arial" w:hAnsi="Arial" w:cs="Arial"/>
        </w:rPr>
      </w:pPr>
      <w:r>
        <w:rPr>
          <w:rFonts w:ascii="Arial" w:hAnsi="Arial" w:cs="Arial"/>
        </w:rPr>
        <w:t>L’enveloppe</w:t>
      </w:r>
      <w:r w:rsidRPr="00F84E23">
        <w:rPr>
          <w:rFonts w:ascii="Arial" w:hAnsi="Arial" w:cs="Arial"/>
        </w:rPr>
        <w:t xml:space="preserve"> des </w:t>
      </w:r>
      <w:r>
        <w:rPr>
          <w:rFonts w:ascii="Arial" w:hAnsi="Arial" w:cs="Arial"/>
        </w:rPr>
        <w:t>M</w:t>
      </w:r>
      <w:r w:rsidRPr="00F84E23">
        <w:rPr>
          <w:rFonts w:ascii="Arial" w:hAnsi="Arial" w:cs="Arial"/>
        </w:rPr>
        <w:t xml:space="preserve">esures </w:t>
      </w:r>
      <w:r>
        <w:rPr>
          <w:rFonts w:ascii="Arial" w:hAnsi="Arial" w:cs="Arial"/>
        </w:rPr>
        <w:t>S</w:t>
      </w:r>
      <w:r w:rsidRPr="00F84E23">
        <w:rPr>
          <w:rFonts w:ascii="Arial" w:hAnsi="Arial" w:cs="Arial"/>
        </w:rPr>
        <w:t xml:space="preserve">alariales </w:t>
      </w:r>
      <w:r>
        <w:rPr>
          <w:rFonts w:ascii="Arial" w:hAnsi="Arial" w:cs="Arial"/>
        </w:rPr>
        <w:t>I</w:t>
      </w:r>
      <w:r w:rsidRPr="00F84E23">
        <w:rPr>
          <w:rFonts w:ascii="Arial" w:hAnsi="Arial" w:cs="Arial"/>
        </w:rPr>
        <w:t xml:space="preserve">ndividuelles est de </w:t>
      </w:r>
      <w:r w:rsidRPr="009B113C">
        <w:rPr>
          <w:rFonts w:ascii="Arial" w:hAnsi="Arial" w:cs="Arial"/>
        </w:rPr>
        <w:t>0.6%</w:t>
      </w:r>
      <w:r w:rsidR="003C3674">
        <w:rPr>
          <w:rFonts w:ascii="Arial" w:hAnsi="Arial" w:cs="Arial"/>
        </w:rPr>
        <w:t>.</w:t>
      </w:r>
    </w:p>
    <w:p w14:paraId="012EF2AB" w14:textId="124BAD97" w:rsidR="00C7667C" w:rsidRPr="00836D47" w:rsidRDefault="00C7667C" w:rsidP="00836D47">
      <w:pPr>
        <w:pStyle w:val="Paragraphedeliste"/>
        <w:numPr>
          <w:ilvl w:val="0"/>
          <w:numId w:val="2"/>
        </w:numPr>
        <w:tabs>
          <w:tab w:val="left" w:pos="5103"/>
        </w:tabs>
        <w:spacing w:before="94"/>
        <w:jc w:val="both"/>
        <w:rPr>
          <w:rFonts w:ascii="Arial" w:hAnsi="Arial" w:cs="Arial"/>
        </w:rPr>
      </w:pPr>
      <w:r w:rsidRPr="00836D47">
        <w:rPr>
          <w:rFonts w:ascii="Arial" w:hAnsi="Arial" w:cs="Arial"/>
        </w:rPr>
        <w:t>L’augmentation générale de 0.8% sera appliquée aux intérimaires.</w:t>
      </w:r>
    </w:p>
    <w:p w14:paraId="70828B0E" w14:textId="77777777" w:rsidR="0029779D" w:rsidRPr="00F84E23" w:rsidRDefault="0029779D" w:rsidP="0029779D">
      <w:pPr>
        <w:tabs>
          <w:tab w:val="left" w:pos="5103"/>
        </w:tabs>
        <w:spacing w:before="94"/>
        <w:ind w:left="119"/>
        <w:jc w:val="both"/>
        <w:rPr>
          <w:rFonts w:ascii="Arial" w:hAnsi="Arial" w:cs="Arial"/>
        </w:rPr>
      </w:pPr>
    </w:p>
    <w:p w14:paraId="5B1D9DC2" w14:textId="1D93B79C" w:rsidR="0029779D" w:rsidRDefault="00C7667C" w:rsidP="0029779D">
      <w:pPr>
        <w:tabs>
          <w:tab w:val="left" w:pos="5103"/>
        </w:tabs>
        <w:spacing w:before="94"/>
        <w:ind w:left="119"/>
        <w:jc w:val="both"/>
        <w:rPr>
          <w:rFonts w:ascii="Arial" w:hAnsi="Arial" w:cs="Arial"/>
        </w:rPr>
      </w:pPr>
      <w:r w:rsidRPr="003C3674">
        <w:rPr>
          <w:rFonts w:ascii="Arial" w:hAnsi="Arial" w:cs="Arial"/>
          <w:u w:val="single"/>
        </w:rPr>
        <w:t xml:space="preserve">Pour les salariés </w:t>
      </w:r>
      <w:r w:rsidR="00836D47" w:rsidRPr="003C3674">
        <w:rPr>
          <w:rFonts w:ascii="Arial" w:hAnsi="Arial" w:cs="Arial"/>
          <w:u w:val="single"/>
        </w:rPr>
        <w:t>Ingénieurs et Cadres (IC)</w:t>
      </w:r>
      <w:r w:rsidR="00836D47">
        <w:rPr>
          <w:rFonts w:ascii="Arial" w:hAnsi="Arial" w:cs="Arial"/>
        </w:rPr>
        <w:t xml:space="preserve"> : </w:t>
      </w:r>
      <w:r>
        <w:rPr>
          <w:rFonts w:ascii="Arial" w:hAnsi="Arial" w:cs="Arial"/>
        </w:rPr>
        <w:t xml:space="preserve"> </w:t>
      </w:r>
    </w:p>
    <w:p w14:paraId="22356DCB" w14:textId="77777777" w:rsidR="00E37E34" w:rsidRDefault="00E37E34" w:rsidP="0029779D">
      <w:pPr>
        <w:tabs>
          <w:tab w:val="left" w:pos="5103"/>
        </w:tabs>
        <w:spacing w:before="94"/>
        <w:ind w:left="119"/>
        <w:jc w:val="both"/>
        <w:rPr>
          <w:rFonts w:ascii="Arial" w:hAnsi="Arial" w:cs="Arial"/>
        </w:rPr>
      </w:pPr>
    </w:p>
    <w:p w14:paraId="3CC9F2FF" w14:textId="4BA553B6" w:rsidR="0029779D" w:rsidRPr="00836D47" w:rsidRDefault="00836D47" w:rsidP="00836D47">
      <w:pPr>
        <w:pStyle w:val="Paragraphedeliste"/>
        <w:numPr>
          <w:ilvl w:val="0"/>
          <w:numId w:val="3"/>
        </w:numPr>
        <w:tabs>
          <w:tab w:val="left" w:pos="5103"/>
        </w:tabs>
        <w:spacing w:before="94"/>
        <w:jc w:val="both"/>
        <w:rPr>
          <w:rFonts w:ascii="Arial" w:hAnsi="Arial" w:cs="Arial"/>
        </w:rPr>
      </w:pPr>
      <w:r>
        <w:rPr>
          <w:rFonts w:ascii="Arial" w:hAnsi="Arial" w:cs="Arial"/>
        </w:rPr>
        <w:t xml:space="preserve">L’enveloppe des Mesures Salariales Individuelle est de 1.4 % </w:t>
      </w:r>
      <w:r w:rsidR="009B113C" w:rsidRPr="00836D47">
        <w:rPr>
          <w:rFonts w:ascii="Arial" w:hAnsi="Arial" w:cs="Arial"/>
        </w:rPr>
        <w:t>avec une garantie minimale d’augmentation de 0.8%</w:t>
      </w:r>
      <w:r>
        <w:rPr>
          <w:rFonts w:ascii="Arial" w:hAnsi="Arial" w:cs="Arial"/>
        </w:rPr>
        <w:t xml:space="preserve"> </w:t>
      </w:r>
      <w:r w:rsidRPr="00836D47">
        <w:rPr>
          <w:rFonts w:ascii="Arial" w:hAnsi="Arial" w:cs="Arial"/>
        </w:rPr>
        <w:t>hors contreperformance</w:t>
      </w:r>
      <w:r w:rsidR="00056414" w:rsidRPr="00836D47">
        <w:rPr>
          <w:rFonts w:ascii="Arial" w:hAnsi="Arial" w:cs="Arial"/>
        </w:rPr>
        <w:t>.</w:t>
      </w:r>
    </w:p>
    <w:p w14:paraId="2A7BE3D9" w14:textId="77777777" w:rsidR="0029779D" w:rsidRPr="00F84E23" w:rsidRDefault="0029779D" w:rsidP="0029779D">
      <w:pPr>
        <w:tabs>
          <w:tab w:val="left" w:pos="5103"/>
        </w:tabs>
        <w:spacing w:before="94"/>
        <w:ind w:left="119"/>
        <w:jc w:val="both"/>
        <w:rPr>
          <w:rFonts w:ascii="Arial" w:hAnsi="Arial" w:cs="Arial"/>
        </w:rPr>
      </w:pPr>
    </w:p>
    <w:p w14:paraId="650D5DAE" w14:textId="77777777" w:rsidR="0029779D" w:rsidRPr="00F84E23" w:rsidRDefault="0029779D" w:rsidP="0029779D">
      <w:pPr>
        <w:tabs>
          <w:tab w:val="left" w:pos="5103"/>
        </w:tabs>
        <w:spacing w:before="94"/>
        <w:ind w:left="119"/>
        <w:rPr>
          <w:rFonts w:ascii="Arial" w:hAnsi="Arial" w:cs="Arial"/>
        </w:rPr>
      </w:pPr>
    </w:p>
    <w:p w14:paraId="4CCFD2D2" w14:textId="77777777" w:rsidR="0029779D" w:rsidRPr="00F84E23" w:rsidRDefault="0029779D" w:rsidP="0029779D">
      <w:pPr>
        <w:tabs>
          <w:tab w:val="left" w:pos="5103"/>
        </w:tabs>
        <w:spacing w:before="94"/>
        <w:ind w:left="119"/>
        <w:rPr>
          <w:rFonts w:ascii="Arial" w:hAnsi="Arial" w:cs="Arial"/>
        </w:rPr>
      </w:pPr>
    </w:p>
    <w:p w14:paraId="5BD7B0BB" w14:textId="77777777" w:rsidR="0029779D" w:rsidRPr="00F84E23" w:rsidRDefault="0029779D" w:rsidP="0029779D">
      <w:pPr>
        <w:tabs>
          <w:tab w:val="left" w:pos="5103"/>
        </w:tabs>
        <w:spacing w:before="94"/>
        <w:ind w:left="119"/>
        <w:rPr>
          <w:rFonts w:ascii="Arial" w:hAnsi="Arial" w:cs="Arial"/>
        </w:rPr>
      </w:pPr>
    </w:p>
    <w:p w14:paraId="7CA3EC18" w14:textId="77777777" w:rsidR="0029779D" w:rsidRPr="00F84E23" w:rsidRDefault="0029779D" w:rsidP="0029779D">
      <w:pPr>
        <w:tabs>
          <w:tab w:val="left" w:pos="5103"/>
        </w:tabs>
        <w:spacing w:before="94"/>
        <w:ind w:left="119"/>
        <w:rPr>
          <w:rFonts w:ascii="Arial" w:hAnsi="Arial" w:cs="Arial"/>
        </w:rPr>
      </w:pPr>
      <w:r w:rsidRPr="00F84E23">
        <w:rPr>
          <w:rFonts w:ascii="Arial" w:hAnsi="Arial" w:cs="Arial"/>
        </w:rPr>
        <w:br w:type="page"/>
      </w:r>
    </w:p>
    <w:p w14:paraId="38675811" w14:textId="77777777" w:rsidR="009B113C" w:rsidRPr="00F84E23" w:rsidRDefault="009B113C" w:rsidP="0029779D">
      <w:pPr>
        <w:tabs>
          <w:tab w:val="left" w:pos="5103"/>
        </w:tabs>
        <w:spacing w:before="94"/>
        <w:ind w:left="119"/>
        <w:rPr>
          <w:rFonts w:ascii="Arial" w:hAnsi="Arial" w:cs="Arial"/>
        </w:rPr>
      </w:pPr>
    </w:p>
    <w:p w14:paraId="732B81F1" w14:textId="54648069" w:rsidR="0029779D" w:rsidRPr="00F84E23" w:rsidRDefault="0029779D" w:rsidP="0029779D">
      <w:pPr>
        <w:tabs>
          <w:tab w:val="left" w:pos="5103"/>
        </w:tabs>
        <w:spacing w:before="94"/>
        <w:ind w:left="119"/>
        <w:jc w:val="center"/>
        <w:rPr>
          <w:rFonts w:ascii="Arial" w:hAnsi="Arial" w:cs="Arial"/>
          <w:b/>
          <w:bCs/>
          <w:u w:val="single"/>
        </w:rPr>
      </w:pPr>
      <w:r w:rsidRPr="00F84E23">
        <w:rPr>
          <w:rFonts w:ascii="Arial" w:hAnsi="Arial" w:cs="Arial"/>
          <w:b/>
          <w:bCs/>
          <w:u w:val="single"/>
        </w:rPr>
        <w:t xml:space="preserve">Article </w:t>
      </w:r>
      <w:r w:rsidR="003C3674">
        <w:rPr>
          <w:rFonts w:ascii="Arial" w:hAnsi="Arial" w:cs="Arial"/>
          <w:b/>
          <w:bCs/>
          <w:u w:val="single"/>
        </w:rPr>
        <w:t>3</w:t>
      </w:r>
      <w:r w:rsidRPr="00F84E23">
        <w:rPr>
          <w:rFonts w:ascii="Arial" w:hAnsi="Arial" w:cs="Arial"/>
          <w:b/>
          <w:bCs/>
          <w:u w:val="single"/>
        </w:rPr>
        <w:t xml:space="preserve"> : </w:t>
      </w:r>
      <w:r w:rsidR="009B113C">
        <w:rPr>
          <w:rFonts w:ascii="Arial" w:hAnsi="Arial" w:cs="Arial"/>
          <w:b/>
          <w:bCs/>
          <w:u w:val="single"/>
        </w:rPr>
        <w:t xml:space="preserve">Prime de partage de la valeur </w:t>
      </w:r>
    </w:p>
    <w:p w14:paraId="6724ECF7" w14:textId="77777777" w:rsidR="0029779D" w:rsidRPr="00F84E23" w:rsidRDefault="0029779D" w:rsidP="0029779D">
      <w:pPr>
        <w:tabs>
          <w:tab w:val="left" w:pos="5103"/>
        </w:tabs>
        <w:spacing w:before="94"/>
        <w:ind w:left="119"/>
        <w:rPr>
          <w:rFonts w:ascii="Arial" w:hAnsi="Arial" w:cs="Arial"/>
        </w:rPr>
      </w:pPr>
    </w:p>
    <w:p w14:paraId="382D77B7" w14:textId="16472412" w:rsidR="00A45172" w:rsidRPr="003C3674" w:rsidRDefault="00A45172" w:rsidP="00A45172">
      <w:pPr>
        <w:tabs>
          <w:tab w:val="left" w:pos="5103"/>
        </w:tabs>
        <w:spacing w:before="94"/>
        <w:ind w:left="119"/>
        <w:rPr>
          <w:rFonts w:ascii="Arial" w:hAnsi="Arial" w:cs="Arial"/>
        </w:rPr>
      </w:pPr>
      <w:r w:rsidRPr="003C3674">
        <w:rPr>
          <w:rFonts w:ascii="Arial" w:hAnsi="Arial" w:cs="Arial"/>
        </w:rPr>
        <w:t xml:space="preserve">Il a été décidé d’attribuer une prime de partage de la valeur </w:t>
      </w:r>
      <w:r w:rsidR="003C3674" w:rsidRPr="003C3674">
        <w:rPr>
          <w:rFonts w:ascii="Arial" w:hAnsi="Arial" w:cs="Arial"/>
        </w:rPr>
        <w:t>d</w:t>
      </w:r>
      <w:r w:rsidRPr="003C3674">
        <w:rPr>
          <w:rFonts w:ascii="Arial" w:hAnsi="Arial" w:cs="Arial"/>
        </w:rPr>
        <w:t xml:space="preserve">ans les conditions prévues </w:t>
      </w:r>
      <w:r w:rsidR="009B113C" w:rsidRPr="003C3674">
        <w:rPr>
          <w:rFonts w:ascii="Arial" w:hAnsi="Arial" w:cs="Arial"/>
        </w:rPr>
        <w:t>à l’article 1er de la loi n°2022-1158 du 16 août 2022 portant mesures d’urgence pour la protection du pouvoir d’achat</w:t>
      </w:r>
      <w:r w:rsidRPr="003C3674">
        <w:rPr>
          <w:rFonts w:ascii="Arial" w:hAnsi="Arial" w:cs="Arial"/>
        </w:rPr>
        <w:t xml:space="preserve"> selon les modalités ci-après :</w:t>
      </w:r>
    </w:p>
    <w:p w14:paraId="5A87C437" w14:textId="77777777" w:rsidR="00102688" w:rsidRDefault="00102688" w:rsidP="00A45172">
      <w:pPr>
        <w:tabs>
          <w:tab w:val="left" w:pos="5103"/>
        </w:tabs>
        <w:spacing w:before="94"/>
        <w:ind w:left="119"/>
        <w:rPr>
          <w:rFonts w:ascii="Arial" w:hAnsi="Arial" w:cs="Arial"/>
          <w:highlight w:val="yellow"/>
        </w:rPr>
      </w:pPr>
    </w:p>
    <w:p w14:paraId="36CCEC0B" w14:textId="3E91703A" w:rsidR="00102688" w:rsidRDefault="00102688" w:rsidP="00A45172">
      <w:pPr>
        <w:tabs>
          <w:tab w:val="left" w:pos="5103"/>
        </w:tabs>
        <w:spacing w:before="94"/>
        <w:ind w:left="119"/>
        <w:rPr>
          <w:rFonts w:ascii="Arial" w:hAnsi="Arial" w:cs="Arial"/>
        </w:rPr>
      </w:pPr>
      <w:r w:rsidRPr="003C3674">
        <w:rPr>
          <w:rFonts w:ascii="Arial" w:hAnsi="Arial" w:cs="Arial"/>
        </w:rPr>
        <w:t xml:space="preserve">Le montant de la prime est de 450 </w:t>
      </w:r>
      <w:r w:rsidR="00440FC7" w:rsidRPr="003C3674">
        <w:rPr>
          <w:rFonts w:ascii="Arial" w:hAnsi="Arial" w:cs="Arial"/>
        </w:rPr>
        <w:t>€ pour</w:t>
      </w:r>
      <w:r w:rsidRPr="003C3674">
        <w:rPr>
          <w:rFonts w:ascii="Arial" w:hAnsi="Arial" w:cs="Arial"/>
        </w:rPr>
        <w:t xml:space="preserve"> chaque salarié bénéficiaire.</w:t>
      </w:r>
    </w:p>
    <w:p w14:paraId="0A68EBE7" w14:textId="77777777" w:rsidR="003C3674" w:rsidRPr="003C3674" w:rsidRDefault="003C3674" w:rsidP="003C3674">
      <w:pPr>
        <w:widowControl/>
        <w:spacing w:after="120"/>
        <w:ind w:left="119"/>
        <w:jc w:val="both"/>
        <w:rPr>
          <w:rFonts w:ascii="Arial" w:hAnsi="Arial" w:cs="Arial"/>
        </w:rPr>
      </w:pPr>
      <w:r w:rsidRPr="003C3674">
        <w:rPr>
          <w:rFonts w:ascii="Arial" w:hAnsi="Arial" w:cs="Arial"/>
        </w:rPr>
        <w:t>Le régime social et fiscal est celui en vigueur à la date de conclusion de l’accord et tel que défini par la loi du 16 août 2022 portant mesures d’urgence pour la protection du pouvoir d’achat.</w:t>
      </w:r>
    </w:p>
    <w:p w14:paraId="21B85C3A" w14:textId="77777777" w:rsidR="00102688" w:rsidRDefault="00102688" w:rsidP="00A45172">
      <w:pPr>
        <w:tabs>
          <w:tab w:val="left" w:pos="5103"/>
        </w:tabs>
        <w:spacing w:before="94"/>
        <w:ind w:left="119"/>
        <w:rPr>
          <w:rFonts w:ascii="Arial" w:hAnsi="Arial" w:cs="Arial"/>
          <w:highlight w:val="yellow"/>
        </w:rPr>
      </w:pPr>
    </w:p>
    <w:p w14:paraId="36F052B0" w14:textId="7852F61B" w:rsidR="00A45172" w:rsidRDefault="00A45172" w:rsidP="00A45172">
      <w:pPr>
        <w:tabs>
          <w:tab w:val="left" w:pos="5103"/>
        </w:tabs>
        <w:spacing w:before="94"/>
        <w:ind w:left="119"/>
        <w:rPr>
          <w:rFonts w:ascii="Arial" w:hAnsi="Arial" w:cs="Arial"/>
          <w:highlight w:val="yellow"/>
        </w:rPr>
      </w:pPr>
      <w:r w:rsidRPr="00440FC7">
        <w:rPr>
          <w:rFonts w:ascii="Arial" w:hAnsi="Arial" w:cs="Arial"/>
        </w:rPr>
        <w:t xml:space="preserve">La prime est </w:t>
      </w:r>
      <w:r w:rsidR="003F7348" w:rsidRPr="00440FC7">
        <w:rPr>
          <w:rFonts w:ascii="Arial" w:hAnsi="Arial" w:cs="Arial"/>
        </w:rPr>
        <w:t>versée à</w:t>
      </w:r>
      <w:r w:rsidRPr="00440FC7">
        <w:rPr>
          <w:rFonts w:ascii="Arial" w:hAnsi="Arial" w:cs="Arial"/>
        </w:rPr>
        <w:t xml:space="preserve"> tous les salariés liés à </w:t>
      </w:r>
      <w:r w:rsidR="003F7348" w:rsidRPr="00440FC7">
        <w:rPr>
          <w:rFonts w:ascii="Arial" w:hAnsi="Arial" w:cs="Arial"/>
        </w:rPr>
        <w:t>l’entreprise :</w:t>
      </w:r>
      <w:r w:rsidRPr="00440FC7">
        <w:rPr>
          <w:rFonts w:ascii="Arial" w:hAnsi="Arial" w:cs="Arial"/>
        </w:rPr>
        <w:t xml:space="preserve"> </w:t>
      </w:r>
    </w:p>
    <w:p w14:paraId="1E093E5D" w14:textId="4204384A" w:rsidR="00A45172" w:rsidRPr="006B59F4" w:rsidRDefault="00A45172" w:rsidP="00A45172">
      <w:pPr>
        <w:tabs>
          <w:tab w:val="left" w:pos="5103"/>
        </w:tabs>
        <w:spacing w:before="94"/>
        <w:ind w:left="119"/>
        <w:rPr>
          <w:rFonts w:ascii="Arial" w:hAnsi="Arial" w:cs="Arial"/>
        </w:rPr>
      </w:pPr>
      <w:r w:rsidRPr="006B59F4">
        <w:rPr>
          <w:rFonts w:ascii="Arial" w:hAnsi="Arial" w:cs="Arial"/>
        </w:rPr>
        <w:t xml:space="preserve"> </w:t>
      </w:r>
    </w:p>
    <w:p w14:paraId="2B5589A2" w14:textId="77777777" w:rsidR="00836D47" w:rsidRPr="00440FC7" w:rsidRDefault="00A45172" w:rsidP="00836D47">
      <w:pPr>
        <w:tabs>
          <w:tab w:val="left" w:pos="5103"/>
        </w:tabs>
        <w:spacing w:before="94"/>
        <w:ind w:left="119"/>
        <w:rPr>
          <w:rFonts w:ascii="Arial" w:hAnsi="Arial" w:cs="Arial"/>
        </w:rPr>
      </w:pPr>
      <w:r w:rsidRPr="00440FC7">
        <w:rPr>
          <w:rFonts w:ascii="Arial" w:hAnsi="Arial" w:cs="Arial"/>
        </w:rPr>
        <w:t>- sous contrat de travail à durée indéterminée, de professionnalisation et d’apprentissage,</w:t>
      </w:r>
    </w:p>
    <w:p w14:paraId="43CB094C" w14:textId="6D9FE7ED" w:rsidR="00836D47" w:rsidRPr="00440FC7" w:rsidRDefault="00836D47" w:rsidP="00836D47">
      <w:pPr>
        <w:tabs>
          <w:tab w:val="left" w:pos="5103"/>
        </w:tabs>
        <w:spacing w:before="94"/>
        <w:ind w:left="119"/>
        <w:rPr>
          <w:rFonts w:ascii="Arial" w:hAnsi="Arial" w:cs="Arial"/>
        </w:rPr>
      </w:pPr>
      <w:r w:rsidRPr="00440FC7">
        <w:rPr>
          <w:rFonts w:ascii="Arial" w:hAnsi="Arial" w:cs="Arial"/>
        </w:rPr>
        <w:t>- en activité et inscrits aux effectifs le 5 février 2026</w:t>
      </w:r>
    </w:p>
    <w:p w14:paraId="2753BB23" w14:textId="46664E33" w:rsidR="006B59F4" w:rsidRPr="002731B4" w:rsidRDefault="006B59F4" w:rsidP="00836D47">
      <w:pPr>
        <w:tabs>
          <w:tab w:val="left" w:pos="5103"/>
        </w:tabs>
        <w:spacing w:before="94"/>
        <w:ind w:left="119"/>
        <w:rPr>
          <w:rFonts w:ascii="Arial" w:hAnsi="Arial" w:cs="Arial"/>
        </w:rPr>
      </w:pPr>
      <w:r w:rsidRPr="002731B4">
        <w:rPr>
          <w:rFonts w:ascii="Arial" w:hAnsi="Arial" w:cs="Arial"/>
        </w:rPr>
        <w:t>- aux intérimaires</w:t>
      </w:r>
      <w:r w:rsidR="00102688" w:rsidRPr="002731B4">
        <w:rPr>
          <w:rFonts w:ascii="Arial" w:hAnsi="Arial" w:cs="Arial"/>
        </w:rPr>
        <w:t xml:space="preserve"> en contrat en 2025 et présents au 5 février 2026</w:t>
      </w:r>
    </w:p>
    <w:p w14:paraId="58FA58EC" w14:textId="77777777" w:rsidR="006B59F4" w:rsidRDefault="006B59F4" w:rsidP="006B59F4">
      <w:pPr>
        <w:widowControl/>
        <w:spacing w:after="120"/>
        <w:jc w:val="both"/>
        <w:rPr>
          <w:rFonts w:ascii="Arial" w:hAnsi="Arial" w:cs="Arial"/>
        </w:rPr>
      </w:pPr>
    </w:p>
    <w:p w14:paraId="0159900A" w14:textId="44E2A87B" w:rsidR="006B59F4" w:rsidRPr="002731B4" w:rsidRDefault="006B59F4" w:rsidP="006B59F4">
      <w:pPr>
        <w:widowControl/>
        <w:spacing w:after="120"/>
        <w:ind w:left="119"/>
        <w:jc w:val="both"/>
        <w:rPr>
          <w:rFonts w:ascii="Arial" w:hAnsi="Arial" w:cs="Arial"/>
        </w:rPr>
      </w:pPr>
      <w:r w:rsidRPr="002731B4">
        <w:rPr>
          <w:rFonts w:ascii="Arial" w:hAnsi="Arial" w:cs="Arial"/>
        </w:rPr>
        <w:t>Le montant de cette prime est proportionnel au temps de présence effectif ou légalement assimilé des bénéficiaires au cours de l’année 2025</w:t>
      </w:r>
      <w:r w:rsidR="002731B4" w:rsidRPr="002731B4">
        <w:rPr>
          <w:rFonts w:ascii="Arial" w:hAnsi="Arial" w:cs="Arial"/>
        </w:rPr>
        <w:t>.</w:t>
      </w:r>
    </w:p>
    <w:p w14:paraId="63F7723F" w14:textId="77777777" w:rsidR="006B59F4" w:rsidRPr="002731B4" w:rsidRDefault="006B59F4" w:rsidP="006B59F4">
      <w:pPr>
        <w:widowControl/>
        <w:spacing w:after="120"/>
        <w:ind w:left="119"/>
        <w:jc w:val="both"/>
        <w:rPr>
          <w:rFonts w:ascii="Arial" w:hAnsi="Arial" w:cs="Arial"/>
        </w:rPr>
      </w:pPr>
      <w:r w:rsidRPr="002731B4">
        <w:rPr>
          <w:rFonts w:ascii="Arial" w:hAnsi="Arial" w:cs="Arial"/>
        </w:rPr>
        <w:t>Les salariés à temps partiel thérapeutiques et les salariés invalides avec travail ne sont pas concernés par cette modulation.</w:t>
      </w:r>
    </w:p>
    <w:p w14:paraId="0B1EC848" w14:textId="77777777" w:rsidR="00102688" w:rsidRDefault="00102688" w:rsidP="006B59F4">
      <w:pPr>
        <w:widowControl/>
        <w:spacing w:after="120"/>
        <w:ind w:left="119"/>
        <w:jc w:val="both"/>
        <w:rPr>
          <w:rFonts w:ascii="Arial" w:hAnsi="Arial" w:cs="Arial"/>
          <w:highlight w:val="yellow"/>
        </w:rPr>
      </w:pPr>
    </w:p>
    <w:p w14:paraId="74615BBF" w14:textId="77777777" w:rsidR="00102688" w:rsidRPr="002731B4" w:rsidRDefault="00102688" w:rsidP="00102688">
      <w:pPr>
        <w:widowControl/>
        <w:spacing w:after="120"/>
        <w:ind w:left="119"/>
        <w:jc w:val="both"/>
        <w:rPr>
          <w:rFonts w:ascii="Arial" w:hAnsi="Arial" w:cs="Arial"/>
        </w:rPr>
      </w:pPr>
      <w:r w:rsidRPr="002731B4">
        <w:rPr>
          <w:rFonts w:ascii="Arial" w:hAnsi="Arial" w:cs="Arial"/>
        </w:rPr>
        <w:t>Ainsi, le temps de présence s’entend, outre la présence effective, des périodes durant lesquelles le bénéficiaire a perçu tout ou partie de sa rémunération et/ou a été indemnisé par un organisme de protection sociale.</w:t>
      </w:r>
    </w:p>
    <w:p w14:paraId="56099F4D" w14:textId="77777777" w:rsidR="00102688" w:rsidRPr="002731B4" w:rsidRDefault="00102688" w:rsidP="00102688">
      <w:pPr>
        <w:widowControl/>
        <w:spacing w:after="120"/>
        <w:ind w:left="119"/>
        <w:jc w:val="both"/>
        <w:rPr>
          <w:rFonts w:ascii="Arial" w:hAnsi="Arial" w:cs="Arial"/>
        </w:rPr>
      </w:pPr>
      <w:r w:rsidRPr="002731B4">
        <w:rPr>
          <w:rFonts w:ascii="Arial" w:hAnsi="Arial" w:cs="Arial"/>
        </w:rPr>
        <w:t>Ne sont pas considérés comme période de présence effective les périodes en dispense d’activité.</w:t>
      </w:r>
    </w:p>
    <w:p w14:paraId="23F589FC" w14:textId="77777777" w:rsidR="00F4019F" w:rsidRDefault="00F4019F" w:rsidP="00A45172">
      <w:pPr>
        <w:tabs>
          <w:tab w:val="left" w:pos="5103"/>
        </w:tabs>
        <w:spacing w:before="94"/>
        <w:ind w:left="119"/>
        <w:rPr>
          <w:rFonts w:ascii="Arial" w:hAnsi="Arial" w:cs="Arial"/>
          <w:highlight w:val="yellow"/>
        </w:rPr>
      </w:pPr>
    </w:p>
    <w:p w14:paraId="33ACBBD6" w14:textId="0B1842F5" w:rsidR="00F4019F" w:rsidRPr="002731B4" w:rsidRDefault="00F4019F" w:rsidP="00A45172">
      <w:pPr>
        <w:tabs>
          <w:tab w:val="left" w:pos="5103"/>
        </w:tabs>
        <w:spacing w:before="94"/>
        <w:ind w:left="119"/>
        <w:rPr>
          <w:rFonts w:ascii="Arial" w:hAnsi="Arial" w:cs="Arial"/>
        </w:rPr>
      </w:pPr>
      <w:r w:rsidRPr="002731B4">
        <w:rPr>
          <w:rFonts w:ascii="Arial" w:hAnsi="Arial" w:cs="Arial"/>
        </w:rPr>
        <w:t>La prime de partage de la valeur sera versée sur la paie du mois de mars</w:t>
      </w:r>
      <w:r w:rsidR="00102688" w:rsidRPr="002731B4">
        <w:rPr>
          <w:rFonts w:ascii="Arial" w:hAnsi="Arial" w:cs="Arial"/>
        </w:rPr>
        <w:t xml:space="preserve"> 2026</w:t>
      </w:r>
      <w:r w:rsidRPr="002731B4">
        <w:rPr>
          <w:rFonts w:ascii="Arial" w:hAnsi="Arial" w:cs="Arial"/>
        </w:rPr>
        <w:t xml:space="preserve">. </w:t>
      </w:r>
    </w:p>
    <w:p w14:paraId="3BB7C723" w14:textId="77777777" w:rsidR="00A45172" w:rsidRDefault="00A45172" w:rsidP="00A45172">
      <w:pPr>
        <w:tabs>
          <w:tab w:val="left" w:pos="5103"/>
        </w:tabs>
        <w:spacing w:before="94"/>
        <w:ind w:left="119"/>
        <w:rPr>
          <w:rFonts w:ascii="Arial" w:hAnsi="Arial" w:cs="Arial"/>
          <w:highlight w:val="yellow"/>
        </w:rPr>
      </w:pPr>
    </w:p>
    <w:p w14:paraId="3763AF66" w14:textId="02C12546" w:rsidR="0029779D" w:rsidRDefault="003F7348" w:rsidP="0029779D">
      <w:pPr>
        <w:tabs>
          <w:tab w:val="left" w:pos="5103"/>
        </w:tabs>
        <w:spacing w:before="94"/>
        <w:ind w:left="119"/>
        <w:rPr>
          <w:rFonts w:ascii="Arial" w:hAnsi="Arial" w:cs="Arial"/>
        </w:rPr>
      </w:pPr>
      <w:r w:rsidRPr="002731B4">
        <w:rPr>
          <w:rFonts w:ascii="Arial" w:hAnsi="Arial" w:cs="Arial"/>
        </w:rPr>
        <w:t>Conformément à l'article 1 er de la loi du 16 août 2022, cette prime ne se substitue à aucune augmentation de rémunération, aucune prime ni aucun élément de rémunération versé par SOBEGI ou qui devient obligatoire en vertu de la loi, d'une convention ou d'un accord collectif de travail, d'un contrat de travail ou d'un usage</w:t>
      </w:r>
      <w:r w:rsidR="00056414" w:rsidRPr="002731B4">
        <w:rPr>
          <w:rFonts w:ascii="Arial" w:hAnsi="Arial" w:cs="Arial"/>
        </w:rPr>
        <w:t>.</w:t>
      </w:r>
    </w:p>
    <w:p w14:paraId="7D0FE179" w14:textId="77777777" w:rsidR="002731B4" w:rsidRDefault="002731B4" w:rsidP="0029779D">
      <w:pPr>
        <w:tabs>
          <w:tab w:val="left" w:pos="5103"/>
        </w:tabs>
        <w:spacing w:before="94"/>
        <w:ind w:left="119"/>
        <w:rPr>
          <w:rFonts w:ascii="Arial" w:hAnsi="Arial" w:cs="Arial"/>
        </w:rPr>
      </w:pPr>
    </w:p>
    <w:p w14:paraId="19193FCB" w14:textId="554B28D1" w:rsidR="003C3674" w:rsidRPr="00F84E23" w:rsidRDefault="003C3674" w:rsidP="003C3674">
      <w:pPr>
        <w:tabs>
          <w:tab w:val="left" w:pos="5103"/>
        </w:tabs>
        <w:spacing w:before="94"/>
        <w:ind w:left="119"/>
        <w:jc w:val="center"/>
        <w:rPr>
          <w:rFonts w:ascii="Arial" w:hAnsi="Arial" w:cs="Arial"/>
          <w:b/>
          <w:bCs/>
          <w:u w:val="single"/>
        </w:rPr>
      </w:pPr>
      <w:r w:rsidRPr="00F84E23">
        <w:rPr>
          <w:rFonts w:ascii="Arial" w:hAnsi="Arial" w:cs="Arial"/>
          <w:b/>
          <w:bCs/>
          <w:u w:val="single"/>
        </w:rPr>
        <w:t xml:space="preserve">Article </w:t>
      </w:r>
      <w:r>
        <w:rPr>
          <w:rFonts w:ascii="Arial" w:hAnsi="Arial" w:cs="Arial"/>
          <w:b/>
          <w:bCs/>
          <w:u w:val="single"/>
        </w:rPr>
        <w:t>4</w:t>
      </w:r>
      <w:r w:rsidRPr="00F84E23">
        <w:rPr>
          <w:rFonts w:ascii="Arial" w:hAnsi="Arial" w:cs="Arial"/>
          <w:b/>
          <w:bCs/>
          <w:u w:val="single"/>
        </w:rPr>
        <w:t xml:space="preserve"> : </w:t>
      </w:r>
      <w:r>
        <w:rPr>
          <w:rFonts w:ascii="Arial" w:hAnsi="Arial" w:cs="Arial"/>
          <w:b/>
          <w:bCs/>
          <w:u w:val="single"/>
        </w:rPr>
        <w:t>Prime de vacances</w:t>
      </w:r>
    </w:p>
    <w:p w14:paraId="78B11D6B" w14:textId="77777777" w:rsidR="003C3674" w:rsidRPr="00F84E23" w:rsidRDefault="003C3674" w:rsidP="003C3674">
      <w:pPr>
        <w:tabs>
          <w:tab w:val="left" w:pos="5103"/>
        </w:tabs>
        <w:spacing w:before="94"/>
        <w:ind w:left="119"/>
        <w:rPr>
          <w:rFonts w:ascii="Arial" w:hAnsi="Arial" w:cs="Arial"/>
        </w:rPr>
      </w:pPr>
    </w:p>
    <w:p w14:paraId="3DC2876F" w14:textId="77777777" w:rsidR="003C3674" w:rsidRDefault="003C3674" w:rsidP="003C3674">
      <w:pPr>
        <w:tabs>
          <w:tab w:val="left" w:pos="5103"/>
        </w:tabs>
        <w:spacing w:before="94"/>
        <w:ind w:left="119"/>
        <w:rPr>
          <w:rFonts w:ascii="Arial" w:hAnsi="Arial" w:cs="Arial"/>
        </w:rPr>
      </w:pPr>
      <w:r>
        <w:rPr>
          <w:rFonts w:ascii="Arial" w:hAnsi="Arial" w:cs="Arial"/>
        </w:rPr>
        <w:t>Le montant de la part fixe de la prime de vacances est revalorisé à 1 315 €.</w:t>
      </w:r>
    </w:p>
    <w:p w14:paraId="42B160A4" w14:textId="77777777" w:rsidR="001349FE" w:rsidRDefault="001349FE" w:rsidP="009B113C">
      <w:pPr>
        <w:tabs>
          <w:tab w:val="left" w:pos="5103"/>
        </w:tabs>
        <w:spacing w:before="94"/>
        <w:ind w:left="119"/>
        <w:jc w:val="center"/>
        <w:rPr>
          <w:rFonts w:ascii="Arial" w:hAnsi="Arial" w:cs="Arial"/>
          <w:b/>
          <w:bCs/>
          <w:u w:val="single"/>
        </w:rPr>
      </w:pPr>
    </w:p>
    <w:p w14:paraId="3051A9DD" w14:textId="6322A218" w:rsidR="009B113C" w:rsidRPr="00F84E23" w:rsidRDefault="009B113C" w:rsidP="009B113C">
      <w:pPr>
        <w:tabs>
          <w:tab w:val="left" w:pos="5103"/>
        </w:tabs>
        <w:spacing w:before="94"/>
        <w:ind w:left="119"/>
        <w:jc w:val="center"/>
        <w:rPr>
          <w:rFonts w:ascii="Arial" w:hAnsi="Arial" w:cs="Arial"/>
          <w:b/>
          <w:bCs/>
          <w:u w:val="single"/>
        </w:rPr>
      </w:pPr>
      <w:r w:rsidRPr="00F84E23">
        <w:rPr>
          <w:rFonts w:ascii="Arial" w:hAnsi="Arial" w:cs="Arial"/>
          <w:b/>
          <w:bCs/>
          <w:u w:val="single"/>
        </w:rPr>
        <w:t xml:space="preserve">Article </w:t>
      </w:r>
      <w:r>
        <w:rPr>
          <w:rFonts w:ascii="Arial" w:hAnsi="Arial" w:cs="Arial"/>
          <w:b/>
          <w:bCs/>
          <w:u w:val="single"/>
        </w:rPr>
        <w:t>5</w:t>
      </w:r>
      <w:r w:rsidRPr="00F84E23">
        <w:rPr>
          <w:rFonts w:ascii="Arial" w:hAnsi="Arial" w:cs="Arial"/>
          <w:b/>
          <w:bCs/>
          <w:u w:val="single"/>
        </w:rPr>
        <w:t> : Congé exceptionnel</w:t>
      </w:r>
    </w:p>
    <w:p w14:paraId="47EE5B67" w14:textId="77777777" w:rsidR="009B113C" w:rsidRPr="00F84E23" w:rsidRDefault="009B113C" w:rsidP="009B113C">
      <w:pPr>
        <w:tabs>
          <w:tab w:val="left" w:pos="5103"/>
        </w:tabs>
        <w:spacing w:before="94"/>
        <w:ind w:left="119"/>
        <w:rPr>
          <w:rFonts w:ascii="Arial" w:hAnsi="Arial" w:cs="Arial"/>
        </w:rPr>
      </w:pPr>
    </w:p>
    <w:p w14:paraId="2DED7B95" w14:textId="7C51A48D" w:rsidR="0029779D" w:rsidRDefault="009B113C" w:rsidP="001349FE">
      <w:pPr>
        <w:tabs>
          <w:tab w:val="left" w:pos="5103"/>
        </w:tabs>
        <w:spacing w:before="94"/>
        <w:ind w:left="119"/>
        <w:jc w:val="both"/>
        <w:rPr>
          <w:rFonts w:ascii="Arial" w:hAnsi="Arial" w:cs="Arial"/>
        </w:rPr>
      </w:pPr>
      <w:r w:rsidRPr="00F84E23">
        <w:rPr>
          <w:rFonts w:ascii="Arial" w:hAnsi="Arial" w:cs="Arial"/>
        </w:rPr>
        <w:t>La Direction prend l’engagement d’attribuer un jour de congé exceptionnel</w:t>
      </w:r>
      <w:r w:rsidR="001349FE">
        <w:rPr>
          <w:rFonts w:ascii="Arial" w:hAnsi="Arial" w:cs="Arial"/>
        </w:rPr>
        <w:t xml:space="preserve">. Il devra être pris au plus tard le 31 décembre 2026. </w:t>
      </w:r>
    </w:p>
    <w:p w14:paraId="5A87E1BB" w14:textId="29EBAED5" w:rsidR="002731B4" w:rsidRDefault="002731B4">
      <w:pPr>
        <w:rPr>
          <w:rFonts w:ascii="Arial" w:hAnsi="Arial" w:cs="Arial"/>
        </w:rPr>
      </w:pPr>
      <w:r>
        <w:rPr>
          <w:rFonts w:ascii="Arial" w:hAnsi="Arial" w:cs="Arial"/>
        </w:rPr>
        <w:br w:type="page"/>
      </w:r>
    </w:p>
    <w:p w14:paraId="519EEA6F" w14:textId="77777777" w:rsidR="002731B4" w:rsidRPr="00F84E23" w:rsidRDefault="002731B4" w:rsidP="001349FE">
      <w:pPr>
        <w:tabs>
          <w:tab w:val="left" w:pos="5103"/>
        </w:tabs>
        <w:spacing w:before="94"/>
        <w:ind w:left="119"/>
        <w:jc w:val="both"/>
        <w:rPr>
          <w:rFonts w:ascii="Arial" w:hAnsi="Arial" w:cs="Arial"/>
        </w:rPr>
      </w:pPr>
    </w:p>
    <w:p w14:paraId="5314D319" w14:textId="5D000242" w:rsidR="00C7667C" w:rsidRPr="00F84E23" w:rsidRDefault="0029779D" w:rsidP="00C7667C">
      <w:pPr>
        <w:tabs>
          <w:tab w:val="left" w:pos="5103"/>
        </w:tabs>
        <w:spacing w:before="94"/>
        <w:ind w:left="119"/>
        <w:jc w:val="center"/>
        <w:rPr>
          <w:rFonts w:ascii="Arial" w:hAnsi="Arial" w:cs="Arial"/>
          <w:b/>
          <w:bCs/>
          <w:u w:val="single"/>
        </w:rPr>
      </w:pPr>
      <w:r w:rsidRPr="00F84E23">
        <w:rPr>
          <w:rFonts w:ascii="Arial" w:hAnsi="Arial" w:cs="Arial"/>
          <w:b/>
          <w:bCs/>
          <w:u w:val="single"/>
        </w:rPr>
        <w:t xml:space="preserve">Article 6 : </w:t>
      </w:r>
      <w:r w:rsidR="00C7667C">
        <w:rPr>
          <w:rFonts w:ascii="Arial" w:hAnsi="Arial" w:cs="Arial"/>
          <w:b/>
          <w:bCs/>
          <w:u w:val="single"/>
        </w:rPr>
        <w:t>Engagement</w:t>
      </w:r>
      <w:r w:rsidR="002731B4">
        <w:rPr>
          <w:rFonts w:ascii="Arial" w:hAnsi="Arial" w:cs="Arial"/>
          <w:b/>
          <w:bCs/>
          <w:u w:val="single"/>
        </w:rPr>
        <w:t>s</w:t>
      </w:r>
      <w:r w:rsidR="00C7667C">
        <w:rPr>
          <w:rFonts w:ascii="Arial" w:hAnsi="Arial" w:cs="Arial"/>
          <w:b/>
          <w:bCs/>
          <w:u w:val="single"/>
        </w:rPr>
        <w:t xml:space="preserve"> </w:t>
      </w:r>
      <w:r w:rsidR="002731B4">
        <w:rPr>
          <w:rFonts w:ascii="Arial" w:hAnsi="Arial" w:cs="Arial"/>
          <w:b/>
          <w:bCs/>
          <w:u w:val="single"/>
        </w:rPr>
        <w:t>agenda social</w:t>
      </w:r>
    </w:p>
    <w:p w14:paraId="544891AB" w14:textId="60F336C7" w:rsidR="0029779D" w:rsidRPr="00F84E23" w:rsidRDefault="0029779D" w:rsidP="00C7667C">
      <w:pPr>
        <w:tabs>
          <w:tab w:val="left" w:pos="5103"/>
        </w:tabs>
        <w:spacing w:before="94"/>
        <w:ind w:left="119"/>
        <w:jc w:val="center"/>
        <w:rPr>
          <w:rFonts w:ascii="Arial" w:hAnsi="Arial" w:cs="Arial"/>
        </w:rPr>
      </w:pPr>
    </w:p>
    <w:p w14:paraId="2A593347" w14:textId="5513DE33" w:rsidR="00C7667C" w:rsidRDefault="00C7667C" w:rsidP="00C7667C">
      <w:pPr>
        <w:tabs>
          <w:tab w:val="left" w:pos="5103"/>
        </w:tabs>
        <w:spacing w:before="94"/>
        <w:ind w:left="119"/>
        <w:jc w:val="both"/>
        <w:rPr>
          <w:rFonts w:ascii="Arial" w:hAnsi="Arial" w:cs="Arial"/>
        </w:rPr>
      </w:pPr>
      <w:r w:rsidRPr="00F84E23">
        <w:rPr>
          <w:rFonts w:ascii="Arial" w:hAnsi="Arial" w:cs="Arial"/>
        </w:rPr>
        <w:t xml:space="preserve">La Direction prend l’engagement </w:t>
      </w:r>
      <w:r>
        <w:rPr>
          <w:rFonts w:ascii="Arial" w:hAnsi="Arial" w:cs="Arial"/>
        </w:rPr>
        <w:t xml:space="preserve">d’inscrire à l’agenda social 2026 les </w:t>
      </w:r>
      <w:r w:rsidR="006D2475">
        <w:rPr>
          <w:rFonts w:ascii="Arial" w:hAnsi="Arial" w:cs="Arial"/>
        </w:rPr>
        <w:t>thématiques suivantes</w:t>
      </w:r>
      <w:r>
        <w:rPr>
          <w:rFonts w:ascii="Arial" w:hAnsi="Arial" w:cs="Arial"/>
        </w:rPr>
        <w:t xml:space="preserve"> : </w:t>
      </w:r>
      <w:r w:rsidRPr="00F84E23">
        <w:rPr>
          <w:rFonts w:ascii="Arial" w:hAnsi="Arial" w:cs="Arial"/>
        </w:rPr>
        <w:t xml:space="preserve"> </w:t>
      </w:r>
    </w:p>
    <w:p w14:paraId="638E92E3" w14:textId="77777777" w:rsidR="00C7667C" w:rsidRDefault="00C7667C" w:rsidP="00C7667C">
      <w:pPr>
        <w:tabs>
          <w:tab w:val="left" w:pos="5103"/>
        </w:tabs>
        <w:spacing w:before="94"/>
        <w:ind w:left="119"/>
        <w:jc w:val="both"/>
        <w:rPr>
          <w:rFonts w:ascii="Arial" w:hAnsi="Arial" w:cs="Arial"/>
        </w:rPr>
      </w:pPr>
    </w:p>
    <w:p w14:paraId="4DE123FE" w14:textId="77777777" w:rsidR="00C85683" w:rsidRDefault="001349FE" w:rsidP="00C85683">
      <w:pPr>
        <w:pStyle w:val="Paragraphedeliste"/>
        <w:numPr>
          <w:ilvl w:val="0"/>
          <w:numId w:val="1"/>
        </w:numPr>
        <w:tabs>
          <w:tab w:val="left" w:pos="5103"/>
        </w:tabs>
        <w:spacing w:before="94"/>
        <w:jc w:val="both"/>
        <w:rPr>
          <w:rFonts w:ascii="Arial" w:hAnsi="Arial" w:cs="Arial"/>
        </w:rPr>
      </w:pPr>
      <w:r>
        <w:rPr>
          <w:rFonts w:ascii="Arial" w:hAnsi="Arial" w:cs="Arial"/>
        </w:rPr>
        <w:t>Ouverture de négociation sur les h</w:t>
      </w:r>
      <w:r w:rsidR="00C7667C">
        <w:rPr>
          <w:rFonts w:ascii="Arial" w:hAnsi="Arial" w:cs="Arial"/>
        </w:rPr>
        <w:t>oraires variables</w:t>
      </w:r>
      <w:r w:rsidR="00C85683">
        <w:rPr>
          <w:rFonts w:ascii="Arial" w:hAnsi="Arial" w:cs="Arial"/>
        </w:rPr>
        <w:t xml:space="preserve"> (2</w:t>
      </w:r>
      <w:r w:rsidR="00C85683" w:rsidRPr="00C85683">
        <w:rPr>
          <w:rFonts w:ascii="Arial" w:hAnsi="Arial" w:cs="Arial"/>
          <w:vertAlign w:val="superscript"/>
        </w:rPr>
        <w:t>ème</w:t>
      </w:r>
      <w:r w:rsidR="00C85683">
        <w:rPr>
          <w:rFonts w:ascii="Arial" w:hAnsi="Arial" w:cs="Arial"/>
        </w:rPr>
        <w:t xml:space="preserve"> trimestre)</w:t>
      </w:r>
    </w:p>
    <w:p w14:paraId="48BB64D2" w14:textId="23A6108D" w:rsidR="00C7667C" w:rsidRPr="00C85683" w:rsidRDefault="006D2475" w:rsidP="00C85683">
      <w:pPr>
        <w:pStyle w:val="Paragraphedeliste"/>
        <w:numPr>
          <w:ilvl w:val="0"/>
          <w:numId w:val="1"/>
        </w:numPr>
        <w:tabs>
          <w:tab w:val="left" w:pos="5103"/>
        </w:tabs>
        <w:spacing w:before="94"/>
        <w:jc w:val="both"/>
        <w:rPr>
          <w:rFonts w:ascii="Arial" w:hAnsi="Arial" w:cs="Arial"/>
        </w:rPr>
      </w:pPr>
      <w:r w:rsidRPr="00C85683">
        <w:rPr>
          <w:rFonts w:ascii="Arial" w:hAnsi="Arial" w:cs="Arial"/>
        </w:rPr>
        <w:t>Discussions</w:t>
      </w:r>
      <w:r w:rsidR="001349FE" w:rsidRPr="00C85683">
        <w:rPr>
          <w:rFonts w:ascii="Arial" w:hAnsi="Arial" w:cs="Arial"/>
        </w:rPr>
        <w:t xml:space="preserve"> </w:t>
      </w:r>
      <w:r w:rsidRPr="00C85683">
        <w:rPr>
          <w:rFonts w:ascii="Arial" w:hAnsi="Arial" w:cs="Arial"/>
        </w:rPr>
        <w:t>autou</w:t>
      </w:r>
      <w:r w:rsidR="001349FE" w:rsidRPr="00C85683">
        <w:rPr>
          <w:rFonts w:ascii="Arial" w:hAnsi="Arial" w:cs="Arial"/>
        </w:rPr>
        <w:t xml:space="preserve">r </w:t>
      </w:r>
      <w:r w:rsidRPr="00C85683">
        <w:rPr>
          <w:rFonts w:ascii="Arial" w:hAnsi="Arial" w:cs="Arial"/>
        </w:rPr>
        <w:t>d’</w:t>
      </w:r>
      <w:r w:rsidR="001349FE" w:rsidRPr="00C85683">
        <w:rPr>
          <w:rFonts w:ascii="Arial" w:hAnsi="Arial" w:cs="Arial"/>
        </w:rPr>
        <w:t>un a</w:t>
      </w:r>
      <w:r w:rsidR="00C7667C" w:rsidRPr="00C85683">
        <w:rPr>
          <w:rFonts w:ascii="Arial" w:hAnsi="Arial" w:cs="Arial"/>
        </w:rPr>
        <w:t xml:space="preserve">venant à l’accord Télétravail </w:t>
      </w:r>
      <w:r w:rsidR="00C85683">
        <w:rPr>
          <w:rFonts w:ascii="Arial" w:hAnsi="Arial" w:cs="Arial"/>
        </w:rPr>
        <w:t>(2</w:t>
      </w:r>
      <w:r w:rsidR="00C85683" w:rsidRPr="00C85683">
        <w:rPr>
          <w:rFonts w:ascii="Arial" w:hAnsi="Arial" w:cs="Arial"/>
          <w:vertAlign w:val="superscript"/>
        </w:rPr>
        <w:t>ème</w:t>
      </w:r>
      <w:r w:rsidR="00C85683">
        <w:rPr>
          <w:rFonts w:ascii="Arial" w:hAnsi="Arial" w:cs="Arial"/>
        </w:rPr>
        <w:t xml:space="preserve"> semestre)</w:t>
      </w:r>
    </w:p>
    <w:p w14:paraId="0C29E99E" w14:textId="77777777" w:rsidR="0029779D" w:rsidRDefault="0029779D" w:rsidP="00C7667C">
      <w:pPr>
        <w:tabs>
          <w:tab w:val="left" w:pos="5103"/>
        </w:tabs>
        <w:spacing w:before="94"/>
        <w:rPr>
          <w:rFonts w:ascii="Arial" w:hAnsi="Arial" w:cs="Arial"/>
        </w:rPr>
      </w:pPr>
    </w:p>
    <w:p w14:paraId="3E669FB4" w14:textId="57ADE76C" w:rsidR="00C85683" w:rsidRDefault="00C85683" w:rsidP="00C7667C">
      <w:pPr>
        <w:tabs>
          <w:tab w:val="left" w:pos="5103"/>
        </w:tabs>
        <w:spacing w:before="94"/>
        <w:rPr>
          <w:rFonts w:ascii="Arial" w:hAnsi="Arial" w:cs="Arial"/>
        </w:rPr>
      </w:pPr>
      <w:r w:rsidRPr="00F84E23">
        <w:rPr>
          <w:rFonts w:ascii="Arial" w:hAnsi="Arial" w:cs="Arial"/>
        </w:rPr>
        <w:t xml:space="preserve">La Direction prend l’engagement </w:t>
      </w:r>
      <w:r>
        <w:rPr>
          <w:rFonts w:ascii="Arial" w:hAnsi="Arial" w:cs="Arial"/>
        </w:rPr>
        <w:t xml:space="preserve">d’inscrire à l’agenda social 2027 la thématique suivante : </w:t>
      </w:r>
    </w:p>
    <w:p w14:paraId="6E85CD79" w14:textId="6758FAD6" w:rsidR="00C7667C" w:rsidRPr="00C85683" w:rsidRDefault="004D47D3" w:rsidP="005D1B1F">
      <w:pPr>
        <w:pStyle w:val="Paragraphedeliste"/>
        <w:numPr>
          <w:ilvl w:val="0"/>
          <w:numId w:val="1"/>
        </w:numPr>
        <w:tabs>
          <w:tab w:val="left" w:pos="5103"/>
        </w:tabs>
        <w:spacing w:before="94"/>
        <w:rPr>
          <w:rFonts w:ascii="Arial" w:hAnsi="Arial" w:cs="Arial"/>
        </w:rPr>
      </w:pPr>
      <w:r>
        <w:rPr>
          <w:rFonts w:ascii="Arial" w:hAnsi="Arial" w:cs="Arial"/>
        </w:rPr>
        <w:t>Etude, r</w:t>
      </w:r>
      <w:r w:rsidR="00C85683" w:rsidRPr="00C85683">
        <w:rPr>
          <w:rFonts w:ascii="Arial" w:hAnsi="Arial" w:cs="Arial"/>
        </w:rPr>
        <w:t xml:space="preserve">éflexions </w:t>
      </w:r>
      <w:r w:rsidR="00C85683">
        <w:rPr>
          <w:rFonts w:ascii="Arial" w:hAnsi="Arial" w:cs="Arial"/>
        </w:rPr>
        <w:t xml:space="preserve">et discussions </w:t>
      </w:r>
      <w:r w:rsidR="00C7667C" w:rsidRPr="00C85683">
        <w:rPr>
          <w:rFonts w:ascii="Arial" w:hAnsi="Arial" w:cs="Arial"/>
        </w:rPr>
        <w:t xml:space="preserve">sur la possibilité d’augmenter le plafond de l’abondement en cas de placement de l’intéressement et/ou participation sur le Plan Epargne Groupe </w:t>
      </w:r>
      <w:proofErr w:type="spellStart"/>
      <w:r w:rsidR="00002386" w:rsidRPr="00C85683">
        <w:rPr>
          <w:rFonts w:ascii="Arial" w:hAnsi="Arial" w:cs="Arial"/>
        </w:rPr>
        <w:t>TotalEnergies</w:t>
      </w:r>
      <w:proofErr w:type="spellEnd"/>
      <w:r w:rsidR="00002386" w:rsidRPr="00C85683">
        <w:rPr>
          <w:rFonts w:ascii="Arial" w:hAnsi="Arial" w:cs="Arial"/>
        </w:rPr>
        <w:t xml:space="preserve"> (</w:t>
      </w:r>
      <w:r w:rsidR="00E66BDF" w:rsidRPr="00C85683">
        <w:rPr>
          <w:rFonts w:ascii="Arial" w:hAnsi="Arial" w:cs="Arial"/>
        </w:rPr>
        <w:t>PEGT)</w:t>
      </w:r>
      <w:r w:rsidR="00C7667C" w:rsidRPr="00C85683">
        <w:rPr>
          <w:rFonts w:ascii="Arial" w:hAnsi="Arial" w:cs="Arial"/>
        </w:rPr>
        <w:t>.</w:t>
      </w:r>
    </w:p>
    <w:p w14:paraId="2A52B851" w14:textId="77777777" w:rsidR="00C7667C" w:rsidRPr="00F84E23" w:rsidRDefault="00C7667C" w:rsidP="00C7667C">
      <w:pPr>
        <w:tabs>
          <w:tab w:val="left" w:pos="5103"/>
        </w:tabs>
        <w:spacing w:before="94"/>
        <w:rPr>
          <w:rFonts w:ascii="Arial" w:hAnsi="Arial" w:cs="Arial"/>
        </w:rPr>
      </w:pPr>
    </w:p>
    <w:p w14:paraId="3EF3F8E9" w14:textId="639D8E48" w:rsidR="0029779D" w:rsidRPr="00F84E23" w:rsidRDefault="0029779D" w:rsidP="0029779D">
      <w:pPr>
        <w:tabs>
          <w:tab w:val="left" w:pos="5103"/>
        </w:tabs>
        <w:spacing w:before="94"/>
        <w:ind w:left="119"/>
        <w:jc w:val="center"/>
        <w:rPr>
          <w:rFonts w:ascii="Arial" w:hAnsi="Arial" w:cs="Arial"/>
          <w:b/>
          <w:bCs/>
          <w:u w:val="single"/>
        </w:rPr>
      </w:pPr>
      <w:r w:rsidRPr="00F84E23">
        <w:rPr>
          <w:rFonts w:ascii="Arial" w:hAnsi="Arial" w:cs="Arial"/>
          <w:b/>
          <w:bCs/>
          <w:u w:val="single"/>
        </w:rPr>
        <w:t xml:space="preserve">Article 7 : </w:t>
      </w:r>
      <w:r w:rsidR="00C7667C">
        <w:rPr>
          <w:rFonts w:ascii="Arial" w:hAnsi="Arial" w:cs="Arial"/>
          <w:b/>
          <w:bCs/>
          <w:u w:val="single"/>
        </w:rPr>
        <w:t>Campagne MSI 2026</w:t>
      </w:r>
    </w:p>
    <w:p w14:paraId="30A0EA6C" w14:textId="77777777" w:rsidR="0029779D" w:rsidRPr="00F84E23" w:rsidRDefault="0029779D" w:rsidP="0029779D">
      <w:pPr>
        <w:tabs>
          <w:tab w:val="left" w:pos="5103"/>
        </w:tabs>
        <w:spacing w:before="94"/>
        <w:ind w:left="119"/>
        <w:rPr>
          <w:rFonts w:ascii="Arial" w:hAnsi="Arial" w:cs="Arial"/>
        </w:rPr>
      </w:pPr>
    </w:p>
    <w:p w14:paraId="284DFAAA" w14:textId="0B7C66A7" w:rsidR="0029779D" w:rsidRDefault="00C7667C" w:rsidP="0029779D">
      <w:pPr>
        <w:tabs>
          <w:tab w:val="left" w:pos="5103"/>
        </w:tabs>
        <w:spacing w:before="94"/>
        <w:ind w:left="119"/>
        <w:jc w:val="both"/>
        <w:rPr>
          <w:rFonts w:ascii="Arial" w:hAnsi="Arial" w:cs="Arial"/>
        </w:rPr>
      </w:pPr>
      <w:r w:rsidRPr="001A107D">
        <w:rPr>
          <w:rFonts w:ascii="Arial" w:hAnsi="Arial" w:cs="Arial"/>
        </w:rPr>
        <w:t>Lors de la campagne de Mesures Salariales Individuelles 2026, une attention particulière sera portée sur les salariés au coefficient 190</w:t>
      </w:r>
      <w:r w:rsidR="00424285" w:rsidRPr="001A107D">
        <w:rPr>
          <w:rFonts w:ascii="Arial" w:hAnsi="Arial" w:cs="Arial"/>
        </w:rPr>
        <w:t xml:space="preserve"> </w:t>
      </w:r>
      <w:r w:rsidR="001A107D">
        <w:rPr>
          <w:rFonts w:ascii="Arial" w:hAnsi="Arial" w:cs="Arial"/>
        </w:rPr>
        <w:t>et leur potentielle évolution future</w:t>
      </w:r>
      <w:r w:rsidR="00424285" w:rsidRPr="001A107D">
        <w:rPr>
          <w:rFonts w:ascii="Arial" w:hAnsi="Arial" w:cs="Arial"/>
        </w:rPr>
        <w:t xml:space="preserve">, </w:t>
      </w:r>
      <w:r w:rsidR="004D47D3" w:rsidRPr="001A107D">
        <w:rPr>
          <w:rFonts w:ascii="Arial" w:hAnsi="Arial" w:cs="Arial"/>
        </w:rPr>
        <w:t>en complément des</w:t>
      </w:r>
      <w:r w:rsidR="00424285" w:rsidRPr="001A107D">
        <w:rPr>
          <w:rFonts w:ascii="Arial" w:hAnsi="Arial" w:cs="Arial"/>
        </w:rPr>
        <w:t xml:space="preserve"> dispositif</w:t>
      </w:r>
      <w:r w:rsidR="004D47D3" w:rsidRPr="001A107D">
        <w:rPr>
          <w:rFonts w:ascii="Arial" w:hAnsi="Arial" w:cs="Arial"/>
        </w:rPr>
        <w:t>s</w:t>
      </w:r>
      <w:r w:rsidR="00424285" w:rsidRPr="001A107D">
        <w:rPr>
          <w:rFonts w:ascii="Arial" w:hAnsi="Arial" w:cs="Arial"/>
        </w:rPr>
        <w:t xml:space="preserve"> GPEC en cours ou déjà déployé</w:t>
      </w:r>
      <w:r w:rsidR="004D47D3" w:rsidRPr="001A107D">
        <w:rPr>
          <w:rFonts w:ascii="Arial" w:hAnsi="Arial" w:cs="Arial"/>
        </w:rPr>
        <w:t>s</w:t>
      </w:r>
      <w:r w:rsidR="00424285" w:rsidRPr="001A107D">
        <w:rPr>
          <w:rFonts w:ascii="Arial" w:hAnsi="Arial" w:cs="Arial"/>
        </w:rPr>
        <w:t>.</w:t>
      </w:r>
    </w:p>
    <w:p w14:paraId="2D5FEC7F" w14:textId="77777777" w:rsidR="00002386" w:rsidRDefault="00002386" w:rsidP="0029779D">
      <w:pPr>
        <w:tabs>
          <w:tab w:val="left" w:pos="5103"/>
        </w:tabs>
        <w:spacing w:before="94"/>
        <w:ind w:left="119"/>
        <w:jc w:val="both"/>
        <w:rPr>
          <w:rFonts w:ascii="Arial" w:hAnsi="Arial" w:cs="Arial"/>
        </w:rPr>
      </w:pPr>
    </w:p>
    <w:p w14:paraId="46FA542F" w14:textId="2BB45D38" w:rsidR="00A45172" w:rsidRDefault="00C7667C" w:rsidP="00A4737D">
      <w:pPr>
        <w:tabs>
          <w:tab w:val="left" w:pos="5103"/>
        </w:tabs>
        <w:spacing w:before="94"/>
        <w:ind w:left="119"/>
        <w:jc w:val="center"/>
        <w:rPr>
          <w:rFonts w:ascii="Arial" w:hAnsi="Arial" w:cs="Arial"/>
          <w:b/>
          <w:bCs/>
          <w:u w:val="single"/>
        </w:rPr>
      </w:pPr>
      <w:r w:rsidRPr="00F84E23">
        <w:rPr>
          <w:rFonts w:ascii="Arial" w:hAnsi="Arial" w:cs="Arial"/>
          <w:b/>
          <w:bCs/>
          <w:u w:val="single"/>
        </w:rPr>
        <w:t xml:space="preserve">Article </w:t>
      </w:r>
      <w:r>
        <w:rPr>
          <w:rFonts w:ascii="Arial" w:hAnsi="Arial" w:cs="Arial"/>
          <w:b/>
          <w:bCs/>
          <w:u w:val="single"/>
        </w:rPr>
        <w:t>8</w:t>
      </w:r>
      <w:r w:rsidRPr="00F84E23">
        <w:rPr>
          <w:rFonts w:ascii="Arial" w:hAnsi="Arial" w:cs="Arial"/>
          <w:b/>
          <w:bCs/>
          <w:u w:val="single"/>
        </w:rPr>
        <w:t xml:space="preserve"> : </w:t>
      </w:r>
      <w:r w:rsidR="00A4737D">
        <w:rPr>
          <w:rFonts w:ascii="Arial" w:hAnsi="Arial" w:cs="Arial"/>
          <w:b/>
          <w:bCs/>
          <w:u w:val="single"/>
        </w:rPr>
        <w:t>Diminuer le nombre de réunions</w:t>
      </w:r>
    </w:p>
    <w:p w14:paraId="7207F782" w14:textId="77777777" w:rsidR="00A4737D" w:rsidRDefault="00A4737D" w:rsidP="00A4737D">
      <w:pPr>
        <w:tabs>
          <w:tab w:val="left" w:pos="5103"/>
        </w:tabs>
        <w:spacing w:before="94"/>
        <w:ind w:left="119"/>
        <w:jc w:val="center"/>
        <w:rPr>
          <w:rFonts w:ascii="Arial" w:hAnsi="Arial" w:cs="Arial"/>
        </w:rPr>
      </w:pPr>
    </w:p>
    <w:p w14:paraId="13429754" w14:textId="38096A71" w:rsidR="00C7667C" w:rsidRPr="00F84E23" w:rsidRDefault="00C7667C" w:rsidP="0029779D">
      <w:pPr>
        <w:tabs>
          <w:tab w:val="left" w:pos="5103"/>
        </w:tabs>
        <w:spacing w:before="94"/>
        <w:ind w:left="119"/>
        <w:jc w:val="both"/>
        <w:rPr>
          <w:rFonts w:ascii="Arial" w:hAnsi="Arial" w:cs="Arial"/>
        </w:rPr>
      </w:pPr>
      <w:r w:rsidRPr="00A4737D">
        <w:rPr>
          <w:rFonts w:ascii="Arial" w:hAnsi="Arial" w:cs="Arial"/>
        </w:rPr>
        <w:t xml:space="preserve">La Direction prend l’engagement </w:t>
      </w:r>
      <w:r w:rsidR="00A4737D" w:rsidRPr="00A4737D">
        <w:rPr>
          <w:rFonts w:ascii="Arial" w:hAnsi="Arial" w:cs="Arial"/>
        </w:rPr>
        <w:t>d’instaurer des vendredi</w:t>
      </w:r>
      <w:r w:rsidR="00A4737D">
        <w:rPr>
          <w:rFonts w:ascii="Arial" w:hAnsi="Arial" w:cs="Arial"/>
        </w:rPr>
        <w:t>s</w:t>
      </w:r>
      <w:r w:rsidR="00A4737D" w:rsidRPr="00A4737D">
        <w:rPr>
          <w:rFonts w:ascii="Arial" w:hAnsi="Arial" w:cs="Arial"/>
        </w:rPr>
        <w:t xml:space="preserve"> sans réunion (hors rituels et urgence)</w:t>
      </w:r>
      <w:r w:rsidRPr="00A4737D">
        <w:rPr>
          <w:rFonts w:ascii="Arial" w:hAnsi="Arial" w:cs="Arial"/>
        </w:rPr>
        <w:t>.</w:t>
      </w:r>
      <w:r w:rsidR="00A4737D" w:rsidRPr="00A4737D">
        <w:rPr>
          <w:rFonts w:ascii="Arial" w:hAnsi="Arial" w:cs="Arial"/>
        </w:rPr>
        <w:t xml:space="preserve"> L’objectif étant de réserver 2</w:t>
      </w:r>
      <w:r w:rsidR="00A4737D">
        <w:rPr>
          <w:rFonts w:ascii="Arial" w:hAnsi="Arial" w:cs="Arial"/>
        </w:rPr>
        <w:t xml:space="preserve"> </w:t>
      </w:r>
      <w:r w:rsidR="00A4737D" w:rsidRPr="00A4737D">
        <w:rPr>
          <w:rFonts w:ascii="Arial" w:hAnsi="Arial" w:cs="Arial"/>
        </w:rPr>
        <w:t xml:space="preserve">jours </w:t>
      </w:r>
      <w:r w:rsidR="002251BB">
        <w:rPr>
          <w:rFonts w:ascii="Arial" w:hAnsi="Arial" w:cs="Arial"/>
        </w:rPr>
        <w:t xml:space="preserve">mensuels </w:t>
      </w:r>
      <w:r w:rsidR="00A4737D" w:rsidRPr="00A4737D">
        <w:rPr>
          <w:rFonts w:ascii="Arial" w:hAnsi="Arial" w:cs="Arial"/>
        </w:rPr>
        <w:t xml:space="preserve">pour se concentrer sur les tâches/projets </w:t>
      </w:r>
      <w:r w:rsidR="00ED736F">
        <w:rPr>
          <w:rFonts w:ascii="Arial" w:hAnsi="Arial" w:cs="Arial"/>
        </w:rPr>
        <w:t>et</w:t>
      </w:r>
      <w:r w:rsidR="00A4737D" w:rsidRPr="00A4737D">
        <w:rPr>
          <w:rFonts w:ascii="Arial" w:hAnsi="Arial" w:cs="Arial"/>
        </w:rPr>
        <w:t xml:space="preserve"> </w:t>
      </w:r>
      <w:r w:rsidR="008E7C5F">
        <w:rPr>
          <w:rFonts w:ascii="Arial" w:hAnsi="Arial" w:cs="Arial"/>
        </w:rPr>
        <w:t>augmenter la présence sur le terrain</w:t>
      </w:r>
      <w:r w:rsidR="00A4737D" w:rsidRPr="00A4737D">
        <w:rPr>
          <w:rFonts w:ascii="Arial" w:hAnsi="Arial" w:cs="Arial"/>
        </w:rPr>
        <w:t>.</w:t>
      </w:r>
    </w:p>
    <w:p w14:paraId="529625E5" w14:textId="77777777" w:rsidR="0029779D" w:rsidRPr="00F84E23" w:rsidRDefault="0029779D" w:rsidP="0029779D">
      <w:pPr>
        <w:tabs>
          <w:tab w:val="left" w:pos="5103"/>
        </w:tabs>
        <w:spacing w:before="94"/>
        <w:ind w:left="119"/>
        <w:rPr>
          <w:rFonts w:ascii="Arial" w:hAnsi="Arial" w:cs="Arial"/>
        </w:rPr>
      </w:pPr>
    </w:p>
    <w:p w14:paraId="6538AFBC" w14:textId="2BC169F0" w:rsidR="0029779D" w:rsidRPr="00F84E23" w:rsidRDefault="0029779D" w:rsidP="0029779D">
      <w:pPr>
        <w:tabs>
          <w:tab w:val="left" w:pos="5103"/>
        </w:tabs>
        <w:spacing w:before="94"/>
        <w:ind w:left="119"/>
        <w:jc w:val="center"/>
        <w:rPr>
          <w:rFonts w:ascii="Arial" w:hAnsi="Arial" w:cs="Arial"/>
          <w:b/>
          <w:bCs/>
          <w:u w:val="single"/>
        </w:rPr>
      </w:pPr>
      <w:r w:rsidRPr="00F84E23">
        <w:rPr>
          <w:rFonts w:ascii="Arial" w:hAnsi="Arial" w:cs="Arial"/>
          <w:b/>
          <w:bCs/>
          <w:u w:val="single"/>
        </w:rPr>
        <w:t xml:space="preserve">Article </w:t>
      </w:r>
      <w:r w:rsidR="00C7667C">
        <w:rPr>
          <w:rFonts w:ascii="Arial" w:hAnsi="Arial" w:cs="Arial"/>
          <w:b/>
          <w:bCs/>
          <w:u w:val="single"/>
        </w:rPr>
        <w:t>9</w:t>
      </w:r>
      <w:r w:rsidRPr="00F84E23">
        <w:rPr>
          <w:rFonts w:ascii="Arial" w:hAnsi="Arial" w:cs="Arial"/>
          <w:b/>
          <w:bCs/>
          <w:u w:val="single"/>
        </w:rPr>
        <w:t xml:space="preserve"> : D</w:t>
      </w:r>
      <w:r w:rsidR="00E66BDF">
        <w:rPr>
          <w:rFonts w:ascii="Arial" w:hAnsi="Arial" w:cs="Arial"/>
          <w:b/>
          <w:bCs/>
          <w:u w:val="single"/>
        </w:rPr>
        <w:t>urée et règlement des différends</w:t>
      </w:r>
    </w:p>
    <w:p w14:paraId="4ABAAE91" w14:textId="77777777" w:rsidR="0029779D" w:rsidRDefault="0029779D" w:rsidP="0029779D">
      <w:pPr>
        <w:tabs>
          <w:tab w:val="left" w:pos="5103"/>
        </w:tabs>
        <w:spacing w:before="94"/>
        <w:ind w:left="119"/>
        <w:rPr>
          <w:rFonts w:ascii="Arial" w:hAnsi="Arial" w:cs="Arial"/>
        </w:rPr>
      </w:pPr>
    </w:p>
    <w:p w14:paraId="50D766D1" w14:textId="7C43B1DC" w:rsidR="00E66BDF" w:rsidRDefault="00E66BDF" w:rsidP="00E66BDF">
      <w:pPr>
        <w:jc w:val="both"/>
        <w:rPr>
          <w:rFonts w:ascii="Arial" w:hAnsi="Arial" w:cs="Arial"/>
        </w:rPr>
      </w:pPr>
      <w:r w:rsidRPr="0035024B">
        <w:rPr>
          <w:rFonts w:ascii="Arial" w:hAnsi="Arial" w:cs="Arial"/>
        </w:rPr>
        <w:t>Le présent accord est conclu pour une durée déterminée</w:t>
      </w:r>
      <w:r w:rsidR="006A509F">
        <w:rPr>
          <w:rFonts w:ascii="Arial" w:hAnsi="Arial" w:cs="Arial"/>
        </w:rPr>
        <w:t xml:space="preserve"> </w:t>
      </w:r>
      <w:r>
        <w:rPr>
          <w:rFonts w:ascii="Arial" w:hAnsi="Arial" w:cs="Arial"/>
        </w:rPr>
        <w:t xml:space="preserve">et cesse de produire tous ses effets définitivement et irrévocablement le 31 décembre 2026 et ne peut en aucun cas se transformer en accord à durée </w:t>
      </w:r>
      <w:r w:rsidR="007F0C29">
        <w:rPr>
          <w:rFonts w:ascii="Arial" w:hAnsi="Arial" w:cs="Arial"/>
        </w:rPr>
        <w:t>in</w:t>
      </w:r>
      <w:r>
        <w:rPr>
          <w:rFonts w:ascii="Arial" w:hAnsi="Arial" w:cs="Arial"/>
        </w:rPr>
        <w:t xml:space="preserve">déterminée. </w:t>
      </w:r>
    </w:p>
    <w:p w14:paraId="2352BF3B" w14:textId="77777777" w:rsidR="00E66BDF" w:rsidRPr="0035024B" w:rsidRDefault="00E66BDF" w:rsidP="00E66BDF">
      <w:pPr>
        <w:jc w:val="both"/>
        <w:rPr>
          <w:rFonts w:ascii="Arial" w:hAnsi="Arial" w:cs="Arial"/>
        </w:rPr>
      </w:pPr>
    </w:p>
    <w:p w14:paraId="0773A8AD" w14:textId="7A67B020" w:rsidR="00E66BDF" w:rsidRDefault="00E66BDF" w:rsidP="00E66BDF">
      <w:pPr>
        <w:jc w:val="both"/>
        <w:rPr>
          <w:rFonts w:ascii="Arial" w:hAnsi="Arial" w:cs="Arial"/>
        </w:rPr>
      </w:pPr>
      <w:r>
        <w:rPr>
          <w:rFonts w:ascii="Arial" w:hAnsi="Arial" w:cs="Arial"/>
        </w:rPr>
        <w:t>En cas de différend survenant à l’occasion de l’application du présent accord, les parties signataires s’engagent à rechercher une solution amiable. Si une solution amiable ne peut être trouvée</w:t>
      </w:r>
      <w:r w:rsidR="00A45172">
        <w:rPr>
          <w:rFonts w:ascii="Arial" w:hAnsi="Arial" w:cs="Arial"/>
        </w:rPr>
        <w:t>, les parties concernées pourront saisir les juridictions compétentes.</w:t>
      </w:r>
    </w:p>
    <w:p w14:paraId="0CA2EB40" w14:textId="77777777" w:rsidR="00A45172" w:rsidRDefault="00A45172" w:rsidP="00E66BDF">
      <w:pPr>
        <w:jc w:val="both"/>
        <w:rPr>
          <w:rFonts w:ascii="Arial" w:hAnsi="Arial" w:cs="Arial"/>
        </w:rPr>
      </w:pPr>
    </w:p>
    <w:p w14:paraId="59DC9B7F" w14:textId="50DD72F4" w:rsidR="00A45172" w:rsidRPr="00F84E23" w:rsidRDefault="00A45172" w:rsidP="00A45172">
      <w:pPr>
        <w:tabs>
          <w:tab w:val="left" w:pos="5103"/>
        </w:tabs>
        <w:spacing w:before="94"/>
        <w:ind w:left="119"/>
        <w:jc w:val="center"/>
        <w:rPr>
          <w:rFonts w:ascii="Arial" w:hAnsi="Arial" w:cs="Arial"/>
          <w:b/>
          <w:bCs/>
          <w:u w:val="single"/>
        </w:rPr>
      </w:pPr>
      <w:r w:rsidRPr="00F84E23">
        <w:rPr>
          <w:rFonts w:ascii="Arial" w:hAnsi="Arial" w:cs="Arial"/>
          <w:b/>
          <w:bCs/>
          <w:u w:val="single"/>
        </w:rPr>
        <w:t xml:space="preserve">Article </w:t>
      </w:r>
      <w:r>
        <w:rPr>
          <w:rFonts w:ascii="Arial" w:hAnsi="Arial" w:cs="Arial"/>
          <w:b/>
          <w:bCs/>
          <w:u w:val="single"/>
        </w:rPr>
        <w:t>10</w:t>
      </w:r>
      <w:r w:rsidRPr="00F84E23">
        <w:rPr>
          <w:rFonts w:ascii="Arial" w:hAnsi="Arial" w:cs="Arial"/>
          <w:b/>
          <w:bCs/>
          <w:u w:val="single"/>
        </w:rPr>
        <w:t xml:space="preserve"> : </w:t>
      </w:r>
      <w:r>
        <w:rPr>
          <w:rFonts w:ascii="Arial" w:hAnsi="Arial" w:cs="Arial"/>
          <w:b/>
          <w:bCs/>
          <w:u w:val="single"/>
        </w:rPr>
        <w:t>Révision du présent accord</w:t>
      </w:r>
    </w:p>
    <w:p w14:paraId="4D27EDE4" w14:textId="77777777" w:rsidR="00A45172" w:rsidRPr="0035024B" w:rsidRDefault="00A45172" w:rsidP="00E66BDF">
      <w:pPr>
        <w:jc w:val="both"/>
        <w:rPr>
          <w:rFonts w:ascii="Arial" w:hAnsi="Arial" w:cs="Arial"/>
        </w:rPr>
      </w:pPr>
    </w:p>
    <w:p w14:paraId="0A33294D" w14:textId="43044195" w:rsidR="00E66BDF" w:rsidRDefault="00A45172" w:rsidP="0029779D">
      <w:pPr>
        <w:tabs>
          <w:tab w:val="left" w:pos="5103"/>
        </w:tabs>
        <w:spacing w:before="94"/>
        <w:ind w:left="119"/>
        <w:rPr>
          <w:rFonts w:ascii="Arial" w:hAnsi="Arial" w:cs="Arial"/>
        </w:rPr>
      </w:pPr>
      <w:r>
        <w:rPr>
          <w:rFonts w:ascii="Arial" w:hAnsi="Arial" w:cs="Arial"/>
        </w:rPr>
        <w:t>Le présent accord pourra être révisé par avenant conformément aux dispositions des articles L. 2222-5, L. 2261-71 et L. 2261-8 du Code du travail.</w:t>
      </w:r>
    </w:p>
    <w:p w14:paraId="5AF872CB" w14:textId="77777777" w:rsidR="00A45172" w:rsidRDefault="00A45172" w:rsidP="0029779D">
      <w:pPr>
        <w:tabs>
          <w:tab w:val="left" w:pos="5103"/>
        </w:tabs>
        <w:spacing w:before="94"/>
        <w:ind w:left="119"/>
        <w:rPr>
          <w:rFonts w:ascii="Arial" w:hAnsi="Arial" w:cs="Arial"/>
        </w:rPr>
      </w:pPr>
    </w:p>
    <w:p w14:paraId="5200A95D" w14:textId="1CD4FBC6" w:rsidR="00A45172" w:rsidRDefault="00A45172" w:rsidP="0029779D">
      <w:pPr>
        <w:tabs>
          <w:tab w:val="left" w:pos="5103"/>
        </w:tabs>
        <w:spacing w:before="94"/>
        <w:ind w:left="119"/>
        <w:rPr>
          <w:rFonts w:ascii="Arial" w:hAnsi="Arial" w:cs="Arial"/>
        </w:rPr>
      </w:pPr>
      <w:r>
        <w:rPr>
          <w:rFonts w:ascii="Arial" w:hAnsi="Arial" w:cs="Arial"/>
        </w:rPr>
        <w:t xml:space="preserve">Toute demande de révisions doit être notifiée aux parties signataires par courrier électronique. </w:t>
      </w:r>
    </w:p>
    <w:p w14:paraId="7231CFCC" w14:textId="77777777" w:rsidR="00A45172" w:rsidRDefault="00A45172" w:rsidP="0029779D">
      <w:pPr>
        <w:tabs>
          <w:tab w:val="left" w:pos="5103"/>
        </w:tabs>
        <w:spacing w:before="94"/>
        <w:ind w:left="119"/>
        <w:rPr>
          <w:rFonts w:ascii="Arial" w:hAnsi="Arial" w:cs="Arial"/>
        </w:rPr>
      </w:pPr>
    </w:p>
    <w:p w14:paraId="4E00C86B" w14:textId="2B95B3AA" w:rsidR="00A45172" w:rsidRDefault="00A45172" w:rsidP="0029779D">
      <w:pPr>
        <w:tabs>
          <w:tab w:val="left" w:pos="5103"/>
        </w:tabs>
        <w:spacing w:before="94"/>
        <w:ind w:left="119"/>
        <w:rPr>
          <w:rFonts w:ascii="Arial" w:hAnsi="Arial" w:cs="Arial"/>
        </w:rPr>
      </w:pPr>
      <w:r>
        <w:rPr>
          <w:rFonts w:ascii="Arial" w:hAnsi="Arial" w:cs="Arial"/>
        </w:rPr>
        <w:t>En cas de demande de révision émanant d’une partie habilitée en application de l’article L. 2261-7-1 du Code du travail, les négociations commenceront dans les trois mois suivant la réception de la demande.</w:t>
      </w:r>
    </w:p>
    <w:p w14:paraId="6E0AAB30" w14:textId="1A5A3CB4" w:rsidR="005D1B1F" w:rsidRDefault="005D1B1F">
      <w:pPr>
        <w:rPr>
          <w:rFonts w:ascii="Arial" w:hAnsi="Arial" w:cs="Arial"/>
        </w:rPr>
      </w:pPr>
      <w:r>
        <w:rPr>
          <w:rFonts w:ascii="Arial" w:hAnsi="Arial" w:cs="Arial"/>
        </w:rPr>
        <w:br w:type="page"/>
      </w:r>
    </w:p>
    <w:p w14:paraId="12D78A7A" w14:textId="77777777" w:rsidR="00A45172" w:rsidRDefault="00A45172" w:rsidP="0029779D">
      <w:pPr>
        <w:tabs>
          <w:tab w:val="left" w:pos="5103"/>
        </w:tabs>
        <w:spacing w:before="94"/>
        <w:ind w:left="119"/>
        <w:rPr>
          <w:rFonts w:ascii="Arial" w:hAnsi="Arial" w:cs="Arial"/>
        </w:rPr>
      </w:pPr>
    </w:p>
    <w:p w14:paraId="6D998474" w14:textId="50765775" w:rsidR="00A45172" w:rsidRPr="00F84E23" w:rsidRDefault="00A45172" w:rsidP="00A45172">
      <w:pPr>
        <w:tabs>
          <w:tab w:val="left" w:pos="5103"/>
        </w:tabs>
        <w:spacing w:before="94"/>
        <w:ind w:left="119"/>
        <w:jc w:val="center"/>
        <w:rPr>
          <w:rFonts w:ascii="Arial" w:hAnsi="Arial" w:cs="Arial"/>
          <w:b/>
          <w:bCs/>
          <w:u w:val="single"/>
        </w:rPr>
      </w:pPr>
      <w:r w:rsidRPr="00F84E23">
        <w:rPr>
          <w:rFonts w:ascii="Arial" w:hAnsi="Arial" w:cs="Arial"/>
          <w:b/>
          <w:bCs/>
          <w:u w:val="single"/>
        </w:rPr>
        <w:t xml:space="preserve">Article </w:t>
      </w:r>
      <w:r>
        <w:rPr>
          <w:rFonts w:ascii="Arial" w:hAnsi="Arial" w:cs="Arial"/>
          <w:b/>
          <w:bCs/>
          <w:u w:val="single"/>
        </w:rPr>
        <w:t>11</w:t>
      </w:r>
      <w:r w:rsidRPr="00F84E23">
        <w:rPr>
          <w:rFonts w:ascii="Arial" w:hAnsi="Arial" w:cs="Arial"/>
          <w:b/>
          <w:bCs/>
          <w:u w:val="single"/>
        </w:rPr>
        <w:t xml:space="preserve"> : </w:t>
      </w:r>
      <w:r>
        <w:rPr>
          <w:rFonts w:ascii="Arial" w:hAnsi="Arial" w:cs="Arial"/>
          <w:b/>
          <w:bCs/>
          <w:u w:val="single"/>
        </w:rPr>
        <w:t>Notification, Publicité et dépôt du présent accord</w:t>
      </w:r>
    </w:p>
    <w:p w14:paraId="4D072DD3" w14:textId="77777777" w:rsidR="00A45172" w:rsidRDefault="00A45172" w:rsidP="0029779D">
      <w:pPr>
        <w:tabs>
          <w:tab w:val="left" w:pos="5103"/>
        </w:tabs>
        <w:spacing w:before="94"/>
        <w:ind w:left="119"/>
        <w:rPr>
          <w:rFonts w:ascii="Arial" w:hAnsi="Arial" w:cs="Arial"/>
        </w:rPr>
      </w:pPr>
    </w:p>
    <w:p w14:paraId="76C7C065" w14:textId="6028C1DA" w:rsidR="0029779D" w:rsidRDefault="0029779D" w:rsidP="0029779D">
      <w:pPr>
        <w:tabs>
          <w:tab w:val="left" w:pos="5103"/>
        </w:tabs>
        <w:ind w:left="119"/>
        <w:rPr>
          <w:rFonts w:ascii="Arial" w:hAnsi="Arial" w:cs="Arial"/>
        </w:rPr>
      </w:pPr>
      <w:r w:rsidRPr="00F84E23">
        <w:rPr>
          <w:rFonts w:ascii="Arial" w:hAnsi="Arial" w:cs="Arial"/>
        </w:rPr>
        <w:t xml:space="preserve">Le présent accord sera </w:t>
      </w:r>
      <w:r w:rsidR="00A45172">
        <w:rPr>
          <w:rFonts w:ascii="Arial" w:hAnsi="Arial" w:cs="Arial"/>
        </w:rPr>
        <w:t xml:space="preserve">notifié par la Direction à </w:t>
      </w:r>
      <w:r w:rsidR="00002386">
        <w:rPr>
          <w:rFonts w:ascii="Arial" w:hAnsi="Arial" w:cs="Arial"/>
        </w:rPr>
        <w:t>chacune</w:t>
      </w:r>
      <w:r w:rsidR="00A45172">
        <w:rPr>
          <w:rFonts w:ascii="Arial" w:hAnsi="Arial" w:cs="Arial"/>
        </w:rPr>
        <w:t xml:space="preserve"> des Organisations Syndicales représentatives. </w:t>
      </w:r>
    </w:p>
    <w:p w14:paraId="1008353F" w14:textId="1D8E6EB8" w:rsidR="00A45172" w:rsidRDefault="00A45172" w:rsidP="0029779D">
      <w:pPr>
        <w:tabs>
          <w:tab w:val="left" w:pos="5103"/>
        </w:tabs>
        <w:ind w:left="119"/>
        <w:rPr>
          <w:rFonts w:ascii="Arial" w:hAnsi="Arial" w:cs="Arial"/>
        </w:rPr>
      </w:pPr>
      <w:r>
        <w:rPr>
          <w:rFonts w:ascii="Arial" w:hAnsi="Arial" w:cs="Arial"/>
        </w:rPr>
        <w:t>Il sera ensuite déposé sur la plateforme « </w:t>
      </w:r>
      <w:proofErr w:type="spellStart"/>
      <w:r>
        <w:rPr>
          <w:rFonts w:ascii="Arial" w:hAnsi="Arial" w:cs="Arial"/>
        </w:rPr>
        <w:t>TéléAccords</w:t>
      </w:r>
      <w:proofErr w:type="spellEnd"/>
      <w:r>
        <w:rPr>
          <w:rFonts w:ascii="Arial" w:hAnsi="Arial" w:cs="Arial"/>
        </w:rPr>
        <w:t> »</w:t>
      </w:r>
    </w:p>
    <w:p w14:paraId="6395CB86" w14:textId="2B2295F8" w:rsidR="00A45172" w:rsidRPr="00F84E23" w:rsidRDefault="00A45172" w:rsidP="0029779D">
      <w:pPr>
        <w:tabs>
          <w:tab w:val="left" w:pos="5103"/>
        </w:tabs>
        <w:ind w:left="119"/>
        <w:rPr>
          <w:rFonts w:ascii="Arial" w:hAnsi="Arial" w:cs="Arial"/>
        </w:rPr>
      </w:pPr>
      <w:r>
        <w:rPr>
          <w:rFonts w:ascii="Arial" w:hAnsi="Arial" w:cs="Arial"/>
        </w:rPr>
        <w:t xml:space="preserve">Un exemplaire sera adressé au secrétariat du greffe du tribunal des Prud’hommes de Pau </w:t>
      </w:r>
    </w:p>
    <w:p w14:paraId="682CED15" w14:textId="77777777" w:rsidR="0029779D" w:rsidRPr="00F84E23" w:rsidRDefault="0029779D" w:rsidP="0029779D">
      <w:pPr>
        <w:tabs>
          <w:tab w:val="left" w:pos="5103"/>
        </w:tabs>
        <w:ind w:left="119"/>
        <w:rPr>
          <w:rFonts w:ascii="Arial" w:hAnsi="Arial" w:cs="Arial"/>
        </w:rPr>
      </w:pPr>
    </w:p>
    <w:p w14:paraId="73838D7B" w14:textId="77777777" w:rsidR="005D1B1F" w:rsidRDefault="005D1B1F" w:rsidP="0029779D">
      <w:pPr>
        <w:tabs>
          <w:tab w:val="left" w:pos="5103"/>
        </w:tabs>
        <w:ind w:left="119"/>
        <w:rPr>
          <w:rFonts w:ascii="Arial" w:hAnsi="Arial" w:cs="Arial"/>
        </w:rPr>
      </w:pPr>
    </w:p>
    <w:p w14:paraId="244501BB" w14:textId="77777777" w:rsidR="005D1B1F" w:rsidRDefault="005D1B1F" w:rsidP="0029779D">
      <w:pPr>
        <w:tabs>
          <w:tab w:val="left" w:pos="5103"/>
        </w:tabs>
        <w:ind w:left="119"/>
        <w:rPr>
          <w:rFonts w:ascii="Arial" w:hAnsi="Arial" w:cs="Arial"/>
        </w:rPr>
      </w:pPr>
    </w:p>
    <w:p w14:paraId="1E902B5A" w14:textId="18D7A797" w:rsidR="0029779D" w:rsidRPr="00F84E23" w:rsidRDefault="0029779D" w:rsidP="0029779D">
      <w:pPr>
        <w:tabs>
          <w:tab w:val="left" w:pos="5103"/>
        </w:tabs>
        <w:ind w:left="119"/>
        <w:rPr>
          <w:rFonts w:ascii="Arial" w:hAnsi="Arial" w:cs="Arial"/>
        </w:rPr>
      </w:pPr>
      <w:r w:rsidRPr="00F84E23">
        <w:rPr>
          <w:rFonts w:ascii="Arial" w:hAnsi="Arial" w:cs="Arial"/>
        </w:rPr>
        <w:t xml:space="preserve">Fait à Lacq, le </w:t>
      </w:r>
      <w:r w:rsidR="00C7667C">
        <w:rPr>
          <w:rFonts w:ascii="Arial" w:hAnsi="Arial" w:cs="Arial"/>
        </w:rPr>
        <w:t>06 février</w:t>
      </w:r>
      <w:r w:rsidRPr="00F84E23">
        <w:rPr>
          <w:rFonts w:ascii="Arial" w:hAnsi="Arial" w:cs="Arial"/>
        </w:rPr>
        <w:t xml:space="preserve"> 202</w:t>
      </w:r>
      <w:r w:rsidR="00C7667C">
        <w:rPr>
          <w:rFonts w:ascii="Arial" w:hAnsi="Arial" w:cs="Arial"/>
        </w:rPr>
        <w:t>6</w:t>
      </w:r>
      <w:r w:rsidRPr="00F84E23">
        <w:rPr>
          <w:rFonts w:ascii="Arial" w:hAnsi="Arial" w:cs="Arial"/>
        </w:rPr>
        <w:t xml:space="preserve"> en cinq exemplaires.</w:t>
      </w:r>
    </w:p>
    <w:p w14:paraId="1BDBE4AE" w14:textId="77777777" w:rsidR="0029779D" w:rsidRDefault="0029779D" w:rsidP="0029779D">
      <w:pPr>
        <w:tabs>
          <w:tab w:val="left" w:pos="5103"/>
        </w:tabs>
        <w:spacing w:before="94"/>
        <w:ind w:left="119"/>
        <w:rPr>
          <w:rFonts w:ascii="Arial" w:hAnsi="Arial" w:cs="Arial"/>
        </w:rPr>
      </w:pPr>
    </w:p>
    <w:p w14:paraId="5DE0978A" w14:textId="77777777" w:rsidR="0029779D" w:rsidRPr="00F84E23" w:rsidRDefault="0029779D" w:rsidP="0029779D">
      <w:pPr>
        <w:tabs>
          <w:tab w:val="left" w:pos="5103"/>
        </w:tabs>
        <w:spacing w:before="94"/>
        <w:ind w:left="119"/>
        <w:rPr>
          <w:rFonts w:ascii="Arial" w:hAnsi="Arial" w:cs="Arial"/>
        </w:rPr>
      </w:pPr>
      <w:r w:rsidRPr="00F84E23">
        <w:rPr>
          <w:rFonts w:ascii="Arial" w:hAnsi="Arial" w:cs="Arial"/>
        </w:rPr>
        <w:t>Ont signé :</w:t>
      </w:r>
    </w:p>
    <w:p w14:paraId="0C22690B" w14:textId="77777777" w:rsidR="0029779D" w:rsidRPr="00F84E23" w:rsidRDefault="0029779D" w:rsidP="0029779D">
      <w:pPr>
        <w:tabs>
          <w:tab w:val="left" w:pos="5103"/>
        </w:tabs>
        <w:spacing w:before="94"/>
        <w:ind w:left="119"/>
        <w:rPr>
          <w:rFonts w:ascii="Arial" w:hAnsi="Arial" w:cs="Arial"/>
        </w:rPr>
      </w:pPr>
    </w:p>
    <w:p w14:paraId="20604712" w14:textId="77777777" w:rsidR="00854628" w:rsidRDefault="00854628" w:rsidP="0029779D">
      <w:pPr>
        <w:tabs>
          <w:tab w:val="left" w:pos="5103"/>
        </w:tabs>
        <w:ind w:left="119"/>
        <w:rPr>
          <w:rFonts w:ascii="Arial" w:hAnsi="Arial" w:cs="Arial"/>
        </w:rPr>
      </w:pPr>
    </w:p>
    <w:p w14:paraId="1F2491A8" w14:textId="26C64C0D" w:rsidR="0029779D" w:rsidRPr="00F84E23" w:rsidRDefault="0029779D" w:rsidP="0029779D">
      <w:pPr>
        <w:tabs>
          <w:tab w:val="left" w:pos="5103"/>
        </w:tabs>
        <w:ind w:left="119"/>
        <w:rPr>
          <w:rFonts w:ascii="Arial" w:hAnsi="Arial" w:cs="Arial"/>
        </w:rPr>
      </w:pPr>
      <w:r w:rsidRPr="00F84E23">
        <w:rPr>
          <w:rFonts w:ascii="Arial" w:hAnsi="Arial" w:cs="Arial"/>
        </w:rPr>
        <w:t>Pour la SOBEGI</w:t>
      </w:r>
      <w:r w:rsidRPr="00F84E23">
        <w:rPr>
          <w:rFonts w:ascii="Arial" w:hAnsi="Arial" w:cs="Arial"/>
        </w:rPr>
        <w:tab/>
        <w:t>:</w:t>
      </w:r>
      <w:r w:rsidRPr="00F84E23">
        <w:rPr>
          <w:rFonts w:ascii="Arial" w:hAnsi="Arial" w:cs="Arial"/>
        </w:rPr>
        <w:tab/>
      </w:r>
    </w:p>
    <w:p w14:paraId="58F49885" w14:textId="23D47DCA" w:rsidR="0029779D" w:rsidRPr="00F84E23" w:rsidRDefault="0029779D" w:rsidP="0029779D">
      <w:pPr>
        <w:tabs>
          <w:tab w:val="left" w:pos="5103"/>
        </w:tabs>
        <w:ind w:left="119"/>
        <w:rPr>
          <w:rFonts w:ascii="Arial" w:hAnsi="Arial" w:cs="Arial"/>
        </w:rPr>
      </w:pPr>
      <w:r w:rsidRPr="00F84E23">
        <w:rPr>
          <w:rFonts w:ascii="Arial" w:hAnsi="Arial" w:cs="Arial"/>
        </w:rPr>
        <w:t xml:space="preserve">Le Président, </w:t>
      </w:r>
    </w:p>
    <w:p w14:paraId="3A8C12E3" w14:textId="77777777" w:rsidR="0029779D" w:rsidRPr="00F84E23" w:rsidRDefault="0029779D" w:rsidP="0029779D">
      <w:pPr>
        <w:tabs>
          <w:tab w:val="left" w:pos="5103"/>
        </w:tabs>
        <w:ind w:left="119"/>
        <w:rPr>
          <w:rFonts w:ascii="Arial" w:hAnsi="Arial" w:cs="Arial"/>
        </w:rPr>
      </w:pPr>
      <w:r w:rsidRPr="00F84E23">
        <w:rPr>
          <w:rFonts w:ascii="Arial" w:hAnsi="Arial" w:cs="Arial"/>
        </w:rPr>
        <w:tab/>
      </w:r>
    </w:p>
    <w:p w14:paraId="2ABD6FE0" w14:textId="77777777" w:rsidR="0029779D" w:rsidRDefault="0029779D" w:rsidP="0029779D">
      <w:pPr>
        <w:tabs>
          <w:tab w:val="left" w:pos="5103"/>
        </w:tabs>
        <w:ind w:left="119"/>
        <w:rPr>
          <w:rFonts w:ascii="Arial" w:hAnsi="Arial" w:cs="Arial"/>
        </w:rPr>
      </w:pPr>
    </w:p>
    <w:p w14:paraId="40799CF2" w14:textId="77777777" w:rsidR="0029779D" w:rsidRPr="00F84E23" w:rsidRDefault="0029779D" w:rsidP="0029779D">
      <w:pPr>
        <w:tabs>
          <w:tab w:val="left" w:pos="5103"/>
        </w:tabs>
        <w:ind w:left="119"/>
        <w:rPr>
          <w:rFonts w:ascii="Arial" w:hAnsi="Arial" w:cs="Arial"/>
        </w:rPr>
      </w:pPr>
      <w:r w:rsidRPr="00F84E23">
        <w:rPr>
          <w:rFonts w:ascii="Arial" w:hAnsi="Arial" w:cs="Arial"/>
        </w:rPr>
        <w:t>Pour la CFE-CGC</w:t>
      </w:r>
      <w:r w:rsidRPr="00F84E23">
        <w:rPr>
          <w:rFonts w:ascii="Arial" w:hAnsi="Arial" w:cs="Arial"/>
        </w:rPr>
        <w:tab/>
        <w:t xml:space="preserve">: </w:t>
      </w:r>
    </w:p>
    <w:p w14:paraId="1486CF13" w14:textId="29EA841A" w:rsidR="0029779D" w:rsidRPr="00F84E23" w:rsidRDefault="0029779D" w:rsidP="0029779D">
      <w:pPr>
        <w:tabs>
          <w:tab w:val="left" w:pos="5103"/>
        </w:tabs>
        <w:ind w:left="119"/>
        <w:rPr>
          <w:rFonts w:ascii="Arial" w:hAnsi="Arial" w:cs="Arial"/>
        </w:rPr>
      </w:pPr>
      <w:r w:rsidRPr="00F84E23">
        <w:rPr>
          <w:rFonts w:ascii="Arial" w:hAnsi="Arial" w:cs="Arial"/>
        </w:rPr>
        <w:t xml:space="preserve">La Déléguée Syndicale, </w:t>
      </w:r>
    </w:p>
    <w:p w14:paraId="12C2D99B" w14:textId="77777777" w:rsidR="0029779D" w:rsidRPr="00F84E23" w:rsidRDefault="0029779D" w:rsidP="0029779D">
      <w:pPr>
        <w:tabs>
          <w:tab w:val="left" w:pos="5103"/>
        </w:tabs>
        <w:ind w:left="119"/>
        <w:rPr>
          <w:rFonts w:ascii="Arial" w:hAnsi="Arial" w:cs="Arial"/>
        </w:rPr>
      </w:pPr>
    </w:p>
    <w:p w14:paraId="5822D0A5" w14:textId="77777777" w:rsidR="0029779D" w:rsidRDefault="0029779D" w:rsidP="0029779D">
      <w:pPr>
        <w:tabs>
          <w:tab w:val="left" w:pos="5103"/>
        </w:tabs>
        <w:ind w:left="119"/>
        <w:rPr>
          <w:rFonts w:ascii="Arial" w:hAnsi="Arial" w:cs="Arial"/>
        </w:rPr>
      </w:pPr>
    </w:p>
    <w:p w14:paraId="4AAB32C4" w14:textId="77777777" w:rsidR="0029779D" w:rsidRPr="00F84E23" w:rsidRDefault="0029779D" w:rsidP="0029779D">
      <w:pPr>
        <w:tabs>
          <w:tab w:val="left" w:pos="5103"/>
        </w:tabs>
        <w:ind w:left="119"/>
        <w:rPr>
          <w:rFonts w:ascii="Arial" w:hAnsi="Arial" w:cs="Arial"/>
        </w:rPr>
      </w:pPr>
      <w:r w:rsidRPr="00F84E23">
        <w:rPr>
          <w:rFonts w:ascii="Arial" w:hAnsi="Arial" w:cs="Arial"/>
        </w:rPr>
        <w:t xml:space="preserve">Pour </w:t>
      </w:r>
      <w:smartTag w:uri="urn:schemas-microsoft-com:office:smarttags" w:element="PersonName">
        <w:smartTagPr>
          <w:attr w:name="ProductID" w:val="la CGT"/>
        </w:smartTagPr>
        <w:r w:rsidRPr="00F84E23">
          <w:rPr>
            <w:rFonts w:ascii="Arial" w:hAnsi="Arial" w:cs="Arial"/>
          </w:rPr>
          <w:t>la CGT</w:t>
        </w:r>
      </w:smartTag>
      <w:r w:rsidRPr="00F84E23">
        <w:rPr>
          <w:rFonts w:ascii="Arial" w:hAnsi="Arial" w:cs="Arial"/>
        </w:rPr>
        <w:tab/>
        <w:t>:</w:t>
      </w:r>
    </w:p>
    <w:p w14:paraId="24C76777" w14:textId="24DAAB7E" w:rsidR="0029779D" w:rsidRPr="00F84E23" w:rsidRDefault="0029779D" w:rsidP="0029779D">
      <w:pPr>
        <w:tabs>
          <w:tab w:val="left" w:pos="5103"/>
        </w:tabs>
        <w:ind w:left="119"/>
        <w:rPr>
          <w:rFonts w:ascii="Arial" w:hAnsi="Arial" w:cs="Arial"/>
        </w:rPr>
      </w:pPr>
      <w:r w:rsidRPr="00F84E23">
        <w:rPr>
          <w:rFonts w:ascii="Arial" w:hAnsi="Arial" w:cs="Arial"/>
        </w:rPr>
        <w:t xml:space="preserve">Le Délégué Syndical, </w:t>
      </w:r>
    </w:p>
    <w:p w14:paraId="10D9070A" w14:textId="77777777" w:rsidR="0029779D" w:rsidRDefault="0029779D" w:rsidP="0029779D">
      <w:pPr>
        <w:tabs>
          <w:tab w:val="left" w:pos="5103"/>
        </w:tabs>
        <w:ind w:left="119"/>
        <w:rPr>
          <w:rFonts w:ascii="Arial" w:hAnsi="Arial" w:cs="Arial"/>
        </w:rPr>
      </w:pPr>
    </w:p>
    <w:p w14:paraId="70EFD70F" w14:textId="77777777" w:rsidR="0029779D" w:rsidRDefault="0029779D" w:rsidP="0029779D">
      <w:pPr>
        <w:tabs>
          <w:tab w:val="left" w:pos="5103"/>
        </w:tabs>
        <w:ind w:left="119"/>
        <w:rPr>
          <w:rFonts w:ascii="Arial" w:hAnsi="Arial" w:cs="Arial"/>
        </w:rPr>
      </w:pPr>
    </w:p>
    <w:p w14:paraId="3C1A3EC7" w14:textId="77777777" w:rsidR="0029779D" w:rsidRPr="00F84E23" w:rsidRDefault="0029779D" w:rsidP="0029779D">
      <w:pPr>
        <w:tabs>
          <w:tab w:val="left" w:pos="5103"/>
        </w:tabs>
        <w:ind w:left="119"/>
        <w:rPr>
          <w:rFonts w:ascii="Arial" w:hAnsi="Arial" w:cs="Arial"/>
        </w:rPr>
      </w:pPr>
      <w:r w:rsidRPr="00F84E23">
        <w:rPr>
          <w:rFonts w:ascii="Arial" w:hAnsi="Arial" w:cs="Arial"/>
        </w:rPr>
        <w:t>Pour la CGT - FO</w:t>
      </w:r>
      <w:r w:rsidRPr="00F84E23">
        <w:rPr>
          <w:rFonts w:ascii="Arial" w:hAnsi="Arial" w:cs="Arial"/>
        </w:rPr>
        <w:tab/>
        <w:t xml:space="preserve">: </w:t>
      </w:r>
    </w:p>
    <w:p w14:paraId="55E73A86" w14:textId="73F1D6A3" w:rsidR="0029779D" w:rsidRPr="00F84E23" w:rsidRDefault="0029779D" w:rsidP="0029779D">
      <w:pPr>
        <w:tabs>
          <w:tab w:val="left" w:pos="5103"/>
        </w:tabs>
        <w:ind w:left="119"/>
        <w:rPr>
          <w:rFonts w:ascii="Arial" w:hAnsi="Arial" w:cs="Arial"/>
        </w:rPr>
      </w:pPr>
      <w:r w:rsidRPr="00F84E23">
        <w:rPr>
          <w:rFonts w:ascii="Arial" w:hAnsi="Arial" w:cs="Arial"/>
        </w:rPr>
        <w:t xml:space="preserve">Le Délégué Syndical, </w:t>
      </w:r>
    </w:p>
    <w:p w14:paraId="272165E1" w14:textId="77777777" w:rsidR="00AD488D" w:rsidRPr="00D63441" w:rsidRDefault="00AD488D" w:rsidP="007A4C64">
      <w:pPr>
        <w:ind w:left="482"/>
        <w:rPr>
          <w:rFonts w:ascii="Arial" w:hAnsi="Arial" w:cs="Arial"/>
        </w:rPr>
      </w:pPr>
    </w:p>
    <w:p w14:paraId="474E2B33" w14:textId="77777777" w:rsidR="00AD488D" w:rsidRPr="00D63441" w:rsidRDefault="00AD488D" w:rsidP="007A4C64">
      <w:pPr>
        <w:ind w:left="482"/>
        <w:rPr>
          <w:rFonts w:ascii="Arial" w:hAnsi="Arial" w:cs="Arial"/>
        </w:rPr>
      </w:pPr>
    </w:p>
    <w:sectPr w:rsidR="00AD488D" w:rsidRPr="00D63441" w:rsidSect="00923394">
      <w:headerReference w:type="default" r:id="rId9"/>
      <w:footerReference w:type="default" r:id="rId10"/>
      <w:footerReference w:type="first" r:id="rId11"/>
      <w:type w:val="continuous"/>
      <w:pgSz w:w="11906" w:h="16840"/>
      <w:pgMar w:top="198" w:right="1418" w:bottom="0" w:left="567" w:header="283" w:footer="22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713A" w14:textId="77777777" w:rsidR="00C816BB" w:rsidRPr="00D63441" w:rsidRDefault="00C816BB" w:rsidP="0046223A">
      <w:r w:rsidRPr="00D63441">
        <w:separator/>
      </w:r>
    </w:p>
  </w:endnote>
  <w:endnote w:type="continuationSeparator" w:id="0">
    <w:p w14:paraId="71E76378" w14:textId="77777777" w:rsidR="00C816BB" w:rsidRPr="00D63441" w:rsidRDefault="00C816BB" w:rsidP="0046223A">
      <w:r w:rsidRPr="00D6344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359911"/>
      <w:docPartObj>
        <w:docPartGallery w:val="Page Numbers (Bottom of Page)"/>
        <w:docPartUnique/>
      </w:docPartObj>
    </w:sdtPr>
    <w:sdtEndPr/>
    <w:sdtContent>
      <w:p w14:paraId="0534172A" w14:textId="77777777" w:rsidR="003844E0" w:rsidRPr="00D63441" w:rsidRDefault="003844E0">
        <w:pPr>
          <w:pStyle w:val="Pieddepage"/>
          <w:jc w:val="right"/>
        </w:pPr>
        <w:r w:rsidRPr="00D63441">
          <w:fldChar w:fldCharType="begin"/>
        </w:r>
        <w:r w:rsidRPr="00D63441">
          <w:instrText>PAGE   \* MERGEFORMAT</w:instrText>
        </w:r>
        <w:r w:rsidRPr="00D63441">
          <w:fldChar w:fldCharType="separate"/>
        </w:r>
        <w:r w:rsidR="001E0E73" w:rsidRPr="00D63441">
          <w:t>2</w:t>
        </w:r>
        <w:r w:rsidRPr="00D63441">
          <w:fldChar w:fldCharType="end"/>
        </w:r>
      </w:p>
    </w:sdtContent>
  </w:sdt>
  <w:p w14:paraId="3A69620D" w14:textId="77777777" w:rsidR="003844E0" w:rsidRPr="00D63441" w:rsidRDefault="003844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7B758" w14:textId="02295AA1" w:rsidR="0046223A" w:rsidRPr="00D63441" w:rsidRDefault="00F103D6" w:rsidP="0046223A">
    <w:pPr>
      <w:ind w:left="482"/>
      <w:rPr>
        <w:sz w:val="20"/>
        <w:szCs w:val="20"/>
      </w:rPr>
    </w:pPr>
    <w:r w:rsidRPr="00D63441">
      <w:rPr>
        <w:rFonts w:ascii="Arial" w:eastAsia="Arial" w:hAnsi="Arial" w:cs="Arial"/>
        <w:noProof/>
        <w:color w:val="4C4F50"/>
        <w:spacing w:val="-7"/>
        <w:w w:val="95"/>
        <w:sz w:val="16"/>
        <w:szCs w:val="16"/>
        <w:lang w:eastAsia="fr-FR"/>
      </w:rPr>
      <mc:AlternateContent>
        <mc:Choice Requires="wps">
          <w:drawing>
            <wp:anchor distT="45720" distB="45720" distL="114300" distR="114300" simplePos="0" relativeHeight="251662336" behindDoc="0" locked="0" layoutInCell="1" allowOverlap="1" wp14:anchorId="2CB99F1A" wp14:editId="0769F8D5">
              <wp:simplePos x="0" y="0"/>
              <wp:positionH relativeFrom="column">
                <wp:posOffset>-55245</wp:posOffset>
              </wp:positionH>
              <wp:positionV relativeFrom="paragraph">
                <wp:posOffset>-238760</wp:posOffset>
              </wp:positionV>
              <wp:extent cx="990600" cy="104775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047750"/>
                      </a:xfrm>
                      <a:prstGeom prst="rect">
                        <a:avLst/>
                      </a:prstGeom>
                      <a:solidFill>
                        <a:srgbClr val="FFFFFF"/>
                      </a:solidFill>
                      <a:ln w="9525">
                        <a:noFill/>
                        <a:miter lim="800000"/>
                        <a:headEnd/>
                        <a:tailEnd/>
                      </a:ln>
                    </wps:spPr>
                    <wps:txbx>
                      <w:txbxContent>
                        <w:p w14:paraId="0AF94376" w14:textId="00D2064E" w:rsidR="00AF37A5" w:rsidRPr="00D63441" w:rsidRDefault="00D63441" w:rsidP="00AF37A5">
                          <w:r w:rsidRPr="00D63441">
                            <w:rPr>
                              <w:noProof/>
                            </w:rPr>
                            <w:drawing>
                              <wp:inline distT="0" distB="0" distL="0" distR="0" wp14:anchorId="54CBEC3B" wp14:editId="1C8741B6">
                                <wp:extent cx="808947" cy="885825"/>
                                <wp:effectExtent l="0" t="0" r="0" b="0"/>
                                <wp:docPr id="2051410884" name="Image 9"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10884" name="Image 9" descr="Une image contenant texte, Police, capture d’écran,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809841" cy="88680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B99F1A" id="_x0000_t202" coordsize="21600,21600" o:spt="202" path="m,l,21600r21600,l21600,xe">
              <v:stroke joinstyle="miter"/>
              <v:path gradientshapeok="t" o:connecttype="rect"/>
            </v:shapetype>
            <v:shape id="Zone de texte 2" o:spid="_x0000_s1026" type="#_x0000_t202" style="position:absolute;left:0;text-align:left;margin-left:-4.35pt;margin-top:-18.8pt;width:78pt;height:8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" stroked="f">
              <v:textbox>
                <w:txbxContent>
                  <w:p w14:paraId="0AF94376" w14:textId="00D2064E" w:rsidR="00AF37A5" w:rsidRPr="00D63441" w:rsidRDefault="00D63441" w:rsidP="00AF37A5">
                    <w:r w:rsidRPr="00D63441">
                      <w:rPr>
                        <w:noProof/>
                      </w:rPr>
                      <w:drawing>
                        <wp:inline distT="0" distB="0" distL="0" distR="0" wp14:anchorId="54CBEC3B" wp14:editId="1C8741B6">
                          <wp:extent cx="808947" cy="885825"/>
                          <wp:effectExtent l="0" t="0" r="0" b="0"/>
                          <wp:docPr id="2051410884" name="Image 9"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10884" name="Image 9" descr="Une image contenant texte, Police, capture d’écran,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809841" cy="886804"/>
                                  </a:xfrm>
                                  <a:prstGeom prst="rect">
                                    <a:avLst/>
                                  </a:prstGeom>
                                </pic:spPr>
                              </pic:pic>
                            </a:graphicData>
                          </a:graphic>
                        </wp:inline>
                      </w:drawing>
                    </w:r>
                  </w:p>
                </w:txbxContent>
              </v:textbox>
              <w10:wrap type="square"/>
            </v:shape>
          </w:pict>
        </mc:Fallback>
      </mc:AlternateContent>
    </w:r>
  </w:p>
  <w:p w14:paraId="7C61A2C7" w14:textId="07867855" w:rsidR="00F103D6" w:rsidRPr="00D63441" w:rsidRDefault="00D63441" w:rsidP="00D85A39">
    <w:pPr>
      <w:spacing w:before="80"/>
      <w:ind w:left="1474"/>
      <w:jc w:val="center"/>
      <w:rPr>
        <w:rFonts w:ascii="Arial" w:eastAsia="Arial" w:hAnsi="Arial" w:cs="Arial"/>
        <w:color w:val="4C4F50"/>
        <w:spacing w:val="-7"/>
        <w:w w:val="95"/>
        <w:sz w:val="16"/>
        <w:szCs w:val="16"/>
      </w:rPr>
    </w:pPr>
    <w:r w:rsidRPr="00D63441">
      <w:rPr>
        <w:noProof/>
        <w:lang w:eastAsia="fr-FR"/>
      </w:rPr>
      <mc:AlternateContent>
        <mc:Choice Requires="wpg">
          <w:drawing>
            <wp:anchor distT="0" distB="0" distL="114300" distR="114300" simplePos="0" relativeHeight="251660288" behindDoc="1" locked="0" layoutInCell="1" allowOverlap="1" wp14:anchorId="3382F4E5" wp14:editId="159C2512">
              <wp:simplePos x="0" y="0"/>
              <wp:positionH relativeFrom="page">
                <wp:posOffset>1365250</wp:posOffset>
              </wp:positionH>
              <wp:positionV relativeFrom="page">
                <wp:posOffset>10050145</wp:posOffset>
              </wp:positionV>
              <wp:extent cx="5805170" cy="6350"/>
              <wp:effectExtent l="0" t="0" r="0" b="0"/>
              <wp:wrapNone/>
              <wp:docPr id="1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5170" cy="6350"/>
                        <a:chOff x="2381" y="15977"/>
                        <a:chExt cx="9142" cy="10"/>
                      </a:xfrm>
                    </wpg:grpSpPr>
                    <wpg:grpSp>
                      <wpg:cNvPr id="20" name="Group 18"/>
                      <wpg:cNvGrpSpPr>
                        <a:grpSpLocks/>
                      </wpg:cNvGrpSpPr>
                      <wpg:grpSpPr bwMode="auto">
                        <a:xfrm>
                          <a:off x="2396" y="15982"/>
                          <a:ext cx="9102" cy="2"/>
                          <a:chOff x="2396" y="15982"/>
                          <a:chExt cx="9102" cy="2"/>
                        </a:xfrm>
                      </wpg:grpSpPr>
                      <wps:wsp>
                        <wps:cNvPr id="21" name="Freeform 19"/>
                        <wps:cNvSpPr>
                          <a:spLocks/>
                        </wps:cNvSpPr>
                        <wps:spPr bwMode="auto">
                          <a:xfrm>
                            <a:off x="2396" y="15982"/>
                            <a:ext cx="9102" cy="2"/>
                          </a:xfrm>
                          <a:custGeom>
                            <a:avLst/>
                            <a:gdLst>
                              <a:gd name="T0" fmla="+- 0 11498 2396"/>
                              <a:gd name="T1" fmla="*/ T0 w 9102"/>
                              <a:gd name="T2" fmla="+- 0 2396 2396"/>
                              <a:gd name="T3" fmla="*/ T2 w 9102"/>
                            </a:gdLst>
                            <a:ahLst/>
                            <a:cxnLst>
                              <a:cxn ang="0">
                                <a:pos x="T1" y="0"/>
                              </a:cxn>
                              <a:cxn ang="0">
                                <a:pos x="T3" y="0"/>
                              </a:cxn>
                            </a:cxnLst>
                            <a:rect l="0" t="0" r="r" b="b"/>
                            <a:pathLst>
                              <a:path w="9102">
                                <a:moveTo>
                                  <a:pt x="9102" y="0"/>
                                </a:moveTo>
                                <a:lnTo>
                                  <a:pt x="0" y="0"/>
                                </a:lnTo>
                              </a:path>
                            </a:pathLst>
                          </a:custGeom>
                          <a:noFill/>
                          <a:ln w="6350">
                            <a:solidFill>
                              <a:srgbClr val="4C4F5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16"/>
                      <wpg:cNvGrpSpPr>
                        <a:grpSpLocks/>
                      </wpg:cNvGrpSpPr>
                      <wpg:grpSpPr bwMode="auto">
                        <a:xfrm>
                          <a:off x="11518" y="15982"/>
                          <a:ext cx="2" cy="2"/>
                          <a:chOff x="11518" y="15982"/>
                          <a:chExt cx="2" cy="2"/>
                        </a:xfrm>
                      </wpg:grpSpPr>
                      <wps:wsp>
                        <wps:cNvPr id="23" name="Freeform 17"/>
                        <wps:cNvSpPr>
                          <a:spLocks/>
                        </wps:cNvSpPr>
                        <wps:spPr bwMode="auto">
                          <a:xfrm>
                            <a:off x="11518" y="15982"/>
                            <a:ext cx="2" cy="2"/>
                          </a:xfrm>
                          <a:custGeom>
                            <a:avLst/>
                            <a:gdLst/>
                            <a:ahLst/>
                            <a:cxnLst>
                              <a:cxn ang="0">
                                <a:pos x="0" y="0"/>
                              </a:cxn>
                              <a:cxn ang="0">
                                <a:pos x="0" y="0"/>
                              </a:cxn>
                            </a:cxnLst>
                            <a:rect l="0" t="0" r="r" b="b"/>
                            <a:pathLst>
                              <a:path>
                                <a:moveTo>
                                  <a:pt x="0" y="0"/>
                                </a:moveTo>
                                <a:lnTo>
                                  <a:pt x="0" y="0"/>
                                </a:lnTo>
                              </a:path>
                            </a:pathLst>
                          </a:custGeom>
                          <a:noFill/>
                          <a:ln w="6350">
                            <a:solidFill>
                              <a:srgbClr val="4C4F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14"/>
                      <wpg:cNvGrpSpPr>
                        <a:grpSpLocks/>
                      </wpg:cNvGrpSpPr>
                      <wpg:grpSpPr bwMode="auto">
                        <a:xfrm>
                          <a:off x="2386" y="15982"/>
                          <a:ext cx="2" cy="2"/>
                          <a:chOff x="2386" y="15982"/>
                          <a:chExt cx="2" cy="2"/>
                        </a:xfrm>
                      </wpg:grpSpPr>
                      <wps:wsp>
                        <wps:cNvPr id="25" name="Freeform 15"/>
                        <wps:cNvSpPr>
                          <a:spLocks/>
                        </wps:cNvSpPr>
                        <wps:spPr bwMode="auto">
                          <a:xfrm>
                            <a:off x="2386" y="15982"/>
                            <a:ext cx="2" cy="2"/>
                          </a:xfrm>
                          <a:custGeom>
                            <a:avLst/>
                            <a:gdLst/>
                            <a:ahLst/>
                            <a:cxnLst>
                              <a:cxn ang="0">
                                <a:pos x="0" y="0"/>
                              </a:cxn>
                              <a:cxn ang="0">
                                <a:pos x="0" y="0"/>
                              </a:cxn>
                            </a:cxnLst>
                            <a:rect l="0" t="0" r="r" b="b"/>
                            <a:pathLst>
                              <a:path>
                                <a:moveTo>
                                  <a:pt x="0" y="0"/>
                                </a:moveTo>
                                <a:lnTo>
                                  <a:pt x="0" y="0"/>
                                </a:lnTo>
                              </a:path>
                            </a:pathLst>
                          </a:custGeom>
                          <a:noFill/>
                          <a:ln w="6350">
                            <a:solidFill>
                              <a:srgbClr val="4C4F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DBFC7F8" id="Group 13" o:spid="_x0000_s1026" style="position:absolute;margin-left:107.5pt;margin-top:791.35pt;width:457.1pt;height:.5pt;z-index:-251656192;mso-position-horizontal-relative:page;mso-position-vertical-relative:page" coordorigin="2381,15977" coordsize="914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">
              <v:group id="Group 18" o:spid="_x0000_s1027" style="position:absolute;left:2396;top:15982;width:9102;height:2" coordorigin="2396,15982" coordsize="91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19" o:spid="_x0000_s1028" style="position:absolute;left:2396;top:15982;width:9102;height:2;visibility:visible;mso-wrap-style:square;v-text-anchor:top" coordsize="91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" path="m9102,l,e" filled="f" strokecolor="#4c4f50" strokeweight=".5pt">
                  <v:stroke dashstyle="dash"/>
                  <v:path arrowok="t" o:connecttype="custom" o:connectlocs="9102,0;0,0" o:connectangles="0,0"/>
                </v:shape>
              </v:group>
              <v:group id="Group 16" o:spid="_x0000_s1029" style="position:absolute;left:11518;top:15982;width:2;height:2" coordorigin="11518,15982" coordsize="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7" o:spid="_x0000_s1030" style="position:absolute;left:11518;top:15982;width:2;height:2;visibility:visible;mso-wrap-style:square;v-text-anchor:top" coordsize="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" path="m,l,e" filled="f" strokecolor="#4c4f50" strokeweight=".5pt">
                  <v:path arrowok="t" o:connecttype="custom" o:connectlocs="0,0;0,0" o:connectangles="0,0"/>
                </v:shape>
              </v:group>
              <v:group id="Group 14" o:spid="_x0000_s1031" style="position:absolute;left:2386;top:15982;width:2;height:2" coordorigin="2386,15982" coordsize="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15" o:spid="_x0000_s1032" style="position:absolute;left:2386;top:15982;width:2;height:2;visibility:visible;mso-wrap-style:square;v-text-anchor:top" coordsize="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" path="m,l,e" filled="f" strokecolor="#4c4f50" strokeweight=".5pt">
                  <v:path arrowok="t" o:connecttype="custom" o:connectlocs="0,0;0,0" o:connectangles="0,0"/>
                </v:shape>
              </v:group>
              <w10:wrap anchorx="page" anchory="page"/>
            </v:group>
          </w:pict>
        </mc:Fallback>
      </mc:AlternateContent>
    </w:r>
  </w:p>
  <w:p w14:paraId="48AE9724" w14:textId="77777777" w:rsidR="0046223A" w:rsidRPr="00D63441" w:rsidRDefault="0046223A" w:rsidP="00F103D6">
    <w:pPr>
      <w:spacing w:before="80"/>
      <w:ind w:left="1361"/>
      <w:jc w:val="center"/>
      <w:rPr>
        <w:rFonts w:ascii="Arial" w:eastAsia="Arial" w:hAnsi="Arial" w:cs="Arial"/>
        <w:sz w:val="16"/>
        <w:szCs w:val="16"/>
      </w:rPr>
    </w:pPr>
    <w:r w:rsidRPr="00D63441">
      <w:rPr>
        <w:rFonts w:ascii="Arial" w:eastAsia="Arial" w:hAnsi="Arial" w:cs="Arial"/>
        <w:color w:val="4C4F50"/>
        <w:spacing w:val="-7"/>
        <w:w w:val="95"/>
        <w:sz w:val="16"/>
        <w:szCs w:val="16"/>
      </w:rPr>
      <w:t>Sièg</w:t>
    </w:r>
    <w:r w:rsidRPr="00D63441">
      <w:rPr>
        <w:rFonts w:ascii="Arial" w:eastAsia="Arial" w:hAnsi="Arial" w:cs="Arial"/>
        <w:color w:val="4C4F50"/>
        <w:w w:val="95"/>
        <w:sz w:val="16"/>
        <w:szCs w:val="16"/>
      </w:rPr>
      <w:t>e</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spacing w:val="-6"/>
        <w:w w:val="95"/>
        <w:sz w:val="16"/>
        <w:szCs w:val="16"/>
      </w:rPr>
      <w:t>socia</w:t>
    </w:r>
    <w:r w:rsidRPr="00D63441">
      <w:rPr>
        <w:rFonts w:ascii="Arial" w:eastAsia="Arial" w:hAnsi="Arial" w:cs="Arial"/>
        <w:color w:val="4C4F50"/>
        <w:w w:val="95"/>
        <w:sz w:val="16"/>
        <w:szCs w:val="16"/>
      </w:rPr>
      <w:t>l</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w w:val="95"/>
        <w:sz w:val="16"/>
        <w:szCs w:val="16"/>
      </w:rPr>
      <w:t>:</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spacing w:val="-7"/>
        <w:w w:val="95"/>
        <w:sz w:val="16"/>
        <w:szCs w:val="16"/>
      </w:rPr>
      <w:t>SOBEG</w:t>
    </w:r>
    <w:r w:rsidRPr="00D63441">
      <w:rPr>
        <w:rFonts w:ascii="Arial" w:eastAsia="Arial" w:hAnsi="Arial" w:cs="Arial"/>
        <w:color w:val="4C4F50"/>
        <w:w w:val="95"/>
        <w:sz w:val="16"/>
        <w:szCs w:val="16"/>
      </w:rPr>
      <w:t>I</w:t>
    </w:r>
    <w:r w:rsidRPr="00D63441">
      <w:rPr>
        <w:rFonts w:ascii="Arial" w:eastAsia="Arial" w:hAnsi="Arial" w:cs="Arial"/>
        <w:color w:val="4C4F50"/>
        <w:spacing w:val="-14"/>
        <w:w w:val="95"/>
        <w:sz w:val="16"/>
        <w:szCs w:val="16"/>
      </w:rPr>
      <w:t xml:space="preserve"> </w:t>
    </w:r>
    <w:r w:rsidR="001E0E73" w:rsidRPr="00D63441">
      <w:rPr>
        <w:rFonts w:ascii="Arial" w:eastAsia="Arial" w:hAnsi="Arial" w:cs="Arial"/>
        <w:color w:val="4C4F50"/>
        <w:w w:val="95"/>
        <w:sz w:val="16"/>
        <w:szCs w:val="16"/>
      </w:rPr>
      <w:t>–</w:t>
    </w:r>
    <w:r w:rsidRPr="00D63441">
      <w:rPr>
        <w:rFonts w:ascii="Arial" w:eastAsia="Arial" w:hAnsi="Arial" w:cs="Arial"/>
        <w:color w:val="4C4F50"/>
        <w:spacing w:val="-14"/>
        <w:w w:val="95"/>
        <w:sz w:val="16"/>
        <w:szCs w:val="16"/>
      </w:rPr>
      <w:t xml:space="preserve"> </w:t>
    </w:r>
    <w:proofErr w:type="spellStart"/>
    <w:r w:rsidR="00664A03" w:rsidRPr="00D63441">
      <w:rPr>
        <w:rFonts w:ascii="Arial" w:eastAsia="Arial" w:hAnsi="Arial" w:cs="Arial"/>
        <w:color w:val="4C4F50"/>
        <w:spacing w:val="-6"/>
        <w:w w:val="95"/>
        <w:sz w:val="16"/>
        <w:szCs w:val="16"/>
      </w:rPr>
      <w:t>Chem</w:t>
    </w:r>
    <w:r w:rsidR="001E0E73" w:rsidRPr="00D63441">
      <w:rPr>
        <w:rFonts w:ascii="Arial" w:eastAsia="Arial" w:hAnsi="Arial" w:cs="Arial"/>
        <w:color w:val="4C4F50"/>
        <w:spacing w:val="-6"/>
        <w:w w:val="95"/>
        <w:sz w:val="16"/>
        <w:szCs w:val="16"/>
      </w:rPr>
      <w:t>’P</w:t>
    </w:r>
    <w:r w:rsidRPr="00D63441">
      <w:rPr>
        <w:rFonts w:ascii="Arial" w:eastAsia="Arial" w:hAnsi="Arial" w:cs="Arial"/>
        <w:color w:val="4C4F50"/>
        <w:spacing w:val="-6"/>
        <w:w w:val="95"/>
        <w:sz w:val="16"/>
        <w:szCs w:val="16"/>
      </w:rPr>
      <w:t>ôl</w:t>
    </w:r>
    <w:r w:rsidRPr="00D63441">
      <w:rPr>
        <w:rFonts w:ascii="Arial" w:eastAsia="Arial" w:hAnsi="Arial" w:cs="Arial"/>
        <w:color w:val="4C4F50"/>
        <w:w w:val="95"/>
        <w:sz w:val="16"/>
        <w:szCs w:val="16"/>
      </w:rPr>
      <w:t>e</w:t>
    </w:r>
    <w:proofErr w:type="spellEnd"/>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spacing w:val="-7"/>
        <w:w w:val="95"/>
        <w:sz w:val="16"/>
        <w:szCs w:val="16"/>
      </w:rPr>
      <w:t>6</w:t>
    </w:r>
    <w:r w:rsidRPr="00D63441">
      <w:rPr>
        <w:rFonts w:ascii="Arial" w:eastAsia="Arial" w:hAnsi="Arial" w:cs="Arial"/>
        <w:color w:val="4C4F50"/>
        <w:w w:val="95"/>
        <w:sz w:val="16"/>
        <w:szCs w:val="16"/>
      </w:rPr>
      <w:t>4</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w w:val="95"/>
        <w:sz w:val="16"/>
        <w:szCs w:val="16"/>
      </w:rPr>
      <w:t>-</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spacing w:val="-6"/>
        <w:w w:val="95"/>
        <w:sz w:val="16"/>
        <w:szCs w:val="16"/>
      </w:rPr>
      <w:t>Avenu</w:t>
    </w:r>
    <w:r w:rsidRPr="00D63441">
      <w:rPr>
        <w:rFonts w:ascii="Arial" w:eastAsia="Arial" w:hAnsi="Arial" w:cs="Arial"/>
        <w:color w:val="4C4F50"/>
        <w:w w:val="95"/>
        <w:sz w:val="16"/>
        <w:szCs w:val="16"/>
      </w:rPr>
      <w:t>e</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spacing w:val="-6"/>
        <w:w w:val="95"/>
        <w:sz w:val="16"/>
        <w:szCs w:val="16"/>
      </w:rPr>
      <w:t>d</w:t>
    </w:r>
    <w:r w:rsidRPr="00D63441">
      <w:rPr>
        <w:rFonts w:ascii="Arial" w:eastAsia="Arial" w:hAnsi="Arial" w:cs="Arial"/>
        <w:color w:val="4C4F50"/>
        <w:w w:val="95"/>
        <w:sz w:val="16"/>
        <w:szCs w:val="16"/>
      </w:rPr>
      <w:t>u</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spacing w:val="-6"/>
        <w:w w:val="95"/>
        <w:sz w:val="16"/>
        <w:szCs w:val="16"/>
      </w:rPr>
      <w:t>La</w:t>
    </w:r>
    <w:r w:rsidRPr="00D63441">
      <w:rPr>
        <w:rFonts w:ascii="Arial" w:eastAsia="Arial" w:hAnsi="Arial" w:cs="Arial"/>
        <w:color w:val="4C4F50"/>
        <w:w w:val="95"/>
        <w:sz w:val="16"/>
        <w:szCs w:val="16"/>
      </w:rPr>
      <w:t>c</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w w:val="95"/>
        <w:sz w:val="16"/>
        <w:szCs w:val="16"/>
      </w:rPr>
      <w:t>-</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spacing w:val="-7"/>
        <w:w w:val="95"/>
        <w:sz w:val="16"/>
        <w:szCs w:val="16"/>
      </w:rPr>
      <w:t>6415</w:t>
    </w:r>
    <w:r w:rsidRPr="00D63441">
      <w:rPr>
        <w:rFonts w:ascii="Arial" w:eastAsia="Arial" w:hAnsi="Arial" w:cs="Arial"/>
        <w:color w:val="4C4F50"/>
        <w:w w:val="95"/>
        <w:sz w:val="16"/>
        <w:szCs w:val="16"/>
      </w:rPr>
      <w:t>0</w:t>
    </w:r>
    <w:r w:rsidRPr="00D63441">
      <w:rPr>
        <w:rFonts w:ascii="Arial" w:eastAsia="Arial" w:hAnsi="Arial" w:cs="Arial"/>
        <w:color w:val="4C4F50"/>
        <w:spacing w:val="-14"/>
        <w:w w:val="95"/>
        <w:sz w:val="16"/>
        <w:szCs w:val="16"/>
      </w:rPr>
      <w:t xml:space="preserve"> </w:t>
    </w:r>
    <w:r w:rsidRPr="00D63441">
      <w:rPr>
        <w:rFonts w:ascii="Arial" w:eastAsia="Arial" w:hAnsi="Arial" w:cs="Arial"/>
        <w:color w:val="4C4F50"/>
        <w:spacing w:val="-7"/>
        <w:w w:val="95"/>
        <w:sz w:val="16"/>
        <w:szCs w:val="16"/>
      </w:rPr>
      <w:t>MOURENX – Adresse postale : BP 58 – 64150 MOURENX</w:t>
    </w:r>
  </w:p>
  <w:p w14:paraId="6CE91AD0" w14:textId="77777777" w:rsidR="0046223A" w:rsidRPr="00D63441" w:rsidRDefault="0046223A" w:rsidP="00F103D6">
    <w:pPr>
      <w:pStyle w:val="Corpsdetexte"/>
      <w:spacing w:before="80"/>
      <w:ind w:left="1361"/>
      <w:jc w:val="center"/>
      <w:rPr>
        <w:color w:val="4C4F50"/>
        <w:spacing w:val="-6"/>
        <w:w w:val="85"/>
      </w:rPr>
    </w:pPr>
    <w:r w:rsidRPr="00D63441">
      <w:rPr>
        <w:color w:val="4C4F50"/>
        <w:spacing w:val="-7"/>
        <w:w w:val="85"/>
      </w:rPr>
      <w:t>S.A.S</w:t>
    </w:r>
    <w:r w:rsidRPr="00D63441">
      <w:rPr>
        <w:color w:val="4C4F50"/>
        <w:w w:val="85"/>
      </w:rPr>
      <w:t>.</w:t>
    </w:r>
    <w:r w:rsidRPr="00D63441">
      <w:rPr>
        <w:color w:val="4C4F50"/>
        <w:spacing w:val="-4"/>
        <w:w w:val="85"/>
      </w:rPr>
      <w:t xml:space="preserve"> </w:t>
    </w:r>
    <w:r w:rsidRPr="00D63441">
      <w:rPr>
        <w:color w:val="4C4F50"/>
        <w:spacing w:val="-6"/>
        <w:w w:val="85"/>
      </w:rPr>
      <w:t>A</w:t>
    </w:r>
    <w:r w:rsidRPr="00D63441">
      <w:rPr>
        <w:color w:val="4C4F50"/>
        <w:w w:val="85"/>
      </w:rPr>
      <w:t>U</w:t>
    </w:r>
    <w:r w:rsidRPr="00D63441">
      <w:rPr>
        <w:color w:val="4C4F50"/>
        <w:spacing w:val="-3"/>
        <w:w w:val="85"/>
      </w:rPr>
      <w:t xml:space="preserve"> </w:t>
    </w:r>
    <w:r w:rsidRPr="00D63441">
      <w:rPr>
        <w:color w:val="4C4F50"/>
        <w:spacing w:val="-6"/>
        <w:w w:val="85"/>
      </w:rPr>
      <w:t>CAPITA</w:t>
    </w:r>
    <w:r w:rsidRPr="00D63441">
      <w:rPr>
        <w:color w:val="4C4F50"/>
        <w:w w:val="85"/>
      </w:rPr>
      <w:t>L</w:t>
    </w:r>
    <w:r w:rsidRPr="00D63441">
      <w:rPr>
        <w:color w:val="4C4F50"/>
        <w:spacing w:val="-4"/>
        <w:w w:val="85"/>
      </w:rPr>
      <w:t xml:space="preserve"> </w:t>
    </w:r>
    <w:r w:rsidRPr="00D63441">
      <w:rPr>
        <w:color w:val="4C4F50"/>
        <w:spacing w:val="-7"/>
        <w:w w:val="85"/>
      </w:rPr>
      <w:t>D</w:t>
    </w:r>
    <w:r w:rsidRPr="00D63441">
      <w:rPr>
        <w:color w:val="4C4F50"/>
        <w:w w:val="85"/>
      </w:rPr>
      <w:t>E</w:t>
    </w:r>
    <w:r w:rsidRPr="00D63441">
      <w:rPr>
        <w:color w:val="4C4F50"/>
        <w:spacing w:val="-3"/>
        <w:w w:val="85"/>
      </w:rPr>
      <w:t xml:space="preserve"> </w:t>
    </w:r>
    <w:r w:rsidRPr="00D63441">
      <w:rPr>
        <w:color w:val="4C4F50"/>
        <w:w w:val="85"/>
      </w:rPr>
      <w:t>7</w:t>
    </w:r>
    <w:r w:rsidRPr="00D63441">
      <w:rPr>
        <w:color w:val="4C4F50"/>
        <w:spacing w:val="-3"/>
        <w:w w:val="85"/>
      </w:rPr>
      <w:t xml:space="preserve"> </w:t>
    </w:r>
    <w:r w:rsidRPr="00D63441">
      <w:rPr>
        <w:color w:val="4C4F50"/>
        <w:spacing w:val="-6"/>
        <w:w w:val="85"/>
      </w:rPr>
      <w:t>74</w:t>
    </w:r>
    <w:r w:rsidRPr="00D63441">
      <w:rPr>
        <w:color w:val="4C4F50"/>
        <w:w w:val="85"/>
      </w:rPr>
      <w:t>3</w:t>
    </w:r>
    <w:r w:rsidRPr="00D63441">
      <w:rPr>
        <w:color w:val="4C4F50"/>
        <w:spacing w:val="-4"/>
        <w:w w:val="85"/>
      </w:rPr>
      <w:t xml:space="preserve"> </w:t>
    </w:r>
    <w:r w:rsidRPr="00D63441">
      <w:rPr>
        <w:color w:val="4C4F50"/>
        <w:spacing w:val="-6"/>
        <w:w w:val="85"/>
      </w:rPr>
      <w:t>19</w:t>
    </w:r>
    <w:r w:rsidRPr="00D63441">
      <w:rPr>
        <w:color w:val="4C4F50"/>
        <w:w w:val="85"/>
      </w:rPr>
      <w:t>0</w:t>
    </w:r>
    <w:r w:rsidRPr="00D63441">
      <w:rPr>
        <w:color w:val="4C4F50"/>
        <w:spacing w:val="-3"/>
        <w:w w:val="85"/>
      </w:rPr>
      <w:t xml:space="preserve"> </w:t>
    </w:r>
    <w:r w:rsidRPr="00D63441">
      <w:rPr>
        <w:color w:val="4C4F50"/>
        <w:spacing w:val="-7"/>
        <w:w w:val="85"/>
      </w:rPr>
      <w:t>EURO</w:t>
    </w:r>
    <w:r w:rsidRPr="00D63441">
      <w:rPr>
        <w:color w:val="4C4F50"/>
        <w:w w:val="85"/>
      </w:rPr>
      <w:t>S</w:t>
    </w:r>
    <w:r w:rsidRPr="00D63441">
      <w:rPr>
        <w:color w:val="4C4F50"/>
        <w:spacing w:val="-3"/>
        <w:w w:val="85"/>
      </w:rPr>
      <w:t xml:space="preserve"> </w:t>
    </w:r>
    <w:r w:rsidRPr="00D63441">
      <w:rPr>
        <w:color w:val="4C4F50"/>
        <w:w w:val="85"/>
      </w:rPr>
      <w:t>-</w:t>
    </w:r>
    <w:r w:rsidRPr="00D63441">
      <w:rPr>
        <w:color w:val="4C4F50"/>
        <w:spacing w:val="-4"/>
        <w:w w:val="85"/>
      </w:rPr>
      <w:t xml:space="preserve"> </w:t>
    </w:r>
    <w:r w:rsidRPr="00D63441">
      <w:rPr>
        <w:color w:val="4C4F50"/>
        <w:spacing w:val="-7"/>
        <w:w w:val="85"/>
      </w:rPr>
      <w:t>SIRE</w:t>
    </w:r>
    <w:r w:rsidRPr="00D63441">
      <w:rPr>
        <w:color w:val="4C4F50"/>
        <w:w w:val="85"/>
      </w:rPr>
      <w:t>N</w:t>
    </w:r>
    <w:r w:rsidRPr="00D63441">
      <w:rPr>
        <w:color w:val="4C4F50"/>
        <w:spacing w:val="-3"/>
        <w:w w:val="85"/>
      </w:rPr>
      <w:t xml:space="preserve"> </w:t>
    </w:r>
    <w:r w:rsidRPr="00D63441">
      <w:rPr>
        <w:color w:val="4C4F50"/>
        <w:w w:val="85"/>
      </w:rPr>
      <w:t>:</w:t>
    </w:r>
    <w:r w:rsidRPr="00D63441">
      <w:rPr>
        <w:color w:val="4C4F50"/>
        <w:spacing w:val="-3"/>
        <w:w w:val="85"/>
      </w:rPr>
      <w:t xml:space="preserve"> </w:t>
    </w:r>
    <w:r w:rsidRPr="00D63441">
      <w:rPr>
        <w:color w:val="4C4F50"/>
        <w:spacing w:val="-6"/>
        <w:w w:val="85"/>
      </w:rPr>
      <w:t>30</w:t>
    </w:r>
    <w:r w:rsidRPr="00D63441">
      <w:rPr>
        <w:color w:val="4C4F50"/>
        <w:w w:val="85"/>
      </w:rPr>
      <w:t>0</w:t>
    </w:r>
    <w:r w:rsidRPr="00D63441">
      <w:rPr>
        <w:color w:val="4C4F50"/>
        <w:spacing w:val="-4"/>
        <w:w w:val="85"/>
      </w:rPr>
      <w:t xml:space="preserve"> </w:t>
    </w:r>
    <w:r w:rsidRPr="00D63441">
      <w:rPr>
        <w:color w:val="4C4F50"/>
        <w:spacing w:val="-6"/>
        <w:w w:val="85"/>
      </w:rPr>
      <w:t>88</w:t>
    </w:r>
    <w:r w:rsidRPr="00D63441">
      <w:rPr>
        <w:color w:val="4C4F50"/>
        <w:w w:val="85"/>
      </w:rPr>
      <w:t>1</w:t>
    </w:r>
    <w:r w:rsidRPr="00D63441">
      <w:rPr>
        <w:color w:val="4C4F50"/>
        <w:spacing w:val="-3"/>
        <w:w w:val="85"/>
      </w:rPr>
      <w:t xml:space="preserve"> </w:t>
    </w:r>
    <w:r w:rsidRPr="00D63441">
      <w:rPr>
        <w:color w:val="4C4F50"/>
        <w:spacing w:val="-6"/>
        <w:w w:val="85"/>
      </w:rPr>
      <w:t>26</w:t>
    </w:r>
    <w:r w:rsidRPr="00D63441">
      <w:rPr>
        <w:color w:val="4C4F50"/>
        <w:w w:val="85"/>
      </w:rPr>
      <w:t>5</w:t>
    </w:r>
    <w:r w:rsidRPr="00D63441">
      <w:rPr>
        <w:color w:val="4C4F50"/>
        <w:spacing w:val="-4"/>
        <w:w w:val="85"/>
      </w:rPr>
      <w:t xml:space="preserve"> </w:t>
    </w:r>
    <w:r w:rsidRPr="00D63441">
      <w:rPr>
        <w:color w:val="4C4F50"/>
        <w:w w:val="85"/>
      </w:rPr>
      <w:t>-</w:t>
    </w:r>
    <w:r w:rsidRPr="00D63441">
      <w:rPr>
        <w:color w:val="4C4F50"/>
        <w:spacing w:val="-3"/>
        <w:w w:val="85"/>
      </w:rPr>
      <w:t xml:space="preserve"> </w:t>
    </w:r>
    <w:r w:rsidRPr="00D63441">
      <w:rPr>
        <w:color w:val="4C4F50"/>
        <w:spacing w:val="-7"/>
        <w:w w:val="85"/>
      </w:rPr>
      <w:t>R.C.S</w:t>
    </w:r>
    <w:r w:rsidRPr="00D63441">
      <w:rPr>
        <w:color w:val="4C4F50"/>
        <w:w w:val="85"/>
      </w:rPr>
      <w:t>.</w:t>
    </w:r>
    <w:r w:rsidRPr="00D63441">
      <w:rPr>
        <w:color w:val="4C4F50"/>
        <w:spacing w:val="-3"/>
        <w:w w:val="85"/>
      </w:rPr>
      <w:t xml:space="preserve"> </w:t>
    </w:r>
    <w:r w:rsidRPr="00D63441">
      <w:rPr>
        <w:color w:val="4C4F50"/>
        <w:spacing w:val="-6"/>
        <w:w w:val="85"/>
      </w:rPr>
      <w:t>PA</w:t>
    </w:r>
    <w:r w:rsidRPr="00D63441">
      <w:rPr>
        <w:color w:val="4C4F50"/>
        <w:w w:val="85"/>
      </w:rPr>
      <w:t>U</w:t>
    </w:r>
    <w:r w:rsidRPr="00D63441">
      <w:rPr>
        <w:color w:val="4C4F50"/>
        <w:spacing w:val="-4"/>
        <w:w w:val="85"/>
      </w:rPr>
      <w:t xml:space="preserve"> </w:t>
    </w:r>
    <w:r w:rsidRPr="00D63441">
      <w:rPr>
        <w:color w:val="4C4F50"/>
        <w:w w:val="85"/>
      </w:rPr>
      <w:t>B</w:t>
    </w:r>
    <w:r w:rsidRPr="00D63441">
      <w:rPr>
        <w:color w:val="4C4F50"/>
        <w:spacing w:val="-3"/>
        <w:w w:val="85"/>
      </w:rPr>
      <w:t xml:space="preserve"> </w:t>
    </w:r>
    <w:r w:rsidRPr="00D63441">
      <w:rPr>
        <w:color w:val="4C4F50"/>
        <w:spacing w:val="-6"/>
        <w:w w:val="85"/>
      </w:rPr>
      <w:t>30</w:t>
    </w:r>
    <w:r w:rsidRPr="00D63441">
      <w:rPr>
        <w:color w:val="4C4F50"/>
        <w:w w:val="85"/>
      </w:rPr>
      <w:t>0</w:t>
    </w:r>
    <w:r w:rsidRPr="00D63441">
      <w:rPr>
        <w:color w:val="4C4F50"/>
        <w:spacing w:val="-3"/>
        <w:w w:val="85"/>
      </w:rPr>
      <w:t xml:space="preserve"> </w:t>
    </w:r>
    <w:r w:rsidRPr="00D63441">
      <w:rPr>
        <w:color w:val="4C4F50"/>
        <w:spacing w:val="-6"/>
        <w:w w:val="85"/>
      </w:rPr>
      <w:t>88</w:t>
    </w:r>
    <w:r w:rsidRPr="00D63441">
      <w:rPr>
        <w:color w:val="4C4F50"/>
        <w:w w:val="85"/>
      </w:rPr>
      <w:t>1</w:t>
    </w:r>
    <w:r w:rsidRPr="00D63441">
      <w:rPr>
        <w:color w:val="4C4F50"/>
        <w:spacing w:val="-4"/>
        <w:w w:val="85"/>
      </w:rPr>
      <w:t xml:space="preserve"> </w:t>
    </w:r>
    <w:r w:rsidRPr="00D63441">
      <w:rPr>
        <w:color w:val="4C4F50"/>
        <w:spacing w:val="-6"/>
        <w:w w:val="85"/>
      </w:rPr>
      <w:t>26</w:t>
    </w:r>
    <w:r w:rsidRPr="00D63441">
      <w:rPr>
        <w:color w:val="4C4F50"/>
        <w:w w:val="85"/>
      </w:rPr>
      <w:t>5</w:t>
    </w:r>
    <w:r w:rsidRPr="00D63441">
      <w:rPr>
        <w:color w:val="4C4F50"/>
        <w:spacing w:val="-3"/>
        <w:w w:val="85"/>
      </w:rPr>
      <w:t xml:space="preserve"> </w:t>
    </w:r>
    <w:r w:rsidRPr="00D63441">
      <w:rPr>
        <w:color w:val="4C4F50"/>
        <w:w w:val="85"/>
      </w:rPr>
      <w:t>-</w:t>
    </w:r>
    <w:r w:rsidRPr="00D63441">
      <w:rPr>
        <w:color w:val="4C4F50"/>
        <w:spacing w:val="-3"/>
        <w:w w:val="85"/>
      </w:rPr>
      <w:t xml:space="preserve"> </w:t>
    </w:r>
    <w:r w:rsidRPr="00D63441">
      <w:rPr>
        <w:color w:val="4C4F50"/>
        <w:spacing w:val="-6"/>
        <w:w w:val="85"/>
      </w:rPr>
      <w:t>N</w:t>
    </w:r>
    <w:r w:rsidRPr="00D63441">
      <w:rPr>
        <w:color w:val="4C4F50"/>
        <w:w w:val="85"/>
      </w:rPr>
      <w:t>°</w:t>
    </w:r>
    <w:r w:rsidRPr="00D63441">
      <w:rPr>
        <w:color w:val="4C4F50"/>
        <w:spacing w:val="-4"/>
        <w:w w:val="85"/>
      </w:rPr>
      <w:t xml:space="preserve"> </w:t>
    </w:r>
    <w:r w:rsidRPr="00D63441">
      <w:rPr>
        <w:color w:val="4C4F50"/>
        <w:spacing w:val="-6"/>
        <w:w w:val="85"/>
      </w:rPr>
      <w:t>TV</w:t>
    </w:r>
    <w:r w:rsidRPr="00D63441">
      <w:rPr>
        <w:color w:val="4C4F50"/>
        <w:w w:val="85"/>
      </w:rPr>
      <w:t>A</w:t>
    </w:r>
    <w:r w:rsidRPr="00D63441">
      <w:rPr>
        <w:color w:val="4C4F50"/>
        <w:spacing w:val="-3"/>
        <w:w w:val="85"/>
      </w:rPr>
      <w:t xml:space="preserve"> </w:t>
    </w:r>
    <w:r w:rsidRPr="00D63441">
      <w:rPr>
        <w:color w:val="4C4F50"/>
        <w:w w:val="85"/>
      </w:rPr>
      <w:t>:</w:t>
    </w:r>
    <w:r w:rsidRPr="00D63441">
      <w:rPr>
        <w:color w:val="4C4F50"/>
        <w:spacing w:val="-3"/>
        <w:w w:val="85"/>
      </w:rPr>
      <w:t xml:space="preserve"> </w:t>
    </w:r>
    <w:r w:rsidRPr="00D63441">
      <w:rPr>
        <w:color w:val="4C4F50"/>
        <w:spacing w:val="-7"/>
        <w:w w:val="85"/>
      </w:rPr>
      <w:t>F</w:t>
    </w:r>
    <w:r w:rsidRPr="00D63441">
      <w:rPr>
        <w:color w:val="4C4F50"/>
        <w:w w:val="85"/>
      </w:rPr>
      <w:t>R</w:t>
    </w:r>
    <w:r w:rsidRPr="00D63441">
      <w:rPr>
        <w:color w:val="4C4F50"/>
        <w:spacing w:val="-4"/>
        <w:w w:val="85"/>
      </w:rPr>
      <w:t xml:space="preserve"> </w:t>
    </w:r>
    <w:r w:rsidRPr="00D63441">
      <w:rPr>
        <w:color w:val="4C4F50"/>
        <w:spacing w:val="-6"/>
        <w:w w:val="85"/>
      </w:rPr>
      <w:t>2</w:t>
    </w:r>
    <w:r w:rsidRPr="00D63441">
      <w:rPr>
        <w:color w:val="4C4F50"/>
        <w:w w:val="85"/>
      </w:rPr>
      <w:t>5</w:t>
    </w:r>
    <w:r w:rsidRPr="00D63441">
      <w:rPr>
        <w:color w:val="4C4F50"/>
        <w:spacing w:val="-3"/>
        <w:w w:val="85"/>
      </w:rPr>
      <w:t xml:space="preserve"> </w:t>
    </w:r>
    <w:r w:rsidRPr="00D63441">
      <w:rPr>
        <w:color w:val="4C4F50"/>
        <w:spacing w:val="-6"/>
        <w:w w:val="85"/>
      </w:rPr>
      <w:t>30</w:t>
    </w:r>
    <w:r w:rsidRPr="00D63441">
      <w:rPr>
        <w:color w:val="4C4F50"/>
        <w:w w:val="85"/>
      </w:rPr>
      <w:t>0</w:t>
    </w:r>
    <w:r w:rsidRPr="00D63441">
      <w:rPr>
        <w:color w:val="4C4F50"/>
        <w:spacing w:val="-4"/>
        <w:w w:val="85"/>
      </w:rPr>
      <w:t xml:space="preserve"> </w:t>
    </w:r>
    <w:r w:rsidRPr="00D63441">
      <w:rPr>
        <w:color w:val="4C4F50"/>
        <w:spacing w:val="-6"/>
        <w:w w:val="85"/>
      </w:rPr>
      <w:t>88</w:t>
    </w:r>
    <w:r w:rsidRPr="00D63441">
      <w:rPr>
        <w:color w:val="4C4F50"/>
        <w:w w:val="85"/>
      </w:rPr>
      <w:t>1</w:t>
    </w:r>
    <w:r w:rsidRPr="00D63441">
      <w:rPr>
        <w:color w:val="4C4F50"/>
        <w:spacing w:val="-3"/>
        <w:w w:val="85"/>
      </w:rPr>
      <w:t> </w:t>
    </w:r>
    <w:r w:rsidRPr="00D63441">
      <w:rPr>
        <w:color w:val="4C4F50"/>
        <w:spacing w:val="-6"/>
        <w:w w:val="85"/>
      </w:rPr>
      <w:t>265</w:t>
    </w:r>
  </w:p>
  <w:p w14:paraId="45B69C7E" w14:textId="77777777" w:rsidR="0046223A" w:rsidRPr="00D63441" w:rsidRDefault="0046223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CC73A" w14:textId="77777777" w:rsidR="00C816BB" w:rsidRPr="00D63441" w:rsidRDefault="00C816BB" w:rsidP="0046223A">
      <w:r w:rsidRPr="00D63441">
        <w:separator/>
      </w:r>
    </w:p>
  </w:footnote>
  <w:footnote w:type="continuationSeparator" w:id="0">
    <w:p w14:paraId="7E721D50" w14:textId="77777777" w:rsidR="00C816BB" w:rsidRPr="00D63441" w:rsidRDefault="00C816BB" w:rsidP="0046223A">
      <w:r w:rsidRPr="00D6344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B46C" w14:textId="77777777" w:rsidR="00923394" w:rsidRPr="00D63441" w:rsidRDefault="009B1C64">
    <w:pPr>
      <w:pStyle w:val="En-tte"/>
      <w:rPr>
        <w:rFonts w:ascii="Arial" w:hAnsi="Arial"/>
      </w:rPr>
    </w:pPr>
    <w:r w:rsidRPr="00D63441">
      <w:rPr>
        <w:noProof/>
        <w:lang w:eastAsia="fr-FR"/>
      </w:rPr>
      <w:drawing>
        <wp:inline distT="0" distB="0" distL="0" distR="0" wp14:anchorId="3B06F0C3" wp14:editId="144F4AD9">
          <wp:extent cx="1085850" cy="421811"/>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3184" cy="432429"/>
                  </a:xfrm>
                  <a:prstGeom prst="rect">
                    <a:avLst/>
                  </a:prstGeom>
                </pic:spPr>
              </pic:pic>
            </a:graphicData>
          </a:graphic>
        </wp:inline>
      </w:drawing>
    </w:r>
    <w:r w:rsidR="00923394" w:rsidRPr="00D63441">
      <w:tab/>
    </w:r>
    <w:r w:rsidR="00923394" w:rsidRPr="00D6344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32399"/>
    <w:multiLevelType w:val="hybridMultilevel"/>
    <w:tmpl w:val="40F215E2"/>
    <w:lvl w:ilvl="0" w:tplc="D4708AC4">
      <w:start w:val="6"/>
      <w:numFmt w:val="bullet"/>
      <w:lvlText w:val="-"/>
      <w:lvlJc w:val="left"/>
      <w:pPr>
        <w:ind w:left="839" w:hanging="360"/>
      </w:pPr>
      <w:rPr>
        <w:rFonts w:ascii="Arial" w:eastAsiaTheme="minorHAnsi" w:hAnsi="Arial" w:cs="Arial" w:hint="default"/>
      </w:rPr>
    </w:lvl>
    <w:lvl w:ilvl="1" w:tplc="040C0003" w:tentative="1">
      <w:start w:val="1"/>
      <w:numFmt w:val="bullet"/>
      <w:lvlText w:val="o"/>
      <w:lvlJc w:val="left"/>
      <w:pPr>
        <w:ind w:left="1559" w:hanging="360"/>
      </w:pPr>
      <w:rPr>
        <w:rFonts w:ascii="Courier New" w:hAnsi="Courier New" w:cs="Courier New" w:hint="default"/>
      </w:rPr>
    </w:lvl>
    <w:lvl w:ilvl="2" w:tplc="040C0005" w:tentative="1">
      <w:start w:val="1"/>
      <w:numFmt w:val="bullet"/>
      <w:lvlText w:val=""/>
      <w:lvlJc w:val="left"/>
      <w:pPr>
        <w:ind w:left="2279" w:hanging="360"/>
      </w:pPr>
      <w:rPr>
        <w:rFonts w:ascii="Wingdings" w:hAnsi="Wingdings" w:hint="default"/>
      </w:rPr>
    </w:lvl>
    <w:lvl w:ilvl="3" w:tplc="040C0001" w:tentative="1">
      <w:start w:val="1"/>
      <w:numFmt w:val="bullet"/>
      <w:lvlText w:val=""/>
      <w:lvlJc w:val="left"/>
      <w:pPr>
        <w:ind w:left="2999" w:hanging="360"/>
      </w:pPr>
      <w:rPr>
        <w:rFonts w:ascii="Symbol" w:hAnsi="Symbol" w:hint="default"/>
      </w:rPr>
    </w:lvl>
    <w:lvl w:ilvl="4" w:tplc="040C0003" w:tentative="1">
      <w:start w:val="1"/>
      <w:numFmt w:val="bullet"/>
      <w:lvlText w:val="o"/>
      <w:lvlJc w:val="left"/>
      <w:pPr>
        <w:ind w:left="3719" w:hanging="360"/>
      </w:pPr>
      <w:rPr>
        <w:rFonts w:ascii="Courier New" w:hAnsi="Courier New" w:cs="Courier New" w:hint="default"/>
      </w:rPr>
    </w:lvl>
    <w:lvl w:ilvl="5" w:tplc="040C0005" w:tentative="1">
      <w:start w:val="1"/>
      <w:numFmt w:val="bullet"/>
      <w:lvlText w:val=""/>
      <w:lvlJc w:val="left"/>
      <w:pPr>
        <w:ind w:left="4439" w:hanging="360"/>
      </w:pPr>
      <w:rPr>
        <w:rFonts w:ascii="Wingdings" w:hAnsi="Wingdings" w:hint="default"/>
      </w:rPr>
    </w:lvl>
    <w:lvl w:ilvl="6" w:tplc="040C0001" w:tentative="1">
      <w:start w:val="1"/>
      <w:numFmt w:val="bullet"/>
      <w:lvlText w:val=""/>
      <w:lvlJc w:val="left"/>
      <w:pPr>
        <w:ind w:left="5159" w:hanging="360"/>
      </w:pPr>
      <w:rPr>
        <w:rFonts w:ascii="Symbol" w:hAnsi="Symbol" w:hint="default"/>
      </w:rPr>
    </w:lvl>
    <w:lvl w:ilvl="7" w:tplc="040C0003" w:tentative="1">
      <w:start w:val="1"/>
      <w:numFmt w:val="bullet"/>
      <w:lvlText w:val="o"/>
      <w:lvlJc w:val="left"/>
      <w:pPr>
        <w:ind w:left="5879" w:hanging="360"/>
      </w:pPr>
      <w:rPr>
        <w:rFonts w:ascii="Courier New" w:hAnsi="Courier New" w:cs="Courier New" w:hint="default"/>
      </w:rPr>
    </w:lvl>
    <w:lvl w:ilvl="8" w:tplc="040C0005" w:tentative="1">
      <w:start w:val="1"/>
      <w:numFmt w:val="bullet"/>
      <w:lvlText w:val=""/>
      <w:lvlJc w:val="left"/>
      <w:pPr>
        <w:ind w:left="6599" w:hanging="360"/>
      </w:pPr>
      <w:rPr>
        <w:rFonts w:ascii="Wingdings" w:hAnsi="Wingdings" w:hint="default"/>
      </w:rPr>
    </w:lvl>
  </w:abstractNum>
  <w:abstractNum w:abstractNumId="1" w15:restartNumberingAfterBreak="0">
    <w:nsid w:val="7A793E85"/>
    <w:multiLevelType w:val="hybridMultilevel"/>
    <w:tmpl w:val="8AEC133E"/>
    <w:lvl w:ilvl="0" w:tplc="040C0001">
      <w:start w:val="1"/>
      <w:numFmt w:val="bullet"/>
      <w:lvlText w:val=""/>
      <w:lvlJc w:val="left"/>
      <w:pPr>
        <w:ind w:left="839" w:hanging="360"/>
      </w:pPr>
      <w:rPr>
        <w:rFonts w:ascii="Symbol" w:hAnsi="Symbol" w:hint="default"/>
      </w:rPr>
    </w:lvl>
    <w:lvl w:ilvl="1" w:tplc="040C0003" w:tentative="1">
      <w:start w:val="1"/>
      <w:numFmt w:val="bullet"/>
      <w:lvlText w:val="o"/>
      <w:lvlJc w:val="left"/>
      <w:pPr>
        <w:ind w:left="1559" w:hanging="360"/>
      </w:pPr>
      <w:rPr>
        <w:rFonts w:ascii="Courier New" w:hAnsi="Courier New" w:cs="Courier New" w:hint="default"/>
      </w:rPr>
    </w:lvl>
    <w:lvl w:ilvl="2" w:tplc="040C0005" w:tentative="1">
      <w:start w:val="1"/>
      <w:numFmt w:val="bullet"/>
      <w:lvlText w:val=""/>
      <w:lvlJc w:val="left"/>
      <w:pPr>
        <w:ind w:left="2279" w:hanging="360"/>
      </w:pPr>
      <w:rPr>
        <w:rFonts w:ascii="Wingdings" w:hAnsi="Wingdings" w:hint="default"/>
      </w:rPr>
    </w:lvl>
    <w:lvl w:ilvl="3" w:tplc="040C0001" w:tentative="1">
      <w:start w:val="1"/>
      <w:numFmt w:val="bullet"/>
      <w:lvlText w:val=""/>
      <w:lvlJc w:val="left"/>
      <w:pPr>
        <w:ind w:left="2999" w:hanging="360"/>
      </w:pPr>
      <w:rPr>
        <w:rFonts w:ascii="Symbol" w:hAnsi="Symbol" w:hint="default"/>
      </w:rPr>
    </w:lvl>
    <w:lvl w:ilvl="4" w:tplc="040C0003" w:tentative="1">
      <w:start w:val="1"/>
      <w:numFmt w:val="bullet"/>
      <w:lvlText w:val="o"/>
      <w:lvlJc w:val="left"/>
      <w:pPr>
        <w:ind w:left="3719" w:hanging="360"/>
      </w:pPr>
      <w:rPr>
        <w:rFonts w:ascii="Courier New" w:hAnsi="Courier New" w:cs="Courier New" w:hint="default"/>
      </w:rPr>
    </w:lvl>
    <w:lvl w:ilvl="5" w:tplc="040C0005" w:tentative="1">
      <w:start w:val="1"/>
      <w:numFmt w:val="bullet"/>
      <w:lvlText w:val=""/>
      <w:lvlJc w:val="left"/>
      <w:pPr>
        <w:ind w:left="4439" w:hanging="360"/>
      </w:pPr>
      <w:rPr>
        <w:rFonts w:ascii="Wingdings" w:hAnsi="Wingdings" w:hint="default"/>
      </w:rPr>
    </w:lvl>
    <w:lvl w:ilvl="6" w:tplc="040C0001" w:tentative="1">
      <w:start w:val="1"/>
      <w:numFmt w:val="bullet"/>
      <w:lvlText w:val=""/>
      <w:lvlJc w:val="left"/>
      <w:pPr>
        <w:ind w:left="5159" w:hanging="360"/>
      </w:pPr>
      <w:rPr>
        <w:rFonts w:ascii="Symbol" w:hAnsi="Symbol" w:hint="default"/>
      </w:rPr>
    </w:lvl>
    <w:lvl w:ilvl="7" w:tplc="040C0003" w:tentative="1">
      <w:start w:val="1"/>
      <w:numFmt w:val="bullet"/>
      <w:lvlText w:val="o"/>
      <w:lvlJc w:val="left"/>
      <w:pPr>
        <w:ind w:left="5879" w:hanging="360"/>
      </w:pPr>
      <w:rPr>
        <w:rFonts w:ascii="Courier New" w:hAnsi="Courier New" w:cs="Courier New" w:hint="default"/>
      </w:rPr>
    </w:lvl>
    <w:lvl w:ilvl="8" w:tplc="040C0005" w:tentative="1">
      <w:start w:val="1"/>
      <w:numFmt w:val="bullet"/>
      <w:lvlText w:val=""/>
      <w:lvlJc w:val="left"/>
      <w:pPr>
        <w:ind w:left="6599" w:hanging="360"/>
      </w:pPr>
      <w:rPr>
        <w:rFonts w:ascii="Wingdings" w:hAnsi="Wingdings" w:hint="default"/>
      </w:rPr>
    </w:lvl>
  </w:abstractNum>
  <w:abstractNum w:abstractNumId="2" w15:restartNumberingAfterBreak="0">
    <w:nsid w:val="7AFB3802"/>
    <w:multiLevelType w:val="hybridMultilevel"/>
    <w:tmpl w:val="924AA702"/>
    <w:lvl w:ilvl="0" w:tplc="040C0001">
      <w:start w:val="1"/>
      <w:numFmt w:val="bullet"/>
      <w:lvlText w:val=""/>
      <w:lvlJc w:val="left"/>
      <w:pPr>
        <w:ind w:left="900" w:hanging="360"/>
      </w:pPr>
      <w:rPr>
        <w:rFonts w:ascii="Symbol" w:hAnsi="Symbol" w:hint="default"/>
      </w:rPr>
    </w:lvl>
    <w:lvl w:ilvl="1" w:tplc="040C0003">
      <w:start w:val="1"/>
      <w:numFmt w:val="bullet"/>
      <w:lvlText w:val="o"/>
      <w:lvlJc w:val="left"/>
      <w:pPr>
        <w:ind w:left="1620" w:hanging="360"/>
      </w:pPr>
      <w:rPr>
        <w:rFonts w:ascii="Courier New" w:hAnsi="Courier New" w:cs="Courier New" w:hint="default"/>
      </w:rPr>
    </w:lvl>
    <w:lvl w:ilvl="2" w:tplc="040C0005">
      <w:start w:val="1"/>
      <w:numFmt w:val="bullet"/>
      <w:lvlText w:val=""/>
      <w:lvlJc w:val="left"/>
      <w:pPr>
        <w:ind w:left="2340" w:hanging="360"/>
      </w:pPr>
      <w:rPr>
        <w:rFonts w:ascii="Wingdings" w:hAnsi="Wingdings" w:hint="default"/>
      </w:rPr>
    </w:lvl>
    <w:lvl w:ilvl="3" w:tplc="040C000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num w:numId="1" w16cid:durableId="475268068">
    <w:abstractNumId w:val="0"/>
  </w:num>
  <w:num w:numId="2" w16cid:durableId="235019145">
    <w:abstractNumId w:val="2"/>
  </w:num>
  <w:num w:numId="3" w16cid:durableId="1941060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88D"/>
    <w:rsid w:val="00002386"/>
    <w:rsid w:val="00056414"/>
    <w:rsid w:val="00073C45"/>
    <w:rsid w:val="00102688"/>
    <w:rsid w:val="001349FE"/>
    <w:rsid w:val="001A107D"/>
    <w:rsid w:val="001E0E73"/>
    <w:rsid w:val="001E7D0F"/>
    <w:rsid w:val="001F29FF"/>
    <w:rsid w:val="001F64D9"/>
    <w:rsid w:val="002251BB"/>
    <w:rsid w:val="002731B4"/>
    <w:rsid w:val="00276784"/>
    <w:rsid w:val="0029779D"/>
    <w:rsid w:val="002A3941"/>
    <w:rsid w:val="002D5160"/>
    <w:rsid w:val="00380E5D"/>
    <w:rsid w:val="003844E0"/>
    <w:rsid w:val="003C3674"/>
    <w:rsid w:val="003F7348"/>
    <w:rsid w:val="00424285"/>
    <w:rsid w:val="004335C5"/>
    <w:rsid w:val="00433630"/>
    <w:rsid w:val="00440FC7"/>
    <w:rsid w:val="004512AF"/>
    <w:rsid w:val="0046223A"/>
    <w:rsid w:val="004A1F1C"/>
    <w:rsid w:val="004C20BB"/>
    <w:rsid w:val="004D47D3"/>
    <w:rsid w:val="00543CD0"/>
    <w:rsid w:val="005D1B1F"/>
    <w:rsid w:val="00617F81"/>
    <w:rsid w:val="00664A03"/>
    <w:rsid w:val="006733AC"/>
    <w:rsid w:val="006A509F"/>
    <w:rsid w:val="006B59F4"/>
    <w:rsid w:val="006D2475"/>
    <w:rsid w:val="0077653E"/>
    <w:rsid w:val="007A4C64"/>
    <w:rsid w:val="007B7645"/>
    <w:rsid w:val="007F0C29"/>
    <w:rsid w:val="00822E28"/>
    <w:rsid w:val="00836D47"/>
    <w:rsid w:val="00854628"/>
    <w:rsid w:val="008666B8"/>
    <w:rsid w:val="008E7C5F"/>
    <w:rsid w:val="00923394"/>
    <w:rsid w:val="00985842"/>
    <w:rsid w:val="00994DE4"/>
    <w:rsid w:val="009B113C"/>
    <w:rsid w:val="009B1C64"/>
    <w:rsid w:val="009E4A51"/>
    <w:rsid w:val="00A45172"/>
    <w:rsid w:val="00A4737D"/>
    <w:rsid w:val="00AB4AAE"/>
    <w:rsid w:val="00AD488D"/>
    <w:rsid w:val="00AF37A5"/>
    <w:rsid w:val="00B42D54"/>
    <w:rsid w:val="00C7667C"/>
    <w:rsid w:val="00C816BB"/>
    <w:rsid w:val="00C85683"/>
    <w:rsid w:val="00CA07AD"/>
    <w:rsid w:val="00D63441"/>
    <w:rsid w:val="00D76DE8"/>
    <w:rsid w:val="00D85A39"/>
    <w:rsid w:val="00D90C03"/>
    <w:rsid w:val="00D9138B"/>
    <w:rsid w:val="00E37E34"/>
    <w:rsid w:val="00E41360"/>
    <w:rsid w:val="00E66BDF"/>
    <w:rsid w:val="00E9178C"/>
    <w:rsid w:val="00E93A62"/>
    <w:rsid w:val="00ED736F"/>
    <w:rsid w:val="00F103D6"/>
    <w:rsid w:val="00F4019F"/>
    <w:rsid w:val="00FE66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2F270E05"/>
  <w15:docId w15:val="{E461CC0E-6434-4773-9005-F3BF413E9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spacing w:before="14"/>
      <w:ind w:left="3513"/>
    </w:pPr>
    <w:rPr>
      <w:rFonts w:ascii="Arial" w:eastAsia="Arial" w:hAnsi="Arial"/>
      <w:sz w:val="14"/>
      <w:szCs w:val="14"/>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paragraph" w:styleId="En-tte">
    <w:name w:val="header"/>
    <w:basedOn w:val="Normal"/>
    <w:link w:val="En-tteCar"/>
    <w:uiPriority w:val="99"/>
    <w:rsid w:val="007A4C64"/>
    <w:pPr>
      <w:widowControl/>
      <w:tabs>
        <w:tab w:val="center" w:pos="4536"/>
        <w:tab w:val="right" w:pos="9072"/>
      </w:tabs>
    </w:pPr>
    <w:rPr>
      <w:rFonts w:ascii="Times New Roman" w:eastAsia="Times New Roman" w:hAnsi="Times New Roman" w:cs="Times New Roman"/>
      <w:sz w:val="20"/>
      <w:szCs w:val="20"/>
    </w:rPr>
  </w:style>
  <w:style w:type="character" w:customStyle="1" w:styleId="En-tteCar">
    <w:name w:val="En-tête Car"/>
    <w:basedOn w:val="Policepardfaut"/>
    <w:link w:val="En-tte"/>
    <w:uiPriority w:val="99"/>
    <w:rsid w:val="007A4C64"/>
    <w:rPr>
      <w:rFonts w:ascii="Times New Roman" w:eastAsia="Times New Roman" w:hAnsi="Times New Roman" w:cs="Times New Roman"/>
      <w:sz w:val="20"/>
      <w:szCs w:val="20"/>
      <w:lang w:val="fr-FR"/>
    </w:rPr>
  </w:style>
  <w:style w:type="paragraph" w:customStyle="1" w:styleId="Default">
    <w:name w:val="Default"/>
    <w:rsid w:val="007A4C64"/>
    <w:pPr>
      <w:autoSpaceDE w:val="0"/>
      <w:autoSpaceDN w:val="0"/>
      <w:adjustRightInd w:val="0"/>
    </w:pPr>
    <w:rPr>
      <w:rFonts w:ascii="Times New Roman" w:eastAsia="Times New Roman" w:hAnsi="Times New Roman" w:cs="Times New Roman"/>
      <w:color w:val="000000"/>
      <w:sz w:val="24"/>
      <w:szCs w:val="24"/>
      <w:lang w:val="fr-FR" w:eastAsia="fr-FR"/>
    </w:rPr>
  </w:style>
  <w:style w:type="paragraph" w:styleId="Pieddepage">
    <w:name w:val="footer"/>
    <w:basedOn w:val="Normal"/>
    <w:link w:val="PieddepageCar"/>
    <w:uiPriority w:val="99"/>
    <w:unhideWhenUsed/>
    <w:rsid w:val="0046223A"/>
    <w:pPr>
      <w:tabs>
        <w:tab w:val="center" w:pos="4536"/>
        <w:tab w:val="right" w:pos="9072"/>
      </w:tabs>
    </w:pPr>
  </w:style>
  <w:style w:type="character" w:customStyle="1" w:styleId="PieddepageCar">
    <w:name w:val="Pied de page Car"/>
    <w:basedOn w:val="Policepardfaut"/>
    <w:link w:val="Pieddepage"/>
    <w:uiPriority w:val="99"/>
    <w:rsid w:val="00462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1EAFD-28C2-4126-B0D3-F08086297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915</Words>
  <Characters>5037</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Sobegi</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Loupy Carole</dc:creator>
  <cp:lastModifiedBy>Desbons Marion</cp:lastModifiedBy>
  <cp:revision>3</cp:revision>
  <dcterms:created xsi:type="dcterms:W3CDTF">2026-02-10T08:14:00Z</dcterms:created>
  <dcterms:modified xsi:type="dcterms:W3CDTF">2026-02-10T08:14:00Z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2014-11-27T00:00:00Z</vt:filetime>
  </property>
  <property fmtid="{D5CDD505-2E9C-101B-9397-08002B2CF9AE}" pid="3" name="LastSaved">
    <vt:filetime>2017-03-16T00:00:00Z</vt:filetime>
  </property>
</Properties>
</file>