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6590B" w14:textId="77777777" w:rsidR="00DF39C2" w:rsidRDefault="00DF39C2">
      <w:pPr>
        <w:pStyle w:val="Corpsdetexte"/>
        <w:spacing w:before="219"/>
        <w:ind w:left="0"/>
      </w:pPr>
    </w:p>
    <w:p w14:paraId="7E62BAFB" w14:textId="77777777" w:rsidR="00DF39C2" w:rsidRDefault="00D863A5">
      <w:pPr>
        <w:pStyle w:val="Titre1"/>
        <w:spacing w:before="1"/>
        <w:ind w:left="1908" w:hanging="1102"/>
      </w:pPr>
      <w:r>
        <w:t>ACCORD</w:t>
      </w:r>
      <w:r>
        <w:rPr>
          <w:spacing w:val="-4"/>
        </w:rPr>
        <w:t xml:space="preserve"> </w:t>
      </w:r>
      <w:r>
        <w:t>RELATIF</w:t>
      </w:r>
      <w:r>
        <w:rPr>
          <w:spacing w:val="-3"/>
        </w:rPr>
        <w:t xml:space="preserve"> </w:t>
      </w:r>
      <w:r>
        <w:t>A</w:t>
      </w:r>
      <w:r>
        <w:rPr>
          <w:spacing w:val="-4"/>
        </w:rPr>
        <w:t xml:space="preserve"> </w:t>
      </w:r>
      <w:r>
        <w:t>LA</w:t>
      </w:r>
      <w:r>
        <w:rPr>
          <w:spacing w:val="-6"/>
        </w:rPr>
        <w:t xml:space="preserve"> </w:t>
      </w:r>
      <w:r>
        <w:t>MISE</w:t>
      </w:r>
      <w:r>
        <w:rPr>
          <w:spacing w:val="-6"/>
        </w:rPr>
        <w:t xml:space="preserve"> </w:t>
      </w:r>
      <w:r>
        <w:t>EN</w:t>
      </w:r>
      <w:r>
        <w:rPr>
          <w:spacing w:val="-1"/>
        </w:rPr>
        <w:t xml:space="preserve"> </w:t>
      </w:r>
      <w:r>
        <w:t>ŒUVRE</w:t>
      </w:r>
      <w:r>
        <w:rPr>
          <w:spacing w:val="-6"/>
        </w:rPr>
        <w:t xml:space="preserve"> </w:t>
      </w:r>
      <w:r>
        <w:t>D’UN</w:t>
      </w:r>
      <w:r>
        <w:rPr>
          <w:spacing w:val="-6"/>
        </w:rPr>
        <w:t xml:space="preserve"> </w:t>
      </w:r>
      <w:r>
        <w:t>DISPOSITIF</w:t>
      </w:r>
      <w:r>
        <w:rPr>
          <w:spacing w:val="-6"/>
        </w:rPr>
        <w:t xml:space="preserve"> </w:t>
      </w:r>
      <w:r>
        <w:t>SPECIFIQUE D’ACTIVITE PARTIELLE DE LONGUE DUREE REBOND.</w:t>
      </w:r>
    </w:p>
    <w:p w14:paraId="2CAC3408" w14:textId="77777777" w:rsidR="00DF39C2" w:rsidRDefault="00DF39C2">
      <w:pPr>
        <w:pStyle w:val="Corpsdetexte"/>
        <w:spacing w:before="295"/>
        <w:ind w:left="0"/>
        <w:rPr>
          <w:b/>
        </w:rPr>
      </w:pPr>
    </w:p>
    <w:p w14:paraId="6554F2B1" w14:textId="31646DD6" w:rsidR="00DF39C2" w:rsidRDefault="00D863A5">
      <w:pPr>
        <w:pStyle w:val="Corpsdetexte"/>
        <w:ind w:right="85"/>
      </w:pPr>
      <w:r>
        <w:t>Entre</w:t>
      </w:r>
      <w:r>
        <w:rPr>
          <w:spacing w:val="-4"/>
        </w:rPr>
        <w:t xml:space="preserve"> </w:t>
      </w:r>
      <w:r w:rsidRPr="00236CF2">
        <w:rPr>
          <w:b/>
          <w:bCs/>
        </w:rPr>
        <w:t>l’entreprise</w:t>
      </w:r>
      <w:r w:rsidRPr="00236CF2">
        <w:rPr>
          <w:b/>
          <w:bCs/>
          <w:spacing w:val="-2"/>
        </w:rPr>
        <w:t xml:space="preserve"> </w:t>
      </w:r>
      <w:r w:rsidR="0091539A" w:rsidRPr="00236CF2">
        <w:rPr>
          <w:b/>
          <w:bCs/>
        </w:rPr>
        <w:t>VOLAILLES LÉON DUPONT</w:t>
      </w:r>
      <w:r>
        <w:t>,</w:t>
      </w:r>
      <w:r>
        <w:rPr>
          <w:spacing w:val="-1"/>
        </w:rPr>
        <w:t xml:space="preserve"> </w:t>
      </w:r>
      <w:r>
        <w:t>dont</w:t>
      </w:r>
      <w:r>
        <w:rPr>
          <w:spacing w:val="-4"/>
        </w:rPr>
        <w:t xml:space="preserve"> </w:t>
      </w:r>
      <w:r>
        <w:t>le</w:t>
      </w:r>
      <w:r>
        <w:rPr>
          <w:spacing w:val="-2"/>
        </w:rPr>
        <w:t xml:space="preserve"> </w:t>
      </w:r>
      <w:r>
        <w:t>siège</w:t>
      </w:r>
      <w:r>
        <w:rPr>
          <w:spacing w:val="-4"/>
        </w:rPr>
        <w:t xml:space="preserve"> </w:t>
      </w:r>
      <w:r>
        <w:t>social</w:t>
      </w:r>
      <w:r>
        <w:rPr>
          <w:spacing w:val="-1"/>
        </w:rPr>
        <w:t xml:space="preserve"> </w:t>
      </w:r>
      <w:r>
        <w:t>est</w:t>
      </w:r>
      <w:r>
        <w:rPr>
          <w:spacing w:val="-1"/>
        </w:rPr>
        <w:t xml:space="preserve"> </w:t>
      </w:r>
      <w:r>
        <w:t>situé</w:t>
      </w:r>
      <w:r>
        <w:rPr>
          <w:spacing w:val="-4"/>
        </w:rPr>
        <w:t xml:space="preserve"> </w:t>
      </w:r>
      <w:r w:rsidR="0091539A">
        <w:rPr>
          <w:spacing w:val="-4"/>
        </w:rPr>
        <w:t>2315 Route des Garateries</w:t>
      </w:r>
      <w:r>
        <w:t xml:space="preserve">, 85 </w:t>
      </w:r>
      <w:r w:rsidR="0091539A">
        <w:t>270 NOTRE DAME DE RIEZ</w:t>
      </w:r>
      <w:r>
        <w:t xml:space="preserve">, </w:t>
      </w:r>
    </w:p>
    <w:p w14:paraId="06EF5DB3" w14:textId="77777777" w:rsidR="00DF39C2" w:rsidRDefault="00D863A5">
      <w:pPr>
        <w:pStyle w:val="Corpsdetexte"/>
        <w:spacing w:before="6"/>
      </w:pPr>
      <w:r>
        <w:t>Ci-après</w:t>
      </w:r>
      <w:r>
        <w:rPr>
          <w:spacing w:val="-10"/>
        </w:rPr>
        <w:t xml:space="preserve"> </w:t>
      </w:r>
      <w:r>
        <w:t>dénommée</w:t>
      </w:r>
      <w:r>
        <w:rPr>
          <w:spacing w:val="-5"/>
        </w:rPr>
        <w:t xml:space="preserve"> </w:t>
      </w:r>
      <w:r>
        <w:t>«</w:t>
      </w:r>
      <w:r>
        <w:rPr>
          <w:spacing w:val="-7"/>
        </w:rPr>
        <w:t xml:space="preserve"> </w:t>
      </w:r>
      <w:r>
        <w:t>l’entreprise</w:t>
      </w:r>
      <w:r>
        <w:rPr>
          <w:spacing w:val="-6"/>
        </w:rPr>
        <w:t xml:space="preserve"> </w:t>
      </w:r>
      <w:r>
        <w:rPr>
          <w:spacing w:val="-10"/>
        </w:rPr>
        <w:t>»</w:t>
      </w:r>
    </w:p>
    <w:p w14:paraId="27EA56FF" w14:textId="77777777" w:rsidR="00DF39C2" w:rsidRDefault="00D863A5">
      <w:pPr>
        <w:pStyle w:val="Corpsdetexte"/>
        <w:spacing w:line="295" w:lineRule="exact"/>
        <w:ind w:left="0" w:right="1270"/>
        <w:jc w:val="right"/>
      </w:pPr>
      <w:r>
        <w:t>D’une</w:t>
      </w:r>
      <w:r>
        <w:rPr>
          <w:spacing w:val="-8"/>
        </w:rPr>
        <w:t xml:space="preserve"> </w:t>
      </w:r>
      <w:r>
        <w:rPr>
          <w:spacing w:val="-2"/>
        </w:rPr>
        <w:t>part,</w:t>
      </w:r>
    </w:p>
    <w:p w14:paraId="64184C9A" w14:textId="77777777" w:rsidR="00DF39C2" w:rsidRDefault="00D863A5">
      <w:pPr>
        <w:pStyle w:val="Corpsdetexte"/>
        <w:spacing w:before="1"/>
      </w:pPr>
      <w:r>
        <w:rPr>
          <w:spacing w:val="-5"/>
        </w:rPr>
        <w:t>Et</w:t>
      </w:r>
    </w:p>
    <w:p w14:paraId="133F933A" w14:textId="77777777" w:rsidR="00DF39C2" w:rsidRDefault="00DF39C2">
      <w:pPr>
        <w:pStyle w:val="Corpsdetexte"/>
        <w:spacing w:before="6"/>
        <w:ind w:left="0"/>
      </w:pPr>
    </w:p>
    <w:p w14:paraId="08FFE566" w14:textId="115BE73B" w:rsidR="00DF39C2" w:rsidRDefault="00D863A5">
      <w:pPr>
        <w:pStyle w:val="Corpsdetexte"/>
        <w:spacing w:before="1"/>
        <w:ind w:right="108"/>
        <w:jc w:val="both"/>
      </w:pPr>
      <w:r w:rsidRPr="00236CF2">
        <w:rPr>
          <w:b/>
          <w:bCs/>
        </w:rPr>
        <w:t>L</w:t>
      </w:r>
      <w:r w:rsidR="00236CF2" w:rsidRPr="00236CF2">
        <w:rPr>
          <w:b/>
          <w:bCs/>
        </w:rPr>
        <w:t xml:space="preserve">e Comité Social et Economique, </w:t>
      </w:r>
      <w:r w:rsidR="00236CF2">
        <w:t>représenté par l’ensemble de ses membres qui représentent la majorité des suffrages exprimés lors des dernières élections professionnelles</w:t>
      </w:r>
    </w:p>
    <w:p w14:paraId="5C103EEA" w14:textId="77777777" w:rsidR="00DF39C2" w:rsidRDefault="00DF39C2">
      <w:pPr>
        <w:pStyle w:val="Corpsdetexte"/>
        <w:ind w:left="0"/>
      </w:pPr>
    </w:p>
    <w:p w14:paraId="764A6E12" w14:textId="77777777" w:rsidR="00DF39C2" w:rsidRDefault="00DF39C2">
      <w:pPr>
        <w:pStyle w:val="Corpsdetexte"/>
        <w:ind w:left="0"/>
      </w:pPr>
    </w:p>
    <w:p w14:paraId="206DAB4B" w14:textId="77777777" w:rsidR="00DF39C2" w:rsidRDefault="00DF39C2">
      <w:pPr>
        <w:pStyle w:val="Corpsdetexte"/>
        <w:spacing w:before="127"/>
        <w:ind w:left="0"/>
      </w:pPr>
    </w:p>
    <w:p w14:paraId="2A510E60" w14:textId="77777777" w:rsidR="00DF39C2" w:rsidRDefault="00D863A5">
      <w:pPr>
        <w:pStyle w:val="Corpsdetexte"/>
        <w:ind w:left="0" w:right="1023"/>
        <w:jc w:val="right"/>
      </w:pPr>
      <w:r>
        <w:t>D’autre</w:t>
      </w:r>
      <w:r>
        <w:rPr>
          <w:spacing w:val="-9"/>
        </w:rPr>
        <w:t xml:space="preserve"> </w:t>
      </w:r>
      <w:r>
        <w:rPr>
          <w:spacing w:val="-2"/>
        </w:rPr>
        <w:t>part,</w:t>
      </w:r>
    </w:p>
    <w:p w14:paraId="02A14036" w14:textId="77777777" w:rsidR="00DF39C2" w:rsidRDefault="00DF39C2">
      <w:pPr>
        <w:pStyle w:val="Corpsdetexte"/>
        <w:spacing w:before="2"/>
        <w:ind w:left="0"/>
      </w:pPr>
    </w:p>
    <w:p w14:paraId="7F290818" w14:textId="77777777" w:rsidR="00DF39C2" w:rsidRDefault="00D863A5">
      <w:pPr>
        <w:pStyle w:val="Titre1"/>
        <w:jc w:val="both"/>
      </w:pPr>
      <w:r>
        <w:t>Il</w:t>
      </w:r>
      <w:r>
        <w:rPr>
          <w:spacing w:val="-5"/>
        </w:rPr>
        <w:t xml:space="preserve"> </w:t>
      </w:r>
      <w:r>
        <w:t>a</w:t>
      </w:r>
      <w:r>
        <w:rPr>
          <w:spacing w:val="-5"/>
        </w:rPr>
        <w:t xml:space="preserve"> </w:t>
      </w:r>
      <w:r>
        <w:t>été</w:t>
      </w:r>
      <w:r>
        <w:rPr>
          <w:spacing w:val="-3"/>
        </w:rPr>
        <w:t xml:space="preserve"> </w:t>
      </w:r>
      <w:r>
        <w:t>conclu</w:t>
      </w:r>
      <w:r>
        <w:rPr>
          <w:spacing w:val="-5"/>
        </w:rPr>
        <w:t xml:space="preserve"> </w:t>
      </w:r>
      <w:r>
        <w:t>le</w:t>
      </w:r>
      <w:r>
        <w:rPr>
          <w:spacing w:val="-1"/>
        </w:rPr>
        <w:t xml:space="preserve"> </w:t>
      </w:r>
      <w:r>
        <w:t>présent</w:t>
      </w:r>
      <w:r>
        <w:rPr>
          <w:spacing w:val="-5"/>
        </w:rPr>
        <w:t xml:space="preserve"> </w:t>
      </w:r>
      <w:r>
        <w:rPr>
          <w:spacing w:val="-2"/>
        </w:rPr>
        <w:t>accord.</w:t>
      </w:r>
    </w:p>
    <w:p w14:paraId="64286E90" w14:textId="77777777" w:rsidR="00DF39C2" w:rsidRDefault="00DF39C2">
      <w:pPr>
        <w:pStyle w:val="Corpsdetexte"/>
        <w:ind w:left="0"/>
        <w:rPr>
          <w:b/>
        </w:rPr>
      </w:pPr>
    </w:p>
    <w:p w14:paraId="7E26862A" w14:textId="77777777" w:rsidR="00DF39C2" w:rsidRDefault="00DF39C2">
      <w:pPr>
        <w:pStyle w:val="Corpsdetexte"/>
        <w:ind w:left="0"/>
        <w:rPr>
          <w:b/>
        </w:rPr>
      </w:pPr>
    </w:p>
    <w:p w14:paraId="26F60321" w14:textId="77777777" w:rsidR="00DF39C2" w:rsidRDefault="00DF39C2">
      <w:pPr>
        <w:pStyle w:val="Corpsdetexte"/>
        <w:spacing w:before="47"/>
        <w:ind w:left="0"/>
        <w:rPr>
          <w:b/>
        </w:rPr>
      </w:pPr>
    </w:p>
    <w:p w14:paraId="46E2C4DB" w14:textId="77777777" w:rsidR="00DF39C2" w:rsidRDefault="00D863A5">
      <w:pPr>
        <w:pStyle w:val="Corpsdetexte"/>
        <w:jc w:val="both"/>
      </w:pPr>
      <w:r>
        <w:rPr>
          <w:color w:val="2D74B5"/>
        </w:rPr>
        <w:t>Préambule</w:t>
      </w:r>
      <w:r>
        <w:rPr>
          <w:color w:val="2D74B5"/>
          <w:spacing w:val="-11"/>
        </w:rPr>
        <w:t xml:space="preserve"> </w:t>
      </w:r>
      <w:r>
        <w:rPr>
          <w:color w:val="2D74B5"/>
          <w:spacing w:val="-12"/>
        </w:rPr>
        <w:t>:</w:t>
      </w:r>
    </w:p>
    <w:p w14:paraId="04A6E46C" w14:textId="77777777" w:rsidR="00DF39C2" w:rsidRDefault="00DF39C2">
      <w:pPr>
        <w:pStyle w:val="Corpsdetexte"/>
        <w:spacing w:before="7"/>
        <w:ind w:left="0"/>
      </w:pPr>
    </w:p>
    <w:p w14:paraId="1195B511" w14:textId="77777777" w:rsidR="00DF39C2" w:rsidRDefault="00D863A5">
      <w:pPr>
        <w:pStyle w:val="Corpsdetexte"/>
        <w:ind w:right="106"/>
        <w:jc w:val="both"/>
      </w:pPr>
      <w:r>
        <w:t>Conformément aux dispositions de la loi n°2025-127</w:t>
      </w:r>
      <w:r>
        <w:rPr>
          <w:spacing w:val="-3"/>
        </w:rPr>
        <w:t xml:space="preserve"> </w:t>
      </w:r>
      <w:r>
        <w:t>du 14 février 2025 de finances pour 2025, et</w:t>
      </w:r>
      <w:r>
        <w:rPr>
          <w:spacing w:val="-6"/>
        </w:rPr>
        <w:t xml:space="preserve"> </w:t>
      </w:r>
      <w:r>
        <w:t>aux</w:t>
      </w:r>
      <w:r>
        <w:rPr>
          <w:spacing w:val="-6"/>
        </w:rPr>
        <w:t xml:space="preserve"> </w:t>
      </w:r>
      <w:r>
        <w:t>dispositions</w:t>
      </w:r>
      <w:r>
        <w:rPr>
          <w:spacing w:val="-6"/>
        </w:rPr>
        <w:t xml:space="preserve"> </w:t>
      </w:r>
      <w:r>
        <w:t>du</w:t>
      </w:r>
      <w:r>
        <w:rPr>
          <w:spacing w:val="-6"/>
        </w:rPr>
        <w:t xml:space="preserve"> </w:t>
      </w:r>
      <w:r>
        <w:t>décret</w:t>
      </w:r>
      <w:r>
        <w:rPr>
          <w:spacing w:val="-6"/>
        </w:rPr>
        <w:t xml:space="preserve"> </w:t>
      </w:r>
      <w:r>
        <w:t>n°2025-338</w:t>
      </w:r>
      <w:r>
        <w:rPr>
          <w:spacing w:val="-6"/>
        </w:rPr>
        <w:t xml:space="preserve"> </w:t>
      </w:r>
      <w:r>
        <w:t>du</w:t>
      </w:r>
      <w:r>
        <w:rPr>
          <w:spacing w:val="-6"/>
        </w:rPr>
        <w:t xml:space="preserve"> </w:t>
      </w:r>
      <w:r>
        <w:t>14</w:t>
      </w:r>
      <w:r>
        <w:rPr>
          <w:spacing w:val="-4"/>
        </w:rPr>
        <w:t xml:space="preserve"> </w:t>
      </w:r>
      <w:r>
        <w:t>avril</w:t>
      </w:r>
      <w:r>
        <w:rPr>
          <w:spacing w:val="-6"/>
        </w:rPr>
        <w:t xml:space="preserve"> </w:t>
      </w:r>
      <w:r>
        <w:t>2025</w:t>
      </w:r>
      <w:r>
        <w:rPr>
          <w:spacing w:val="-6"/>
        </w:rPr>
        <w:t xml:space="preserve"> </w:t>
      </w:r>
      <w:r>
        <w:t>relatif</w:t>
      </w:r>
      <w:r>
        <w:rPr>
          <w:spacing w:val="-4"/>
        </w:rPr>
        <w:t xml:space="preserve"> </w:t>
      </w:r>
      <w:r>
        <w:t>au</w:t>
      </w:r>
      <w:r>
        <w:rPr>
          <w:spacing w:val="-6"/>
        </w:rPr>
        <w:t xml:space="preserve"> </w:t>
      </w:r>
      <w:r>
        <w:t>dispositif</w:t>
      </w:r>
      <w:r>
        <w:rPr>
          <w:spacing w:val="-4"/>
        </w:rPr>
        <w:t xml:space="preserve"> </w:t>
      </w:r>
      <w:r>
        <w:t>d’activité</w:t>
      </w:r>
      <w:r>
        <w:rPr>
          <w:spacing w:val="-5"/>
        </w:rPr>
        <w:t xml:space="preserve"> </w:t>
      </w:r>
      <w:r>
        <w:t>partielle de longue durée rebond, l’entreprise souhaite ouvrir la possibilité de recourir au dispositif d’activité partielle de longue durée rebond (APLD-R).</w:t>
      </w:r>
    </w:p>
    <w:p w14:paraId="374FF8A3" w14:textId="77777777" w:rsidR="00DF39C2" w:rsidRDefault="00D863A5">
      <w:pPr>
        <w:pStyle w:val="Corpsdetexte"/>
        <w:spacing w:before="280"/>
        <w:ind w:right="104"/>
        <w:jc w:val="both"/>
      </w:pPr>
      <w:r>
        <w:t>Ce</w:t>
      </w:r>
      <w:r>
        <w:rPr>
          <w:spacing w:val="-4"/>
        </w:rPr>
        <w:t xml:space="preserve"> </w:t>
      </w:r>
      <w:r>
        <w:t>dispositif,</w:t>
      </w:r>
      <w:r>
        <w:rPr>
          <w:spacing w:val="-1"/>
        </w:rPr>
        <w:t xml:space="preserve"> </w:t>
      </w:r>
      <w:r>
        <w:t>réservé</w:t>
      </w:r>
      <w:r>
        <w:rPr>
          <w:spacing w:val="-2"/>
        </w:rPr>
        <w:t xml:space="preserve"> </w:t>
      </w:r>
      <w:r>
        <w:t>aux</w:t>
      </w:r>
      <w:r>
        <w:rPr>
          <w:spacing w:val="-4"/>
        </w:rPr>
        <w:t xml:space="preserve"> </w:t>
      </w:r>
      <w:r>
        <w:t>entreprises</w:t>
      </w:r>
      <w:r>
        <w:rPr>
          <w:spacing w:val="-1"/>
        </w:rPr>
        <w:t xml:space="preserve"> </w:t>
      </w:r>
      <w:r>
        <w:t>confrontées</w:t>
      </w:r>
      <w:r>
        <w:rPr>
          <w:spacing w:val="-6"/>
        </w:rPr>
        <w:t xml:space="preserve"> </w:t>
      </w:r>
      <w:r>
        <w:t>à une</w:t>
      </w:r>
      <w:r>
        <w:rPr>
          <w:spacing w:val="-4"/>
        </w:rPr>
        <w:t xml:space="preserve"> </w:t>
      </w:r>
      <w:r>
        <w:t>réduction</w:t>
      </w:r>
      <w:r>
        <w:rPr>
          <w:spacing w:val="-1"/>
        </w:rPr>
        <w:t xml:space="preserve"> </w:t>
      </w:r>
      <w:r>
        <w:t>d'activité</w:t>
      </w:r>
      <w:r>
        <w:rPr>
          <w:spacing w:val="-2"/>
        </w:rPr>
        <w:t xml:space="preserve"> </w:t>
      </w:r>
      <w:r>
        <w:t>durable</w:t>
      </w:r>
      <w:r>
        <w:rPr>
          <w:spacing w:val="-2"/>
        </w:rPr>
        <w:t xml:space="preserve"> </w:t>
      </w:r>
      <w:r>
        <w:t>qui</w:t>
      </w:r>
      <w:r>
        <w:rPr>
          <w:spacing w:val="-1"/>
        </w:rPr>
        <w:t xml:space="preserve"> </w:t>
      </w:r>
      <w:r>
        <w:t>n'est</w:t>
      </w:r>
      <w:r>
        <w:rPr>
          <w:spacing w:val="-1"/>
        </w:rPr>
        <w:t xml:space="preserve"> </w:t>
      </w:r>
      <w:r>
        <w:t>pas de nature à compromettre leur pérennité, vise à maintenir dans l'emploi les salariés de l’entreprise. A cette occasion, l’entreprise définit dans le présent accord et met en œuvre les actions visant à rétablir un niveau soutenable d’activité.</w:t>
      </w:r>
    </w:p>
    <w:p w14:paraId="1202462E" w14:textId="77777777" w:rsidR="00DF39C2" w:rsidRDefault="00D863A5">
      <w:pPr>
        <w:pStyle w:val="Corpsdetexte"/>
        <w:spacing w:before="281"/>
        <w:ind w:right="106"/>
        <w:jc w:val="both"/>
      </w:pPr>
      <w:r>
        <w:t>Il est présenté ci-après un diagnostic présentant la situation économique actuelle de l’entreprise justifiant</w:t>
      </w:r>
      <w:r>
        <w:rPr>
          <w:spacing w:val="-11"/>
        </w:rPr>
        <w:t xml:space="preserve"> </w:t>
      </w:r>
      <w:r>
        <w:t>une</w:t>
      </w:r>
      <w:r>
        <w:rPr>
          <w:spacing w:val="-10"/>
        </w:rPr>
        <w:t xml:space="preserve"> </w:t>
      </w:r>
      <w:r>
        <w:t>baisse</w:t>
      </w:r>
      <w:r>
        <w:rPr>
          <w:spacing w:val="-9"/>
        </w:rPr>
        <w:t xml:space="preserve"> </w:t>
      </w:r>
      <w:r>
        <w:t>d’activité</w:t>
      </w:r>
      <w:r>
        <w:rPr>
          <w:spacing w:val="-11"/>
        </w:rPr>
        <w:t xml:space="preserve"> </w:t>
      </w:r>
      <w:r>
        <w:t>durable,</w:t>
      </w:r>
      <w:r>
        <w:rPr>
          <w:spacing w:val="-11"/>
        </w:rPr>
        <w:t xml:space="preserve"> </w:t>
      </w:r>
      <w:r>
        <w:t>des</w:t>
      </w:r>
      <w:r>
        <w:rPr>
          <w:spacing w:val="-11"/>
        </w:rPr>
        <w:t xml:space="preserve"> </w:t>
      </w:r>
      <w:r>
        <w:t>perspectives</w:t>
      </w:r>
      <w:r>
        <w:rPr>
          <w:spacing w:val="-11"/>
        </w:rPr>
        <w:t xml:space="preserve"> </w:t>
      </w:r>
      <w:r>
        <w:t>d’activité</w:t>
      </w:r>
      <w:r>
        <w:rPr>
          <w:spacing w:val="-10"/>
        </w:rPr>
        <w:t xml:space="preserve"> </w:t>
      </w:r>
      <w:r>
        <w:t>et</w:t>
      </w:r>
      <w:r>
        <w:rPr>
          <w:spacing w:val="-11"/>
        </w:rPr>
        <w:t xml:space="preserve"> </w:t>
      </w:r>
      <w:r>
        <w:t>les</w:t>
      </w:r>
      <w:r>
        <w:rPr>
          <w:spacing w:val="-11"/>
        </w:rPr>
        <w:t xml:space="preserve"> </w:t>
      </w:r>
      <w:r>
        <w:t>actions</w:t>
      </w:r>
      <w:r>
        <w:rPr>
          <w:spacing w:val="-11"/>
        </w:rPr>
        <w:t xml:space="preserve"> </w:t>
      </w:r>
      <w:r>
        <w:t>à</w:t>
      </w:r>
      <w:r>
        <w:rPr>
          <w:spacing w:val="-10"/>
        </w:rPr>
        <w:t xml:space="preserve"> </w:t>
      </w:r>
      <w:r>
        <w:t>engager</w:t>
      </w:r>
      <w:r>
        <w:rPr>
          <w:spacing w:val="-11"/>
        </w:rPr>
        <w:t xml:space="preserve"> </w:t>
      </w:r>
      <w:r>
        <w:t>afin</w:t>
      </w:r>
      <w:r>
        <w:rPr>
          <w:spacing w:val="-6"/>
        </w:rPr>
        <w:t xml:space="preserve"> </w:t>
      </w:r>
      <w:r>
        <w:t>de rétablir le niveau d’activité.</w:t>
      </w:r>
    </w:p>
    <w:p w14:paraId="7C4B18B1" w14:textId="77777777" w:rsidR="00DF39C2" w:rsidRDefault="00D863A5">
      <w:pPr>
        <w:pStyle w:val="Corpsdetexte"/>
        <w:spacing w:before="279"/>
        <w:ind w:right="106"/>
        <w:jc w:val="both"/>
      </w:pPr>
      <w:r>
        <w:t>Ce préambule présente par ailleurs les besoins de développement des compétences dans l’entreprise permettant de concourir au rétablissement de l’activité.</w:t>
      </w:r>
    </w:p>
    <w:p w14:paraId="67FF312A" w14:textId="77777777" w:rsidR="00DF39C2" w:rsidRDefault="00DF39C2">
      <w:pPr>
        <w:pStyle w:val="Corpsdetexte"/>
        <w:jc w:val="both"/>
        <w:sectPr w:rsidR="00DF39C2">
          <w:type w:val="continuous"/>
          <w:pgSz w:w="11910" w:h="16840"/>
          <w:pgMar w:top="1920" w:right="850" w:bottom="280" w:left="566" w:header="720" w:footer="720" w:gutter="0"/>
          <w:cols w:space="720"/>
        </w:sectPr>
      </w:pPr>
    </w:p>
    <w:p w14:paraId="440E03A1" w14:textId="77777777" w:rsidR="00DF39C2" w:rsidRDefault="00D863A5">
      <w:pPr>
        <w:pStyle w:val="Titre1"/>
        <w:numPr>
          <w:ilvl w:val="0"/>
          <w:numId w:val="4"/>
        </w:numPr>
        <w:tabs>
          <w:tab w:val="left" w:pos="397"/>
        </w:tabs>
        <w:spacing w:before="75"/>
        <w:ind w:left="397" w:hanging="359"/>
      </w:pPr>
      <w:r>
        <w:lastRenderedPageBreak/>
        <w:t>La</w:t>
      </w:r>
      <w:r>
        <w:rPr>
          <w:spacing w:val="-8"/>
        </w:rPr>
        <w:t xml:space="preserve"> </w:t>
      </w:r>
      <w:r>
        <w:t>situation</w:t>
      </w:r>
      <w:r>
        <w:rPr>
          <w:spacing w:val="-8"/>
        </w:rPr>
        <w:t xml:space="preserve"> </w:t>
      </w:r>
      <w:r>
        <w:t>économique</w:t>
      </w:r>
      <w:r>
        <w:rPr>
          <w:spacing w:val="-6"/>
        </w:rPr>
        <w:t xml:space="preserve"> </w:t>
      </w:r>
      <w:r>
        <w:t>de</w:t>
      </w:r>
      <w:r>
        <w:rPr>
          <w:spacing w:val="-5"/>
        </w:rPr>
        <w:t xml:space="preserve"> </w:t>
      </w:r>
      <w:r>
        <w:rPr>
          <w:spacing w:val="-2"/>
        </w:rPr>
        <w:t>l'entreprise</w:t>
      </w:r>
    </w:p>
    <w:p w14:paraId="181279C3" w14:textId="77777777" w:rsidR="00DF39C2" w:rsidRDefault="00D863A5">
      <w:pPr>
        <w:pStyle w:val="Titre1"/>
        <w:numPr>
          <w:ilvl w:val="0"/>
          <w:numId w:val="4"/>
        </w:numPr>
        <w:tabs>
          <w:tab w:val="left" w:pos="398"/>
        </w:tabs>
        <w:spacing w:before="279"/>
        <w:ind w:right="831"/>
      </w:pPr>
      <w:r>
        <w:t>Les</w:t>
      </w:r>
      <w:r>
        <w:rPr>
          <w:spacing w:val="-4"/>
        </w:rPr>
        <w:t xml:space="preserve"> </w:t>
      </w:r>
      <w:r>
        <w:t>perspectives</w:t>
      </w:r>
      <w:r>
        <w:rPr>
          <w:spacing w:val="-1"/>
        </w:rPr>
        <w:t xml:space="preserve"> </w:t>
      </w:r>
      <w:r>
        <w:t>d'activité</w:t>
      </w:r>
      <w:r>
        <w:rPr>
          <w:spacing w:val="-4"/>
        </w:rPr>
        <w:t xml:space="preserve"> </w:t>
      </w:r>
      <w:r>
        <w:t>de</w:t>
      </w:r>
      <w:r>
        <w:rPr>
          <w:spacing w:val="-4"/>
        </w:rPr>
        <w:t xml:space="preserve"> </w:t>
      </w:r>
      <w:r>
        <w:t>l'entreprise</w:t>
      </w:r>
      <w:r>
        <w:rPr>
          <w:spacing w:val="-4"/>
        </w:rPr>
        <w:t xml:space="preserve"> </w:t>
      </w:r>
      <w:r>
        <w:t>et</w:t>
      </w:r>
      <w:r>
        <w:rPr>
          <w:spacing w:val="-2"/>
        </w:rPr>
        <w:t xml:space="preserve"> </w:t>
      </w:r>
      <w:r>
        <w:t>les</w:t>
      </w:r>
      <w:r>
        <w:rPr>
          <w:spacing w:val="-4"/>
        </w:rPr>
        <w:t xml:space="preserve"> </w:t>
      </w:r>
      <w:r>
        <w:t>actions</w:t>
      </w:r>
      <w:r>
        <w:rPr>
          <w:spacing w:val="-4"/>
        </w:rPr>
        <w:t xml:space="preserve"> </w:t>
      </w:r>
      <w:r>
        <w:t>engagées</w:t>
      </w:r>
      <w:r>
        <w:rPr>
          <w:spacing w:val="-4"/>
        </w:rPr>
        <w:t xml:space="preserve"> </w:t>
      </w:r>
      <w:r>
        <w:t>afin</w:t>
      </w:r>
      <w:r>
        <w:rPr>
          <w:spacing w:val="-5"/>
        </w:rPr>
        <w:t xml:space="preserve"> </w:t>
      </w:r>
      <w:r>
        <w:t>de</w:t>
      </w:r>
      <w:r>
        <w:rPr>
          <w:spacing w:val="-2"/>
        </w:rPr>
        <w:t xml:space="preserve"> </w:t>
      </w:r>
      <w:r>
        <w:t>rétablir</w:t>
      </w:r>
      <w:r>
        <w:rPr>
          <w:spacing w:val="-2"/>
        </w:rPr>
        <w:t xml:space="preserve"> </w:t>
      </w:r>
      <w:r>
        <w:t>son activité à un niveau garantissant sa pérennité</w:t>
      </w:r>
    </w:p>
    <w:p w14:paraId="18A769EC" w14:textId="77777777" w:rsidR="00DF39C2" w:rsidRDefault="00D863A5">
      <w:pPr>
        <w:pStyle w:val="Titre1"/>
        <w:numPr>
          <w:ilvl w:val="0"/>
          <w:numId w:val="4"/>
        </w:numPr>
        <w:tabs>
          <w:tab w:val="left" w:pos="398"/>
        </w:tabs>
        <w:spacing w:before="280"/>
        <w:ind w:right="1065"/>
      </w:pPr>
      <w:r>
        <w:t>Les</w:t>
      </w:r>
      <w:r>
        <w:rPr>
          <w:spacing w:val="-5"/>
        </w:rPr>
        <w:t xml:space="preserve"> </w:t>
      </w:r>
      <w:r>
        <w:t>besoins</w:t>
      </w:r>
      <w:r>
        <w:rPr>
          <w:spacing w:val="-5"/>
        </w:rPr>
        <w:t xml:space="preserve"> </w:t>
      </w:r>
      <w:r>
        <w:t>de</w:t>
      </w:r>
      <w:r>
        <w:rPr>
          <w:spacing w:val="-1"/>
        </w:rPr>
        <w:t xml:space="preserve"> </w:t>
      </w:r>
      <w:r>
        <w:t>développement</w:t>
      </w:r>
      <w:r>
        <w:rPr>
          <w:spacing w:val="-3"/>
        </w:rPr>
        <w:t xml:space="preserve"> </w:t>
      </w:r>
      <w:r>
        <w:t>des</w:t>
      </w:r>
      <w:r>
        <w:rPr>
          <w:spacing w:val="-5"/>
        </w:rPr>
        <w:t xml:space="preserve"> </w:t>
      </w:r>
      <w:r>
        <w:t>compétences</w:t>
      </w:r>
      <w:r>
        <w:rPr>
          <w:spacing w:val="-5"/>
        </w:rPr>
        <w:t xml:space="preserve"> </w:t>
      </w:r>
      <w:r>
        <w:t>afin</w:t>
      </w:r>
      <w:r>
        <w:rPr>
          <w:spacing w:val="-4"/>
        </w:rPr>
        <w:t xml:space="preserve"> </w:t>
      </w:r>
      <w:r>
        <w:t>de</w:t>
      </w:r>
      <w:r>
        <w:rPr>
          <w:spacing w:val="-3"/>
        </w:rPr>
        <w:t xml:space="preserve"> </w:t>
      </w:r>
      <w:r>
        <w:t>répondre</w:t>
      </w:r>
      <w:r>
        <w:rPr>
          <w:spacing w:val="-2"/>
        </w:rPr>
        <w:t xml:space="preserve"> </w:t>
      </w:r>
      <w:r>
        <w:t>aux</w:t>
      </w:r>
      <w:r>
        <w:rPr>
          <w:spacing w:val="-5"/>
        </w:rPr>
        <w:t xml:space="preserve"> </w:t>
      </w:r>
      <w:r>
        <w:t>perspectives d’activité de l’entreprise</w:t>
      </w:r>
    </w:p>
    <w:p w14:paraId="1CE67F62" w14:textId="77777777" w:rsidR="00DF39C2" w:rsidRDefault="00DF39C2">
      <w:pPr>
        <w:pStyle w:val="Corpsdetexte"/>
        <w:ind w:left="0"/>
      </w:pPr>
    </w:p>
    <w:p w14:paraId="51B1A47F" w14:textId="77777777" w:rsidR="00DF39C2" w:rsidRDefault="00DF39C2">
      <w:pPr>
        <w:pStyle w:val="Corpsdetexte"/>
        <w:spacing w:before="1"/>
        <w:ind w:left="0"/>
      </w:pPr>
    </w:p>
    <w:p w14:paraId="27008A6F" w14:textId="77777777" w:rsidR="00DF39C2" w:rsidRDefault="00D863A5">
      <w:pPr>
        <w:pStyle w:val="Titre1"/>
      </w:pPr>
      <w:r>
        <w:rPr>
          <w:u w:val="single"/>
        </w:rPr>
        <w:t>Ceci</w:t>
      </w:r>
      <w:r>
        <w:rPr>
          <w:spacing w:val="-7"/>
          <w:u w:val="single"/>
        </w:rPr>
        <w:t xml:space="preserve"> </w:t>
      </w:r>
      <w:r>
        <w:rPr>
          <w:u w:val="single"/>
        </w:rPr>
        <w:t>exposé,</w:t>
      </w:r>
      <w:r>
        <w:rPr>
          <w:spacing w:val="-6"/>
          <w:u w:val="single"/>
        </w:rPr>
        <w:t xml:space="preserve"> </w:t>
      </w:r>
      <w:r>
        <w:rPr>
          <w:u w:val="single"/>
        </w:rPr>
        <w:t>il</w:t>
      </w:r>
      <w:r>
        <w:rPr>
          <w:spacing w:val="-5"/>
          <w:u w:val="single"/>
        </w:rPr>
        <w:t xml:space="preserve"> </w:t>
      </w:r>
      <w:r>
        <w:rPr>
          <w:u w:val="single"/>
        </w:rPr>
        <w:t>a</w:t>
      </w:r>
      <w:r>
        <w:rPr>
          <w:spacing w:val="-5"/>
          <w:u w:val="single"/>
        </w:rPr>
        <w:t xml:space="preserve"> </w:t>
      </w:r>
      <w:r>
        <w:rPr>
          <w:u w:val="single"/>
        </w:rPr>
        <w:t>été</w:t>
      </w:r>
      <w:r>
        <w:rPr>
          <w:spacing w:val="-5"/>
          <w:u w:val="single"/>
        </w:rPr>
        <w:t xml:space="preserve"> </w:t>
      </w:r>
      <w:r>
        <w:rPr>
          <w:u w:val="single"/>
        </w:rPr>
        <w:t>convenu</w:t>
      </w:r>
      <w:r>
        <w:rPr>
          <w:spacing w:val="-5"/>
          <w:u w:val="single"/>
        </w:rPr>
        <w:t xml:space="preserve"> </w:t>
      </w:r>
      <w:r>
        <w:rPr>
          <w:u w:val="single"/>
        </w:rPr>
        <w:t>ce</w:t>
      </w:r>
      <w:r>
        <w:rPr>
          <w:spacing w:val="-2"/>
          <w:u w:val="single"/>
        </w:rPr>
        <w:t xml:space="preserve"> </w:t>
      </w:r>
      <w:r>
        <w:rPr>
          <w:u w:val="single"/>
        </w:rPr>
        <w:t>qui</w:t>
      </w:r>
      <w:r>
        <w:rPr>
          <w:spacing w:val="-5"/>
          <w:u w:val="single"/>
        </w:rPr>
        <w:t xml:space="preserve"> </w:t>
      </w:r>
      <w:r>
        <w:rPr>
          <w:u w:val="single"/>
        </w:rPr>
        <w:t>suit</w:t>
      </w:r>
      <w:r>
        <w:rPr>
          <w:spacing w:val="-4"/>
          <w:u w:val="single"/>
        </w:rPr>
        <w:t xml:space="preserve"> </w:t>
      </w:r>
      <w:r>
        <w:rPr>
          <w:spacing w:val="-10"/>
          <w:u w:val="single"/>
        </w:rPr>
        <w:t>:</w:t>
      </w:r>
    </w:p>
    <w:p w14:paraId="5ACB862F" w14:textId="77777777" w:rsidR="00DF39C2" w:rsidRDefault="00DF39C2">
      <w:pPr>
        <w:pStyle w:val="Corpsdetexte"/>
        <w:ind w:left="0"/>
        <w:rPr>
          <w:b/>
        </w:rPr>
      </w:pPr>
    </w:p>
    <w:p w14:paraId="4CE7AC50" w14:textId="77777777" w:rsidR="00DF39C2" w:rsidRDefault="00DF39C2">
      <w:pPr>
        <w:pStyle w:val="Corpsdetexte"/>
        <w:spacing w:before="39"/>
        <w:ind w:left="0"/>
        <w:rPr>
          <w:b/>
        </w:rPr>
      </w:pPr>
    </w:p>
    <w:p w14:paraId="6ECA60D6" w14:textId="77777777" w:rsidR="00DF39C2" w:rsidRDefault="00D863A5">
      <w:pPr>
        <w:pStyle w:val="Corpsdetexte"/>
        <w:jc w:val="both"/>
      </w:pPr>
      <w:r>
        <w:rPr>
          <w:color w:val="2D74B5"/>
        </w:rPr>
        <w:t>Article</w:t>
      </w:r>
      <w:r>
        <w:rPr>
          <w:color w:val="2D74B5"/>
          <w:spacing w:val="-5"/>
        </w:rPr>
        <w:t xml:space="preserve"> </w:t>
      </w:r>
      <w:r>
        <w:rPr>
          <w:color w:val="2D74B5"/>
        </w:rPr>
        <w:t>1</w:t>
      </w:r>
      <w:r>
        <w:rPr>
          <w:color w:val="2D74B5"/>
          <w:spacing w:val="-7"/>
        </w:rPr>
        <w:t xml:space="preserve"> </w:t>
      </w:r>
      <w:r>
        <w:rPr>
          <w:color w:val="2D74B5"/>
        </w:rPr>
        <w:t>:</w:t>
      </w:r>
      <w:r>
        <w:rPr>
          <w:color w:val="2D74B5"/>
          <w:spacing w:val="-5"/>
        </w:rPr>
        <w:t xml:space="preserve"> </w:t>
      </w:r>
      <w:r>
        <w:rPr>
          <w:color w:val="2D74B5"/>
        </w:rPr>
        <w:t>Champ</w:t>
      </w:r>
      <w:r>
        <w:rPr>
          <w:color w:val="2D74B5"/>
          <w:spacing w:val="-4"/>
        </w:rPr>
        <w:t xml:space="preserve"> </w:t>
      </w:r>
      <w:r>
        <w:rPr>
          <w:color w:val="2D74B5"/>
        </w:rPr>
        <w:t>d’application</w:t>
      </w:r>
      <w:r>
        <w:rPr>
          <w:color w:val="2D74B5"/>
          <w:spacing w:val="-7"/>
        </w:rPr>
        <w:t xml:space="preserve"> </w:t>
      </w:r>
      <w:r>
        <w:rPr>
          <w:color w:val="2D74B5"/>
        </w:rPr>
        <w:t>de</w:t>
      </w:r>
      <w:r>
        <w:rPr>
          <w:color w:val="2D74B5"/>
          <w:spacing w:val="-4"/>
        </w:rPr>
        <w:t xml:space="preserve"> </w:t>
      </w:r>
      <w:r>
        <w:rPr>
          <w:color w:val="2D74B5"/>
          <w:spacing w:val="-2"/>
        </w:rPr>
        <w:t>l’accord</w:t>
      </w:r>
    </w:p>
    <w:p w14:paraId="64F1E189" w14:textId="77777777" w:rsidR="00DF39C2" w:rsidRDefault="00DF39C2">
      <w:pPr>
        <w:pStyle w:val="Corpsdetexte"/>
        <w:spacing w:before="24"/>
        <w:ind w:left="0"/>
      </w:pPr>
    </w:p>
    <w:p w14:paraId="2E661EE9" w14:textId="16A64A33" w:rsidR="00DF39C2" w:rsidRDefault="00D863A5">
      <w:pPr>
        <w:pStyle w:val="Corpsdetexte"/>
        <w:ind w:right="106"/>
        <w:jc w:val="both"/>
      </w:pPr>
      <w:r>
        <w:t xml:space="preserve">Le présent accord est applicable à l’ensemble de l’entreprise. </w:t>
      </w:r>
      <w:r w:rsidR="0091539A">
        <w:t>Volailles Léon DUPONT</w:t>
      </w:r>
      <w:r>
        <w:t xml:space="preserve"> </w:t>
      </w:r>
      <w:r w:rsidR="00E932E6">
        <w:t>486780117 00017</w:t>
      </w:r>
      <w:r>
        <w:t>.</w:t>
      </w:r>
    </w:p>
    <w:p w14:paraId="1EBC97D4" w14:textId="77777777" w:rsidR="00DF39C2" w:rsidRDefault="00DF39C2">
      <w:pPr>
        <w:pStyle w:val="Corpsdetexte"/>
        <w:spacing w:before="1"/>
        <w:ind w:left="0"/>
      </w:pPr>
    </w:p>
    <w:p w14:paraId="441968EC" w14:textId="77777777" w:rsidR="00DF39C2" w:rsidRDefault="00D863A5">
      <w:pPr>
        <w:pStyle w:val="Corpsdetexte"/>
        <w:spacing w:before="1"/>
        <w:ind w:right="106"/>
        <w:jc w:val="both"/>
      </w:pPr>
      <w:r>
        <w:t>L’ensemble</w:t>
      </w:r>
      <w:r>
        <w:rPr>
          <w:spacing w:val="-12"/>
        </w:rPr>
        <w:t xml:space="preserve"> </w:t>
      </w:r>
      <w:r>
        <w:t>des</w:t>
      </w:r>
      <w:r>
        <w:rPr>
          <w:spacing w:val="-14"/>
        </w:rPr>
        <w:t xml:space="preserve"> </w:t>
      </w:r>
      <w:r>
        <w:t>salariés</w:t>
      </w:r>
      <w:r>
        <w:rPr>
          <w:spacing w:val="-14"/>
        </w:rPr>
        <w:t xml:space="preserve"> </w:t>
      </w:r>
      <w:r>
        <w:t>de</w:t>
      </w:r>
      <w:r>
        <w:rPr>
          <w:spacing w:val="-14"/>
        </w:rPr>
        <w:t xml:space="preserve"> </w:t>
      </w:r>
      <w:r>
        <w:t>l’établissement</w:t>
      </w:r>
      <w:r>
        <w:rPr>
          <w:spacing w:val="-14"/>
        </w:rPr>
        <w:t xml:space="preserve"> </w:t>
      </w:r>
      <w:r>
        <w:t>sont</w:t>
      </w:r>
      <w:r>
        <w:rPr>
          <w:spacing w:val="-11"/>
        </w:rPr>
        <w:t xml:space="preserve"> </w:t>
      </w:r>
      <w:r>
        <w:t>compris</w:t>
      </w:r>
      <w:r>
        <w:rPr>
          <w:spacing w:val="-11"/>
        </w:rPr>
        <w:t xml:space="preserve"> </w:t>
      </w:r>
      <w:r>
        <w:t>dans</w:t>
      </w:r>
      <w:r>
        <w:rPr>
          <w:spacing w:val="-11"/>
        </w:rPr>
        <w:t xml:space="preserve"> </w:t>
      </w:r>
      <w:r>
        <w:t>le</w:t>
      </w:r>
      <w:r>
        <w:rPr>
          <w:spacing w:val="-12"/>
        </w:rPr>
        <w:t xml:space="preserve"> </w:t>
      </w:r>
      <w:r>
        <w:t>périmètre</w:t>
      </w:r>
      <w:r>
        <w:rPr>
          <w:spacing w:val="-14"/>
        </w:rPr>
        <w:t xml:space="preserve"> </w:t>
      </w:r>
      <w:r>
        <w:t>de</w:t>
      </w:r>
      <w:r>
        <w:rPr>
          <w:spacing w:val="-12"/>
        </w:rPr>
        <w:t xml:space="preserve"> </w:t>
      </w:r>
      <w:r>
        <w:t>l’accord</w:t>
      </w:r>
      <w:r>
        <w:rPr>
          <w:spacing w:val="-14"/>
        </w:rPr>
        <w:t xml:space="preserve"> </w:t>
      </w:r>
      <w:r>
        <w:t>permettant la mise en œuvre du dispositif d’APLD-R.</w:t>
      </w:r>
    </w:p>
    <w:p w14:paraId="1DDAF576" w14:textId="77777777" w:rsidR="00DF39C2" w:rsidRDefault="00DF39C2">
      <w:pPr>
        <w:pStyle w:val="Corpsdetexte"/>
        <w:ind w:left="0"/>
      </w:pPr>
    </w:p>
    <w:p w14:paraId="74076D88" w14:textId="77777777" w:rsidR="00DF39C2" w:rsidRDefault="00DF39C2">
      <w:pPr>
        <w:pStyle w:val="Corpsdetexte"/>
        <w:spacing w:before="37"/>
        <w:ind w:left="0"/>
      </w:pPr>
    </w:p>
    <w:p w14:paraId="6210D653" w14:textId="77777777" w:rsidR="00C84C34" w:rsidRDefault="00C84C34">
      <w:pPr>
        <w:pStyle w:val="Corpsdetexte"/>
        <w:spacing w:before="37"/>
        <w:ind w:left="0"/>
      </w:pPr>
    </w:p>
    <w:p w14:paraId="4B9F4ABF" w14:textId="77777777" w:rsidR="00C84C34" w:rsidRDefault="00C84C34">
      <w:pPr>
        <w:pStyle w:val="Corpsdetexte"/>
        <w:spacing w:before="37"/>
        <w:ind w:left="0"/>
      </w:pPr>
    </w:p>
    <w:p w14:paraId="5C01E70D" w14:textId="77777777" w:rsidR="00DF39C2" w:rsidRDefault="00D863A5">
      <w:pPr>
        <w:pStyle w:val="Corpsdetexte"/>
        <w:jc w:val="both"/>
      </w:pPr>
      <w:r>
        <w:rPr>
          <w:color w:val="2D74B5"/>
        </w:rPr>
        <w:t>Article</w:t>
      </w:r>
      <w:r>
        <w:rPr>
          <w:color w:val="2D74B5"/>
          <w:spacing w:val="-4"/>
        </w:rPr>
        <w:t xml:space="preserve"> </w:t>
      </w:r>
      <w:r>
        <w:rPr>
          <w:color w:val="2D74B5"/>
        </w:rPr>
        <w:t>2</w:t>
      </w:r>
      <w:r>
        <w:rPr>
          <w:color w:val="2D74B5"/>
          <w:spacing w:val="-6"/>
        </w:rPr>
        <w:t xml:space="preserve"> </w:t>
      </w:r>
      <w:r>
        <w:rPr>
          <w:color w:val="2D74B5"/>
        </w:rPr>
        <w:t>:</w:t>
      </w:r>
      <w:r>
        <w:rPr>
          <w:color w:val="2D74B5"/>
          <w:spacing w:val="-4"/>
        </w:rPr>
        <w:t xml:space="preserve"> </w:t>
      </w:r>
      <w:r>
        <w:rPr>
          <w:color w:val="2D74B5"/>
        </w:rPr>
        <w:t>Entrée</w:t>
      </w:r>
      <w:r>
        <w:rPr>
          <w:color w:val="2D74B5"/>
          <w:spacing w:val="-5"/>
        </w:rPr>
        <w:t xml:space="preserve"> </w:t>
      </w:r>
      <w:r>
        <w:rPr>
          <w:color w:val="2D74B5"/>
        </w:rPr>
        <w:t>en</w:t>
      </w:r>
      <w:r>
        <w:rPr>
          <w:color w:val="2D74B5"/>
          <w:spacing w:val="-3"/>
        </w:rPr>
        <w:t xml:space="preserve"> </w:t>
      </w:r>
      <w:r>
        <w:rPr>
          <w:color w:val="2D74B5"/>
        </w:rPr>
        <w:t>vigueur,</w:t>
      </w:r>
      <w:r>
        <w:rPr>
          <w:color w:val="2D74B5"/>
          <w:spacing w:val="-6"/>
        </w:rPr>
        <w:t xml:space="preserve"> </w:t>
      </w:r>
      <w:r>
        <w:rPr>
          <w:color w:val="2D74B5"/>
        </w:rPr>
        <w:t>durée</w:t>
      </w:r>
      <w:r>
        <w:rPr>
          <w:color w:val="2D74B5"/>
          <w:spacing w:val="-3"/>
        </w:rPr>
        <w:t xml:space="preserve"> </w:t>
      </w:r>
      <w:r>
        <w:rPr>
          <w:color w:val="2D74B5"/>
        </w:rPr>
        <w:t>de</w:t>
      </w:r>
      <w:r>
        <w:rPr>
          <w:color w:val="2D74B5"/>
          <w:spacing w:val="-4"/>
        </w:rPr>
        <w:t xml:space="preserve"> </w:t>
      </w:r>
      <w:r>
        <w:rPr>
          <w:color w:val="2D74B5"/>
        </w:rPr>
        <w:t>l'accord</w:t>
      </w:r>
      <w:r>
        <w:rPr>
          <w:color w:val="2D74B5"/>
          <w:spacing w:val="-5"/>
        </w:rPr>
        <w:t xml:space="preserve"> </w:t>
      </w:r>
      <w:r>
        <w:rPr>
          <w:color w:val="2D74B5"/>
        </w:rPr>
        <w:t>et</w:t>
      </w:r>
      <w:r>
        <w:rPr>
          <w:color w:val="2D74B5"/>
          <w:spacing w:val="-6"/>
        </w:rPr>
        <w:t xml:space="preserve"> </w:t>
      </w:r>
      <w:r>
        <w:rPr>
          <w:color w:val="2D74B5"/>
        </w:rPr>
        <w:t>durée</w:t>
      </w:r>
      <w:r>
        <w:rPr>
          <w:color w:val="2D74B5"/>
          <w:spacing w:val="-5"/>
        </w:rPr>
        <w:t xml:space="preserve"> </w:t>
      </w:r>
      <w:r>
        <w:rPr>
          <w:color w:val="2D74B5"/>
        </w:rPr>
        <w:t>d’application</w:t>
      </w:r>
      <w:r>
        <w:rPr>
          <w:color w:val="2D74B5"/>
          <w:spacing w:val="-5"/>
        </w:rPr>
        <w:t xml:space="preserve"> </w:t>
      </w:r>
      <w:r>
        <w:rPr>
          <w:color w:val="2D74B5"/>
        </w:rPr>
        <w:t>du</w:t>
      </w:r>
      <w:r>
        <w:rPr>
          <w:color w:val="2D74B5"/>
          <w:spacing w:val="-6"/>
        </w:rPr>
        <w:t xml:space="preserve"> </w:t>
      </w:r>
      <w:r>
        <w:rPr>
          <w:color w:val="2D74B5"/>
          <w:spacing w:val="-2"/>
        </w:rPr>
        <w:t>dispositif</w:t>
      </w:r>
    </w:p>
    <w:p w14:paraId="5009C63F" w14:textId="4402D4F4" w:rsidR="00DF39C2" w:rsidRDefault="00D863A5">
      <w:pPr>
        <w:pStyle w:val="Corpsdetexte"/>
        <w:spacing w:before="246"/>
        <w:ind w:right="109"/>
        <w:jc w:val="both"/>
      </w:pPr>
      <w:r>
        <w:t>Le</w:t>
      </w:r>
      <w:r>
        <w:rPr>
          <w:spacing w:val="-17"/>
        </w:rPr>
        <w:t xml:space="preserve"> </w:t>
      </w:r>
      <w:r>
        <w:t>présent</w:t>
      </w:r>
      <w:r>
        <w:rPr>
          <w:spacing w:val="-12"/>
        </w:rPr>
        <w:t xml:space="preserve"> </w:t>
      </w:r>
      <w:r>
        <w:t>accord</w:t>
      </w:r>
      <w:r>
        <w:rPr>
          <w:spacing w:val="-14"/>
        </w:rPr>
        <w:t xml:space="preserve"> </w:t>
      </w:r>
      <w:r>
        <w:t>est</w:t>
      </w:r>
      <w:r>
        <w:rPr>
          <w:spacing w:val="-17"/>
        </w:rPr>
        <w:t xml:space="preserve"> </w:t>
      </w:r>
      <w:r>
        <w:t>conclu</w:t>
      </w:r>
      <w:r>
        <w:rPr>
          <w:spacing w:val="-13"/>
        </w:rPr>
        <w:t xml:space="preserve"> </w:t>
      </w:r>
      <w:r>
        <w:t>pour</w:t>
      </w:r>
      <w:r>
        <w:rPr>
          <w:spacing w:val="-17"/>
        </w:rPr>
        <w:t xml:space="preserve"> </w:t>
      </w:r>
      <w:r>
        <w:t>une</w:t>
      </w:r>
      <w:r>
        <w:rPr>
          <w:spacing w:val="-11"/>
        </w:rPr>
        <w:t xml:space="preserve"> </w:t>
      </w:r>
      <w:r>
        <w:t>durée</w:t>
      </w:r>
      <w:r>
        <w:rPr>
          <w:spacing w:val="-12"/>
        </w:rPr>
        <w:t xml:space="preserve"> </w:t>
      </w:r>
      <w:r>
        <w:t>déterminée</w:t>
      </w:r>
      <w:r>
        <w:rPr>
          <w:spacing w:val="-17"/>
        </w:rPr>
        <w:t xml:space="preserve"> </w:t>
      </w:r>
      <w:r>
        <w:t>jusqu’au</w:t>
      </w:r>
      <w:r>
        <w:rPr>
          <w:spacing w:val="-13"/>
        </w:rPr>
        <w:t xml:space="preserve"> </w:t>
      </w:r>
      <w:r w:rsidR="00E932E6">
        <w:rPr>
          <w:spacing w:val="-13"/>
        </w:rPr>
        <w:t>28 février 2028</w:t>
      </w:r>
      <w:r>
        <w:t>.</w:t>
      </w:r>
      <w:r>
        <w:rPr>
          <w:spacing w:val="-14"/>
        </w:rPr>
        <w:t xml:space="preserve"> </w:t>
      </w:r>
      <w:r>
        <w:t>La</w:t>
      </w:r>
      <w:r>
        <w:rPr>
          <w:spacing w:val="-17"/>
        </w:rPr>
        <w:t xml:space="preserve"> </w:t>
      </w:r>
      <w:r>
        <w:t>première période d’autorisation débutera à compter du 1</w:t>
      </w:r>
      <w:r>
        <w:rPr>
          <w:vertAlign w:val="superscript"/>
        </w:rPr>
        <w:t>er</w:t>
      </w:r>
      <w:r>
        <w:t xml:space="preserve"> </w:t>
      </w:r>
      <w:r w:rsidR="00E932E6">
        <w:t>mars 2026</w:t>
      </w:r>
      <w:r>
        <w:t>.</w:t>
      </w:r>
    </w:p>
    <w:p w14:paraId="220747A3" w14:textId="77777777" w:rsidR="00DF39C2" w:rsidRDefault="00D863A5">
      <w:pPr>
        <w:pStyle w:val="Corpsdetexte"/>
        <w:spacing w:before="297"/>
        <w:ind w:right="105"/>
        <w:jc w:val="both"/>
      </w:pPr>
      <w:r>
        <w:t>En application du dispositif d’activité partielle de longue durée rebond, l’entreprise peut placer ses</w:t>
      </w:r>
      <w:r>
        <w:rPr>
          <w:spacing w:val="-10"/>
        </w:rPr>
        <w:t xml:space="preserve"> </w:t>
      </w:r>
      <w:r>
        <w:t>salariés</w:t>
      </w:r>
      <w:r>
        <w:rPr>
          <w:spacing w:val="-10"/>
        </w:rPr>
        <w:t xml:space="preserve"> </w:t>
      </w:r>
      <w:r>
        <w:t>en</w:t>
      </w:r>
      <w:r>
        <w:rPr>
          <w:spacing w:val="-10"/>
        </w:rPr>
        <w:t xml:space="preserve"> </w:t>
      </w:r>
      <w:r>
        <w:t>activité</w:t>
      </w:r>
      <w:r>
        <w:rPr>
          <w:spacing w:val="-9"/>
        </w:rPr>
        <w:t xml:space="preserve"> </w:t>
      </w:r>
      <w:r>
        <w:t>partielle</w:t>
      </w:r>
      <w:r>
        <w:rPr>
          <w:spacing w:val="-9"/>
        </w:rPr>
        <w:t xml:space="preserve"> </w:t>
      </w:r>
      <w:r>
        <w:t>de</w:t>
      </w:r>
      <w:r>
        <w:rPr>
          <w:spacing w:val="-10"/>
        </w:rPr>
        <w:t xml:space="preserve"> </w:t>
      </w:r>
      <w:r>
        <w:t>longue</w:t>
      </w:r>
      <w:r>
        <w:rPr>
          <w:spacing w:val="-9"/>
        </w:rPr>
        <w:t xml:space="preserve"> </w:t>
      </w:r>
      <w:r>
        <w:t>durée</w:t>
      </w:r>
      <w:r>
        <w:rPr>
          <w:spacing w:val="-9"/>
        </w:rPr>
        <w:t xml:space="preserve"> </w:t>
      </w:r>
      <w:r>
        <w:t>rebond,</w:t>
      </w:r>
      <w:r>
        <w:rPr>
          <w:spacing w:val="-10"/>
        </w:rPr>
        <w:t xml:space="preserve"> </w:t>
      </w:r>
      <w:r>
        <w:t>et</w:t>
      </w:r>
      <w:r>
        <w:rPr>
          <w:spacing w:val="-10"/>
        </w:rPr>
        <w:t xml:space="preserve"> </w:t>
      </w:r>
      <w:r>
        <w:t>ainsi</w:t>
      </w:r>
      <w:r>
        <w:rPr>
          <w:spacing w:val="-9"/>
        </w:rPr>
        <w:t xml:space="preserve"> </w:t>
      </w:r>
      <w:r>
        <w:t>réduire</w:t>
      </w:r>
      <w:r>
        <w:rPr>
          <w:spacing w:val="-10"/>
        </w:rPr>
        <w:t xml:space="preserve"> </w:t>
      </w:r>
      <w:r>
        <w:t>l’horaire</w:t>
      </w:r>
      <w:r>
        <w:rPr>
          <w:spacing w:val="-10"/>
        </w:rPr>
        <w:t xml:space="preserve"> </w:t>
      </w:r>
      <w:r>
        <w:t>de</w:t>
      </w:r>
      <w:r>
        <w:rPr>
          <w:spacing w:val="-10"/>
        </w:rPr>
        <w:t xml:space="preserve"> </w:t>
      </w:r>
      <w:r>
        <w:t>travail</w:t>
      </w:r>
      <w:r>
        <w:rPr>
          <w:spacing w:val="-10"/>
        </w:rPr>
        <w:t xml:space="preserve"> </w:t>
      </w:r>
      <w:r>
        <w:t>de</w:t>
      </w:r>
      <w:r>
        <w:rPr>
          <w:spacing w:val="-7"/>
        </w:rPr>
        <w:t xml:space="preserve"> </w:t>
      </w:r>
      <w:r>
        <w:t>ses salariés, dans les conditions prévues à l’article 5, sur une période de 18 mois d’indemnisation consécutifs ou non, sur une durée d’application du dispositif de 24 mois consécutifs. Cette période de référence débute à compter du premier jour de la première période d'autorisation d'activité partielle accordée par l'autorité administrative.</w:t>
      </w:r>
    </w:p>
    <w:p w14:paraId="0C540F83" w14:textId="77777777" w:rsidR="00DF39C2" w:rsidRDefault="00DF39C2">
      <w:pPr>
        <w:pStyle w:val="Corpsdetexte"/>
        <w:ind w:left="0"/>
      </w:pPr>
    </w:p>
    <w:p w14:paraId="0FE3B928" w14:textId="77777777" w:rsidR="00DF39C2" w:rsidRDefault="00DF39C2">
      <w:pPr>
        <w:pStyle w:val="Corpsdetexte"/>
        <w:spacing w:before="40"/>
        <w:ind w:left="0"/>
      </w:pPr>
    </w:p>
    <w:p w14:paraId="2E42FF96" w14:textId="77777777" w:rsidR="00DF39C2" w:rsidRDefault="00D863A5">
      <w:pPr>
        <w:pStyle w:val="Corpsdetexte"/>
        <w:jc w:val="both"/>
      </w:pPr>
      <w:r>
        <w:rPr>
          <w:color w:val="2D74B5"/>
        </w:rPr>
        <w:t>Article</w:t>
      </w:r>
      <w:r>
        <w:rPr>
          <w:color w:val="2D74B5"/>
          <w:spacing w:val="-5"/>
        </w:rPr>
        <w:t xml:space="preserve"> </w:t>
      </w:r>
      <w:r>
        <w:rPr>
          <w:color w:val="2D74B5"/>
        </w:rPr>
        <w:t>3</w:t>
      </w:r>
      <w:r>
        <w:rPr>
          <w:color w:val="2D74B5"/>
          <w:spacing w:val="-6"/>
        </w:rPr>
        <w:t xml:space="preserve"> </w:t>
      </w:r>
      <w:r>
        <w:rPr>
          <w:color w:val="2D74B5"/>
        </w:rPr>
        <w:t>:</w:t>
      </w:r>
      <w:r>
        <w:rPr>
          <w:color w:val="2D74B5"/>
          <w:spacing w:val="-6"/>
        </w:rPr>
        <w:t xml:space="preserve"> </w:t>
      </w:r>
      <w:r>
        <w:rPr>
          <w:color w:val="2D74B5"/>
        </w:rPr>
        <w:t>Période</w:t>
      </w:r>
      <w:r>
        <w:rPr>
          <w:color w:val="2D74B5"/>
          <w:spacing w:val="-2"/>
        </w:rPr>
        <w:t xml:space="preserve"> </w:t>
      </w:r>
      <w:r>
        <w:rPr>
          <w:color w:val="2D74B5"/>
        </w:rPr>
        <w:t>d’autorisation</w:t>
      </w:r>
      <w:r>
        <w:rPr>
          <w:color w:val="2D74B5"/>
          <w:spacing w:val="-7"/>
        </w:rPr>
        <w:t xml:space="preserve"> </w:t>
      </w:r>
      <w:r>
        <w:rPr>
          <w:color w:val="2D74B5"/>
        </w:rPr>
        <w:t>et</w:t>
      </w:r>
      <w:r>
        <w:rPr>
          <w:color w:val="2D74B5"/>
          <w:spacing w:val="-6"/>
        </w:rPr>
        <w:t xml:space="preserve"> </w:t>
      </w:r>
      <w:r>
        <w:rPr>
          <w:color w:val="2D74B5"/>
          <w:spacing w:val="-2"/>
        </w:rPr>
        <w:t>bilan</w:t>
      </w:r>
    </w:p>
    <w:p w14:paraId="5B53DEFA" w14:textId="77777777" w:rsidR="00DF39C2" w:rsidRDefault="00DF39C2">
      <w:pPr>
        <w:pStyle w:val="Corpsdetexte"/>
        <w:spacing w:before="26"/>
        <w:ind w:left="0"/>
      </w:pPr>
    </w:p>
    <w:p w14:paraId="3B9E1395" w14:textId="77777777" w:rsidR="00DF39C2" w:rsidRDefault="00D863A5">
      <w:pPr>
        <w:pStyle w:val="Corpsdetexte"/>
        <w:ind w:right="106"/>
        <w:jc w:val="both"/>
      </w:pPr>
      <w:r>
        <w:t>Le</w:t>
      </w:r>
      <w:r>
        <w:rPr>
          <w:spacing w:val="-16"/>
        </w:rPr>
        <w:t xml:space="preserve"> </w:t>
      </w:r>
      <w:r>
        <w:t>bénéfice</w:t>
      </w:r>
      <w:r>
        <w:rPr>
          <w:spacing w:val="-16"/>
        </w:rPr>
        <w:t xml:space="preserve"> </w:t>
      </w:r>
      <w:r>
        <w:t>du</w:t>
      </w:r>
      <w:r>
        <w:rPr>
          <w:spacing w:val="-13"/>
        </w:rPr>
        <w:t xml:space="preserve"> </w:t>
      </w:r>
      <w:r>
        <w:t>dispositif</w:t>
      </w:r>
      <w:r>
        <w:rPr>
          <w:spacing w:val="-14"/>
        </w:rPr>
        <w:t xml:space="preserve"> </w:t>
      </w:r>
      <w:r>
        <w:t>est</w:t>
      </w:r>
      <w:r>
        <w:rPr>
          <w:spacing w:val="-13"/>
        </w:rPr>
        <w:t xml:space="preserve"> </w:t>
      </w:r>
      <w:r>
        <w:t>conditionné</w:t>
      </w:r>
      <w:r>
        <w:rPr>
          <w:spacing w:val="-16"/>
        </w:rPr>
        <w:t xml:space="preserve"> </w:t>
      </w:r>
      <w:r>
        <w:t>à</w:t>
      </w:r>
      <w:r>
        <w:rPr>
          <w:spacing w:val="-14"/>
        </w:rPr>
        <w:t xml:space="preserve"> </w:t>
      </w:r>
      <w:r>
        <w:t>la</w:t>
      </w:r>
      <w:r>
        <w:rPr>
          <w:spacing w:val="-16"/>
        </w:rPr>
        <w:t xml:space="preserve"> </w:t>
      </w:r>
      <w:r>
        <w:t>validation</w:t>
      </w:r>
      <w:r>
        <w:rPr>
          <w:spacing w:val="-16"/>
        </w:rPr>
        <w:t xml:space="preserve"> </w:t>
      </w:r>
      <w:r>
        <w:t>par</w:t>
      </w:r>
      <w:r>
        <w:rPr>
          <w:spacing w:val="-16"/>
        </w:rPr>
        <w:t xml:space="preserve"> </w:t>
      </w:r>
      <w:r>
        <w:t>l’autorité</w:t>
      </w:r>
      <w:r>
        <w:rPr>
          <w:spacing w:val="-16"/>
        </w:rPr>
        <w:t xml:space="preserve"> </w:t>
      </w:r>
      <w:r>
        <w:t>administrative</w:t>
      </w:r>
      <w:r>
        <w:rPr>
          <w:spacing w:val="-14"/>
        </w:rPr>
        <w:t xml:space="preserve"> </w:t>
      </w:r>
      <w:r>
        <w:t>de</w:t>
      </w:r>
      <w:r>
        <w:rPr>
          <w:spacing w:val="-16"/>
        </w:rPr>
        <w:t xml:space="preserve"> </w:t>
      </w:r>
      <w:r>
        <w:t>demandes d'autorisation de placement en APLD-R d’une durée de 6 mois maximum.</w:t>
      </w:r>
    </w:p>
    <w:p w14:paraId="3A621126" w14:textId="77777777" w:rsidR="00DF39C2" w:rsidRDefault="00D863A5">
      <w:pPr>
        <w:pStyle w:val="Corpsdetexte"/>
        <w:spacing w:before="297"/>
        <w:ind w:right="104"/>
        <w:jc w:val="both"/>
      </w:pPr>
      <w:r>
        <w:t>Conformément à l’article 13 du décret n°2025-338 du 14 avril 2025, l’employeur adresse à l'autorité administrative avant l’échéance de chaque période d’autorisation de placement en activité partielle de longue durée rebond un bilan portant sur :</w:t>
      </w:r>
    </w:p>
    <w:p w14:paraId="5F38A65C" w14:textId="77777777" w:rsidR="00DF39C2" w:rsidRDefault="00D863A5">
      <w:pPr>
        <w:pStyle w:val="Paragraphedeliste"/>
        <w:numPr>
          <w:ilvl w:val="0"/>
          <w:numId w:val="3"/>
        </w:numPr>
        <w:tabs>
          <w:tab w:val="left" w:pos="397"/>
        </w:tabs>
        <w:spacing w:before="1"/>
        <w:ind w:left="397" w:hanging="359"/>
        <w:jc w:val="both"/>
        <w:rPr>
          <w:sz w:val="26"/>
        </w:rPr>
      </w:pPr>
      <w:r>
        <w:rPr>
          <w:spacing w:val="-2"/>
          <w:sz w:val="26"/>
        </w:rPr>
        <w:t>le</w:t>
      </w:r>
      <w:r>
        <w:rPr>
          <w:spacing w:val="-10"/>
          <w:sz w:val="26"/>
        </w:rPr>
        <w:t xml:space="preserve"> </w:t>
      </w:r>
      <w:r>
        <w:rPr>
          <w:spacing w:val="-2"/>
          <w:sz w:val="26"/>
        </w:rPr>
        <w:t>respect</w:t>
      </w:r>
      <w:r>
        <w:rPr>
          <w:spacing w:val="-7"/>
          <w:sz w:val="26"/>
        </w:rPr>
        <w:t xml:space="preserve"> </w:t>
      </w:r>
      <w:r>
        <w:rPr>
          <w:spacing w:val="-2"/>
          <w:sz w:val="26"/>
        </w:rPr>
        <w:t>des</w:t>
      </w:r>
      <w:r>
        <w:rPr>
          <w:spacing w:val="-6"/>
          <w:sz w:val="26"/>
        </w:rPr>
        <w:t xml:space="preserve"> </w:t>
      </w:r>
      <w:r>
        <w:rPr>
          <w:spacing w:val="-2"/>
          <w:sz w:val="26"/>
        </w:rPr>
        <w:t>engagements</w:t>
      </w:r>
      <w:r>
        <w:rPr>
          <w:spacing w:val="-10"/>
          <w:sz w:val="26"/>
        </w:rPr>
        <w:t xml:space="preserve"> </w:t>
      </w:r>
      <w:r>
        <w:rPr>
          <w:spacing w:val="-2"/>
          <w:sz w:val="26"/>
        </w:rPr>
        <w:t>en</w:t>
      </w:r>
      <w:r>
        <w:rPr>
          <w:spacing w:val="-7"/>
          <w:sz w:val="26"/>
        </w:rPr>
        <w:t xml:space="preserve"> </w:t>
      </w:r>
      <w:r>
        <w:rPr>
          <w:spacing w:val="-2"/>
          <w:sz w:val="26"/>
        </w:rPr>
        <w:t>matière</w:t>
      </w:r>
      <w:r>
        <w:rPr>
          <w:spacing w:val="-8"/>
          <w:sz w:val="26"/>
        </w:rPr>
        <w:t xml:space="preserve"> </w:t>
      </w:r>
      <w:r>
        <w:rPr>
          <w:spacing w:val="-2"/>
          <w:sz w:val="26"/>
        </w:rPr>
        <w:t>de</w:t>
      </w:r>
      <w:r>
        <w:rPr>
          <w:spacing w:val="-10"/>
          <w:sz w:val="26"/>
        </w:rPr>
        <w:t xml:space="preserve"> </w:t>
      </w:r>
      <w:r>
        <w:rPr>
          <w:spacing w:val="-2"/>
          <w:sz w:val="26"/>
        </w:rPr>
        <w:t>maintien</w:t>
      </w:r>
      <w:r>
        <w:rPr>
          <w:spacing w:val="-9"/>
          <w:sz w:val="26"/>
        </w:rPr>
        <w:t xml:space="preserve"> </w:t>
      </w:r>
      <w:r>
        <w:rPr>
          <w:spacing w:val="-2"/>
          <w:sz w:val="26"/>
        </w:rPr>
        <w:t>dans</w:t>
      </w:r>
      <w:r>
        <w:rPr>
          <w:spacing w:val="-10"/>
          <w:sz w:val="26"/>
        </w:rPr>
        <w:t xml:space="preserve"> </w:t>
      </w:r>
      <w:r>
        <w:rPr>
          <w:spacing w:val="-2"/>
          <w:sz w:val="26"/>
        </w:rPr>
        <w:t>l'emploi</w:t>
      </w:r>
      <w:r>
        <w:rPr>
          <w:spacing w:val="-9"/>
          <w:sz w:val="26"/>
        </w:rPr>
        <w:t xml:space="preserve"> </w:t>
      </w:r>
      <w:r>
        <w:rPr>
          <w:spacing w:val="-2"/>
          <w:sz w:val="26"/>
        </w:rPr>
        <w:t>et</w:t>
      </w:r>
      <w:r>
        <w:rPr>
          <w:spacing w:val="-6"/>
          <w:sz w:val="26"/>
        </w:rPr>
        <w:t xml:space="preserve"> </w:t>
      </w:r>
      <w:r>
        <w:rPr>
          <w:spacing w:val="-2"/>
          <w:sz w:val="26"/>
        </w:rPr>
        <w:t>de formation</w:t>
      </w:r>
      <w:r>
        <w:rPr>
          <w:spacing w:val="-7"/>
          <w:sz w:val="26"/>
        </w:rPr>
        <w:t xml:space="preserve"> </w:t>
      </w:r>
      <w:r>
        <w:rPr>
          <w:spacing w:val="-2"/>
          <w:sz w:val="26"/>
        </w:rPr>
        <w:t>professionnelle</w:t>
      </w:r>
      <w:r>
        <w:rPr>
          <w:spacing w:val="10"/>
          <w:sz w:val="26"/>
        </w:rPr>
        <w:t xml:space="preserve"> </w:t>
      </w:r>
      <w:r>
        <w:rPr>
          <w:spacing w:val="-10"/>
          <w:sz w:val="26"/>
        </w:rPr>
        <w:t>;</w:t>
      </w:r>
    </w:p>
    <w:p w14:paraId="1B53032C" w14:textId="77777777" w:rsidR="00DF39C2" w:rsidRDefault="00D863A5">
      <w:pPr>
        <w:pStyle w:val="Paragraphedeliste"/>
        <w:numPr>
          <w:ilvl w:val="0"/>
          <w:numId w:val="3"/>
        </w:numPr>
        <w:tabs>
          <w:tab w:val="left" w:pos="397"/>
        </w:tabs>
        <w:spacing w:before="22"/>
        <w:ind w:left="397" w:hanging="359"/>
        <w:jc w:val="both"/>
        <w:rPr>
          <w:sz w:val="26"/>
        </w:rPr>
      </w:pPr>
      <w:r>
        <w:rPr>
          <w:sz w:val="26"/>
        </w:rPr>
        <w:t>le</w:t>
      </w:r>
      <w:r>
        <w:rPr>
          <w:spacing w:val="-5"/>
          <w:sz w:val="26"/>
        </w:rPr>
        <w:t xml:space="preserve"> </w:t>
      </w:r>
      <w:r>
        <w:rPr>
          <w:sz w:val="26"/>
        </w:rPr>
        <w:t>respect</w:t>
      </w:r>
      <w:r>
        <w:rPr>
          <w:spacing w:val="-5"/>
          <w:sz w:val="26"/>
        </w:rPr>
        <w:t xml:space="preserve"> </w:t>
      </w:r>
      <w:r>
        <w:rPr>
          <w:sz w:val="26"/>
        </w:rPr>
        <w:t>de</w:t>
      </w:r>
      <w:r>
        <w:rPr>
          <w:spacing w:val="-3"/>
          <w:sz w:val="26"/>
        </w:rPr>
        <w:t xml:space="preserve"> </w:t>
      </w:r>
      <w:r>
        <w:rPr>
          <w:sz w:val="26"/>
        </w:rPr>
        <w:t>la</w:t>
      </w:r>
      <w:r>
        <w:rPr>
          <w:spacing w:val="-5"/>
          <w:sz w:val="26"/>
        </w:rPr>
        <w:t xml:space="preserve"> </w:t>
      </w:r>
      <w:r>
        <w:rPr>
          <w:sz w:val="26"/>
        </w:rPr>
        <w:t>réduction</w:t>
      </w:r>
      <w:r>
        <w:rPr>
          <w:spacing w:val="-5"/>
          <w:sz w:val="26"/>
        </w:rPr>
        <w:t xml:space="preserve"> </w:t>
      </w:r>
      <w:r>
        <w:rPr>
          <w:sz w:val="26"/>
        </w:rPr>
        <w:t>maximale</w:t>
      </w:r>
      <w:r>
        <w:rPr>
          <w:spacing w:val="-5"/>
          <w:sz w:val="26"/>
        </w:rPr>
        <w:t xml:space="preserve"> </w:t>
      </w:r>
      <w:r>
        <w:rPr>
          <w:sz w:val="26"/>
        </w:rPr>
        <w:t>de</w:t>
      </w:r>
      <w:r>
        <w:rPr>
          <w:spacing w:val="-5"/>
          <w:sz w:val="26"/>
        </w:rPr>
        <w:t xml:space="preserve"> </w:t>
      </w:r>
      <w:r>
        <w:rPr>
          <w:sz w:val="26"/>
        </w:rPr>
        <w:t>l’horaire</w:t>
      </w:r>
      <w:r>
        <w:rPr>
          <w:spacing w:val="-5"/>
          <w:sz w:val="26"/>
        </w:rPr>
        <w:t xml:space="preserve"> </w:t>
      </w:r>
      <w:r>
        <w:rPr>
          <w:sz w:val="26"/>
        </w:rPr>
        <w:t>de</w:t>
      </w:r>
      <w:r>
        <w:rPr>
          <w:spacing w:val="-5"/>
          <w:sz w:val="26"/>
        </w:rPr>
        <w:t xml:space="preserve"> </w:t>
      </w:r>
      <w:r>
        <w:rPr>
          <w:sz w:val="26"/>
        </w:rPr>
        <w:t>travail</w:t>
      </w:r>
      <w:r>
        <w:rPr>
          <w:spacing w:val="-5"/>
          <w:sz w:val="26"/>
        </w:rPr>
        <w:t xml:space="preserve"> </w:t>
      </w:r>
      <w:r>
        <w:rPr>
          <w:sz w:val="26"/>
        </w:rPr>
        <w:t>fixée</w:t>
      </w:r>
      <w:r>
        <w:rPr>
          <w:spacing w:val="-5"/>
          <w:sz w:val="26"/>
        </w:rPr>
        <w:t xml:space="preserve"> </w:t>
      </w:r>
      <w:r>
        <w:rPr>
          <w:sz w:val="26"/>
        </w:rPr>
        <w:t>à</w:t>
      </w:r>
      <w:r>
        <w:rPr>
          <w:spacing w:val="-5"/>
          <w:sz w:val="26"/>
        </w:rPr>
        <w:t xml:space="preserve"> </w:t>
      </w:r>
      <w:r>
        <w:rPr>
          <w:sz w:val="26"/>
        </w:rPr>
        <w:t>l’article</w:t>
      </w:r>
      <w:r>
        <w:rPr>
          <w:spacing w:val="-5"/>
          <w:sz w:val="26"/>
        </w:rPr>
        <w:t xml:space="preserve"> </w:t>
      </w:r>
      <w:r>
        <w:rPr>
          <w:sz w:val="26"/>
        </w:rPr>
        <w:t>5</w:t>
      </w:r>
      <w:r>
        <w:rPr>
          <w:spacing w:val="-5"/>
          <w:sz w:val="26"/>
        </w:rPr>
        <w:t xml:space="preserve"> </w:t>
      </w:r>
      <w:r>
        <w:rPr>
          <w:sz w:val="26"/>
        </w:rPr>
        <w:t>du</w:t>
      </w:r>
      <w:r>
        <w:rPr>
          <w:spacing w:val="-5"/>
          <w:sz w:val="26"/>
        </w:rPr>
        <w:t xml:space="preserve"> </w:t>
      </w:r>
      <w:r>
        <w:rPr>
          <w:sz w:val="26"/>
        </w:rPr>
        <w:t>présent</w:t>
      </w:r>
      <w:r>
        <w:rPr>
          <w:spacing w:val="-6"/>
          <w:sz w:val="26"/>
        </w:rPr>
        <w:t xml:space="preserve"> </w:t>
      </w:r>
      <w:r>
        <w:rPr>
          <w:spacing w:val="-2"/>
          <w:sz w:val="26"/>
        </w:rPr>
        <w:t>accord.</w:t>
      </w:r>
    </w:p>
    <w:p w14:paraId="5AAD6A1A" w14:textId="77777777" w:rsidR="00DF39C2" w:rsidRDefault="00D863A5">
      <w:pPr>
        <w:pStyle w:val="Corpsdetexte"/>
        <w:spacing w:before="186"/>
        <w:ind w:right="107"/>
        <w:jc w:val="both"/>
      </w:pPr>
      <w:r>
        <w:t>Conformément à l’article 14 du décret n°2025-338 du 14 avril 2025, lorsque l’employeur demande une nouvelle autorisation de placement en activité partielle de longue durée rebond, l’employeur adresse à l'autorité administrative :</w:t>
      </w:r>
    </w:p>
    <w:p w14:paraId="49CC4D59" w14:textId="77777777" w:rsidR="00DF39C2" w:rsidRDefault="00D863A5">
      <w:pPr>
        <w:pStyle w:val="Paragraphedeliste"/>
        <w:numPr>
          <w:ilvl w:val="0"/>
          <w:numId w:val="3"/>
        </w:numPr>
        <w:tabs>
          <w:tab w:val="left" w:pos="398"/>
        </w:tabs>
        <w:spacing w:line="259" w:lineRule="auto"/>
        <w:ind w:right="104"/>
        <w:jc w:val="both"/>
        <w:rPr>
          <w:sz w:val="26"/>
        </w:rPr>
      </w:pPr>
      <w:r>
        <w:rPr>
          <w:sz w:val="26"/>
        </w:rPr>
        <w:t>un</w:t>
      </w:r>
      <w:r>
        <w:rPr>
          <w:spacing w:val="-6"/>
          <w:sz w:val="26"/>
        </w:rPr>
        <w:t xml:space="preserve"> </w:t>
      </w:r>
      <w:r>
        <w:rPr>
          <w:sz w:val="26"/>
        </w:rPr>
        <w:t>bilan</w:t>
      </w:r>
      <w:r>
        <w:rPr>
          <w:spacing w:val="-6"/>
          <w:sz w:val="26"/>
        </w:rPr>
        <w:t xml:space="preserve"> </w:t>
      </w:r>
      <w:r>
        <w:rPr>
          <w:sz w:val="26"/>
        </w:rPr>
        <w:t>actualisé</w:t>
      </w:r>
      <w:r>
        <w:rPr>
          <w:spacing w:val="-6"/>
          <w:sz w:val="26"/>
        </w:rPr>
        <w:t xml:space="preserve"> </w:t>
      </w:r>
      <w:r>
        <w:rPr>
          <w:sz w:val="26"/>
        </w:rPr>
        <w:t>portant</w:t>
      </w:r>
      <w:r>
        <w:rPr>
          <w:spacing w:val="-8"/>
          <w:sz w:val="26"/>
        </w:rPr>
        <w:t xml:space="preserve"> </w:t>
      </w:r>
      <w:r>
        <w:rPr>
          <w:sz w:val="26"/>
        </w:rPr>
        <w:t>sur</w:t>
      </w:r>
      <w:r>
        <w:rPr>
          <w:spacing w:val="-4"/>
          <w:sz w:val="26"/>
        </w:rPr>
        <w:t xml:space="preserve"> </w:t>
      </w:r>
      <w:r>
        <w:rPr>
          <w:sz w:val="26"/>
        </w:rPr>
        <w:t>le</w:t>
      </w:r>
      <w:r>
        <w:rPr>
          <w:spacing w:val="-6"/>
          <w:sz w:val="26"/>
        </w:rPr>
        <w:t xml:space="preserve"> </w:t>
      </w:r>
      <w:r>
        <w:rPr>
          <w:sz w:val="26"/>
        </w:rPr>
        <w:t>respect</w:t>
      </w:r>
      <w:r>
        <w:rPr>
          <w:spacing w:val="-8"/>
          <w:sz w:val="26"/>
        </w:rPr>
        <w:t xml:space="preserve"> </w:t>
      </w:r>
      <w:r>
        <w:rPr>
          <w:sz w:val="26"/>
        </w:rPr>
        <w:t>des</w:t>
      </w:r>
      <w:r>
        <w:rPr>
          <w:spacing w:val="-6"/>
          <w:sz w:val="26"/>
        </w:rPr>
        <w:t xml:space="preserve"> </w:t>
      </w:r>
      <w:r>
        <w:rPr>
          <w:sz w:val="26"/>
        </w:rPr>
        <w:t>engagements</w:t>
      </w:r>
      <w:r>
        <w:rPr>
          <w:spacing w:val="-6"/>
          <w:sz w:val="26"/>
        </w:rPr>
        <w:t xml:space="preserve"> </w:t>
      </w:r>
      <w:r>
        <w:rPr>
          <w:sz w:val="26"/>
        </w:rPr>
        <w:t>en</w:t>
      </w:r>
      <w:r>
        <w:rPr>
          <w:spacing w:val="-6"/>
          <w:sz w:val="26"/>
        </w:rPr>
        <w:t xml:space="preserve"> </w:t>
      </w:r>
      <w:r>
        <w:rPr>
          <w:sz w:val="26"/>
        </w:rPr>
        <w:t>matière</w:t>
      </w:r>
      <w:r>
        <w:rPr>
          <w:spacing w:val="-6"/>
          <w:sz w:val="26"/>
        </w:rPr>
        <w:t xml:space="preserve"> </w:t>
      </w:r>
      <w:r>
        <w:rPr>
          <w:sz w:val="26"/>
        </w:rPr>
        <w:t>de</w:t>
      </w:r>
      <w:r>
        <w:rPr>
          <w:spacing w:val="-6"/>
          <w:sz w:val="26"/>
        </w:rPr>
        <w:t xml:space="preserve"> </w:t>
      </w:r>
      <w:r>
        <w:rPr>
          <w:sz w:val="26"/>
        </w:rPr>
        <w:t>maintien</w:t>
      </w:r>
      <w:r>
        <w:rPr>
          <w:spacing w:val="-6"/>
          <w:sz w:val="26"/>
        </w:rPr>
        <w:t xml:space="preserve"> </w:t>
      </w:r>
      <w:r>
        <w:rPr>
          <w:sz w:val="26"/>
        </w:rPr>
        <w:t>dans</w:t>
      </w:r>
      <w:r>
        <w:rPr>
          <w:spacing w:val="-6"/>
          <w:sz w:val="26"/>
        </w:rPr>
        <w:t xml:space="preserve"> </w:t>
      </w:r>
      <w:r>
        <w:rPr>
          <w:sz w:val="26"/>
        </w:rPr>
        <w:t>l'emploi</w:t>
      </w:r>
      <w:r>
        <w:rPr>
          <w:spacing w:val="-6"/>
          <w:sz w:val="26"/>
        </w:rPr>
        <w:t xml:space="preserve"> </w:t>
      </w:r>
      <w:r>
        <w:rPr>
          <w:sz w:val="26"/>
        </w:rPr>
        <w:t xml:space="preserve">et </w:t>
      </w:r>
      <w:r>
        <w:rPr>
          <w:sz w:val="26"/>
        </w:rPr>
        <w:lastRenderedPageBreak/>
        <w:t>de formation professionnelle et sur le respect de la réduction maximale de l’horaire de travail ;</w:t>
      </w:r>
    </w:p>
    <w:p w14:paraId="3DC02A5F" w14:textId="77777777" w:rsidR="00DF39C2" w:rsidRDefault="00D863A5">
      <w:pPr>
        <w:pStyle w:val="Paragraphedeliste"/>
        <w:numPr>
          <w:ilvl w:val="0"/>
          <w:numId w:val="3"/>
        </w:numPr>
        <w:tabs>
          <w:tab w:val="left" w:pos="397"/>
        </w:tabs>
        <w:ind w:left="397" w:hanging="359"/>
        <w:jc w:val="both"/>
        <w:rPr>
          <w:sz w:val="26"/>
        </w:rPr>
      </w:pPr>
      <w:r>
        <w:rPr>
          <w:sz w:val="26"/>
        </w:rPr>
        <w:t>un</w:t>
      </w:r>
      <w:r>
        <w:rPr>
          <w:spacing w:val="-8"/>
          <w:sz w:val="26"/>
        </w:rPr>
        <w:t xml:space="preserve"> </w:t>
      </w:r>
      <w:r>
        <w:rPr>
          <w:sz w:val="26"/>
        </w:rPr>
        <w:t>diagnostic</w:t>
      </w:r>
      <w:r>
        <w:rPr>
          <w:spacing w:val="-8"/>
          <w:sz w:val="26"/>
        </w:rPr>
        <w:t xml:space="preserve"> </w:t>
      </w:r>
      <w:r>
        <w:rPr>
          <w:sz w:val="26"/>
        </w:rPr>
        <w:t>actualisé</w:t>
      </w:r>
      <w:r>
        <w:rPr>
          <w:spacing w:val="-5"/>
          <w:sz w:val="26"/>
        </w:rPr>
        <w:t xml:space="preserve"> </w:t>
      </w:r>
      <w:r>
        <w:rPr>
          <w:sz w:val="26"/>
        </w:rPr>
        <w:t>justifiant</w:t>
      </w:r>
      <w:r>
        <w:rPr>
          <w:spacing w:val="-8"/>
          <w:sz w:val="26"/>
        </w:rPr>
        <w:t xml:space="preserve"> </w:t>
      </w:r>
      <w:r>
        <w:rPr>
          <w:sz w:val="26"/>
        </w:rPr>
        <w:t>la</w:t>
      </w:r>
      <w:r>
        <w:rPr>
          <w:spacing w:val="-6"/>
          <w:sz w:val="26"/>
        </w:rPr>
        <w:t xml:space="preserve"> </w:t>
      </w:r>
      <w:r>
        <w:rPr>
          <w:sz w:val="26"/>
        </w:rPr>
        <w:t>baisse</w:t>
      </w:r>
      <w:r>
        <w:rPr>
          <w:spacing w:val="-5"/>
          <w:sz w:val="26"/>
        </w:rPr>
        <w:t xml:space="preserve"> </w:t>
      </w:r>
      <w:r>
        <w:rPr>
          <w:sz w:val="26"/>
        </w:rPr>
        <w:t>d’activité</w:t>
      </w:r>
      <w:r>
        <w:rPr>
          <w:spacing w:val="-6"/>
          <w:sz w:val="26"/>
        </w:rPr>
        <w:t xml:space="preserve"> </w:t>
      </w:r>
      <w:r>
        <w:rPr>
          <w:sz w:val="26"/>
        </w:rPr>
        <w:t>durable</w:t>
      </w:r>
      <w:r>
        <w:rPr>
          <w:spacing w:val="-6"/>
          <w:sz w:val="26"/>
        </w:rPr>
        <w:t xml:space="preserve"> </w:t>
      </w:r>
      <w:r>
        <w:rPr>
          <w:spacing w:val="-10"/>
          <w:sz w:val="26"/>
        </w:rPr>
        <w:t>;</w:t>
      </w:r>
    </w:p>
    <w:p w14:paraId="2854FAAC" w14:textId="77777777" w:rsidR="00DF39C2" w:rsidRDefault="00D863A5">
      <w:pPr>
        <w:pStyle w:val="Paragraphedeliste"/>
        <w:numPr>
          <w:ilvl w:val="0"/>
          <w:numId w:val="3"/>
        </w:numPr>
        <w:tabs>
          <w:tab w:val="left" w:pos="398"/>
        </w:tabs>
        <w:spacing w:before="74" w:line="259" w:lineRule="auto"/>
        <w:ind w:right="107"/>
        <w:rPr>
          <w:sz w:val="26"/>
        </w:rPr>
      </w:pPr>
      <w:r>
        <w:rPr>
          <w:sz w:val="26"/>
        </w:rPr>
        <w:t>un</w:t>
      </w:r>
      <w:r>
        <w:rPr>
          <w:spacing w:val="-3"/>
          <w:sz w:val="26"/>
        </w:rPr>
        <w:t xml:space="preserve"> </w:t>
      </w:r>
      <w:r>
        <w:rPr>
          <w:sz w:val="26"/>
        </w:rPr>
        <w:t>état des</w:t>
      </w:r>
      <w:r>
        <w:rPr>
          <w:spacing w:val="-3"/>
          <w:sz w:val="26"/>
        </w:rPr>
        <w:t xml:space="preserve"> </w:t>
      </w:r>
      <w:r>
        <w:rPr>
          <w:sz w:val="26"/>
        </w:rPr>
        <w:t>lieux précis des</w:t>
      </w:r>
      <w:r>
        <w:rPr>
          <w:spacing w:val="-3"/>
          <w:sz w:val="26"/>
        </w:rPr>
        <w:t xml:space="preserve"> </w:t>
      </w:r>
      <w:r>
        <w:rPr>
          <w:sz w:val="26"/>
        </w:rPr>
        <w:t>actions</w:t>
      </w:r>
      <w:r>
        <w:rPr>
          <w:spacing w:val="-3"/>
          <w:sz w:val="26"/>
        </w:rPr>
        <w:t xml:space="preserve"> </w:t>
      </w:r>
      <w:r>
        <w:rPr>
          <w:sz w:val="26"/>
        </w:rPr>
        <w:t>engagées et restant à</w:t>
      </w:r>
      <w:r>
        <w:rPr>
          <w:spacing w:val="-3"/>
          <w:sz w:val="26"/>
        </w:rPr>
        <w:t xml:space="preserve"> </w:t>
      </w:r>
      <w:r>
        <w:rPr>
          <w:sz w:val="26"/>
        </w:rPr>
        <w:t>entreprendre, telles</w:t>
      </w:r>
      <w:r>
        <w:rPr>
          <w:spacing w:val="-3"/>
          <w:sz w:val="26"/>
        </w:rPr>
        <w:t xml:space="preserve"> </w:t>
      </w:r>
      <w:r>
        <w:rPr>
          <w:sz w:val="26"/>
        </w:rPr>
        <w:t>que</w:t>
      </w:r>
      <w:r>
        <w:rPr>
          <w:spacing w:val="-1"/>
          <w:sz w:val="26"/>
        </w:rPr>
        <w:t xml:space="preserve"> </w:t>
      </w:r>
      <w:r>
        <w:rPr>
          <w:sz w:val="26"/>
        </w:rPr>
        <w:t>décrites</w:t>
      </w:r>
      <w:r>
        <w:rPr>
          <w:spacing w:val="-3"/>
          <w:sz w:val="26"/>
        </w:rPr>
        <w:t xml:space="preserve"> </w:t>
      </w:r>
      <w:r>
        <w:rPr>
          <w:sz w:val="26"/>
        </w:rPr>
        <w:t>dans le présent accord, pour rétablir l’activité économique.</w:t>
      </w:r>
    </w:p>
    <w:p w14:paraId="5F216CB4" w14:textId="77777777" w:rsidR="00DF39C2" w:rsidRDefault="00D863A5">
      <w:pPr>
        <w:pStyle w:val="Corpsdetexte"/>
        <w:spacing w:before="160"/>
        <w:ind w:right="106"/>
        <w:jc w:val="both"/>
      </w:pPr>
      <w:r>
        <w:t>Le</w:t>
      </w:r>
      <w:r>
        <w:rPr>
          <w:spacing w:val="-8"/>
        </w:rPr>
        <w:t xml:space="preserve"> </w:t>
      </w:r>
      <w:r>
        <w:t>dernier</w:t>
      </w:r>
      <w:r>
        <w:rPr>
          <w:spacing w:val="-6"/>
        </w:rPr>
        <w:t xml:space="preserve"> </w:t>
      </w:r>
      <w:r>
        <w:t>procès-verbal</w:t>
      </w:r>
      <w:r>
        <w:rPr>
          <w:spacing w:val="-8"/>
        </w:rPr>
        <w:t xml:space="preserve"> </w:t>
      </w:r>
      <w:r>
        <w:t>du</w:t>
      </w:r>
      <w:r>
        <w:rPr>
          <w:spacing w:val="-5"/>
        </w:rPr>
        <w:t xml:space="preserve"> </w:t>
      </w:r>
      <w:r>
        <w:t>CSE</w:t>
      </w:r>
      <w:r>
        <w:rPr>
          <w:spacing w:val="-5"/>
        </w:rPr>
        <w:t xml:space="preserve"> </w:t>
      </w:r>
      <w:r>
        <w:t>sur</w:t>
      </w:r>
      <w:r>
        <w:rPr>
          <w:spacing w:val="-8"/>
        </w:rPr>
        <w:t xml:space="preserve"> </w:t>
      </w:r>
      <w:r>
        <w:t>la</w:t>
      </w:r>
      <w:r>
        <w:rPr>
          <w:spacing w:val="-4"/>
        </w:rPr>
        <w:t xml:space="preserve"> </w:t>
      </w:r>
      <w:r>
        <w:t>mise</w:t>
      </w:r>
      <w:r>
        <w:rPr>
          <w:spacing w:val="-6"/>
        </w:rPr>
        <w:t xml:space="preserve"> </w:t>
      </w:r>
      <w:r>
        <w:t>en</w:t>
      </w:r>
      <w:r>
        <w:rPr>
          <w:spacing w:val="-8"/>
        </w:rPr>
        <w:t xml:space="preserve"> </w:t>
      </w:r>
      <w:r>
        <w:t>œuvre</w:t>
      </w:r>
      <w:r>
        <w:rPr>
          <w:spacing w:val="-6"/>
        </w:rPr>
        <w:t xml:space="preserve"> </w:t>
      </w:r>
      <w:r>
        <w:t>du</w:t>
      </w:r>
      <w:r>
        <w:rPr>
          <w:spacing w:val="-5"/>
        </w:rPr>
        <w:t xml:space="preserve"> </w:t>
      </w:r>
      <w:r>
        <w:t>dispositif</w:t>
      </w:r>
      <w:r>
        <w:rPr>
          <w:spacing w:val="-8"/>
        </w:rPr>
        <w:t xml:space="preserve"> </w:t>
      </w:r>
      <w:r>
        <w:t>d’activité</w:t>
      </w:r>
      <w:r>
        <w:rPr>
          <w:spacing w:val="-6"/>
        </w:rPr>
        <w:t xml:space="preserve"> </w:t>
      </w:r>
      <w:r>
        <w:t>partielle</w:t>
      </w:r>
      <w:r>
        <w:rPr>
          <w:spacing w:val="-4"/>
        </w:rPr>
        <w:t xml:space="preserve"> </w:t>
      </w:r>
      <w:r>
        <w:t>de</w:t>
      </w:r>
      <w:r>
        <w:rPr>
          <w:spacing w:val="-8"/>
        </w:rPr>
        <w:t xml:space="preserve"> </w:t>
      </w:r>
      <w:r>
        <w:t>longue durée rebond sera également transmis à cette occasion à l’autorité administrative.</w:t>
      </w:r>
    </w:p>
    <w:p w14:paraId="20541587" w14:textId="77777777" w:rsidR="00DF39C2" w:rsidRDefault="00DF39C2">
      <w:pPr>
        <w:pStyle w:val="Corpsdetexte"/>
        <w:spacing w:before="1"/>
        <w:ind w:left="0"/>
      </w:pPr>
    </w:p>
    <w:p w14:paraId="54CA913E" w14:textId="77777777" w:rsidR="00DF39C2" w:rsidRDefault="00D863A5">
      <w:pPr>
        <w:pStyle w:val="Corpsdetexte"/>
        <w:ind w:right="107"/>
        <w:jc w:val="both"/>
      </w:pPr>
      <w:r>
        <w:t>Conformément</w:t>
      </w:r>
      <w:r>
        <w:rPr>
          <w:spacing w:val="-13"/>
        </w:rPr>
        <w:t xml:space="preserve"> </w:t>
      </w:r>
      <w:r>
        <w:t>à</w:t>
      </w:r>
      <w:r>
        <w:rPr>
          <w:spacing w:val="-11"/>
        </w:rPr>
        <w:t xml:space="preserve"> </w:t>
      </w:r>
      <w:r>
        <w:t>l’article</w:t>
      </w:r>
      <w:r>
        <w:rPr>
          <w:spacing w:val="-13"/>
        </w:rPr>
        <w:t xml:space="preserve"> </w:t>
      </w:r>
      <w:r>
        <w:t>19</w:t>
      </w:r>
      <w:r>
        <w:rPr>
          <w:spacing w:val="-13"/>
        </w:rPr>
        <w:t xml:space="preserve"> </w:t>
      </w:r>
      <w:r>
        <w:t>du</w:t>
      </w:r>
      <w:r>
        <w:rPr>
          <w:spacing w:val="-10"/>
        </w:rPr>
        <w:t xml:space="preserve"> </w:t>
      </w:r>
      <w:r>
        <w:t>décret</w:t>
      </w:r>
      <w:r>
        <w:rPr>
          <w:spacing w:val="-13"/>
        </w:rPr>
        <w:t xml:space="preserve"> </w:t>
      </w:r>
      <w:r>
        <w:t>n°2025-338</w:t>
      </w:r>
      <w:r>
        <w:rPr>
          <w:spacing w:val="-13"/>
        </w:rPr>
        <w:t xml:space="preserve"> </w:t>
      </w:r>
      <w:r>
        <w:t>du</w:t>
      </w:r>
      <w:r>
        <w:rPr>
          <w:spacing w:val="-10"/>
        </w:rPr>
        <w:t xml:space="preserve"> </w:t>
      </w:r>
      <w:r>
        <w:t>14</w:t>
      </w:r>
      <w:r>
        <w:rPr>
          <w:spacing w:val="-10"/>
        </w:rPr>
        <w:t xml:space="preserve"> </w:t>
      </w:r>
      <w:r>
        <w:t>avril</w:t>
      </w:r>
      <w:r>
        <w:rPr>
          <w:spacing w:val="-13"/>
        </w:rPr>
        <w:t xml:space="preserve"> </w:t>
      </w:r>
      <w:r>
        <w:t>2025,</w:t>
      </w:r>
      <w:r>
        <w:rPr>
          <w:spacing w:val="-13"/>
        </w:rPr>
        <w:t xml:space="preserve"> </w:t>
      </w:r>
      <w:r>
        <w:t>avant</w:t>
      </w:r>
      <w:r>
        <w:rPr>
          <w:spacing w:val="-13"/>
        </w:rPr>
        <w:t xml:space="preserve"> </w:t>
      </w:r>
      <w:r>
        <w:t>l’échéance</w:t>
      </w:r>
      <w:r>
        <w:rPr>
          <w:spacing w:val="-13"/>
        </w:rPr>
        <w:t xml:space="preserve"> </w:t>
      </w:r>
      <w:r>
        <w:t>de</w:t>
      </w:r>
      <w:r>
        <w:rPr>
          <w:spacing w:val="-13"/>
        </w:rPr>
        <w:t xml:space="preserve"> </w:t>
      </w:r>
      <w:r>
        <w:t>la</w:t>
      </w:r>
      <w:r>
        <w:rPr>
          <w:spacing w:val="-9"/>
        </w:rPr>
        <w:t xml:space="preserve"> </w:t>
      </w:r>
      <w:r>
        <w:t>durée d’application</w:t>
      </w:r>
      <w:r>
        <w:rPr>
          <w:spacing w:val="-11"/>
        </w:rPr>
        <w:t xml:space="preserve"> </w:t>
      </w:r>
      <w:r>
        <w:t>du</w:t>
      </w:r>
      <w:r>
        <w:rPr>
          <w:spacing w:val="-11"/>
        </w:rPr>
        <w:t xml:space="preserve"> </w:t>
      </w:r>
      <w:r>
        <w:t>dispositif</w:t>
      </w:r>
      <w:r>
        <w:rPr>
          <w:spacing w:val="-12"/>
        </w:rPr>
        <w:t xml:space="preserve"> </w:t>
      </w:r>
      <w:r>
        <w:t>définie</w:t>
      </w:r>
      <w:r>
        <w:rPr>
          <w:spacing w:val="-12"/>
        </w:rPr>
        <w:t xml:space="preserve"> </w:t>
      </w:r>
      <w:r>
        <w:t>à</w:t>
      </w:r>
      <w:r>
        <w:rPr>
          <w:spacing w:val="-10"/>
        </w:rPr>
        <w:t xml:space="preserve"> </w:t>
      </w:r>
      <w:r>
        <w:t>l’article</w:t>
      </w:r>
      <w:r>
        <w:rPr>
          <w:spacing w:val="-12"/>
        </w:rPr>
        <w:t xml:space="preserve"> </w:t>
      </w:r>
      <w:r>
        <w:t>2</w:t>
      </w:r>
      <w:r>
        <w:rPr>
          <w:spacing w:val="-9"/>
        </w:rPr>
        <w:t xml:space="preserve"> </w:t>
      </w:r>
      <w:r>
        <w:t>du</w:t>
      </w:r>
      <w:r>
        <w:rPr>
          <w:spacing w:val="-14"/>
        </w:rPr>
        <w:t xml:space="preserve"> </w:t>
      </w:r>
      <w:r>
        <w:t>présent</w:t>
      </w:r>
      <w:r>
        <w:rPr>
          <w:spacing w:val="-14"/>
        </w:rPr>
        <w:t xml:space="preserve"> </w:t>
      </w:r>
      <w:r>
        <w:t>accord,</w:t>
      </w:r>
      <w:r>
        <w:rPr>
          <w:spacing w:val="-11"/>
        </w:rPr>
        <w:t xml:space="preserve"> </w:t>
      </w:r>
      <w:r>
        <w:t>l’employeur</w:t>
      </w:r>
      <w:r>
        <w:rPr>
          <w:spacing w:val="-11"/>
        </w:rPr>
        <w:t xml:space="preserve"> </w:t>
      </w:r>
      <w:r>
        <w:t>adresse</w:t>
      </w:r>
      <w:r>
        <w:rPr>
          <w:spacing w:val="-10"/>
        </w:rPr>
        <w:t xml:space="preserve"> </w:t>
      </w:r>
      <w:r>
        <w:t>à</w:t>
      </w:r>
      <w:r>
        <w:rPr>
          <w:spacing w:val="-10"/>
        </w:rPr>
        <w:t xml:space="preserve"> </w:t>
      </w:r>
      <w:r>
        <w:t>l’autorité administrative un bilan final portant sur :</w:t>
      </w:r>
    </w:p>
    <w:p w14:paraId="7A32D003" w14:textId="77777777" w:rsidR="00DF39C2" w:rsidRDefault="00D863A5">
      <w:pPr>
        <w:pStyle w:val="Paragraphedeliste"/>
        <w:numPr>
          <w:ilvl w:val="0"/>
          <w:numId w:val="3"/>
        </w:numPr>
        <w:tabs>
          <w:tab w:val="left" w:pos="397"/>
        </w:tabs>
        <w:spacing w:line="297" w:lineRule="exact"/>
        <w:ind w:left="397" w:hanging="359"/>
        <w:jc w:val="both"/>
        <w:rPr>
          <w:sz w:val="26"/>
        </w:rPr>
      </w:pPr>
      <w:r>
        <w:rPr>
          <w:spacing w:val="-2"/>
          <w:sz w:val="26"/>
        </w:rPr>
        <w:t>le</w:t>
      </w:r>
      <w:r>
        <w:rPr>
          <w:spacing w:val="-10"/>
          <w:sz w:val="26"/>
        </w:rPr>
        <w:t xml:space="preserve"> </w:t>
      </w:r>
      <w:r>
        <w:rPr>
          <w:spacing w:val="-2"/>
          <w:sz w:val="26"/>
        </w:rPr>
        <w:t>respect</w:t>
      </w:r>
      <w:r>
        <w:rPr>
          <w:spacing w:val="-7"/>
          <w:sz w:val="26"/>
        </w:rPr>
        <w:t xml:space="preserve"> </w:t>
      </w:r>
      <w:r>
        <w:rPr>
          <w:spacing w:val="-2"/>
          <w:sz w:val="26"/>
        </w:rPr>
        <w:t>des</w:t>
      </w:r>
      <w:r>
        <w:rPr>
          <w:spacing w:val="-6"/>
          <w:sz w:val="26"/>
        </w:rPr>
        <w:t xml:space="preserve"> </w:t>
      </w:r>
      <w:r>
        <w:rPr>
          <w:spacing w:val="-2"/>
          <w:sz w:val="26"/>
        </w:rPr>
        <w:t>engagements</w:t>
      </w:r>
      <w:r>
        <w:rPr>
          <w:spacing w:val="-10"/>
          <w:sz w:val="26"/>
        </w:rPr>
        <w:t xml:space="preserve"> </w:t>
      </w:r>
      <w:r>
        <w:rPr>
          <w:spacing w:val="-2"/>
          <w:sz w:val="26"/>
        </w:rPr>
        <w:t>en</w:t>
      </w:r>
      <w:r>
        <w:rPr>
          <w:spacing w:val="-7"/>
          <w:sz w:val="26"/>
        </w:rPr>
        <w:t xml:space="preserve"> </w:t>
      </w:r>
      <w:r>
        <w:rPr>
          <w:spacing w:val="-2"/>
          <w:sz w:val="26"/>
        </w:rPr>
        <w:t>matière</w:t>
      </w:r>
      <w:r>
        <w:rPr>
          <w:spacing w:val="-8"/>
          <w:sz w:val="26"/>
        </w:rPr>
        <w:t xml:space="preserve"> </w:t>
      </w:r>
      <w:r>
        <w:rPr>
          <w:spacing w:val="-2"/>
          <w:sz w:val="26"/>
        </w:rPr>
        <w:t>de</w:t>
      </w:r>
      <w:r>
        <w:rPr>
          <w:spacing w:val="-10"/>
          <w:sz w:val="26"/>
        </w:rPr>
        <w:t xml:space="preserve"> </w:t>
      </w:r>
      <w:r>
        <w:rPr>
          <w:spacing w:val="-2"/>
          <w:sz w:val="26"/>
        </w:rPr>
        <w:t>maintien</w:t>
      </w:r>
      <w:r>
        <w:rPr>
          <w:spacing w:val="-9"/>
          <w:sz w:val="26"/>
        </w:rPr>
        <w:t xml:space="preserve"> </w:t>
      </w:r>
      <w:r>
        <w:rPr>
          <w:spacing w:val="-2"/>
          <w:sz w:val="26"/>
        </w:rPr>
        <w:t>dans</w:t>
      </w:r>
      <w:r>
        <w:rPr>
          <w:spacing w:val="-10"/>
          <w:sz w:val="26"/>
        </w:rPr>
        <w:t xml:space="preserve"> </w:t>
      </w:r>
      <w:r>
        <w:rPr>
          <w:spacing w:val="-2"/>
          <w:sz w:val="26"/>
        </w:rPr>
        <w:t>l'emploi</w:t>
      </w:r>
      <w:r>
        <w:rPr>
          <w:spacing w:val="-9"/>
          <w:sz w:val="26"/>
        </w:rPr>
        <w:t xml:space="preserve"> </w:t>
      </w:r>
      <w:r>
        <w:rPr>
          <w:spacing w:val="-2"/>
          <w:sz w:val="26"/>
        </w:rPr>
        <w:t>et</w:t>
      </w:r>
      <w:r>
        <w:rPr>
          <w:spacing w:val="-6"/>
          <w:sz w:val="26"/>
        </w:rPr>
        <w:t xml:space="preserve"> </w:t>
      </w:r>
      <w:r>
        <w:rPr>
          <w:spacing w:val="-2"/>
          <w:sz w:val="26"/>
        </w:rPr>
        <w:t>de formation</w:t>
      </w:r>
      <w:r>
        <w:rPr>
          <w:spacing w:val="-7"/>
          <w:sz w:val="26"/>
        </w:rPr>
        <w:t xml:space="preserve"> </w:t>
      </w:r>
      <w:r>
        <w:rPr>
          <w:spacing w:val="-2"/>
          <w:sz w:val="26"/>
        </w:rPr>
        <w:t>professionnelle</w:t>
      </w:r>
      <w:r>
        <w:rPr>
          <w:spacing w:val="10"/>
          <w:sz w:val="26"/>
        </w:rPr>
        <w:t xml:space="preserve"> </w:t>
      </w:r>
      <w:r>
        <w:rPr>
          <w:spacing w:val="-10"/>
          <w:sz w:val="26"/>
        </w:rPr>
        <w:t>;</w:t>
      </w:r>
    </w:p>
    <w:p w14:paraId="0A62F0CA" w14:textId="77777777" w:rsidR="00DF39C2" w:rsidRDefault="00D863A5">
      <w:pPr>
        <w:pStyle w:val="Paragraphedeliste"/>
        <w:numPr>
          <w:ilvl w:val="0"/>
          <w:numId w:val="3"/>
        </w:numPr>
        <w:tabs>
          <w:tab w:val="left" w:pos="397"/>
        </w:tabs>
        <w:spacing w:before="23"/>
        <w:ind w:left="397" w:hanging="359"/>
        <w:jc w:val="both"/>
        <w:rPr>
          <w:sz w:val="26"/>
        </w:rPr>
      </w:pPr>
      <w:r>
        <w:rPr>
          <w:sz w:val="26"/>
        </w:rPr>
        <w:t>le</w:t>
      </w:r>
      <w:r>
        <w:rPr>
          <w:spacing w:val="-5"/>
          <w:sz w:val="26"/>
        </w:rPr>
        <w:t xml:space="preserve"> </w:t>
      </w:r>
      <w:r>
        <w:rPr>
          <w:sz w:val="26"/>
        </w:rPr>
        <w:t>respect</w:t>
      </w:r>
      <w:r>
        <w:rPr>
          <w:spacing w:val="-5"/>
          <w:sz w:val="26"/>
        </w:rPr>
        <w:t xml:space="preserve"> </w:t>
      </w:r>
      <w:r>
        <w:rPr>
          <w:sz w:val="26"/>
        </w:rPr>
        <w:t>de</w:t>
      </w:r>
      <w:r>
        <w:rPr>
          <w:spacing w:val="-3"/>
          <w:sz w:val="26"/>
        </w:rPr>
        <w:t xml:space="preserve"> </w:t>
      </w:r>
      <w:r>
        <w:rPr>
          <w:sz w:val="26"/>
        </w:rPr>
        <w:t>la</w:t>
      </w:r>
      <w:r>
        <w:rPr>
          <w:spacing w:val="-5"/>
          <w:sz w:val="26"/>
        </w:rPr>
        <w:t xml:space="preserve"> </w:t>
      </w:r>
      <w:r>
        <w:rPr>
          <w:sz w:val="26"/>
        </w:rPr>
        <w:t>réduction</w:t>
      </w:r>
      <w:r>
        <w:rPr>
          <w:spacing w:val="-5"/>
          <w:sz w:val="26"/>
        </w:rPr>
        <w:t xml:space="preserve"> </w:t>
      </w:r>
      <w:r>
        <w:rPr>
          <w:sz w:val="26"/>
        </w:rPr>
        <w:t>maximale</w:t>
      </w:r>
      <w:r>
        <w:rPr>
          <w:spacing w:val="-5"/>
          <w:sz w:val="26"/>
        </w:rPr>
        <w:t xml:space="preserve"> </w:t>
      </w:r>
      <w:r>
        <w:rPr>
          <w:sz w:val="26"/>
        </w:rPr>
        <w:t>de</w:t>
      </w:r>
      <w:r>
        <w:rPr>
          <w:spacing w:val="-5"/>
          <w:sz w:val="26"/>
        </w:rPr>
        <w:t xml:space="preserve"> </w:t>
      </w:r>
      <w:r>
        <w:rPr>
          <w:sz w:val="26"/>
        </w:rPr>
        <w:t>l’horaire</w:t>
      </w:r>
      <w:r>
        <w:rPr>
          <w:spacing w:val="-5"/>
          <w:sz w:val="26"/>
        </w:rPr>
        <w:t xml:space="preserve"> </w:t>
      </w:r>
      <w:r>
        <w:rPr>
          <w:sz w:val="26"/>
        </w:rPr>
        <w:t>de</w:t>
      </w:r>
      <w:r>
        <w:rPr>
          <w:spacing w:val="-5"/>
          <w:sz w:val="26"/>
        </w:rPr>
        <w:t xml:space="preserve"> </w:t>
      </w:r>
      <w:r>
        <w:rPr>
          <w:sz w:val="26"/>
        </w:rPr>
        <w:t>travail</w:t>
      </w:r>
      <w:r>
        <w:rPr>
          <w:spacing w:val="-5"/>
          <w:sz w:val="26"/>
        </w:rPr>
        <w:t xml:space="preserve"> </w:t>
      </w:r>
      <w:r>
        <w:rPr>
          <w:sz w:val="26"/>
        </w:rPr>
        <w:t>fixée</w:t>
      </w:r>
      <w:r>
        <w:rPr>
          <w:spacing w:val="-5"/>
          <w:sz w:val="26"/>
        </w:rPr>
        <w:t xml:space="preserve"> </w:t>
      </w:r>
      <w:r>
        <w:rPr>
          <w:sz w:val="26"/>
        </w:rPr>
        <w:t>à</w:t>
      </w:r>
      <w:r>
        <w:rPr>
          <w:spacing w:val="-5"/>
          <w:sz w:val="26"/>
        </w:rPr>
        <w:t xml:space="preserve"> </w:t>
      </w:r>
      <w:r>
        <w:rPr>
          <w:sz w:val="26"/>
        </w:rPr>
        <w:t>l’article</w:t>
      </w:r>
      <w:r>
        <w:rPr>
          <w:spacing w:val="-5"/>
          <w:sz w:val="26"/>
        </w:rPr>
        <w:t xml:space="preserve"> </w:t>
      </w:r>
      <w:r>
        <w:rPr>
          <w:sz w:val="26"/>
        </w:rPr>
        <w:t>5</w:t>
      </w:r>
      <w:r>
        <w:rPr>
          <w:spacing w:val="-5"/>
          <w:sz w:val="26"/>
        </w:rPr>
        <w:t xml:space="preserve"> </w:t>
      </w:r>
      <w:r>
        <w:rPr>
          <w:sz w:val="26"/>
        </w:rPr>
        <w:t>du</w:t>
      </w:r>
      <w:r>
        <w:rPr>
          <w:spacing w:val="-5"/>
          <w:sz w:val="26"/>
        </w:rPr>
        <w:t xml:space="preserve"> </w:t>
      </w:r>
      <w:r>
        <w:rPr>
          <w:sz w:val="26"/>
        </w:rPr>
        <w:t>présent</w:t>
      </w:r>
      <w:r>
        <w:rPr>
          <w:spacing w:val="-6"/>
          <w:sz w:val="26"/>
        </w:rPr>
        <w:t xml:space="preserve"> </w:t>
      </w:r>
      <w:r>
        <w:rPr>
          <w:spacing w:val="-2"/>
          <w:sz w:val="26"/>
        </w:rPr>
        <w:t>accord.</w:t>
      </w:r>
    </w:p>
    <w:p w14:paraId="10BC25DD" w14:textId="77777777" w:rsidR="00DF39C2" w:rsidRDefault="00D863A5">
      <w:pPr>
        <w:pStyle w:val="Corpsdetexte"/>
        <w:spacing w:before="186"/>
        <w:ind w:right="104"/>
        <w:jc w:val="both"/>
      </w:pPr>
      <w:r>
        <w:t>Ce</w:t>
      </w:r>
      <w:r>
        <w:rPr>
          <w:spacing w:val="-6"/>
        </w:rPr>
        <w:t xml:space="preserve"> </w:t>
      </w:r>
      <w:r>
        <w:t>bilan</w:t>
      </w:r>
      <w:r>
        <w:rPr>
          <w:spacing w:val="-6"/>
        </w:rPr>
        <w:t xml:space="preserve"> </w:t>
      </w:r>
      <w:r>
        <w:t>est</w:t>
      </w:r>
      <w:r>
        <w:rPr>
          <w:spacing w:val="-8"/>
        </w:rPr>
        <w:t xml:space="preserve"> </w:t>
      </w:r>
      <w:r>
        <w:t>accompagné</w:t>
      </w:r>
      <w:r>
        <w:rPr>
          <w:spacing w:val="-6"/>
        </w:rPr>
        <w:t xml:space="preserve"> </w:t>
      </w:r>
      <w:r>
        <w:t>d’une</w:t>
      </w:r>
      <w:r>
        <w:rPr>
          <w:spacing w:val="-6"/>
        </w:rPr>
        <w:t xml:space="preserve"> </w:t>
      </w:r>
      <w:r>
        <w:t>présentation</w:t>
      </w:r>
      <w:r>
        <w:rPr>
          <w:spacing w:val="-6"/>
        </w:rPr>
        <w:t xml:space="preserve"> </w:t>
      </w:r>
      <w:r>
        <w:t>des</w:t>
      </w:r>
      <w:r>
        <w:rPr>
          <w:spacing w:val="-6"/>
        </w:rPr>
        <w:t xml:space="preserve"> </w:t>
      </w:r>
      <w:r>
        <w:t>perspectives</w:t>
      </w:r>
      <w:r>
        <w:rPr>
          <w:spacing w:val="-6"/>
        </w:rPr>
        <w:t xml:space="preserve"> </w:t>
      </w:r>
      <w:r>
        <w:t>d’activité</w:t>
      </w:r>
      <w:r>
        <w:rPr>
          <w:spacing w:val="-6"/>
        </w:rPr>
        <w:t xml:space="preserve"> </w:t>
      </w:r>
      <w:r>
        <w:t>de</w:t>
      </w:r>
      <w:r>
        <w:rPr>
          <w:spacing w:val="-6"/>
        </w:rPr>
        <w:t xml:space="preserve"> </w:t>
      </w:r>
      <w:r>
        <w:t>l’entreprise</w:t>
      </w:r>
      <w:r>
        <w:rPr>
          <w:spacing w:val="-6"/>
        </w:rPr>
        <w:t xml:space="preserve"> </w:t>
      </w:r>
      <w:r>
        <w:t>à</w:t>
      </w:r>
      <w:r>
        <w:rPr>
          <w:spacing w:val="-6"/>
        </w:rPr>
        <w:t xml:space="preserve"> </w:t>
      </w:r>
      <w:r>
        <w:t>la</w:t>
      </w:r>
      <w:r>
        <w:rPr>
          <w:spacing w:val="-6"/>
        </w:rPr>
        <w:t xml:space="preserve"> </w:t>
      </w:r>
      <w:r>
        <w:t xml:space="preserve">sortie du dispositif ainsi que du procès-verbal de la dernière réunion au cours de laquelle le comité social et économique a été informé sur la mise en œuvre de l’activité partielle de longue durée </w:t>
      </w:r>
      <w:r>
        <w:rPr>
          <w:spacing w:val="-2"/>
        </w:rPr>
        <w:t>rebond.</w:t>
      </w:r>
    </w:p>
    <w:p w14:paraId="1D0556C5" w14:textId="77777777" w:rsidR="00DF39C2" w:rsidRDefault="00DF39C2">
      <w:pPr>
        <w:pStyle w:val="Corpsdetexte"/>
        <w:ind w:left="0"/>
      </w:pPr>
    </w:p>
    <w:p w14:paraId="27FA6360" w14:textId="77777777" w:rsidR="00291D88" w:rsidRDefault="00291D88">
      <w:pPr>
        <w:pStyle w:val="Corpsdetexte"/>
        <w:jc w:val="both"/>
        <w:rPr>
          <w:color w:val="2D74B5"/>
        </w:rPr>
      </w:pPr>
    </w:p>
    <w:p w14:paraId="119731EC" w14:textId="77777777" w:rsidR="00C53651" w:rsidRDefault="00C53651">
      <w:pPr>
        <w:pStyle w:val="Corpsdetexte"/>
        <w:jc w:val="both"/>
        <w:rPr>
          <w:color w:val="2D74B5"/>
        </w:rPr>
      </w:pPr>
    </w:p>
    <w:p w14:paraId="159D6F07" w14:textId="77777777" w:rsidR="00291D88" w:rsidRDefault="00291D88">
      <w:pPr>
        <w:pStyle w:val="Corpsdetexte"/>
        <w:jc w:val="both"/>
        <w:rPr>
          <w:color w:val="2D74B5"/>
        </w:rPr>
      </w:pPr>
    </w:p>
    <w:p w14:paraId="232D5FCA" w14:textId="4BC3122F" w:rsidR="00DF39C2" w:rsidRDefault="00D863A5">
      <w:pPr>
        <w:pStyle w:val="Corpsdetexte"/>
        <w:jc w:val="both"/>
      </w:pPr>
      <w:r>
        <w:rPr>
          <w:color w:val="2D74B5"/>
        </w:rPr>
        <w:t>Article</w:t>
      </w:r>
      <w:r>
        <w:rPr>
          <w:color w:val="2D74B5"/>
          <w:spacing w:val="-4"/>
        </w:rPr>
        <w:t xml:space="preserve"> </w:t>
      </w:r>
      <w:r>
        <w:rPr>
          <w:color w:val="2D74B5"/>
        </w:rPr>
        <w:t>4</w:t>
      </w:r>
      <w:r>
        <w:rPr>
          <w:color w:val="2D74B5"/>
          <w:spacing w:val="-6"/>
        </w:rPr>
        <w:t xml:space="preserve"> </w:t>
      </w:r>
      <w:r>
        <w:rPr>
          <w:color w:val="2D74B5"/>
        </w:rPr>
        <w:t>:</w:t>
      </w:r>
      <w:r>
        <w:rPr>
          <w:color w:val="2D74B5"/>
          <w:spacing w:val="-4"/>
        </w:rPr>
        <w:t xml:space="preserve"> </w:t>
      </w:r>
      <w:r>
        <w:rPr>
          <w:color w:val="2D74B5"/>
        </w:rPr>
        <w:t>Réduction</w:t>
      </w:r>
      <w:r>
        <w:rPr>
          <w:color w:val="2D74B5"/>
          <w:spacing w:val="-6"/>
        </w:rPr>
        <w:t xml:space="preserve"> </w:t>
      </w:r>
      <w:r>
        <w:rPr>
          <w:color w:val="2D74B5"/>
        </w:rPr>
        <w:t>de</w:t>
      </w:r>
      <w:r>
        <w:rPr>
          <w:color w:val="2D74B5"/>
          <w:spacing w:val="-4"/>
        </w:rPr>
        <w:t xml:space="preserve"> </w:t>
      </w:r>
      <w:r>
        <w:rPr>
          <w:color w:val="2D74B5"/>
        </w:rPr>
        <w:t>l'horaire</w:t>
      </w:r>
      <w:r>
        <w:rPr>
          <w:color w:val="2D74B5"/>
          <w:spacing w:val="-5"/>
        </w:rPr>
        <w:t xml:space="preserve"> </w:t>
      </w:r>
      <w:r>
        <w:rPr>
          <w:color w:val="2D74B5"/>
        </w:rPr>
        <w:t>de</w:t>
      </w:r>
      <w:r>
        <w:rPr>
          <w:color w:val="2D74B5"/>
          <w:spacing w:val="-6"/>
        </w:rPr>
        <w:t xml:space="preserve"> </w:t>
      </w:r>
      <w:r>
        <w:rPr>
          <w:color w:val="2D74B5"/>
          <w:spacing w:val="-2"/>
        </w:rPr>
        <w:t>travail</w:t>
      </w:r>
    </w:p>
    <w:p w14:paraId="1EC0878D" w14:textId="77777777" w:rsidR="00DF39C2" w:rsidRDefault="00DF39C2">
      <w:pPr>
        <w:pStyle w:val="Corpsdetexte"/>
        <w:spacing w:before="23"/>
        <w:ind w:left="0"/>
      </w:pPr>
    </w:p>
    <w:p w14:paraId="47C9AD00" w14:textId="77777777" w:rsidR="00DF39C2" w:rsidRDefault="00DF39C2">
      <w:pPr>
        <w:pStyle w:val="Corpsdetexte"/>
        <w:ind w:left="0"/>
      </w:pPr>
    </w:p>
    <w:p w14:paraId="2A0BEBB4" w14:textId="77777777" w:rsidR="00DF39C2" w:rsidRDefault="00D863A5">
      <w:pPr>
        <w:pStyle w:val="Corpsdetexte"/>
        <w:jc w:val="both"/>
      </w:pPr>
      <w:r>
        <w:rPr>
          <w:color w:val="2D74B5"/>
        </w:rPr>
        <w:t>Article</w:t>
      </w:r>
      <w:r>
        <w:rPr>
          <w:color w:val="2D74B5"/>
          <w:spacing w:val="-5"/>
        </w:rPr>
        <w:t xml:space="preserve"> </w:t>
      </w:r>
      <w:r>
        <w:rPr>
          <w:color w:val="2D74B5"/>
        </w:rPr>
        <w:t>5</w:t>
      </w:r>
      <w:r>
        <w:rPr>
          <w:color w:val="2D74B5"/>
          <w:spacing w:val="-6"/>
        </w:rPr>
        <w:t xml:space="preserve"> </w:t>
      </w:r>
      <w:r>
        <w:rPr>
          <w:color w:val="2D74B5"/>
        </w:rPr>
        <w:t>:</w:t>
      </w:r>
      <w:r>
        <w:rPr>
          <w:color w:val="2D74B5"/>
          <w:spacing w:val="-9"/>
        </w:rPr>
        <w:t xml:space="preserve"> </w:t>
      </w:r>
      <w:r>
        <w:rPr>
          <w:color w:val="2D74B5"/>
        </w:rPr>
        <w:t>Indemnisation</w:t>
      </w:r>
      <w:r>
        <w:rPr>
          <w:color w:val="2D74B5"/>
          <w:spacing w:val="-6"/>
        </w:rPr>
        <w:t xml:space="preserve"> </w:t>
      </w:r>
      <w:r>
        <w:rPr>
          <w:color w:val="2D74B5"/>
        </w:rPr>
        <w:t>des</w:t>
      </w:r>
      <w:r>
        <w:rPr>
          <w:color w:val="2D74B5"/>
          <w:spacing w:val="-7"/>
        </w:rPr>
        <w:t xml:space="preserve"> </w:t>
      </w:r>
      <w:r>
        <w:rPr>
          <w:color w:val="2D74B5"/>
        </w:rPr>
        <w:t>salariés</w:t>
      </w:r>
      <w:r>
        <w:rPr>
          <w:color w:val="2D74B5"/>
          <w:spacing w:val="-6"/>
        </w:rPr>
        <w:t xml:space="preserve"> </w:t>
      </w:r>
      <w:r>
        <w:rPr>
          <w:color w:val="2D74B5"/>
        </w:rPr>
        <w:t>pendant</w:t>
      </w:r>
      <w:r>
        <w:rPr>
          <w:color w:val="2D74B5"/>
          <w:spacing w:val="-4"/>
        </w:rPr>
        <w:t xml:space="preserve"> </w:t>
      </w:r>
      <w:r>
        <w:rPr>
          <w:color w:val="2D74B5"/>
        </w:rPr>
        <w:t>la</w:t>
      </w:r>
      <w:r>
        <w:rPr>
          <w:color w:val="2D74B5"/>
          <w:spacing w:val="-4"/>
        </w:rPr>
        <w:t xml:space="preserve"> </w:t>
      </w:r>
      <w:r>
        <w:rPr>
          <w:color w:val="2D74B5"/>
        </w:rPr>
        <w:t>réduction</w:t>
      </w:r>
      <w:r>
        <w:rPr>
          <w:color w:val="2D74B5"/>
          <w:spacing w:val="-4"/>
        </w:rPr>
        <w:t xml:space="preserve"> </w:t>
      </w:r>
      <w:r>
        <w:rPr>
          <w:color w:val="2D74B5"/>
          <w:spacing w:val="-2"/>
        </w:rPr>
        <w:t>d’activité</w:t>
      </w:r>
    </w:p>
    <w:p w14:paraId="265E2CE9" w14:textId="77777777" w:rsidR="00DF39C2" w:rsidRDefault="00DF39C2">
      <w:pPr>
        <w:pStyle w:val="Corpsdetexte"/>
        <w:spacing w:before="66"/>
        <w:ind w:left="0"/>
      </w:pPr>
    </w:p>
    <w:p w14:paraId="05EDBC4B" w14:textId="7BFBC0C6" w:rsidR="00DF39C2" w:rsidRDefault="00D863A5">
      <w:pPr>
        <w:pStyle w:val="Corpsdetexte"/>
        <w:spacing w:before="1"/>
        <w:ind w:right="106"/>
        <w:jc w:val="both"/>
        <w:rPr>
          <w:b/>
        </w:rPr>
      </w:pPr>
      <w:r>
        <w:t>Les salariés dont l’horaire de travail a été réduit en application du dispositif d’activité partielle de</w:t>
      </w:r>
      <w:r>
        <w:rPr>
          <w:spacing w:val="-14"/>
        </w:rPr>
        <w:t xml:space="preserve"> </w:t>
      </w:r>
      <w:r>
        <w:t>longue</w:t>
      </w:r>
      <w:r>
        <w:rPr>
          <w:spacing w:val="-12"/>
        </w:rPr>
        <w:t xml:space="preserve"> </w:t>
      </w:r>
      <w:r>
        <w:t>durée</w:t>
      </w:r>
      <w:r>
        <w:rPr>
          <w:spacing w:val="-14"/>
        </w:rPr>
        <w:t xml:space="preserve"> </w:t>
      </w:r>
      <w:r>
        <w:t>rebond</w:t>
      </w:r>
      <w:r>
        <w:rPr>
          <w:spacing w:val="-11"/>
        </w:rPr>
        <w:t xml:space="preserve"> </w:t>
      </w:r>
      <w:r>
        <w:t>mis</w:t>
      </w:r>
      <w:r>
        <w:rPr>
          <w:spacing w:val="-14"/>
        </w:rPr>
        <w:t xml:space="preserve"> </w:t>
      </w:r>
      <w:r>
        <w:t>en</w:t>
      </w:r>
      <w:r>
        <w:rPr>
          <w:spacing w:val="-14"/>
        </w:rPr>
        <w:t xml:space="preserve"> </w:t>
      </w:r>
      <w:r>
        <w:t>place</w:t>
      </w:r>
      <w:r>
        <w:rPr>
          <w:spacing w:val="-14"/>
        </w:rPr>
        <w:t xml:space="preserve"> </w:t>
      </w:r>
      <w:r>
        <w:t>par</w:t>
      </w:r>
      <w:r>
        <w:rPr>
          <w:spacing w:val="-14"/>
        </w:rPr>
        <w:t xml:space="preserve"> </w:t>
      </w:r>
      <w:r>
        <w:t>le</w:t>
      </w:r>
      <w:r>
        <w:rPr>
          <w:spacing w:val="-14"/>
        </w:rPr>
        <w:t xml:space="preserve"> </w:t>
      </w:r>
      <w:r>
        <w:t>présent</w:t>
      </w:r>
      <w:r>
        <w:rPr>
          <w:spacing w:val="-14"/>
        </w:rPr>
        <w:t xml:space="preserve"> </w:t>
      </w:r>
      <w:r>
        <w:t>accord</w:t>
      </w:r>
      <w:r>
        <w:rPr>
          <w:spacing w:val="-14"/>
        </w:rPr>
        <w:t xml:space="preserve"> </w:t>
      </w:r>
      <w:r>
        <w:t>reçoivent</w:t>
      </w:r>
      <w:r>
        <w:rPr>
          <w:spacing w:val="-14"/>
        </w:rPr>
        <w:t xml:space="preserve"> </w:t>
      </w:r>
      <w:r>
        <w:t>une</w:t>
      </w:r>
      <w:r>
        <w:rPr>
          <w:spacing w:val="-12"/>
        </w:rPr>
        <w:t xml:space="preserve"> </w:t>
      </w:r>
      <w:r>
        <w:t>indemnité</w:t>
      </w:r>
      <w:r>
        <w:rPr>
          <w:spacing w:val="-14"/>
        </w:rPr>
        <w:t xml:space="preserve"> </w:t>
      </w:r>
      <w:r>
        <w:t>horaire</w:t>
      </w:r>
      <w:r>
        <w:rPr>
          <w:spacing w:val="-14"/>
        </w:rPr>
        <w:t xml:space="preserve"> </w:t>
      </w:r>
      <w:r>
        <w:t>versée par</w:t>
      </w:r>
      <w:r>
        <w:rPr>
          <w:spacing w:val="-15"/>
        </w:rPr>
        <w:t xml:space="preserve"> </w:t>
      </w:r>
      <w:r>
        <w:t>l'employeur,</w:t>
      </w:r>
      <w:r>
        <w:rPr>
          <w:spacing w:val="-15"/>
        </w:rPr>
        <w:t xml:space="preserve"> </w:t>
      </w:r>
      <w:r>
        <w:t>dans</w:t>
      </w:r>
      <w:r>
        <w:rPr>
          <w:spacing w:val="-15"/>
        </w:rPr>
        <w:t xml:space="preserve"> </w:t>
      </w:r>
      <w:r>
        <w:t>les</w:t>
      </w:r>
      <w:r>
        <w:rPr>
          <w:spacing w:val="-14"/>
        </w:rPr>
        <w:t xml:space="preserve"> </w:t>
      </w:r>
      <w:r>
        <w:t>conditions</w:t>
      </w:r>
      <w:r>
        <w:rPr>
          <w:spacing w:val="-15"/>
        </w:rPr>
        <w:t xml:space="preserve"> </w:t>
      </w:r>
      <w:r>
        <w:t>fixées</w:t>
      </w:r>
      <w:r>
        <w:rPr>
          <w:spacing w:val="-15"/>
        </w:rPr>
        <w:t xml:space="preserve"> </w:t>
      </w:r>
      <w:r>
        <w:t>par</w:t>
      </w:r>
      <w:r>
        <w:rPr>
          <w:spacing w:val="-15"/>
        </w:rPr>
        <w:t xml:space="preserve"> </w:t>
      </w:r>
      <w:r>
        <w:t>l’article</w:t>
      </w:r>
      <w:r>
        <w:rPr>
          <w:spacing w:val="-15"/>
        </w:rPr>
        <w:t xml:space="preserve"> </w:t>
      </w:r>
      <w:r>
        <w:t>17</w:t>
      </w:r>
      <w:r>
        <w:rPr>
          <w:spacing w:val="-13"/>
        </w:rPr>
        <w:t xml:space="preserve"> </w:t>
      </w:r>
      <w:r>
        <w:t>du</w:t>
      </w:r>
      <w:r>
        <w:rPr>
          <w:spacing w:val="-15"/>
        </w:rPr>
        <w:t xml:space="preserve"> </w:t>
      </w:r>
      <w:r>
        <w:t>décret</w:t>
      </w:r>
      <w:r>
        <w:rPr>
          <w:spacing w:val="-15"/>
        </w:rPr>
        <w:t xml:space="preserve"> </w:t>
      </w:r>
      <w:r>
        <w:t>n°</w:t>
      </w:r>
      <w:r>
        <w:rPr>
          <w:spacing w:val="-13"/>
        </w:rPr>
        <w:t xml:space="preserve"> </w:t>
      </w:r>
      <w:r>
        <w:t>2025-338</w:t>
      </w:r>
      <w:r>
        <w:rPr>
          <w:spacing w:val="-15"/>
        </w:rPr>
        <w:t xml:space="preserve"> </w:t>
      </w:r>
      <w:r>
        <w:t>du</w:t>
      </w:r>
      <w:r>
        <w:rPr>
          <w:spacing w:val="-15"/>
        </w:rPr>
        <w:t xml:space="preserve"> </w:t>
      </w:r>
      <w:r>
        <w:t>14</w:t>
      </w:r>
      <w:r>
        <w:rPr>
          <w:spacing w:val="-13"/>
        </w:rPr>
        <w:t xml:space="preserve"> </w:t>
      </w:r>
      <w:r>
        <w:t>avril</w:t>
      </w:r>
      <w:r>
        <w:rPr>
          <w:spacing w:val="-15"/>
        </w:rPr>
        <w:t xml:space="preserve"> </w:t>
      </w:r>
      <w:r>
        <w:t>2025 relatifs au dispositif d’activité partielle de longue durée rebond. Cette indemnité est fixée à hauteur de 70% de la rémunération antérieure brute du salarié servant d’assiette au calcul de l’indemnité de congés payés telle que prévue au II de l’article L. 3141-24 du code du travail.</w:t>
      </w:r>
    </w:p>
    <w:p w14:paraId="0C5D2DF7" w14:textId="77777777" w:rsidR="00DF39C2" w:rsidRDefault="00D863A5">
      <w:pPr>
        <w:pStyle w:val="Corpsdetexte"/>
        <w:spacing w:before="119"/>
        <w:ind w:right="109"/>
        <w:jc w:val="both"/>
      </w:pPr>
      <w:r>
        <w:t>Pendant la réalisation des actions de formation mises en œuvre pendant les heures chômées, l’indemnité horaire est portée à 100% de la rémunération nette antérieure du salarié.</w:t>
      </w:r>
    </w:p>
    <w:p w14:paraId="6DB9105B" w14:textId="77777777" w:rsidR="00DF39C2" w:rsidRDefault="00D863A5">
      <w:pPr>
        <w:pStyle w:val="Corpsdetexte"/>
        <w:spacing w:before="119"/>
        <w:ind w:right="111"/>
        <w:jc w:val="both"/>
      </w:pPr>
      <w:r>
        <w:t>La rémunération maximale prise en compte pour le calcul de l'indemnité horaire est égale à 4,5 fois le taux horaire du salaire minimum interprofessionnel de croissance (SMIC).</w:t>
      </w:r>
    </w:p>
    <w:p w14:paraId="6FB552AA" w14:textId="77777777" w:rsidR="00DF39C2" w:rsidRDefault="00DF39C2">
      <w:pPr>
        <w:pStyle w:val="Corpsdetexte"/>
        <w:ind w:left="0"/>
      </w:pPr>
    </w:p>
    <w:p w14:paraId="1A313B45" w14:textId="77777777" w:rsidR="00DF39C2" w:rsidRDefault="00DF39C2">
      <w:pPr>
        <w:pStyle w:val="Corpsdetexte"/>
        <w:spacing w:before="105"/>
        <w:ind w:left="0"/>
      </w:pPr>
    </w:p>
    <w:p w14:paraId="6DBB951D" w14:textId="77777777" w:rsidR="00DF39C2" w:rsidRDefault="00D863A5">
      <w:pPr>
        <w:pStyle w:val="Corpsdetexte"/>
        <w:jc w:val="both"/>
      </w:pPr>
      <w:r>
        <w:rPr>
          <w:color w:val="2D74B5"/>
        </w:rPr>
        <w:t>Article</w:t>
      </w:r>
      <w:r>
        <w:rPr>
          <w:color w:val="2D74B5"/>
          <w:spacing w:val="-4"/>
        </w:rPr>
        <w:t xml:space="preserve"> </w:t>
      </w:r>
      <w:r>
        <w:rPr>
          <w:color w:val="2D74B5"/>
        </w:rPr>
        <w:t>6</w:t>
      </w:r>
      <w:r>
        <w:rPr>
          <w:color w:val="2D74B5"/>
          <w:spacing w:val="-6"/>
        </w:rPr>
        <w:t xml:space="preserve"> </w:t>
      </w:r>
      <w:r>
        <w:rPr>
          <w:color w:val="2D74B5"/>
        </w:rPr>
        <w:t>:</w:t>
      </w:r>
      <w:r>
        <w:rPr>
          <w:color w:val="2D74B5"/>
          <w:spacing w:val="-4"/>
        </w:rPr>
        <w:t xml:space="preserve"> </w:t>
      </w:r>
      <w:r>
        <w:rPr>
          <w:color w:val="2D74B5"/>
        </w:rPr>
        <w:t>Engagements</w:t>
      </w:r>
      <w:r>
        <w:rPr>
          <w:color w:val="2D74B5"/>
          <w:spacing w:val="-6"/>
        </w:rPr>
        <w:t xml:space="preserve"> </w:t>
      </w:r>
      <w:r>
        <w:rPr>
          <w:color w:val="2D74B5"/>
        </w:rPr>
        <w:t>en</w:t>
      </w:r>
      <w:r>
        <w:rPr>
          <w:color w:val="2D74B5"/>
          <w:spacing w:val="-5"/>
        </w:rPr>
        <w:t xml:space="preserve"> </w:t>
      </w:r>
      <w:r>
        <w:rPr>
          <w:color w:val="2D74B5"/>
        </w:rPr>
        <w:t>matière</w:t>
      </w:r>
      <w:r>
        <w:rPr>
          <w:color w:val="2D74B5"/>
          <w:spacing w:val="-3"/>
        </w:rPr>
        <w:t xml:space="preserve"> </w:t>
      </w:r>
      <w:r>
        <w:rPr>
          <w:color w:val="2D74B5"/>
        </w:rPr>
        <w:t>de</w:t>
      </w:r>
      <w:r>
        <w:rPr>
          <w:color w:val="2D74B5"/>
          <w:spacing w:val="-5"/>
        </w:rPr>
        <w:t xml:space="preserve"> </w:t>
      </w:r>
      <w:r>
        <w:rPr>
          <w:color w:val="2D74B5"/>
        </w:rPr>
        <w:t>maintien</w:t>
      </w:r>
      <w:r>
        <w:rPr>
          <w:color w:val="2D74B5"/>
          <w:spacing w:val="-6"/>
        </w:rPr>
        <w:t xml:space="preserve"> </w:t>
      </w:r>
      <w:r>
        <w:rPr>
          <w:color w:val="2D74B5"/>
        </w:rPr>
        <w:t>dans</w:t>
      </w:r>
      <w:r>
        <w:rPr>
          <w:color w:val="2D74B5"/>
          <w:spacing w:val="-5"/>
        </w:rPr>
        <w:t xml:space="preserve"> </w:t>
      </w:r>
      <w:r>
        <w:rPr>
          <w:color w:val="2D74B5"/>
          <w:spacing w:val="-2"/>
        </w:rPr>
        <w:t>l’emploi</w:t>
      </w:r>
    </w:p>
    <w:p w14:paraId="50546B93" w14:textId="77777777" w:rsidR="00DF39C2" w:rsidRDefault="00DF39C2">
      <w:pPr>
        <w:pStyle w:val="Corpsdetexte"/>
        <w:spacing w:before="24"/>
        <w:ind w:left="0"/>
      </w:pPr>
    </w:p>
    <w:p w14:paraId="51AFD1EC" w14:textId="77777777" w:rsidR="00DF39C2" w:rsidRDefault="00D863A5">
      <w:pPr>
        <w:pStyle w:val="Corpsdetexte"/>
        <w:ind w:right="107"/>
        <w:jc w:val="both"/>
      </w:pPr>
      <w:r>
        <w:t>Le</w:t>
      </w:r>
      <w:r>
        <w:rPr>
          <w:spacing w:val="-6"/>
        </w:rPr>
        <w:t xml:space="preserve"> </w:t>
      </w:r>
      <w:r>
        <w:t>recours</w:t>
      </w:r>
      <w:r>
        <w:rPr>
          <w:spacing w:val="-6"/>
        </w:rPr>
        <w:t xml:space="preserve"> </w:t>
      </w:r>
      <w:r>
        <w:t>au</w:t>
      </w:r>
      <w:r>
        <w:rPr>
          <w:spacing w:val="-6"/>
        </w:rPr>
        <w:t xml:space="preserve"> </w:t>
      </w:r>
      <w:r>
        <w:t>dispositif</w:t>
      </w:r>
      <w:r>
        <w:rPr>
          <w:spacing w:val="-4"/>
        </w:rPr>
        <w:t xml:space="preserve"> </w:t>
      </w:r>
      <w:r>
        <w:t>d'activité</w:t>
      </w:r>
      <w:r>
        <w:rPr>
          <w:spacing w:val="-6"/>
        </w:rPr>
        <w:t xml:space="preserve"> </w:t>
      </w:r>
      <w:r>
        <w:t>partielle</w:t>
      </w:r>
      <w:r>
        <w:rPr>
          <w:spacing w:val="-6"/>
        </w:rPr>
        <w:t xml:space="preserve"> </w:t>
      </w:r>
      <w:r>
        <w:t>de</w:t>
      </w:r>
      <w:r>
        <w:rPr>
          <w:spacing w:val="-6"/>
        </w:rPr>
        <w:t xml:space="preserve"> </w:t>
      </w:r>
      <w:r>
        <w:t>longue</w:t>
      </w:r>
      <w:r>
        <w:rPr>
          <w:spacing w:val="-6"/>
        </w:rPr>
        <w:t xml:space="preserve"> </w:t>
      </w:r>
      <w:r>
        <w:t>durée</w:t>
      </w:r>
      <w:r>
        <w:rPr>
          <w:spacing w:val="-6"/>
        </w:rPr>
        <w:t xml:space="preserve"> </w:t>
      </w:r>
      <w:r>
        <w:t>rebond</w:t>
      </w:r>
      <w:r>
        <w:rPr>
          <w:spacing w:val="-6"/>
        </w:rPr>
        <w:t xml:space="preserve"> </w:t>
      </w:r>
      <w:r>
        <w:t>est</w:t>
      </w:r>
      <w:r>
        <w:rPr>
          <w:spacing w:val="-4"/>
        </w:rPr>
        <w:t xml:space="preserve"> </w:t>
      </w:r>
      <w:r>
        <w:t>subordonné</w:t>
      </w:r>
      <w:r>
        <w:rPr>
          <w:spacing w:val="-6"/>
        </w:rPr>
        <w:t xml:space="preserve"> </w:t>
      </w:r>
      <w:r>
        <w:t>au</w:t>
      </w:r>
      <w:r>
        <w:rPr>
          <w:spacing w:val="-6"/>
        </w:rPr>
        <w:t xml:space="preserve"> </w:t>
      </w:r>
      <w:r>
        <w:t>respect</w:t>
      </w:r>
      <w:r>
        <w:rPr>
          <w:spacing w:val="-4"/>
        </w:rPr>
        <w:t xml:space="preserve"> </w:t>
      </w:r>
      <w:r>
        <w:t>par l’entreprise d'engagements en matière de maintien dans l’emploi.</w:t>
      </w:r>
    </w:p>
    <w:p w14:paraId="61153DAC" w14:textId="77777777" w:rsidR="00DF39C2" w:rsidRDefault="00D863A5">
      <w:pPr>
        <w:pStyle w:val="Corpsdetexte"/>
        <w:ind w:right="107"/>
        <w:jc w:val="both"/>
      </w:pPr>
      <w:r>
        <w:t>L’entreprise s’engage à ne procéder à aucun licenciement économique pour l’une des causes énumérées à l’article L. 1233-3 du code du travail sur le périmètre suivant</w:t>
      </w:r>
      <w:r>
        <w:rPr>
          <w:spacing w:val="-3"/>
        </w:rPr>
        <w:t xml:space="preserve"> </w:t>
      </w:r>
      <w:r>
        <w:t>: ces engagements sont applicables à l’ensemble des salariés inclus dans le périmètre visé à l’article 1 du présent accord pendant la durée d’application du dispositif.</w:t>
      </w:r>
    </w:p>
    <w:p w14:paraId="06EBE1C1" w14:textId="77777777" w:rsidR="00DF39C2" w:rsidRDefault="00DF39C2">
      <w:pPr>
        <w:pStyle w:val="Corpsdetexte"/>
        <w:ind w:left="0"/>
      </w:pPr>
    </w:p>
    <w:p w14:paraId="22405CAB" w14:textId="77777777" w:rsidR="00DF39C2" w:rsidRDefault="00DF39C2">
      <w:pPr>
        <w:pStyle w:val="Corpsdetexte"/>
        <w:spacing w:before="25"/>
        <w:ind w:left="0"/>
      </w:pPr>
    </w:p>
    <w:p w14:paraId="1A2FBE67" w14:textId="77777777" w:rsidR="00DF39C2" w:rsidRPr="00F60833" w:rsidRDefault="00D863A5">
      <w:pPr>
        <w:pStyle w:val="Corpsdetexte"/>
        <w:jc w:val="both"/>
      </w:pPr>
      <w:r w:rsidRPr="00F60833">
        <w:rPr>
          <w:color w:val="2D74B5"/>
        </w:rPr>
        <w:t>Article</w:t>
      </w:r>
      <w:r w:rsidRPr="00F60833">
        <w:rPr>
          <w:color w:val="2D74B5"/>
          <w:spacing w:val="-4"/>
        </w:rPr>
        <w:t xml:space="preserve"> </w:t>
      </w:r>
      <w:r w:rsidRPr="00F60833">
        <w:rPr>
          <w:color w:val="2D74B5"/>
        </w:rPr>
        <w:t>7</w:t>
      </w:r>
      <w:r w:rsidRPr="00F60833">
        <w:rPr>
          <w:color w:val="2D74B5"/>
          <w:spacing w:val="-5"/>
        </w:rPr>
        <w:t xml:space="preserve"> </w:t>
      </w:r>
      <w:r w:rsidRPr="00F60833">
        <w:rPr>
          <w:color w:val="2D74B5"/>
        </w:rPr>
        <w:t>:</w:t>
      </w:r>
      <w:r w:rsidRPr="00F60833">
        <w:rPr>
          <w:color w:val="2D74B5"/>
          <w:spacing w:val="-5"/>
        </w:rPr>
        <w:t xml:space="preserve"> </w:t>
      </w:r>
      <w:r w:rsidRPr="00F60833">
        <w:rPr>
          <w:color w:val="2D74B5"/>
        </w:rPr>
        <w:t>Engagements</w:t>
      </w:r>
      <w:r w:rsidRPr="00F60833">
        <w:rPr>
          <w:color w:val="2D74B5"/>
          <w:spacing w:val="-5"/>
        </w:rPr>
        <w:t xml:space="preserve"> </w:t>
      </w:r>
      <w:r w:rsidRPr="00F60833">
        <w:rPr>
          <w:color w:val="2D74B5"/>
        </w:rPr>
        <w:t>en</w:t>
      </w:r>
      <w:r w:rsidRPr="00F60833">
        <w:rPr>
          <w:color w:val="2D74B5"/>
          <w:spacing w:val="-5"/>
        </w:rPr>
        <w:t xml:space="preserve"> </w:t>
      </w:r>
      <w:r w:rsidRPr="00F60833">
        <w:rPr>
          <w:color w:val="2D74B5"/>
        </w:rPr>
        <w:t>matière</w:t>
      </w:r>
      <w:r w:rsidRPr="00F60833">
        <w:rPr>
          <w:color w:val="2D74B5"/>
          <w:spacing w:val="-3"/>
        </w:rPr>
        <w:t xml:space="preserve"> </w:t>
      </w:r>
      <w:r w:rsidRPr="00F60833">
        <w:rPr>
          <w:color w:val="2D74B5"/>
        </w:rPr>
        <w:t>de</w:t>
      </w:r>
      <w:r w:rsidRPr="00F60833">
        <w:rPr>
          <w:color w:val="2D74B5"/>
          <w:spacing w:val="-5"/>
        </w:rPr>
        <w:t xml:space="preserve"> </w:t>
      </w:r>
      <w:r w:rsidRPr="00F60833">
        <w:rPr>
          <w:color w:val="2D74B5"/>
        </w:rPr>
        <w:t>formation</w:t>
      </w:r>
      <w:r w:rsidRPr="00F60833">
        <w:rPr>
          <w:color w:val="2D74B5"/>
          <w:spacing w:val="-6"/>
        </w:rPr>
        <w:t xml:space="preserve"> </w:t>
      </w:r>
      <w:r w:rsidRPr="00F60833">
        <w:rPr>
          <w:color w:val="2D74B5"/>
          <w:spacing w:val="-2"/>
        </w:rPr>
        <w:t>professionnelle</w:t>
      </w:r>
    </w:p>
    <w:p w14:paraId="34A82453" w14:textId="77777777" w:rsidR="00DF39C2" w:rsidRPr="00F60833" w:rsidRDefault="00DF39C2">
      <w:pPr>
        <w:pStyle w:val="Corpsdetexte"/>
        <w:spacing w:before="21"/>
      </w:pPr>
    </w:p>
    <w:p w14:paraId="20B1CB19" w14:textId="77777777" w:rsidR="00DF39C2" w:rsidRPr="00F60833" w:rsidRDefault="00DF39C2">
      <w:pPr>
        <w:pStyle w:val="Corpsdetexte"/>
      </w:pPr>
    </w:p>
    <w:p w14:paraId="5FC93D78" w14:textId="77777777" w:rsidR="00DF39C2" w:rsidRPr="00F60833" w:rsidRDefault="00DF39C2">
      <w:pPr>
        <w:pStyle w:val="Corpsdetexte"/>
        <w:spacing w:before="40"/>
      </w:pPr>
    </w:p>
    <w:p w14:paraId="4648180F" w14:textId="77777777" w:rsidR="00DF39C2" w:rsidRDefault="00D863A5">
      <w:pPr>
        <w:pStyle w:val="Corpsdetexte"/>
      </w:pPr>
      <w:r>
        <w:rPr>
          <w:color w:val="2D74B5"/>
        </w:rPr>
        <w:t>Article</w:t>
      </w:r>
      <w:r>
        <w:rPr>
          <w:color w:val="2D74B5"/>
          <w:spacing w:val="-3"/>
        </w:rPr>
        <w:t xml:space="preserve"> </w:t>
      </w:r>
      <w:r>
        <w:rPr>
          <w:color w:val="2D74B5"/>
        </w:rPr>
        <w:t>8</w:t>
      </w:r>
      <w:r>
        <w:rPr>
          <w:color w:val="2D74B5"/>
          <w:spacing w:val="-4"/>
        </w:rPr>
        <w:t xml:space="preserve"> </w:t>
      </w:r>
      <w:r>
        <w:rPr>
          <w:color w:val="2D74B5"/>
        </w:rPr>
        <w:t>:</w:t>
      </w:r>
      <w:r>
        <w:rPr>
          <w:color w:val="2D74B5"/>
          <w:spacing w:val="58"/>
        </w:rPr>
        <w:t xml:space="preserve"> </w:t>
      </w:r>
      <w:r>
        <w:rPr>
          <w:color w:val="2D74B5"/>
        </w:rPr>
        <w:t>Diverses</w:t>
      </w:r>
      <w:r>
        <w:rPr>
          <w:color w:val="2D74B5"/>
          <w:spacing w:val="-4"/>
        </w:rPr>
        <w:t xml:space="preserve"> </w:t>
      </w:r>
      <w:r>
        <w:rPr>
          <w:color w:val="2D74B5"/>
          <w:spacing w:val="-2"/>
        </w:rPr>
        <w:t>dispositions</w:t>
      </w:r>
    </w:p>
    <w:p w14:paraId="56CFCDC4" w14:textId="77777777" w:rsidR="00DF39C2" w:rsidRDefault="00DF39C2">
      <w:pPr>
        <w:pStyle w:val="Corpsdetexte"/>
        <w:spacing w:before="23"/>
        <w:ind w:left="0"/>
      </w:pPr>
    </w:p>
    <w:p w14:paraId="7D15BBA1" w14:textId="25B945D8" w:rsidR="00DF39C2" w:rsidRDefault="00D863A5">
      <w:pPr>
        <w:pStyle w:val="Corpsdetexte"/>
        <w:ind w:right="85"/>
      </w:pPr>
      <w:r>
        <w:t xml:space="preserve">Le versement de la prime annuelle se fera dans les conditions habituelles </w:t>
      </w:r>
      <w:r w:rsidR="0035039C">
        <w:t xml:space="preserve">réparties </w:t>
      </w:r>
      <w:r>
        <w:t>sur le</w:t>
      </w:r>
      <w:r w:rsidR="0035039C">
        <w:t>s salaires de mars, juin et septembre.</w:t>
      </w:r>
    </w:p>
    <w:p w14:paraId="45CC111D" w14:textId="77777777" w:rsidR="00DF39C2" w:rsidRDefault="00D863A5">
      <w:pPr>
        <w:pStyle w:val="Corpsdetexte"/>
        <w:spacing w:before="298"/>
        <w:ind w:right="107"/>
        <w:jc w:val="both"/>
      </w:pPr>
      <w:r>
        <w:t>Si les dispositions d’un futur accord APLD de la branche volailles ou des mesures gouvernementales prévoient des dispositions financières ou autres plus favorables aux salariés, celles-ci seront automatiquement applicables au présent accord.</w:t>
      </w:r>
    </w:p>
    <w:p w14:paraId="40B968AA" w14:textId="77777777" w:rsidR="00DF39C2" w:rsidRDefault="00DF39C2">
      <w:pPr>
        <w:pStyle w:val="Corpsdetexte"/>
        <w:spacing w:before="1"/>
        <w:ind w:left="0"/>
      </w:pPr>
    </w:p>
    <w:p w14:paraId="23F12783" w14:textId="77777777" w:rsidR="00DF39C2" w:rsidRDefault="00D863A5">
      <w:pPr>
        <w:pStyle w:val="Corpsdetexte"/>
        <w:jc w:val="both"/>
      </w:pPr>
      <w:r>
        <w:t>Les</w:t>
      </w:r>
      <w:r>
        <w:rPr>
          <w:spacing w:val="-7"/>
        </w:rPr>
        <w:t xml:space="preserve"> </w:t>
      </w:r>
      <w:r>
        <w:t>garanties</w:t>
      </w:r>
      <w:r>
        <w:rPr>
          <w:spacing w:val="-6"/>
        </w:rPr>
        <w:t xml:space="preserve"> </w:t>
      </w:r>
      <w:r>
        <w:t>prévoyance</w:t>
      </w:r>
      <w:r>
        <w:rPr>
          <w:spacing w:val="-6"/>
        </w:rPr>
        <w:t xml:space="preserve"> </w:t>
      </w:r>
      <w:r>
        <w:t>sont</w:t>
      </w:r>
      <w:r>
        <w:rPr>
          <w:spacing w:val="-6"/>
        </w:rPr>
        <w:t xml:space="preserve"> </w:t>
      </w:r>
      <w:r>
        <w:t>maintenues</w:t>
      </w:r>
      <w:r>
        <w:rPr>
          <w:spacing w:val="-4"/>
        </w:rPr>
        <w:t xml:space="preserve"> </w:t>
      </w:r>
      <w:r>
        <w:t>pendant</w:t>
      </w:r>
      <w:r>
        <w:rPr>
          <w:spacing w:val="-6"/>
        </w:rPr>
        <w:t xml:space="preserve"> </w:t>
      </w:r>
      <w:r>
        <w:t>toute</w:t>
      </w:r>
      <w:r>
        <w:rPr>
          <w:spacing w:val="-6"/>
        </w:rPr>
        <w:t xml:space="preserve"> </w:t>
      </w:r>
      <w:r>
        <w:t>la</w:t>
      </w:r>
      <w:r>
        <w:rPr>
          <w:spacing w:val="-6"/>
        </w:rPr>
        <w:t xml:space="preserve"> </w:t>
      </w:r>
      <w:r>
        <w:t>durée</w:t>
      </w:r>
      <w:r>
        <w:rPr>
          <w:spacing w:val="-6"/>
        </w:rPr>
        <w:t xml:space="preserve"> </w:t>
      </w:r>
      <w:r>
        <w:t>de</w:t>
      </w:r>
      <w:r>
        <w:rPr>
          <w:spacing w:val="-7"/>
        </w:rPr>
        <w:t xml:space="preserve"> </w:t>
      </w:r>
      <w:r>
        <w:t>l’accord</w:t>
      </w:r>
      <w:r>
        <w:rPr>
          <w:spacing w:val="-6"/>
        </w:rPr>
        <w:t xml:space="preserve"> </w:t>
      </w:r>
      <w:r>
        <w:rPr>
          <w:spacing w:val="-2"/>
        </w:rPr>
        <w:t>APLD.</w:t>
      </w:r>
    </w:p>
    <w:p w14:paraId="758599B0" w14:textId="77777777" w:rsidR="00DF39C2" w:rsidRDefault="00DF39C2">
      <w:pPr>
        <w:pStyle w:val="Corpsdetexte"/>
        <w:ind w:left="0"/>
      </w:pPr>
    </w:p>
    <w:p w14:paraId="2165F19F" w14:textId="77777777" w:rsidR="00DF39C2" w:rsidRDefault="00DF39C2">
      <w:pPr>
        <w:pStyle w:val="Corpsdetexte"/>
        <w:spacing w:before="39"/>
        <w:ind w:left="0"/>
      </w:pPr>
    </w:p>
    <w:p w14:paraId="5EF31DD4" w14:textId="77777777" w:rsidR="00DF39C2" w:rsidRDefault="00D863A5">
      <w:pPr>
        <w:pStyle w:val="Corpsdetexte"/>
        <w:spacing w:before="1"/>
        <w:jc w:val="both"/>
      </w:pPr>
      <w:r>
        <w:rPr>
          <w:color w:val="2D74B5"/>
        </w:rPr>
        <w:t>Article</w:t>
      </w:r>
      <w:r>
        <w:rPr>
          <w:color w:val="2D74B5"/>
          <w:spacing w:val="-3"/>
        </w:rPr>
        <w:t xml:space="preserve"> </w:t>
      </w:r>
      <w:r>
        <w:rPr>
          <w:color w:val="2D74B5"/>
        </w:rPr>
        <w:t>9</w:t>
      </w:r>
      <w:r>
        <w:rPr>
          <w:color w:val="2D74B5"/>
          <w:spacing w:val="-5"/>
        </w:rPr>
        <w:t xml:space="preserve"> </w:t>
      </w:r>
      <w:r>
        <w:rPr>
          <w:color w:val="2D74B5"/>
        </w:rPr>
        <w:t>:</w:t>
      </w:r>
      <w:r>
        <w:rPr>
          <w:color w:val="2D74B5"/>
          <w:spacing w:val="57"/>
        </w:rPr>
        <w:t xml:space="preserve"> </w:t>
      </w:r>
      <w:r>
        <w:rPr>
          <w:color w:val="2D74B5"/>
        </w:rPr>
        <w:t>Modalités</w:t>
      </w:r>
      <w:r>
        <w:rPr>
          <w:color w:val="2D74B5"/>
          <w:spacing w:val="-7"/>
        </w:rPr>
        <w:t xml:space="preserve"> </w:t>
      </w:r>
      <w:r>
        <w:rPr>
          <w:color w:val="2D74B5"/>
        </w:rPr>
        <w:t>d'information</w:t>
      </w:r>
      <w:r>
        <w:rPr>
          <w:color w:val="2D74B5"/>
          <w:spacing w:val="-4"/>
        </w:rPr>
        <w:t xml:space="preserve"> </w:t>
      </w:r>
      <w:r>
        <w:rPr>
          <w:color w:val="2D74B5"/>
        </w:rPr>
        <w:t>sur</w:t>
      </w:r>
      <w:r>
        <w:rPr>
          <w:color w:val="2D74B5"/>
          <w:spacing w:val="-4"/>
        </w:rPr>
        <w:t xml:space="preserve"> </w:t>
      </w:r>
      <w:r>
        <w:rPr>
          <w:color w:val="2D74B5"/>
        </w:rPr>
        <w:t>la</w:t>
      </w:r>
      <w:r>
        <w:rPr>
          <w:color w:val="2D74B5"/>
          <w:spacing w:val="-5"/>
        </w:rPr>
        <w:t xml:space="preserve"> </w:t>
      </w:r>
      <w:r>
        <w:rPr>
          <w:color w:val="2D74B5"/>
        </w:rPr>
        <w:t>mise</w:t>
      </w:r>
      <w:r>
        <w:rPr>
          <w:color w:val="2D74B5"/>
          <w:spacing w:val="-5"/>
        </w:rPr>
        <w:t xml:space="preserve"> </w:t>
      </w:r>
      <w:r>
        <w:rPr>
          <w:color w:val="2D74B5"/>
        </w:rPr>
        <w:t>en</w:t>
      </w:r>
      <w:r>
        <w:rPr>
          <w:color w:val="2D74B5"/>
          <w:spacing w:val="-5"/>
        </w:rPr>
        <w:t xml:space="preserve"> </w:t>
      </w:r>
      <w:r>
        <w:rPr>
          <w:color w:val="2D74B5"/>
        </w:rPr>
        <w:t>œuvre</w:t>
      </w:r>
      <w:r>
        <w:rPr>
          <w:color w:val="2D74B5"/>
          <w:spacing w:val="-2"/>
        </w:rPr>
        <w:t xml:space="preserve"> </w:t>
      </w:r>
      <w:r>
        <w:rPr>
          <w:color w:val="2D74B5"/>
        </w:rPr>
        <w:t>de</w:t>
      </w:r>
      <w:r>
        <w:rPr>
          <w:color w:val="2D74B5"/>
          <w:spacing w:val="-5"/>
        </w:rPr>
        <w:t xml:space="preserve"> </w:t>
      </w:r>
      <w:r>
        <w:rPr>
          <w:color w:val="2D74B5"/>
          <w:spacing w:val="-2"/>
        </w:rPr>
        <w:t>l'accord</w:t>
      </w:r>
    </w:p>
    <w:p w14:paraId="2FCC2948" w14:textId="77777777" w:rsidR="00DF39C2" w:rsidRDefault="00D863A5">
      <w:pPr>
        <w:pStyle w:val="Corpsdetexte"/>
        <w:spacing w:before="243"/>
        <w:ind w:right="108"/>
        <w:jc w:val="both"/>
      </w:pPr>
      <w:r>
        <w:t>Tous</w:t>
      </w:r>
      <w:r>
        <w:rPr>
          <w:spacing w:val="-1"/>
        </w:rPr>
        <w:t xml:space="preserve"> </w:t>
      </w:r>
      <w:r>
        <w:t>les</w:t>
      </w:r>
      <w:r>
        <w:rPr>
          <w:spacing w:val="-1"/>
        </w:rPr>
        <w:t xml:space="preserve"> </w:t>
      </w:r>
      <w:r>
        <w:t>3 mois,</w:t>
      </w:r>
      <w:r>
        <w:rPr>
          <w:spacing w:val="-1"/>
        </w:rPr>
        <w:t xml:space="preserve"> </w:t>
      </w:r>
      <w:r>
        <w:t>l’entreprise adresse</w:t>
      </w:r>
      <w:r>
        <w:rPr>
          <w:spacing w:val="-1"/>
        </w:rPr>
        <w:t xml:space="preserve"> </w:t>
      </w:r>
      <w:r>
        <w:t>au</w:t>
      </w:r>
      <w:r>
        <w:rPr>
          <w:spacing w:val="-1"/>
        </w:rPr>
        <w:t xml:space="preserve"> </w:t>
      </w:r>
      <w:r>
        <w:t>CSE une</w:t>
      </w:r>
      <w:r>
        <w:rPr>
          <w:spacing w:val="-1"/>
        </w:rPr>
        <w:t xml:space="preserve"> </w:t>
      </w:r>
      <w:r>
        <w:t>information</w:t>
      </w:r>
      <w:r>
        <w:rPr>
          <w:spacing w:val="-1"/>
        </w:rPr>
        <w:t xml:space="preserve"> </w:t>
      </w:r>
      <w:r>
        <w:t>sur</w:t>
      </w:r>
      <w:r>
        <w:rPr>
          <w:spacing w:val="-1"/>
        </w:rPr>
        <w:t xml:space="preserve"> </w:t>
      </w:r>
      <w:r>
        <w:t>la mise en</w:t>
      </w:r>
      <w:r>
        <w:rPr>
          <w:spacing w:val="-1"/>
        </w:rPr>
        <w:t xml:space="preserve"> </w:t>
      </w:r>
      <w:r>
        <w:t>œuvre</w:t>
      </w:r>
      <w:r>
        <w:rPr>
          <w:spacing w:val="-1"/>
        </w:rPr>
        <w:t xml:space="preserve"> </w:t>
      </w:r>
      <w:r>
        <w:t>du dispositif d'activité partielle de longue durée rebond qui devra comprendre :</w:t>
      </w:r>
    </w:p>
    <w:p w14:paraId="46586BC6" w14:textId="77777777" w:rsidR="00DF39C2" w:rsidRDefault="00D863A5">
      <w:pPr>
        <w:pStyle w:val="Paragraphedeliste"/>
        <w:numPr>
          <w:ilvl w:val="0"/>
          <w:numId w:val="1"/>
        </w:numPr>
        <w:tabs>
          <w:tab w:val="left" w:pos="398"/>
        </w:tabs>
        <w:spacing w:before="297" w:line="259" w:lineRule="auto"/>
        <w:ind w:right="104"/>
        <w:jc w:val="both"/>
        <w:rPr>
          <w:sz w:val="26"/>
        </w:rPr>
      </w:pPr>
      <w:r>
        <w:rPr>
          <w:sz w:val="26"/>
        </w:rPr>
        <w:t>un bilan de la situation économique de l’entreprise justifiant une baisse d’activité durable, des perspectives d'activité et des actions entreprises pour rétablir le niveau d’activité ainsi que des besoins de développement des compétences ;</w:t>
      </w:r>
    </w:p>
    <w:p w14:paraId="492B62BF" w14:textId="77777777" w:rsidR="00DF39C2" w:rsidRDefault="00D863A5">
      <w:pPr>
        <w:pStyle w:val="Paragraphedeliste"/>
        <w:numPr>
          <w:ilvl w:val="0"/>
          <w:numId w:val="1"/>
        </w:numPr>
        <w:tabs>
          <w:tab w:val="left" w:pos="397"/>
        </w:tabs>
        <w:spacing w:before="1"/>
        <w:ind w:left="397" w:hanging="359"/>
        <w:jc w:val="both"/>
        <w:rPr>
          <w:sz w:val="26"/>
        </w:rPr>
      </w:pPr>
      <w:r>
        <w:rPr>
          <w:sz w:val="26"/>
        </w:rPr>
        <w:t>un</w:t>
      </w:r>
      <w:r>
        <w:rPr>
          <w:spacing w:val="-5"/>
          <w:sz w:val="26"/>
        </w:rPr>
        <w:t xml:space="preserve"> </w:t>
      </w:r>
      <w:r>
        <w:rPr>
          <w:sz w:val="26"/>
        </w:rPr>
        <w:t>suivi</w:t>
      </w:r>
      <w:r>
        <w:rPr>
          <w:spacing w:val="-4"/>
          <w:sz w:val="26"/>
        </w:rPr>
        <w:t xml:space="preserve"> </w:t>
      </w:r>
      <w:r>
        <w:rPr>
          <w:sz w:val="26"/>
        </w:rPr>
        <w:t>des</w:t>
      </w:r>
      <w:r>
        <w:rPr>
          <w:spacing w:val="-5"/>
          <w:sz w:val="26"/>
        </w:rPr>
        <w:t xml:space="preserve"> </w:t>
      </w:r>
      <w:r>
        <w:rPr>
          <w:spacing w:val="-2"/>
          <w:sz w:val="26"/>
        </w:rPr>
        <w:t>engagements.</w:t>
      </w:r>
    </w:p>
    <w:p w14:paraId="38D9F181" w14:textId="77777777" w:rsidR="00DF39C2" w:rsidRDefault="00D863A5">
      <w:pPr>
        <w:pStyle w:val="Corpsdetexte"/>
        <w:spacing w:before="74"/>
      </w:pPr>
      <w:r>
        <w:rPr>
          <w:color w:val="2D74B5"/>
        </w:rPr>
        <w:t>Article</w:t>
      </w:r>
      <w:r>
        <w:rPr>
          <w:color w:val="2D74B5"/>
          <w:spacing w:val="-3"/>
        </w:rPr>
        <w:t xml:space="preserve"> </w:t>
      </w:r>
      <w:r>
        <w:rPr>
          <w:color w:val="2D74B5"/>
        </w:rPr>
        <w:t>10</w:t>
      </w:r>
      <w:r>
        <w:rPr>
          <w:color w:val="2D74B5"/>
          <w:spacing w:val="-4"/>
        </w:rPr>
        <w:t xml:space="preserve"> </w:t>
      </w:r>
      <w:r>
        <w:rPr>
          <w:color w:val="2D74B5"/>
        </w:rPr>
        <w:t>:</w:t>
      </w:r>
      <w:r>
        <w:rPr>
          <w:color w:val="2D74B5"/>
          <w:spacing w:val="-4"/>
        </w:rPr>
        <w:t xml:space="preserve"> </w:t>
      </w:r>
      <w:r>
        <w:rPr>
          <w:color w:val="2D74B5"/>
        </w:rPr>
        <w:t>Révision</w:t>
      </w:r>
      <w:r>
        <w:rPr>
          <w:color w:val="2D74B5"/>
          <w:spacing w:val="-4"/>
        </w:rPr>
        <w:t xml:space="preserve"> </w:t>
      </w:r>
      <w:r>
        <w:rPr>
          <w:color w:val="2D74B5"/>
        </w:rPr>
        <w:t>de</w:t>
      </w:r>
      <w:r>
        <w:rPr>
          <w:color w:val="2D74B5"/>
          <w:spacing w:val="-5"/>
        </w:rPr>
        <w:t xml:space="preserve"> </w:t>
      </w:r>
      <w:r>
        <w:rPr>
          <w:color w:val="2D74B5"/>
          <w:spacing w:val="-2"/>
        </w:rPr>
        <w:t>l'accord</w:t>
      </w:r>
    </w:p>
    <w:p w14:paraId="1C12A5FA" w14:textId="77777777" w:rsidR="00DF39C2" w:rsidRDefault="00DF39C2">
      <w:pPr>
        <w:pStyle w:val="Corpsdetexte"/>
        <w:spacing w:before="26"/>
        <w:ind w:left="0"/>
      </w:pPr>
    </w:p>
    <w:p w14:paraId="12761F92" w14:textId="77777777" w:rsidR="00DF39C2" w:rsidRDefault="00D863A5">
      <w:pPr>
        <w:pStyle w:val="Corpsdetexte"/>
        <w:ind w:right="85"/>
      </w:pPr>
      <w:r>
        <w:t>Conformément aux dispositions légales et réglementaires en vigueur, il sera possible de réviser le présent accord pendant sa période d'application, par voie d'avenant. Les dispositions de l'avenant</w:t>
      </w:r>
      <w:r>
        <w:rPr>
          <w:spacing w:val="-1"/>
        </w:rPr>
        <w:t xml:space="preserve"> </w:t>
      </w:r>
      <w:r>
        <w:t>de</w:t>
      </w:r>
      <w:r>
        <w:rPr>
          <w:spacing w:val="-4"/>
        </w:rPr>
        <w:t xml:space="preserve"> </w:t>
      </w:r>
      <w:r>
        <w:t>révision</w:t>
      </w:r>
      <w:r>
        <w:rPr>
          <w:spacing w:val="-4"/>
        </w:rPr>
        <w:t xml:space="preserve"> </w:t>
      </w:r>
      <w:r>
        <w:t>se</w:t>
      </w:r>
      <w:r>
        <w:rPr>
          <w:spacing w:val="-1"/>
        </w:rPr>
        <w:t xml:space="preserve"> </w:t>
      </w:r>
      <w:r>
        <w:t>substitueront</w:t>
      </w:r>
      <w:r>
        <w:rPr>
          <w:spacing w:val="-4"/>
        </w:rPr>
        <w:t xml:space="preserve"> </w:t>
      </w:r>
      <w:r>
        <w:t>de</w:t>
      </w:r>
      <w:r>
        <w:rPr>
          <w:spacing w:val="-2"/>
        </w:rPr>
        <w:t xml:space="preserve"> </w:t>
      </w:r>
      <w:r>
        <w:t>plein</w:t>
      </w:r>
      <w:r>
        <w:rPr>
          <w:spacing w:val="-1"/>
        </w:rPr>
        <w:t xml:space="preserve"> </w:t>
      </w:r>
      <w:r>
        <w:t>droit</w:t>
      </w:r>
      <w:r>
        <w:rPr>
          <w:spacing w:val="-4"/>
        </w:rPr>
        <w:t xml:space="preserve"> </w:t>
      </w:r>
      <w:r>
        <w:t>à</w:t>
      </w:r>
      <w:r>
        <w:rPr>
          <w:spacing w:val="-2"/>
        </w:rPr>
        <w:t xml:space="preserve"> </w:t>
      </w:r>
      <w:r>
        <w:t>celles</w:t>
      </w:r>
      <w:r>
        <w:rPr>
          <w:spacing w:val="-4"/>
        </w:rPr>
        <w:t xml:space="preserve"> </w:t>
      </w:r>
      <w:r>
        <w:t>de</w:t>
      </w:r>
      <w:r>
        <w:rPr>
          <w:spacing w:val="-2"/>
        </w:rPr>
        <w:t xml:space="preserve"> </w:t>
      </w:r>
      <w:r>
        <w:t>l'accord</w:t>
      </w:r>
      <w:r>
        <w:rPr>
          <w:spacing w:val="-4"/>
        </w:rPr>
        <w:t xml:space="preserve"> </w:t>
      </w:r>
      <w:r>
        <w:t>qu'elles</w:t>
      </w:r>
      <w:r>
        <w:rPr>
          <w:spacing w:val="-4"/>
        </w:rPr>
        <w:t xml:space="preserve"> </w:t>
      </w:r>
      <w:r>
        <w:t>modifieront,</w:t>
      </w:r>
      <w:r>
        <w:rPr>
          <w:spacing w:val="-1"/>
        </w:rPr>
        <w:t xml:space="preserve"> </w:t>
      </w:r>
      <w:r>
        <w:t>soit à la date qui aura été expressément convenue soit, à défaut, à partir du lendemain de son dépôt.</w:t>
      </w:r>
    </w:p>
    <w:p w14:paraId="58A5DCE9" w14:textId="77777777" w:rsidR="00DF39C2" w:rsidRDefault="00DF39C2">
      <w:pPr>
        <w:pStyle w:val="Corpsdetexte"/>
        <w:ind w:left="0"/>
      </w:pPr>
    </w:p>
    <w:p w14:paraId="6E18AB50" w14:textId="77777777" w:rsidR="00DF39C2" w:rsidRDefault="00DF39C2">
      <w:pPr>
        <w:pStyle w:val="Corpsdetexte"/>
        <w:spacing w:before="39"/>
        <w:ind w:left="0"/>
      </w:pPr>
    </w:p>
    <w:p w14:paraId="4370FFA4" w14:textId="77777777" w:rsidR="00DF39C2" w:rsidRDefault="00D863A5">
      <w:pPr>
        <w:pStyle w:val="Corpsdetexte"/>
        <w:spacing w:before="1"/>
      </w:pPr>
      <w:r>
        <w:rPr>
          <w:color w:val="2D74B5"/>
        </w:rPr>
        <w:t>Article</w:t>
      </w:r>
      <w:r>
        <w:rPr>
          <w:color w:val="2D74B5"/>
          <w:spacing w:val="-5"/>
        </w:rPr>
        <w:t xml:space="preserve"> </w:t>
      </w:r>
      <w:r>
        <w:rPr>
          <w:color w:val="2D74B5"/>
        </w:rPr>
        <w:t>11</w:t>
      </w:r>
      <w:r>
        <w:rPr>
          <w:color w:val="2D74B5"/>
          <w:spacing w:val="-6"/>
        </w:rPr>
        <w:t xml:space="preserve"> </w:t>
      </w:r>
      <w:r>
        <w:rPr>
          <w:color w:val="2D74B5"/>
        </w:rPr>
        <w:t>:</w:t>
      </w:r>
      <w:r>
        <w:rPr>
          <w:color w:val="2D74B5"/>
          <w:spacing w:val="-5"/>
        </w:rPr>
        <w:t xml:space="preserve"> </w:t>
      </w:r>
      <w:r>
        <w:rPr>
          <w:color w:val="2D74B5"/>
        </w:rPr>
        <w:t>Publicité</w:t>
      </w:r>
      <w:r>
        <w:rPr>
          <w:color w:val="2D74B5"/>
          <w:spacing w:val="-4"/>
        </w:rPr>
        <w:t xml:space="preserve"> </w:t>
      </w:r>
      <w:r>
        <w:rPr>
          <w:color w:val="2D74B5"/>
        </w:rPr>
        <w:t>et</w:t>
      </w:r>
      <w:r>
        <w:rPr>
          <w:color w:val="2D74B5"/>
          <w:spacing w:val="-4"/>
        </w:rPr>
        <w:t xml:space="preserve"> </w:t>
      </w:r>
      <w:r>
        <w:rPr>
          <w:color w:val="2D74B5"/>
        </w:rPr>
        <w:t>transmission</w:t>
      </w:r>
      <w:r>
        <w:rPr>
          <w:color w:val="2D74B5"/>
          <w:spacing w:val="-6"/>
        </w:rPr>
        <w:t xml:space="preserve"> </w:t>
      </w:r>
      <w:r>
        <w:rPr>
          <w:color w:val="2D74B5"/>
        </w:rPr>
        <w:t>de</w:t>
      </w:r>
      <w:r>
        <w:rPr>
          <w:color w:val="2D74B5"/>
          <w:spacing w:val="-6"/>
        </w:rPr>
        <w:t xml:space="preserve"> </w:t>
      </w:r>
      <w:r>
        <w:rPr>
          <w:color w:val="2D74B5"/>
          <w:spacing w:val="-2"/>
        </w:rPr>
        <w:t>l’accord</w:t>
      </w:r>
    </w:p>
    <w:p w14:paraId="610C1FDA" w14:textId="77777777" w:rsidR="00DF39C2" w:rsidRDefault="00DF39C2">
      <w:pPr>
        <w:pStyle w:val="Corpsdetexte"/>
        <w:spacing w:before="23"/>
        <w:ind w:left="0"/>
      </w:pPr>
    </w:p>
    <w:p w14:paraId="292ECFE7" w14:textId="77777777" w:rsidR="00DF39C2" w:rsidRDefault="00D863A5">
      <w:pPr>
        <w:pStyle w:val="Corpsdetexte"/>
        <w:ind w:right="105"/>
        <w:jc w:val="both"/>
      </w:pPr>
      <w:r>
        <w:t>L’entreprise s’engage à communiquer aux salariés</w:t>
      </w:r>
      <w:r>
        <w:rPr>
          <w:spacing w:val="-1"/>
        </w:rPr>
        <w:t xml:space="preserve"> </w:t>
      </w:r>
      <w:r>
        <w:t>le présent</w:t>
      </w:r>
      <w:r>
        <w:rPr>
          <w:spacing w:val="-1"/>
        </w:rPr>
        <w:t xml:space="preserve"> </w:t>
      </w:r>
      <w:r>
        <w:t>accord, par</w:t>
      </w:r>
      <w:r>
        <w:rPr>
          <w:spacing w:val="-1"/>
        </w:rPr>
        <w:t xml:space="preserve"> </w:t>
      </w:r>
      <w:r>
        <w:t>tout</w:t>
      </w:r>
      <w:r>
        <w:rPr>
          <w:spacing w:val="-1"/>
        </w:rPr>
        <w:t xml:space="preserve"> </w:t>
      </w:r>
      <w:r>
        <w:t>moyen</w:t>
      </w:r>
      <w:r>
        <w:rPr>
          <w:spacing w:val="-1"/>
        </w:rPr>
        <w:t xml:space="preserve"> </w:t>
      </w:r>
      <w:r>
        <w:t>permettant de</w:t>
      </w:r>
      <w:r>
        <w:rPr>
          <w:spacing w:val="-5"/>
        </w:rPr>
        <w:t xml:space="preserve"> </w:t>
      </w:r>
      <w:r>
        <w:t>conférer</w:t>
      </w:r>
      <w:r>
        <w:rPr>
          <w:spacing w:val="-5"/>
        </w:rPr>
        <w:t xml:space="preserve"> </w:t>
      </w:r>
      <w:r>
        <w:t>une</w:t>
      </w:r>
      <w:r>
        <w:rPr>
          <w:spacing w:val="-2"/>
        </w:rPr>
        <w:t xml:space="preserve"> </w:t>
      </w:r>
      <w:r>
        <w:t>date</w:t>
      </w:r>
      <w:r>
        <w:rPr>
          <w:spacing w:val="-2"/>
        </w:rPr>
        <w:t xml:space="preserve"> </w:t>
      </w:r>
      <w:r>
        <w:t>certaine</w:t>
      </w:r>
      <w:r>
        <w:rPr>
          <w:spacing w:val="-5"/>
        </w:rPr>
        <w:t xml:space="preserve"> </w:t>
      </w:r>
      <w:r>
        <w:t>à</w:t>
      </w:r>
      <w:r>
        <w:rPr>
          <w:spacing w:val="-4"/>
        </w:rPr>
        <w:t xml:space="preserve"> </w:t>
      </w:r>
      <w:r>
        <w:t>cette</w:t>
      </w:r>
      <w:r>
        <w:rPr>
          <w:spacing w:val="-4"/>
        </w:rPr>
        <w:t xml:space="preserve"> </w:t>
      </w:r>
      <w:r>
        <w:t>information,</w:t>
      </w:r>
      <w:r>
        <w:rPr>
          <w:spacing w:val="-5"/>
        </w:rPr>
        <w:t xml:space="preserve"> </w:t>
      </w:r>
      <w:r>
        <w:t>ou</w:t>
      </w:r>
      <w:r>
        <w:rPr>
          <w:spacing w:val="-4"/>
        </w:rPr>
        <w:t xml:space="preserve"> </w:t>
      </w:r>
      <w:r>
        <w:t>par</w:t>
      </w:r>
      <w:r>
        <w:rPr>
          <w:spacing w:val="-4"/>
        </w:rPr>
        <w:t xml:space="preserve"> </w:t>
      </w:r>
      <w:r>
        <w:t>voie</w:t>
      </w:r>
      <w:r>
        <w:rPr>
          <w:spacing w:val="-2"/>
        </w:rPr>
        <w:t xml:space="preserve"> </w:t>
      </w:r>
      <w:r>
        <w:t>d’affichage</w:t>
      </w:r>
      <w:r>
        <w:rPr>
          <w:spacing w:val="-5"/>
        </w:rPr>
        <w:t xml:space="preserve"> </w:t>
      </w:r>
      <w:r>
        <w:t>sur</w:t>
      </w:r>
      <w:r>
        <w:rPr>
          <w:spacing w:val="-4"/>
        </w:rPr>
        <w:t xml:space="preserve"> </w:t>
      </w:r>
      <w:r>
        <w:t>les</w:t>
      </w:r>
      <w:r>
        <w:rPr>
          <w:spacing w:val="-4"/>
        </w:rPr>
        <w:t xml:space="preserve"> </w:t>
      </w:r>
      <w:r>
        <w:t>lieux</w:t>
      </w:r>
      <w:r>
        <w:rPr>
          <w:spacing w:val="-4"/>
        </w:rPr>
        <w:t xml:space="preserve"> </w:t>
      </w:r>
      <w:r>
        <w:t>de</w:t>
      </w:r>
      <w:r>
        <w:rPr>
          <w:spacing w:val="-4"/>
        </w:rPr>
        <w:t xml:space="preserve"> </w:t>
      </w:r>
      <w:r>
        <w:t xml:space="preserve">travail. Cette communication ou cet affichage fait état de la décision de validation par l’administration du présent document ou, à défaut, de la demande de validation accompagnée des documents </w:t>
      </w:r>
      <w:r>
        <w:rPr>
          <w:spacing w:val="-2"/>
        </w:rPr>
        <w:t>justificatifs.</w:t>
      </w:r>
    </w:p>
    <w:p w14:paraId="03EAA55E" w14:textId="77777777" w:rsidR="00DF39C2" w:rsidRDefault="00D863A5">
      <w:pPr>
        <w:pStyle w:val="Corpsdetexte"/>
        <w:spacing w:before="298"/>
        <w:ind w:right="106"/>
        <w:jc w:val="both"/>
      </w:pPr>
      <w:r>
        <w:t xml:space="preserve">Le présent accord sera rendu public et versé dans la base de données nationale des accords collectifs, après anonymisation des noms et prénoms des négociateurs et des signataires de </w:t>
      </w:r>
      <w:r>
        <w:rPr>
          <w:spacing w:val="-2"/>
        </w:rPr>
        <w:t>l'accord.</w:t>
      </w:r>
    </w:p>
    <w:p w14:paraId="5BD6AF75" w14:textId="77777777" w:rsidR="00DF39C2" w:rsidRDefault="00D863A5">
      <w:pPr>
        <w:pStyle w:val="Corpsdetexte"/>
        <w:spacing w:before="298"/>
        <w:jc w:val="both"/>
      </w:pPr>
      <w:r>
        <w:t>Un</w:t>
      </w:r>
      <w:r>
        <w:rPr>
          <w:spacing w:val="-6"/>
        </w:rPr>
        <w:t xml:space="preserve"> </w:t>
      </w:r>
      <w:r>
        <w:t>exemplaire</w:t>
      </w:r>
      <w:r>
        <w:rPr>
          <w:spacing w:val="-6"/>
        </w:rPr>
        <w:t xml:space="preserve"> </w:t>
      </w:r>
      <w:r>
        <w:t>du</w:t>
      </w:r>
      <w:r>
        <w:rPr>
          <w:spacing w:val="-6"/>
        </w:rPr>
        <w:t xml:space="preserve"> </w:t>
      </w:r>
      <w:r>
        <w:t>présent</w:t>
      </w:r>
      <w:r>
        <w:rPr>
          <w:spacing w:val="-7"/>
        </w:rPr>
        <w:t xml:space="preserve"> </w:t>
      </w:r>
      <w:r>
        <w:t>accord</w:t>
      </w:r>
      <w:r>
        <w:rPr>
          <w:spacing w:val="-6"/>
        </w:rPr>
        <w:t xml:space="preserve"> </w:t>
      </w:r>
      <w:r>
        <w:t>sera</w:t>
      </w:r>
      <w:r>
        <w:rPr>
          <w:spacing w:val="-6"/>
        </w:rPr>
        <w:t xml:space="preserve"> </w:t>
      </w:r>
      <w:r>
        <w:t>également</w:t>
      </w:r>
      <w:r>
        <w:rPr>
          <w:spacing w:val="-5"/>
        </w:rPr>
        <w:t xml:space="preserve"> </w:t>
      </w:r>
      <w:r>
        <w:t>remis</w:t>
      </w:r>
      <w:r>
        <w:rPr>
          <w:spacing w:val="-6"/>
        </w:rPr>
        <w:t xml:space="preserve"> </w:t>
      </w:r>
      <w:r>
        <w:t>au</w:t>
      </w:r>
      <w:r>
        <w:rPr>
          <w:spacing w:val="-3"/>
        </w:rPr>
        <w:t xml:space="preserve"> </w:t>
      </w:r>
      <w:r>
        <w:t>greffe</w:t>
      </w:r>
      <w:r>
        <w:rPr>
          <w:spacing w:val="-6"/>
        </w:rPr>
        <w:t xml:space="preserve"> </w:t>
      </w:r>
      <w:r>
        <w:t>du</w:t>
      </w:r>
      <w:r>
        <w:rPr>
          <w:spacing w:val="-3"/>
        </w:rPr>
        <w:t xml:space="preserve"> </w:t>
      </w:r>
      <w:r>
        <w:t>conseil</w:t>
      </w:r>
      <w:r>
        <w:rPr>
          <w:spacing w:val="-5"/>
        </w:rPr>
        <w:t xml:space="preserve"> </w:t>
      </w:r>
      <w:r>
        <w:t>de</w:t>
      </w:r>
      <w:r>
        <w:rPr>
          <w:spacing w:val="-6"/>
        </w:rPr>
        <w:t xml:space="preserve"> </w:t>
      </w:r>
      <w:r>
        <w:rPr>
          <w:spacing w:val="-2"/>
        </w:rPr>
        <w:t>prud'hommes.</w:t>
      </w:r>
    </w:p>
    <w:p w14:paraId="56161111" w14:textId="77777777" w:rsidR="00DF39C2" w:rsidRDefault="00DF39C2">
      <w:pPr>
        <w:pStyle w:val="Corpsdetexte"/>
        <w:ind w:left="0"/>
      </w:pPr>
    </w:p>
    <w:p w14:paraId="279992CB" w14:textId="77777777" w:rsidR="00DF39C2" w:rsidRDefault="00DF39C2">
      <w:pPr>
        <w:pStyle w:val="Corpsdetexte"/>
        <w:ind w:left="0"/>
      </w:pPr>
    </w:p>
    <w:p w14:paraId="49A13283" w14:textId="77777777" w:rsidR="00DF39C2" w:rsidRDefault="00DF39C2">
      <w:pPr>
        <w:pStyle w:val="Corpsdetexte"/>
        <w:spacing w:before="2"/>
        <w:ind w:left="0"/>
      </w:pPr>
    </w:p>
    <w:p w14:paraId="1EC605CB" w14:textId="77777777" w:rsidR="00FB10E8" w:rsidRDefault="00FB10E8">
      <w:pPr>
        <w:pStyle w:val="Corpsdetexte"/>
        <w:spacing w:before="2"/>
        <w:ind w:left="0"/>
      </w:pPr>
    </w:p>
    <w:p w14:paraId="775F028C" w14:textId="77777777" w:rsidR="00FB10E8" w:rsidRDefault="00FB10E8">
      <w:pPr>
        <w:pStyle w:val="Corpsdetexte"/>
        <w:spacing w:before="2"/>
        <w:ind w:left="0"/>
      </w:pPr>
    </w:p>
    <w:p w14:paraId="5CB94432" w14:textId="77777777" w:rsidR="00FB10E8" w:rsidRDefault="00FB10E8">
      <w:pPr>
        <w:pStyle w:val="Corpsdetexte"/>
        <w:spacing w:before="2"/>
        <w:ind w:left="0"/>
      </w:pPr>
    </w:p>
    <w:p w14:paraId="4BFC7C8E" w14:textId="77777777" w:rsidR="00FB10E8" w:rsidRDefault="00FB10E8">
      <w:pPr>
        <w:pStyle w:val="Corpsdetexte"/>
        <w:spacing w:before="2"/>
        <w:ind w:left="0"/>
      </w:pPr>
    </w:p>
    <w:p w14:paraId="1BA5A69C" w14:textId="77777777" w:rsidR="00FB10E8" w:rsidRDefault="00FB10E8">
      <w:pPr>
        <w:pStyle w:val="Corpsdetexte"/>
        <w:spacing w:before="2"/>
        <w:ind w:left="0"/>
      </w:pPr>
    </w:p>
    <w:p w14:paraId="30720B6F" w14:textId="77777777" w:rsidR="009A66E5" w:rsidRDefault="00D863A5">
      <w:pPr>
        <w:pStyle w:val="Corpsdetexte"/>
        <w:spacing w:line="480" w:lineRule="auto"/>
        <w:ind w:right="6801"/>
      </w:pPr>
      <w:r>
        <w:t>Fait</w:t>
      </w:r>
      <w:r>
        <w:rPr>
          <w:spacing w:val="-7"/>
        </w:rPr>
        <w:t xml:space="preserve"> </w:t>
      </w:r>
      <w:r>
        <w:t>à</w:t>
      </w:r>
      <w:r>
        <w:rPr>
          <w:spacing w:val="-7"/>
        </w:rPr>
        <w:t xml:space="preserve"> </w:t>
      </w:r>
      <w:r w:rsidR="009A66E5">
        <w:t>Notre Dame de Riez,</w:t>
      </w:r>
    </w:p>
    <w:p w14:paraId="447EFB94" w14:textId="35F7BC33" w:rsidR="009A66E5" w:rsidRDefault="00D863A5" w:rsidP="009A66E5">
      <w:pPr>
        <w:pStyle w:val="Corpsdetexte"/>
        <w:spacing w:line="480" w:lineRule="auto"/>
        <w:ind w:left="0" w:right="6801" w:firstLine="398"/>
      </w:pPr>
      <w:r>
        <w:rPr>
          <w:spacing w:val="-5"/>
        </w:rPr>
        <w:t xml:space="preserve"> </w:t>
      </w:r>
      <w:r w:rsidR="0035039C">
        <w:t>L</w:t>
      </w:r>
      <w:r>
        <w:t>e</w:t>
      </w:r>
      <w:r w:rsidR="0035039C">
        <w:t xml:space="preserve"> 11</w:t>
      </w:r>
      <w:r w:rsidR="00E932E6">
        <w:t xml:space="preserve"> février </w:t>
      </w:r>
      <w:r>
        <w:t xml:space="preserve">2026 </w:t>
      </w:r>
    </w:p>
    <w:p w14:paraId="481BB158" w14:textId="222D7219" w:rsidR="00DF39C2" w:rsidRDefault="00D863A5" w:rsidP="009A66E5">
      <w:pPr>
        <w:pStyle w:val="Corpsdetexte"/>
        <w:spacing w:line="480" w:lineRule="auto"/>
        <w:ind w:left="0" w:right="6801" w:firstLine="398"/>
      </w:pPr>
      <w:r>
        <w:t>En 3 exemplaires originaux</w:t>
      </w:r>
    </w:p>
    <w:p w14:paraId="696F4A11" w14:textId="77777777" w:rsidR="00DF39C2" w:rsidRDefault="00DF39C2">
      <w:pPr>
        <w:pStyle w:val="Corpsdetexte"/>
        <w:ind w:left="0"/>
      </w:pPr>
    </w:p>
    <w:p w14:paraId="6D796ADB" w14:textId="27B3BF1E" w:rsidR="00DF39C2" w:rsidRDefault="00E932E6">
      <w:pPr>
        <w:pStyle w:val="Titre1"/>
        <w:jc w:val="both"/>
      </w:pPr>
      <w:r>
        <w:rPr>
          <w:u w:val="single"/>
        </w:rPr>
        <w:t>Pour le CSE – Les membres du CSE</w:t>
      </w:r>
    </w:p>
    <w:p w14:paraId="660536FD" w14:textId="77777777" w:rsidR="00DF39C2" w:rsidRDefault="00DF39C2">
      <w:pPr>
        <w:pStyle w:val="Corpsdetexte"/>
        <w:ind w:left="0"/>
        <w:rPr>
          <w:b/>
        </w:rPr>
      </w:pPr>
    </w:p>
    <w:p w14:paraId="711B633F" w14:textId="77777777" w:rsidR="00DF39C2" w:rsidRDefault="00DF39C2">
      <w:pPr>
        <w:pStyle w:val="Corpsdetexte"/>
        <w:ind w:left="0"/>
        <w:rPr>
          <w:b/>
        </w:rPr>
      </w:pPr>
    </w:p>
    <w:p w14:paraId="42BB51D6" w14:textId="77777777" w:rsidR="00DF39C2" w:rsidRDefault="00DF39C2">
      <w:pPr>
        <w:pStyle w:val="Corpsdetexte"/>
        <w:ind w:left="0"/>
        <w:rPr>
          <w:b/>
        </w:rPr>
      </w:pPr>
    </w:p>
    <w:p w14:paraId="273F5297" w14:textId="77777777" w:rsidR="00DF39C2" w:rsidRDefault="00DF39C2">
      <w:pPr>
        <w:pStyle w:val="Corpsdetexte"/>
        <w:ind w:left="0"/>
        <w:rPr>
          <w:b/>
        </w:rPr>
      </w:pPr>
    </w:p>
    <w:p w14:paraId="43502826" w14:textId="77777777" w:rsidR="00DF39C2" w:rsidRDefault="00DF39C2">
      <w:pPr>
        <w:pStyle w:val="Corpsdetexte"/>
        <w:ind w:left="0"/>
        <w:rPr>
          <w:b/>
        </w:rPr>
      </w:pPr>
    </w:p>
    <w:p w14:paraId="7521039B" w14:textId="77777777" w:rsidR="00DF39C2" w:rsidRDefault="00DF39C2">
      <w:pPr>
        <w:pStyle w:val="Corpsdetexte"/>
        <w:ind w:left="0"/>
        <w:rPr>
          <w:b/>
        </w:rPr>
      </w:pPr>
    </w:p>
    <w:p w14:paraId="0E944E4B" w14:textId="4532844A" w:rsidR="00DF39C2" w:rsidRDefault="00E932E6">
      <w:pPr>
        <w:ind w:left="398"/>
        <w:rPr>
          <w:b/>
          <w:sz w:val="26"/>
        </w:rPr>
      </w:pPr>
      <w:r>
        <w:rPr>
          <w:b/>
          <w:sz w:val="26"/>
          <w:u w:val="single"/>
        </w:rPr>
        <w:t>Pour Volailles Léon Dupont</w:t>
      </w:r>
      <w:r>
        <w:rPr>
          <w:b/>
          <w:spacing w:val="-8"/>
          <w:sz w:val="26"/>
          <w:u w:val="single"/>
        </w:rPr>
        <w:t xml:space="preserve"> </w:t>
      </w:r>
      <w:r>
        <w:rPr>
          <w:b/>
          <w:sz w:val="26"/>
          <w:u w:val="single"/>
        </w:rPr>
        <w:t>–</w:t>
      </w:r>
      <w:r>
        <w:rPr>
          <w:b/>
          <w:spacing w:val="-6"/>
          <w:sz w:val="26"/>
          <w:u w:val="single"/>
        </w:rPr>
        <w:t xml:space="preserve"> </w:t>
      </w:r>
    </w:p>
    <w:p w14:paraId="6A8C45D2" w14:textId="77777777" w:rsidR="00DF39C2" w:rsidRDefault="00DF39C2">
      <w:pPr>
        <w:pStyle w:val="Corpsdetexte"/>
        <w:ind w:left="0"/>
        <w:rPr>
          <w:b/>
          <w:sz w:val="20"/>
        </w:rPr>
      </w:pPr>
    </w:p>
    <w:p w14:paraId="225F7A6F" w14:textId="77777777" w:rsidR="00DF39C2" w:rsidRDefault="00DF39C2">
      <w:pPr>
        <w:pStyle w:val="Corpsdetexte"/>
        <w:ind w:left="0"/>
        <w:rPr>
          <w:b/>
          <w:sz w:val="20"/>
        </w:rPr>
      </w:pPr>
    </w:p>
    <w:p w14:paraId="43E8B271" w14:textId="77777777" w:rsidR="00DF39C2" w:rsidRDefault="00DF39C2">
      <w:pPr>
        <w:pStyle w:val="Corpsdetexte"/>
        <w:ind w:left="0"/>
        <w:rPr>
          <w:b/>
          <w:sz w:val="20"/>
        </w:rPr>
      </w:pPr>
    </w:p>
    <w:p w14:paraId="511262C8" w14:textId="77777777" w:rsidR="00DF39C2" w:rsidRDefault="00DF39C2">
      <w:pPr>
        <w:pStyle w:val="Corpsdetexte"/>
        <w:ind w:left="0"/>
        <w:rPr>
          <w:b/>
          <w:sz w:val="20"/>
        </w:rPr>
      </w:pPr>
    </w:p>
    <w:p w14:paraId="4964624E" w14:textId="77777777" w:rsidR="00DF39C2" w:rsidRDefault="00DF39C2">
      <w:pPr>
        <w:pStyle w:val="Corpsdetexte"/>
        <w:ind w:left="0"/>
        <w:rPr>
          <w:b/>
          <w:sz w:val="20"/>
        </w:rPr>
      </w:pPr>
    </w:p>
    <w:p w14:paraId="2B1C2766" w14:textId="77777777" w:rsidR="00DF39C2" w:rsidRDefault="00DF39C2">
      <w:pPr>
        <w:pStyle w:val="Corpsdetexte"/>
        <w:ind w:left="0"/>
        <w:rPr>
          <w:b/>
          <w:sz w:val="20"/>
        </w:rPr>
      </w:pPr>
    </w:p>
    <w:p w14:paraId="72203E75" w14:textId="77777777" w:rsidR="00DF39C2" w:rsidRDefault="00DF39C2">
      <w:pPr>
        <w:pStyle w:val="Corpsdetexte"/>
        <w:ind w:left="0"/>
        <w:rPr>
          <w:b/>
          <w:sz w:val="20"/>
        </w:rPr>
      </w:pPr>
    </w:p>
    <w:p w14:paraId="5A08F681" w14:textId="77777777" w:rsidR="00DF39C2" w:rsidRDefault="00DF39C2">
      <w:pPr>
        <w:pStyle w:val="Corpsdetexte"/>
        <w:ind w:left="0"/>
        <w:rPr>
          <w:b/>
          <w:sz w:val="20"/>
        </w:rPr>
      </w:pPr>
    </w:p>
    <w:p w14:paraId="24E59133" w14:textId="77777777" w:rsidR="00DF39C2" w:rsidRDefault="00DF39C2">
      <w:pPr>
        <w:pStyle w:val="Corpsdetexte"/>
        <w:ind w:left="0"/>
        <w:rPr>
          <w:b/>
          <w:sz w:val="20"/>
        </w:rPr>
      </w:pPr>
    </w:p>
    <w:p w14:paraId="16001F4E" w14:textId="77777777" w:rsidR="00DF39C2" w:rsidRDefault="00DF39C2">
      <w:pPr>
        <w:pStyle w:val="Corpsdetexte"/>
        <w:ind w:left="0"/>
        <w:rPr>
          <w:b/>
          <w:sz w:val="20"/>
        </w:rPr>
      </w:pPr>
    </w:p>
    <w:p w14:paraId="1DBDBBA5" w14:textId="77777777" w:rsidR="00DF39C2" w:rsidRDefault="00DF39C2">
      <w:pPr>
        <w:pStyle w:val="Corpsdetexte"/>
        <w:ind w:left="0"/>
        <w:rPr>
          <w:b/>
          <w:sz w:val="20"/>
        </w:rPr>
      </w:pPr>
    </w:p>
    <w:p w14:paraId="12D46749" w14:textId="77777777" w:rsidR="00DF39C2" w:rsidRDefault="00D863A5">
      <w:pPr>
        <w:pStyle w:val="Corpsdetexte"/>
        <w:spacing w:before="31"/>
        <w:ind w:left="0"/>
        <w:rPr>
          <w:b/>
          <w:sz w:val="20"/>
        </w:rPr>
      </w:pPr>
      <w:r>
        <w:rPr>
          <w:b/>
          <w:noProof/>
          <w:sz w:val="20"/>
        </w:rPr>
        <mc:AlternateContent>
          <mc:Choice Requires="wps">
            <w:drawing>
              <wp:anchor distT="0" distB="0" distL="0" distR="0" simplePos="0" relativeHeight="487587840" behindDoc="1" locked="0" layoutInCell="1" allowOverlap="1" wp14:anchorId="798B13CA" wp14:editId="67831608">
                <wp:simplePos x="0" y="0"/>
                <wp:positionH relativeFrom="page">
                  <wp:posOffset>612648</wp:posOffset>
                </wp:positionH>
                <wp:positionV relativeFrom="paragraph">
                  <wp:posOffset>181040</wp:posOffset>
                </wp:positionV>
                <wp:extent cx="1828800" cy="762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19"/>
                              </a:moveTo>
                              <a:lnTo>
                                <a:pt x="0" y="7619"/>
                              </a:lnTo>
                              <a:lnTo>
                                <a:pt x="0" y="0"/>
                              </a:lnTo>
                              <a:lnTo>
                                <a:pt x="1828800" y="0"/>
                              </a:lnTo>
                              <a:lnTo>
                                <a:pt x="18288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C9FAA6" id="Graphic 1" o:spid="_x0000_s1026" style="position:absolute;margin-left:48.25pt;margin-top:14.25pt;width:2in;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" path="m1828800,7619l,7619,,,1828800,r,7619xe" fillcolor="black" stroked="f">
                <v:path arrowok="t"/>
                <w10:wrap type="topAndBottom" anchorx="page"/>
              </v:shape>
            </w:pict>
          </mc:Fallback>
        </mc:AlternateContent>
      </w:r>
    </w:p>
    <w:sectPr w:rsidR="00DF39C2">
      <w:pgSz w:w="11910" w:h="16840"/>
      <w:pgMar w:top="920" w:right="850" w:bottom="280" w:left="56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12FBB"/>
    <w:multiLevelType w:val="hybridMultilevel"/>
    <w:tmpl w:val="8E26B9C8"/>
    <w:lvl w:ilvl="0" w:tplc="DCB6ED9A">
      <w:start w:val="1"/>
      <w:numFmt w:val="decimal"/>
      <w:lvlText w:val="%1."/>
      <w:lvlJc w:val="left"/>
      <w:pPr>
        <w:ind w:left="398" w:hanging="360"/>
        <w:jc w:val="left"/>
      </w:pPr>
      <w:rPr>
        <w:rFonts w:ascii="Times New Roman" w:eastAsia="Times New Roman" w:hAnsi="Times New Roman" w:cs="Times New Roman" w:hint="default"/>
        <w:b/>
        <w:bCs/>
        <w:i w:val="0"/>
        <w:iCs w:val="0"/>
        <w:spacing w:val="0"/>
        <w:w w:val="99"/>
        <w:sz w:val="26"/>
        <w:szCs w:val="26"/>
        <w:lang w:val="fr-FR" w:eastAsia="en-US" w:bidi="ar-SA"/>
      </w:rPr>
    </w:lvl>
    <w:lvl w:ilvl="1" w:tplc="E982B9B8">
      <w:numFmt w:val="bullet"/>
      <w:lvlText w:val="•"/>
      <w:lvlJc w:val="left"/>
      <w:pPr>
        <w:ind w:left="1409" w:hanging="360"/>
      </w:pPr>
      <w:rPr>
        <w:rFonts w:hint="default"/>
        <w:lang w:val="fr-FR" w:eastAsia="en-US" w:bidi="ar-SA"/>
      </w:rPr>
    </w:lvl>
    <w:lvl w:ilvl="2" w:tplc="3928434A">
      <w:numFmt w:val="bullet"/>
      <w:lvlText w:val="•"/>
      <w:lvlJc w:val="left"/>
      <w:pPr>
        <w:ind w:left="2418" w:hanging="360"/>
      </w:pPr>
      <w:rPr>
        <w:rFonts w:hint="default"/>
        <w:lang w:val="fr-FR" w:eastAsia="en-US" w:bidi="ar-SA"/>
      </w:rPr>
    </w:lvl>
    <w:lvl w:ilvl="3" w:tplc="DFA07644">
      <w:numFmt w:val="bullet"/>
      <w:lvlText w:val="•"/>
      <w:lvlJc w:val="left"/>
      <w:pPr>
        <w:ind w:left="3427" w:hanging="360"/>
      </w:pPr>
      <w:rPr>
        <w:rFonts w:hint="default"/>
        <w:lang w:val="fr-FR" w:eastAsia="en-US" w:bidi="ar-SA"/>
      </w:rPr>
    </w:lvl>
    <w:lvl w:ilvl="4" w:tplc="99B0695E">
      <w:numFmt w:val="bullet"/>
      <w:lvlText w:val="•"/>
      <w:lvlJc w:val="left"/>
      <w:pPr>
        <w:ind w:left="4436" w:hanging="360"/>
      </w:pPr>
      <w:rPr>
        <w:rFonts w:hint="default"/>
        <w:lang w:val="fr-FR" w:eastAsia="en-US" w:bidi="ar-SA"/>
      </w:rPr>
    </w:lvl>
    <w:lvl w:ilvl="5" w:tplc="D2CC62FA">
      <w:numFmt w:val="bullet"/>
      <w:lvlText w:val="•"/>
      <w:lvlJc w:val="left"/>
      <w:pPr>
        <w:ind w:left="5445" w:hanging="360"/>
      </w:pPr>
      <w:rPr>
        <w:rFonts w:hint="default"/>
        <w:lang w:val="fr-FR" w:eastAsia="en-US" w:bidi="ar-SA"/>
      </w:rPr>
    </w:lvl>
    <w:lvl w:ilvl="6" w:tplc="81DEBD2E">
      <w:numFmt w:val="bullet"/>
      <w:lvlText w:val="•"/>
      <w:lvlJc w:val="left"/>
      <w:pPr>
        <w:ind w:left="6454" w:hanging="360"/>
      </w:pPr>
      <w:rPr>
        <w:rFonts w:hint="default"/>
        <w:lang w:val="fr-FR" w:eastAsia="en-US" w:bidi="ar-SA"/>
      </w:rPr>
    </w:lvl>
    <w:lvl w:ilvl="7" w:tplc="1F9892DC">
      <w:numFmt w:val="bullet"/>
      <w:lvlText w:val="•"/>
      <w:lvlJc w:val="left"/>
      <w:pPr>
        <w:ind w:left="7463" w:hanging="360"/>
      </w:pPr>
      <w:rPr>
        <w:rFonts w:hint="default"/>
        <w:lang w:val="fr-FR" w:eastAsia="en-US" w:bidi="ar-SA"/>
      </w:rPr>
    </w:lvl>
    <w:lvl w:ilvl="8" w:tplc="85BE2E14">
      <w:numFmt w:val="bullet"/>
      <w:lvlText w:val="•"/>
      <w:lvlJc w:val="left"/>
      <w:pPr>
        <w:ind w:left="8472" w:hanging="360"/>
      </w:pPr>
      <w:rPr>
        <w:rFonts w:hint="default"/>
        <w:lang w:val="fr-FR" w:eastAsia="en-US" w:bidi="ar-SA"/>
      </w:rPr>
    </w:lvl>
  </w:abstractNum>
  <w:abstractNum w:abstractNumId="1" w15:restartNumberingAfterBreak="0">
    <w:nsid w:val="53CD1EB9"/>
    <w:multiLevelType w:val="hybridMultilevel"/>
    <w:tmpl w:val="88C0AE26"/>
    <w:lvl w:ilvl="0" w:tplc="8C1A512E">
      <w:numFmt w:val="bullet"/>
      <w:lvlText w:val=""/>
      <w:lvlJc w:val="left"/>
      <w:pPr>
        <w:ind w:left="398" w:hanging="360"/>
      </w:pPr>
      <w:rPr>
        <w:rFonts w:ascii="Wingdings" w:eastAsia="Wingdings" w:hAnsi="Wingdings" w:cs="Wingdings" w:hint="default"/>
        <w:b w:val="0"/>
        <w:bCs w:val="0"/>
        <w:i w:val="0"/>
        <w:iCs w:val="0"/>
        <w:spacing w:val="0"/>
        <w:w w:val="99"/>
        <w:sz w:val="26"/>
        <w:szCs w:val="26"/>
        <w:lang w:val="fr-FR" w:eastAsia="en-US" w:bidi="ar-SA"/>
      </w:rPr>
    </w:lvl>
    <w:lvl w:ilvl="1" w:tplc="EC1EBEA4">
      <w:numFmt w:val="bullet"/>
      <w:lvlText w:val="•"/>
      <w:lvlJc w:val="left"/>
      <w:pPr>
        <w:ind w:left="1409" w:hanging="360"/>
      </w:pPr>
      <w:rPr>
        <w:rFonts w:hint="default"/>
        <w:lang w:val="fr-FR" w:eastAsia="en-US" w:bidi="ar-SA"/>
      </w:rPr>
    </w:lvl>
    <w:lvl w:ilvl="2" w:tplc="3DF2EB36">
      <w:numFmt w:val="bullet"/>
      <w:lvlText w:val="•"/>
      <w:lvlJc w:val="left"/>
      <w:pPr>
        <w:ind w:left="2418" w:hanging="360"/>
      </w:pPr>
      <w:rPr>
        <w:rFonts w:hint="default"/>
        <w:lang w:val="fr-FR" w:eastAsia="en-US" w:bidi="ar-SA"/>
      </w:rPr>
    </w:lvl>
    <w:lvl w:ilvl="3" w:tplc="22EC3358">
      <w:numFmt w:val="bullet"/>
      <w:lvlText w:val="•"/>
      <w:lvlJc w:val="left"/>
      <w:pPr>
        <w:ind w:left="3427" w:hanging="360"/>
      </w:pPr>
      <w:rPr>
        <w:rFonts w:hint="default"/>
        <w:lang w:val="fr-FR" w:eastAsia="en-US" w:bidi="ar-SA"/>
      </w:rPr>
    </w:lvl>
    <w:lvl w:ilvl="4" w:tplc="25DE1DFC">
      <w:numFmt w:val="bullet"/>
      <w:lvlText w:val="•"/>
      <w:lvlJc w:val="left"/>
      <w:pPr>
        <w:ind w:left="4436" w:hanging="360"/>
      </w:pPr>
      <w:rPr>
        <w:rFonts w:hint="default"/>
        <w:lang w:val="fr-FR" w:eastAsia="en-US" w:bidi="ar-SA"/>
      </w:rPr>
    </w:lvl>
    <w:lvl w:ilvl="5" w:tplc="B2588DE0">
      <w:numFmt w:val="bullet"/>
      <w:lvlText w:val="•"/>
      <w:lvlJc w:val="left"/>
      <w:pPr>
        <w:ind w:left="5445" w:hanging="360"/>
      </w:pPr>
      <w:rPr>
        <w:rFonts w:hint="default"/>
        <w:lang w:val="fr-FR" w:eastAsia="en-US" w:bidi="ar-SA"/>
      </w:rPr>
    </w:lvl>
    <w:lvl w:ilvl="6" w:tplc="7032CF70">
      <w:numFmt w:val="bullet"/>
      <w:lvlText w:val="•"/>
      <w:lvlJc w:val="left"/>
      <w:pPr>
        <w:ind w:left="6454" w:hanging="360"/>
      </w:pPr>
      <w:rPr>
        <w:rFonts w:hint="default"/>
        <w:lang w:val="fr-FR" w:eastAsia="en-US" w:bidi="ar-SA"/>
      </w:rPr>
    </w:lvl>
    <w:lvl w:ilvl="7" w:tplc="85B4E204">
      <w:numFmt w:val="bullet"/>
      <w:lvlText w:val="•"/>
      <w:lvlJc w:val="left"/>
      <w:pPr>
        <w:ind w:left="7463" w:hanging="360"/>
      </w:pPr>
      <w:rPr>
        <w:rFonts w:hint="default"/>
        <w:lang w:val="fr-FR" w:eastAsia="en-US" w:bidi="ar-SA"/>
      </w:rPr>
    </w:lvl>
    <w:lvl w:ilvl="8" w:tplc="79A42042">
      <w:numFmt w:val="bullet"/>
      <w:lvlText w:val="•"/>
      <w:lvlJc w:val="left"/>
      <w:pPr>
        <w:ind w:left="8472" w:hanging="360"/>
      </w:pPr>
      <w:rPr>
        <w:rFonts w:hint="default"/>
        <w:lang w:val="fr-FR" w:eastAsia="en-US" w:bidi="ar-SA"/>
      </w:rPr>
    </w:lvl>
  </w:abstractNum>
  <w:abstractNum w:abstractNumId="2" w15:restartNumberingAfterBreak="0">
    <w:nsid w:val="5A400267"/>
    <w:multiLevelType w:val="hybridMultilevel"/>
    <w:tmpl w:val="9FD8AA3C"/>
    <w:lvl w:ilvl="0" w:tplc="568E0A16">
      <w:numFmt w:val="bullet"/>
      <w:lvlText w:val="-"/>
      <w:lvlJc w:val="left"/>
      <w:pPr>
        <w:ind w:left="398" w:hanging="360"/>
      </w:pPr>
      <w:rPr>
        <w:rFonts w:ascii="Garamond" w:eastAsia="Garamond" w:hAnsi="Garamond" w:cs="Garamond" w:hint="default"/>
        <w:b w:val="0"/>
        <w:bCs w:val="0"/>
        <w:i w:val="0"/>
        <w:iCs w:val="0"/>
        <w:spacing w:val="0"/>
        <w:w w:val="97"/>
        <w:sz w:val="26"/>
        <w:szCs w:val="26"/>
        <w:lang w:val="fr-FR" w:eastAsia="en-US" w:bidi="ar-SA"/>
      </w:rPr>
    </w:lvl>
    <w:lvl w:ilvl="1" w:tplc="3DCE7B08">
      <w:numFmt w:val="bullet"/>
      <w:lvlText w:val="•"/>
      <w:lvlJc w:val="left"/>
      <w:pPr>
        <w:ind w:left="1409" w:hanging="360"/>
      </w:pPr>
      <w:rPr>
        <w:rFonts w:hint="default"/>
        <w:lang w:val="fr-FR" w:eastAsia="en-US" w:bidi="ar-SA"/>
      </w:rPr>
    </w:lvl>
    <w:lvl w:ilvl="2" w:tplc="76F89024">
      <w:numFmt w:val="bullet"/>
      <w:lvlText w:val="•"/>
      <w:lvlJc w:val="left"/>
      <w:pPr>
        <w:ind w:left="2418" w:hanging="360"/>
      </w:pPr>
      <w:rPr>
        <w:rFonts w:hint="default"/>
        <w:lang w:val="fr-FR" w:eastAsia="en-US" w:bidi="ar-SA"/>
      </w:rPr>
    </w:lvl>
    <w:lvl w:ilvl="3" w:tplc="4EA0D5B0">
      <w:numFmt w:val="bullet"/>
      <w:lvlText w:val="•"/>
      <w:lvlJc w:val="left"/>
      <w:pPr>
        <w:ind w:left="3427" w:hanging="360"/>
      </w:pPr>
      <w:rPr>
        <w:rFonts w:hint="default"/>
        <w:lang w:val="fr-FR" w:eastAsia="en-US" w:bidi="ar-SA"/>
      </w:rPr>
    </w:lvl>
    <w:lvl w:ilvl="4" w:tplc="60FAB3C4">
      <w:numFmt w:val="bullet"/>
      <w:lvlText w:val="•"/>
      <w:lvlJc w:val="left"/>
      <w:pPr>
        <w:ind w:left="4436" w:hanging="360"/>
      </w:pPr>
      <w:rPr>
        <w:rFonts w:hint="default"/>
        <w:lang w:val="fr-FR" w:eastAsia="en-US" w:bidi="ar-SA"/>
      </w:rPr>
    </w:lvl>
    <w:lvl w:ilvl="5" w:tplc="D548E250">
      <w:numFmt w:val="bullet"/>
      <w:lvlText w:val="•"/>
      <w:lvlJc w:val="left"/>
      <w:pPr>
        <w:ind w:left="5445" w:hanging="360"/>
      </w:pPr>
      <w:rPr>
        <w:rFonts w:hint="default"/>
        <w:lang w:val="fr-FR" w:eastAsia="en-US" w:bidi="ar-SA"/>
      </w:rPr>
    </w:lvl>
    <w:lvl w:ilvl="6" w:tplc="CBCE111C">
      <w:numFmt w:val="bullet"/>
      <w:lvlText w:val="•"/>
      <w:lvlJc w:val="left"/>
      <w:pPr>
        <w:ind w:left="6454" w:hanging="360"/>
      </w:pPr>
      <w:rPr>
        <w:rFonts w:hint="default"/>
        <w:lang w:val="fr-FR" w:eastAsia="en-US" w:bidi="ar-SA"/>
      </w:rPr>
    </w:lvl>
    <w:lvl w:ilvl="7" w:tplc="A6BC0AAC">
      <w:numFmt w:val="bullet"/>
      <w:lvlText w:val="•"/>
      <w:lvlJc w:val="left"/>
      <w:pPr>
        <w:ind w:left="7463" w:hanging="360"/>
      </w:pPr>
      <w:rPr>
        <w:rFonts w:hint="default"/>
        <w:lang w:val="fr-FR" w:eastAsia="en-US" w:bidi="ar-SA"/>
      </w:rPr>
    </w:lvl>
    <w:lvl w:ilvl="8" w:tplc="A6D6D350">
      <w:numFmt w:val="bullet"/>
      <w:lvlText w:val="•"/>
      <w:lvlJc w:val="left"/>
      <w:pPr>
        <w:ind w:left="8472" w:hanging="360"/>
      </w:pPr>
      <w:rPr>
        <w:rFonts w:hint="default"/>
        <w:lang w:val="fr-FR" w:eastAsia="en-US" w:bidi="ar-SA"/>
      </w:rPr>
    </w:lvl>
  </w:abstractNum>
  <w:abstractNum w:abstractNumId="3" w15:restartNumberingAfterBreak="0">
    <w:nsid w:val="73623FC9"/>
    <w:multiLevelType w:val="hybridMultilevel"/>
    <w:tmpl w:val="AC502550"/>
    <w:lvl w:ilvl="0" w:tplc="B810EBD0">
      <w:numFmt w:val="bullet"/>
      <w:lvlText w:val=""/>
      <w:lvlJc w:val="left"/>
      <w:pPr>
        <w:ind w:left="398" w:hanging="360"/>
      </w:pPr>
      <w:rPr>
        <w:rFonts w:ascii="Wingdings" w:eastAsia="Wingdings" w:hAnsi="Wingdings" w:cs="Wingdings" w:hint="default"/>
        <w:b w:val="0"/>
        <w:bCs w:val="0"/>
        <w:i w:val="0"/>
        <w:iCs w:val="0"/>
        <w:spacing w:val="0"/>
        <w:w w:val="99"/>
        <w:sz w:val="26"/>
        <w:szCs w:val="26"/>
        <w:lang w:val="fr-FR" w:eastAsia="en-US" w:bidi="ar-SA"/>
      </w:rPr>
    </w:lvl>
    <w:lvl w:ilvl="1" w:tplc="3800B0DE">
      <w:numFmt w:val="bullet"/>
      <w:lvlText w:val="•"/>
      <w:lvlJc w:val="left"/>
      <w:pPr>
        <w:ind w:left="1409" w:hanging="360"/>
      </w:pPr>
      <w:rPr>
        <w:rFonts w:hint="default"/>
        <w:lang w:val="fr-FR" w:eastAsia="en-US" w:bidi="ar-SA"/>
      </w:rPr>
    </w:lvl>
    <w:lvl w:ilvl="2" w:tplc="A47A8FDA">
      <w:numFmt w:val="bullet"/>
      <w:lvlText w:val="•"/>
      <w:lvlJc w:val="left"/>
      <w:pPr>
        <w:ind w:left="2418" w:hanging="360"/>
      </w:pPr>
      <w:rPr>
        <w:rFonts w:hint="default"/>
        <w:lang w:val="fr-FR" w:eastAsia="en-US" w:bidi="ar-SA"/>
      </w:rPr>
    </w:lvl>
    <w:lvl w:ilvl="3" w:tplc="23D635FC">
      <w:numFmt w:val="bullet"/>
      <w:lvlText w:val="•"/>
      <w:lvlJc w:val="left"/>
      <w:pPr>
        <w:ind w:left="3427" w:hanging="360"/>
      </w:pPr>
      <w:rPr>
        <w:rFonts w:hint="default"/>
        <w:lang w:val="fr-FR" w:eastAsia="en-US" w:bidi="ar-SA"/>
      </w:rPr>
    </w:lvl>
    <w:lvl w:ilvl="4" w:tplc="588078B4">
      <w:numFmt w:val="bullet"/>
      <w:lvlText w:val="•"/>
      <w:lvlJc w:val="left"/>
      <w:pPr>
        <w:ind w:left="4436" w:hanging="360"/>
      </w:pPr>
      <w:rPr>
        <w:rFonts w:hint="default"/>
        <w:lang w:val="fr-FR" w:eastAsia="en-US" w:bidi="ar-SA"/>
      </w:rPr>
    </w:lvl>
    <w:lvl w:ilvl="5" w:tplc="1A28D482">
      <w:numFmt w:val="bullet"/>
      <w:lvlText w:val="•"/>
      <w:lvlJc w:val="left"/>
      <w:pPr>
        <w:ind w:left="5445" w:hanging="360"/>
      </w:pPr>
      <w:rPr>
        <w:rFonts w:hint="default"/>
        <w:lang w:val="fr-FR" w:eastAsia="en-US" w:bidi="ar-SA"/>
      </w:rPr>
    </w:lvl>
    <w:lvl w:ilvl="6" w:tplc="37B20E88">
      <w:numFmt w:val="bullet"/>
      <w:lvlText w:val="•"/>
      <w:lvlJc w:val="left"/>
      <w:pPr>
        <w:ind w:left="6454" w:hanging="360"/>
      </w:pPr>
      <w:rPr>
        <w:rFonts w:hint="default"/>
        <w:lang w:val="fr-FR" w:eastAsia="en-US" w:bidi="ar-SA"/>
      </w:rPr>
    </w:lvl>
    <w:lvl w:ilvl="7" w:tplc="D090A056">
      <w:numFmt w:val="bullet"/>
      <w:lvlText w:val="•"/>
      <w:lvlJc w:val="left"/>
      <w:pPr>
        <w:ind w:left="7463" w:hanging="360"/>
      </w:pPr>
      <w:rPr>
        <w:rFonts w:hint="default"/>
        <w:lang w:val="fr-FR" w:eastAsia="en-US" w:bidi="ar-SA"/>
      </w:rPr>
    </w:lvl>
    <w:lvl w:ilvl="8" w:tplc="7C623A54">
      <w:numFmt w:val="bullet"/>
      <w:lvlText w:val="•"/>
      <w:lvlJc w:val="left"/>
      <w:pPr>
        <w:ind w:left="8472" w:hanging="360"/>
      </w:pPr>
      <w:rPr>
        <w:rFonts w:hint="default"/>
        <w:lang w:val="fr-FR" w:eastAsia="en-US" w:bidi="ar-SA"/>
      </w:rPr>
    </w:lvl>
  </w:abstractNum>
  <w:num w:numId="1" w16cid:durableId="2146461803">
    <w:abstractNumId w:val="1"/>
  </w:num>
  <w:num w:numId="2" w16cid:durableId="1578781298">
    <w:abstractNumId w:val="2"/>
  </w:num>
  <w:num w:numId="3" w16cid:durableId="432283686">
    <w:abstractNumId w:val="3"/>
  </w:num>
  <w:num w:numId="4" w16cid:durableId="615060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9C2"/>
    <w:rsid w:val="000021D0"/>
    <w:rsid w:val="000877E0"/>
    <w:rsid w:val="0011105A"/>
    <w:rsid w:val="001570DA"/>
    <w:rsid w:val="00236CF2"/>
    <w:rsid w:val="00291D88"/>
    <w:rsid w:val="0035039C"/>
    <w:rsid w:val="00390EB6"/>
    <w:rsid w:val="00414AB6"/>
    <w:rsid w:val="00416B31"/>
    <w:rsid w:val="0045258E"/>
    <w:rsid w:val="004530A5"/>
    <w:rsid w:val="00575C44"/>
    <w:rsid w:val="005764F6"/>
    <w:rsid w:val="0068094D"/>
    <w:rsid w:val="00724347"/>
    <w:rsid w:val="00766101"/>
    <w:rsid w:val="008843E8"/>
    <w:rsid w:val="0091539A"/>
    <w:rsid w:val="00932932"/>
    <w:rsid w:val="009A22FD"/>
    <w:rsid w:val="009A66E5"/>
    <w:rsid w:val="00A3654B"/>
    <w:rsid w:val="00B86D8F"/>
    <w:rsid w:val="00C53651"/>
    <w:rsid w:val="00C84C34"/>
    <w:rsid w:val="00CD2078"/>
    <w:rsid w:val="00D358D9"/>
    <w:rsid w:val="00DF39C2"/>
    <w:rsid w:val="00E17F63"/>
    <w:rsid w:val="00E33ADC"/>
    <w:rsid w:val="00E932E6"/>
    <w:rsid w:val="00F60833"/>
    <w:rsid w:val="00F877FE"/>
    <w:rsid w:val="00FB10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77593"/>
  <w15:docId w15:val="{93770686-5675-4F6C-B86C-406B9FE81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fr-FR"/>
    </w:rPr>
  </w:style>
  <w:style w:type="paragraph" w:styleId="Titre1">
    <w:name w:val="heading 1"/>
    <w:basedOn w:val="Normal"/>
    <w:uiPriority w:val="9"/>
    <w:qFormat/>
    <w:pPr>
      <w:ind w:left="398"/>
      <w:outlineLvl w:val="0"/>
    </w:pPr>
    <w:rPr>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pPr>
      <w:ind w:left="398"/>
    </w:pPr>
    <w:rPr>
      <w:sz w:val="26"/>
      <w:szCs w:val="26"/>
    </w:rPr>
  </w:style>
  <w:style w:type="paragraph" w:styleId="Paragraphedeliste">
    <w:name w:val="List Paragraph"/>
    <w:basedOn w:val="Normal"/>
    <w:uiPriority w:val="1"/>
    <w:qFormat/>
    <w:pPr>
      <w:ind w:left="398" w:hanging="360"/>
    </w:pPr>
  </w:style>
  <w:style w:type="paragraph" w:customStyle="1" w:styleId="TableParagraph">
    <w:name w:val="Table Paragraph"/>
    <w:basedOn w:val="Normal"/>
    <w:uiPriority w:val="1"/>
    <w:qFormat/>
    <w:pPr>
      <w:ind w:left="69"/>
    </w:pPr>
  </w:style>
  <w:style w:type="character" w:customStyle="1" w:styleId="CorpsdetexteCar">
    <w:name w:val="Corps de texte Car"/>
    <w:basedOn w:val="Policepardfaut"/>
    <w:link w:val="Corpsdetexte"/>
    <w:uiPriority w:val="1"/>
    <w:rsid w:val="00F60833"/>
    <w:rPr>
      <w:rFonts w:ascii="Times New Roman" w:eastAsia="Times New Roman" w:hAnsi="Times New Roman" w:cs="Times New Roman"/>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11411-BDED-4FD5-ACD7-A20FDC92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1420</Words>
  <Characters>7810</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Microsoft Word - Projet accord APLD R.docx</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Projet accord APLD R.docx</dc:title>
  <dc:creator>Antoine Leroy</dc:creator>
  <cp:lastModifiedBy>Antoine Leroy</cp:lastModifiedBy>
  <cp:revision>15</cp:revision>
  <dcterms:created xsi:type="dcterms:W3CDTF">2026-02-09T15:03:00Z</dcterms:created>
  <dcterms:modified xsi:type="dcterms:W3CDTF">2026-02-23T10:02:00Z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LastSaved">
    <vt:filetime>2026-02-09T00:00:00Z</vt:filetime>
  </property>
  <property fmtid="{D5CDD505-2E9C-101B-9397-08002B2CF9AE}" pid="4" name="Producer">
    <vt:lpwstr>Microsoft: Print To PDF</vt:lpwstr>
  </property>
</Properties>
</file>