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3E4B" w14:textId="77777777" w:rsidR="00EE2B28" w:rsidRPr="00837CE5" w:rsidRDefault="00661969" w:rsidP="002D107F">
      <w:pPr>
        <w:jc w:val="both"/>
        <w:rPr>
          <w:rFonts w:ascii="Arial" w:hAnsi="Arial" w:cs="Arial"/>
          <w:b/>
          <w:color w:val="FF0000"/>
          <w:sz w:val="40"/>
          <w:szCs w:val="40"/>
        </w:rPr>
      </w:pPr>
      <w:r w:rsidRPr="00837CE5">
        <w:rPr>
          <w:b/>
          <w:sz w:val="40"/>
          <w:szCs w:val="40"/>
        </w:rPr>
        <w:t xml:space="preserve">                                                 </w:t>
      </w:r>
      <w:r w:rsidR="0034528C" w:rsidRPr="00837CE5">
        <w:rPr>
          <w:rFonts w:ascii="Arial" w:hAnsi="Arial" w:cs="Arial"/>
          <w:b/>
          <w:sz w:val="40"/>
          <w:szCs w:val="40"/>
        </w:rPr>
        <w:t xml:space="preserve">                                                       </w:t>
      </w:r>
    </w:p>
    <w:p w14:paraId="7EB48D32" w14:textId="77777777" w:rsidR="00EE2B28" w:rsidRDefault="00EE2B28" w:rsidP="002D107F">
      <w:pPr>
        <w:jc w:val="both"/>
        <w:rPr>
          <w:b/>
        </w:rPr>
      </w:pPr>
    </w:p>
    <w:p w14:paraId="6F99C214" w14:textId="77777777" w:rsidR="00EE2B28" w:rsidRDefault="00CF766F" w:rsidP="002D107F">
      <w:pPr>
        <w:jc w:val="both"/>
        <w:rPr>
          <w:b/>
          <w:sz w:val="48"/>
          <w:szCs w:val="48"/>
        </w:rPr>
      </w:pPr>
      <w:r>
        <w:rPr>
          <w:b/>
        </w:rPr>
        <w:t xml:space="preserve">                                                     </w:t>
      </w:r>
    </w:p>
    <w:p w14:paraId="78B77079" w14:textId="77777777" w:rsidR="00377023" w:rsidRPr="002278EE" w:rsidRDefault="00377023" w:rsidP="002D107F">
      <w:pPr>
        <w:jc w:val="both"/>
        <w:rPr>
          <w:b/>
        </w:rPr>
      </w:pPr>
    </w:p>
    <w:p w14:paraId="3062D1DC" w14:textId="77777777" w:rsidR="00EE2B28" w:rsidRPr="002278EE" w:rsidRDefault="00EE2B28" w:rsidP="002D107F">
      <w:pPr>
        <w:pBdr>
          <w:top w:val="single" w:sz="4" w:space="1" w:color="auto" w:shadow="1"/>
          <w:left w:val="single" w:sz="4" w:space="4" w:color="auto" w:shadow="1"/>
          <w:bottom w:val="single" w:sz="4" w:space="1" w:color="auto" w:shadow="1"/>
          <w:right w:val="single" w:sz="4" w:space="4" w:color="auto" w:shadow="1"/>
        </w:pBdr>
        <w:jc w:val="both"/>
        <w:rPr>
          <w:rFonts w:ascii="Arial" w:hAnsi="Arial"/>
          <w:b/>
          <w:sz w:val="32"/>
        </w:rPr>
      </w:pPr>
    </w:p>
    <w:p w14:paraId="67C1CD5D" w14:textId="311610AE" w:rsidR="00861663" w:rsidRPr="004D2CD2" w:rsidRDefault="00497049" w:rsidP="00334622">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rPr>
      </w:pPr>
      <w:r>
        <w:rPr>
          <w:rFonts w:ascii="Arial" w:hAnsi="Arial"/>
          <w:b/>
          <w:sz w:val="32"/>
        </w:rPr>
        <w:t>ACCORD</w:t>
      </w:r>
    </w:p>
    <w:p w14:paraId="6291E3B5" w14:textId="03A3D581" w:rsidR="007A785F" w:rsidRPr="004D2CD2" w:rsidRDefault="002E4D1B" w:rsidP="002E4D1B">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szCs w:val="24"/>
        </w:rPr>
      </w:pPr>
      <w:r w:rsidRPr="004D2CD2">
        <w:rPr>
          <w:rFonts w:ascii="Arial" w:hAnsi="Arial"/>
          <w:b/>
          <w:sz w:val="32"/>
          <w:szCs w:val="24"/>
        </w:rPr>
        <w:t>SUR LA REMUNERATION, LE TEMPS DE TRAVAIL ET LE PARTAGE DE LA VALEUR AJOUTEE</w:t>
      </w:r>
    </w:p>
    <w:p w14:paraId="7B93D543" w14:textId="2550946F" w:rsidR="002E4D1B" w:rsidRPr="004D2CD2" w:rsidRDefault="007A785F" w:rsidP="002E4D1B">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szCs w:val="24"/>
        </w:rPr>
      </w:pPr>
      <w:r w:rsidRPr="004D2CD2">
        <w:rPr>
          <w:rFonts w:ascii="Arial" w:hAnsi="Arial"/>
          <w:b/>
          <w:sz w:val="32"/>
          <w:szCs w:val="24"/>
        </w:rPr>
        <w:t>EES</w:t>
      </w:r>
      <w:r w:rsidR="004A2A15">
        <w:rPr>
          <w:rFonts w:ascii="Arial" w:hAnsi="Arial"/>
          <w:b/>
          <w:sz w:val="32"/>
          <w:szCs w:val="24"/>
        </w:rPr>
        <w:t xml:space="preserve"> </w:t>
      </w:r>
      <w:r w:rsidR="002A52C0">
        <w:rPr>
          <w:rFonts w:ascii="Arial" w:hAnsi="Arial"/>
          <w:b/>
          <w:sz w:val="32"/>
          <w:szCs w:val="24"/>
        </w:rPr>
        <w:t>–</w:t>
      </w:r>
      <w:r w:rsidR="002E4D1B" w:rsidRPr="004D2CD2">
        <w:rPr>
          <w:rFonts w:ascii="Arial" w:hAnsi="Arial"/>
          <w:b/>
          <w:sz w:val="32"/>
          <w:szCs w:val="24"/>
        </w:rPr>
        <w:t xml:space="preserve"> </w:t>
      </w:r>
      <w:r w:rsidR="002A52C0">
        <w:rPr>
          <w:rFonts w:ascii="Arial" w:hAnsi="Arial"/>
          <w:b/>
          <w:sz w:val="32"/>
          <w:szCs w:val="24"/>
        </w:rPr>
        <w:t>PROCESS INDUSTRIEL &amp; INGENIERIE</w:t>
      </w:r>
      <w:r w:rsidR="002E4D1B" w:rsidRPr="004D2CD2">
        <w:rPr>
          <w:rFonts w:ascii="Arial" w:hAnsi="Arial"/>
          <w:b/>
          <w:sz w:val="32"/>
          <w:szCs w:val="24"/>
        </w:rPr>
        <w:t xml:space="preserve"> POUR 2026</w:t>
      </w:r>
    </w:p>
    <w:p w14:paraId="7DF953E5" w14:textId="77777777" w:rsidR="00EE2B28" w:rsidRPr="002E59B1" w:rsidRDefault="00EE2B28" w:rsidP="002D107F">
      <w:pPr>
        <w:pBdr>
          <w:top w:val="single" w:sz="4" w:space="1" w:color="auto" w:shadow="1"/>
          <w:left w:val="single" w:sz="4" w:space="4" w:color="auto" w:shadow="1"/>
          <w:bottom w:val="single" w:sz="4" w:space="1" w:color="auto" w:shadow="1"/>
          <w:right w:val="single" w:sz="4" w:space="4" w:color="auto" w:shadow="1"/>
        </w:pBdr>
        <w:jc w:val="both"/>
        <w:rPr>
          <w:rFonts w:ascii="Arial" w:hAnsi="Arial"/>
          <w:b/>
          <w:color w:val="FF0000"/>
          <w:sz w:val="32"/>
        </w:rPr>
      </w:pPr>
    </w:p>
    <w:p w14:paraId="61146CB4" w14:textId="77777777" w:rsidR="00EE2B28" w:rsidRPr="002E59B1" w:rsidRDefault="00EE2B28" w:rsidP="002D107F">
      <w:pPr>
        <w:pStyle w:val="En-tte"/>
        <w:tabs>
          <w:tab w:val="clear" w:pos="4536"/>
          <w:tab w:val="clear" w:pos="9072"/>
        </w:tabs>
        <w:jc w:val="both"/>
        <w:rPr>
          <w:color w:val="FF0000"/>
        </w:rPr>
      </w:pPr>
    </w:p>
    <w:p w14:paraId="679B2C26" w14:textId="77777777" w:rsidR="00EE2B28" w:rsidRPr="002E59B1" w:rsidRDefault="00EE2B28" w:rsidP="002D107F">
      <w:pPr>
        <w:pStyle w:val="En-tte"/>
        <w:tabs>
          <w:tab w:val="clear" w:pos="4536"/>
          <w:tab w:val="clear" w:pos="9072"/>
        </w:tabs>
        <w:jc w:val="both"/>
        <w:rPr>
          <w:rFonts w:ascii="Arial" w:hAnsi="Arial" w:cs="Arial"/>
          <w:color w:val="FF0000"/>
          <w:sz w:val="22"/>
          <w:szCs w:val="22"/>
        </w:rPr>
      </w:pPr>
    </w:p>
    <w:p w14:paraId="46F9AA30" w14:textId="77777777" w:rsidR="00266D25" w:rsidRPr="002E59B1" w:rsidRDefault="00266D25" w:rsidP="002D107F">
      <w:pPr>
        <w:pStyle w:val="En-tte"/>
        <w:tabs>
          <w:tab w:val="clear" w:pos="4536"/>
          <w:tab w:val="clear" w:pos="9072"/>
        </w:tabs>
        <w:jc w:val="both"/>
        <w:rPr>
          <w:rFonts w:ascii="Arial" w:hAnsi="Arial" w:cs="Arial"/>
          <w:color w:val="FF0000"/>
          <w:sz w:val="22"/>
          <w:szCs w:val="22"/>
        </w:rPr>
      </w:pPr>
    </w:p>
    <w:p w14:paraId="7302BAFE" w14:textId="77777777" w:rsidR="00266D25" w:rsidRPr="002E59B1" w:rsidRDefault="00266D25" w:rsidP="002D107F">
      <w:pPr>
        <w:pStyle w:val="En-tte"/>
        <w:tabs>
          <w:tab w:val="clear" w:pos="4536"/>
          <w:tab w:val="clear" w:pos="9072"/>
        </w:tabs>
        <w:jc w:val="both"/>
        <w:rPr>
          <w:rFonts w:ascii="Arial" w:hAnsi="Arial" w:cs="Arial"/>
          <w:color w:val="FF0000"/>
          <w:sz w:val="22"/>
          <w:szCs w:val="22"/>
        </w:rPr>
      </w:pPr>
    </w:p>
    <w:p w14:paraId="4ACC8E05" w14:textId="77777777" w:rsidR="00266D25" w:rsidRPr="002E59B1" w:rsidRDefault="00266D25" w:rsidP="002D107F">
      <w:pPr>
        <w:pStyle w:val="En-tte"/>
        <w:tabs>
          <w:tab w:val="clear" w:pos="4536"/>
          <w:tab w:val="clear" w:pos="9072"/>
        </w:tabs>
        <w:jc w:val="both"/>
        <w:rPr>
          <w:rFonts w:ascii="Arial" w:hAnsi="Arial" w:cs="Arial"/>
          <w:color w:val="FF0000"/>
          <w:sz w:val="22"/>
          <w:szCs w:val="22"/>
        </w:rPr>
      </w:pPr>
    </w:p>
    <w:p w14:paraId="24713773" w14:textId="77777777" w:rsidR="00EE2B28" w:rsidRPr="002E59B1" w:rsidRDefault="00EE2B28" w:rsidP="002D107F">
      <w:pPr>
        <w:ind w:left="567"/>
        <w:jc w:val="both"/>
        <w:rPr>
          <w:rFonts w:ascii="Arial" w:hAnsi="Arial" w:cs="Arial"/>
          <w:b/>
          <w:color w:val="FF0000"/>
          <w:sz w:val="22"/>
          <w:szCs w:val="22"/>
        </w:rPr>
      </w:pPr>
    </w:p>
    <w:p w14:paraId="7AFCCEC2" w14:textId="2082B65B" w:rsidR="002A52C0" w:rsidRPr="002A52C0" w:rsidRDefault="00EE2B28" w:rsidP="002A52C0">
      <w:pPr>
        <w:pStyle w:val="En-tte"/>
        <w:tabs>
          <w:tab w:val="clear" w:pos="4536"/>
          <w:tab w:val="clear" w:pos="9072"/>
        </w:tabs>
        <w:jc w:val="both"/>
        <w:rPr>
          <w:rFonts w:ascii="Arial" w:hAnsi="Arial" w:cs="Arial"/>
          <w:sz w:val="22"/>
          <w:szCs w:val="22"/>
        </w:rPr>
      </w:pPr>
      <w:r w:rsidRPr="002E59B1">
        <w:rPr>
          <w:rFonts w:ascii="Arial" w:hAnsi="Arial" w:cs="Arial"/>
          <w:sz w:val="22"/>
          <w:szCs w:val="22"/>
        </w:rPr>
        <w:t>Entre</w:t>
      </w:r>
      <w:r w:rsidR="002A52C0">
        <w:rPr>
          <w:rFonts w:ascii="Arial" w:hAnsi="Arial" w:cs="Arial"/>
          <w:sz w:val="22"/>
          <w:szCs w:val="22"/>
        </w:rPr>
        <w:t xml:space="preserve"> </w:t>
      </w:r>
      <w:r w:rsidR="002A52C0" w:rsidRPr="002A52C0">
        <w:rPr>
          <w:rFonts w:ascii="Arial" w:hAnsi="Arial" w:cs="Arial"/>
          <w:sz w:val="22"/>
          <w:szCs w:val="22"/>
        </w:rPr>
        <w:t xml:space="preserve">Eiffage Energie Systèmes – Process Industriel &amp; Ingénierie, Société par actions simplifiée (SAS) au capital social de 10.237.000 euros, Code APE 71.12B, dont le siège social est situé au 40 boulevard Louis Leprince-Ringuet 72000 LE MANS </w:t>
      </w:r>
    </w:p>
    <w:p w14:paraId="6FF3E749" w14:textId="77777777" w:rsidR="002A52C0" w:rsidRPr="002E59B1" w:rsidRDefault="002A52C0" w:rsidP="002D107F">
      <w:pPr>
        <w:pStyle w:val="En-tte"/>
        <w:tabs>
          <w:tab w:val="clear" w:pos="4536"/>
          <w:tab w:val="clear" w:pos="9072"/>
        </w:tabs>
        <w:ind w:left="567"/>
        <w:jc w:val="both"/>
        <w:rPr>
          <w:rFonts w:ascii="Arial" w:hAnsi="Arial" w:cs="Arial"/>
          <w:sz w:val="22"/>
          <w:szCs w:val="22"/>
        </w:rPr>
      </w:pPr>
    </w:p>
    <w:p w14:paraId="7816FEF7" w14:textId="77777777" w:rsidR="00EE2B28" w:rsidRPr="002E59B1" w:rsidRDefault="00EE2B28" w:rsidP="002D107F">
      <w:pPr>
        <w:pStyle w:val="En-tte"/>
        <w:tabs>
          <w:tab w:val="clear" w:pos="4536"/>
          <w:tab w:val="clear" w:pos="9072"/>
          <w:tab w:val="left" w:pos="851"/>
        </w:tabs>
        <w:jc w:val="both"/>
        <w:rPr>
          <w:rFonts w:ascii="Arial" w:hAnsi="Arial" w:cs="Arial"/>
          <w:sz w:val="22"/>
          <w:szCs w:val="22"/>
        </w:rPr>
      </w:pPr>
      <w:proofErr w:type="gramStart"/>
      <w:r w:rsidRPr="002E59B1">
        <w:rPr>
          <w:rFonts w:ascii="Arial" w:hAnsi="Arial" w:cs="Arial"/>
          <w:sz w:val="22"/>
          <w:szCs w:val="22"/>
        </w:rPr>
        <w:t>représentée</w:t>
      </w:r>
      <w:proofErr w:type="gramEnd"/>
      <w:r w:rsidRPr="002E59B1">
        <w:rPr>
          <w:rFonts w:ascii="Arial" w:hAnsi="Arial" w:cs="Arial"/>
          <w:sz w:val="22"/>
          <w:szCs w:val="22"/>
        </w:rPr>
        <w:t xml:space="preserve"> par </w:t>
      </w:r>
    </w:p>
    <w:p w14:paraId="25404D3B" w14:textId="77777777" w:rsidR="00EE2B28" w:rsidRPr="002E59B1" w:rsidRDefault="00EE2B28" w:rsidP="002D107F">
      <w:pPr>
        <w:pStyle w:val="En-tte"/>
        <w:tabs>
          <w:tab w:val="clear" w:pos="4536"/>
          <w:tab w:val="clear" w:pos="9072"/>
          <w:tab w:val="left" w:pos="851"/>
        </w:tabs>
        <w:ind w:left="567"/>
        <w:jc w:val="both"/>
        <w:rPr>
          <w:rFonts w:ascii="Arial" w:hAnsi="Arial" w:cs="Arial"/>
          <w:sz w:val="22"/>
          <w:szCs w:val="22"/>
        </w:rPr>
      </w:pPr>
    </w:p>
    <w:p w14:paraId="2EDFA1E2" w14:textId="50C6A66D" w:rsidR="00EE2B28" w:rsidRPr="002E59B1" w:rsidRDefault="00EE2B28" w:rsidP="002D107F">
      <w:pPr>
        <w:pStyle w:val="En-tte"/>
        <w:tabs>
          <w:tab w:val="clear" w:pos="4536"/>
          <w:tab w:val="clear" w:pos="9072"/>
          <w:tab w:val="left" w:pos="851"/>
        </w:tabs>
        <w:ind w:left="567"/>
        <w:jc w:val="both"/>
        <w:rPr>
          <w:rFonts w:ascii="Arial" w:hAnsi="Arial" w:cs="Arial"/>
          <w:sz w:val="22"/>
          <w:szCs w:val="22"/>
        </w:rPr>
      </w:pPr>
      <w:r w:rsidRPr="002E59B1">
        <w:rPr>
          <w:rFonts w:ascii="Arial" w:hAnsi="Arial" w:cs="Arial"/>
          <w:sz w:val="22"/>
          <w:szCs w:val="22"/>
        </w:rPr>
        <w:tab/>
        <w:t xml:space="preserve">- </w:t>
      </w:r>
      <w:r w:rsidR="002A52C0" w:rsidRPr="002A52C0">
        <w:rPr>
          <w:rFonts w:ascii="Arial" w:hAnsi="Arial" w:cs="Arial"/>
          <w:sz w:val="22"/>
          <w:szCs w:val="22"/>
        </w:rPr>
        <w:t>Monsieur, agissant en qualité de Directeur Régional</w:t>
      </w:r>
      <w:r w:rsidRPr="002E59B1">
        <w:rPr>
          <w:rFonts w:ascii="Arial" w:hAnsi="Arial" w:cs="Arial"/>
          <w:sz w:val="22"/>
          <w:szCs w:val="22"/>
        </w:rPr>
        <w:t>,</w:t>
      </w:r>
    </w:p>
    <w:p w14:paraId="54521F96" w14:textId="77777777" w:rsidR="00EE2B28" w:rsidRPr="002E59B1" w:rsidRDefault="00EE2B28" w:rsidP="002D107F">
      <w:pPr>
        <w:pStyle w:val="En-tte"/>
        <w:tabs>
          <w:tab w:val="clear" w:pos="4536"/>
          <w:tab w:val="clear" w:pos="9072"/>
          <w:tab w:val="right" w:pos="8789"/>
        </w:tabs>
        <w:ind w:left="567"/>
        <w:jc w:val="both"/>
        <w:rPr>
          <w:rFonts w:ascii="Arial" w:hAnsi="Arial" w:cs="Arial"/>
          <w:sz w:val="22"/>
          <w:szCs w:val="22"/>
        </w:rPr>
      </w:pPr>
      <w:r w:rsidRPr="002E59B1">
        <w:rPr>
          <w:rFonts w:ascii="Arial" w:hAnsi="Arial" w:cs="Arial"/>
          <w:sz w:val="22"/>
          <w:szCs w:val="22"/>
        </w:rPr>
        <w:tab/>
      </w:r>
      <w:proofErr w:type="gramStart"/>
      <w:r w:rsidRPr="002E59B1">
        <w:rPr>
          <w:rFonts w:ascii="Arial" w:hAnsi="Arial" w:cs="Arial"/>
          <w:sz w:val="22"/>
          <w:szCs w:val="22"/>
        </w:rPr>
        <w:t>d’une</w:t>
      </w:r>
      <w:proofErr w:type="gramEnd"/>
      <w:r w:rsidRPr="002E59B1">
        <w:rPr>
          <w:rFonts w:ascii="Arial" w:hAnsi="Arial" w:cs="Arial"/>
          <w:sz w:val="22"/>
          <w:szCs w:val="22"/>
        </w:rPr>
        <w:t xml:space="preserve"> part,</w:t>
      </w:r>
    </w:p>
    <w:p w14:paraId="6D929814" w14:textId="77777777" w:rsidR="00EE2B28" w:rsidRPr="002E59B1" w:rsidRDefault="00EE2B28" w:rsidP="002D107F">
      <w:pPr>
        <w:jc w:val="both"/>
        <w:rPr>
          <w:rFonts w:ascii="Arial" w:hAnsi="Arial" w:cs="Arial"/>
          <w:sz w:val="22"/>
          <w:szCs w:val="22"/>
        </w:rPr>
      </w:pPr>
    </w:p>
    <w:p w14:paraId="2BE12842" w14:textId="77777777" w:rsidR="00EE2B28" w:rsidRPr="002E59B1" w:rsidRDefault="00EE2B28" w:rsidP="002D107F">
      <w:pPr>
        <w:jc w:val="both"/>
        <w:rPr>
          <w:rFonts w:ascii="Arial" w:hAnsi="Arial" w:cs="Arial"/>
          <w:color w:val="FF0000"/>
          <w:sz w:val="22"/>
          <w:szCs w:val="22"/>
        </w:rPr>
      </w:pPr>
    </w:p>
    <w:p w14:paraId="77D24284" w14:textId="77777777" w:rsidR="00EE2B28" w:rsidRPr="002E59B1" w:rsidRDefault="00EE2B28" w:rsidP="002D107F">
      <w:pPr>
        <w:jc w:val="both"/>
        <w:rPr>
          <w:rFonts w:ascii="Arial" w:hAnsi="Arial" w:cs="Arial"/>
          <w:color w:val="FF0000"/>
          <w:sz w:val="22"/>
          <w:szCs w:val="22"/>
        </w:rPr>
      </w:pPr>
    </w:p>
    <w:p w14:paraId="584EBA49" w14:textId="77777777" w:rsidR="00EE2B28" w:rsidRPr="002E59B1" w:rsidRDefault="00EE2B28" w:rsidP="002D107F">
      <w:pPr>
        <w:jc w:val="both"/>
        <w:rPr>
          <w:rFonts w:ascii="Arial" w:hAnsi="Arial" w:cs="Arial"/>
          <w:sz w:val="22"/>
          <w:szCs w:val="22"/>
        </w:rPr>
      </w:pPr>
      <w:proofErr w:type="gramStart"/>
      <w:r w:rsidRPr="002E59B1">
        <w:rPr>
          <w:rFonts w:ascii="Arial" w:hAnsi="Arial" w:cs="Arial"/>
          <w:sz w:val="22"/>
          <w:szCs w:val="22"/>
        </w:rPr>
        <w:t>et</w:t>
      </w:r>
      <w:proofErr w:type="gramEnd"/>
      <w:r w:rsidRPr="002E59B1">
        <w:rPr>
          <w:rFonts w:ascii="Arial" w:hAnsi="Arial" w:cs="Arial"/>
          <w:sz w:val="22"/>
          <w:szCs w:val="22"/>
        </w:rPr>
        <w:t xml:space="preserve"> les organisations syndicales représentatives, représentées par les Délégués Syndicaux Centraux :</w:t>
      </w:r>
    </w:p>
    <w:p w14:paraId="5F4D77EE" w14:textId="77777777" w:rsidR="00457855" w:rsidRPr="002E59B1" w:rsidRDefault="00457855" w:rsidP="002D107F">
      <w:pPr>
        <w:jc w:val="both"/>
        <w:rPr>
          <w:rFonts w:ascii="Arial" w:hAnsi="Arial" w:cs="Arial"/>
          <w:sz w:val="22"/>
          <w:szCs w:val="22"/>
        </w:rPr>
      </w:pPr>
    </w:p>
    <w:p w14:paraId="39FED781" w14:textId="6FEB92B7" w:rsidR="00EE2B28" w:rsidRPr="004E4A02" w:rsidRDefault="00457855" w:rsidP="002D107F">
      <w:pPr>
        <w:ind w:left="567"/>
        <w:jc w:val="both"/>
        <w:rPr>
          <w:rFonts w:ascii="Arial" w:hAnsi="Arial" w:cs="Arial"/>
          <w:sz w:val="22"/>
          <w:szCs w:val="22"/>
        </w:rPr>
      </w:pPr>
      <w:r w:rsidRPr="004E4A02">
        <w:rPr>
          <w:rFonts w:ascii="Arial" w:hAnsi="Arial" w:cs="Arial"/>
          <w:sz w:val="22"/>
          <w:szCs w:val="22"/>
        </w:rPr>
        <w:t xml:space="preserve">     - pour l’UNSA</w:t>
      </w:r>
      <w:r w:rsidRPr="004E4A02">
        <w:rPr>
          <w:rFonts w:ascii="Arial" w:hAnsi="Arial" w:cs="Arial"/>
          <w:sz w:val="22"/>
          <w:szCs w:val="22"/>
        </w:rPr>
        <w:tab/>
        <w:t xml:space="preserve">         </w:t>
      </w:r>
      <w:r w:rsidR="00837CE5" w:rsidRPr="004E4A02">
        <w:rPr>
          <w:rFonts w:ascii="Arial" w:hAnsi="Arial" w:cs="Arial"/>
          <w:sz w:val="22"/>
          <w:szCs w:val="22"/>
        </w:rPr>
        <w:t>Monsieur</w:t>
      </w:r>
      <w:r w:rsidR="002A52C0">
        <w:rPr>
          <w:rFonts w:ascii="Arial" w:hAnsi="Arial" w:cs="Arial"/>
          <w:sz w:val="22"/>
          <w:szCs w:val="22"/>
        </w:rPr>
        <w:t>,</w:t>
      </w:r>
    </w:p>
    <w:p w14:paraId="009E34E0" w14:textId="77777777" w:rsidR="00457855" w:rsidRPr="002E59B1" w:rsidRDefault="00457855" w:rsidP="002D107F">
      <w:pPr>
        <w:ind w:left="567"/>
        <w:jc w:val="both"/>
        <w:rPr>
          <w:rFonts w:ascii="Arial" w:hAnsi="Arial" w:cs="Arial"/>
          <w:sz w:val="22"/>
          <w:szCs w:val="22"/>
        </w:rPr>
      </w:pPr>
    </w:p>
    <w:p w14:paraId="1D563F37" w14:textId="3B685EA2" w:rsidR="00EE2B28" w:rsidRPr="002E59B1" w:rsidRDefault="00EE2B28" w:rsidP="002A52C0">
      <w:pPr>
        <w:tabs>
          <w:tab w:val="left" w:pos="851"/>
          <w:tab w:val="left" w:pos="3402"/>
        </w:tabs>
        <w:ind w:left="567"/>
        <w:jc w:val="both"/>
        <w:rPr>
          <w:rFonts w:ascii="Arial" w:hAnsi="Arial" w:cs="Arial"/>
          <w:sz w:val="22"/>
          <w:szCs w:val="22"/>
        </w:rPr>
      </w:pPr>
      <w:r w:rsidRPr="002E59B1">
        <w:rPr>
          <w:rFonts w:ascii="Arial" w:hAnsi="Arial" w:cs="Arial"/>
          <w:sz w:val="22"/>
          <w:szCs w:val="22"/>
        </w:rPr>
        <w:tab/>
        <w:t>- pour la C</w:t>
      </w:r>
      <w:r w:rsidR="002E59B1" w:rsidRPr="002E59B1">
        <w:rPr>
          <w:rFonts w:ascii="Arial" w:hAnsi="Arial" w:cs="Arial"/>
          <w:sz w:val="22"/>
          <w:szCs w:val="22"/>
        </w:rPr>
        <w:t>FDT</w:t>
      </w:r>
      <w:r w:rsidR="002E59B1" w:rsidRPr="002E59B1">
        <w:rPr>
          <w:rFonts w:ascii="Arial" w:hAnsi="Arial" w:cs="Arial"/>
          <w:sz w:val="22"/>
          <w:szCs w:val="22"/>
        </w:rPr>
        <w:tab/>
        <w:t>Monsieur</w:t>
      </w:r>
      <w:r w:rsidRPr="002E59B1">
        <w:rPr>
          <w:rFonts w:ascii="Arial" w:hAnsi="Arial" w:cs="Arial"/>
          <w:sz w:val="22"/>
          <w:szCs w:val="22"/>
        </w:rPr>
        <w:t xml:space="preserve">,  </w:t>
      </w:r>
    </w:p>
    <w:p w14:paraId="10C3D25D" w14:textId="77777777" w:rsidR="00EE2B28" w:rsidRPr="002E59B1" w:rsidRDefault="00EE2B28" w:rsidP="002D107F">
      <w:pPr>
        <w:tabs>
          <w:tab w:val="left" w:pos="851"/>
          <w:tab w:val="left" w:pos="3402"/>
        </w:tabs>
        <w:ind w:left="567"/>
        <w:jc w:val="both"/>
        <w:rPr>
          <w:rFonts w:ascii="Arial" w:hAnsi="Arial" w:cs="Arial"/>
          <w:sz w:val="22"/>
          <w:szCs w:val="22"/>
        </w:rPr>
      </w:pPr>
    </w:p>
    <w:p w14:paraId="4369E1CC" w14:textId="2E0332E9" w:rsidR="00EE2B28" w:rsidRPr="006630F4" w:rsidRDefault="00EE2B28" w:rsidP="002D107F">
      <w:pPr>
        <w:tabs>
          <w:tab w:val="left" w:pos="851"/>
          <w:tab w:val="left" w:pos="3402"/>
        </w:tabs>
        <w:ind w:left="567"/>
        <w:jc w:val="both"/>
        <w:rPr>
          <w:rFonts w:ascii="Arial" w:hAnsi="Arial" w:cs="Arial"/>
          <w:sz w:val="22"/>
          <w:szCs w:val="22"/>
        </w:rPr>
      </w:pPr>
      <w:r w:rsidRPr="006630F4">
        <w:rPr>
          <w:rFonts w:ascii="Arial" w:hAnsi="Arial" w:cs="Arial"/>
          <w:sz w:val="22"/>
          <w:szCs w:val="22"/>
        </w:rPr>
        <w:tab/>
        <w:t>- pou</w:t>
      </w:r>
      <w:r w:rsidR="000934F4" w:rsidRPr="006630F4">
        <w:rPr>
          <w:rFonts w:ascii="Arial" w:hAnsi="Arial" w:cs="Arial"/>
          <w:sz w:val="22"/>
          <w:szCs w:val="22"/>
        </w:rPr>
        <w:t>r la CGT</w:t>
      </w:r>
      <w:r w:rsidR="000934F4" w:rsidRPr="006630F4">
        <w:rPr>
          <w:rFonts w:ascii="Arial" w:hAnsi="Arial" w:cs="Arial"/>
          <w:sz w:val="22"/>
          <w:szCs w:val="22"/>
        </w:rPr>
        <w:tab/>
        <w:t>Monsieur</w:t>
      </w:r>
      <w:r w:rsidR="002A52C0">
        <w:rPr>
          <w:rFonts w:ascii="Arial" w:hAnsi="Arial" w:cs="Arial"/>
          <w:sz w:val="22"/>
          <w:szCs w:val="22"/>
        </w:rPr>
        <w:t>,</w:t>
      </w:r>
    </w:p>
    <w:p w14:paraId="500828CC" w14:textId="77777777" w:rsidR="00EE2B28" w:rsidRPr="002E59B1" w:rsidRDefault="00EE2B28" w:rsidP="000934F4">
      <w:pPr>
        <w:tabs>
          <w:tab w:val="left" w:pos="851"/>
          <w:tab w:val="left" w:pos="3402"/>
        </w:tabs>
        <w:ind w:left="567"/>
        <w:jc w:val="both"/>
        <w:rPr>
          <w:rFonts w:ascii="Arial" w:hAnsi="Arial" w:cs="Arial"/>
          <w:sz w:val="22"/>
          <w:szCs w:val="22"/>
        </w:rPr>
      </w:pPr>
      <w:r w:rsidRPr="002E59B1">
        <w:rPr>
          <w:rFonts w:ascii="Arial" w:hAnsi="Arial" w:cs="Arial"/>
          <w:sz w:val="22"/>
          <w:szCs w:val="22"/>
        </w:rPr>
        <w:tab/>
      </w:r>
    </w:p>
    <w:p w14:paraId="64120435" w14:textId="77777777" w:rsidR="00EE2B28" w:rsidRPr="002E59B1" w:rsidRDefault="00EE2B28" w:rsidP="002D107F">
      <w:pPr>
        <w:pStyle w:val="En-tte"/>
        <w:tabs>
          <w:tab w:val="clear" w:pos="4536"/>
          <w:tab w:val="clear" w:pos="9072"/>
          <w:tab w:val="right" w:pos="8789"/>
        </w:tabs>
        <w:ind w:left="567"/>
        <w:jc w:val="both"/>
        <w:rPr>
          <w:rFonts w:ascii="Arial" w:hAnsi="Arial" w:cs="Arial"/>
          <w:sz w:val="22"/>
          <w:szCs w:val="22"/>
        </w:rPr>
      </w:pPr>
      <w:r w:rsidRPr="002E59B1">
        <w:rPr>
          <w:rFonts w:ascii="Arial" w:hAnsi="Arial" w:cs="Arial"/>
          <w:sz w:val="22"/>
          <w:szCs w:val="22"/>
        </w:rPr>
        <w:tab/>
      </w:r>
      <w:proofErr w:type="gramStart"/>
      <w:r w:rsidRPr="002E59B1">
        <w:rPr>
          <w:rFonts w:ascii="Arial" w:hAnsi="Arial" w:cs="Arial"/>
          <w:sz w:val="22"/>
          <w:szCs w:val="22"/>
        </w:rPr>
        <w:t>d’autre</w:t>
      </w:r>
      <w:proofErr w:type="gramEnd"/>
      <w:r w:rsidRPr="002E59B1">
        <w:rPr>
          <w:rFonts w:ascii="Arial" w:hAnsi="Arial" w:cs="Arial"/>
          <w:sz w:val="22"/>
          <w:szCs w:val="22"/>
        </w:rPr>
        <w:t xml:space="preserve"> part,</w:t>
      </w:r>
    </w:p>
    <w:p w14:paraId="223846E3" w14:textId="77777777" w:rsidR="00EE2B28" w:rsidRPr="002E59B1" w:rsidRDefault="00EE2B28" w:rsidP="002D107F">
      <w:pPr>
        <w:ind w:left="567"/>
        <w:jc w:val="both"/>
        <w:rPr>
          <w:rFonts w:ascii="Arial" w:hAnsi="Arial" w:cs="Arial"/>
          <w:sz w:val="22"/>
          <w:szCs w:val="22"/>
        </w:rPr>
      </w:pPr>
    </w:p>
    <w:p w14:paraId="64043FF0" w14:textId="77777777" w:rsidR="00EE2B28" w:rsidRPr="002E59B1" w:rsidRDefault="00EE2B28" w:rsidP="002D107F">
      <w:pPr>
        <w:ind w:left="567"/>
        <w:jc w:val="both"/>
        <w:rPr>
          <w:rFonts w:ascii="Arial" w:hAnsi="Arial" w:cs="Arial"/>
          <w:color w:val="FF0000"/>
          <w:sz w:val="22"/>
          <w:szCs w:val="22"/>
        </w:rPr>
      </w:pPr>
    </w:p>
    <w:p w14:paraId="1215D35A" w14:textId="77777777" w:rsidR="00EE2B28" w:rsidRPr="002E59B1" w:rsidRDefault="00EE2B28" w:rsidP="002D107F">
      <w:pPr>
        <w:pStyle w:val="Corpsdetexte2"/>
        <w:spacing w:line="240" w:lineRule="auto"/>
        <w:jc w:val="both"/>
        <w:rPr>
          <w:szCs w:val="22"/>
        </w:rPr>
      </w:pPr>
      <w:proofErr w:type="gramStart"/>
      <w:r w:rsidRPr="002E59B1">
        <w:rPr>
          <w:szCs w:val="22"/>
        </w:rPr>
        <w:t>il</w:t>
      </w:r>
      <w:proofErr w:type="gramEnd"/>
      <w:r w:rsidRPr="002E59B1">
        <w:rPr>
          <w:szCs w:val="22"/>
        </w:rPr>
        <w:t xml:space="preserve"> a été convenu ce qui suit :</w:t>
      </w:r>
    </w:p>
    <w:p w14:paraId="6A59CC28" w14:textId="77777777" w:rsidR="00EE2B28" w:rsidRPr="002E59B1" w:rsidRDefault="00EE2B28" w:rsidP="002D107F">
      <w:pPr>
        <w:jc w:val="both"/>
        <w:rPr>
          <w:rFonts w:ascii="Arial" w:hAnsi="Arial" w:cs="Arial"/>
          <w:color w:val="FF0000"/>
          <w:sz w:val="22"/>
          <w:szCs w:val="22"/>
        </w:rPr>
      </w:pPr>
    </w:p>
    <w:p w14:paraId="11F9F7AC" w14:textId="77777777" w:rsidR="00EE2B28" w:rsidRPr="002E59B1" w:rsidRDefault="00EE2B28" w:rsidP="002D107F">
      <w:pPr>
        <w:jc w:val="both"/>
        <w:rPr>
          <w:rFonts w:ascii="Arial" w:hAnsi="Arial" w:cs="Arial"/>
          <w:color w:val="FF0000"/>
          <w:sz w:val="22"/>
          <w:szCs w:val="22"/>
        </w:rPr>
      </w:pPr>
    </w:p>
    <w:p w14:paraId="3D9F2C7E" w14:textId="05703238" w:rsidR="00EE2B28" w:rsidRPr="00095B10" w:rsidRDefault="00EE2B28" w:rsidP="002D107F">
      <w:pPr>
        <w:pStyle w:val="Corpsdetexte3"/>
        <w:widowControl/>
        <w:tabs>
          <w:tab w:val="clear" w:pos="580"/>
          <w:tab w:val="clear" w:pos="6240"/>
        </w:tabs>
        <w:rPr>
          <w:snapToGrid/>
          <w:szCs w:val="22"/>
        </w:rPr>
      </w:pPr>
      <w:r w:rsidRPr="002E59B1">
        <w:rPr>
          <w:snapToGrid/>
          <w:szCs w:val="22"/>
        </w:rPr>
        <w:t xml:space="preserve">Conformément aux articles L2242-1 et suivants du Code du Travail, </w:t>
      </w:r>
      <w:r w:rsidR="008D61C0">
        <w:rPr>
          <w:snapToGrid/>
          <w:szCs w:val="22"/>
        </w:rPr>
        <w:t>l</w:t>
      </w:r>
      <w:r w:rsidRPr="002E59B1">
        <w:rPr>
          <w:snapToGrid/>
          <w:szCs w:val="22"/>
        </w:rPr>
        <w:t xml:space="preserve">a Direction et les Organisations Syndicales ont engagé </w:t>
      </w:r>
      <w:r w:rsidR="00D331EB" w:rsidRPr="002E59B1">
        <w:rPr>
          <w:snapToGrid/>
          <w:szCs w:val="22"/>
        </w:rPr>
        <w:t xml:space="preserve">et mené </w:t>
      </w:r>
      <w:r w:rsidRPr="002E59B1">
        <w:rPr>
          <w:snapToGrid/>
          <w:szCs w:val="22"/>
        </w:rPr>
        <w:t>la négociation annuelle obligatoire, au cours des réunions qui se sont tenues</w:t>
      </w:r>
      <w:r w:rsidRPr="002E59B1">
        <w:rPr>
          <w:snapToGrid/>
          <w:color w:val="FF0000"/>
          <w:szCs w:val="22"/>
        </w:rPr>
        <w:t xml:space="preserve"> </w:t>
      </w:r>
      <w:r w:rsidRPr="00095B10">
        <w:rPr>
          <w:snapToGrid/>
          <w:szCs w:val="22"/>
        </w:rPr>
        <w:t>le</w:t>
      </w:r>
      <w:r w:rsidR="009704B9" w:rsidRPr="00095B10">
        <w:rPr>
          <w:snapToGrid/>
          <w:szCs w:val="22"/>
        </w:rPr>
        <w:t>s</w:t>
      </w:r>
      <w:r w:rsidR="00232D6B" w:rsidRPr="00095B10">
        <w:rPr>
          <w:snapToGrid/>
          <w:szCs w:val="22"/>
        </w:rPr>
        <w:t xml:space="preserve"> </w:t>
      </w:r>
      <w:r w:rsidR="002A52C0">
        <w:rPr>
          <w:snapToGrid/>
          <w:szCs w:val="22"/>
        </w:rPr>
        <w:t>03 et 17</w:t>
      </w:r>
      <w:r w:rsidR="00573024">
        <w:rPr>
          <w:snapToGrid/>
          <w:szCs w:val="22"/>
        </w:rPr>
        <w:t xml:space="preserve"> </w:t>
      </w:r>
      <w:r w:rsidR="00AC7EB1">
        <w:rPr>
          <w:snapToGrid/>
          <w:szCs w:val="22"/>
        </w:rPr>
        <w:t>février</w:t>
      </w:r>
      <w:r w:rsidR="002D107F">
        <w:rPr>
          <w:snapToGrid/>
          <w:szCs w:val="22"/>
        </w:rPr>
        <w:t xml:space="preserve"> 20</w:t>
      </w:r>
      <w:r w:rsidR="000934F4">
        <w:rPr>
          <w:snapToGrid/>
          <w:szCs w:val="22"/>
        </w:rPr>
        <w:t>2</w:t>
      </w:r>
      <w:r w:rsidR="00AF6851">
        <w:rPr>
          <w:snapToGrid/>
          <w:szCs w:val="22"/>
        </w:rPr>
        <w:t>6</w:t>
      </w:r>
      <w:r w:rsidRPr="00095B10">
        <w:rPr>
          <w:snapToGrid/>
          <w:szCs w:val="22"/>
        </w:rPr>
        <w:t xml:space="preserve">. </w:t>
      </w:r>
    </w:p>
    <w:p w14:paraId="1E7AC1A8" w14:textId="77777777" w:rsidR="00EE2B28" w:rsidRPr="002E59B1" w:rsidRDefault="00EE2B28" w:rsidP="002D107F">
      <w:pPr>
        <w:jc w:val="both"/>
        <w:rPr>
          <w:rFonts w:ascii="Arial" w:hAnsi="Arial" w:cs="Arial"/>
          <w:color w:val="FF0000"/>
          <w:sz w:val="22"/>
          <w:szCs w:val="22"/>
        </w:rPr>
      </w:pPr>
    </w:p>
    <w:p w14:paraId="66640260" w14:textId="77777777" w:rsidR="00EE2B28" w:rsidRPr="002E59B1" w:rsidRDefault="00EE2B28" w:rsidP="002D107F">
      <w:pPr>
        <w:jc w:val="both"/>
        <w:rPr>
          <w:rFonts w:ascii="Arial" w:hAnsi="Arial" w:cs="Arial"/>
          <w:b/>
          <w:bCs/>
          <w:color w:val="FF0000"/>
          <w:sz w:val="22"/>
          <w:szCs w:val="22"/>
        </w:rPr>
      </w:pPr>
    </w:p>
    <w:p w14:paraId="25BC0D7F" w14:textId="77777777" w:rsidR="0048644B" w:rsidRPr="002E59B1" w:rsidRDefault="0048644B" w:rsidP="002D107F">
      <w:pPr>
        <w:jc w:val="both"/>
        <w:rPr>
          <w:rFonts w:ascii="Arial" w:hAnsi="Arial" w:cs="Arial"/>
          <w:b/>
          <w:bCs/>
          <w:color w:val="FF0000"/>
          <w:sz w:val="22"/>
          <w:szCs w:val="22"/>
        </w:rPr>
      </w:pPr>
    </w:p>
    <w:p w14:paraId="3A5E74D7" w14:textId="77777777" w:rsidR="00EE2B28" w:rsidRDefault="00EE2B28" w:rsidP="002D107F">
      <w:pPr>
        <w:pStyle w:val="Titre1"/>
        <w:spacing w:before="240" w:after="240"/>
        <w:jc w:val="both"/>
        <w:rPr>
          <w:rFonts w:ascii="Arial" w:hAnsi="Arial" w:cs="Arial"/>
          <w:b/>
          <w:i w:val="0"/>
          <w:szCs w:val="24"/>
        </w:rPr>
      </w:pPr>
      <w:r w:rsidRPr="00837CE5">
        <w:rPr>
          <w:rFonts w:ascii="Arial" w:hAnsi="Arial" w:cs="Arial"/>
          <w:b/>
          <w:i w:val="0"/>
          <w:szCs w:val="24"/>
        </w:rPr>
        <w:lastRenderedPageBreak/>
        <w:t>PREAMBULE</w:t>
      </w:r>
    </w:p>
    <w:p w14:paraId="2B8C272C" w14:textId="27200EFB" w:rsidR="004953D8" w:rsidRDefault="00EE2B28" w:rsidP="002D107F">
      <w:pPr>
        <w:pStyle w:val="Corpsdetexte3"/>
        <w:widowControl/>
        <w:tabs>
          <w:tab w:val="clear" w:pos="580"/>
          <w:tab w:val="clear" w:pos="6240"/>
        </w:tabs>
        <w:rPr>
          <w:snapToGrid/>
          <w:szCs w:val="22"/>
        </w:rPr>
      </w:pPr>
      <w:r w:rsidRPr="00263FDB">
        <w:rPr>
          <w:snapToGrid/>
          <w:szCs w:val="22"/>
        </w:rPr>
        <w:t>Au cours de</w:t>
      </w:r>
      <w:r w:rsidR="00D331EB" w:rsidRPr="00263FDB">
        <w:rPr>
          <w:snapToGrid/>
          <w:szCs w:val="22"/>
        </w:rPr>
        <w:t>s</w:t>
      </w:r>
      <w:r w:rsidRPr="00263FDB">
        <w:rPr>
          <w:snapToGrid/>
          <w:szCs w:val="22"/>
        </w:rPr>
        <w:t xml:space="preserve"> réunions de négociation, toutes les Organisations Syndicales ont pu exposer leurs revendications et faire valoir leurs </w:t>
      </w:r>
      <w:r w:rsidRPr="002B73ED">
        <w:rPr>
          <w:snapToGrid/>
          <w:szCs w:val="22"/>
        </w:rPr>
        <w:t xml:space="preserve">argumentaires. </w:t>
      </w:r>
      <w:r w:rsidR="004953D8" w:rsidRPr="002B73ED">
        <w:rPr>
          <w:szCs w:val="22"/>
        </w:rPr>
        <w:t>Elles considèrent qu’au vu du taux d’inflation</w:t>
      </w:r>
      <w:r w:rsidR="004953D8">
        <w:rPr>
          <w:szCs w:val="22"/>
        </w:rPr>
        <w:t xml:space="preserve"> des années précédentes, </w:t>
      </w:r>
      <w:r w:rsidR="004953D8" w:rsidRPr="002B73ED">
        <w:rPr>
          <w:szCs w:val="22"/>
        </w:rPr>
        <w:t>des efforts fournis par les collaborateurs, de la situation économique de l’entreprise, de la nécessaire valorisation du travail accompli par les collaborateurs pour atteindre les résultats que la politique salariale de l’entreprise n’est pas au niveau attendu</w:t>
      </w:r>
      <w:r w:rsidR="004953D8">
        <w:rPr>
          <w:szCs w:val="22"/>
        </w:rPr>
        <w:t xml:space="preserve"> notamment par l’absence d’une mesure d’Augmentation Générale et du faible niveau d’augmentation individuelle.</w:t>
      </w:r>
    </w:p>
    <w:p w14:paraId="430C42D1" w14:textId="77777777" w:rsidR="00EE2B28" w:rsidRPr="00AC7EB1" w:rsidRDefault="00EE2B28" w:rsidP="002D107F">
      <w:pPr>
        <w:pStyle w:val="Corpsdetexte3"/>
        <w:widowControl/>
        <w:tabs>
          <w:tab w:val="clear" w:pos="580"/>
          <w:tab w:val="clear" w:pos="6240"/>
        </w:tabs>
        <w:rPr>
          <w:strike/>
          <w:szCs w:val="22"/>
          <w:highlight w:val="yellow"/>
        </w:rPr>
      </w:pPr>
    </w:p>
    <w:p w14:paraId="5CB469FC" w14:textId="037F535C" w:rsidR="00263FDB" w:rsidRDefault="00331E72" w:rsidP="004D2CD2">
      <w:pPr>
        <w:pStyle w:val="En-tte"/>
        <w:tabs>
          <w:tab w:val="clear" w:pos="4536"/>
          <w:tab w:val="clear" w:pos="9072"/>
        </w:tabs>
        <w:jc w:val="both"/>
        <w:rPr>
          <w:rFonts w:ascii="Arial" w:hAnsi="Arial" w:cs="Arial"/>
          <w:sz w:val="22"/>
          <w:szCs w:val="22"/>
        </w:rPr>
      </w:pPr>
      <w:r w:rsidRPr="00263FDB">
        <w:rPr>
          <w:rFonts w:ascii="Arial" w:hAnsi="Arial" w:cs="Arial"/>
          <w:sz w:val="22"/>
          <w:szCs w:val="22"/>
        </w:rPr>
        <w:t xml:space="preserve">Au cours de ces mêmes réunions, </w:t>
      </w:r>
      <w:r w:rsidR="00C27710" w:rsidRPr="00263FDB">
        <w:rPr>
          <w:rFonts w:ascii="Arial" w:hAnsi="Arial" w:cs="Arial"/>
          <w:sz w:val="22"/>
          <w:szCs w:val="22"/>
        </w:rPr>
        <w:t>l</w:t>
      </w:r>
      <w:r w:rsidR="001A7B5F" w:rsidRPr="00263FDB">
        <w:rPr>
          <w:rFonts w:ascii="Arial" w:hAnsi="Arial" w:cs="Arial"/>
          <w:sz w:val="22"/>
          <w:szCs w:val="22"/>
        </w:rPr>
        <w:t xml:space="preserve">a </w:t>
      </w:r>
      <w:r w:rsidR="002D107F" w:rsidRPr="00263FDB">
        <w:rPr>
          <w:rFonts w:ascii="Arial" w:hAnsi="Arial" w:cs="Arial"/>
          <w:sz w:val="22"/>
          <w:szCs w:val="22"/>
        </w:rPr>
        <w:t>D</w:t>
      </w:r>
      <w:r w:rsidR="00A01655" w:rsidRPr="00263FDB">
        <w:rPr>
          <w:rFonts w:ascii="Arial" w:hAnsi="Arial" w:cs="Arial"/>
          <w:sz w:val="22"/>
          <w:szCs w:val="22"/>
        </w:rPr>
        <w:t xml:space="preserve">irection </w:t>
      </w:r>
      <w:r w:rsidR="00EE2B28" w:rsidRPr="00263FDB">
        <w:rPr>
          <w:rFonts w:ascii="Arial" w:hAnsi="Arial" w:cs="Arial"/>
          <w:sz w:val="22"/>
          <w:szCs w:val="22"/>
        </w:rPr>
        <w:t xml:space="preserve">a </w:t>
      </w:r>
      <w:r w:rsidR="00722D35" w:rsidRPr="00263FDB">
        <w:rPr>
          <w:rFonts w:ascii="Arial" w:hAnsi="Arial" w:cs="Arial"/>
          <w:sz w:val="22"/>
          <w:szCs w:val="22"/>
        </w:rPr>
        <w:t>soulign</w:t>
      </w:r>
      <w:r w:rsidRPr="00263FDB">
        <w:rPr>
          <w:rFonts w:ascii="Arial" w:hAnsi="Arial" w:cs="Arial"/>
          <w:sz w:val="22"/>
          <w:szCs w:val="22"/>
        </w:rPr>
        <w:t>é</w:t>
      </w:r>
      <w:r w:rsidR="00722D35" w:rsidRPr="00263FDB">
        <w:rPr>
          <w:rFonts w:ascii="Arial" w:hAnsi="Arial" w:cs="Arial"/>
          <w:sz w:val="22"/>
          <w:szCs w:val="22"/>
        </w:rPr>
        <w:t xml:space="preserve"> </w:t>
      </w:r>
      <w:r w:rsidR="00BD4C12" w:rsidRPr="00263FDB">
        <w:rPr>
          <w:rFonts w:ascii="Arial" w:hAnsi="Arial" w:cs="Arial"/>
          <w:sz w:val="22"/>
          <w:szCs w:val="22"/>
        </w:rPr>
        <w:t>le</w:t>
      </w:r>
      <w:r w:rsidR="007E5FE5" w:rsidRPr="00263FDB">
        <w:rPr>
          <w:rFonts w:ascii="Arial" w:hAnsi="Arial" w:cs="Arial"/>
          <w:sz w:val="22"/>
          <w:szCs w:val="22"/>
        </w:rPr>
        <w:t>s éléments de</w:t>
      </w:r>
      <w:r w:rsidR="00BD4C12" w:rsidRPr="00263FDB">
        <w:rPr>
          <w:rFonts w:ascii="Arial" w:hAnsi="Arial" w:cs="Arial"/>
          <w:sz w:val="22"/>
          <w:szCs w:val="22"/>
        </w:rPr>
        <w:t xml:space="preserve"> contexte dans lequel s’inscrit cette négociation,</w:t>
      </w:r>
      <w:r w:rsidR="00695C9F" w:rsidRPr="00263FDB">
        <w:rPr>
          <w:rFonts w:ascii="Arial" w:hAnsi="Arial" w:cs="Arial"/>
          <w:sz w:val="22"/>
          <w:szCs w:val="22"/>
        </w:rPr>
        <w:t xml:space="preserve"> à savoir</w:t>
      </w:r>
      <w:r w:rsidR="004D2CD2">
        <w:rPr>
          <w:rFonts w:ascii="Arial" w:hAnsi="Arial" w:cs="Arial"/>
          <w:sz w:val="22"/>
          <w:szCs w:val="22"/>
        </w:rPr>
        <w:t xml:space="preserve"> u</w:t>
      </w:r>
      <w:r w:rsidR="00263FDB" w:rsidRPr="00263FDB">
        <w:rPr>
          <w:rFonts w:ascii="Arial" w:hAnsi="Arial" w:cs="Arial"/>
          <w:sz w:val="22"/>
          <w:szCs w:val="22"/>
        </w:rPr>
        <w:t xml:space="preserve">ne inflation </w:t>
      </w:r>
      <w:r w:rsidR="00DC46D8">
        <w:rPr>
          <w:rFonts w:ascii="Arial" w:hAnsi="Arial" w:cs="Arial"/>
          <w:sz w:val="22"/>
          <w:szCs w:val="22"/>
        </w:rPr>
        <w:t>limitée en France</w:t>
      </w:r>
      <w:r w:rsidR="00703759">
        <w:rPr>
          <w:rFonts w:ascii="Arial" w:hAnsi="Arial" w:cs="Arial"/>
          <w:sz w:val="22"/>
          <w:szCs w:val="22"/>
        </w:rPr>
        <w:t>.</w:t>
      </w:r>
    </w:p>
    <w:p w14:paraId="2450F5BE" w14:textId="77777777" w:rsidR="002B73ED" w:rsidRPr="00AC7EB1" w:rsidRDefault="002B73ED" w:rsidP="002D107F">
      <w:pPr>
        <w:pStyle w:val="En-tte"/>
        <w:tabs>
          <w:tab w:val="clear" w:pos="4536"/>
          <w:tab w:val="clear" w:pos="9072"/>
        </w:tabs>
        <w:jc w:val="both"/>
        <w:rPr>
          <w:rFonts w:ascii="Arial" w:hAnsi="Arial" w:cs="Arial"/>
          <w:strike/>
          <w:sz w:val="22"/>
          <w:szCs w:val="22"/>
          <w:highlight w:val="yellow"/>
        </w:rPr>
      </w:pPr>
    </w:p>
    <w:p w14:paraId="7DDF9E8E" w14:textId="77777777" w:rsidR="004953D8" w:rsidRDefault="004953D8" w:rsidP="004953D8">
      <w:pPr>
        <w:pStyle w:val="En-tte"/>
        <w:tabs>
          <w:tab w:val="clear" w:pos="4536"/>
          <w:tab w:val="clear" w:pos="9072"/>
        </w:tabs>
        <w:jc w:val="both"/>
        <w:rPr>
          <w:rFonts w:ascii="Arial" w:hAnsi="Arial" w:cs="Arial"/>
          <w:sz w:val="22"/>
          <w:szCs w:val="22"/>
        </w:rPr>
      </w:pPr>
      <w:r w:rsidRPr="002B73ED">
        <w:rPr>
          <w:rFonts w:ascii="Arial" w:hAnsi="Arial" w:cs="Arial"/>
          <w:sz w:val="22"/>
          <w:szCs w:val="22"/>
        </w:rPr>
        <w:t xml:space="preserve">La Direction réaffirme que les augmentations individuelles constituent des facteurs indispensables à la motivation des collaborateurs et que </w:t>
      </w:r>
      <w:r>
        <w:rPr>
          <w:rFonts w:ascii="Arial" w:hAnsi="Arial" w:cs="Arial"/>
          <w:sz w:val="22"/>
          <w:szCs w:val="22"/>
        </w:rPr>
        <w:t>la revalorisation</w:t>
      </w:r>
      <w:r w:rsidRPr="002B73ED">
        <w:rPr>
          <w:rFonts w:ascii="Arial" w:hAnsi="Arial" w:cs="Arial"/>
          <w:sz w:val="22"/>
          <w:szCs w:val="22"/>
        </w:rPr>
        <w:t xml:space="preserve"> consenti</w:t>
      </w:r>
      <w:r>
        <w:rPr>
          <w:rFonts w:ascii="Arial" w:hAnsi="Arial" w:cs="Arial"/>
          <w:sz w:val="22"/>
          <w:szCs w:val="22"/>
        </w:rPr>
        <w:t>e</w:t>
      </w:r>
      <w:r w:rsidRPr="002B73ED">
        <w:rPr>
          <w:rFonts w:ascii="Arial" w:hAnsi="Arial" w:cs="Arial"/>
          <w:sz w:val="22"/>
          <w:szCs w:val="22"/>
        </w:rPr>
        <w:t xml:space="preserve"> sur les accessoires de rémunération est à </w:t>
      </w:r>
      <w:r>
        <w:rPr>
          <w:rFonts w:ascii="Arial" w:hAnsi="Arial" w:cs="Arial"/>
          <w:sz w:val="22"/>
          <w:szCs w:val="22"/>
        </w:rPr>
        <w:t xml:space="preserve">prendre en compte </w:t>
      </w:r>
      <w:r w:rsidRPr="002B73ED">
        <w:rPr>
          <w:rFonts w:ascii="Arial" w:hAnsi="Arial" w:cs="Arial"/>
          <w:sz w:val="22"/>
          <w:szCs w:val="22"/>
        </w:rPr>
        <w:t xml:space="preserve">à </w:t>
      </w:r>
      <w:r>
        <w:rPr>
          <w:rFonts w:ascii="Arial" w:hAnsi="Arial" w:cs="Arial"/>
          <w:sz w:val="22"/>
          <w:szCs w:val="22"/>
        </w:rPr>
        <w:t>sa</w:t>
      </w:r>
      <w:r w:rsidRPr="002B73ED">
        <w:rPr>
          <w:rFonts w:ascii="Arial" w:hAnsi="Arial" w:cs="Arial"/>
          <w:sz w:val="22"/>
          <w:szCs w:val="22"/>
        </w:rPr>
        <w:t xml:space="preserve"> juste valeur.</w:t>
      </w:r>
    </w:p>
    <w:p w14:paraId="409B3C1E" w14:textId="77777777" w:rsidR="00EE2B28" w:rsidRDefault="00EE2B28" w:rsidP="002D107F">
      <w:pPr>
        <w:jc w:val="both"/>
        <w:rPr>
          <w:rFonts w:ascii="Arial" w:hAnsi="Arial" w:cs="Arial"/>
          <w:b/>
          <w:bCs/>
          <w:sz w:val="22"/>
          <w:szCs w:val="22"/>
          <w:u w:val="single"/>
        </w:rPr>
      </w:pPr>
    </w:p>
    <w:p w14:paraId="1E5E17ED" w14:textId="0085549F" w:rsidR="00962682" w:rsidRDefault="00962682" w:rsidP="002D107F">
      <w:pPr>
        <w:jc w:val="both"/>
        <w:rPr>
          <w:rFonts w:ascii="Arial" w:hAnsi="Arial"/>
          <w:sz w:val="22"/>
        </w:rPr>
      </w:pPr>
      <w:r w:rsidRPr="005620EF">
        <w:rPr>
          <w:rFonts w:ascii="Arial" w:hAnsi="Arial"/>
          <w:sz w:val="22"/>
        </w:rPr>
        <w:t xml:space="preserve">Lors d’une ultime rencontre le </w:t>
      </w:r>
      <w:r w:rsidR="00AF6851">
        <w:rPr>
          <w:rFonts w:ascii="Arial" w:hAnsi="Arial"/>
          <w:sz w:val="22"/>
        </w:rPr>
        <w:t>1</w:t>
      </w:r>
      <w:r w:rsidR="005233BF">
        <w:rPr>
          <w:rFonts w:ascii="Arial" w:hAnsi="Arial"/>
          <w:sz w:val="22"/>
        </w:rPr>
        <w:t>7</w:t>
      </w:r>
      <w:r w:rsidR="00AC7EB1">
        <w:rPr>
          <w:rFonts w:ascii="Arial" w:hAnsi="Arial"/>
          <w:sz w:val="22"/>
        </w:rPr>
        <w:t xml:space="preserve"> février 202</w:t>
      </w:r>
      <w:r w:rsidR="00AF6851">
        <w:rPr>
          <w:rFonts w:ascii="Arial" w:hAnsi="Arial"/>
          <w:sz w:val="22"/>
        </w:rPr>
        <w:t>6</w:t>
      </w:r>
      <w:r w:rsidRPr="005620EF">
        <w:rPr>
          <w:rFonts w:ascii="Arial" w:hAnsi="Arial"/>
          <w:sz w:val="22"/>
        </w:rPr>
        <w:t>, les parties ont su rapprocher leurs points de vue et aboutir au présent accord.</w:t>
      </w:r>
    </w:p>
    <w:p w14:paraId="1AC8AE73" w14:textId="77777777" w:rsidR="00EE2B28" w:rsidRDefault="00EE2B28" w:rsidP="00DD3766">
      <w:pPr>
        <w:pStyle w:val="Titre1"/>
        <w:spacing w:before="360" w:after="120"/>
        <w:jc w:val="both"/>
        <w:rPr>
          <w:rFonts w:ascii="Arial" w:hAnsi="Arial" w:cs="Arial"/>
          <w:b/>
          <w:i w:val="0"/>
          <w:szCs w:val="24"/>
        </w:rPr>
      </w:pPr>
      <w:r w:rsidRPr="00704FCC">
        <w:rPr>
          <w:rFonts w:ascii="Arial" w:hAnsi="Arial" w:cs="Arial"/>
          <w:b/>
          <w:i w:val="0"/>
          <w:szCs w:val="24"/>
        </w:rPr>
        <w:t xml:space="preserve">Article 1 : </w:t>
      </w:r>
      <w:r w:rsidR="00152541" w:rsidRPr="00704FCC">
        <w:rPr>
          <w:rFonts w:ascii="Arial" w:hAnsi="Arial" w:cs="Arial"/>
          <w:b/>
          <w:i w:val="0"/>
          <w:szCs w:val="24"/>
        </w:rPr>
        <w:t>CHAMP D’APPLICATION</w:t>
      </w:r>
    </w:p>
    <w:p w14:paraId="1FD932F8" w14:textId="55E3D17F" w:rsidR="00EE2B28" w:rsidRDefault="00610C60" w:rsidP="002D107F">
      <w:pPr>
        <w:pStyle w:val="Retraitcorpsdetexte3"/>
        <w:ind w:left="0"/>
        <w:jc w:val="both"/>
        <w:rPr>
          <w:rFonts w:cs="Arial"/>
          <w:szCs w:val="22"/>
        </w:rPr>
      </w:pPr>
      <w:r w:rsidRPr="002E59B1">
        <w:rPr>
          <w:rFonts w:cs="Arial"/>
          <w:szCs w:val="22"/>
        </w:rPr>
        <w:t>Le présent accord</w:t>
      </w:r>
      <w:r w:rsidR="00EE2B28" w:rsidRPr="002E59B1">
        <w:rPr>
          <w:rFonts w:cs="Arial"/>
          <w:szCs w:val="22"/>
        </w:rPr>
        <w:t xml:space="preserve"> s’applique au personnel de la société </w:t>
      </w:r>
      <w:r w:rsidR="00847BD0">
        <w:rPr>
          <w:rFonts w:cs="Arial"/>
          <w:szCs w:val="22"/>
        </w:rPr>
        <w:t xml:space="preserve">EES </w:t>
      </w:r>
      <w:r w:rsidR="005233BF">
        <w:rPr>
          <w:rFonts w:cs="Arial"/>
          <w:szCs w:val="22"/>
        </w:rPr>
        <w:t>–</w:t>
      </w:r>
      <w:r w:rsidR="00847BD0">
        <w:rPr>
          <w:rFonts w:cs="Arial"/>
          <w:szCs w:val="22"/>
        </w:rPr>
        <w:t xml:space="preserve"> </w:t>
      </w:r>
      <w:r w:rsidR="005233BF">
        <w:rPr>
          <w:rFonts w:cs="Arial"/>
          <w:szCs w:val="22"/>
        </w:rPr>
        <w:t>Process Industriel &amp; Ingénierie</w:t>
      </w:r>
    </w:p>
    <w:p w14:paraId="6A85089E" w14:textId="00000E89" w:rsidR="00EE2B28" w:rsidRDefault="00EE2B28" w:rsidP="00DD3766">
      <w:pPr>
        <w:pStyle w:val="Titre1"/>
        <w:spacing w:before="360" w:after="120"/>
        <w:jc w:val="both"/>
        <w:rPr>
          <w:rFonts w:ascii="Arial" w:hAnsi="Arial" w:cs="Arial"/>
          <w:b/>
          <w:i w:val="0"/>
          <w:szCs w:val="24"/>
        </w:rPr>
      </w:pPr>
      <w:r w:rsidRPr="00B900C7">
        <w:rPr>
          <w:rFonts w:ascii="Arial" w:hAnsi="Arial" w:cs="Arial"/>
          <w:b/>
          <w:i w:val="0"/>
          <w:szCs w:val="24"/>
        </w:rPr>
        <w:t>Article 2 : </w:t>
      </w:r>
      <w:r w:rsidR="00F414CF" w:rsidRPr="00B900C7">
        <w:rPr>
          <w:rFonts w:ascii="Arial" w:hAnsi="Arial" w:cs="Arial"/>
          <w:b/>
          <w:i w:val="0"/>
          <w:szCs w:val="24"/>
        </w:rPr>
        <w:t>POLITIQUE SALARIALE POUR 20</w:t>
      </w:r>
      <w:r w:rsidR="000934F4">
        <w:rPr>
          <w:rFonts w:ascii="Arial" w:hAnsi="Arial" w:cs="Arial"/>
          <w:b/>
          <w:i w:val="0"/>
          <w:szCs w:val="24"/>
        </w:rPr>
        <w:t>2</w:t>
      </w:r>
      <w:r w:rsidR="00AF6851">
        <w:rPr>
          <w:rFonts w:ascii="Arial" w:hAnsi="Arial" w:cs="Arial"/>
          <w:b/>
          <w:i w:val="0"/>
          <w:szCs w:val="24"/>
        </w:rPr>
        <w:t>6</w:t>
      </w:r>
      <w:r w:rsidRPr="00B900C7">
        <w:rPr>
          <w:rFonts w:ascii="Arial" w:hAnsi="Arial" w:cs="Arial"/>
          <w:b/>
          <w:i w:val="0"/>
          <w:szCs w:val="24"/>
        </w:rPr>
        <w:t xml:space="preserve">  </w:t>
      </w:r>
    </w:p>
    <w:p w14:paraId="0CA87BE7" w14:textId="602C4ADD" w:rsidR="00EE2B28" w:rsidRPr="00B900C7" w:rsidRDefault="00292B9E" w:rsidP="002D107F">
      <w:pPr>
        <w:pStyle w:val="Titre2"/>
        <w:spacing w:before="240" w:after="240"/>
        <w:ind w:left="284"/>
        <w:jc w:val="both"/>
        <w:rPr>
          <w:rFonts w:ascii="Arial" w:hAnsi="Arial" w:cs="Arial"/>
          <w:sz w:val="22"/>
          <w:szCs w:val="22"/>
          <w:u w:val="single"/>
        </w:rPr>
      </w:pPr>
      <w:r w:rsidRPr="00B900C7">
        <w:rPr>
          <w:rFonts w:ascii="Arial" w:hAnsi="Arial" w:cs="Arial"/>
          <w:sz w:val="22"/>
          <w:szCs w:val="22"/>
          <w:u w:val="single"/>
        </w:rPr>
        <w:t xml:space="preserve">Article 2.1 : </w:t>
      </w:r>
      <w:r w:rsidR="00B51666" w:rsidRPr="00B900C7">
        <w:rPr>
          <w:rFonts w:ascii="Arial" w:hAnsi="Arial" w:cs="Arial"/>
          <w:sz w:val="22"/>
          <w:szCs w:val="22"/>
          <w:u w:val="single"/>
        </w:rPr>
        <w:t>Dispositions salariales pour 20</w:t>
      </w:r>
      <w:r w:rsidR="000934F4">
        <w:rPr>
          <w:rFonts w:ascii="Arial" w:hAnsi="Arial" w:cs="Arial"/>
          <w:sz w:val="22"/>
          <w:szCs w:val="22"/>
          <w:u w:val="single"/>
        </w:rPr>
        <w:t>2</w:t>
      </w:r>
      <w:r w:rsidR="00AF6851">
        <w:rPr>
          <w:rFonts w:ascii="Arial" w:hAnsi="Arial" w:cs="Arial"/>
          <w:sz w:val="22"/>
          <w:szCs w:val="22"/>
          <w:u w:val="single"/>
        </w:rPr>
        <w:t>6</w:t>
      </w:r>
      <w:r w:rsidR="00EE2B28" w:rsidRPr="00B900C7">
        <w:rPr>
          <w:rFonts w:ascii="Arial" w:hAnsi="Arial" w:cs="Arial"/>
          <w:sz w:val="22"/>
          <w:szCs w:val="22"/>
          <w:u w:val="single"/>
        </w:rPr>
        <w:t xml:space="preserve">  </w:t>
      </w:r>
    </w:p>
    <w:p w14:paraId="58E6D7DC" w14:textId="18E4191A" w:rsidR="00697D94" w:rsidRDefault="00A70FF3" w:rsidP="002E648B">
      <w:pPr>
        <w:numPr>
          <w:ilvl w:val="0"/>
          <w:numId w:val="12"/>
        </w:numPr>
        <w:jc w:val="both"/>
        <w:rPr>
          <w:rFonts w:ascii="Arial" w:hAnsi="Arial" w:cs="Arial"/>
          <w:sz w:val="22"/>
          <w:szCs w:val="22"/>
        </w:rPr>
      </w:pPr>
      <w:r w:rsidRPr="0006104C">
        <w:rPr>
          <w:rFonts w:ascii="Arial" w:hAnsi="Arial" w:cs="Arial"/>
          <w:sz w:val="22"/>
          <w:szCs w:val="22"/>
        </w:rPr>
        <w:t>U</w:t>
      </w:r>
      <w:r w:rsidR="00BF0D44" w:rsidRPr="0006104C">
        <w:rPr>
          <w:rFonts w:ascii="Arial" w:hAnsi="Arial" w:cs="Arial"/>
          <w:sz w:val="22"/>
          <w:szCs w:val="22"/>
        </w:rPr>
        <w:t xml:space="preserve">ne </w:t>
      </w:r>
      <w:r w:rsidR="00BF0D44" w:rsidRPr="0006104C">
        <w:rPr>
          <w:rFonts w:ascii="Arial" w:hAnsi="Arial" w:cs="Arial"/>
          <w:b/>
          <w:bCs/>
          <w:sz w:val="22"/>
          <w:szCs w:val="22"/>
        </w:rPr>
        <w:t xml:space="preserve">enveloppe globale d’augmentations individuelles </w:t>
      </w:r>
      <w:r w:rsidR="00BF0D44" w:rsidRPr="0006104C">
        <w:rPr>
          <w:rFonts w:ascii="Arial" w:hAnsi="Arial" w:cs="Arial"/>
          <w:sz w:val="22"/>
          <w:szCs w:val="22"/>
        </w:rPr>
        <w:t>qui est à utiliser pour tous motifs d’évolution salariale. Cette enveloppe est fixée</w:t>
      </w:r>
      <w:r w:rsidR="00BF0D44" w:rsidRPr="0006104C">
        <w:rPr>
          <w:rFonts w:ascii="Arial" w:hAnsi="Arial" w:cs="Arial"/>
          <w:color w:val="FF0000"/>
          <w:sz w:val="22"/>
          <w:szCs w:val="22"/>
        </w:rPr>
        <w:t xml:space="preserve"> </w:t>
      </w:r>
      <w:r w:rsidR="00BF0D44" w:rsidRPr="00DF4835">
        <w:rPr>
          <w:rFonts w:ascii="Arial" w:hAnsi="Arial" w:cs="Arial"/>
          <w:bCs/>
          <w:sz w:val="22"/>
          <w:szCs w:val="22"/>
        </w:rPr>
        <w:t xml:space="preserve">à </w:t>
      </w:r>
      <w:r w:rsidR="00AF6851" w:rsidRPr="00DF4835">
        <w:rPr>
          <w:rFonts w:ascii="Arial" w:hAnsi="Arial" w:cs="Arial"/>
          <w:b/>
          <w:sz w:val="22"/>
          <w:szCs w:val="22"/>
        </w:rPr>
        <w:t>1</w:t>
      </w:r>
      <w:r w:rsidR="00216973" w:rsidRPr="00DF4835">
        <w:rPr>
          <w:rFonts w:ascii="Arial" w:hAnsi="Arial" w:cs="Arial"/>
          <w:b/>
          <w:sz w:val="22"/>
          <w:szCs w:val="22"/>
        </w:rPr>
        <w:t>,</w:t>
      </w:r>
      <w:r w:rsidR="0055330E" w:rsidRPr="00DF4835">
        <w:rPr>
          <w:rFonts w:ascii="Arial" w:hAnsi="Arial" w:cs="Arial"/>
          <w:b/>
          <w:sz w:val="22"/>
          <w:szCs w:val="22"/>
        </w:rPr>
        <w:t>8</w:t>
      </w:r>
      <w:r w:rsidR="00BF0D44" w:rsidRPr="00DF4835">
        <w:rPr>
          <w:rFonts w:ascii="Arial" w:hAnsi="Arial" w:cs="Arial"/>
          <w:b/>
          <w:sz w:val="22"/>
          <w:szCs w:val="22"/>
        </w:rPr>
        <w:t xml:space="preserve"> %</w:t>
      </w:r>
      <w:r w:rsidR="00BF0D44" w:rsidRPr="0055330E">
        <w:rPr>
          <w:rFonts w:ascii="Arial" w:hAnsi="Arial" w:cs="Arial"/>
          <w:sz w:val="22"/>
          <w:szCs w:val="22"/>
        </w:rPr>
        <w:t xml:space="preserve"> de la masse</w:t>
      </w:r>
      <w:r w:rsidR="00BF0D44" w:rsidRPr="0006104C">
        <w:rPr>
          <w:rFonts w:ascii="Arial" w:hAnsi="Arial" w:cs="Arial"/>
          <w:sz w:val="22"/>
          <w:szCs w:val="22"/>
        </w:rPr>
        <w:t xml:space="preserve"> salariale </w:t>
      </w:r>
      <w:r w:rsidR="00216973" w:rsidRPr="0006104C">
        <w:rPr>
          <w:rFonts w:ascii="Arial" w:hAnsi="Arial" w:cs="Arial"/>
          <w:sz w:val="22"/>
          <w:szCs w:val="22"/>
        </w:rPr>
        <w:t xml:space="preserve">constituée des salaires mensuels de base de la population </w:t>
      </w:r>
      <w:r w:rsidR="008C1D70" w:rsidRPr="0006104C">
        <w:rPr>
          <w:rFonts w:ascii="Arial" w:hAnsi="Arial" w:cs="Arial"/>
          <w:sz w:val="22"/>
          <w:szCs w:val="22"/>
        </w:rPr>
        <w:t>non-cadre</w:t>
      </w:r>
      <w:r w:rsidR="00216973" w:rsidRPr="0006104C">
        <w:rPr>
          <w:rFonts w:ascii="Arial" w:hAnsi="Arial" w:cs="Arial"/>
          <w:sz w:val="22"/>
          <w:szCs w:val="22"/>
        </w:rPr>
        <w:t xml:space="preserve"> et cadre présente en </w:t>
      </w:r>
      <w:r w:rsidR="0006104C" w:rsidRPr="0006104C">
        <w:rPr>
          <w:rFonts w:ascii="Arial" w:hAnsi="Arial" w:cs="Arial"/>
          <w:sz w:val="22"/>
          <w:szCs w:val="22"/>
        </w:rPr>
        <w:t>février</w:t>
      </w:r>
      <w:r w:rsidR="00216973" w:rsidRPr="0006104C">
        <w:rPr>
          <w:rFonts w:ascii="Arial" w:hAnsi="Arial" w:cs="Arial"/>
          <w:sz w:val="22"/>
          <w:szCs w:val="22"/>
        </w:rPr>
        <w:t xml:space="preserve"> 202</w:t>
      </w:r>
      <w:r w:rsidR="00AF6851">
        <w:rPr>
          <w:rFonts w:ascii="Arial" w:hAnsi="Arial" w:cs="Arial"/>
          <w:sz w:val="22"/>
          <w:szCs w:val="22"/>
        </w:rPr>
        <w:t>6</w:t>
      </w:r>
      <w:r w:rsidR="0006104C">
        <w:rPr>
          <w:rFonts w:ascii="Arial" w:hAnsi="Arial" w:cs="Arial"/>
          <w:sz w:val="22"/>
          <w:szCs w:val="22"/>
        </w:rPr>
        <w:t> ;</w:t>
      </w:r>
    </w:p>
    <w:p w14:paraId="671A474C" w14:textId="77777777" w:rsidR="002A0C0E" w:rsidRDefault="002A0C0E" w:rsidP="002A0C0E">
      <w:pPr>
        <w:jc w:val="both"/>
        <w:rPr>
          <w:rFonts w:ascii="Arial" w:hAnsi="Arial" w:cs="Arial"/>
          <w:sz w:val="22"/>
          <w:szCs w:val="22"/>
        </w:rPr>
      </w:pPr>
    </w:p>
    <w:p w14:paraId="4295E00A" w14:textId="181DB838" w:rsidR="002A0C0E" w:rsidRPr="008D44A1" w:rsidRDefault="002A0C0E" w:rsidP="002A0C0E">
      <w:pPr>
        <w:pStyle w:val="En-tte"/>
        <w:tabs>
          <w:tab w:val="clear" w:pos="4536"/>
          <w:tab w:val="clear" w:pos="9072"/>
        </w:tabs>
        <w:ind w:left="284"/>
        <w:jc w:val="both"/>
        <w:rPr>
          <w:rFonts w:ascii="Arial" w:hAnsi="Arial" w:cs="Arial"/>
          <w:sz w:val="22"/>
          <w:szCs w:val="22"/>
        </w:rPr>
      </w:pPr>
      <w:r w:rsidRPr="008D44A1">
        <w:rPr>
          <w:rFonts w:ascii="Arial" w:hAnsi="Arial" w:cs="Arial"/>
          <w:sz w:val="22"/>
          <w:szCs w:val="22"/>
        </w:rPr>
        <w:t xml:space="preserve">Par dérogation à l’article 11 de l’accord d’entreprise EES - Clemessy SA du 19 juillet 1989, stipulant « que toute promotion individuelle sera d’un minimum de 3% », les parties au présent accord conviennent </w:t>
      </w:r>
      <w:r w:rsidRPr="008D44A1">
        <w:rPr>
          <w:rFonts w:ascii="Arial" w:hAnsi="Arial" w:cs="Arial"/>
          <w:b/>
          <w:sz w:val="22"/>
          <w:szCs w:val="22"/>
          <w:u w:val="single"/>
        </w:rPr>
        <w:t>pour la seule année 20</w:t>
      </w:r>
      <w:r>
        <w:rPr>
          <w:rFonts w:ascii="Arial" w:hAnsi="Arial" w:cs="Arial"/>
          <w:b/>
          <w:sz w:val="22"/>
          <w:szCs w:val="22"/>
          <w:u w:val="single"/>
        </w:rPr>
        <w:t>26</w:t>
      </w:r>
      <w:r w:rsidRPr="008D44A1">
        <w:rPr>
          <w:rFonts w:ascii="Arial" w:hAnsi="Arial" w:cs="Arial"/>
          <w:b/>
          <w:sz w:val="22"/>
          <w:szCs w:val="22"/>
        </w:rPr>
        <w:t xml:space="preserve"> </w:t>
      </w:r>
      <w:r w:rsidRPr="008D44A1">
        <w:rPr>
          <w:rFonts w:ascii="Arial" w:hAnsi="Arial" w:cs="Arial"/>
          <w:sz w:val="22"/>
          <w:szCs w:val="22"/>
        </w:rPr>
        <w:t>de la disposition ci-dessous :</w:t>
      </w:r>
    </w:p>
    <w:p w14:paraId="0AC0CA42" w14:textId="77777777" w:rsidR="002A0C0E" w:rsidRPr="008D44A1" w:rsidRDefault="002A0C0E" w:rsidP="002A0C0E">
      <w:pPr>
        <w:pStyle w:val="En-tte"/>
        <w:tabs>
          <w:tab w:val="clear" w:pos="4536"/>
          <w:tab w:val="clear" w:pos="9072"/>
        </w:tabs>
        <w:ind w:left="284"/>
        <w:jc w:val="both"/>
        <w:rPr>
          <w:rFonts w:ascii="Arial" w:hAnsi="Arial" w:cs="Arial"/>
          <w:sz w:val="22"/>
          <w:szCs w:val="22"/>
        </w:rPr>
      </w:pPr>
    </w:p>
    <w:p w14:paraId="211C0BA9" w14:textId="7D323E69" w:rsidR="002A0C0E" w:rsidRPr="00DC46D8" w:rsidRDefault="002A0C0E" w:rsidP="002A0C0E">
      <w:pPr>
        <w:pStyle w:val="En-tte"/>
        <w:numPr>
          <w:ilvl w:val="0"/>
          <w:numId w:val="13"/>
        </w:numPr>
        <w:tabs>
          <w:tab w:val="clear" w:pos="4536"/>
          <w:tab w:val="clear" w:pos="9072"/>
        </w:tabs>
        <w:ind w:left="709" w:hanging="283"/>
        <w:jc w:val="both"/>
        <w:rPr>
          <w:rFonts w:ascii="Arial" w:hAnsi="Arial" w:cs="Arial"/>
          <w:b/>
          <w:strike/>
          <w:sz w:val="22"/>
          <w:szCs w:val="22"/>
        </w:rPr>
      </w:pPr>
      <w:bookmarkStart w:id="0" w:name="_Hlk221002607"/>
      <w:proofErr w:type="gramStart"/>
      <w:r w:rsidRPr="008D44A1">
        <w:rPr>
          <w:rFonts w:ascii="Arial" w:hAnsi="Arial" w:cs="Arial"/>
          <w:sz w:val="22"/>
          <w:szCs w:val="22"/>
        </w:rPr>
        <w:t>les</w:t>
      </w:r>
      <w:proofErr w:type="gramEnd"/>
      <w:r w:rsidRPr="008D44A1">
        <w:rPr>
          <w:rFonts w:ascii="Arial" w:hAnsi="Arial" w:cs="Arial"/>
          <w:sz w:val="22"/>
          <w:szCs w:val="22"/>
        </w:rPr>
        <w:t xml:space="preserve"> </w:t>
      </w:r>
      <w:r w:rsidRPr="00DF4835">
        <w:rPr>
          <w:rFonts w:ascii="Arial" w:hAnsi="Arial" w:cs="Arial"/>
          <w:sz w:val="22"/>
          <w:szCs w:val="22"/>
        </w:rPr>
        <w:t xml:space="preserve">augmentations individuelles ne pourront être inférieures </w:t>
      </w:r>
      <w:r w:rsidRPr="00DF4835">
        <w:rPr>
          <w:rFonts w:ascii="Arial" w:hAnsi="Arial" w:cs="Arial"/>
          <w:b/>
          <w:sz w:val="22"/>
          <w:szCs w:val="22"/>
        </w:rPr>
        <w:t xml:space="preserve">à </w:t>
      </w:r>
      <w:r w:rsidR="00121D82">
        <w:rPr>
          <w:rFonts w:ascii="Arial" w:hAnsi="Arial" w:cs="Arial"/>
          <w:b/>
          <w:sz w:val="22"/>
          <w:szCs w:val="22"/>
        </w:rPr>
        <w:t>2</w:t>
      </w:r>
      <w:r w:rsidRPr="00DF4835">
        <w:rPr>
          <w:rFonts w:ascii="Arial" w:hAnsi="Arial" w:cs="Arial"/>
          <w:b/>
          <w:sz w:val="22"/>
          <w:szCs w:val="22"/>
        </w:rPr>
        <w:t xml:space="preserve"> % du </w:t>
      </w:r>
      <w:r w:rsidR="00430CC7" w:rsidRPr="00DF4835">
        <w:rPr>
          <w:rFonts w:ascii="Arial" w:hAnsi="Arial" w:cs="Arial"/>
          <w:b/>
          <w:sz w:val="22"/>
          <w:szCs w:val="22"/>
        </w:rPr>
        <w:t>salaire mensuel</w:t>
      </w:r>
      <w:r w:rsidRPr="00DF4835">
        <w:rPr>
          <w:rFonts w:ascii="Arial" w:hAnsi="Arial" w:cs="Arial"/>
          <w:b/>
          <w:sz w:val="22"/>
          <w:szCs w:val="22"/>
        </w:rPr>
        <w:t xml:space="preserve"> de base avec un talon de </w:t>
      </w:r>
      <w:r w:rsidR="00DC46D8" w:rsidRPr="00DF4835">
        <w:rPr>
          <w:rFonts w:ascii="Arial" w:hAnsi="Arial" w:cs="Arial"/>
          <w:b/>
          <w:sz w:val="22"/>
          <w:szCs w:val="22"/>
        </w:rPr>
        <w:t>6</w:t>
      </w:r>
      <w:r w:rsidR="00121D82">
        <w:rPr>
          <w:rFonts w:ascii="Arial" w:hAnsi="Arial" w:cs="Arial"/>
          <w:b/>
          <w:sz w:val="22"/>
          <w:szCs w:val="22"/>
        </w:rPr>
        <w:t>5</w:t>
      </w:r>
      <w:r w:rsidRPr="00DF4835">
        <w:rPr>
          <w:rFonts w:ascii="Arial" w:hAnsi="Arial" w:cs="Arial"/>
          <w:b/>
          <w:sz w:val="22"/>
          <w:szCs w:val="22"/>
        </w:rPr>
        <w:t xml:space="preserve"> € bruts pour un temps plein.</w:t>
      </w:r>
      <w:r w:rsidRPr="008D44A1">
        <w:rPr>
          <w:rFonts w:ascii="Arial" w:hAnsi="Arial" w:cs="Arial"/>
          <w:b/>
          <w:sz w:val="22"/>
          <w:szCs w:val="22"/>
        </w:rPr>
        <w:t xml:space="preserve"> </w:t>
      </w:r>
    </w:p>
    <w:bookmarkEnd w:id="0"/>
    <w:p w14:paraId="0A38D360" w14:textId="77777777" w:rsidR="0006104C" w:rsidRPr="0006104C" w:rsidRDefault="0006104C" w:rsidP="0006104C">
      <w:pPr>
        <w:ind w:left="720"/>
        <w:jc w:val="both"/>
        <w:rPr>
          <w:rFonts w:ascii="Arial" w:hAnsi="Arial" w:cs="Arial"/>
          <w:sz w:val="22"/>
          <w:szCs w:val="22"/>
        </w:rPr>
      </w:pPr>
    </w:p>
    <w:p w14:paraId="41CF8CC9" w14:textId="4A9C6F69" w:rsidR="00BF0D44" w:rsidRDefault="00BF0D44" w:rsidP="00BF0D44">
      <w:pPr>
        <w:ind w:left="284"/>
        <w:jc w:val="both"/>
        <w:rPr>
          <w:rFonts w:ascii="Arial" w:hAnsi="Arial" w:cs="Arial"/>
          <w:b/>
          <w:sz w:val="22"/>
          <w:szCs w:val="22"/>
        </w:rPr>
      </w:pPr>
      <w:r w:rsidRPr="005620EF">
        <w:rPr>
          <w:rFonts w:ascii="Arial" w:hAnsi="Arial" w:cs="Arial"/>
          <w:sz w:val="22"/>
          <w:szCs w:val="22"/>
        </w:rPr>
        <w:t xml:space="preserve">Les déclenchements </w:t>
      </w:r>
      <w:r>
        <w:rPr>
          <w:rFonts w:ascii="Arial" w:hAnsi="Arial" w:cs="Arial"/>
          <w:sz w:val="22"/>
          <w:szCs w:val="22"/>
        </w:rPr>
        <w:t xml:space="preserve">au titre </w:t>
      </w:r>
      <w:r w:rsidR="00893821">
        <w:rPr>
          <w:rFonts w:ascii="Arial" w:hAnsi="Arial" w:cs="Arial"/>
          <w:sz w:val="22"/>
          <w:szCs w:val="22"/>
        </w:rPr>
        <w:t>des augmentations individuelles</w:t>
      </w:r>
      <w:r w:rsidR="008C1D70">
        <w:rPr>
          <w:rFonts w:ascii="Arial" w:hAnsi="Arial" w:cs="Arial"/>
          <w:sz w:val="22"/>
          <w:szCs w:val="22"/>
        </w:rPr>
        <w:t xml:space="preserve"> et</w:t>
      </w:r>
      <w:r w:rsidR="00893821">
        <w:rPr>
          <w:rFonts w:ascii="Arial" w:hAnsi="Arial" w:cs="Arial"/>
          <w:sz w:val="22"/>
          <w:szCs w:val="22"/>
        </w:rPr>
        <w:t xml:space="preserve"> de la valorisation de l’expérience </w:t>
      </w:r>
      <w:r w:rsidRPr="005620EF">
        <w:rPr>
          <w:rFonts w:ascii="Arial" w:hAnsi="Arial" w:cs="Arial"/>
          <w:sz w:val="22"/>
          <w:szCs w:val="22"/>
        </w:rPr>
        <w:t xml:space="preserve">auront lieu au </w:t>
      </w:r>
      <w:r w:rsidRPr="00612376">
        <w:rPr>
          <w:rFonts w:ascii="Arial" w:hAnsi="Arial" w:cs="Arial"/>
          <w:b/>
          <w:sz w:val="22"/>
          <w:szCs w:val="22"/>
        </w:rPr>
        <w:t>1</w:t>
      </w:r>
      <w:r w:rsidRPr="00612376">
        <w:rPr>
          <w:rFonts w:ascii="Arial" w:hAnsi="Arial" w:cs="Arial"/>
          <w:b/>
          <w:sz w:val="22"/>
          <w:szCs w:val="22"/>
          <w:vertAlign w:val="superscript"/>
        </w:rPr>
        <w:t>er</w:t>
      </w:r>
      <w:r w:rsidRPr="005620EF">
        <w:rPr>
          <w:rFonts w:ascii="Arial" w:hAnsi="Arial" w:cs="Arial"/>
          <w:sz w:val="22"/>
          <w:szCs w:val="22"/>
        </w:rPr>
        <w:t xml:space="preserve"> </w:t>
      </w:r>
      <w:r w:rsidRPr="005620EF">
        <w:rPr>
          <w:rFonts w:ascii="Arial" w:hAnsi="Arial" w:cs="Arial"/>
          <w:b/>
          <w:sz w:val="22"/>
          <w:szCs w:val="22"/>
        </w:rPr>
        <w:t>avril 20</w:t>
      </w:r>
      <w:r>
        <w:rPr>
          <w:rFonts w:ascii="Arial" w:hAnsi="Arial" w:cs="Arial"/>
          <w:b/>
          <w:sz w:val="22"/>
          <w:szCs w:val="22"/>
        </w:rPr>
        <w:t>2</w:t>
      </w:r>
      <w:r w:rsidR="00AF6851">
        <w:rPr>
          <w:rFonts w:ascii="Arial" w:hAnsi="Arial" w:cs="Arial"/>
          <w:b/>
          <w:sz w:val="22"/>
          <w:szCs w:val="22"/>
        </w:rPr>
        <w:t>6</w:t>
      </w:r>
      <w:r>
        <w:rPr>
          <w:rFonts w:ascii="Arial" w:hAnsi="Arial" w:cs="Arial"/>
          <w:b/>
          <w:sz w:val="22"/>
          <w:szCs w:val="22"/>
        </w:rPr>
        <w:t>.</w:t>
      </w:r>
    </w:p>
    <w:p w14:paraId="0C08D001" w14:textId="77777777" w:rsidR="007F1512" w:rsidRDefault="007F1512" w:rsidP="00BF0D44">
      <w:pPr>
        <w:ind w:left="284"/>
        <w:jc w:val="both"/>
        <w:rPr>
          <w:rFonts w:ascii="Arial" w:hAnsi="Arial" w:cs="Arial"/>
          <w:b/>
          <w:sz w:val="22"/>
          <w:szCs w:val="22"/>
        </w:rPr>
      </w:pPr>
    </w:p>
    <w:p w14:paraId="49D39CBA" w14:textId="5E8EAD04" w:rsidR="007F1512" w:rsidRPr="007F1512" w:rsidRDefault="007F1512" w:rsidP="007F1512">
      <w:pPr>
        <w:ind w:left="284"/>
        <w:jc w:val="both"/>
        <w:rPr>
          <w:rFonts w:ascii="Arial" w:hAnsi="Arial" w:cs="Arial"/>
          <w:bCs/>
          <w:sz w:val="22"/>
          <w:szCs w:val="22"/>
        </w:rPr>
      </w:pPr>
      <w:r w:rsidRPr="007F1512">
        <w:rPr>
          <w:rFonts w:ascii="Arial" w:hAnsi="Arial" w:cs="Arial"/>
          <w:bCs/>
          <w:sz w:val="22"/>
          <w:szCs w:val="22"/>
        </w:rPr>
        <w:t xml:space="preserve">La direction s’engage à porter </w:t>
      </w:r>
      <w:r>
        <w:rPr>
          <w:rFonts w:ascii="Arial" w:hAnsi="Arial" w:cs="Arial"/>
          <w:bCs/>
          <w:sz w:val="22"/>
          <w:szCs w:val="22"/>
        </w:rPr>
        <w:t>une attention particulière aux collaborateurs n’ayant pas eu d’augmentation individuelle ou de promotion depuis plus de 2 ans.</w:t>
      </w:r>
    </w:p>
    <w:p w14:paraId="13D25F6E" w14:textId="77777777" w:rsidR="002A0C0E" w:rsidRPr="007F1512" w:rsidRDefault="002A0C0E">
      <w:pPr>
        <w:rPr>
          <w:rFonts w:ascii="Arial" w:hAnsi="Arial" w:cs="Arial"/>
          <w:bCs/>
          <w:sz w:val="22"/>
          <w:szCs w:val="22"/>
          <w:u w:val="single"/>
        </w:rPr>
      </w:pPr>
      <w:r w:rsidRPr="007F1512">
        <w:rPr>
          <w:rFonts w:ascii="Arial" w:hAnsi="Arial" w:cs="Arial"/>
          <w:bCs/>
          <w:sz w:val="22"/>
          <w:szCs w:val="22"/>
          <w:u w:val="single"/>
        </w:rPr>
        <w:br w:type="page"/>
      </w:r>
    </w:p>
    <w:p w14:paraId="355808AE" w14:textId="081474D2" w:rsidR="001D73AD" w:rsidRPr="006C335C" w:rsidRDefault="001D73AD" w:rsidP="001D73AD">
      <w:pPr>
        <w:pStyle w:val="Titre2"/>
        <w:spacing w:before="240" w:after="240"/>
        <w:ind w:left="284"/>
        <w:jc w:val="both"/>
        <w:rPr>
          <w:rFonts w:ascii="Arial" w:hAnsi="Arial" w:cs="Arial"/>
          <w:sz w:val="22"/>
          <w:szCs w:val="22"/>
          <w:u w:val="single"/>
        </w:rPr>
      </w:pPr>
      <w:r w:rsidRPr="006C335C">
        <w:rPr>
          <w:rFonts w:ascii="Arial" w:hAnsi="Arial" w:cs="Arial"/>
          <w:sz w:val="22"/>
          <w:szCs w:val="22"/>
          <w:u w:val="single"/>
        </w:rPr>
        <w:lastRenderedPageBreak/>
        <w:t>Article 2.2 : Dispositions en matière d’égalité professionnelle Femmes</w:t>
      </w:r>
      <w:r w:rsidR="00FD5706">
        <w:rPr>
          <w:rFonts w:ascii="Arial" w:hAnsi="Arial" w:cs="Arial"/>
          <w:sz w:val="22"/>
          <w:szCs w:val="22"/>
          <w:u w:val="single"/>
        </w:rPr>
        <w:t>/</w:t>
      </w:r>
      <w:r w:rsidR="00FD5706" w:rsidRPr="00FD5706">
        <w:rPr>
          <w:rFonts w:ascii="Arial" w:hAnsi="Arial" w:cs="Arial"/>
          <w:sz w:val="22"/>
          <w:szCs w:val="22"/>
          <w:u w:val="single"/>
        </w:rPr>
        <w:t xml:space="preserve"> </w:t>
      </w:r>
      <w:r w:rsidR="00FD5706" w:rsidRPr="006C335C">
        <w:rPr>
          <w:rFonts w:ascii="Arial" w:hAnsi="Arial" w:cs="Arial"/>
          <w:sz w:val="22"/>
          <w:szCs w:val="22"/>
          <w:u w:val="single"/>
        </w:rPr>
        <w:t>Hommes</w:t>
      </w:r>
      <w:r w:rsidRPr="006C335C">
        <w:rPr>
          <w:rFonts w:ascii="Arial" w:hAnsi="Arial" w:cs="Arial"/>
          <w:sz w:val="22"/>
          <w:szCs w:val="22"/>
          <w:u w:val="single"/>
        </w:rPr>
        <w:t xml:space="preserve"> (suivi de la mise en œuvre des mesures visant à supprimer les écarts de rémunération et les différences de déroulement de carrière entre les femmes et les hommes)  </w:t>
      </w:r>
    </w:p>
    <w:p w14:paraId="0D51D175" w14:textId="170E2AC4" w:rsidR="00AE1512" w:rsidRDefault="001D73AD" w:rsidP="001D73AD">
      <w:pPr>
        <w:pStyle w:val="En-tte"/>
        <w:tabs>
          <w:tab w:val="clear" w:pos="4536"/>
          <w:tab w:val="clear" w:pos="9072"/>
        </w:tabs>
        <w:ind w:left="284"/>
        <w:jc w:val="both"/>
        <w:rPr>
          <w:rFonts w:ascii="Arial" w:hAnsi="Arial" w:cs="Arial"/>
          <w:sz w:val="22"/>
          <w:szCs w:val="22"/>
        </w:rPr>
      </w:pPr>
      <w:r w:rsidRPr="008C1D70">
        <w:rPr>
          <w:rFonts w:ascii="Arial" w:hAnsi="Arial" w:cs="Arial"/>
          <w:sz w:val="22"/>
          <w:szCs w:val="22"/>
        </w:rPr>
        <w:t>Un budget</w:t>
      </w:r>
      <w:r w:rsidRPr="008C1D70">
        <w:rPr>
          <w:rFonts w:ascii="Arial" w:hAnsi="Arial" w:cs="Arial"/>
          <w:color w:val="FF0000"/>
          <w:sz w:val="22"/>
          <w:szCs w:val="22"/>
        </w:rPr>
        <w:t xml:space="preserve"> </w:t>
      </w:r>
      <w:r w:rsidRPr="00DF4835">
        <w:rPr>
          <w:rFonts w:ascii="Arial" w:hAnsi="Arial" w:cs="Arial"/>
          <w:sz w:val="22"/>
          <w:szCs w:val="22"/>
        </w:rPr>
        <w:t xml:space="preserve">de </w:t>
      </w:r>
      <w:r w:rsidR="00DC46D8" w:rsidRPr="00DF4835">
        <w:rPr>
          <w:rFonts w:ascii="Arial" w:hAnsi="Arial" w:cs="Arial"/>
          <w:b/>
          <w:sz w:val="22"/>
          <w:szCs w:val="22"/>
        </w:rPr>
        <w:t>5</w:t>
      </w:r>
      <w:r w:rsidR="008C1D70" w:rsidRPr="00DF4835">
        <w:rPr>
          <w:rFonts w:ascii="Arial" w:hAnsi="Arial" w:cs="Arial"/>
          <w:b/>
          <w:sz w:val="22"/>
          <w:szCs w:val="22"/>
        </w:rPr>
        <w:t>00</w:t>
      </w:r>
      <w:r w:rsidRPr="00DF4835">
        <w:rPr>
          <w:rFonts w:ascii="Arial" w:hAnsi="Arial" w:cs="Arial"/>
          <w:b/>
          <w:sz w:val="22"/>
          <w:szCs w:val="22"/>
        </w:rPr>
        <w:t xml:space="preserve"> €</w:t>
      </w:r>
      <w:r w:rsidRPr="00DF4835">
        <w:rPr>
          <w:rFonts w:ascii="Arial" w:hAnsi="Arial" w:cs="Arial"/>
          <w:sz w:val="22"/>
          <w:szCs w:val="22"/>
        </w:rPr>
        <w:t xml:space="preserve"> </w:t>
      </w:r>
      <w:r w:rsidR="00E70B44" w:rsidRPr="00DF4835">
        <w:rPr>
          <w:rFonts w:ascii="Arial" w:hAnsi="Arial" w:cs="Arial"/>
          <w:sz w:val="22"/>
          <w:szCs w:val="22"/>
        </w:rPr>
        <w:t>bruts</w:t>
      </w:r>
      <w:r w:rsidR="00E70B44" w:rsidRPr="008C1D70">
        <w:rPr>
          <w:rFonts w:ascii="Arial" w:hAnsi="Arial" w:cs="Arial"/>
          <w:sz w:val="22"/>
          <w:szCs w:val="22"/>
        </w:rPr>
        <w:t xml:space="preserve"> </w:t>
      </w:r>
      <w:r w:rsidRPr="008C1D70">
        <w:rPr>
          <w:rFonts w:ascii="Arial" w:hAnsi="Arial" w:cs="Arial"/>
          <w:sz w:val="22"/>
          <w:szCs w:val="22"/>
        </w:rPr>
        <w:t>sera consacré aux réajustements éventuels qui s’avèreraient</w:t>
      </w:r>
      <w:r w:rsidRPr="005620EF">
        <w:rPr>
          <w:rFonts w:ascii="Arial" w:hAnsi="Arial" w:cs="Arial"/>
          <w:sz w:val="22"/>
          <w:szCs w:val="22"/>
        </w:rPr>
        <w:t xml:space="preserve"> nécessaires </w:t>
      </w:r>
      <w:proofErr w:type="gramStart"/>
      <w:r w:rsidRPr="005620EF">
        <w:rPr>
          <w:rFonts w:ascii="Arial" w:hAnsi="Arial" w:cs="Arial"/>
          <w:sz w:val="22"/>
          <w:szCs w:val="22"/>
        </w:rPr>
        <w:t>suite à</w:t>
      </w:r>
      <w:proofErr w:type="gramEnd"/>
      <w:r w:rsidRPr="005620EF">
        <w:rPr>
          <w:rFonts w:ascii="Arial" w:hAnsi="Arial" w:cs="Arial"/>
          <w:sz w:val="22"/>
          <w:szCs w:val="22"/>
        </w:rPr>
        <w:t xml:space="preserve"> l’examen comparatif de la rémunération des collaborateurs auquel il sera procédé afin d’assurer l’équité entre les </w:t>
      </w:r>
      <w:r>
        <w:rPr>
          <w:rFonts w:ascii="Arial" w:hAnsi="Arial" w:cs="Arial"/>
          <w:sz w:val="22"/>
          <w:szCs w:val="22"/>
        </w:rPr>
        <w:t>femmes et les hommes</w:t>
      </w:r>
      <w:r w:rsidRPr="005620EF">
        <w:rPr>
          <w:rFonts w:ascii="Arial" w:hAnsi="Arial" w:cs="Arial"/>
          <w:sz w:val="22"/>
          <w:szCs w:val="22"/>
        </w:rPr>
        <w:t xml:space="preserve">. Cette enveloppe indicative pourra être réajustée à la hausse si nécessaire. Les déclenchements à ce titre auront lieu, au plus tard </w:t>
      </w:r>
      <w:r w:rsidRPr="005620EF">
        <w:rPr>
          <w:rFonts w:ascii="Arial" w:hAnsi="Arial" w:cs="Arial"/>
          <w:b/>
          <w:bCs/>
          <w:sz w:val="22"/>
          <w:szCs w:val="22"/>
        </w:rPr>
        <w:t>en septembre 20</w:t>
      </w:r>
      <w:r>
        <w:rPr>
          <w:rFonts w:ascii="Arial" w:hAnsi="Arial" w:cs="Arial"/>
          <w:b/>
          <w:bCs/>
          <w:sz w:val="22"/>
          <w:szCs w:val="22"/>
        </w:rPr>
        <w:t>2</w:t>
      </w:r>
      <w:r w:rsidR="00AF6851">
        <w:rPr>
          <w:rFonts w:ascii="Arial" w:hAnsi="Arial" w:cs="Arial"/>
          <w:b/>
          <w:bCs/>
          <w:sz w:val="22"/>
          <w:szCs w:val="22"/>
        </w:rPr>
        <w:t>6</w:t>
      </w:r>
      <w:r>
        <w:rPr>
          <w:rFonts w:ascii="Arial" w:hAnsi="Arial" w:cs="Arial"/>
          <w:b/>
          <w:bCs/>
          <w:sz w:val="22"/>
          <w:szCs w:val="22"/>
        </w:rPr>
        <w:t xml:space="preserve"> avec date d’effet au 1</w:t>
      </w:r>
      <w:r w:rsidRPr="00847BD0">
        <w:rPr>
          <w:rFonts w:ascii="Arial" w:hAnsi="Arial" w:cs="Arial"/>
          <w:b/>
          <w:bCs/>
          <w:sz w:val="22"/>
          <w:szCs w:val="22"/>
          <w:vertAlign w:val="superscript"/>
        </w:rPr>
        <w:t>er</w:t>
      </w:r>
      <w:r>
        <w:rPr>
          <w:rFonts w:ascii="Arial" w:hAnsi="Arial" w:cs="Arial"/>
          <w:b/>
          <w:bCs/>
          <w:sz w:val="22"/>
          <w:szCs w:val="22"/>
        </w:rPr>
        <w:t xml:space="preserve"> avril 202</w:t>
      </w:r>
      <w:r w:rsidR="00AF6851">
        <w:rPr>
          <w:rFonts w:ascii="Arial" w:hAnsi="Arial" w:cs="Arial"/>
          <w:b/>
          <w:bCs/>
          <w:sz w:val="22"/>
          <w:szCs w:val="22"/>
        </w:rPr>
        <w:t>6</w:t>
      </w:r>
      <w:r w:rsidRPr="005620EF">
        <w:rPr>
          <w:rFonts w:ascii="Arial" w:hAnsi="Arial" w:cs="Arial"/>
          <w:b/>
          <w:bCs/>
          <w:sz w:val="22"/>
          <w:szCs w:val="22"/>
        </w:rPr>
        <w:t>.</w:t>
      </w:r>
      <w:r>
        <w:rPr>
          <w:rFonts w:ascii="Arial" w:hAnsi="Arial" w:cs="Arial"/>
          <w:b/>
          <w:bCs/>
          <w:sz w:val="22"/>
          <w:szCs w:val="22"/>
        </w:rPr>
        <w:t xml:space="preserve"> </w:t>
      </w:r>
      <w:r w:rsidRPr="00D516D5">
        <w:rPr>
          <w:rFonts w:ascii="Arial" w:hAnsi="Arial" w:cs="Arial"/>
          <w:bCs/>
          <w:sz w:val="22"/>
          <w:szCs w:val="22"/>
        </w:rPr>
        <w:t>(Rappel de salaire)</w:t>
      </w:r>
      <w:r w:rsidR="00AE1512">
        <w:rPr>
          <w:rFonts w:ascii="Arial" w:hAnsi="Arial" w:cs="Arial"/>
          <w:sz w:val="22"/>
          <w:szCs w:val="22"/>
        </w:rPr>
        <w:t>.</w:t>
      </w:r>
    </w:p>
    <w:p w14:paraId="16DD2B9B" w14:textId="77777777" w:rsidR="00A93928" w:rsidRPr="00A93928" w:rsidRDefault="00A93928" w:rsidP="00A93928">
      <w:pPr>
        <w:pStyle w:val="Titre2"/>
        <w:spacing w:before="240" w:after="240"/>
        <w:ind w:left="284"/>
        <w:jc w:val="both"/>
        <w:rPr>
          <w:rFonts w:ascii="Arial" w:hAnsi="Arial" w:cs="Arial"/>
          <w:sz w:val="22"/>
          <w:szCs w:val="22"/>
          <w:u w:val="single"/>
        </w:rPr>
      </w:pPr>
      <w:r w:rsidRPr="00A93928">
        <w:rPr>
          <w:rFonts w:ascii="Arial" w:hAnsi="Arial" w:cs="Arial"/>
          <w:sz w:val="22"/>
          <w:szCs w:val="22"/>
          <w:u w:val="single"/>
        </w:rPr>
        <w:t>Article 2.</w:t>
      </w:r>
      <w:r w:rsidR="00C20397">
        <w:rPr>
          <w:rFonts w:ascii="Arial" w:hAnsi="Arial" w:cs="Arial"/>
          <w:sz w:val="22"/>
          <w:szCs w:val="22"/>
          <w:u w:val="single"/>
        </w:rPr>
        <w:t>3</w:t>
      </w:r>
      <w:r w:rsidRPr="00A93928">
        <w:rPr>
          <w:rFonts w:ascii="Arial" w:hAnsi="Arial" w:cs="Arial"/>
          <w:sz w:val="22"/>
          <w:szCs w:val="22"/>
          <w:u w:val="single"/>
        </w:rPr>
        <w:t xml:space="preserve"> : Modalités liées à la tenue des commissions sectorielles </w:t>
      </w:r>
    </w:p>
    <w:p w14:paraId="3DDE9254" w14:textId="44C4E9DE" w:rsidR="00A93928" w:rsidRPr="007A7252" w:rsidRDefault="00A93928" w:rsidP="00A93928">
      <w:pPr>
        <w:pStyle w:val="En-tte"/>
        <w:tabs>
          <w:tab w:val="clear" w:pos="4536"/>
          <w:tab w:val="clear" w:pos="9072"/>
        </w:tabs>
        <w:ind w:left="284"/>
        <w:jc w:val="both"/>
        <w:rPr>
          <w:rFonts w:ascii="Arial" w:hAnsi="Arial" w:cs="Arial"/>
          <w:sz w:val="22"/>
          <w:szCs w:val="22"/>
        </w:rPr>
      </w:pPr>
      <w:r w:rsidRPr="007A7252">
        <w:rPr>
          <w:rFonts w:ascii="Arial" w:hAnsi="Arial" w:cs="Arial"/>
          <w:sz w:val="22"/>
          <w:szCs w:val="22"/>
        </w:rPr>
        <w:t>Au titre des commissions sectorielles, les situations suivantes feront l’objet d’un examen :</w:t>
      </w:r>
    </w:p>
    <w:p w14:paraId="1EA08320" w14:textId="77777777" w:rsidR="00A93928" w:rsidRDefault="00A93928" w:rsidP="00A93928">
      <w:pPr>
        <w:pStyle w:val="En-tte"/>
        <w:tabs>
          <w:tab w:val="clear" w:pos="4536"/>
          <w:tab w:val="clear" w:pos="9072"/>
        </w:tabs>
        <w:ind w:left="284"/>
        <w:jc w:val="both"/>
        <w:rPr>
          <w:rFonts w:ascii="Arial" w:hAnsi="Arial" w:cs="Arial"/>
          <w:sz w:val="22"/>
          <w:szCs w:val="22"/>
        </w:rPr>
      </w:pPr>
    </w:p>
    <w:p w14:paraId="0ED3179A" w14:textId="77777777" w:rsidR="00A93928" w:rsidRPr="008C1D70" w:rsidRDefault="00A93928" w:rsidP="00A93928">
      <w:pPr>
        <w:pStyle w:val="En-tte"/>
        <w:numPr>
          <w:ilvl w:val="0"/>
          <w:numId w:val="20"/>
        </w:numPr>
        <w:tabs>
          <w:tab w:val="clear" w:pos="4536"/>
          <w:tab w:val="clear" w:pos="9072"/>
        </w:tabs>
        <w:jc w:val="both"/>
        <w:rPr>
          <w:rFonts w:ascii="Arial" w:hAnsi="Arial" w:cs="Arial"/>
          <w:sz w:val="22"/>
          <w:szCs w:val="22"/>
        </w:rPr>
      </w:pPr>
      <w:r w:rsidRPr="008C1D70">
        <w:rPr>
          <w:rFonts w:ascii="Arial" w:hAnsi="Arial" w:cs="Arial"/>
          <w:sz w:val="22"/>
          <w:szCs w:val="22"/>
        </w:rPr>
        <w:t xml:space="preserve">Les collaborateurs </w:t>
      </w:r>
      <w:r w:rsidR="008A5257" w:rsidRPr="008C1D70">
        <w:rPr>
          <w:rFonts w:ascii="Arial" w:hAnsi="Arial" w:cs="Arial"/>
          <w:sz w:val="22"/>
          <w:szCs w:val="22"/>
        </w:rPr>
        <w:t>sans augmentation individuelle</w:t>
      </w:r>
      <w:r w:rsidRPr="008C1D70">
        <w:rPr>
          <w:rFonts w:ascii="Arial" w:hAnsi="Arial" w:cs="Arial"/>
          <w:sz w:val="22"/>
          <w:szCs w:val="22"/>
        </w:rPr>
        <w:t xml:space="preserve"> depuis plus de 3 ans ;</w:t>
      </w:r>
    </w:p>
    <w:p w14:paraId="533D3288" w14:textId="0843AFA4" w:rsidR="001A5014" w:rsidRDefault="00A93928" w:rsidP="001A5014">
      <w:pPr>
        <w:pStyle w:val="En-tte"/>
        <w:numPr>
          <w:ilvl w:val="0"/>
          <w:numId w:val="20"/>
        </w:numPr>
        <w:tabs>
          <w:tab w:val="clear" w:pos="4536"/>
          <w:tab w:val="clear" w:pos="9072"/>
        </w:tabs>
        <w:jc w:val="both"/>
        <w:rPr>
          <w:rFonts w:ascii="Arial" w:hAnsi="Arial" w:cs="Arial"/>
          <w:sz w:val="22"/>
          <w:szCs w:val="22"/>
        </w:rPr>
      </w:pPr>
      <w:r w:rsidRPr="008C1D70">
        <w:rPr>
          <w:rFonts w:ascii="Arial" w:hAnsi="Arial" w:cs="Arial"/>
          <w:sz w:val="22"/>
          <w:szCs w:val="22"/>
        </w:rPr>
        <w:t xml:space="preserve">Les collaborateurs dont le </w:t>
      </w:r>
      <w:r w:rsidR="0095514F" w:rsidRPr="008C1D70">
        <w:rPr>
          <w:rFonts w:ascii="Arial" w:hAnsi="Arial" w:cs="Arial"/>
          <w:sz w:val="22"/>
          <w:szCs w:val="22"/>
        </w:rPr>
        <w:t xml:space="preserve">salaire mensuel </w:t>
      </w:r>
      <w:r w:rsidRPr="008C1D70">
        <w:rPr>
          <w:rFonts w:ascii="Arial" w:hAnsi="Arial" w:cs="Arial"/>
          <w:sz w:val="22"/>
          <w:szCs w:val="22"/>
        </w:rPr>
        <w:t xml:space="preserve">de base </w:t>
      </w:r>
      <w:r w:rsidR="0095514F" w:rsidRPr="008C1D70">
        <w:rPr>
          <w:rFonts w:ascii="Arial" w:hAnsi="Arial" w:cs="Arial"/>
          <w:sz w:val="22"/>
          <w:szCs w:val="22"/>
        </w:rPr>
        <w:t xml:space="preserve">équivalent temps plein </w:t>
      </w:r>
      <w:r w:rsidRPr="008C1D70">
        <w:rPr>
          <w:rFonts w:ascii="Arial" w:hAnsi="Arial" w:cs="Arial"/>
          <w:sz w:val="22"/>
          <w:szCs w:val="22"/>
        </w:rPr>
        <w:t xml:space="preserve">est inférieur </w:t>
      </w:r>
      <w:r w:rsidRPr="00D54FAC">
        <w:rPr>
          <w:rFonts w:ascii="Arial" w:hAnsi="Arial" w:cs="Arial"/>
          <w:sz w:val="22"/>
          <w:szCs w:val="22"/>
        </w:rPr>
        <w:t xml:space="preserve">à </w:t>
      </w:r>
      <w:r w:rsidR="00AF6851">
        <w:rPr>
          <w:rFonts w:ascii="Arial" w:hAnsi="Arial" w:cs="Arial"/>
          <w:sz w:val="22"/>
          <w:szCs w:val="22"/>
        </w:rPr>
        <w:t>2 050</w:t>
      </w:r>
      <w:r w:rsidR="004C6258" w:rsidRPr="00D54FAC">
        <w:rPr>
          <w:rFonts w:ascii="Arial" w:hAnsi="Arial" w:cs="Arial"/>
          <w:sz w:val="22"/>
          <w:szCs w:val="22"/>
        </w:rPr>
        <w:t xml:space="preserve"> € bruts</w:t>
      </w:r>
      <w:r w:rsidR="004C6258" w:rsidRPr="008C1D70">
        <w:rPr>
          <w:rFonts w:ascii="Arial" w:hAnsi="Arial" w:cs="Arial"/>
          <w:sz w:val="22"/>
          <w:szCs w:val="22"/>
        </w:rPr>
        <w:t>.</w:t>
      </w:r>
    </w:p>
    <w:p w14:paraId="4685942C" w14:textId="77777777" w:rsidR="007F1512" w:rsidRDefault="007F1512" w:rsidP="007F1512">
      <w:pPr>
        <w:pStyle w:val="En-tte"/>
        <w:tabs>
          <w:tab w:val="clear" w:pos="4536"/>
          <w:tab w:val="clear" w:pos="9072"/>
        </w:tabs>
        <w:jc w:val="both"/>
        <w:rPr>
          <w:rFonts w:ascii="Arial" w:hAnsi="Arial" w:cs="Arial"/>
          <w:sz w:val="22"/>
          <w:szCs w:val="22"/>
        </w:rPr>
      </w:pPr>
    </w:p>
    <w:p w14:paraId="3B5EA5E3" w14:textId="77777777" w:rsidR="007F1512" w:rsidRDefault="007F1512" w:rsidP="007F1512">
      <w:pPr>
        <w:pStyle w:val="En-tte"/>
        <w:tabs>
          <w:tab w:val="clear" w:pos="4536"/>
          <w:tab w:val="clear" w:pos="9072"/>
        </w:tabs>
        <w:jc w:val="both"/>
        <w:rPr>
          <w:rFonts w:ascii="Arial" w:hAnsi="Arial" w:cs="Arial"/>
          <w:sz w:val="22"/>
          <w:szCs w:val="22"/>
        </w:rPr>
      </w:pPr>
    </w:p>
    <w:p w14:paraId="6D5EA34D" w14:textId="07E26C99" w:rsidR="00EE2B28" w:rsidRDefault="00EE2B28" w:rsidP="00DD3766">
      <w:pPr>
        <w:pStyle w:val="Titre1"/>
        <w:spacing w:before="360" w:after="120"/>
        <w:jc w:val="both"/>
        <w:rPr>
          <w:rFonts w:ascii="Arial" w:hAnsi="Arial" w:cs="Arial"/>
          <w:b/>
          <w:i w:val="0"/>
          <w:szCs w:val="24"/>
        </w:rPr>
      </w:pPr>
      <w:r w:rsidRPr="00203187">
        <w:rPr>
          <w:rFonts w:ascii="Arial" w:hAnsi="Arial" w:cs="Arial"/>
          <w:b/>
          <w:i w:val="0"/>
          <w:szCs w:val="24"/>
        </w:rPr>
        <w:t xml:space="preserve">Article </w:t>
      </w:r>
      <w:r w:rsidR="0048689C">
        <w:rPr>
          <w:rFonts w:ascii="Arial" w:hAnsi="Arial" w:cs="Arial"/>
          <w:b/>
          <w:i w:val="0"/>
          <w:szCs w:val="24"/>
        </w:rPr>
        <w:t>4</w:t>
      </w:r>
      <w:r w:rsidRPr="00203187">
        <w:rPr>
          <w:rFonts w:ascii="Arial" w:hAnsi="Arial" w:cs="Arial"/>
          <w:b/>
          <w:i w:val="0"/>
          <w:szCs w:val="24"/>
        </w:rPr>
        <w:t xml:space="preserve"> : ACCESSOIRES DE REMUNERATION </w:t>
      </w:r>
      <w:r w:rsidR="0003098E" w:rsidRPr="00203187">
        <w:rPr>
          <w:rFonts w:ascii="Arial" w:hAnsi="Arial" w:cs="Arial"/>
          <w:b/>
          <w:i w:val="0"/>
          <w:szCs w:val="24"/>
        </w:rPr>
        <w:t>POUR 20</w:t>
      </w:r>
      <w:r w:rsidR="000934F4" w:rsidRPr="00203187">
        <w:rPr>
          <w:rFonts w:ascii="Arial" w:hAnsi="Arial" w:cs="Arial"/>
          <w:b/>
          <w:i w:val="0"/>
          <w:szCs w:val="24"/>
        </w:rPr>
        <w:t>2</w:t>
      </w:r>
      <w:r w:rsidR="00AF6851">
        <w:rPr>
          <w:rFonts w:ascii="Arial" w:hAnsi="Arial" w:cs="Arial"/>
          <w:b/>
          <w:i w:val="0"/>
          <w:szCs w:val="24"/>
        </w:rPr>
        <w:t>6</w:t>
      </w:r>
      <w:r w:rsidRPr="00203187">
        <w:rPr>
          <w:rFonts w:ascii="Arial" w:hAnsi="Arial" w:cs="Arial"/>
          <w:b/>
          <w:i w:val="0"/>
          <w:szCs w:val="24"/>
        </w:rPr>
        <w:t> </w:t>
      </w:r>
    </w:p>
    <w:p w14:paraId="3DCB9AD2" w14:textId="77777777" w:rsidR="001E6974" w:rsidRPr="001E6974" w:rsidRDefault="001E6974" w:rsidP="001E6974"/>
    <w:p w14:paraId="62ABBD34" w14:textId="77777777" w:rsidR="00022EB4" w:rsidRDefault="00EE2B28" w:rsidP="002D107F">
      <w:pPr>
        <w:ind w:right="57"/>
        <w:jc w:val="both"/>
        <w:rPr>
          <w:rFonts w:ascii="Arial" w:hAnsi="Arial" w:cs="Arial"/>
          <w:sz w:val="22"/>
          <w:szCs w:val="22"/>
        </w:rPr>
      </w:pPr>
      <w:r w:rsidRPr="002E59B1">
        <w:rPr>
          <w:rFonts w:ascii="Arial" w:hAnsi="Arial" w:cs="Arial"/>
          <w:sz w:val="22"/>
          <w:szCs w:val="22"/>
        </w:rPr>
        <w:t xml:space="preserve">Les dates d’application de la politique définie en matière d’accessoires de rémunération sont conditionnées par les mesures techniques spécifiques à mettre en œuvre pour chaque item et par le fait que les actions sont menées par différents acteurs, appartenant à l’Entreprise et extérieurs à l’Entreprise. Ce sont les raisons qui conduisent à devoir fixer différentes dates d’effet. </w:t>
      </w:r>
    </w:p>
    <w:p w14:paraId="71865405" w14:textId="071346F1" w:rsidR="00EE2B28" w:rsidRDefault="000634B8" w:rsidP="002D107F">
      <w:pPr>
        <w:pStyle w:val="Titre2"/>
        <w:spacing w:before="240" w:after="240"/>
        <w:ind w:left="284"/>
        <w:jc w:val="both"/>
        <w:rPr>
          <w:rFonts w:ascii="Arial" w:hAnsi="Arial" w:cs="Arial"/>
          <w:sz w:val="22"/>
          <w:szCs w:val="22"/>
          <w:u w:val="single"/>
        </w:rPr>
      </w:pPr>
      <w:r>
        <w:rPr>
          <w:rFonts w:ascii="Arial" w:hAnsi="Arial" w:cs="Arial"/>
          <w:sz w:val="22"/>
          <w:szCs w:val="22"/>
          <w:u w:val="single"/>
        </w:rPr>
        <w:t>4</w:t>
      </w:r>
      <w:r w:rsidR="004E60E7" w:rsidRPr="000C1C15">
        <w:rPr>
          <w:rFonts w:ascii="Arial" w:hAnsi="Arial" w:cs="Arial"/>
          <w:sz w:val="22"/>
          <w:szCs w:val="22"/>
          <w:u w:val="single"/>
        </w:rPr>
        <w:t>.</w:t>
      </w:r>
      <w:r w:rsidR="00FB6140" w:rsidRPr="000C1C15">
        <w:rPr>
          <w:rFonts w:ascii="Arial" w:hAnsi="Arial" w:cs="Arial"/>
          <w:sz w:val="22"/>
          <w:szCs w:val="22"/>
          <w:u w:val="single"/>
        </w:rPr>
        <w:t>1</w:t>
      </w:r>
      <w:r w:rsidR="00EE2B28" w:rsidRPr="000C1C15">
        <w:rPr>
          <w:rFonts w:ascii="Arial" w:hAnsi="Arial" w:cs="Arial"/>
          <w:sz w:val="22"/>
          <w:szCs w:val="22"/>
          <w:u w:val="single"/>
        </w:rPr>
        <w:t xml:space="preserve"> : Dispositions mises en application </w:t>
      </w:r>
      <w:r w:rsidR="005C28C6" w:rsidRPr="000C1C15">
        <w:rPr>
          <w:rFonts w:ascii="Arial" w:hAnsi="Arial" w:cs="Arial"/>
          <w:sz w:val="22"/>
          <w:szCs w:val="22"/>
          <w:u w:val="single"/>
        </w:rPr>
        <w:t xml:space="preserve">au </w:t>
      </w:r>
      <w:r w:rsidR="000C1C15" w:rsidRPr="000C1C15">
        <w:rPr>
          <w:rFonts w:ascii="Arial" w:hAnsi="Arial" w:cs="Arial"/>
          <w:sz w:val="22"/>
          <w:szCs w:val="22"/>
          <w:u w:val="single"/>
        </w:rPr>
        <w:t>1</w:t>
      </w:r>
      <w:r w:rsidR="000C1C15" w:rsidRPr="000C1C15">
        <w:rPr>
          <w:rFonts w:ascii="Arial" w:hAnsi="Arial" w:cs="Arial"/>
          <w:sz w:val="22"/>
          <w:szCs w:val="22"/>
          <w:u w:val="single"/>
          <w:vertAlign w:val="superscript"/>
        </w:rPr>
        <w:t>er</w:t>
      </w:r>
      <w:r w:rsidR="000C1C15" w:rsidRPr="000C1C15">
        <w:rPr>
          <w:rFonts w:ascii="Arial" w:hAnsi="Arial" w:cs="Arial"/>
          <w:sz w:val="22"/>
          <w:szCs w:val="22"/>
          <w:u w:val="single"/>
        </w:rPr>
        <w:t xml:space="preserve"> </w:t>
      </w:r>
      <w:r w:rsidR="00AC7EB1">
        <w:rPr>
          <w:rFonts w:ascii="Arial" w:hAnsi="Arial" w:cs="Arial"/>
          <w:sz w:val="22"/>
          <w:szCs w:val="22"/>
          <w:u w:val="single"/>
        </w:rPr>
        <w:t>avril</w:t>
      </w:r>
      <w:r w:rsidR="000C1C15" w:rsidRPr="000C1C15">
        <w:rPr>
          <w:rFonts w:ascii="Arial" w:hAnsi="Arial" w:cs="Arial"/>
          <w:sz w:val="22"/>
          <w:szCs w:val="22"/>
          <w:u w:val="single"/>
        </w:rPr>
        <w:t xml:space="preserve"> 202</w:t>
      </w:r>
      <w:r w:rsidR="00AF6851">
        <w:rPr>
          <w:rFonts w:ascii="Arial" w:hAnsi="Arial" w:cs="Arial"/>
          <w:sz w:val="22"/>
          <w:szCs w:val="22"/>
          <w:u w:val="single"/>
        </w:rPr>
        <w:t>6</w:t>
      </w:r>
      <w:r w:rsidR="000C1C15" w:rsidRPr="000C1C15">
        <w:rPr>
          <w:rFonts w:ascii="Arial" w:hAnsi="Arial" w:cs="Arial"/>
          <w:sz w:val="22"/>
          <w:szCs w:val="22"/>
          <w:u w:val="single"/>
        </w:rPr>
        <w:t>, au plus tôt ou au 1</w:t>
      </w:r>
      <w:r w:rsidR="000C1C15" w:rsidRPr="000C1C15">
        <w:rPr>
          <w:rFonts w:ascii="Arial" w:hAnsi="Arial" w:cs="Arial"/>
          <w:sz w:val="22"/>
          <w:szCs w:val="22"/>
          <w:u w:val="single"/>
          <w:vertAlign w:val="superscript"/>
        </w:rPr>
        <w:t>er</w:t>
      </w:r>
      <w:r w:rsidR="000C1C15" w:rsidRPr="000C1C15">
        <w:rPr>
          <w:rFonts w:ascii="Arial" w:hAnsi="Arial" w:cs="Arial"/>
          <w:sz w:val="22"/>
          <w:szCs w:val="22"/>
          <w:u w:val="single"/>
        </w:rPr>
        <w:t xml:space="preserve"> </w:t>
      </w:r>
      <w:r w:rsidR="00AC7EB1">
        <w:rPr>
          <w:rFonts w:ascii="Arial" w:hAnsi="Arial" w:cs="Arial"/>
          <w:sz w:val="22"/>
          <w:szCs w:val="22"/>
          <w:u w:val="single"/>
        </w:rPr>
        <w:t>mai</w:t>
      </w:r>
      <w:r w:rsidR="002344AF">
        <w:rPr>
          <w:rFonts w:ascii="Arial" w:hAnsi="Arial" w:cs="Arial"/>
          <w:sz w:val="22"/>
          <w:szCs w:val="22"/>
          <w:u w:val="single"/>
        </w:rPr>
        <w:t xml:space="preserve"> 202</w:t>
      </w:r>
      <w:r w:rsidR="000D2D05">
        <w:rPr>
          <w:rFonts w:ascii="Arial" w:hAnsi="Arial" w:cs="Arial"/>
          <w:sz w:val="22"/>
          <w:szCs w:val="22"/>
          <w:u w:val="single"/>
        </w:rPr>
        <w:t>6</w:t>
      </w:r>
      <w:r w:rsidR="000C1C15" w:rsidRPr="000C1C15">
        <w:rPr>
          <w:rFonts w:ascii="Arial" w:hAnsi="Arial" w:cs="Arial"/>
          <w:sz w:val="22"/>
          <w:szCs w:val="22"/>
          <w:u w:val="single"/>
        </w:rPr>
        <w:t>, au plus tard</w:t>
      </w:r>
    </w:p>
    <w:p w14:paraId="495245BE" w14:textId="3C43F0DD" w:rsidR="000C1C15" w:rsidRDefault="000C1C15" w:rsidP="001E6974">
      <w:pPr>
        <w:ind w:left="284"/>
        <w:jc w:val="both"/>
        <w:rPr>
          <w:rFonts w:ascii="Arial" w:hAnsi="Arial" w:cs="Arial"/>
          <w:sz w:val="22"/>
          <w:szCs w:val="22"/>
        </w:rPr>
      </w:pPr>
      <w:r w:rsidRPr="002E59B1">
        <w:rPr>
          <w:rFonts w:ascii="Arial" w:hAnsi="Arial" w:cs="Arial"/>
          <w:sz w:val="22"/>
          <w:szCs w:val="22"/>
        </w:rPr>
        <w:t xml:space="preserve">Les </w:t>
      </w:r>
      <w:r>
        <w:rPr>
          <w:rFonts w:ascii="Arial" w:hAnsi="Arial" w:cs="Arial"/>
          <w:sz w:val="22"/>
          <w:szCs w:val="22"/>
        </w:rPr>
        <w:t>dispositions suivantes entreront en application au 1</w:t>
      </w:r>
      <w:r w:rsidRPr="000C1C15">
        <w:rPr>
          <w:rFonts w:ascii="Arial" w:hAnsi="Arial" w:cs="Arial"/>
          <w:sz w:val="22"/>
          <w:szCs w:val="22"/>
          <w:vertAlign w:val="superscript"/>
        </w:rPr>
        <w:t>er</w:t>
      </w:r>
      <w:r>
        <w:rPr>
          <w:rFonts w:ascii="Arial" w:hAnsi="Arial" w:cs="Arial"/>
          <w:sz w:val="22"/>
          <w:szCs w:val="22"/>
        </w:rPr>
        <w:t xml:space="preserve"> </w:t>
      </w:r>
      <w:r w:rsidR="00AC7EB1">
        <w:rPr>
          <w:rFonts w:ascii="Arial" w:hAnsi="Arial" w:cs="Arial"/>
          <w:sz w:val="22"/>
          <w:szCs w:val="22"/>
        </w:rPr>
        <w:t>avril</w:t>
      </w:r>
      <w:r w:rsidR="002344AF">
        <w:rPr>
          <w:rFonts w:ascii="Arial" w:hAnsi="Arial" w:cs="Arial"/>
          <w:sz w:val="22"/>
          <w:szCs w:val="22"/>
        </w:rPr>
        <w:t xml:space="preserve"> 202</w:t>
      </w:r>
      <w:r w:rsidR="000D2D05">
        <w:rPr>
          <w:rFonts w:ascii="Arial" w:hAnsi="Arial" w:cs="Arial"/>
          <w:sz w:val="22"/>
          <w:szCs w:val="22"/>
        </w:rPr>
        <w:t>6</w:t>
      </w:r>
      <w:r>
        <w:rPr>
          <w:rFonts w:ascii="Arial" w:hAnsi="Arial" w:cs="Arial"/>
          <w:sz w:val="22"/>
          <w:szCs w:val="22"/>
        </w:rPr>
        <w:t>, au plus tôt.</w:t>
      </w:r>
    </w:p>
    <w:p w14:paraId="744A62A9" w14:textId="59B8C649" w:rsidR="000C1C15" w:rsidRDefault="000C1C15" w:rsidP="001E6974">
      <w:pPr>
        <w:ind w:left="284"/>
        <w:jc w:val="both"/>
        <w:rPr>
          <w:rFonts w:ascii="Arial" w:hAnsi="Arial" w:cs="Arial"/>
          <w:sz w:val="22"/>
          <w:szCs w:val="22"/>
        </w:rPr>
      </w:pPr>
      <w:r>
        <w:rPr>
          <w:rFonts w:ascii="Arial" w:hAnsi="Arial" w:cs="Arial"/>
          <w:sz w:val="22"/>
          <w:szCs w:val="22"/>
        </w:rPr>
        <w:t>Cependant, si des raisons techniques liées au paramétrage de la paie rendaient cette application au 1</w:t>
      </w:r>
      <w:r w:rsidRPr="000C1C15">
        <w:rPr>
          <w:rFonts w:ascii="Arial" w:hAnsi="Arial" w:cs="Arial"/>
          <w:sz w:val="22"/>
          <w:szCs w:val="22"/>
          <w:vertAlign w:val="superscript"/>
        </w:rPr>
        <w:t>er</w:t>
      </w:r>
      <w:r>
        <w:rPr>
          <w:rFonts w:ascii="Arial" w:hAnsi="Arial" w:cs="Arial"/>
          <w:sz w:val="22"/>
          <w:szCs w:val="22"/>
        </w:rPr>
        <w:t xml:space="preserve"> </w:t>
      </w:r>
      <w:r w:rsidR="00E66023">
        <w:rPr>
          <w:rFonts w:ascii="Arial" w:hAnsi="Arial" w:cs="Arial"/>
          <w:sz w:val="22"/>
          <w:szCs w:val="22"/>
        </w:rPr>
        <w:t>avril</w:t>
      </w:r>
      <w:r w:rsidR="002344AF">
        <w:rPr>
          <w:rFonts w:ascii="Arial" w:hAnsi="Arial" w:cs="Arial"/>
          <w:sz w:val="22"/>
          <w:szCs w:val="22"/>
        </w:rPr>
        <w:t xml:space="preserve"> 202</w:t>
      </w:r>
      <w:r w:rsidR="000D2D05">
        <w:rPr>
          <w:rFonts w:ascii="Arial" w:hAnsi="Arial" w:cs="Arial"/>
          <w:sz w:val="22"/>
          <w:szCs w:val="22"/>
        </w:rPr>
        <w:t>6</w:t>
      </w:r>
      <w:r>
        <w:rPr>
          <w:rFonts w:ascii="Arial" w:hAnsi="Arial" w:cs="Arial"/>
          <w:sz w:val="22"/>
          <w:szCs w:val="22"/>
        </w:rPr>
        <w:t xml:space="preserve"> impossible, ces dispositions s’appliqueront au 1</w:t>
      </w:r>
      <w:r w:rsidRPr="000C1C15">
        <w:rPr>
          <w:rFonts w:ascii="Arial" w:hAnsi="Arial" w:cs="Arial"/>
          <w:sz w:val="22"/>
          <w:szCs w:val="22"/>
          <w:vertAlign w:val="superscript"/>
        </w:rPr>
        <w:t>er</w:t>
      </w:r>
      <w:r>
        <w:rPr>
          <w:rFonts w:ascii="Arial" w:hAnsi="Arial" w:cs="Arial"/>
          <w:sz w:val="22"/>
          <w:szCs w:val="22"/>
        </w:rPr>
        <w:t xml:space="preserve"> </w:t>
      </w:r>
      <w:r w:rsidR="00E66023">
        <w:rPr>
          <w:rFonts w:ascii="Arial" w:hAnsi="Arial" w:cs="Arial"/>
          <w:sz w:val="22"/>
          <w:szCs w:val="22"/>
        </w:rPr>
        <w:t>mai</w:t>
      </w:r>
      <w:r w:rsidR="002344AF">
        <w:rPr>
          <w:rFonts w:ascii="Arial" w:hAnsi="Arial" w:cs="Arial"/>
          <w:sz w:val="22"/>
          <w:szCs w:val="22"/>
        </w:rPr>
        <w:t xml:space="preserve"> </w:t>
      </w:r>
      <w:r>
        <w:rPr>
          <w:rFonts w:ascii="Arial" w:hAnsi="Arial" w:cs="Arial"/>
          <w:sz w:val="22"/>
          <w:szCs w:val="22"/>
        </w:rPr>
        <w:t>202</w:t>
      </w:r>
      <w:r w:rsidR="000D2D05">
        <w:rPr>
          <w:rFonts w:ascii="Arial" w:hAnsi="Arial" w:cs="Arial"/>
          <w:sz w:val="22"/>
          <w:szCs w:val="22"/>
        </w:rPr>
        <w:t>6</w:t>
      </w:r>
      <w:r>
        <w:rPr>
          <w:rFonts w:ascii="Arial" w:hAnsi="Arial" w:cs="Arial"/>
          <w:sz w:val="22"/>
          <w:szCs w:val="22"/>
        </w:rPr>
        <w:t xml:space="preserve"> au plus tard, avec effet rétroactif au 1</w:t>
      </w:r>
      <w:r w:rsidRPr="000C1C15">
        <w:rPr>
          <w:rFonts w:ascii="Arial" w:hAnsi="Arial" w:cs="Arial"/>
          <w:sz w:val="22"/>
          <w:szCs w:val="22"/>
          <w:vertAlign w:val="superscript"/>
        </w:rPr>
        <w:t>er</w:t>
      </w:r>
      <w:r>
        <w:rPr>
          <w:rFonts w:ascii="Arial" w:hAnsi="Arial" w:cs="Arial"/>
          <w:sz w:val="22"/>
          <w:szCs w:val="22"/>
        </w:rPr>
        <w:t xml:space="preserve"> </w:t>
      </w:r>
      <w:r w:rsidR="00E66023">
        <w:rPr>
          <w:rFonts w:ascii="Arial" w:hAnsi="Arial" w:cs="Arial"/>
          <w:sz w:val="22"/>
          <w:szCs w:val="22"/>
        </w:rPr>
        <w:t>avril</w:t>
      </w:r>
      <w:r w:rsidR="002344AF">
        <w:rPr>
          <w:rFonts w:ascii="Arial" w:hAnsi="Arial" w:cs="Arial"/>
          <w:sz w:val="22"/>
          <w:szCs w:val="22"/>
        </w:rPr>
        <w:t xml:space="preserve"> 202</w:t>
      </w:r>
      <w:r w:rsidR="000D2D05">
        <w:rPr>
          <w:rFonts w:ascii="Arial" w:hAnsi="Arial" w:cs="Arial"/>
          <w:sz w:val="22"/>
          <w:szCs w:val="22"/>
        </w:rPr>
        <w:t>6</w:t>
      </w:r>
      <w:r>
        <w:rPr>
          <w:rFonts w:ascii="Arial" w:hAnsi="Arial" w:cs="Arial"/>
          <w:sz w:val="22"/>
          <w:szCs w:val="22"/>
        </w:rPr>
        <w:t>.</w:t>
      </w:r>
    </w:p>
    <w:p w14:paraId="64B7E906" w14:textId="77777777" w:rsidR="000C1C15" w:rsidRPr="000C1C15" w:rsidRDefault="000C1C15" w:rsidP="000C1C15">
      <w:pPr>
        <w:ind w:left="284"/>
      </w:pPr>
    </w:p>
    <w:p w14:paraId="7E73804A" w14:textId="099154EB" w:rsidR="004E60E7" w:rsidRPr="00DF4835" w:rsidRDefault="004E60E7" w:rsidP="002D107F">
      <w:pPr>
        <w:numPr>
          <w:ilvl w:val="0"/>
          <w:numId w:val="1"/>
        </w:numPr>
        <w:tabs>
          <w:tab w:val="clear" w:pos="1107"/>
        </w:tabs>
        <w:ind w:left="714" w:hanging="357"/>
        <w:jc w:val="both"/>
        <w:rPr>
          <w:rFonts w:ascii="Arial" w:hAnsi="Arial" w:cs="Arial"/>
          <w:sz w:val="22"/>
          <w:szCs w:val="22"/>
        </w:rPr>
      </w:pPr>
      <w:r w:rsidRPr="00DF4835">
        <w:rPr>
          <w:rFonts w:ascii="Arial" w:hAnsi="Arial" w:cs="Arial"/>
          <w:b/>
          <w:bCs/>
          <w:sz w:val="22"/>
          <w:szCs w:val="22"/>
        </w:rPr>
        <w:t>Postes à primes</w:t>
      </w:r>
      <w:r w:rsidRPr="00DF4835">
        <w:rPr>
          <w:rFonts w:ascii="Arial" w:hAnsi="Arial" w:cs="Arial"/>
          <w:sz w:val="22"/>
          <w:szCs w:val="22"/>
        </w:rPr>
        <w:t xml:space="preserve"> : revalorisation </w:t>
      </w:r>
      <w:r w:rsidR="00C473AD" w:rsidRPr="00DF4835">
        <w:rPr>
          <w:rFonts w:ascii="Arial" w:hAnsi="Arial" w:cs="Arial"/>
          <w:b/>
          <w:sz w:val="22"/>
          <w:szCs w:val="22"/>
        </w:rPr>
        <w:t xml:space="preserve">de </w:t>
      </w:r>
      <w:r w:rsidR="002A0C0E" w:rsidRPr="00DF4835">
        <w:rPr>
          <w:rFonts w:ascii="Arial" w:hAnsi="Arial" w:cs="Arial"/>
          <w:b/>
          <w:sz w:val="22"/>
          <w:szCs w:val="22"/>
        </w:rPr>
        <w:t>3</w:t>
      </w:r>
      <w:r w:rsidRPr="00DF4835">
        <w:rPr>
          <w:rFonts w:ascii="Arial" w:hAnsi="Arial" w:cs="Arial"/>
          <w:b/>
          <w:color w:val="000000" w:themeColor="text1"/>
          <w:sz w:val="22"/>
          <w:szCs w:val="22"/>
        </w:rPr>
        <w:t xml:space="preserve"> </w:t>
      </w:r>
      <w:r w:rsidRPr="00DF4835">
        <w:rPr>
          <w:rFonts w:ascii="Arial" w:hAnsi="Arial" w:cs="Arial"/>
          <w:b/>
          <w:sz w:val="22"/>
          <w:szCs w:val="22"/>
        </w:rPr>
        <w:t xml:space="preserve">% ;  </w:t>
      </w:r>
    </w:p>
    <w:p w14:paraId="5A6F0D57" w14:textId="77777777" w:rsidR="003B103F" w:rsidRPr="00DF4835" w:rsidRDefault="003B103F" w:rsidP="003B103F">
      <w:pPr>
        <w:ind w:left="714"/>
        <w:jc w:val="both"/>
        <w:rPr>
          <w:rFonts w:ascii="Arial" w:hAnsi="Arial" w:cs="Arial"/>
          <w:sz w:val="22"/>
          <w:szCs w:val="22"/>
        </w:rPr>
      </w:pPr>
    </w:p>
    <w:p w14:paraId="13DD1F27" w14:textId="0A3E4DA5" w:rsidR="00FC3916" w:rsidRPr="00DF4835" w:rsidRDefault="00E70087" w:rsidP="00AF40BE">
      <w:pPr>
        <w:numPr>
          <w:ilvl w:val="0"/>
          <w:numId w:val="1"/>
        </w:numPr>
        <w:tabs>
          <w:tab w:val="clear" w:pos="1107"/>
        </w:tabs>
        <w:ind w:left="714" w:hanging="357"/>
        <w:jc w:val="both"/>
        <w:rPr>
          <w:rFonts w:ascii="Arial" w:hAnsi="Arial" w:cs="Arial"/>
          <w:sz w:val="22"/>
          <w:szCs w:val="22"/>
        </w:rPr>
      </w:pPr>
      <w:r w:rsidRPr="00DF4835">
        <w:rPr>
          <w:rFonts w:ascii="Arial" w:hAnsi="Arial" w:cs="Arial"/>
          <w:b/>
          <w:sz w:val="22"/>
          <w:szCs w:val="22"/>
        </w:rPr>
        <w:t xml:space="preserve">Prime de </w:t>
      </w:r>
      <w:r w:rsidR="005F19C2" w:rsidRPr="00DF4835">
        <w:rPr>
          <w:rFonts w:ascii="Arial" w:hAnsi="Arial" w:cs="Arial"/>
          <w:b/>
          <w:sz w:val="22"/>
          <w:szCs w:val="22"/>
        </w:rPr>
        <w:t>lavage</w:t>
      </w:r>
      <w:r w:rsidR="003733AC" w:rsidRPr="00DF4835">
        <w:rPr>
          <w:rFonts w:ascii="Arial" w:hAnsi="Arial" w:cs="Arial"/>
          <w:b/>
          <w:sz w:val="22"/>
          <w:szCs w:val="22"/>
        </w:rPr>
        <w:t xml:space="preserve"> des vêtements de travail</w:t>
      </w:r>
      <w:r w:rsidRPr="00DF4835">
        <w:rPr>
          <w:rFonts w:ascii="Arial" w:hAnsi="Arial" w:cs="Arial"/>
          <w:b/>
          <w:sz w:val="22"/>
          <w:szCs w:val="22"/>
        </w:rPr>
        <w:t xml:space="preserve"> : </w:t>
      </w:r>
      <w:r w:rsidRPr="00DF4835">
        <w:rPr>
          <w:rFonts w:ascii="Arial" w:hAnsi="Arial" w:cs="Arial"/>
          <w:sz w:val="22"/>
          <w:szCs w:val="22"/>
        </w:rPr>
        <w:t xml:space="preserve">portée à </w:t>
      </w:r>
      <w:r w:rsidR="00C2643A" w:rsidRPr="00DF4835">
        <w:rPr>
          <w:rFonts w:ascii="Arial" w:hAnsi="Arial" w:cs="Arial"/>
          <w:sz w:val="22"/>
          <w:szCs w:val="22"/>
        </w:rPr>
        <w:t>1</w:t>
      </w:r>
      <w:r w:rsidR="000950E8">
        <w:rPr>
          <w:rFonts w:ascii="Arial" w:hAnsi="Arial" w:cs="Arial"/>
          <w:sz w:val="22"/>
          <w:szCs w:val="22"/>
        </w:rPr>
        <w:t>,50</w:t>
      </w:r>
      <w:r w:rsidRPr="00DF4835">
        <w:rPr>
          <w:rFonts w:ascii="Arial" w:hAnsi="Arial" w:cs="Arial"/>
          <w:sz w:val="22"/>
          <w:szCs w:val="22"/>
        </w:rPr>
        <w:t>€ </w:t>
      </w:r>
      <w:r w:rsidR="00C2643A" w:rsidRPr="00DF4835">
        <w:rPr>
          <w:rFonts w:ascii="Arial" w:hAnsi="Arial" w:cs="Arial"/>
          <w:sz w:val="22"/>
          <w:szCs w:val="22"/>
        </w:rPr>
        <w:t xml:space="preserve">/ semaine </w:t>
      </w:r>
      <w:r w:rsidRPr="00DF4835">
        <w:rPr>
          <w:rFonts w:ascii="Arial" w:hAnsi="Arial" w:cs="Arial"/>
          <w:b/>
          <w:sz w:val="22"/>
          <w:szCs w:val="22"/>
        </w:rPr>
        <w:t>;</w:t>
      </w:r>
      <w:r w:rsidR="00960526" w:rsidRPr="00DF4835">
        <w:rPr>
          <w:rFonts w:ascii="Arial" w:hAnsi="Arial" w:cs="Arial"/>
          <w:b/>
          <w:sz w:val="22"/>
          <w:szCs w:val="22"/>
        </w:rPr>
        <w:t xml:space="preserve"> </w:t>
      </w:r>
    </w:p>
    <w:p w14:paraId="754EFBF5" w14:textId="77777777" w:rsidR="00820398" w:rsidRPr="00DF4835" w:rsidRDefault="00820398" w:rsidP="00820398">
      <w:pPr>
        <w:pStyle w:val="Paragraphedeliste"/>
        <w:rPr>
          <w:rFonts w:ascii="Arial" w:hAnsi="Arial" w:cs="Arial"/>
          <w:sz w:val="22"/>
          <w:szCs w:val="22"/>
        </w:rPr>
      </w:pPr>
    </w:p>
    <w:p w14:paraId="32A1693C" w14:textId="73F6E2F4" w:rsidR="00820398" w:rsidRPr="00DF4835" w:rsidRDefault="00820398" w:rsidP="00AF40BE">
      <w:pPr>
        <w:numPr>
          <w:ilvl w:val="0"/>
          <w:numId w:val="1"/>
        </w:numPr>
        <w:tabs>
          <w:tab w:val="clear" w:pos="1107"/>
        </w:tabs>
        <w:ind w:left="714" w:hanging="357"/>
        <w:jc w:val="both"/>
        <w:rPr>
          <w:rFonts w:ascii="Arial" w:hAnsi="Arial" w:cs="Arial"/>
          <w:sz w:val="22"/>
          <w:szCs w:val="22"/>
        </w:rPr>
      </w:pPr>
      <w:r w:rsidRPr="00DF4835">
        <w:rPr>
          <w:rFonts w:ascii="Arial" w:hAnsi="Arial" w:cs="Arial"/>
          <w:b/>
          <w:bCs/>
          <w:sz w:val="22"/>
          <w:szCs w:val="22"/>
        </w:rPr>
        <w:t>Prime de mariage</w:t>
      </w:r>
      <w:r w:rsidRPr="00DF4835">
        <w:rPr>
          <w:rFonts w:ascii="Arial" w:hAnsi="Arial" w:cs="Arial"/>
          <w:sz w:val="22"/>
          <w:szCs w:val="22"/>
        </w:rPr>
        <w:t> : portée à 100 € </w:t>
      </w:r>
      <w:r w:rsidR="00FF34CF" w:rsidRPr="00DF4835">
        <w:rPr>
          <w:rFonts w:ascii="Arial" w:hAnsi="Arial" w:cs="Arial"/>
          <w:sz w:val="22"/>
          <w:szCs w:val="22"/>
        </w:rPr>
        <w:t xml:space="preserve">bruts </w:t>
      </w:r>
      <w:r w:rsidRPr="00DF4835">
        <w:rPr>
          <w:rFonts w:ascii="Arial" w:hAnsi="Arial" w:cs="Arial"/>
          <w:sz w:val="22"/>
          <w:szCs w:val="22"/>
        </w:rPr>
        <w:t>;</w:t>
      </w:r>
    </w:p>
    <w:p w14:paraId="2500E640" w14:textId="77777777" w:rsidR="00FD0512" w:rsidRPr="00DF4835" w:rsidRDefault="00FD0512" w:rsidP="00FD0512">
      <w:pPr>
        <w:pStyle w:val="Paragraphedeliste"/>
        <w:rPr>
          <w:rFonts w:ascii="Arial" w:hAnsi="Arial" w:cs="Arial"/>
          <w:sz w:val="22"/>
          <w:szCs w:val="22"/>
        </w:rPr>
      </w:pPr>
    </w:p>
    <w:p w14:paraId="2E8DD8E1" w14:textId="58D173D6" w:rsidR="00FD0512" w:rsidRPr="00DF4835" w:rsidRDefault="00FD0512" w:rsidP="00FD0512">
      <w:pPr>
        <w:numPr>
          <w:ilvl w:val="0"/>
          <w:numId w:val="1"/>
        </w:numPr>
        <w:tabs>
          <w:tab w:val="clear" w:pos="1107"/>
        </w:tabs>
        <w:ind w:left="714" w:hanging="357"/>
        <w:jc w:val="both"/>
        <w:rPr>
          <w:rFonts w:ascii="Arial" w:hAnsi="Arial" w:cs="Arial"/>
          <w:bCs/>
          <w:sz w:val="22"/>
          <w:szCs w:val="22"/>
        </w:rPr>
      </w:pPr>
      <w:bookmarkStart w:id="1" w:name="_Hlk221004367"/>
      <w:r w:rsidRPr="00DF4835">
        <w:rPr>
          <w:rFonts w:ascii="Arial" w:hAnsi="Arial" w:cs="Arial"/>
          <w:b/>
          <w:bCs/>
          <w:sz w:val="22"/>
          <w:szCs w:val="22"/>
        </w:rPr>
        <w:t xml:space="preserve">Indemnité de transport de la population </w:t>
      </w:r>
      <w:r w:rsidR="008C1D70" w:rsidRPr="00DF4835">
        <w:rPr>
          <w:rFonts w:ascii="Arial" w:hAnsi="Arial" w:cs="Arial"/>
          <w:b/>
          <w:bCs/>
          <w:sz w:val="22"/>
          <w:szCs w:val="22"/>
        </w:rPr>
        <w:t>non-cadre</w:t>
      </w:r>
      <w:r w:rsidRPr="00DF4835">
        <w:rPr>
          <w:rFonts w:ascii="Arial" w:hAnsi="Arial" w:cs="Arial"/>
          <w:b/>
          <w:bCs/>
          <w:sz w:val="22"/>
          <w:szCs w:val="22"/>
        </w:rPr>
        <w:t xml:space="preserve"> sédentaire </w:t>
      </w:r>
      <w:r w:rsidRPr="00DF4835">
        <w:rPr>
          <w:rFonts w:ascii="Arial" w:hAnsi="Arial" w:cs="Arial"/>
          <w:bCs/>
          <w:sz w:val="22"/>
          <w:szCs w:val="22"/>
        </w:rPr>
        <w:t>(précédemment intitulée « prime de transport ») : revalorisation de</w:t>
      </w:r>
      <w:r w:rsidRPr="00DF4835">
        <w:rPr>
          <w:rFonts w:ascii="Arial" w:hAnsi="Arial" w:cs="Arial"/>
          <w:b/>
          <w:bCs/>
          <w:sz w:val="22"/>
          <w:szCs w:val="22"/>
        </w:rPr>
        <w:t xml:space="preserve"> </w:t>
      </w:r>
      <w:r w:rsidR="00DC46D8" w:rsidRPr="00DF4835">
        <w:rPr>
          <w:rFonts w:ascii="Arial" w:hAnsi="Arial" w:cs="Arial"/>
          <w:b/>
          <w:bCs/>
          <w:sz w:val="22"/>
          <w:szCs w:val="22"/>
        </w:rPr>
        <w:t>2</w:t>
      </w:r>
      <w:r w:rsidRPr="00DF4835">
        <w:rPr>
          <w:rFonts w:ascii="Arial" w:hAnsi="Arial" w:cs="Arial"/>
          <w:b/>
          <w:bCs/>
          <w:sz w:val="22"/>
          <w:szCs w:val="22"/>
        </w:rPr>
        <w:t xml:space="preserve"> % </w:t>
      </w:r>
      <w:r w:rsidRPr="00DF4835">
        <w:rPr>
          <w:rFonts w:ascii="Arial" w:hAnsi="Arial" w:cs="Arial"/>
          <w:bCs/>
          <w:sz w:val="22"/>
          <w:szCs w:val="22"/>
        </w:rPr>
        <w:t>pour toutes les tranches du barèm</w:t>
      </w:r>
      <w:r w:rsidR="00C2643A" w:rsidRPr="00DF4835">
        <w:rPr>
          <w:rFonts w:ascii="Arial" w:hAnsi="Arial" w:cs="Arial"/>
          <w:bCs/>
          <w:sz w:val="22"/>
          <w:szCs w:val="22"/>
        </w:rPr>
        <w:t>e avec prise en compte du kilométrage réel</w:t>
      </w:r>
      <w:r w:rsidR="00AC564E" w:rsidRPr="00DF4835">
        <w:rPr>
          <w:rFonts w:ascii="Arial" w:hAnsi="Arial" w:cs="Arial"/>
          <w:bCs/>
          <w:sz w:val="22"/>
          <w:szCs w:val="22"/>
        </w:rPr>
        <w:t xml:space="preserve"> (distance comprise entre la mairie du domicile et la mairie du siège ou de l’agence)</w:t>
      </w:r>
      <w:r w:rsidR="0055330E" w:rsidRPr="00DF4835">
        <w:rPr>
          <w:rFonts w:ascii="Arial" w:hAnsi="Arial" w:cs="Arial"/>
          <w:bCs/>
          <w:sz w:val="22"/>
          <w:szCs w:val="22"/>
        </w:rPr>
        <w:t>. Le kilométrage est déterminé</w:t>
      </w:r>
      <w:r w:rsidR="00B3500F" w:rsidRPr="00DF4835">
        <w:rPr>
          <w:rFonts w:ascii="Arial" w:hAnsi="Arial" w:cs="Arial"/>
          <w:bCs/>
          <w:sz w:val="22"/>
          <w:szCs w:val="22"/>
        </w:rPr>
        <w:t xml:space="preserve"> sur le site </w:t>
      </w:r>
      <w:proofErr w:type="spellStart"/>
      <w:r w:rsidR="00B3500F" w:rsidRPr="00DF4835">
        <w:rPr>
          <w:rFonts w:ascii="Arial" w:hAnsi="Arial" w:cs="Arial"/>
          <w:bCs/>
          <w:sz w:val="22"/>
          <w:szCs w:val="22"/>
        </w:rPr>
        <w:t>Viamichelin</w:t>
      </w:r>
      <w:proofErr w:type="spellEnd"/>
      <w:r w:rsidR="00B3500F" w:rsidRPr="00DF4835">
        <w:rPr>
          <w:rFonts w:ascii="Arial" w:hAnsi="Arial" w:cs="Arial"/>
          <w:bCs/>
          <w:sz w:val="22"/>
          <w:szCs w:val="22"/>
        </w:rPr>
        <w:t xml:space="preserve"> en tenant compte </w:t>
      </w:r>
      <w:r w:rsidR="00A6091B" w:rsidRPr="00DF4835">
        <w:rPr>
          <w:rFonts w:ascii="Arial" w:hAnsi="Arial" w:cs="Arial"/>
          <w:bCs/>
          <w:sz w:val="22"/>
          <w:szCs w:val="22"/>
        </w:rPr>
        <w:t>de l’itinéraire « conseillé Michelin ».</w:t>
      </w:r>
    </w:p>
    <w:bookmarkEnd w:id="1"/>
    <w:p w14:paraId="2366EFCE" w14:textId="77777777" w:rsidR="00B3500F" w:rsidRPr="00DF4835" w:rsidRDefault="00B3500F" w:rsidP="0055330E">
      <w:pPr>
        <w:jc w:val="both"/>
        <w:rPr>
          <w:rFonts w:ascii="Arial" w:hAnsi="Arial" w:cs="Arial"/>
          <w:bCs/>
          <w:sz w:val="22"/>
          <w:szCs w:val="22"/>
        </w:rPr>
      </w:pPr>
    </w:p>
    <w:p w14:paraId="7D12772A" w14:textId="77777777" w:rsidR="00A6091B" w:rsidRDefault="00A6091B">
      <w:pPr>
        <w:rPr>
          <w:rFonts w:ascii="Arial" w:hAnsi="Arial" w:cs="Arial"/>
          <w:b/>
          <w:bCs/>
          <w:sz w:val="22"/>
          <w:szCs w:val="22"/>
        </w:rPr>
      </w:pPr>
      <w:r>
        <w:rPr>
          <w:rFonts w:ascii="Arial" w:hAnsi="Arial" w:cs="Arial"/>
          <w:b/>
          <w:bCs/>
          <w:sz w:val="22"/>
          <w:szCs w:val="22"/>
        </w:rPr>
        <w:br w:type="page"/>
      </w:r>
    </w:p>
    <w:p w14:paraId="4D87DCB2" w14:textId="27F1A9F9" w:rsidR="00EE2B28" w:rsidRPr="005620EF" w:rsidRDefault="00EE2B28" w:rsidP="002D107F">
      <w:pPr>
        <w:numPr>
          <w:ilvl w:val="0"/>
          <w:numId w:val="4"/>
        </w:numPr>
        <w:tabs>
          <w:tab w:val="clear" w:pos="1287"/>
        </w:tabs>
        <w:ind w:left="714" w:hanging="357"/>
        <w:jc w:val="both"/>
        <w:rPr>
          <w:rFonts w:ascii="Arial" w:hAnsi="Arial" w:cs="Arial"/>
          <w:sz w:val="22"/>
          <w:szCs w:val="22"/>
        </w:rPr>
      </w:pPr>
      <w:r w:rsidRPr="005620EF">
        <w:rPr>
          <w:rFonts w:ascii="Arial" w:hAnsi="Arial" w:cs="Arial"/>
          <w:b/>
          <w:bCs/>
          <w:sz w:val="22"/>
          <w:szCs w:val="22"/>
        </w:rPr>
        <w:lastRenderedPageBreak/>
        <w:t xml:space="preserve">Petit déplacement </w:t>
      </w:r>
      <w:r w:rsidRPr="005620EF">
        <w:rPr>
          <w:rFonts w:ascii="Arial" w:hAnsi="Arial" w:cs="Arial"/>
          <w:sz w:val="22"/>
          <w:szCs w:val="22"/>
        </w:rPr>
        <w:t xml:space="preserve">: </w:t>
      </w:r>
    </w:p>
    <w:p w14:paraId="702A67A3" w14:textId="21B69272" w:rsidR="00EE2B28" w:rsidRPr="00DF4835" w:rsidRDefault="00EE2B28" w:rsidP="00D92EAC">
      <w:pPr>
        <w:pStyle w:val="Paragraphedeliste"/>
        <w:numPr>
          <w:ilvl w:val="1"/>
          <w:numId w:val="20"/>
        </w:numPr>
        <w:tabs>
          <w:tab w:val="left" w:pos="1097"/>
        </w:tabs>
        <w:jc w:val="both"/>
        <w:rPr>
          <w:rFonts w:ascii="Arial" w:hAnsi="Arial" w:cs="Arial"/>
          <w:b/>
          <w:sz w:val="22"/>
          <w:szCs w:val="22"/>
        </w:rPr>
      </w:pPr>
      <w:r w:rsidRPr="00DF4835">
        <w:rPr>
          <w:rFonts w:ascii="Arial" w:hAnsi="Arial" w:cs="Arial"/>
          <w:sz w:val="22"/>
          <w:szCs w:val="22"/>
        </w:rPr>
        <w:t>Indemnité</w:t>
      </w:r>
      <w:r w:rsidR="00B75BE0" w:rsidRPr="00DF4835">
        <w:rPr>
          <w:rFonts w:ascii="Arial" w:hAnsi="Arial" w:cs="Arial"/>
          <w:sz w:val="22"/>
          <w:szCs w:val="22"/>
        </w:rPr>
        <w:t xml:space="preserve"> kilométrique : </w:t>
      </w:r>
      <w:r w:rsidR="00C473AD" w:rsidRPr="00DF4835">
        <w:rPr>
          <w:rFonts w:ascii="Arial" w:hAnsi="Arial" w:cs="Arial"/>
          <w:sz w:val="22"/>
          <w:szCs w:val="22"/>
        </w:rPr>
        <w:t>porté</w:t>
      </w:r>
      <w:r w:rsidR="007B1E9B" w:rsidRPr="00DF4835">
        <w:rPr>
          <w:rFonts w:ascii="Arial" w:hAnsi="Arial" w:cs="Arial"/>
          <w:sz w:val="22"/>
          <w:szCs w:val="22"/>
        </w:rPr>
        <w:t>e</w:t>
      </w:r>
      <w:r w:rsidR="00C473AD" w:rsidRPr="00DF4835">
        <w:rPr>
          <w:rFonts w:ascii="Arial" w:hAnsi="Arial" w:cs="Arial"/>
          <w:sz w:val="22"/>
          <w:szCs w:val="22"/>
        </w:rPr>
        <w:t xml:space="preserve"> </w:t>
      </w:r>
      <w:r w:rsidR="00B75BE0" w:rsidRPr="00DF4835">
        <w:rPr>
          <w:rFonts w:ascii="Arial" w:hAnsi="Arial" w:cs="Arial"/>
          <w:sz w:val="22"/>
          <w:szCs w:val="22"/>
        </w:rPr>
        <w:t xml:space="preserve">à </w:t>
      </w:r>
      <w:r w:rsidR="00C473AD" w:rsidRPr="00DF4835">
        <w:rPr>
          <w:rFonts w:ascii="Arial" w:hAnsi="Arial" w:cs="Arial"/>
          <w:sz w:val="22"/>
          <w:szCs w:val="22"/>
        </w:rPr>
        <w:t>0,</w:t>
      </w:r>
      <w:r w:rsidR="001E74DD" w:rsidRPr="00DF4835">
        <w:rPr>
          <w:rFonts w:ascii="Arial" w:hAnsi="Arial" w:cs="Arial"/>
          <w:sz w:val="22"/>
          <w:szCs w:val="22"/>
        </w:rPr>
        <w:t>3</w:t>
      </w:r>
      <w:r w:rsidR="002A0C0E" w:rsidRPr="00DF4835">
        <w:rPr>
          <w:rFonts w:ascii="Arial" w:hAnsi="Arial" w:cs="Arial"/>
          <w:sz w:val="22"/>
          <w:szCs w:val="22"/>
        </w:rPr>
        <w:t>7</w:t>
      </w:r>
      <w:r w:rsidR="007A37DF" w:rsidRPr="00DF4835">
        <w:rPr>
          <w:rFonts w:ascii="Arial" w:hAnsi="Arial" w:cs="Arial"/>
          <w:sz w:val="22"/>
          <w:szCs w:val="22"/>
        </w:rPr>
        <w:t xml:space="preserve"> €</w:t>
      </w:r>
      <w:r w:rsidR="00C473AD" w:rsidRPr="00DF4835">
        <w:rPr>
          <w:rFonts w:ascii="Arial" w:hAnsi="Arial" w:cs="Arial"/>
          <w:sz w:val="22"/>
          <w:szCs w:val="22"/>
        </w:rPr>
        <w:t> </w:t>
      </w:r>
      <w:r w:rsidR="00C473AD" w:rsidRPr="00DF4835">
        <w:rPr>
          <w:rFonts w:ascii="Arial" w:hAnsi="Arial" w:cs="Arial"/>
          <w:b/>
          <w:sz w:val="22"/>
          <w:szCs w:val="22"/>
        </w:rPr>
        <w:t>;</w:t>
      </w:r>
    </w:p>
    <w:p w14:paraId="25D6C34A" w14:textId="71A28670" w:rsidR="00C473AD" w:rsidRPr="00DF4835" w:rsidRDefault="006105A7" w:rsidP="00D92EAC">
      <w:pPr>
        <w:pStyle w:val="Paragraphedeliste"/>
        <w:numPr>
          <w:ilvl w:val="1"/>
          <w:numId w:val="20"/>
        </w:numPr>
        <w:tabs>
          <w:tab w:val="left" w:pos="1097"/>
        </w:tabs>
        <w:jc w:val="both"/>
        <w:rPr>
          <w:rFonts w:ascii="Arial" w:hAnsi="Arial" w:cs="Arial"/>
          <w:i/>
          <w:sz w:val="22"/>
          <w:szCs w:val="22"/>
        </w:rPr>
      </w:pPr>
      <w:bookmarkStart w:id="2" w:name="_Hlk221004335"/>
      <w:r w:rsidRPr="00DF4835">
        <w:rPr>
          <w:rFonts w:ascii="Arial" w:hAnsi="Arial" w:cs="Arial"/>
          <w:sz w:val="22"/>
          <w:szCs w:val="22"/>
        </w:rPr>
        <w:t xml:space="preserve">Indemnité </w:t>
      </w:r>
      <w:r w:rsidR="00DF2713" w:rsidRPr="00DF4835">
        <w:rPr>
          <w:rFonts w:ascii="Arial" w:hAnsi="Arial" w:cs="Arial"/>
          <w:sz w:val="22"/>
          <w:szCs w:val="22"/>
        </w:rPr>
        <w:t>relative au temps de trajet (</w:t>
      </w:r>
      <w:r w:rsidR="00277DB6" w:rsidRPr="00DF4835">
        <w:rPr>
          <w:rFonts w:ascii="Arial" w:hAnsi="Arial" w:cs="Arial"/>
          <w:sz w:val="22"/>
          <w:szCs w:val="22"/>
        </w:rPr>
        <w:t xml:space="preserve">dite </w:t>
      </w:r>
      <w:r w:rsidR="00DF2713" w:rsidRPr="00DF4835">
        <w:rPr>
          <w:rFonts w:ascii="Arial" w:hAnsi="Arial" w:cs="Arial"/>
          <w:sz w:val="22"/>
          <w:szCs w:val="22"/>
        </w:rPr>
        <w:t>a</w:t>
      </w:r>
      <w:r w:rsidR="00C473AD" w:rsidRPr="00DF4835">
        <w:rPr>
          <w:rFonts w:ascii="Arial" w:hAnsi="Arial" w:cs="Arial"/>
          <w:sz w:val="22"/>
          <w:szCs w:val="22"/>
        </w:rPr>
        <w:t>mplitude</w:t>
      </w:r>
      <w:r w:rsidR="00881FD0" w:rsidRPr="00DF4835">
        <w:rPr>
          <w:rFonts w:ascii="Arial" w:hAnsi="Arial" w:cs="Arial"/>
          <w:sz w:val="22"/>
          <w:szCs w:val="22"/>
        </w:rPr>
        <w:t xml:space="preserve"> ou indemnité de trajet</w:t>
      </w:r>
      <w:r w:rsidR="00DF2713" w:rsidRPr="00DF4835">
        <w:rPr>
          <w:rFonts w:ascii="Arial" w:hAnsi="Arial" w:cs="Arial"/>
          <w:sz w:val="22"/>
          <w:szCs w:val="22"/>
        </w:rPr>
        <w:t>)</w:t>
      </w:r>
      <w:r w:rsidR="00C473AD" w:rsidRPr="00DF4835">
        <w:rPr>
          <w:rFonts w:ascii="Arial" w:hAnsi="Arial" w:cs="Arial"/>
          <w:sz w:val="22"/>
          <w:szCs w:val="22"/>
        </w:rPr>
        <w:t xml:space="preserve"> : revalorisée de </w:t>
      </w:r>
      <w:r w:rsidR="0003669C" w:rsidRPr="00DF4835">
        <w:rPr>
          <w:rFonts w:ascii="Arial" w:hAnsi="Arial" w:cs="Arial"/>
          <w:sz w:val="22"/>
          <w:szCs w:val="22"/>
        </w:rPr>
        <w:t>5</w:t>
      </w:r>
      <w:r w:rsidR="00C473AD" w:rsidRPr="00DF4835">
        <w:rPr>
          <w:rFonts w:ascii="Arial" w:hAnsi="Arial" w:cs="Arial"/>
          <w:sz w:val="22"/>
          <w:szCs w:val="22"/>
        </w:rPr>
        <w:t xml:space="preserve"> % </w:t>
      </w:r>
      <w:r w:rsidRPr="00DF4835">
        <w:rPr>
          <w:rFonts w:ascii="Arial" w:hAnsi="Arial" w:cs="Arial"/>
          <w:sz w:val="22"/>
          <w:szCs w:val="22"/>
        </w:rPr>
        <w:t xml:space="preserve">pour les distances Aller inférieures ou égales à </w:t>
      </w:r>
      <w:r w:rsidR="00A6091B" w:rsidRPr="00DF4835">
        <w:rPr>
          <w:rFonts w:ascii="Arial" w:hAnsi="Arial" w:cs="Arial"/>
          <w:sz w:val="22"/>
          <w:szCs w:val="22"/>
        </w:rPr>
        <w:t>7</w:t>
      </w:r>
      <w:r w:rsidR="00C473AD" w:rsidRPr="00DF4835">
        <w:rPr>
          <w:rFonts w:ascii="Arial" w:hAnsi="Arial" w:cs="Arial"/>
          <w:sz w:val="22"/>
          <w:szCs w:val="22"/>
        </w:rPr>
        <w:t>0 km</w:t>
      </w:r>
      <w:r w:rsidR="00A6091B" w:rsidRPr="00DF4835">
        <w:rPr>
          <w:rFonts w:ascii="Arial" w:hAnsi="Arial" w:cs="Arial"/>
          <w:sz w:val="22"/>
          <w:szCs w:val="22"/>
        </w:rPr>
        <w:t>. (</w:t>
      </w:r>
      <w:proofErr w:type="gramStart"/>
      <w:r w:rsidR="00A6091B" w:rsidRPr="00DF4835">
        <w:rPr>
          <w:rFonts w:ascii="Arial" w:hAnsi="Arial" w:cs="Arial"/>
          <w:sz w:val="22"/>
          <w:szCs w:val="22"/>
        </w:rPr>
        <w:t>grilles</w:t>
      </w:r>
      <w:proofErr w:type="gramEnd"/>
      <w:r w:rsidR="00A6091B" w:rsidRPr="00DF4835">
        <w:rPr>
          <w:rFonts w:ascii="Arial" w:hAnsi="Arial" w:cs="Arial"/>
          <w:sz w:val="22"/>
          <w:szCs w:val="22"/>
        </w:rPr>
        <w:t xml:space="preserve"> de petits et de moyens déplacements).</w:t>
      </w:r>
      <w:r w:rsidR="00DF2713" w:rsidRPr="00DF4835">
        <w:rPr>
          <w:rFonts w:ascii="Arial" w:hAnsi="Arial" w:cs="Arial"/>
          <w:sz w:val="22"/>
          <w:szCs w:val="22"/>
        </w:rPr>
        <w:t xml:space="preserve"> </w:t>
      </w:r>
    </w:p>
    <w:bookmarkEnd w:id="2"/>
    <w:p w14:paraId="3B0EB717" w14:textId="7EEB510C" w:rsidR="00EE2B28" w:rsidRPr="00DF4835" w:rsidRDefault="00EE2B28" w:rsidP="00D92EAC">
      <w:pPr>
        <w:pStyle w:val="Paragraphedeliste"/>
        <w:numPr>
          <w:ilvl w:val="1"/>
          <w:numId w:val="20"/>
        </w:numPr>
        <w:jc w:val="both"/>
        <w:rPr>
          <w:rFonts w:ascii="Arial" w:hAnsi="Arial" w:cs="Arial"/>
          <w:sz w:val="22"/>
          <w:szCs w:val="22"/>
        </w:rPr>
      </w:pPr>
      <w:r w:rsidRPr="00DF4835">
        <w:rPr>
          <w:rFonts w:ascii="Arial" w:hAnsi="Arial" w:cs="Arial"/>
          <w:sz w:val="22"/>
          <w:szCs w:val="22"/>
        </w:rPr>
        <w:t xml:space="preserve">Repas (2,5 MG) : </w:t>
      </w:r>
      <w:r w:rsidR="00497140" w:rsidRPr="00DF4835">
        <w:rPr>
          <w:rFonts w:ascii="Arial" w:hAnsi="Arial" w:cs="Arial"/>
          <w:sz w:val="22"/>
          <w:szCs w:val="22"/>
        </w:rPr>
        <w:t>la revalorisation est intervenue lors de l’évolution du MG au 01/</w:t>
      </w:r>
      <w:r w:rsidR="00E66023" w:rsidRPr="00DF4835">
        <w:rPr>
          <w:rFonts w:ascii="Arial" w:hAnsi="Arial" w:cs="Arial"/>
          <w:sz w:val="22"/>
          <w:szCs w:val="22"/>
        </w:rPr>
        <w:t>01</w:t>
      </w:r>
      <w:r w:rsidR="00497140" w:rsidRPr="00DF4835">
        <w:rPr>
          <w:rFonts w:ascii="Arial" w:hAnsi="Arial" w:cs="Arial"/>
          <w:sz w:val="22"/>
          <w:szCs w:val="22"/>
        </w:rPr>
        <w:t>/202</w:t>
      </w:r>
      <w:r w:rsidR="00C2643A" w:rsidRPr="00DF4835">
        <w:rPr>
          <w:rFonts w:ascii="Arial" w:hAnsi="Arial" w:cs="Arial"/>
          <w:sz w:val="22"/>
          <w:szCs w:val="22"/>
        </w:rPr>
        <w:t>6</w:t>
      </w:r>
      <w:r w:rsidR="00497140" w:rsidRPr="00DF4835">
        <w:rPr>
          <w:rFonts w:ascii="Arial" w:hAnsi="Arial" w:cs="Arial"/>
          <w:sz w:val="22"/>
          <w:szCs w:val="22"/>
        </w:rPr>
        <w:t>.</w:t>
      </w:r>
    </w:p>
    <w:p w14:paraId="3E92B297" w14:textId="77777777" w:rsidR="00235768" w:rsidRPr="00FE2A33" w:rsidRDefault="00235768" w:rsidP="002D107F">
      <w:pPr>
        <w:numPr>
          <w:ilvl w:val="12"/>
          <w:numId w:val="0"/>
        </w:numPr>
        <w:jc w:val="both"/>
        <w:rPr>
          <w:rFonts w:ascii="Arial" w:hAnsi="Arial" w:cs="Arial"/>
          <w:sz w:val="16"/>
          <w:szCs w:val="16"/>
        </w:rPr>
      </w:pPr>
    </w:p>
    <w:p w14:paraId="1CDA1E67" w14:textId="77777777" w:rsidR="002B125D" w:rsidRPr="005620EF" w:rsidRDefault="002B125D" w:rsidP="002B125D">
      <w:pPr>
        <w:numPr>
          <w:ilvl w:val="0"/>
          <w:numId w:val="4"/>
        </w:numPr>
        <w:tabs>
          <w:tab w:val="clear" w:pos="1287"/>
        </w:tabs>
        <w:ind w:left="714" w:hanging="357"/>
        <w:jc w:val="both"/>
        <w:rPr>
          <w:rFonts w:ascii="Arial" w:hAnsi="Arial" w:cs="Arial"/>
          <w:sz w:val="22"/>
          <w:szCs w:val="22"/>
        </w:rPr>
      </w:pPr>
      <w:r w:rsidRPr="005620EF">
        <w:rPr>
          <w:rFonts w:ascii="Arial" w:hAnsi="Arial" w:cs="Arial"/>
          <w:b/>
          <w:bCs/>
          <w:sz w:val="22"/>
          <w:szCs w:val="22"/>
        </w:rPr>
        <w:t xml:space="preserve">Grand déplacement </w:t>
      </w:r>
      <w:r w:rsidRPr="005620EF">
        <w:rPr>
          <w:rFonts w:ascii="Arial" w:hAnsi="Arial" w:cs="Arial"/>
          <w:sz w:val="22"/>
          <w:szCs w:val="22"/>
        </w:rPr>
        <w:t xml:space="preserve">: </w:t>
      </w:r>
    </w:p>
    <w:p w14:paraId="76CD1D32" w14:textId="7E7643A4" w:rsidR="002344AF" w:rsidRPr="002344AF" w:rsidRDefault="002B125D" w:rsidP="001E74DD">
      <w:pPr>
        <w:numPr>
          <w:ilvl w:val="12"/>
          <w:numId w:val="0"/>
        </w:numPr>
        <w:ind w:left="714" w:hanging="357"/>
        <w:jc w:val="both"/>
        <w:rPr>
          <w:rFonts w:ascii="Arial" w:hAnsi="Arial" w:cs="Arial"/>
          <w:sz w:val="22"/>
          <w:szCs w:val="22"/>
        </w:rPr>
      </w:pPr>
      <w:r w:rsidRPr="005620EF">
        <w:rPr>
          <w:rFonts w:ascii="Arial" w:hAnsi="Arial" w:cs="Arial"/>
          <w:b/>
          <w:sz w:val="22"/>
          <w:szCs w:val="22"/>
        </w:rPr>
        <w:t xml:space="preserve">      </w:t>
      </w:r>
      <w:r w:rsidR="002344AF" w:rsidRPr="002344AF">
        <w:rPr>
          <w:rFonts w:ascii="Arial" w:hAnsi="Arial" w:cs="Arial"/>
          <w:sz w:val="22"/>
          <w:szCs w:val="22"/>
        </w:rPr>
        <w:t xml:space="preserve">L’indemnité journalière de grand déplacement est fixée, pour un jour de grand </w:t>
      </w:r>
      <w:r w:rsidR="002344AF" w:rsidRPr="00A6091B">
        <w:rPr>
          <w:rFonts w:ascii="Arial" w:hAnsi="Arial" w:cs="Arial"/>
          <w:sz w:val="22"/>
          <w:szCs w:val="22"/>
        </w:rPr>
        <w:t>déplacement complet hors jour du voyage de détente périodique, à un minimum de</w:t>
      </w:r>
      <w:r w:rsidR="002344AF" w:rsidRPr="002344AF">
        <w:rPr>
          <w:rFonts w:ascii="Arial" w:hAnsi="Arial" w:cs="Arial"/>
          <w:sz w:val="22"/>
          <w:szCs w:val="22"/>
        </w:rPr>
        <w:t xml:space="preserve"> </w:t>
      </w:r>
      <w:r w:rsidR="001E74DD">
        <w:rPr>
          <w:rFonts w:ascii="Arial" w:hAnsi="Arial" w:cs="Arial"/>
          <w:sz w:val="22"/>
          <w:szCs w:val="22"/>
        </w:rPr>
        <w:t>9</w:t>
      </w:r>
      <w:r w:rsidR="00C2643A">
        <w:rPr>
          <w:rFonts w:ascii="Arial" w:hAnsi="Arial" w:cs="Arial"/>
          <w:sz w:val="22"/>
          <w:szCs w:val="22"/>
        </w:rPr>
        <w:t>9</w:t>
      </w:r>
      <w:r w:rsidR="002344AF" w:rsidRPr="002344AF">
        <w:rPr>
          <w:rFonts w:ascii="Arial" w:hAnsi="Arial" w:cs="Arial"/>
          <w:sz w:val="22"/>
          <w:szCs w:val="22"/>
        </w:rPr>
        <w:t>,</w:t>
      </w:r>
      <w:r w:rsidR="00C2643A">
        <w:rPr>
          <w:rFonts w:ascii="Arial" w:hAnsi="Arial" w:cs="Arial"/>
          <w:sz w:val="22"/>
          <w:szCs w:val="22"/>
        </w:rPr>
        <w:t>6</w:t>
      </w:r>
      <w:r w:rsidR="002344AF" w:rsidRPr="002344AF">
        <w:rPr>
          <w:rFonts w:ascii="Arial" w:hAnsi="Arial" w:cs="Arial"/>
          <w:sz w:val="22"/>
          <w:szCs w:val="22"/>
        </w:rPr>
        <w:t xml:space="preserve">0 € tout compris (pension, repas, indemnité d’éloignement, etc…) pour tout le territoire national, pour une organisation du temps de travail sur 5 jours et pour un éloignement du domicile égal ou supérieur à 150 km. </w:t>
      </w:r>
    </w:p>
    <w:p w14:paraId="35E607D1" w14:textId="77777777" w:rsidR="002344AF" w:rsidRPr="002344AF" w:rsidRDefault="002344AF" w:rsidP="002344AF">
      <w:pPr>
        <w:tabs>
          <w:tab w:val="left" w:pos="1097"/>
        </w:tabs>
        <w:ind w:left="714" w:hanging="5"/>
        <w:jc w:val="both"/>
        <w:rPr>
          <w:rFonts w:ascii="Arial" w:hAnsi="Arial" w:cs="Arial"/>
          <w:sz w:val="22"/>
          <w:szCs w:val="22"/>
        </w:rPr>
      </w:pPr>
    </w:p>
    <w:p w14:paraId="54C6B21E" w14:textId="2E14C8EC" w:rsidR="002344AF" w:rsidRPr="002344AF" w:rsidRDefault="002344AF" w:rsidP="002344AF">
      <w:pPr>
        <w:tabs>
          <w:tab w:val="left" w:pos="1097"/>
        </w:tabs>
        <w:ind w:left="714" w:hanging="5"/>
        <w:jc w:val="both"/>
        <w:rPr>
          <w:rFonts w:ascii="Arial" w:hAnsi="Arial" w:cs="Arial"/>
          <w:sz w:val="22"/>
          <w:szCs w:val="22"/>
        </w:rPr>
      </w:pPr>
      <w:r w:rsidRPr="002344AF">
        <w:rPr>
          <w:rFonts w:ascii="Arial" w:hAnsi="Arial" w:cs="Arial"/>
          <w:sz w:val="22"/>
          <w:szCs w:val="22"/>
        </w:rPr>
        <w:t xml:space="preserve">En cas d’éloignement inférieur à 150 km ET supérieur aux règles prévues par les grilles de petit déplacement avec leurs extensions ou les pratiques/accords dits de « moyen </w:t>
      </w:r>
      <w:r w:rsidRPr="00C8410E">
        <w:rPr>
          <w:rFonts w:ascii="Arial" w:hAnsi="Arial" w:cs="Arial"/>
          <w:sz w:val="22"/>
          <w:szCs w:val="22"/>
        </w:rPr>
        <w:t xml:space="preserve">déplacement » : la même indemnité journalière de </w:t>
      </w:r>
      <w:r w:rsidR="004C54BB" w:rsidRPr="00C8410E">
        <w:rPr>
          <w:rFonts w:ascii="Arial" w:hAnsi="Arial" w:cs="Arial"/>
          <w:sz w:val="22"/>
          <w:szCs w:val="22"/>
        </w:rPr>
        <w:t>9</w:t>
      </w:r>
      <w:r w:rsidR="00C2643A">
        <w:rPr>
          <w:rFonts w:ascii="Arial" w:hAnsi="Arial" w:cs="Arial"/>
          <w:sz w:val="22"/>
          <w:szCs w:val="22"/>
        </w:rPr>
        <w:t>9</w:t>
      </w:r>
      <w:r w:rsidR="004C54BB" w:rsidRPr="00C8410E">
        <w:rPr>
          <w:rFonts w:ascii="Arial" w:hAnsi="Arial" w:cs="Arial"/>
          <w:sz w:val="22"/>
          <w:szCs w:val="22"/>
        </w:rPr>
        <w:t>,</w:t>
      </w:r>
      <w:r w:rsidR="00C2643A">
        <w:rPr>
          <w:rFonts w:ascii="Arial" w:hAnsi="Arial" w:cs="Arial"/>
          <w:sz w:val="22"/>
          <w:szCs w:val="22"/>
        </w:rPr>
        <w:t>6</w:t>
      </w:r>
      <w:r w:rsidR="004C54BB" w:rsidRPr="00C8410E">
        <w:rPr>
          <w:rFonts w:ascii="Arial" w:hAnsi="Arial" w:cs="Arial"/>
          <w:sz w:val="22"/>
          <w:szCs w:val="22"/>
        </w:rPr>
        <w:t>0</w:t>
      </w:r>
      <w:r w:rsidRPr="00C8410E">
        <w:rPr>
          <w:rFonts w:ascii="Arial" w:hAnsi="Arial" w:cs="Arial"/>
          <w:sz w:val="22"/>
          <w:szCs w:val="22"/>
        </w:rPr>
        <w:t xml:space="preserve"> € sera attribuée à condition </w:t>
      </w:r>
      <w:r w:rsidRPr="002344AF">
        <w:rPr>
          <w:rFonts w:ascii="Arial" w:hAnsi="Arial" w:cs="Arial"/>
          <w:sz w:val="22"/>
          <w:szCs w:val="22"/>
        </w:rPr>
        <w:t xml:space="preserve">qu’il y ait prise de pension effective sur place et exclusivement sous réserve de la présentation de justificatifs de la prise de pension. </w:t>
      </w:r>
    </w:p>
    <w:p w14:paraId="65AC16E4" w14:textId="77777777" w:rsidR="002344AF" w:rsidRPr="002344AF" w:rsidRDefault="002344AF" w:rsidP="002344AF">
      <w:pPr>
        <w:tabs>
          <w:tab w:val="left" w:pos="1097"/>
        </w:tabs>
        <w:ind w:left="714" w:hanging="5"/>
        <w:jc w:val="both"/>
        <w:rPr>
          <w:rFonts w:ascii="Arial" w:hAnsi="Arial" w:cs="Arial"/>
          <w:sz w:val="22"/>
          <w:szCs w:val="22"/>
        </w:rPr>
      </w:pPr>
    </w:p>
    <w:p w14:paraId="15F71B8C" w14:textId="77777777" w:rsidR="002344AF" w:rsidRPr="002344AF" w:rsidRDefault="002344AF" w:rsidP="002344AF">
      <w:pPr>
        <w:tabs>
          <w:tab w:val="left" w:pos="1097"/>
        </w:tabs>
        <w:ind w:left="714" w:hanging="5"/>
        <w:jc w:val="both"/>
        <w:rPr>
          <w:rFonts w:ascii="Arial" w:hAnsi="Arial" w:cs="Arial"/>
          <w:sz w:val="22"/>
          <w:szCs w:val="22"/>
        </w:rPr>
      </w:pPr>
      <w:r w:rsidRPr="002344AF">
        <w:rPr>
          <w:rFonts w:ascii="Arial" w:hAnsi="Arial" w:cs="Arial"/>
          <w:sz w:val="22"/>
          <w:szCs w:val="22"/>
        </w:rPr>
        <w:t xml:space="preserve">Si l’indemnité se révélait insuffisante en région parisienne (75, 92, 93, 94), l’analyse serait faite au cas par cas pour tenir compte de la réalité du prix de pension moyen pratiqué aux alentours du chantier. </w:t>
      </w:r>
    </w:p>
    <w:p w14:paraId="43E880DB" w14:textId="77777777" w:rsidR="002344AF" w:rsidRPr="002344AF" w:rsidRDefault="002344AF" w:rsidP="002344AF">
      <w:pPr>
        <w:tabs>
          <w:tab w:val="left" w:pos="1097"/>
        </w:tabs>
        <w:ind w:left="714" w:hanging="5"/>
        <w:jc w:val="both"/>
        <w:rPr>
          <w:rFonts w:ascii="Arial" w:hAnsi="Arial" w:cs="Arial"/>
          <w:sz w:val="22"/>
          <w:szCs w:val="22"/>
        </w:rPr>
      </w:pPr>
    </w:p>
    <w:p w14:paraId="3C8797CF" w14:textId="2D0B949A" w:rsidR="002344AF" w:rsidRPr="002344AF" w:rsidRDefault="002344AF" w:rsidP="00820398">
      <w:pPr>
        <w:numPr>
          <w:ilvl w:val="12"/>
          <w:numId w:val="0"/>
        </w:numPr>
        <w:ind w:left="714" w:hanging="357"/>
        <w:jc w:val="both"/>
        <w:rPr>
          <w:rFonts w:ascii="Arial" w:hAnsi="Arial" w:cs="Arial"/>
          <w:sz w:val="22"/>
          <w:szCs w:val="22"/>
        </w:rPr>
      </w:pPr>
      <w:r w:rsidRPr="002344AF">
        <w:rPr>
          <w:rFonts w:ascii="Arial" w:hAnsi="Arial" w:cs="Arial"/>
          <w:sz w:val="22"/>
          <w:szCs w:val="22"/>
        </w:rPr>
        <w:t xml:space="preserve">      Pour les cas de figure autres que ceux cités ci-dessus, les pratiques existantes actuellement au sein des différentes entités de l’entreprise demeurent inchangées.</w:t>
      </w:r>
    </w:p>
    <w:p w14:paraId="38D7C641" w14:textId="77777777" w:rsidR="002344AF" w:rsidRDefault="002344AF" w:rsidP="002344AF">
      <w:pPr>
        <w:numPr>
          <w:ilvl w:val="12"/>
          <w:numId w:val="0"/>
        </w:numPr>
        <w:ind w:left="714" w:hanging="357"/>
        <w:jc w:val="both"/>
        <w:rPr>
          <w:rFonts w:ascii="Arial" w:hAnsi="Arial" w:cs="Arial"/>
          <w:sz w:val="22"/>
          <w:szCs w:val="22"/>
        </w:rPr>
      </w:pPr>
    </w:p>
    <w:p w14:paraId="48DD6E39" w14:textId="77777777" w:rsidR="002344AF" w:rsidRPr="002344AF" w:rsidRDefault="002344AF" w:rsidP="002344AF">
      <w:pPr>
        <w:numPr>
          <w:ilvl w:val="12"/>
          <w:numId w:val="0"/>
        </w:numPr>
        <w:ind w:left="714" w:hanging="357"/>
        <w:jc w:val="both"/>
        <w:rPr>
          <w:rFonts w:ascii="Arial" w:hAnsi="Arial" w:cs="Arial"/>
          <w:sz w:val="22"/>
          <w:szCs w:val="22"/>
        </w:rPr>
      </w:pPr>
      <w:r w:rsidRPr="002344AF">
        <w:rPr>
          <w:rFonts w:ascii="Arial" w:hAnsi="Arial" w:cs="Arial"/>
          <w:sz w:val="22"/>
          <w:szCs w:val="22"/>
        </w:rPr>
        <w:t xml:space="preserve">      Bien évidemment, les règles du barème ACOSS en matière d’exonération de cotisations sécurité </w:t>
      </w:r>
      <w:r w:rsidR="001E74DD" w:rsidRPr="002344AF">
        <w:rPr>
          <w:rFonts w:ascii="Arial" w:hAnsi="Arial" w:cs="Arial"/>
          <w:sz w:val="22"/>
          <w:szCs w:val="22"/>
        </w:rPr>
        <w:t>sociale restent</w:t>
      </w:r>
      <w:r w:rsidRPr="002344AF">
        <w:rPr>
          <w:rFonts w:ascii="Arial" w:hAnsi="Arial" w:cs="Arial"/>
          <w:sz w:val="22"/>
          <w:szCs w:val="22"/>
        </w:rPr>
        <w:t xml:space="preserve"> applicables.  </w:t>
      </w:r>
    </w:p>
    <w:p w14:paraId="71DA6CE7" w14:textId="77777777" w:rsidR="002344AF" w:rsidRPr="002344AF" w:rsidRDefault="002344AF" w:rsidP="002344AF">
      <w:pPr>
        <w:numPr>
          <w:ilvl w:val="12"/>
          <w:numId w:val="0"/>
        </w:numPr>
        <w:ind w:left="714" w:hanging="357"/>
        <w:jc w:val="both"/>
        <w:rPr>
          <w:rFonts w:ascii="Arial" w:hAnsi="Arial" w:cs="Arial"/>
          <w:sz w:val="22"/>
          <w:szCs w:val="22"/>
        </w:rPr>
      </w:pPr>
    </w:p>
    <w:p w14:paraId="36CE66F5" w14:textId="77777777" w:rsidR="00943F35" w:rsidRDefault="002344AF" w:rsidP="00943F35">
      <w:pPr>
        <w:numPr>
          <w:ilvl w:val="12"/>
          <w:numId w:val="0"/>
        </w:numPr>
        <w:ind w:left="714" w:hanging="5"/>
        <w:jc w:val="both"/>
        <w:rPr>
          <w:rFonts w:ascii="Arial" w:hAnsi="Arial" w:cs="Arial"/>
          <w:sz w:val="22"/>
          <w:szCs w:val="22"/>
        </w:rPr>
      </w:pPr>
      <w:r w:rsidRPr="002344AF">
        <w:rPr>
          <w:rFonts w:ascii="Arial" w:hAnsi="Arial" w:cs="Arial"/>
          <w:sz w:val="22"/>
          <w:szCs w:val="22"/>
        </w:rPr>
        <w:t>La Direction s’engage à rappeler aux managers de prendre en compte les éventuelles difficultés d’hébergement et de restauration lorsque des déplacements sont à effectuer.</w:t>
      </w:r>
    </w:p>
    <w:p w14:paraId="592A2A50" w14:textId="77777777" w:rsidR="00943F35" w:rsidRDefault="00943F35" w:rsidP="00943F35">
      <w:pPr>
        <w:numPr>
          <w:ilvl w:val="12"/>
          <w:numId w:val="0"/>
        </w:numPr>
        <w:ind w:left="714" w:hanging="5"/>
        <w:jc w:val="both"/>
        <w:rPr>
          <w:rFonts w:ascii="Arial" w:hAnsi="Arial" w:cs="Arial"/>
          <w:sz w:val="22"/>
          <w:szCs w:val="22"/>
        </w:rPr>
      </w:pPr>
    </w:p>
    <w:p w14:paraId="7F9E01E1" w14:textId="27509328" w:rsidR="00541A75" w:rsidRPr="004B1D06" w:rsidRDefault="00EE2B28" w:rsidP="00943F35">
      <w:pPr>
        <w:numPr>
          <w:ilvl w:val="12"/>
          <w:numId w:val="0"/>
        </w:numPr>
        <w:ind w:left="714" w:hanging="5"/>
        <w:jc w:val="both"/>
        <w:rPr>
          <w:rFonts w:ascii="Arial" w:hAnsi="Arial" w:cs="Arial"/>
          <w:sz w:val="22"/>
          <w:szCs w:val="22"/>
        </w:rPr>
      </w:pPr>
      <w:r w:rsidRPr="004B1D06">
        <w:rPr>
          <w:rFonts w:ascii="Arial" w:hAnsi="Arial" w:cs="Arial"/>
          <w:b/>
          <w:bCs/>
          <w:sz w:val="22"/>
          <w:szCs w:val="22"/>
        </w:rPr>
        <w:t>Barème kilométrique</w:t>
      </w:r>
      <w:r w:rsidRPr="004B1D06">
        <w:rPr>
          <w:rFonts w:ascii="Arial" w:hAnsi="Arial" w:cs="Arial"/>
          <w:sz w:val="22"/>
          <w:szCs w:val="22"/>
        </w:rPr>
        <w:t> :</w:t>
      </w:r>
      <w:r w:rsidRPr="004B1D06">
        <w:rPr>
          <w:rFonts w:ascii="Arial" w:hAnsi="Arial" w:cs="Arial"/>
          <w:b/>
          <w:bCs/>
          <w:sz w:val="22"/>
          <w:szCs w:val="22"/>
        </w:rPr>
        <w:t xml:space="preserve"> </w:t>
      </w:r>
    </w:p>
    <w:p w14:paraId="098AB351" w14:textId="77777777" w:rsidR="00E34192" w:rsidRPr="004B1D06" w:rsidRDefault="00E34192" w:rsidP="00E34192">
      <w:pPr>
        <w:ind w:left="714"/>
        <w:jc w:val="both"/>
        <w:rPr>
          <w:rFonts w:ascii="Arial" w:hAnsi="Arial" w:cs="Arial"/>
          <w:sz w:val="22"/>
          <w:szCs w:val="22"/>
          <w:u w:val="single"/>
        </w:rPr>
      </w:pPr>
      <w:r w:rsidRPr="004B1D06">
        <w:rPr>
          <w:rFonts w:ascii="Arial" w:hAnsi="Arial" w:cs="Arial"/>
          <w:bCs/>
          <w:sz w:val="22"/>
          <w:szCs w:val="22"/>
          <w:u w:val="single"/>
        </w:rPr>
        <w:t>Pour le barème Voiture</w:t>
      </w:r>
    </w:p>
    <w:p w14:paraId="290DEEFD" w14:textId="5D7CED9B" w:rsidR="00E34192" w:rsidRPr="00F64CA1" w:rsidRDefault="00E34192" w:rsidP="00E34192">
      <w:pPr>
        <w:numPr>
          <w:ilvl w:val="0"/>
          <w:numId w:val="15"/>
        </w:numPr>
        <w:jc w:val="both"/>
        <w:rPr>
          <w:rFonts w:ascii="Arial" w:hAnsi="Arial" w:cs="Arial"/>
          <w:bCs/>
          <w:sz w:val="22"/>
          <w:szCs w:val="22"/>
        </w:rPr>
      </w:pPr>
      <w:r w:rsidRPr="004B1D06">
        <w:rPr>
          <w:rFonts w:ascii="Arial" w:hAnsi="Arial" w:cs="Arial"/>
          <w:bCs/>
          <w:sz w:val="22"/>
          <w:szCs w:val="22"/>
        </w:rPr>
        <w:t xml:space="preserve">Pour toutes les puissances et toutes les tranches : Revalorisation </w:t>
      </w:r>
      <w:r w:rsidRPr="00F64CA1">
        <w:rPr>
          <w:rFonts w:ascii="Arial" w:hAnsi="Arial" w:cs="Arial"/>
          <w:bCs/>
          <w:sz w:val="22"/>
          <w:szCs w:val="22"/>
        </w:rPr>
        <w:t xml:space="preserve">de 3 %. </w:t>
      </w:r>
    </w:p>
    <w:p w14:paraId="16961B1B" w14:textId="77777777" w:rsidR="00E34192" w:rsidRPr="004B1D06" w:rsidRDefault="00E34192" w:rsidP="00E34192">
      <w:pPr>
        <w:pStyle w:val="Paragraphedeliste"/>
        <w:numPr>
          <w:ilvl w:val="0"/>
          <w:numId w:val="15"/>
        </w:numPr>
        <w:jc w:val="both"/>
        <w:rPr>
          <w:rFonts w:ascii="Arial" w:hAnsi="Arial" w:cs="Arial"/>
          <w:bCs/>
          <w:sz w:val="22"/>
          <w:szCs w:val="22"/>
        </w:rPr>
      </w:pPr>
      <w:r w:rsidRPr="004B1D06">
        <w:rPr>
          <w:rFonts w:ascii="Arial" w:hAnsi="Arial" w:cs="Arial"/>
          <w:bCs/>
          <w:sz w:val="22"/>
          <w:szCs w:val="22"/>
        </w:rPr>
        <w:t>Pour les véhicules 100 % électrique, le barème est majoré de 20 %</w:t>
      </w:r>
    </w:p>
    <w:p w14:paraId="179AA152" w14:textId="77777777" w:rsidR="00E34192" w:rsidRPr="00E66023" w:rsidRDefault="00E34192" w:rsidP="00E34192">
      <w:pPr>
        <w:ind w:left="714"/>
        <w:jc w:val="both"/>
        <w:rPr>
          <w:rFonts w:ascii="Arial" w:hAnsi="Arial" w:cs="Arial"/>
          <w:bCs/>
          <w:sz w:val="22"/>
          <w:szCs w:val="22"/>
          <w:highlight w:val="yellow"/>
          <w:u w:val="single"/>
        </w:rPr>
      </w:pPr>
    </w:p>
    <w:p w14:paraId="222B7758" w14:textId="77777777" w:rsidR="00E34192" w:rsidRPr="004B1D06" w:rsidRDefault="00E34192" w:rsidP="00E34192">
      <w:pPr>
        <w:ind w:left="714"/>
        <w:jc w:val="both"/>
        <w:rPr>
          <w:rFonts w:ascii="Arial" w:hAnsi="Arial" w:cs="Arial"/>
          <w:sz w:val="22"/>
          <w:szCs w:val="22"/>
          <w:u w:val="single"/>
        </w:rPr>
      </w:pPr>
      <w:r w:rsidRPr="004B1D06">
        <w:rPr>
          <w:rFonts w:ascii="Arial" w:hAnsi="Arial" w:cs="Arial"/>
          <w:bCs/>
          <w:sz w:val="22"/>
          <w:szCs w:val="22"/>
          <w:u w:val="single"/>
        </w:rPr>
        <w:t>Pour le barème Motocyclette &gt; 50 cm3</w:t>
      </w:r>
    </w:p>
    <w:p w14:paraId="788E396A" w14:textId="77777777" w:rsidR="00E34192" w:rsidRPr="007F1512" w:rsidRDefault="00E34192" w:rsidP="00E34192">
      <w:pPr>
        <w:numPr>
          <w:ilvl w:val="0"/>
          <w:numId w:val="15"/>
        </w:numPr>
        <w:jc w:val="both"/>
        <w:rPr>
          <w:rFonts w:ascii="Arial" w:hAnsi="Arial" w:cs="Arial"/>
          <w:b/>
          <w:sz w:val="22"/>
          <w:szCs w:val="22"/>
        </w:rPr>
      </w:pPr>
      <w:r w:rsidRPr="004B1D06">
        <w:rPr>
          <w:rFonts w:ascii="Arial" w:hAnsi="Arial" w:cs="Arial"/>
          <w:bCs/>
          <w:sz w:val="22"/>
          <w:szCs w:val="22"/>
        </w:rPr>
        <w:t xml:space="preserve">Maintien en l’état pour toutes les puissances et toutes les tranches. </w:t>
      </w:r>
    </w:p>
    <w:p w14:paraId="527BB4FD" w14:textId="77777777" w:rsidR="007F1512" w:rsidRDefault="007F1512" w:rsidP="007F1512">
      <w:pPr>
        <w:jc w:val="both"/>
        <w:rPr>
          <w:rFonts w:ascii="Arial" w:hAnsi="Arial" w:cs="Arial"/>
          <w:bCs/>
          <w:sz w:val="22"/>
          <w:szCs w:val="22"/>
        </w:rPr>
      </w:pPr>
    </w:p>
    <w:p w14:paraId="4A1CE5F5" w14:textId="77777777" w:rsidR="007F1512" w:rsidRDefault="007F1512" w:rsidP="007F1512">
      <w:pPr>
        <w:ind w:left="709"/>
        <w:jc w:val="both"/>
        <w:rPr>
          <w:rFonts w:ascii="Arial" w:hAnsi="Arial" w:cs="Arial"/>
          <w:bCs/>
          <w:color w:val="000000" w:themeColor="text1"/>
          <w:sz w:val="22"/>
          <w:szCs w:val="22"/>
        </w:rPr>
      </w:pPr>
    </w:p>
    <w:p w14:paraId="259D875A" w14:textId="644032F9" w:rsidR="007F1512" w:rsidRPr="004B1D06" w:rsidRDefault="007F1512" w:rsidP="007F1512">
      <w:pPr>
        <w:ind w:left="709"/>
        <w:jc w:val="both"/>
        <w:rPr>
          <w:rFonts w:ascii="Arial" w:hAnsi="Arial" w:cs="Arial"/>
          <w:bCs/>
          <w:color w:val="000000" w:themeColor="text1"/>
          <w:sz w:val="22"/>
          <w:szCs w:val="22"/>
        </w:rPr>
      </w:pPr>
      <w:r w:rsidRPr="00337D5F">
        <w:rPr>
          <w:rFonts w:ascii="Arial" w:hAnsi="Arial" w:cs="Arial"/>
          <w:bCs/>
          <w:color w:val="000000" w:themeColor="text1"/>
          <w:sz w:val="22"/>
          <w:szCs w:val="22"/>
        </w:rPr>
        <w:t>La direction s’engage à convier, durant le 1</w:t>
      </w:r>
      <w:r w:rsidRPr="00337D5F">
        <w:rPr>
          <w:rFonts w:ascii="Arial" w:hAnsi="Arial" w:cs="Arial"/>
          <w:bCs/>
          <w:color w:val="000000" w:themeColor="text1"/>
          <w:sz w:val="22"/>
          <w:szCs w:val="22"/>
          <w:vertAlign w:val="superscript"/>
        </w:rPr>
        <w:t>er</w:t>
      </w:r>
      <w:r w:rsidRPr="00337D5F">
        <w:rPr>
          <w:rFonts w:ascii="Arial" w:hAnsi="Arial" w:cs="Arial"/>
          <w:bCs/>
          <w:color w:val="000000" w:themeColor="text1"/>
          <w:sz w:val="22"/>
          <w:szCs w:val="22"/>
        </w:rPr>
        <w:t xml:space="preserve"> semestre 2026, les organisations sociales d’EES – PII pour négocier un accord</w:t>
      </w:r>
      <w:r w:rsidR="00FF637C">
        <w:rPr>
          <w:rFonts w:ascii="Arial" w:hAnsi="Arial" w:cs="Arial"/>
          <w:bCs/>
          <w:color w:val="000000" w:themeColor="text1"/>
          <w:sz w:val="22"/>
          <w:szCs w:val="22"/>
        </w:rPr>
        <w:t xml:space="preserve"> </w:t>
      </w:r>
      <w:r w:rsidR="00F91BAC">
        <w:rPr>
          <w:rFonts w:ascii="Arial" w:hAnsi="Arial" w:cs="Arial"/>
          <w:bCs/>
          <w:color w:val="000000" w:themeColor="text1"/>
          <w:sz w:val="22"/>
          <w:szCs w:val="22"/>
        </w:rPr>
        <w:t>sur les déplacements,</w:t>
      </w:r>
      <w:r w:rsidRPr="00337D5F">
        <w:rPr>
          <w:rFonts w:ascii="Arial" w:hAnsi="Arial" w:cs="Arial"/>
          <w:bCs/>
          <w:color w:val="000000" w:themeColor="text1"/>
          <w:sz w:val="22"/>
          <w:szCs w:val="22"/>
        </w:rPr>
        <w:t xml:space="preserve"> commun à l’ensemble de la société</w:t>
      </w:r>
    </w:p>
    <w:p w14:paraId="6C341885" w14:textId="77777777" w:rsidR="007F1512" w:rsidRDefault="007F1512" w:rsidP="007F1512">
      <w:pPr>
        <w:jc w:val="both"/>
        <w:rPr>
          <w:rFonts w:ascii="Arial" w:hAnsi="Arial" w:cs="Arial"/>
          <w:b/>
          <w:sz w:val="22"/>
          <w:szCs w:val="22"/>
        </w:rPr>
      </w:pPr>
    </w:p>
    <w:p w14:paraId="1004B8FA" w14:textId="77777777" w:rsidR="007F1512" w:rsidRPr="004B1D06" w:rsidRDefault="007F1512" w:rsidP="007F1512">
      <w:pPr>
        <w:jc w:val="both"/>
        <w:rPr>
          <w:rFonts w:ascii="Arial" w:hAnsi="Arial" w:cs="Arial"/>
          <w:b/>
          <w:sz w:val="22"/>
          <w:szCs w:val="22"/>
        </w:rPr>
      </w:pPr>
    </w:p>
    <w:p w14:paraId="6A144C32" w14:textId="77777777" w:rsidR="00BD6DC5" w:rsidRPr="007A7252" w:rsidRDefault="00BD6DC5" w:rsidP="004E6D48">
      <w:pPr>
        <w:ind w:left="1074"/>
        <w:jc w:val="both"/>
        <w:rPr>
          <w:rFonts w:ascii="Arial" w:hAnsi="Arial" w:cs="Arial"/>
          <w:b/>
          <w:sz w:val="22"/>
          <w:szCs w:val="22"/>
        </w:rPr>
      </w:pPr>
    </w:p>
    <w:p w14:paraId="7C5B7DF8" w14:textId="77777777" w:rsidR="00EE2B28" w:rsidRPr="004B1D06" w:rsidRDefault="00EE2B28" w:rsidP="0087455B">
      <w:pPr>
        <w:numPr>
          <w:ilvl w:val="0"/>
          <w:numId w:val="3"/>
        </w:numPr>
        <w:tabs>
          <w:tab w:val="clear" w:pos="927"/>
        </w:tabs>
        <w:ind w:left="714" w:hanging="357"/>
        <w:jc w:val="both"/>
        <w:rPr>
          <w:rFonts w:ascii="Arial" w:hAnsi="Arial" w:cs="Arial"/>
          <w:b/>
          <w:bCs/>
          <w:sz w:val="22"/>
          <w:szCs w:val="22"/>
        </w:rPr>
      </w:pPr>
      <w:r w:rsidRPr="004B1D06">
        <w:rPr>
          <w:rFonts w:ascii="Arial" w:hAnsi="Arial" w:cs="Arial"/>
          <w:b/>
          <w:bCs/>
          <w:sz w:val="22"/>
          <w:szCs w:val="22"/>
        </w:rPr>
        <w:t xml:space="preserve">Barème de remboursement des frais de repas et des frais d’hôtels pour les sédentaires en déplacement ponctuel :   </w:t>
      </w:r>
    </w:p>
    <w:p w14:paraId="5CFC8D9A" w14:textId="77777777" w:rsidR="00EE2B28" w:rsidRPr="004B1D06" w:rsidRDefault="00EE2B28" w:rsidP="002D107F">
      <w:pPr>
        <w:pStyle w:val="Corpsdetexte21"/>
        <w:numPr>
          <w:ilvl w:val="12"/>
          <w:numId w:val="0"/>
        </w:numPr>
        <w:overflowPunct/>
        <w:autoSpaceDE/>
        <w:autoSpaceDN/>
        <w:adjustRightInd/>
        <w:ind w:left="714" w:right="0" w:hanging="5"/>
        <w:jc w:val="both"/>
        <w:textAlignment w:val="auto"/>
        <w:rPr>
          <w:rFonts w:cs="Arial"/>
          <w:b/>
          <w:szCs w:val="22"/>
        </w:rPr>
      </w:pPr>
      <w:r w:rsidRPr="004B1D06">
        <w:rPr>
          <w:rFonts w:cs="Arial"/>
          <w:b/>
          <w:szCs w:val="22"/>
        </w:rPr>
        <w:t>Repas :</w:t>
      </w:r>
    </w:p>
    <w:p w14:paraId="5FD1262F" w14:textId="22BAA989" w:rsidR="00EE2B28" w:rsidRDefault="00CC444B" w:rsidP="002D107F">
      <w:pPr>
        <w:numPr>
          <w:ilvl w:val="0"/>
          <w:numId w:val="15"/>
        </w:numPr>
        <w:jc w:val="both"/>
        <w:rPr>
          <w:rFonts w:ascii="Arial" w:hAnsi="Arial" w:cs="Arial"/>
          <w:bCs/>
          <w:sz w:val="22"/>
          <w:szCs w:val="22"/>
        </w:rPr>
      </w:pPr>
      <w:r w:rsidRPr="004B1D06">
        <w:rPr>
          <w:rFonts w:ascii="Arial" w:hAnsi="Arial" w:cs="Arial"/>
          <w:bCs/>
          <w:sz w:val="22"/>
          <w:szCs w:val="22"/>
        </w:rPr>
        <w:t>P</w:t>
      </w:r>
      <w:r w:rsidR="00235768" w:rsidRPr="004B1D06">
        <w:rPr>
          <w:rFonts w:ascii="Arial" w:hAnsi="Arial" w:cs="Arial"/>
          <w:bCs/>
          <w:sz w:val="22"/>
          <w:szCs w:val="22"/>
        </w:rPr>
        <w:t xml:space="preserve">orté </w:t>
      </w:r>
      <w:r w:rsidR="00EE2B28" w:rsidRPr="00980911">
        <w:rPr>
          <w:rFonts w:ascii="Arial" w:hAnsi="Arial" w:cs="Arial"/>
          <w:bCs/>
          <w:sz w:val="22"/>
          <w:szCs w:val="22"/>
        </w:rPr>
        <w:t xml:space="preserve">à </w:t>
      </w:r>
      <w:r w:rsidR="00235768" w:rsidRPr="00980911">
        <w:rPr>
          <w:rFonts w:ascii="Arial" w:hAnsi="Arial" w:cs="Arial"/>
          <w:bCs/>
          <w:color w:val="000000" w:themeColor="text1"/>
          <w:sz w:val="22"/>
          <w:szCs w:val="22"/>
        </w:rPr>
        <w:t>2</w:t>
      </w:r>
      <w:r w:rsidR="000A7929" w:rsidRPr="00980911">
        <w:rPr>
          <w:rFonts w:ascii="Arial" w:hAnsi="Arial" w:cs="Arial"/>
          <w:bCs/>
          <w:color w:val="000000" w:themeColor="text1"/>
          <w:sz w:val="22"/>
          <w:szCs w:val="22"/>
        </w:rPr>
        <w:t>9</w:t>
      </w:r>
      <w:r w:rsidR="00760FE8" w:rsidRPr="00980911">
        <w:rPr>
          <w:rFonts w:ascii="Arial" w:hAnsi="Arial" w:cs="Arial"/>
          <w:bCs/>
          <w:color w:val="000000" w:themeColor="text1"/>
          <w:sz w:val="22"/>
          <w:szCs w:val="22"/>
        </w:rPr>
        <w:t>,</w:t>
      </w:r>
      <w:r w:rsidR="004B1D06" w:rsidRPr="00980911">
        <w:rPr>
          <w:rFonts w:ascii="Arial" w:hAnsi="Arial" w:cs="Arial"/>
          <w:bCs/>
          <w:color w:val="000000" w:themeColor="text1"/>
          <w:sz w:val="22"/>
          <w:szCs w:val="22"/>
        </w:rPr>
        <w:t>0</w:t>
      </w:r>
      <w:r w:rsidR="00E37990" w:rsidRPr="00980911">
        <w:rPr>
          <w:rFonts w:ascii="Arial" w:hAnsi="Arial" w:cs="Arial"/>
          <w:bCs/>
          <w:color w:val="000000" w:themeColor="text1"/>
          <w:sz w:val="22"/>
          <w:szCs w:val="22"/>
        </w:rPr>
        <w:t>0</w:t>
      </w:r>
      <w:r w:rsidR="0040381A" w:rsidRPr="00980911">
        <w:rPr>
          <w:rFonts w:ascii="Arial" w:hAnsi="Arial" w:cs="Arial"/>
          <w:bCs/>
          <w:color w:val="000000" w:themeColor="text1"/>
          <w:sz w:val="22"/>
          <w:szCs w:val="22"/>
        </w:rPr>
        <w:t xml:space="preserve"> </w:t>
      </w:r>
      <w:r w:rsidR="0065534F" w:rsidRPr="00980911">
        <w:rPr>
          <w:rFonts w:ascii="Arial" w:hAnsi="Arial" w:cs="Arial"/>
          <w:bCs/>
          <w:sz w:val="22"/>
          <w:szCs w:val="22"/>
        </w:rPr>
        <w:t>€</w:t>
      </w:r>
      <w:r w:rsidR="00235768" w:rsidRPr="00980911">
        <w:rPr>
          <w:rFonts w:ascii="Arial" w:hAnsi="Arial" w:cs="Arial"/>
          <w:bCs/>
          <w:sz w:val="22"/>
          <w:szCs w:val="22"/>
        </w:rPr>
        <w:t xml:space="preserve"> </w:t>
      </w:r>
      <w:r w:rsidR="009412EC" w:rsidRPr="00980911">
        <w:rPr>
          <w:rFonts w:ascii="Arial" w:hAnsi="Arial" w:cs="Arial"/>
          <w:bCs/>
          <w:sz w:val="22"/>
          <w:szCs w:val="22"/>
        </w:rPr>
        <w:t>pour les repas d</w:t>
      </w:r>
      <w:r w:rsidR="000A7929" w:rsidRPr="00980911">
        <w:rPr>
          <w:rFonts w:ascii="Arial" w:hAnsi="Arial" w:cs="Arial"/>
          <w:bCs/>
          <w:sz w:val="22"/>
          <w:szCs w:val="22"/>
        </w:rPr>
        <w:t>u</w:t>
      </w:r>
      <w:r w:rsidR="009412EC" w:rsidRPr="00980911">
        <w:rPr>
          <w:rFonts w:ascii="Arial" w:hAnsi="Arial" w:cs="Arial"/>
          <w:bCs/>
          <w:sz w:val="22"/>
          <w:szCs w:val="22"/>
        </w:rPr>
        <w:t xml:space="preserve"> midi</w:t>
      </w:r>
      <w:r w:rsidR="000A7929" w:rsidRPr="00980911">
        <w:rPr>
          <w:rFonts w:ascii="Arial" w:hAnsi="Arial" w:cs="Arial"/>
          <w:bCs/>
          <w:sz w:val="22"/>
          <w:szCs w:val="22"/>
        </w:rPr>
        <w:t xml:space="preserve"> et du soir</w:t>
      </w:r>
      <w:r w:rsidR="009412EC" w:rsidRPr="00980911">
        <w:rPr>
          <w:rFonts w:ascii="Arial" w:hAnsi="Arial" w:cs="Arial"/>
          <w:bCs/>
          <w:sz w:val="22"/>
          <w:szCs w:val="22"/>
        </w:rPr>
        <w:t xml:space="preserve"> </w:t>
      </w:r>
      <w:r w:rsidR="00235768" w:rsidRPr="00980911">
        <w:rPr>
          <w:rFonts w:ascii="Arial" w:hAnsi="Arial" w:cs="Arial"/>
          <w:bCs/>
          <w:sz w:val="22"/>
          <w:szCs w:val="22"/>
        </w:rPr>
        <w:t>pour tout le territoire (en région parisienne et hors</w:t>
      </w:r>
      <w:r w:rsidR="00235768" w:rsidRPr="004B1D06">
        <w:rPr>
          <w:rFonts w:ascii="Arial" w:hAnsi="Arial" w:cs="Arial"/>
          <w:bCs/>
          <w:sz w:val="22"/>
          <w:szCs w:val="22"/>
        </w:rPr>
        <w:t xml:space="preserve"> région parisienne)</w:t>
      </w:r>
      <w:r w:rsidR="009412EC">
        <w:rPr>
          <w:rFonts w:ascii="Arial" w:hAnsi="Arial" w:cs="Arial"/>
          <w:bCs/>
          <w:sz w:val="22"/>
          <w:szCs w:val="22"/>
        </w:rPr>
        <w:t xml:space="preserve"> ; </w:t>
      </w:r>
    </w:p>
    <w:p w14:paraId="49026DC9" w14:textId="77777777" w:rsidR="007F1512" w:rsidRDefault="007F1512" w:rsidP="007F1512">
      <w:pPr>
        <w:jc w:val="both"/>
        <w:rPr>
          <w:rFonts w:ascii="Arial" w:hAnsi="Arial" w:cs="Arial"/>
          <w:bCs/>
          <w:sz w:val="22"/>
          <w:szCs w:val="22"/>
        </w:rPr>
      </w:pPr>
    </w:p>
    <w:p w14:paraId="4BEECB9A" w14:textId="77777777" w:rsidR="007F1512" w:rsidRDefault="007F1512" w:rsidP="007F1512">
      <w:pPr>
        <w:jc w:val="both"/>
        <w:rPr>
          <w:rFonts w:ascii="Arial" w:hAnsi="Arial" w:cs="Arial"/>
          <w:bCs/>
          <w:sz w:val="22"/>
          <w:szCs w:val="22"/>
        </w:rPr>
      </w:pPr>
    </w:p>
    <w:p w14:paraId="75B2BFB9" w14:textId="77777777" w:rsidR="00EE2B28" w:rsidRPr="004B1D06" w:rsidRDefault="00EE2B28" w:rsidP="002D107F">
      <w:pPr>
        <w:pStyle w:val="Corpsdetexte21"/>
        <w:numPr>
          <w:ilvl w:val="12"/>
          <w:numId w:val="0"/>
        </w:numPr>
        <w:overflowPunct/>
        <w:autoSpaceDE/>
        <w:autoSpaceDN/>
        <w:adjustRightInd/>
        <w:ind w:left="714" w:right="0" w:hanging="5"/>
        <w:jc w:val="both"/>
        <w:textAlignment w:val="auto"/>
        <w:rPr>
          <w:rFonts w:cs="Arial"/>
          <w:b/>
          <w:szCs w:val="22"/>
        </w:rPr>
      </w:pPr>
      <w:r w:rsidRPr="004B1D06">
        <w:rPr>
          <w:rFonts w:cs="Arial"/>
          <w:b/>
          <w:szCs w:val="22"/>
        </w:rPr>
        <w:t>Hôtels :</w:t>
      </w:r>
    </w:p>
    <w:p w14:paraId="65721690" w14:textId="078F1B22" w:rsidR="002F697F" w:rsidRPr="004B1D06" w:rsidRDefault="00E37990" w:rsidP="002D107F">
      <w:pPr>
        <w:numPr>
          <w:ilvl w:val="0"/>
          <w:numId w:val="15"/>
        </w:numPr>
        <w:jc w:val="both"/>
        <w:rPr>
          <w:rFonts w:ascii="Arial" w:hAnsi="Arial" w:cs="Arial"/>
          <w:bCs/>
          <w:color w:val="000000" w:themeColor="text1"/>
          <w:sz w:val="22"/>
          <w:szCs w:val="22"/>
        </w:rPr>
      </w:pPr>
      <w:r w:rsidRPr="004B1D06">
        <w:rPr>
          <w:rFonts w:ascii="Arial" w:hAnsi="Arial" w:cs="Arial"/>
          <w:bCs/>
          <w:sz w:val="22"/>
          <w:szCs w:val="22"/>
        </w:rPr>
        <w:t xml:space="preserve">Paris </w:t>
      </w:r>
      <w:r w:rsidR="004B1D06" w:rsidRPr="004B1D06">
        <w:rPr>
          <w:rFonts w:ascii="Arial" w:hAnsi="Arial" w:cs="Arial"/>
          <w:bCs/>
          <w:sz w:val="22"/>
          <w:szCs w:val="22"/>
        </w:rPr>
        <w:t>intra-muros</w:t>
      </w:r>
      <w:r w:rsidRPr="004B1D06">
        <w:rPr>
          <w:rFonts w:ascii="Arial" w:hAnsi="Arial" w:cs="Arial"/>
          <w:bCs/>
          <w:sz w:val="22"/>
          <w:szCs w:val="22"/>
        </w:rPr>
        <w:t> : 1</w:t>
      </w:r>
      <w:r w:rsidR="00C2643A">
        <w:rPr>
          <w:rFonts w:ascii="Arial" w:hAnsi="Arial" w:cs="Arial"/>
          <w:bCs/>
          <w:sz w:val="22"/>
          <w:szCs w:val="22"/>
        </w:rPr>
        <w:t>6</w:t>
      </w:r>
      <w:r w:rsidRPr="004B1D06">
        <w:rPr>
          <w:rFonts w:ascii="Arial" w:hAnsi="Arial" w:cs="Arial"/>
          <w:bCs/>
          <w:sz w:val="22"/>
          <w:szCs w:val="22"/>
        </w:rPr>
        <w:t>0 €</w:t>
      </w:r>
    </w:p>
    <w:p w14:paraId="64D883FA" w14:textId="4C5B5B76" w:rsidR="00EE2B28" w:rsidRPr="004B1D06" w:rsidRDefault="002F697F" w:rsidP="002D107F">
      <w:pPr>
        <w:numPr>
          <w:ilvl w:val="0"/>
          <w:numId w:val="15"/>
        </w:numPr>
        <w:jc w:val="both"/>
        <w:rPr>
          <w:rFonts w:ascii="Arial" w:hAnsi="Arial" w:cs="Arial"/>
          <w:bCs/>
          <w:color w:val="000000" w:themeColor="text1"/>
          <w:sz w:val="22"/>
          <w:szCs w:val="22"/>
        </w:rPr>
      </w:pPr>
      <w:r w:rsidRPr="004B1D06">
        <w:rPr>
          <w:rFonts w:ascii="Arial" w:hAnsi="Arial" w:cs="Arial"/>
          <w:bCs/>
          <w:sz w:val="22"/>
          <w:szCs w:val="22"/>
        </w:rPr>
        <w:t>Banlieue parisienne grande couronne : 1</w:t>
      </w:r>
      <w:r w:rsidR="00C2643A">
        <w:rPr>
          <w:rFonts w:ascii="Arial" w:hAnsi="Arial" w:cs="Arial"/>
          <w:bCs/>
          <w:sz w:val="22"/>
          <w:szCs w:val="22"/>
        </w:rPr>
        <w:t>40</w:t>
      </w:r>
      <w:r w:rsidRPr="004B1D06">
        <w:rPr>
          <w:rFonts w:ascii="Arial" w:hAnsi="Arial" w:cs="Arial"/>
          <w:bCs/>
          <w:sz w:val="22"/>
          <w:szCs w:val="22"/>
        </w:rPr>
        <w:t xml:space="preserve"> €</w:t>
      </w:r>
      <w:r w:rsidR="00EE2B28" w:rsidRPr="004B1D06">
        <w:rPr>
          <w:rFonts w:ascii="Arial" w:hAnsi="Arial" w:cs="Arial"/>
          <w:bCs/>
          <w:color w:val="000000" w:themeColor="text1"/>
          <w:sz w:val="22"/>
          <w:szCs w:val="22"/>
        </w:rPr>
        <w:t> ;</w:t>
      </w:r>
    </w:p>
    <w:p w14:paraId="614BFCB6" w14:textId="0B9885D8" w:rsidR="002F697F" w:rsidRPr="004B1D06" w:rsidRDefault="002F697F" w:rsidP="002D107F">
      <w:pPr>
        <w:numPr>
          <w:ilvl w:val="0"/>
          <w:numId w:val="15"/>
        </w:numPr>
        <w:jc w:val="both"/>
        <w:rPr>
          <w:rFonts w:ascii="Arial" w:hAnsi="Arial" w:cs="Arial"/>
          <w:bCs/>
          <w:color w:val="000000" w:themeColor="text1"/>
          <w:sz w:val="22"/>
          <w:szCs w:val="22"/>
        </w:rPr>
      </w:pPr>
      <w:r w:rsidRPr="004B1D06">
        <w:rPr>
          <w:rFonts w:ascii="Arial" w:hAnsi="Arial" w:cs="Arial"/>
          <w:bCs/>
          <w:sz w:val="22"/>
          <w:szCs w:val="22"/>
        </w:rPr>
        <w:t>Capitale</w:t>
      </w:r>
      <w:r w:rsidR="00FF1B67" w:rsidRPr="004B1D06">
        <w:rPr>
          <w:rFonts w:ascii="Arial" w:hAnsi="Arial" w:cs="Arial"/>
          <w:bCs/>
          <w:sz w:val="22"/>
          <w:szCs w:val="22"/>
        </w:rPr>
        <w:t>s</w:t>
      </w:r>
      <w:r w:rsidRPr="004B1D06">
        <w:rPr>
          <w:rFonts w:ascii="Arial" w:hAnsi="Arial" w:cs="Arial"/>
          <w:bCs/>
          <w:sz w:val="22"/>
          <w:szCs w:val="22"/>
        </w:rPr>
        <w:t xml:space="preserve"> régionale</w:t>
      </w:r>
      <w:r w:rsidR="00FF1B67" w:rsidRPr="004B1D06">
        <w:rPr>
          <w:rFonts w:ascii="Arial" w:hAnsi="Arial" w:cs="Arial"/>
          <w:bCs/>
          <w:sz w:val="22"/>
          <w:szCs w:val="22"/>
        </w:rPr>
        <w:t>s</w:t>
      </w:r>
      <w:r w:rsidRPr="004B1D06">
        <w:rPr>
          <w:rFonts w:ascii="Arial" w:hAnsi="Arial" w:cs="Arial"/>
          <w:bCs/>
          <w:sz w:val="22"/>
          <w:szCs w:val="22"/>
        </w:rPr>
        <w:t xml:space="preserve"> (Bordeaux, Dijon, Lille, Lyon, Marseille, Orléans, Nantes, Rennes, Rouen, Strasbourg, Toulouse) </w:t>
      </w:r>
      <w:r w:rsidRPr="004B1D06">
        <w:rPr>
          <w:rFonts w:ascii="Arial" w:hAnsi="Arial" w:cs="Arial"/>
          <w:bCs/>
          <w:color w:val="000000" w:themeColor="text1"/>
          <w:sz w:val="22"/>
          <w:szCs w:val="22"/>
        </w:rPr>
        <w:t>: 1</w:t>
      </w:r>
      <w:r w:rsidR="00C2643A">
        <w:rPr>
          <w:rFonts w:ascii="Arial" w:hAnsi="Arial" w:cs="Arial"/>
          <w:bCs/>
          <w:color w:val="000000" w:themeColor="text1"/>
          <w:sz w:val="22"/>
          <w:szCs w:val="22"/>
        </w:rPr>
        <w:t>20</w:t>
      </w:r>
      <w:r w:rsidRPr="004B1D06">
        <w:rPr>
          <w:rFonts w:ascii="Arial" w:hAnsi="Arial" w:cs="Arial"/>
          <w:bCs/>
          <w:color w:val="000000" w:themeColor="text1"/>
          <w:sz w:val="22"/>
          <w:szCs w:val="22"/>
        </w:rPr>
        <w:t xml:space="preserve"> € ;</w:t>
      </w:r>
    </w:p>
    <w:p w14:paraId="3B2ACBBA" w14:textId="5ED40ED0" w:rsidR="002F697F" w:rsidRPr="00337D5F" w:rsidRDefault="002F697F" w:rsidP="002D107F">
      <w:pPr>
        <w:numPr>
          <w:ilvl w:val="0"/>
          <w:numId w:val="15"/>
        </w:numPr>
        <w:jc w:val="both"/>
        <w:rPr>
          <w:rFonts w:ascii="Arial" w:hAnsi="Arial" w:cs="Arial"/>
          <w:bCs/>
          <w:color w:val="000000" w:themeColor="text1"/>
          <w:sz w:val="22"/>
          <w:szCs w:val="22"/>
        </w:rPr>
      </w:pPr>
      <w:r w:rsidRPr="00337D5F">
        <w:rPr>
          <w:rFonts w:ascii="Arial" w:hAnsi="Arial" w:cs="Arial"/>
          <w:bCs/>
          <w:sz w:val="22"/>
          <w:szCs w:val="22"/>
        </w:rPr>
        <w:t>Autres villes de province </w:t>
      </w:r>
      <w:r w:rsidRPr="00337D5F">
        <w:rPr>
          <w:rFonts w:ascii="Arial" w:hAnsi="Arial" w:cs="Arial"/>
          <w:bCs/>
          <w:color w:val="000000" w:themeColor="text1"/>
          <w:sz w:val="22"/>
          <w:szCs w:val="22"/>
        </w:rPr>
        <w:t xml:space="preserve">: </w:t>
      </w:r>
      <w:r w:rsidR="00C2643A" w:rsidRPr="00337D5F">
        <w:rPr>
          <w:rFonts w:ascii="Arial" w:hAnsi="Arial" w:cs="Arial"/>
          <w:bCs/>
          <w:color w:val="000000" w:themeColor="text1"/>
          <w:sz w:val="22"/>
          <w:szCs w:val="22"/>
        </w:rPr>
        <w:t>100</w:t>
      </w:r>
      <w:r w:rsidRPr="00337D5F">
        <w:rPr>
          <w:rFonts w:ascii="Arial" w:hAnsi="Arial" w:cs="Arial"/>
          <w:bCs/>
          <w:color w:val="000000" w:themeColor="text1"/>
          <w:sz w:val="22"/>
          <w:szCs w:val="22"/>
        </w:rPr>
        <w:t xml:space="preserve"> €.</w:t>
      </w:r>
    </w:p>
    <w:p w14:paraId="73D670D7" w14:textId="77777777" w:rsidR="007E5FE5" w:rsidRPr="0040381A" w:rsidRDefault="007E5FE5" w:rsidP="007E5FE5">
      <w:pPr>
        <w:ind w:left="1074"/>
        <w:jc w:val="both"/>
        <w:rPr>
          <w:rFonts w:ascii="Arial" w:hAnsi="Arial" w:cs="Arial"/>
          <w:bCs/>
          <w:color w:val="000000" w:themeColor="text1"/>
          <w:sz w:val="22"/>
          <w:szCs w:val="22"/>
        </w:rPr>
      </w:pPr>
    </w:p>
    <w:p w14:paraId="730A3E8D" w14:textId="1846695A" w:rsidR="00455A17" w:rsidRPr="005620EF" w:rsidRDefault="000634B8" w:rsidP="00D97C6F">
      <w:pPr>
        <w:pStyle w:val="Titre2"/>
        <w:spacing w:before="240" w:after="120"/>
        <w:ind w:left="284"/>
        <w:jc w:val="both"/>
        <w:rPr>
          <w:rFonts w:ascii="Arial" w:hAnsi="Arial" w:cs="Arial"/>
          <w:sz w:val="22"/>
          <w:szCs w:val="22"/>
          <w:u w:val="single"/>
        </w:rPr>
      </w:pPr>
      <w:r>
        <w:rPr>
          <w:rFonts w:ascii="Arial" w:hAnsi="Arial" w:cs="Arial"/>
          <w:sz w:val="22"/>
          <w:szCs w:val="22"/>
          <w:u w:val="single"/>
        </w:rPr>
        <w:t>4</w:t>
      </w:r>
      <w:r w:rsidR="004E60E7" w:rsidRPr="005620EF">
        <w:rPr>
          <w:rFonts w:ascii="Arial" w:hAnsi="Arial" w:cs="Arial"/>
          <w:sz w:val="22"/>
          <w:szCs w:val="22"/>
          <w:u w:val="single"/>
        </w:rPr>
        <w:t>.</w:t>
      </w:r>
      <w:r>
        <w:rPr>
          <w:rFonts w:ascii="Arial" w:hAnsi="Arial" w:cs="Arial"/>
          <w:sz w:val="22"/>
          <w:szCs w:val="22"/>
          <w:u w:val="single"/>
        </w:rPr>
        <w:t>2</w:t>
      </w:r>
      <w:r w:rsidR="004F01B7" w:rsidRPr="005620EF">
        <w:rPr>
          <w:rFonts w:ascii="Arial" w:hAnsi="Arial" w:cs="Arial"/>
          <w:sz w:val="22"/>
          <w:szCs w:val="22"/>
          <w:u w:val="single"/>
        </w:rPr>
        <w:t> : Disposition relative au titre restaurant</w:t>
      </w:r>
      <w:r w:rsidR="00106BC2" w:rsidRPr="005620EF">
        <w:rPr>
          <w:rFonts w:ascii="Arial" w:hAnsi="Arial" w:cs="Arial"/>
          <w:sz w:val="22"/>
          <w:szCs w:val="22"/>
          <w:u w:val="single"/>
        </w:rPr>
        <w:t xml:space="preserve"> </w:t>
      </w:r>
    </w:p>
    <w:p w14:paraId="6B0E99F0" w14:textId="77777777" w:rsidR="00455A17" w:rsidRPr="00826275" w:rsidRDefault="00455A17" w:rsidP="002D107F">
      <w:pPr>
        <w:numPr>
          <w:ilvl w:val="0"/>
          <w:numId w:val="2"/>
        </w:numPr>
        <w:tabs>
          <w:tab w:val="clear" w:pos="927"/>
        </w:tabs>
        <w:ind w:left="714" w:hanging="357"/>
        <w:jc w:val="both"/>
        <w:rPr>
          <w:rFonts w:ascii="Arial" w:hAnsi="Arial" w:cs="Arial"/>
          <w:sz w:val="22"/>
          <w:szCs w:val="22"/>
        </w:rPr>
      </w:pPr>
      <w:r w:rsidRPr="00826275">
        <w:rPr>
          <w:rFonts w:ascii="Arial" w:hAnsi="Arial" w:cs="Arial"/>
          <w:b/>
          <w:bCs/>
          <w:sz w:val="22"/>
          <w:szCs w:val="22"/>
        </w:rPr>
        <w:t>Titre restaurant</w:t>
      </w:r>
      <w:r w:rsidRPr="00826275">
        <w:rPr>
          <w:rFonts w:ascii="Arial" w:hAnsi="Arial" w:cs="Arial"/>
          <w:sz w:val="22"/>
          <w:szCs w:val="22"/>
        </w:rPr>
        <w:t> :</w:t>
      </w:r>
    </w:p>
    <w:p w14:paraId="2A3469A0" w14:textId="2F3A43FC" w:rsidR="00455A17" w:rsidRPr="00337D5F" w:rsidRDefault="00CA126A" w:rsidP="00FE2422">
      <w:pPr>
        <w:numPr>
          <w:ilvl w:val="12"/>
          <w:numId w:val="0"/>
        </w:numPr>
        <w:ind w:left="709"/>
        <w:jc w:val="both"/>
        <w:rPr>
          <w:rFonts w:ascii="Arial" w:hAnsi="Arial" w:cs="Arial"/>
          <w:sz w:val="22"/>
          <w:szCs w:val="22"/>
        </w:rPr>
      </w:pPr>
      <w:r w:rsidRPr="00337D5F">
        <w:rPr>
          <w:rFonts w:ascii="Arial" w:hAnsi="Arial" w:cs="Arial"/>
          <w:sz w:val="22"/>
          <w:szCs w:val="22"/>
        </w:rPr>
        <w:t>Porté</w:t>
      </w:r>
      <w:r w:rsidR="00455A17" w:rsidRPr="00337D5F">
        <w:rPr>
          <w:rFonts w:ascii="Arial" w:hAnsi="Arial" w:cs="Arial"/>
          <w:sz w:val="22"/>
          <w:szCs w:val="22"/>
        </w:rPr>
        <w:t xml:space="preserve"> à </w:t>
      </w:r>
      <w:r w:rsidR="004B1D06" w:rsidRPr="00337D5F">
        <w:rPr>
          <w:rFonts w:ascii="Arial" w:hAnsi="Arial" w:cs="Arial"/>
          <w:b/>
          <w:bCs/>
          <w:sz w:val="22"/>
          <w:szCs w:val="22"/>
        </w:rPr>
        <w:t>1</w:t>
      </w:r>
      <w:r w:rsidR="00C2643A" w:rsidRPr="00337D5F">
        <w:rPr>
          <w:rFonts w:ascii="Arial" w:hAnsi="Arial" w:cs="Arial"/>
          <w:b/>
          <w:bCs/>
          <w:sz w:val="22"/>
          <w:szCs w:val="22"/>
        </w:rPr>
        <w:t>1</w:t>
      </w:r>
      <w:r w:rsidR="000375A1" w:rsidRPr="00337D5F">
        <w:rPr>
          <w:rFonts w:ascii="Arial" w:hAnsi="Arial" w:cs="Arial"/>
          <w:b/>
          <w:bCs/>
          <w:color w:val="000000" w:themeColor="text1"/>
          <w:sz w:val="22"/>
          <w:szCs w:val="22"/>
        </w:rPr>
        <w:t>,</w:t>
      </w:r>
      <w:r w:rsidR="000950E8">
        <w:rPr>
          <w:rFonts w:ascii="Arial" w:hAnsi="Arial" w:cs="Arial"/>
          <w:b/>
          <w:bCs/>
          <w:color w:val="000000" w:themeColor="text1"/>
          <w:sz w:val="22"/>
          <w:szCs w:val="22"/>
        </w:rPr>
        <w:t>7</w:t>
      </w:r>
      <w:r w:rsidR="009412EC" w:rsidRPr="00337D5F">
        <w:rPr>
          <w:rFonts w:ascii="Arial" w:hAnsi="Arial" w:cs="Arial"/>
          <w:b/>
          <w:bCs/>
          <w:color w:val="000000" w:themeColor="text1"/>
          <w:sz w:val="22"/>
          <w:szCs w:val="22"/>
        </w:rPr>
        <w:t>0</w:t>
      </w:r>
      <w:r w:rsidR="00BC640D" w:rsidRPr="00337D5F">
        <w:rPr>
          <w:rFonts w:ascii="Arial" w:hAnsi="Arial" w:cs="Arial"/>
          <w:b/>
          <w:color w:val="000000" w:themeColor="text1"/>
          <w:sz w:val="22"/>
          <w:szCs w:val="22"/>
        </w:rPr>
        <w:t xml:space="preserve"> </w:t>
      </w:r>
      <w:r w:rsidR="00BC640D" w:rsidRPr="00337D5F">
        <w:rPr>
          <w:rFonts w:ascii="Arial" w:hAnsi="Arial" w:cs="Arial"/>
          <w:b/>
          <w:sz w:val="22"/>
          <w:szCs w:val="22"/>
        </w:rPr>
        <w:t>€</w:t>
      </w:r>
      <w:r w:rsidR="00455A17" w:rsidRPr="00337D5F">
        <w:rPr>
          <w:rFonts w:ascii="Arial" w:hAnsi="Arial" w:cs="Arial"/>
          <w:b/>
          <w:sz w:val="22"/>
          <w:szCs w:val="22"/>
        </w:rPr>
        <w:t xml:space="preserve"> </w:t>
      </w:r>
      <w:r w:rsidR="00235768" w:rsidRPr="00337D5F">
        <w:rPr>
          <w:rFonts w:ascii="Arial" w:hAnsi="Arial" w:cs="Arial"/>
          <w:bCs/>
          <w:sz w:val="22"/>
          <w:szCs w:val="22"/>
        </w:rPr>
        <w:t>(</w:t>
      </w:r>
      <w:r w:rsidR="000950E8">
        <w:rPr>
          <w:rFonts w:ascii="Arial" w:hAnsi="Arial" w:cs="Arial"/>
          <w:bCs/>
          <w:sz w:val="22"/>
          <w:szCs w:val="22"/>
        </w:rPr>
        <w:t>7,02</w:t>
      </w:r>
      <w:r w:rsidR="00BC640D" w:rsidRPr="00337D5F">
        <w:rPr>
          <w:rFonts w:ascii="Arial" w:hAnsi="Arial" w:cs="Arial"/>
          <w:bCs/>
          <w:color w:val="000000" w:themeColor="text1"/>
          <w:sz w:val="22"/>
          <w:szCs w:val="22"/>
        </w:rPr>
        <w:t xml:space="preserve"> €</w:t>
      </w:r>
      <w:r w:rsidR="0040381A" w:rsidRPr="00337D5F">
        <w:rPr>
          <w:rFonts w:ascii="Arial" w:hAnsi="Arial" w:cs="Arial"/>
          <w:bCs/>
          <w:color w:val="000000" w:themeColor="text1"/>
          <w:sz w:val="22"/>
          <w:szCs w:val="22"/>
        </w:rPr>
        <w:t xml:space="preserve"> part</w:t>
      </w:r>
      <w:r w:rsidR="00455A17" w:rsidRPr="00337D5F">
        <w:rPr>
          <w:rFonts w:ascii="Arial" w:hAnsi="Arial" w:cs="Arial"/>
          <w:bCs/>
          <w:color w:val="000000" w:themeColor="text1"/>
          <w:sz w:val="22"/>
          <w:szCs w:val="22"/>
        </w:rPr>
        <w:t xml:space="preserve"> Emplo</w:t>
      </w:r>
      <w:r w:rsidR="00235768" w:rsidRPr="00337D5F">
        <w:rPr>
          <w:rFonts w:ascii="Arial" w:hAnsi="Arial" w:cs="Arial"/>
          <w:bCs/>
          <w:color w:val="000000" w:themeColor="text1"/>
          <w:sz w:val="22"/>
          <w:szCs w:val="22"/>
        </w:rPr>
        <w:t>yeur et</w:t>
      </w:r>
      <w:r w:rsidR="0040381A" w:rsidRPr="00337D5F">
        <w:rPr>
          <w:rFonts w:ascii="Arial" w:hAnsi="Arial" w:cs="Arial"/>
          <w:bCs/>
          <w:color w:val="000000" w:themeColor="text1"/>
          <w:sz w:val="22"/>
          <w:szCs w:val="22"/>
        </w:rPr>
        <w:t xml:space="preserve"> </w:t>
      </w:r>
      <w:r w:rsidR="004B1D06" w:rsidRPr="00337D5F">
        <w:rPr>
          <w:rFonts w:ascii="Arial" w:hAnsi="Arial" w:cs="Arial"/>
          <w:bCs/>
          <w:color w:val="000000" w:themeColor="text1"/>
          <w:sz w:val="22"/>
          <w:szCs w:val="22"/>
        </w:rPr>
        <w:t>4</w:t>
      </w:r>
      <w:r w:rsidR="000375A1" w:rsidRPr="00337D5F">
        <w:rPr>
          <w:rFonts w:ascii="Arial" w:hAnsi="Arial" w:cs="Arial"/>
          <w:bCs/>
          <w:color w:val="000000" w:themeColor="text1"/>
          <w:sz w:val="22"/>
          <w:szCs w:val="22"/>
        </w:rPr>
        <w:t>,</w:t>
      </w:r>
      <w:r w:rsidR="0003669C" w:rsidRPr="00337D5F">
        <w:rPr>
          <w:rFonts w:ascii="Arial" w:hAnsi="Arial" w:cs="Arial"/>
          <w:bCs/>
          <w:color w:val="000000" w:themeColor="text1"/>
          <w:sz w:val="22"/>
          <w:szCs w:val="22"/>
        </w:rPr>
        <w:t>6</w:t>
      </w:r>
      <w:r w:rsidR="000950E8">
        <w:rPr>
          <w:rFonts w:ascii="Arial" w:hAnsi="Arial" w:cs="Arial"/>
          <w:bCs/>
          <w:color w:val="000000" w:themeColor="text1"/>
          <w:sz w:val="22"/>
          <w:szCs w:val="22"/>
        </w:rPr>
        <w:t>8</w:t>
      </w:r>
      <w:r w:rsidR="00455A17" w:rsidRPr="00337D5F">
        <w:rPr>
          <w:rFonts w:ascii="Arial" w:hAnsi="Arial" w:cs="Arial"/>
          <w:bCs/>
          <w:color w:val="000000" w:themeColor="text1"/>
          <w:sz w:val="22"/>
          <w:szCs w:val="22"/>
        </w:rPr>
        <w:t xml:space="preserve"> </w:t>
      </w:r>
      <w:r w:rsidR="00BC640D" w:rsidRPr="00337D5F">
        <w:rPr>
          <w:rFonts w:ascii="Arial" w:hAnsi="Arial" w:cs="Arial"/>
          <w:bCs/>
          <w:sz w:val="22"/>
          <w:szCs w:val="22"/>
        </w:rPr>
        <w:t>€</w:t>
      </w:r>
      <w:r w:rsidR="0040381A" w:rsidRPr="00337D5F">
        <w:rPr>
          <w:rFonts w:ascii="Arial" w:hAnsi="Arial" w:cs="Arial"/>
          <w:bCs/>
          <w:sz w:val="22"/>
          <w:szCs w:val="22"/>
        </w:rPr>
        <w:t xml:space="preserve"> </w:t>
      </w:r>
      <w:proofErr w:type="spellStart"/>
      <w:r w:rsidR="0040381A" w:rsidRPr="00337D5F">
        <w:rPr>
          <w:rFonts w:ascii="Arial" w:hAnsi="Arial" w:cs="Arial"/>
          <w:bCs/>
          <w:sz w:val="22"/>
          <w:szCs w:val="22"/>
        </w:rPr>
        <w:t>part</w:t>
      </w:r>
      <w:proofErr w:type="spellEnd"/>
      <w:r w:rsidR="00455A17" w:rsidRPr="00337D5F">
        <w:rPr>
          <w:rFonts w:ascii="Arial" w:hAnsi="Arial" w:cs="Arial"/>
          <w:bCs/>
          <w:sz w:val="22"/>
          <w:szCs w:val="22"/>
        </w:rPr>
        <w:t xml:space="preserve"> Salarié).</w:t>
      </w:r>
      <w:r w:rsidR="00455A17" w:rsidRPr="00337D5F">
        <w:rPr>
          <w:rFonts w:ascii="Arial" w:hAnsi="Arial" w:cs="Arial"/>
          <w:sz w:val="22"/>
          <w:szCs w:val="22"/>
        </w:rPr>
        <w:t xml:space="preserve"> </w:t>
      </w:r>
    </w:p>
    <w:p w14:paraId="37C4E615" w14:textId="77777777" w:rsidR="00EE2B28" w:rsidRPr="00337D5F" w:rsidRDefault="00EE2B28" w:rsidP="00FE2422">
      <w:pPr>
        <w:ind w:left="709" w:firstLine="357"/>
        <w:jc w:val="both"/>
        <w:rPr>
          <w:rFonts w:ascii="Arial" w:hAnsi="Arial" w:cs="Arial"/>
          <w:bCs/>
          <w:color w:val="FF0000"/>
          <w:sz w:val="22"/>
          <w:szCs w:val="22"/>
        </w:rPr>
      </w:pPr>
    </w:p>
    <w:p w14:paraId="17BB8DFF" w14:textId="30BE114E" w:rsidR="000C1C15" w:rsidRDefault="000C1C15" w:rsidP="000C1C15">
      <w:pPr>
        <w:ind w:left="709" w:right="57"/>
        <w:jc w:val="both"/>
        <w:rPr>
          <w:rFonts w:ascii="Arial" w:hAnsi="Arial" w:cs="Arial"/>
          <w:sz w:val="22"/>
          <w:szCs w:val="22"/>
        </w:rPr>
      </w:pPr>
      <w:r w:rsidRPr="00337D5F">
        <w:rPr>
          <w:rFonts w:ascii="Arial" w:hAnsi="Arial" w:cs="Arial"/>
          <w:sz w:val="22"/>
          <w:szCs w:val="22"/>
        </w:rPr>
        <w:t xml:space="preserve">Mesure mise en application à </w:t>
      </w:r>
      <w:r w:rsidRPr="00337D5F">
        <w:rPr>
          <w:rFonts w:ascii="Arial" w:hAnsi="Arial" w:cs="Arial"/>
          <w:b/>
          <w:bCs/>
          <w:sz w:val="22"/>
          <w:szCs w:val="22"/>
        </w:rPr>
        <w:t>compter du 1</w:t>
      </w:r>
      <w:r w:rsidRPr="00337D5F">
        <w:rPr>
          <w:rFonts w:ascii="Arial" w:hAnsi="Arial" w:cs="Arial"/>
          <w:b/>
          <w:bCs/>
          <w:sz w:val="22"/>
          <w:szCs w:val="22"/>
          <w:vertAlign w:val="superscript"/>
        </w:rPr>
        <w:t>er</w:t>
      </w:r>
      <w:r w:rsidRPr="00337D5F">
        <w:rPr>
          <w:rFonts w:ascii="Arial" w:hAnsi="Arial" w:cs="Arial"/>
          <w:b/>
          <w:bCs/>
          <w:sz w:val="22"/>
          <w:szCs w:val="22"/>
        </w:rPr>
        <w:t xml:space="preserve"> </w:t>
      </w:r>
      <w:r w:rsidR="00E66023" w:rsidRPr="00337D5F">
        <w:rPr>
          <w:rFonts w:ascii="Arial" w:hAnsi="Arial" w:cs="Arial"/>
          <w:b/>
          <w:bCs/>
          <w:sz w:val="22"/>
          <w:szCs w:val="22"/>
        </w:rPr>
        <w:t>mai</w:t>
      </w:r>
      <w:r w:rsidR="002F697F" w:rsidRPr="00337D5F">
        <w:rPr>
          <w:rFonts w:ascii="Arial" w:hAnsi="Arial" w:cs="Arial"/>
          <w:b/>
          <w:bCs/>
          <w:sz w:val="22"/>
          <w:szCs w:val="22"/>
        </w:rPr>
        <w:t xml:space="preserve"> </w:t>
      </w:r>
      <w:r w:rsidRPr="00337D5F">
        <w:rPr>
          <w:rFonts w:ascii="Arial" w:hAnsi="Arial" w:cs="Arial"/>
          <w:b/>
          <w:bCs/>
          <w:sz w:val="22"/>
          <w:szCs w:val="22"/>
        </w:rPr>
        <w:t>202</w:t>
      </w:r>
      <w:r w:rsidR="00820398" w:rsidRPr="00337D5F">
        <w:rPr>
          <w:rFonts w:ascii="Arial" w:hAnsi="Arial" w:cs="Arial"/>
          <w:b/>
          <w:bCs/>
          <w:sz w:val="22"/>
          <w:szCs w:val="22"/>
        </w:rPr>
        <w:t>6</w:t>
      </w:r>
      <w:r w:rsidRPr="00337D5F">
        <w:rPr>
          <w:rFonts w:ascii="Arial" w:hAnsi="Arial" w:cs="Arial"/>
          <w:sz w:val="22"/>
          <w:szCs w:val="22"/>
        </w:rPr>
        <w:t xml:space="preserve"> pour les titres distribués en </w:t>
      </w:r>
      <w:r w:rsidR="00E66023" w:rsidRPr="00337D5F">
        <w:rPr>
          <w:rFonts w:ascii="Arial" w:hAnsi="Arial" w:cs="Arial"/>
          <w:sz w:val="22"/>
          <w:szCs w:val="22"/>
        </w:rPr>
        <w:t>mai</w:t>
      </w:r>
      <w:r w:rsidRPr="00337D5F">
        <w:rPr>
          <w:rFonts w:ascii="Arial" w:hAnsi="Arial" w:cs="Arial"/>
          <w:sz w:val="22"/>
          <w:szCs w:val="22"/>
        </w:rPr>
        <w:t xml:space="preserve"> 202</w:t>
      </w:r>
      <w:r w:rsidR="00820398" w:rsidRPr="00337D5F">
        <w:rPr>
          <w:rFonts w:ascii="Arial" w:hAnsi="Arial" w:cs="Arial"/>
          <w:sz w:val="22"/>
          <w:szCs w:val="22"/>
        </w:rPr>
        <w:t>6</w:t>
      </w:r>
      <w:r w:rsidRPr="00337D5F">
        <w:rPr>
          <w:rFonts w:ascii="Arial" w:hAnsi="Arial" w:cs="Arial"/>
          <w:sz w:val="22"/>
          <w:szCs w:val="22"/>
        </w:rPr>
        <w:t>, au titre d</w:t>
      </w:r>
      <w:r w:rsidR="00E66023" w:rsidRPr="00337D5F">
        <w:rPr>
          <w:rFonts w:ascii="Arial" w:hAnsi="Arial" w:cs="Arial"/>
          <w:sz w:val="22"/>
          <w:szCs w:val="22"/>
        </w:rPr>
        <w:t>’avril</w:t>
      </w:r>
      <w:r w:rsidR="002F697F" w:rsidRPr="00337D5F">
        <w:rPr>
          <w:rFonts w:ascii="Arial" w:hAnsi="Arial" w:cs="Arial"/>
          <w:sz w:val="22"/>
          <w:szCs w:val="22"/>
        </w:rPr>
        <w:t xml:space="preserve"> 202</w:t>
      </w:r>
      <w:r w:rsidR="00820398" w:rsidRPr="00337D5F">
        <w:rPr>
          <w:rFonts w:ascii="Arial" w:hAnsi="Arial" w:cs="Arial"/>
          <w:sz w:val="22"/>
          <w:szCs w:val="22"/>
        </w:rPr>
        <w:t>6</w:t>
      </w:r>
      <w:r w:rsidRPr="00337D5F">
        <w:rPr>
          <w:rFonts w:ascii="Arial" w:hAnsi="Arial" w:cs="Arial"/>
          <w:sz w:val="22"/>
          <w:szCs w:val="22"/>
        </w:rPr>
        <w:t>.</w:t>
      </w:r>
      <w:r w:rsidRPr="005620EF">
        <w:rPr>
          <w:rFonts w:ascii="Arial" w:hAnsi="Arial" w:cs="Arial"/>
          <w:sz w:val="22"/>
          <w:szCs w:val="22"/>
        </w:rPr>
        <w:t xml:space="preserve"> </w:t>
      </w:r>
    </w:p>
    <w:p w14:paraId="1143255D" w14:textId="77777777" w:rsidR="003570F6" w:rsidRPr="005620EF" w:rsidRDefault="000634B8" w:rsidP="00D97C6F">
      <w:pPr>
        <w:pStyle w:val="Titre2"/>
        <w:spacing w:before="240" w:after="120"/>
        <w:ind w:left="284"/>
        <w:jc w:val="both"/>
        <w:rPr>
          <w:rFonts w:ascii="Arial" w:hAnsi="Arial" w:cs="Arial"/>
          <w:sz w:val="22"/>
          <w:szCs w:val="22"/>
          <w:u w:val="single"/>
        </w:rPr>
      </w:pPr>
      <w:r>
        <w:rPr>
          <w:rFonts w:ascii="Arial" w:hAnsi="Arial" w:cs="Arial"/>
          <w:sz w:val="22"/>
          <w:szCs w:val="22"/>
          <w:u w:val="single"/>
        </w:rPr>
        <w:t>4</w:t>
      </w:r>
      <w:r w:rsidR="00302FC8" w:rsidRPr="005620EF">
        <w:rPr>
          <w:rFonts w:ascii="Arial" w:hAnsi="Arial" w:cs="Arial"/>
          <w:sz w:val="22"/>
          <w:szCs w:val="22"/>
          <w:u w:val="single"/>
        </w:rPr>
        <w:t>.</w:t>
      </w:r>
      <w:r>
        <w:rPr>
          <w:rFonts w:ascii="Arial" w:hAnsi="Arial" w:cs="Arial"/>
          <w:sz w:val="22"/>
          <w:szCs w:val="22"/>
          <w:u w:val="single"/>
        </w:rPr>
        <w:t>3</w:t>
      </w:r>
      <w:r w:rsidR="003570F6" w:rsidRPr="005620EF">
        <w:rPr>
          <w:rFonts w:ascii="Arial" w:hAnsi="Arial" w:cs="Arial"/>
          <w:sz w:val="22"/>
          <w:szCs w:val="22"/>
          <w:u w:val="single"/>
        </w:rPr>
        <w:t> : Disposition relative à la prime de « Méd</w:t>
      </w:r>
      <w:r w:rsidR="00C41C61" w:rsidRPr="005620EF">
        <w:rPr>
          <w:rFonts w:ascii="Arial" w:hAnsi="Arial" w:cs="Arial"/>
          <w:sz w:val="22"/>
          <w:szCs w:val="22"/>
          <w:u w:val="single"/>
        </w:rPr>
        <w:t>aille du travail » </w:t>
      </w:r>
      <w:r w:rsidR="003570F6" w:rsidRPr="005620EF">
        <w:rPr>
          <w:rFonts w:ascii="Arial" w:hAnsi="Arial" w:cs="Arial"/>
          <w:sz w:val="22"/>
          <w:szCs w:val="22"/>
          <w:u w:val="single"/>
        </w:rPr>
        <w:t xml:space="preserve"> </w:t>
      </w:r>
    </w:p>
    <w:p w14:paraId="57FD1D53" w14:textId="1AA1C84D" w:rsidR="009D4770" w:rsidRPr="00943F35" w:rsidRDefault="003570F6" w:rsidP="00C2643A">
      <w:pPr>
        <w:numPr>
          <w:ilvl w:val="0"/>
          <w:numId w:val="8"/>
        </w:numPr>
        <w:tabs>
          <w:tab w:val="clear" w:pos="786"/>
          <w:tab w:val="num" w:pos="709"/>
        </w:tabs>
        <w:ind w:left="714" w:right="-144" w:hanging="357"/>
        <w:jc w:val="both"/>
        <w:rPr>
          <w:rFonts w:ascii="Arial" w:hAnsi="Arial" w:cs="Arial"/>
          <w:szCs w:val="24"/>
        </w:rPr>
      </w:pPr>
      <w:r w:rsidRPr="00DD3766">
        <w:rPr>
          <w:rFonts w:ascii="Arial" w:hAnsi="Arial" w:cs="Arial"/>
          <w:bCs/>
          <w:sz w:val="22"/>
          <w:szCs w:val="22"/>
        </w:rPr>
        <w:t>La prime versée à l’occasion de la remise d’une « Médaill</w:t>
      </w:r>
      <w:r w:rsidR="00235768" w:rsidRPr="00DD3766">
        <w:rPr>
          <w:rFonts w:ascii="Arial" w:hAnsi="Arial" w:cs="Arial"/>
          <w:bCs/>
          <w:sz w:val="22"/>
          <w:szCs w:val="22"/>
        </w:rPr>
        <w:t xml:space="preserve">e du travail » est portée </w:t>
      </w:r>
      <w:r w:rsidRPr="00C44D51">
        <w:rPr>
          <w:rFonts w:ascii="Arial" w:hAnsi="Arial" w:cs="Arial"/>
          <w:bCs/>
          <w:sz w:val="22"/>
          <w:szCs w:val="22"/>
        </w:rPr>
        <w:t xml:space="preserve">à </w:t>
      </w:r>
      <w:r w:rsidR="00C2643A" w:rsidRPr="00C44D51">
        <w:rPr>
          <w:rFonts w:ascii="Arial" w:hAnsi="Arial" w:cs="Arial"/>
          <w:b/>
          <w:bCs/>
          <w:sz w:val="22"/>
          <w:szCs w:val="22"/>
        </w:rPr>
        <w:t>4</w:t>
      </w:r>
      <w:r w:rsidR="000950E8">
        <w:rPr>
          <w:rFonts w:ascii="Arial" w:hAnsi="Arial" w:cs="Arial"/>
          <w:b/>
          <w:bCs/>
          <w:sz w:val="22"/>
          <w:szCs w:val="22"/>
        </w:rPr>
        <w:t>5</w:t>
      </w:r>
      <w:r w:rsidR="00C2643A" w:rsidRPr="00C44D51">
        <w:rPr>
          <w:rFonts w:ascii="Arial" w:hAnsi="Arial" w:cs="Arial"/>
          <w:b/>
          <w:bCs/>
          <w:sz w:val="22"/>
          <w:szCs w:val="22"/>
        </w:rPr>
        <w:t xml:space="preserve"> </w:t>
      </w:r>
      <w:r w:rsidR="004E4A02" w:rsidRPr="00C44D51">
        <w:rPr>
          <w:rFonts w:ascii="Arial" w:hAnsi="Arial" w:cs="Arial"/>
          <w:b/>
          <w:bCs/>
          <w:sz w:val="22"/>
          <w:szCs w:val="22"/>
        </w:rPr>
        <w:t>€</w:t>
      </w:r>
      <w:r w:rsidRPr="00C44D51">
        <w:rPr>
          <w:rFonts w:ascii="Arial" w:hAnsi="Arial" w:cs="Arial"/>
          <w:b/>
          <w:bCs/>
          <w:sz w:val="22"/>
          <w:szCs w:val="22"/>
        </w:rPr>
        <w:t xml:space="preserve"> par année d’ancienneté </w:t>
      </w:r>
      <w:r w:rsidR="002A2D4A" w:rsidRPr="00C44D51">
        <w:rPr>
          <w:rFonts w:ascii="Arial" w:hAnsi="Arial" w:cs="Arial"/>
          <w:b/>
          <w:bCs/>
          <w:sz w:val="22"/>
          <w:szCs w:val="22"/>
        </w:rPr>
        <w:t>pour l</w:t>
      </w:r>
      <w:r w:rsidR="0037344D" w:rsidRPr="00C44D51">
        <w:rPr>
          <w:rFonts w:ascii="Arial" w:hAnsi="Arial" w:cs="Arial"/>
          <w:b/>
          <w:bCs/>
          <w:sz w:val="22"/>
          <w:szCs w:val="22"/>
        </w:rPr>
        <w:t>e</w:t>
      </w:r>
      <w:r w:rsidR="00AC144A" w:rsidRPr="00C44D51">
        <w:rPr>
          <w:rFonts w:ascii="Arial" w:hAnsi="Arial" w:cs="Arial"/>
          <w:b/>
          <w:bCs/>
          <w:sz w:val="22"/>
          <w:szCs w:val="22"/>
        </w:rPr>
        <w:t xml:space="preserve">s remises qui auront lieu à </w:t>
      </w:r>
      <w:r w:rsidR="00A63D7E" w:rsidRPr="00C44D51">
        <w:rPr>
          <w:rFonts w:ascii="Arial" w:hAnsi="Arial" w:cs="Arial"/>
          <w:b/>
          <w:bCs/>
          <w:sz w:val="22"/>
          <w:szCs w:val="22"/>
        </w:rPr>
        <w:t xml:space="preserve">compter </w:t>
      </w:r>
      <w:r w:rsidR="00A63D7E" w:rsidRPr="00C44D51">
        <w:rPr>
          <w:rFonts w:ascii="Arial" w:hAnsi="Arial" w:cs="Arial"/>
          <w:bCs/>
          <w:sz w:val="22"/>
          <w:szCs w:val="22"/>
        </w:rPr>
        <w:t>du</w:t>
      </w:r>
      <w:r w:rsidR="001E6974" w:rsidRPr="00C44D51">
        <w:rPr>
          <w:rFonts w:ascii="Arial" w:hAnsi="Arial" w:cs="Arial"/>
          <w:bCs/>
          <w:sz w:val="22"/>
          <w:szCs w:val="22"/>
        </w:rPr>
        <w:t xml:space="preserve"> </w:t>
      </w:r>
      <w:r w:rsidR="00A63D7E" w:rsidRPr="00C44D51">
        <w:rPr>
          <w:rFonts w:ascii="Arial" w:hAnsi="Arial" w:cs="Arial"/>
          <w:bCs/>
          <w:sz w:val="22"/>
          <w:szCs w:val="22"/>
        </w:rPr>
        <w:t>1</w:t>
      </w:r>
      <w:r w:rsidR="00A63D7E" w:rsidRPr="00C44D51">
        <w:rPr>
          <w:rFonts w:ascii="Arial" w:hAnsi="Arial" w:cs="Arial"/>
          <w:bCs/>
          <w:sz w:val="22"/>
          <w:szCs w:val="22"/>
          <w:vertAlign w:val="superscript"/>
        </w:rPr>
        <w:t>er</w:t>
      </w:r>
      <w:r w:rsidR="00A63D7E" w:rsidRPr="00C44D51">
        <w:rPr>
          <w:rFonts w:ascii="Arial" w:hAnsi="Arial" w:cs="Arial"/>
          <w:bCs/>
          <w:sz w:val="22"/>
          <w:szCs w:val="22"/>
        </w:rPr>
        <w:t xml:space="preserve"> avril 202</w:t>
      </w:r>
      <w:r w:rsidR="00C2643A" w:rsidRPr="00C44D51">
        <w:rPr>
          <w:rFonts w:ascii="Arial" w:hAnsi="Arial" w:cs="Arial"/>
          <w:bCs/>
          <w:sz w:val="22"/>
          <w:szCs w:val="22"/>
        </w:rPr>
        <w:t>6</w:t>
      </w:r>
      <w:r w:rsidR="00A63D7E" w:rsidRPr="00C44D51">
        <w:rPr>
          <w:rFonts w:ascii="Arial" w:hAnsi="Arial" w:cs="Arial"/>
          <w:bCs/>
          <w:sz w:val="22"/>
          <w:szCs w:val="22"/>
        </w:rPr>
        <w:t>.</w:t>
      </w:r>
      <w:r w:rsidR="0037344D" w:rsidRPr="00FF1B67">
        <w:rPr>
          <w:rFonts w:ascii="Arial" w:hAnsi="Arial" w:cs="Arial"/>
          <w:bCs/>
          <w:sz w:val="22"/>
          <w:szCs w:val="22"/>
        </w:rPr>
        <w:t xml:space="preserve"> </w:t>
      </w:r>
    </w:p>
    <w:p w14:paraId="245AF05E" w14:textId="77777777" w:rsidR="002F697F" w:rsidRDefault="008D505B" w:rsidP="00DD3766">
      <w:pPr>
        <w:pStyle w:val="Titre1"/>
        <w:spacing w:before="360" w:after="120"/>
        <w:jc w:val="both"/>
        <w:rPr>
          <w:rFonts w:ascii="Arial" w:hAnsi="Arial" w:cs="Arial"/>
          <w:b/>
          <w:i w:val="0"/>
          <w:szCs w:val="24"/>
        </w:rPr>
      </w:pPr>
      <w:r w:rsidRPr="00DD3766">
        <w:rPr>
          <w:rFonts w:ascii="Arial" w:hAnsi="Arial" w:cs="Arial"/>
          <w:b/>
          <w:i w:val="0"/>
          <w:szCs w:val="24"/>
        </w:rPr>
        <w:t xml:space="preserve">Article </w:t>
      </w:r>
      <w:r w:rsidR="000634B8" w:rsidRPr="00DD3766">
        <w:rPr>
          <w:rFonts w:ascii="Arial" w:hAnsi="Arial" w:cs="Arial"/>
          <w:b/>
          <w:i w:val="0"/>
          <w:szCs w:val="24"/>
        </w:rPr>
        <w:t>5</w:t>
      </w:r>
      <w:r w:rsidRPr="00DD3766">
        <w:rPr>
          <w:rFonts w:ascii="Arial" w:hAnsi="Arial" w:cs="Arial"/>
          <w:b/>
          <w:i w:val="0"/>
          <w:szCs w:val="24"/>
        </w:rPr>
        <w:t xml:space="preserve"> : </w:t>
      </w:r>
      <w:r w:rsidR="002F697F" w:rsidRPr="00DD3766">
        <w:rPr>
          <w:rFonts w:ascii="Arial" w:hAnsi="Arial" w:cs="Arial"/>
          <w:b/>
          <w:i w:val="0"/>
          <w:szCs w:val="24"/>
        </w:rPr>
        <w:t>PLAN DE MOBILITE</w:t>
      </w:r>
      <w:r w:rsidR="000634B8" w:rsidRPr="00DD3766">
        <w:rPr>
          <w:rFonts w:ascii="Arial" w:hAnsi="Arial" w:cs="Arial"/>
          <w:b/>
          <w:i w:val="0"/>
          <w:szCs w:val="24"/>
        </w:rPr>
        <w:t xml:space="preserve"> DURABLE</w:t>
      </w:r>
    </w:p>
    <w:p w14:paraId="4FC3F940" w14:textId="77777777" w:rsidR="002F697F" w:rsidRDefault="002F697F" w:rsidP="001E6974">
      <w:pPr>
        <w:autoSpaceDE w:val="0"/>
        <w:autoSpaceDN w:val="0"/>
        <w:adjustRightInd w:val="0"/>
        <w:jc w:val="both"/>
        <w:rPr>
          <w:rFonts w:ascii="Arial" w:hAnsi="Arial" w:cs="Arial"/>
          <w:sz w:val="22"/>
          <w:szCs w:val="22"/>
        </w:rPr>
      </w:pPr>
      <w:r w:rsidRPr="005257B7">
        <w:rPr>
          <w:rFonts w:ascii="Arial" w:hAnsi="Arial" w:cs="Arial"/>
          <w:sz w:val="22"/>
          <w:szCs w:val="22"/>
        </w:rPr>
        <w:t>Dans le cadre de la loi n°2019-1428 du 24 décembre 2019, les parties rappellent</w:t>
      </w:r>
      <w:r w:rsidR="005257B7" w:rsidRPr="005257B7">
        <w:rPr>
          <w:rFonts w:ascii="Arial" w:hAnsi="Arial" w:cs="Arial"/>
          <w:sz w:val="22"/>
          <w:szCs w:val="22"/>
        </w:rPr>
        <w:t xml:space="preserve"> </w:t>
      </w:r>
      <w:r w:rsidRPr="005257B7">
        <w:rPr>
          <w:rFonts w:ascii="Arial" w:hAnsi="Arial" w:cs="Arial"/>
          <w:sz w:val="22"/>
          <w:szCs w:val="22"/>
        </w:rPr>
        <w:t>qu’elles souhaitent soutenir la politique du Groupe en matière de réduction de</w:t>
      </w:r>
      <w:r w:rsidR="005257B7" w:rsidRPr="005257B7">
        <w:rPr>
          <w:rFonts w:ascii="Arial" w:hAnsi="Arial" w:cs="Arial"/>
          <w:sz w:val="22"/>
          <w:szCs w:val="22"/>
        </w:rPr>
        <w:t xml:space="preserve"> </w:t>
      </w:r>
      <w:r w:rsidRPr="005257B7">
        <w:rPr>
          <w:rFonts w:ascii="Arial" w:hAnsi="Arial" w:cs="Arial"/>
          <w:sz w:val="22"/>
          <w:szCs w:val="22"/>
        </w:rPr>
        <w:t>l’empreinte carbone en limitant les déplacements et en favorisant les moins polluants</w:t>
      </w:r>
      <w:r w:rsidR="005257B7">
        <w:rPr>
          <w:rFonts w:ascii="Arial" w:hAnsi="Arial" w:cs="Arial"/>
          <w:sz w:val="22"/>
          <w:szCs w:val="22"/>
        </w:rPr>
        <w:t xml:space="preserve"> </w:t>
      </w:r>
      <w:r w:rsidRPr="005257B7">
        <w:rPr>
          <w:rFonts w:ascii="Arial" w:hAnsi="Arial" w:cs="Arial"/>
          <w:sz w:val="22"/>
          <w:szCs w:val="22"/>
        </w:rPr>
        <w:t>et les plus économiques, dans le cadre d’un plan de développement urbain constitué</w:t>
      </w:r>
      <w:r w:rsidR="005257B7">
        <w:rPr>
          <w:rFonts w:ascii="Arial" w:hAnsi="Arial" w:cs="Arial"/>
          <w:sz w:val="22"/>
          <w:szCs w:val="22"/>
        </w:rPr>
        <w:t xml:space="preserve"> </w:t>
      </w:r>
      <w:r w:rsidRPr="005257B7">
        <w:rPr>
          <w:rFonts w:ascii="Arial" w:hAnsi="Arial" w:cs="Arial"/>
          <w:sz w:val="22"/>
          <w:szCs w:val="22"/>
        </w:rPr>
        <w:t xml:space="preserve">des mesures de mobilités alternatives. </w:t>
      </w:r>
    </w:p>
    <w:p w14:paraId="2C3DE172" w14:textId="77777777" w:rsidR="001C415F" w:rsidRPr="005620EF" w:rsidRDefault="000634B8" w:rsidP="001C415F">
      <w:pPr>
        <w:pStyle w:val="Titre2"/>
        <w:spacing w:before="240" w:after="120"/>
        <w:ind w:left="284"/>
        <w:jc w:val="both"/>
        <w:rPr>
          <w:rFonts w:ascii="Arial" w:hAnsi="Arial" w:cs="Arial"/>
          <w:sz w:val="22"/>
          <w:szCs w:val="22"/>
          <w:u w:val="single"/>
        </w:rPr>
      </w:pPr>
      <w:r>
        <w:rPr>
          <w:rFonts w:ascii="Arial" w:hAnsi="Arial" w:cs="Arial"/>
          <w:sz w:val="22"/>
          <w:szCs w:val="22"/>
          <w:u w:val="single"/>
        </w:rPr>
        <w:t>5</w:t>
      </w:r>
      <w:r w:rsidR="001C415F" w:rsidRPr="005620EF">
        <w:rPr>
          <w:rFonts w:ascii="Arial" w:hAnsi="Arial" w:cs="Arial"/>
          <w:sz w:val="22"/>
          <w:szCs w:val="22"/>
          <w:u w:val="single"/>
        </w:rPr>
        <w:t>.</w:t>
      </w:r>
      <w:r w:rsidR="001C415F">
        <w:rPr>
          <w:rFonts w:ascii="Arial" w:hAnsi="Arial" w:cs="Arial"/>
          <w:sz w:val="22"/>
          <w:szCs w:val="22"/>
          <w:u w:val="single"/>
        </w:rPr>
        <w:t>1</w:t>
      </w:r>
      <w:r w:rsidR="001C415F" w:rsidRPr="005620EF">
        <w:rPr>
          <w:rFonts w:ascii="Arial" w:hAnsi="Arial" w:cs="Arial"/>
          <w:sz w:val="22"/>
          <w:szCs w:val="22"/>
          <w:u w:val="single"/>
        </w:rPr>
        <w:t xml:space="preserve"> : </w:t>
      </w:r>
      <w:bookmarkStart w:id="3" w:name="_Toc116656117"/>
      <w:r w:rsidR="001C415F" w:rsidRPr="001C415F">
        <w:rPr>
          <w:rFonts w:ascii="Arial" w:hAnsi="Arial" w:cs="Arial"/>
          <w:sz w:val="22"/>
          <w:szCs w:val="22"/>
          <w:u w:val="single"/>
        </w:rPr>
        <w:t>Forfait mobilité durable pour les déplacements à vélo</w:t>
      </w:r>
      <w:bookmarkEnd w:id="3"/>
      <w:r w:rsidR="001C415F" w:rsidRPr="005620EF">
        <w:rPr>
          <w:rFonts w:ascii="Arial" w:hAnsi="Arial" w:cs="Arial"/>
          <w:sz w:val="22"/>
          <w:szCs w:val="22"/>
          <w:u w:val="single"/>
        </w:rPr>
        <w:t xml:space="preserve">  </w:t>
      </w:r>
    </w:p>
    <w:p w14:paraId="5526EC14" w14:textId="20F88E12" w:rsidR="00502F1B" w:rsidRDefault="00A67ECD" w:rsidP="001E6974">
      <w:pPr>
        <w:jc w:val="both"/>
        <w:rPr>
          <w:rFonts w:ascii="Arial" w:hAnsi="Arial" w:cs="Arial"/>
          <w:sz w:val="22"/>
        </w:rPr>
      </w:pPr>
      <w:r>
        <w:rPr>
          <w:rFonts w:ascii="Arial" w:hAnsi="Arial" w:cs="Arial"/>
          <w:sz w:val="22"/>
          <w:szCs w:val="22"/>
        </w:rPr>
        <w:t>A</w:t>
      </w:r>
      <w:r w:rsidR="005257B7" w:rsidRPr="00684C30">
        <w:rPr>
          <w:rFonts w:ascii="Arial" w:hAnsi="Arial" w:cs="Arial"/>
          <w:sz w:val="22"/>
        </w:rPr>
        <w:t xml:space="preserve">fin de favoriser des modes de déplacement alternatifs à la </w:t>
      </w:r>
      <w:r w:rsidR="005257B7" w:rsidRPr="004629C7">
        <w:rPr>
          <w:rFonts w:ascii="Arial" w:hAnsi="Arial" w:cs="Arial"/>
          <w:sz w:val="22"/>
        </w:rPr>
        <w:t xml:space="preserve">voiture ou aux transports en commun, qui sont à la fois plus écologiques et moins chronophages, une prime forfaitaire </w:t>
      </w:r>
      <w:r w:rsidR="0003099D">
        <w:rPr>
          <w:rFonts w:ascii="Arial" w:hAnsi="Arial" w:cs="Arial"/>
          <w:sz w:val="22"/>
        </w:rPr>
        <w:t>d</w:t>
      </w:r>
      <w:r w:rsidR="005257B7" w:rsidRPr="00826275">
        <w:rPr>
          <w:rFonts w:ascii="Arial" w:hAnsi="Arial" w:cs="Arial"/>
          <w:sz w:val="22"/>
        </w:rPr>
        <w:t xml:space="preserve">’un montant de </w:t>
      </w:r>
      <w:r w:rsidR="00C2643A">
        <w:rPr>
          <w:rFonts w:ascii="Arial" w:hAnsi="Arial" w:cs="Arial"/>
          <w:sz w:val="22"/>
        </w:rPr>
        <w:t>2</w:t>
      </w:r>
      <w:r w:rsidR="009412EC">
        <w:rPr>
          <w:rFonts w:ascii="Arial" w:hAnsi="Arial" w:cs="Arial"/>
          <w:sz w:val="22"/>
        </w:rPr>
        <w:t>6</w:t>
      </w:r>
      <w:r w:rsidR="00C2643A">
        <w:rPr>
          <w:rFonts w:ascii="Arial" w:hAnsi="Arial" w:cs="Arial"/>
          <w:sz w:val="22"/>
        </w:rPr>
        <w:t>0</w:t>
      </w:r>
      <w:r w:rsidR="005257B7" w:rsidRPr="00826275">
        <w:rPr>
          <w:rFonts w:ascii="Arial" w:hAnsi="Arial" w:cs="Arial"/>
          <w:sz w:val="22"/>
        </w:rPr>
        <w:t xml:space="preserve"> € </w:t>
      </w:r>
      <w:r w:rsidRPr="00826275">
        <w:rPr>
          <w:rFonts w:ascii="Arial" w:hAnsi="Arial" w:cs="Arial"/>
          <w:sz w:val="22"/>
        </w:rPr>
        <w:t>pour l’année 202</w:t>
      </w:r>
      <w:r w:rsidR="00C2643A">
        <w:rPr>
          <w:rFonts w:ascii="Arial" w:hAnsi="Arial" w:cs="Arial"/>
          <w:sz w:val="22"/>
        </w:rPr>
        <w:t>6</w:t>
      </w:r>
      <w:r w:rsidRPr="00826275">
        <w:rPr>
          <w:rFonts w:ascii="Arial" w:hAnsi="Arial" w:cs="Arial"/>
          <w:sz w:val="22"/>
        </w:rPr>
        <w:t xml:space="preserve"> </w:t>
      </w:r>
      <w:r w:rsidR="005257B7" w:rsidRPr="00826275">
        <w:rPr>
          <w:rFonts w:ascii="Arial" w:hAnsi="Arial" w:cs="Arial"/>
          <w:sz w:val="22"/>
        </w:rPr>
        <w:t>sera attribuée aux salariés qui utiliseront</w:t>
      </w:r>
      <w:r w:rsidR="005257B7" w:rsidRPr="004629C7">
        <w:rPr>
          <w:rFonts w:ascii="Arial" w:hAnsi="Arial" w:cs="Arial"/>
          <w:sz w:val="22"/>
        </w:rPr>
        <w:t xml:space="preserve"> régulièrement un vélo (y compris à assistance électrique)</w:t>
      </w:r>
      <w:r w:rsidR="00502F1B">
        <w:rPr>
          <w:rFonts w:ascii="Arial" w:hAnsi="Arial" w:cs="Arial"/>
          <w:sz w:val="22"/>
        </w:rPr>
        <w:t xml:space="preserve"> et aux trottinettes à assistance électrique</w:t>
      </w:r>
      <w:r w:rsidR="005257B7" w:rsidRPr="004629C7">
        <w:rPr>
          <w:rFonts w:ascii="Arial" w:hAnsi="Arial" w:cs="Arial"/>
          <w:sz w:val="22"/>
        </w:rPr>
        <w:t xml:space="preserve"> pour effectuer le trajet séparant leur domicile de leur lieu de travail habituel.</w:t>
      </w:r>
      <w:r w:rsidR="00502F1B">
        <w:rPr>
          <w:rFonts w:ascii="Arial" w:hAnsi="Arial" w:cs="Arial"/>
          <w:sz w:val="22"/>
        </w:rPr>
        <w:t xml:space="preserve"> </w:t>
      </w:r>
    </w:p>
    <w:p w14:paraId="3D17F6A8" w14:textId="77777777" w:rsidR="00502F1B" w:rsidRDefault="00502F1B" w:rsidP="001E6974">
      <w:pPr>
        <w:jc w:val="both"/>
        <w:rPr>
          <w:rFonts w:ascii="Arial" w:hAnsi="Arial" w:cs="Arial"/>
          <w:sz w:val="22"/>
        </w:rPr>
      </w:pPr>
    </w:p>
    <w:p w14:paraId="1051CD33" w14:textId="77777777" w:rsidR="0003099D" w:rsidRPr="003E3173" w:rsidRDefault="0003099D" w:rsidP="001E6974">
      <w:pPr>
        <w:jc w:val="both"/>
        <w:rPr>
          <w:rFonts w:ascii="Arial" w:hAnsi="Arial" w:cs="Arial"/>
          <w:strike/>
          <w:sz w:val="22"/>
        </w:rPr>
      </w:pPr>
      <w:r>
        <w:rPr>
          <w:rFonts w:ascii="Arial" w:hAnsi="Arial" w:cs="Arial"/>
          <w:sz w:val="22"/>
        </w:rPr>
        <w:t>L</w:t>
      </w:r>
      <w:r w:rsidRPr="004629C7">
        <w:rPr>
          <w:rFonts w:ascii="Arial" w:hAnsi="Arial" w:cs="Arial"/>
          <w:sz w:val="22"/>
        </w:rPr>
        <w:t xml:space="preserve">es parties insistent sur la nécessité de respecter le code de la route, </w:t>
      </w:r>
      <w:r>
        <w:rPr>
          <w:rFonts w:ascii="Arial" w:hAnsi="Arial" w:cs="Arial"/>
          <w:sz w:val="22"/>
        </w:rPr>
        <w:t>(respect des règles de conduite à vélo, port effectif des équipements de protection règlementaires)</w:t>
      </w:r>
      <w:r w:rsidRPr="004629C7">
        <w:rPr>
          <w:rFonts w:ascii="Arial" w:hAnsi="Arial" w:cs="Arial"/>
          <w:sz w:val="22"/>
        </w:rPr>
        <w:t>.</w:t>
      </w:r>
      <w:r w:rsidRPr="004629C7">
        <w:rPr>
          <w:rFonts w:ascii="Arial" w:hAnsi="Arial" w:cs="Arial"/>
          <w:sz w:val="22"/>
        </w:rPr>
        <w:br/>
      </w:r>
    </w:p>
    <w:p w14:paraId="2D39DF17" w14:textId="4EF375DF" w:rsidR="0003099D" w:rsidRDefault="0003099D" w:rsidP="001E6974">
      <w:pPr>
        <w:autoSpaceDE w:val="0"/>
        <w:autoSpaceDN w:val="0"/>
        <w:adjustRightInd w:val="0"/>
        <w:jc w:val="both"/>
        <w:rPr>
          <w:rFonts w:ascii="Arial" w:hAnsi="Arial" w:cs="Arial"/>
          <w:sz w:val="22"/>
          <w:szCs w:val="22"/>
        </w:rPr>
      </w:pPr>
      <w:r w:rsidRPr="00CB4719">
        <w:rPr>
          <w:rFonts w:ascii="Arial" w:hAnsi="Arial" w:cs="Arial"/>
          <w:sz w:val="22"/>
        </w:rPr>
        <w:t>Le versement de cette indemnité forfaitaire est soumis à l’utilisation régulière, fréquente et</w:t>
      </w:r>
      <w:r w:rsidRPr="00684C30">
        <w:rPr>
          <w:rFonts w:ascii="Arial" w:hAnsi="Arial" w:cs="Arial"/>
          <w:sz w:val="22"/>
        </w:rPr>
        <w:t xml:space="preserve"> effective du </w:t>
      </w:r>
      <w:r>
        <w:rPr>
          <w:rFonts w:ascii="Arial" w:hAnsi="Arial" w:cs="Arial"/>
          <w:sz w:val="22"/>
        </w:rPr>
        <w:t>vélo</w:t>
      </w:r>
      <w:r w:rsidR="00FA1030">
        <w:rPr>
          <w:rFonts w:ascii="Arial" w:hAnsi="Arial" w:cs="Arial"/>
          <w:sz w:val="22"/>
        </w:rPr>
        <w:t xml:space="preserve"> ou de la trottinette à assistance électrique</w:t>
      </w:r>
      <w:r>
        <w:rPr>
          <w:rFonts w:ascii="Arial" w:hAnsi="Arial" w:cs="Arial"/>
          <w:sz w:val="22"/>
        </w:rPr>
        <w:t xml:space="preserve">. Le salarié devra fournir </w:t>
      </w:r>
      <w:r w:rsidRPr="00684C30">
        <w:rPr>
          <w:rFonts w:ascii="Arial" w:hAnsi="Arial" w:cs="Arial"/>
          <w:sz w:val="22"/>
        </w:rPr>
        <w:t>une attestation sur l’honneur j</w:t>
      </w:r>
      <w:r>
        <w:rPr>
          <w:rFonts w:ascii="Arial" w:hAnsi="Arial" w:cs="Arial"/>
          <w:sz w:val="22"/>
        </w:rPr>
        <w:t>ustifiant de cette utilisation et devra justifier d’un an d’ancienneté au 31/12/202</w:t>
      </w:r>
      <w:r w:rsidR="00C2643A">
        <w:rPr>
          <w:rFonts w:ascii="Arial" w:hAnsi="Arial" w:cs="Arial"/>
          <w:sz w:val="22"/>
        </w:rPr>
        <w:t>6</w:t>
      </w:r>
      <w:r>
        <w:rPr>
          <w:rFonts w:ascii="Arial" w:hAnsi="Arial" w:cs="Arial"/>
          <w:sz w:val="22"/>
        </w:rPr>
        <w:t>.</w:t>
      </w:r>
      <w:r w:rsidRPr="00684C30">
        <w:rPr>
          <w:rFonts w:ascii="Arial" w:hAnsi="Arial" w:cs="Arial"/>
          <w:sz w:val="22"/>
        </w:rPr>
        <w:br/>
      </w:r>
    </w:p>
    <w:p w14:paraId="2E688AB6" w14:textId="612E5040" w:rsidR="00697D94" w:rsidRPr="004E0DA0" w:rsidRDefault="005257B7" w:rsidP="001E6974">
      <w:pPr>
        <w:jc w:val="both"/>
        <w:rPr>
          <w:rFonts w:ascii="Arial" w:hAnsi="Arial" w:cs="Arial"/>
          <w:b/>
          <w:color w:val="0070C0"/>
          <w:sz w:val="22"/>
        </w:rPr>
      </w:pPr>
      <w:r w:rsidRPr="004629C7">
        <w:rPr>
          <w:rFonts w:ascii="Arial" w:hAnsi="Arial" w:cs="Arial"/>
          <w:sz w:val="22"/>
        </w:rPr>
        <w:t xml:space="preserve">Le forfait sera versé </w:t>
      </w:r>
      <w:r>
        <w:rPr>
          <w:rFonts w:ascii="Arial" w:hAnsi="Arial" w:cs="Arial"/>
          <w:sz w:val="22"/>
        </w:rPr>
        <w:t>au mois de décembre 202</w:t>
      </w:r>
      <w:r w:rsidR="00C2643A">
        <w:rPr>
          <w:rFonts w:ascii="Arial" w:hAnsi="Arial" w:cs="Arial"/>
          <w:sz w:val="22"/>
        </w:rPr>
        <w:t>6</w:t>
      </w:r>
      <w:r>
        <w:rPr>
          <w:rFonts w:ascii="Arial" w:hAnsi="Arial" w:cs="Arial"/>
          <w:sz w:val="22"/>
        </w:rPr>
        <w:t xml:space="preserve"> et </w:t>
      </w:r>
      <w:r w:rsidRPr="004629C7">
        <w:rPr>
          <w:rFonts w:ascii="Arial" w:hAnsi="Arial" w:cs="Arial"/>
          <w:sz w:val="22"/>
        </w:rPr>
        <w:t>ne peut se cumuler avec le bénéfice d’un véhicule mis à disposition par l’entreprise pour les trajets domicile - lieu de travail.</w:t>
      </w:r>
      <w:r w:rsidRPr="004629C7">
        <w:rPr>
          <w:rFonts w:ascii="Arial" w:hAnsi="Arial" w:cs="Arial"/>
          <w:sz w:val="22"/>
        </w:rPr>
        <w:br/>
      </w:r>
    </w:p>
    <w:p w14:paraId="12B38993" w14:textId="6D43A23F" w:rsidR="00502F1B" w:rsidRPr="004D2CD2" w:rsidRDefault="00502F1B" w:rsidP="001E6974">
      <w:pPr>
        <w:jc w:val="both"/>
        <w:rPr>
          <w:rFonts w:ascii="Arial" w:hAnsi="Arial" w:cs="Arial"/>
          <w:sz w:val="22"/>
        </w:rPr>
      </w:pPr>
      <w:r w:rsidRPr="004D2CD2">
        <w:rPr>
          <w:rFonts w:ascii="Arial" w:hAnsi="Arial" w:cs="Arial"/>
          <w:sz w:val="22"/>
        </w:rPr>
        <w:t>Le forfait mobilité durable n’est pas cumulable avec la prise en charge de l’abonnement de transport en commun</w:t>
      </w:r>
      <w:r w:rsidR="009B60E4" w:rsidRPr="004D2CD2">
        <w:rPr>
          <w:rFonts w:ascii="Arial" w:hAnsi="Arial" w:cs="Arial"/>
          <w:sz w:val="22"/>
        </w:rPr>
        <w:t xml:space="preserve">, ni avec l’indemnité de transport des sédentaires non-cadres </w:t>
      </w:r>
      <w:r w:rsidR="008D4313" w:rsidRPr="004D2CD2">
        <w:rPr>
          <w:rFonts w:ascii="Arial" w:hAnsi="Arial" w:cs="Arial"/>
          <w:sz w:val="22"/>
        </w:rPr>
        <w:t>en usage dans l’entreprise.</w:t>
      </w:r>
    </w:p>
    <w:p w14:paraId="57C086CA" w14:textId="77777777" w:rsidR="00211346" w:rsidRDefault="00211346" w:rsidP="001E6974">
      <w:pPr>
        <w:jc w:val="both"/>
        <w:rPr>
          <w:rFonts w:ascii="Arial" w:hAnsi="Arial" w:cs="Arial"/>
          <w:sz w:val="22"/>
        </w:rPr>
      </w:pPr>
    </w:p>
    <w:p w14:paraId="0FFFC608" w14:textId="77777777" w:rsidR="001C415F" w:rsidRPr="00684C30" w:rsidRDefault="001C415F" w:rsidP="001E6974">
      <w:pPr>
        <w:jc w:val="both"/>
        <w:rPr>
          <w:rFonts w:ascii="Arial" w:hAnsi="Arial" w:cs="Arial"/>
          <w:sz w:val="22"/>
        </w:rPr>
      </w:pPr>
      <w:r w:rsidRPr="00684C30">
        <w:rPr>
          <w:rFonts w:ascii="Arial" w:hAnsi="Arial" w:cs="Arial"/>
          <w:sz w:val="22"/>
        </w:rPr>
        <w:t xml:space="preserve">Dans tous les cas, le forfait mobilité durable n’est octroyé que s’il est exonéré de charges sociales par la législation en vigueur.   </w:t>
      </w:r>
    </w:p>
    <w:p w14:paraId="3B0C05CF" w14:textId="77777777" w:rsidR="001C415F" w:rsidRPr="001C415F" w:rsidRDefault="000634B8" w:rsidP="001E6974">
      <w:pPr>
        <w:pStyle w:val="Titre2"/>
        <w:spacing w:before="240" w:after="120"/>
        <w:ind w:left="357"/>
        <w:jc w:val="left"/>
        <w:rPr>
          <w:rFonts w:ascii="Arial" w:hAnsi="Arial" w:cs="Arial"/>
          <w:sz w:val="22"/>
          <w:u w:val="single"/>
        </w:rPr>
      </w:pPr>
      <w:r>
        <w:rPr>
          <w:rFonts w:ascii="Arial" w:hAnsi="Arial" w:cs="Arial"/>
          <w:sz w:val="22"/>
          <w:u w:val="single"/>
        </w:rPr>
        <w:t>5.2</w:t>
      </w:r>
      <w:r w:rsidR="001C415F" w:rsidRPr="001C415F">
        <w:rPr>
          <w:rFonts w:ascii="Arial" w:hAnsi="Arial" w:cs="Arial"/>
          <w:sz w:val="22"/>
          <w:u w:val="single"/>
        </w:rPr>
        <w:t> : Transports en commun</w:t>
      </w:r>
      <w:r w:rsidR="001C415F" w:rsidRPr="001C415F">
        <w:rPr>
          <w:rFonts w:ascii="Arial" w:hAnsi="Arial" w:cs="Arial"/>
          <w:sz w:val="22"/>
          <w:u w:val="single"/>
        </w:rPr>
        <w:br/>
      </w:r>
    </w:p>
    <w:p w14:paraId="5747B7C1" w14:textId="77777777" w:rsidR="001C415F" w:rsidRPr="00720844" w:rsidRDefault="001C415F" w:rsidP="001E6974">
      <w:pPr>
        <w:jc w:val="both"/>
        <w:rPr>
          <w:rFonts w:ascii="Arial" w:hAnsi="Arial" w:cs="Arial"/>
          <w:sz w:val="22"/>
        </w:rPr>
      </w:pPr>
      <w:r w:rsidRPr="00720844">
        <w:rPr>
          <w:rFonts w:ascii="Arial" w:hAnsi="Arial" w:cs="Arial"/>
          <w:sz w:val="22"/>
        </w:rPr>
        <w:t>En application de l’article R. 3261-1 du code du travail, la prise en charge obligatoire par l’employeur des titres d’abonnement prévue à l’article L. 3261-2 du code du travail est égale à 50% du coût de ces titres pour le salarié.</w:t>
      </w:r>
    </w:p>
    <w:p w14:paraId="756153FB" w14:textId="77777777" w:rsidR="001C415F" w:rsidRPr="00720844" w:rsidRDefault="001C415F" w:rsidP="001E6974">
      <w:pPr>
        <w:jc w:val="both"/>
        <w:rPr>
          <w:rFonts w:ascii="Arial" w:hAnsi="Arial" w:cs="Arial"/>
          <w:sz w:val="22"/>
        </w:rPr>
      </w:pPr>
    </w:p>
    <w:p w14:paraId="6AE3ACA4" w14:textId="77777777" w:rsidR="001E6974" w:rsidRDefault="001C415F" w:rsidP="001E6974">
      <w:pPr>
        <w:jc w:val="both"/>
        <w:rPr>
          <w:rFonts w:ascii="Arial" w:hAnsi="Arial" w:cs="Arial"/>
          <w:sz w:val="22"/>
        </w:rPr>
      </w:pPr>
      <w:r w:rsidRPr="00720844">
        <w:rPr>
          <w:rFonts w:ascii="Arial" w:hAnsi="Arial" w:cs="Arial"/>
          <w:sz w:val="22"/>
        </w:rPr>
        <w:t xml:space="preserve">Cette indemnisation ne peut pas se cumuler avec l’indemnité de transport des sédentaires </w:t>
      </w:r>
      <w:r w:rsidR="00826275" w:rsidRPr="00720844">
        <w:rPr>
          <w:rFonts w:ascii="Arial" w:hAnsi="Arial" w:cs="Arial"/>
          <w:sz w:val="22"/>
        </w:rPr>
        <w:t>non-cadres</w:t>
      </w:r>
      <w:r w:rsidRPr="00720844">
        <w:rPr>
          <w:rFonts w:ascii="Arial" w:hAnsi="Arial" w:cs="Arial"/>
          <w:sz w:val="22"/>
        </w:rPr>
        <w:t xml:space="preserve"> en usage dans l’entreprise.</w:t>
      </w:r>
    </w:p>
    <w:p w14:paraId="31DFC177" w14:textId="3B62FBB3" w:rsidR="001C415F" w:rsidRPr="00720844" w:rsidRDefault="001C415F" w:rsidP="001E6974">
      <w:pPr>
        <w:jc w:val="both"/>
        <w:rPr>
          <w:rFonts w:ascii="Arial" w:hAnsi="Arial" w:cs="Arial"/>
          <w:sz w:val="22"/>
        </w:rPr>
      </w:pPr>
    </w:p>
    <w:p w14:paraId="700DC0AE" w14:textId="3C8A61AE" w:rsidR="001C415F" w:rsidRDefault="001C415F" w:rsidP="001E6974">
      <w:pPr>
        <w:jc w:val="both"/>
        <w:rPr>
          <w:rFonts w:ascii="Arial" w:hAnsi="Arial" w:cs="Arial"/>
          <w:sz w:val="22"/>
        </w:rPr>
      </w:pPr>
      <w:r w:rsidRPr="00826275">
        <w:rPr>
          <w:rFonts w:ascii="Arial" w:hAnsi="Arial" w:cs="Arial"/>
          <w:sz w:val="22"/>
        </w:rPr>
        <w:t>A compter du 1</w:t>
      </w:r>
      <w:r w:rsidRPr="00826275">
        <w:rPr>
          <w:rFonts w:ascii="Arial" w:hAnsi="Arial" w:cs="Arial"/>
          <w:sz w:val="22"/>
          <w:vertAlign w:val="superscript"/>
        </w:rPr>
        <w:t>er</w:t>
      </w:r>
      <w:r w:rsidRPr="00826275">
        <w:rPr>
          <w:rFonts w:ascii="Arial" w:hAnsi="Arial" w:cs="Arial"/>
          <w:sz w:val="22"/>
        </w:rPr>
        <w:t xml:space="preserve"> janvier 202</w:t>
      </w:r>
      <w:r w:rsidR="00C2643A">
        <w:rPr>
          <w:rFonts w:ascii="Arial" w:hAnsi="Arial" w:cs="Arial"/>
          <w:sz w:val="22"/>
        </w:rPr>
        <w:t>6</w:t>
      </w:r>
      <w:r w:rsidRPr="00826275">
        <w:rPr>
          <w:rFonts w:ascii="Arial" w:hAnsi="Arial" w:cs="Arial"/>
          <w:sz w:val="22"/>
        </w:rPr>
        <w:t xml:space="preserve"> et jusqu’au 31 décembre 202</w:t>
      </w:r>
      <w:r w:rsidR="00C2643A">
        <w:rPr>
          <w:rFonts w:ascii="Arial" w:hAnsi="Arial" w:cs="Arial"/>
          <w:sz w:val="22"/>
        </w:rPr>
        <w:t>6</w:t>
      </w:r>
      <w:r w:rsidRPr="00826275">
        <w:rPr>
          <w:rFonts w:ascii="Arial" w:hAnsi="Arial" w:cs="Arial"/>
          <w:sz w:val="22"/>
        </w:rPr>
        <w:t xml:space="preserve">, afin d’encourager le recours aux transports en commun, ce remboursement est porté à 75 </w:t>
      </w:r>
      <w:r w:rsidR="002A2D4A">
        <w:rPr>
          <w:rFonts w:ascii="Arial" w:hAnsi="Arial" w:cs="Arial"/>
          <w:sz w:val="22"/>
        </w:rPr>
        <w:t>%.</w:t>
      </w:r>
    </w:p>
    <w:p w14:paraId="29442D44" w14:textId="32A0EBDB" w:rsidR="000634B8" w:rsidRDefault="000634B8" w:rsidP="001E6974">
      <w:pPr>
        <w:pStyle w:val="Titre1"/>
        <w:spacing w:before="360"/>
        <w:jc w:val="both"/>
        <w:rPr>
          <w:rFonts w:ascii="Arial" w:hAnsi="Arial" w:cs="Arial"/>
          <w:b/>
          <w:i w:val="0"/>
          <w:szCs w:val="24"/>
        </w:rPr>
      </w:pPr>
      <w:r>
        <w:rPr>
          <w:rFonts w:ascii="Arial" w:hAnsi="Arial" w:cs="Arial"/>
          <w:b/>
          <w:i w:val="0"/>
          <w:szCs w:val="24"/>
        </w:rPr>
        <w:t>Article 6 : TRANSMISSION DES SAVOIRS</w:t>
      </w:r>
    </w:p>
    <w:p w14:paraId="37895262" w14:textId="77777777" w:rsidR="004508FF" w:rsidRPr="0003099D" w:rsidRDefault="004508FF" w:rsidP="004508FF">
      <w:pPr>
        <w:pStyle w:val="Titre2"/>
        <w:spacing w:before="240" w:after="120"/>
        <w:ind w:left="284"/>
        <w:jc w:val="both"/>
        <w:rPr>
          <w:rFonts w:ascii="Arial" w:hAnsi="Arial" w:cs="Arial"/>
          <w:sz w:val="22"/>
          <w:szCs w:val="22"/>
          <w:u w:val="single"/>
        </w:rPr>
      </w:pPr>
      <w:r w:rsidRPr="0003099D">
        <w:rPr>
          <w:rFonts w:ascii="Arial" w:hAnsi="Arial" w:cs="Arial"/>
          <w:sz w:val="22"/>
          <w:szCs w:val="22"/>
          <w:u w:val="single"/>
        </w:rPr>
        <w:t xml:space="preserve">6.1 : Maitres d’apprentissage  </w:t>
      </w:r>
    </w:p>
    <w:p w14:paraId="2A2A5AC9" w14:textId="7105D9BF" w:rsidR="00CC35E1" w:rsidRPr="00C44D51" w:rsidRDefault="00DD3766" w:rsidP="00CC35E1">
      <w:pPr>
        <w:jc w:val="both"/>
        <w:rPr>
          <w:rFonts w:ascii="Arial" w:hAnsi="Arial" w:cs="Arial"/>
          <w:sz w:val="22"/>
          <w:szCs w:val="22"/>
        </w:rPr>
      </w:pPr>
      <w:r w:rsidRPr="00C44D51">
        <w:rPr>
          <w:rFonts w:ascii="Arial" w:hAnsi="Arial" w:cs="Arial"/>
          <w:sz w:val="22"/>
          <w:szCs w:val="22"/>
        </w:rPr>
        <w:t>Le recours à l’alternance s’est renforcé ses dernières années. Dans ce cadre, afin d’encourager cette dynamique il est mis en place une prime de tutorat de 2</w:t>
      </w:r>
      <w:r w:rsidR="002D250C" w:rsidRPr="00C44D51">
        <w:rPr>
          <w:rFonts w:ascii="Arial" w:hAnsi="Arial" w:cs="Arial"/>
          <w:sz w:val="22"/>
          <w:szCs w:val="22"/>
        </w:rPr>
        <w:t>5</w:t>
      </w:r>
      <w:r w:rsidRPr="00C44D51">
        <w:rPr>
          <w:rFonts w:ascii="Arial" w:hAnsi="Arial" w:cs="Arial"/>
          <w:sz w:val="22"/>
          <w:szCs w:val="22"/>
        </w:rPr>
        <w:t xml:space="preserve">0 € </w:t>
      </w:r>
      <w:r w:rsidR="00E70087" w:rsidRPr="00C44D51">
        <w:rPr>
          <w:rFonts w:ascii="Arial" w:hAnsi="Arial" w:cs="Arial"/>
          <w:sz w:val="22"/>
          <w:szCs w:val="22"/>
        </w:rPr>
        <w:t>brut</w:t>
      </w:r>
      <w:r w:rsidR="004F5B67" w:rsidRPr="00C44D51">
        <w:rPr>
          <w:rFonts w:ascii="Arial" w:hAnsi="Arial" w:cs="Arial"/>
          <w:sz w:val="22"/>
          <w:szCs w:val="22"/>
        </w:rPr>
        <w:t>s</w:t>
      </w:r>
      <w:r w:rsidR="00E70087" w:rsidRPr="00C44D51">
        <w:rPr>
          <w:rFonts w:ascii="Arial" w:hAnsi="Arial" w:cs="Arial"/>
          <w:sz w:val="22"/>
          <w:szCs w:val="22"/>
        </w:rPr>
        <w:t xml:space="preserve"> </w:t>
      </w:r>
      <w:r w:rsidR="001B4F0A" w:rsidRPr="00C44D51">
        <w:rPr>
          <w:rFonts w:ascii="Arial" w:hAnsi="Arial" w:cs="Arial"/>
          <w:sz w:val="22"/>
          <w:szCs w:val="22"/>
        </w:rPr>
        <w:t>pour l’année 202</w:t>
      </w:r>
      <w:r w:rsidR="00820398" w:rsidRPr="00C44D51">
        <w:rPr>
          <w:rFonts w:ascii="Arial" w:hAnsi="Arial" w:cs="Arial"/>
          <w:sz w:val="22"/>
          <w:szCs w:val="22"/>
        </w:rPr>
        <w:t>6</w:t>
      </w:r>
      <w:r w:rsidR="00E70087" w:rsidRPr="00C44D51">
        <w:rPr>
          <w:rFonts w:ascii="Arial" w:hAnsi="Arial" w:cs="Arial"/>
          <w:sz w:val="22"/>
          <w:szCs w:val="22"/>
        </w:rPr>
        <w:t xml:space="preserve">. </w:t>
      </w:r>
      <w:r w:rsidR="00CC35E1" w:rsidRPr="00C44D51">
        <w:rPr>
          <w:rFonts w:ascii="Arial" w:hAnsi="Arial" w:cs="Arial"/>
          <w:sz w:val="22"/>
          <w:szCs w:val="22"/>
        </w:rPr>
        <w:t>C</w:t>
      </w:r>
      <w:r w:rsidR="00E70087" w:rsidRPr="00C44D51">
        <w:rPr>
          <w:rFonts w:ascii="Arial" w:hAnsi="Arial" w:cs="Arial"/>
          <w:sz w:val="22"/>
          <w:szCs w:val="22"/>
        </w:rPr>
        <w:t>ette prime sera versée en septembre 202</w:t>
      </w:r>
      <w:r w:rsidR="00820398" w:rsidRPr="00C44D51">
        <w:rPr>
          <w:rFonts w:ascii="Arial" w:hAnsi="Arial" w:cs="Arial"/>
          <w:sz w:val="22"/>
          <w:szCs w:val="22"/>
        </w:rPr>
        <w:t>6</w:t>
      </w:r>
      <w:r w:rsidR="00E70087" w:rsidRPr="00C44D51">
        <w:rPr>
          <w:rFonts w:ascii="Arial" w:hAnsi="Arial" w:cs="Arial"/>
          <w:sz w:val="22"/>
          <w:szCs w:val="22"/>
        </w:rPr>
        <w:t xml:space="preserve">, </w:t>
      </w:r>
      <w:r w:rsidRPr="00C44D51">
        <w:rPr>
          <w:rFonts w:ascii="Arial" w:hAnsi="Arial" w:cs="Arial"/>
          <w:sz w:val="22"/>
          <w:szCs w:val="22"/>
        </w:rPr>
        <w:t>sous condition que le maitre d’apprentissage ait suivi la formation dédiée et fait un suivi de</w:t>
      </w:r>
      <w:r w:rsidR="00943F35" w:rsidRPr="00C44D51">
        <w:rPr>
          <w:rFonts w:ascii="Arial" w:hAnsi="Arial" w:cs="Arial"/>
          <w:sz w:val="22"/>
          <w:szCs w:val="22"/>
        </w:rPr>
        <w:t>(s)</w:t>
      </w:r>
      <w:r w:rsidRPr="00C44D51">
        <w:rPr>
          <w:rFonts w:ascii="Arial" w:hAnsi="Arial" w:cs="Arial"/>
          <w:sz w:val="22"/>
          <w:szCs w:val="22"/>
        </w:rPr>
        <w:t xml:space="preserve"> l’alternant</w:t>
      </w:r>
      <w:r w:rsidR="00943F35" w:rsidRPr="00C44D51">
        <w:rPr>
          <w:rFonts w:ascii="Arial" w:hAnsi="Arial" w:cs="Arial"/>
          <w:sz w:val="22"/>
          <w:szCs w:val="22"/>
        </w:rPr>
        <w:t>(s)</w:t>
      </w:r>
      <w:r w:rsidRPr="00C44D51">
        <w:rPr>
          <w:rFonts w:ascii="Arial" w:hAnsi="Arial" w:cs="Arial"/>
          <w:sz w:val="22"/>
          <w:szCs w:val="22"/>
        </w:rPr>
        <w:t xml:space="preserve"> avec supports écrits</w:t>
      </w:r>
      <w:r w:rsidR="000D29A9" w:rsidRPr="00C44D51">
        <w:rPr>
          <w:rFonts w:ascii="Arial" w:hAnsi="Arial" w:cs="Arial"/>
          <w:sz w:val="22"/>
          <w:szCs w:val="22"/>
        </w:rPr>
        <w:t xml:space="preserve"> (une seule prime par maître d’apprentissage </w:t>
      </w:r>
      <w:proofErr w:type="spellStart"/>
      <w:r w:rsidR="000D29A9" w:rsidRPr="00C44D51">
        <w:rPr>
          <w:rFonts w:ascii="Arial" w:hAnsi="Arial" w:cs="Arial"/>
          <w:sz w:val="22"/>
          <w:szCs w:val="22"/>
        </w:rPr>
        <w:t>quelque</w:t>
      </w:r>
      <w:proofErr w:type="spellEnd"/>
      <w:r w:rsidR="000D29A9" w:rsidRPr="00C44D51">
        <w:rPr>
          <w:rFonts w:ascii="Arial" w:hAnsi="Arial" w:cs="Arial"/>
          <w:sz w:val="22"/>
          <w:szCs w:val="22"/>
        </w:rPr>
        <w:t xml:space="preserve"> soit le nombre d’alternants dépendant du salarié en charge des apprentis)</w:t>
      </w:r>
      <w:r w:rsidRPr="00C44D51">
        <w:rPr>
          <w:rFonts w:ascii="Arial" w:hAnsi="Arial" w:cs="Arial"/>
          <w:sz w:val="22"/>
          <w:szCs w:val="22"/>
        </w:rPr>
        <w:t>.</w:t>
      </w:r>
      <w:r w:rsidR="00CC35E1" w:rsidRPr="00C44D51">
        <w:rPr>
          <w:rFonts w:ascii="Arial" w:hAnsi="Arial" w:cs="Arial"/>
          <w:sz w:val="22"/>
          <w:szCs w:val="22"/>
        </w:rPr>
        <w:t xml:space="preserve"> </w:t>
      </w:r>
    </w:p>
    <w:p w14:paraId="77FC271A" w14:textId="77777777" w:rsidR="0003099D" w:rsidRPr="00C44D51" w:rsidRDefault="0003099D" w:rsidP="00CC35E1">
      <w:pPr>
        <w:jc w:val="both"/>
        <w:rPr>
          <w:rFonts w:ascii="Arial" w:hAnsi="Arial" w:cs="Arial"/>
          <w:sz w:val="22"/>
          <w:szCs w:val="22"/>
        </w:rPr>
      </w:pPr>
    </w:p>
    <w:p w14:paraId="665D80E2" w14:textId="65FCE611" w:rsidR="0003099D" w:rsidRPr="00C44D51" w:rsidRDefault="0003099D" w:rsidP="00CC35E1">
      <w:pPr>
        <w:jc w:val="both"/>
        <w:rPr>
          <w:rFonts w:ascii="Arial" w:hAnsi="Arial" w:cs="Arial"/>
          <w:sz w:val="22"/>
          <w:szCs w:val="22"/>
        </w:rPr>
      </w:pPr>
      <w:r w:rsidRPr="00C44D51">
        <w:rPr>
          <w:rFonts w:ascii="Arial" w:hAnsi="Arial" w:cs="Arial"/>
          <w:sz w:val="22"/>
          <w:szCs w:val="22"/>
        </w:rPr>
        <w:t>De plus, si</w:t>
      </w:r>
      <w:r w:rsidR="00263FDB" w:rsidRPr="00C44D51">
        <w:rPr>
          <w:rFonts w:ascii="Arial" w:hAnsi="Arial" w:cs="Arial"/>
          <w:sz w:val="22"/>
          <w:szCs w:val="22"/>
        </w:rPr>
        <w:t xml:space="preserve"> en 202</w:t>
      </w:r>
      <w:r w:rsidR="00820398" w:rsidRPr="00C44D51">
        <w:rPr>
          <w:rFonts w:ascii="Arial" w:hAnsi="Arial" w:cs="Arial"/>
          <w:sz w:val="22"/>
          <w:szCs w:val="22"/>
        </w:rPr>
        <w:t>6</w:t>
      </w:r>
      <w:r w:rsidR="00263FDB" w:rsidRPr="00C44D51">
        <w:rPr>
          <w:rFonts w:ascii="Arial" w:hAnsi="Arial" w:cs="Arial"/>
          <w:sz w:val="22"/>
          <w:szCs w:val="22"/>
        </w:rPr>
        <w:t>,</w:t>
      </w:r>
      <w:r w:rsidRPr="00C44D51">
        <w:rPr>
          <w:rFonts w:ascii="Arial" w:hAnsi="Arial" w:cs="Arial"/>
          <w:sz w:val="22"/>
          <w:szCs w:val="22"/>
        </w:rPr>
        <w:t xml:space="preserve"> </w:t>
      </w:r>
      <w:r w:rsidR="00263FDB" w:rsidRPr="00C44D51">
        <w:rPr>
          <w:rFonts w:ascii="Arial" w:hAnsi="Arial" w:cs="Arial"/>
          <w:sz w:val="22"/>
          <w:szCs w:val="22"/>
        </w:rPr>
        <w:t>à l’issue d</w:t>
      </w:r>
      <w:r w:rsidR="00AB343D" w:rsidRPr="00C44D51">
        <w:rPr>
          <w:rFonts w:ascii="Arial" w:hAnsi="Arial" w:cs="Arial"/>
          <w:sz w:val="22"/>
          <w:szCs w:val="22"/>
        </w:rPr>
        <w:t>u</w:t>
      </w:r>
      <w:r w:rsidR="00263FDB" w:rsidRPr="00C44D51">
        <w:rPr>
          <w:rFonts w:ascii="Arial" w:hAnsi="Arial" w:cs="Arial"/>
          <w:sz w:val="22"/>
          <w:szCs w:val="22"/>
        </w:rPr>
        <w:t xml:space="preserve"> contrat d’alternance, l</w:t>
      </w:r>
      <w:r w:rsidRPr="00C44D51">
        <w:rPr>
          <w:rFonts w:ascii="Arial" w:hAnsi="Arial" w:cs="Arial"/>
          <w:sz w:val="22"/>
          <w:szCs w:val="22"/>
        </w:rPr>
        <w:t xml:space="preserve">’alternant est embauché en CDI, </w:t>
      </w:r>
      <w:r w:rsidR="00263FDB" w:rsidRPr="00C44D51">
        <w:rPr>
          <w:rFonts w:ascii="Arial" w:hAnsi="Arial" w:cs="Arial"/>
          <w:sz w:val="22"/>
          <w:szCs w:val="22"/>
        </w:rPr>
        <w:t xml:space="preserve">la </w:t>
      </w:r>
      <w:r w:rsidRPr="00C44D51">
        <w:rPr>
          <w:rFonts w:ascii="Arial" w:hAnsi="Arial" w:cs="Arial"/>
          <w:sz w:val="22"/>
          <w:szCs w:val="22"/>
        </w:rPr>
        <w:t>prime de tutorat de 2</w:t>
      </w:r>
      <w:r w:rsidR="002D250C" w:rsidRPr="00C44D51">
        <w:rPr>
          <w:rFonts w:ascii="Arial" w:hAnsi="Arial" w:cs="Arial"/>
          <w:sz w:val="22"/>
          <w:szCs w:val="22"/>
        </w:rPr>
        <w:t>5</w:t>
      </w:r>
      <w:r w:rsidRPr="00C44D51">
        <w:rPr>
          <w:rFonts w:ascii="Arial" w:hAnsi="Arial" w:cs="Arial"/>
          <w:sz w:val="22"/>
          <w:szCs w:val="22"/>
        </w:rPr>
        <w:t>0 € bruts pour l’année 202</w:t>
      </w:r>
      <w:r w:rsidR="00820398" w:rsidRPr="00C44D51">
        <w:rPr>
          <w:rFonts w:ascii="Arial" w:hAnsi="Arial" w:cs="Arial"/>
          <w:sz w:val="22"/>
          <w:szCs w:val="22"/>
        </w:rPr>
        <w:t>6</w:t>
      </w:r>
      <w:r w:rsidR="000A7929" w:rsidRPr="00C44D51">
        <w:rPr>
          <w:rFonts w:ascii="Arial" w:hAnsi="Arial" w:cs="Arial"/>
          <w:sz w:val="22"/>
          <w:szCs w:val="22"/>
        </w:rPr>
        <w:t xml:space="preserve"> sera augmenté</w:t>
      </w:r>
      <w:r w:rsidR="00C44D51">
        <w:rPr>
          <w:rFonts w:ascii="Arial" w:hAnsi="Arial" w:cs="Arial"/>
          <w:sz w:val="22"/>
          <w:szCs w:val="22"/>
        </w:rPr>
        <w:t>e</w:t>
      </w:r>
      <w:r w:rsidR="000A7929" w:rsidRPr="00C44D51">
        <w:rPr>
          <w:rFonts w:ascii="Arial" w:hAnsi="Arial" w:cs="Arial"/>
          <w:sz w:val="22"/>
          <w:szCs w:val="22"/>
        </w:rPr>
        <w:t xml:space="preserve"> pour atteindre</w:t>
      </w:r>
      <w:r w:rsidR="00F67265" w:rsidRPr="00C44D51">
        <w:rPr>
          <w:rFonts w:ascii="Arial" w:hAnsi="Arial" w:cs="Arial"/>
          <w:sz w:val="22"/>
          <w:szCs w:val="22"/>
        </w:rPr>
        <w:t xml:space="preserve"> 450€</w:t>
      </w:r>
      <w:r w:rsidR="00C44D51">
        <w:rPr>
          <w:rFonts w:ascii="Arial" w:hAnsi="Arial" w:cs="Arial"/>
          <w:sz w:val="22"/>
          <w:szCs w:val="22"/>
        </w:rPr>
        <w:t>.</w:t>
      </w:r>
    </w:p>
    <w:p w14:paraId="35E99B0D" w14:textId="20304CB9" w:rsidR="00CC35E1" w:rsidRDefault="00CC35E1" w:rsidP="00CC35E1">
      <w:pPr>
        <w:jc w:val="both"/>
        <w:rPr>
          <w:rFonts w:ascii="Arial" w:hAnsi="Arial" w:cs="Arial"/>
          <w:sz w:val="22"/>
          <w:szCs w:val="22"/>
        </w:rPr>
      </w:pPr>
      <w:r w:rsidRPr="00C44D51">
        <w:rPr>
          <w:rFonts w:ascii="Arial" w:hAnsi="Arial" w:cs="Arial"/>
          <w:sz w:val="22"/>
          <w:szCs w:val="22"/>
        </w:rPr>
        <w:t>Sont exclus du dispositif, les cadres membres du CODIR d’une entreprise.</w:t>
      </w:r>
      <w:r w:rsidRPr="00CC35E1">
        <w:rPr>
          <w:rFonts w:ascii="Arial" w:hAnsi="Arial" w:cs="Arial"/>
          <w:sz w:val="22"/>
          <w:szCs w:val="22"/>
        </w:rPr>
        <w:t xml:space="preserve"> </w:t>
      </w:r>
    </w:p>
    <w:p w14:paraId="5DEE06E1" w14:textId="6930F01B" w:rsidR="004508FF" w:rsidRPr="00263FDB" w:rsidRDefault="004508FF" w:rsidP="004508FF">
      <w:pPr>
        <w:pStyle w:val="Titre2"/>
        <w:spacing w:before="240" w:after="120"/>
        <w:ind w:left="284"/>
        <w:jc w:val="both"/>
        <w:rPr>
          <w:rFonts w:ascii="Arial" w:hAnsi="Arial" w:cs="Arial"/>
          <w:sz w:val="22"/>
          <w:szCs w:val="22"/>
          <w:u w:val="single"/>
        </w:rPr>
      </w:pPr>
      <w:r>
        <w:rPr>
          <w:rFonts w:ascii="Arial" w:hAnsi="Arial" w:cs="Arial"/>
          <w:sz w:val="22"/>
          <w:szCs w:val="22"/>
          <w:u w:val="single"/>
        </w:rPr>
        <w:t>6</w:t>
      </w:r>
      <w:r w:rsidRPr="00263FDB">
        <w:rPr>
          <w:rFonts w:ascii="Arial" w:hAnsi="Arial" w:cs="Arial"/>
          <w:sz w:val="22"/>
          <w:szCs w:val="22"/>
          <w:u w:val="single"/>
        </w:rPr>
        <w:t>.</w:t>
      </w:r>
      <w:r w:rsidR="001E6974">
        <w:rPr>
          <w:rFonts w:ascii="Arial" w:hAnsi="Arial" w:cs="Arial"/>
          <w:sz w:val="22"/>
          <w:szCs w:val="22"/>
          <w:u w:val="single"/>
        </w:rPr>
        <w:t>2</w:t>
      </w:r>
      <w:r w:rsidRPr="00263FDB">
        <w:rPr>
          <w:rFonts w:ascii="Arial" w:hAnsi="Arial" w:cs="Arial"/>
          <w:sz w:val="22"/>
          <w:szCs w:val="22"/>
          <w:u w:val="single"/>
        </w:rPr>
        <w:t> : Formateurs internes</w:t>
      </w:r>
    </w:p>
    <w:p w14:paraId="0F8AD8AE" w14:textId="5225541F" w:rsidR="004508FF" w:rsidRDefault="004508FF" w:rsidP="00DD3766">
      <w:pPr>
        <w:jc w:val="both"/>
        <w:rPr>
          <w:rFonts w:ascii="Arial" w:hAnsi="Arial" w:cs="Arial"/>
          <w:sz w:val="22"/>
          <w:szCs w:val="22"/>
        </w:rPr>
      </w:pPr>
      <w:r w:rsidRPr="00C44D51">
        <w:rPr>
          <w:rFonts w:ascii="Arial" w:hAnsi="Arial" w:cs="Arial"/>
          <w:sz w:val="22"/>
          <w:szCs w:val="22"/>
        </w:rPr>
        <w:t xml:space="preserve">Afin de valoriser les salariés qui consacrent plus de </w:t>
      </w:r>
      <w:r w:rsidR="00A67ECD" w:rsidRPr="00C44D51">
        <w:rPr>
          <w:rFonts w:ascii="Arial" w:hAnsi="Arial" w:cs="Arial"/>
          <w:sz w:val="22"/>
          <w:szCs w:val="22"/>
        </w:rPr>
        <w:t>6</w:t>
      </w:r>
      <w:r w:rsidRPr="00C44D51">
        <w:rPr>
          <w:rFonts w:ascii="Arial" w:hAnsi="Arial" w:cs="Arial"/>
          <w:sz w:val="22"/>
          <w:szCs w:val="22"/>
        </w:rPr>
        <w:t xml:space="preserve"> jours </w:t>
      </w:r>
      <w:r w:rsidR="00697D94" w:rsidRPr="00C44D51">
        <w:rPr>
          <w:rFonts w:ascii="Arial" w:hAnsi="Arial" w:cs="Arial"/>
          <w:sz w:val="22"/>
          <w:szCs w:val="22"/>
        </w:rPr>
        <w:t>dans l’année civile 202</w:t>
      </w:r>
      <w:r w:rsidR="00820398" w:rsidRPr="00C44D51">
        <w:rPr>
          <w:rFonts w:ascii="Arial" w:hAnsi="Arial" w:cs="Arial"/>
          <w:sz w:val="22"/>
          <w:szCs w:val="22"/>
        </w:rPr>
        <w:t>6</w:t>
      </w:r>
      <w:r w:rsidR="00697D94" w:rsidRPr="00C44D51">
        <w:rPr>
          <w:rFonts w:ascii="Arial" w:hAnsi="Arial" w:cs="Arial"/>
          <w:sz w:val="22"/>
          <w:szCs w:val="22"/>
        </w:rPr>
        <w:t xml:space="preserve"> </w:t>
      </w:r>
      <w:r w:rsidRPr="00C44D51">
        <w:rPr>
          <w:rFonts w:ascii="Arial" w:hAnsi="Arial" w:cs="Arial"/>
          <w:sz w:val="22"/>
          <w:szCs w:val="22"/>
        </w:rPr>
        <w:t>à la formation assurée à la M’</w:t>
      </w:r>
      <w:proofErr w:type="spellStart"/>
      <w:r w:rsidRPr="00C44D51">
        <w:rPr>
          <w:rFonts w:ascii="Arial" w:hAnsi="Arial" w:cs="Arial"/>
          <w:sz w:val="22"/>
          <w:szCs w:val="22"/>
        </w:rPr>
        <w:t>Academy</w:t>
      </w:r>
      <w:proofErr w:type="spellEnd"/>
      <w:r w:rsidRPr="00C44D51">
        <w:rPr>
          <w:rFonts w:ascii="Arial" w:hAnsi="Arial" w:cs="Arial"/>
          <w:sz w:val="22"/>
          <w:szCs w:val="22"/>
        </w:rPr>
        <w:t>, une prime de 2</w:t>
      </w:r>
      <w:r w:rsidR="002D250C" w:rsidRPr="00C44D51">
        <w:rPr>
          <w:rFonts w:ascii="Arial" w:hAnsi="Arial" w:cs="Arial"/>
          <w:sz w:val="22"/>
          <w:szCs w:val="22"/>
        </w:rPr>
        <w:t>5</w:t>
      </w:r>
      <w:r w:rsidRPr="00C44D51">
        <w:rPr>
          <w:rFonts w:ascii="Arial" w:hAnsi="Arial" w:cs="Arial"/>
          <w:sz w:val="22"/>
          <w:szCs w:val="22"/>
        </w:rPr>
        <w:t>0 € brut</w:t>
      </w:r>
      <w:r w:rsidR="004F5B67" w:rsidRPr="00C44D51">
        <w:rPr>
          <w:rFonts w:ascii="Arial" w:hAnsi="Arial" w:cs="Arial"/>
          <w:sz w:val="22"/>
          <w:szCs w:val="22"/>
        </w:rPr>
        <w:t>s</w:t>
      </w:r>
      <w:r w:rsidRPr="00C44D51">
        <w:rPr>
          <w:rFonts w:ascii="Arial" w:hAnsi="Arial" w:cs="Arial"/>
          <w:sz w:val="22"/>
          <w:szCs w:val="22"/>
        </w:rPr>
        <w:t xml:space="preserve"> </w:t>
      </w:r>
      <w:r w:rsidR="001B4F0A" w:rsidRPr="00C44D51">
        <w:rPr>
          <w:rFonts w:ascii="Arial" w:hAnsi="Arial" w:cs="Arial"/>
          <w:sz w:val="22"/>
          <w:szCs w:val="22"/>
        </w:rPr>
        <w:t>pour l’année 202</w:t>
      </w:r>
      <w:r w:rsidR="00820398" w:rsidRPr="00C44D51">
        <w:rPr>
          <w:rFonts w:ascii="Arial" w:hAnsi="Arial" w:cs="Arial"/>
          <w:sz w:val="22"/>
          <w:szCs w:val="22"/>
        </w:rPr>
        <w:t>6</w:t>
      </w:r>
      <w:r w:rsidRPr="00C44D51">
        <w:rPr>
          <w:rFonts w:ascii="Arial" w:hAnsi="Arial" w:cs="Arial"/>
          <w:sz w:val="22"/>
          <w:szCs w:val="22"/>
        </w:rPr>
        <w:t xml:space="preserve"> leur sera versée en janvier 202</w:t>
      </w:r>
      <w:r w:rsidR="00820398" w:rsidRPr="00C44D51">
        <w:rPr>
          <w:rFonts w:ascii="Arial" w:hAnsi="Arial" w:cs="Arial"/>
          <w:sz w:val="22"/>
          <w:szCs w:val="22"/>
        </w:rPr>
        <w:t>7</w:t>
      </w:r>
      <w:r w:rsidRPr="00C44D51">
        <w:rPr>
          <w:rFonts w:ascii="Arial" w:hAnsi="Arial" w:cs="Arial"/>
          <w:sz w:val="22"/>
          <w:szCs w:val="22"/>
        </w:rPr>
        <w:t>. Sont exclus de ce dispositif, les salariés dont l</w:t>
      </w:r>
      <w:r w:rsidR="00534AD5" w:rsidRPr="00C44D51">
        <w:rPr>
          <w:rFonts w:ascii="Arial" w:hAnsi="Arial" w:cs="Arial"/>
          <w:sz w:val="22"/>
          <w:szCs w:val="22"/>
        </w:rPr>
        <w:t xml:space="preserve">e métier </w:t>
      </w:r>
      <w:r w:rsidRPr="00C44D51">
        <w:rPr>
          <w:rFonts w:ascii="Arial" w:hAnsi="Arial" w:cs="Arial"/>
          <w:sz w:val="22"/>
          <w:szCs w:val="22"/>
        </w:rPr>
        <w:t xml:space="preserve">est </w:t>
      </w:r>
      <w:r w:rsidR="00534AD5" w:rsidRPr="00C44D51">
        <w:rPr>
          <w:rFonts w:ascii="Arial" w:hAnsi="Arial" w:cs="Arial"/>
          <w:sz w:val="22"/>
          <w:szCs w:val="22"/>
        </w:rPr>
        <w:t>formateur interne</w:t>
      </w:r>
      <w:r w:rsidRPr="00C44D51">
        <w:rPr>
          <w:rFonts w:ascii="Arial" w:hAnsi="Arial" w:cs="Arial"/>
          <w:sz w:val="22"/>
          <w:szCs w:val="22"/>
        </w:rPr>
        <w:t>.</w:t>
      </w:r>
    </w:p>
    <w:p w14:paraId="578519A6" w14:textId="7A6EFF88" w:rsidR="004D2CD2" w:rsidRDefault="004D2CD2">
      <w:pPr>
        <w:rPr>
          <w:rFonts w:ascii="Arial" w:hAnsi="Arial" w:cs="Arial"/>
          <w:b/>
          <w:iCs/>
          <w:szCs w:val="24"/>
        </w:rPr>
      </w:pPr>
    </w:p>
    <w:p w14:paraId="61F26373" w14:textId="16756CAA" w:rsidR="009A79BE" w:rsidRPr="004D2CD2" w:rsidRDefault="000703D9">
      <w:pPr>
        <w:rPr>
          <w:rFonts w:ascii="Arial" w:hAnsi="Arial" w:cs="Arial"/>
          <w:b/>
          <w:iCs/>
          <w:szCs w:val="24"/>
        </w:rPr>
      </w:pPr>
      <w:r w:rsidRPr="004D2CD2">
        <w:rPr>
          <w:rFonts w:ascii="Arial" w:hAnsi="Arial" w:cs="Arial"/>
          <w:b/>
          <w:iCs/>
          <w:szCs w:val="24"/>
        </w:rPr>
        <w:t xml:space="preserve">Article 7 : </w:t>
      </w:r>
      <w:r w:rsidR="001132F9" w:rsidRPr="004D2CD2">
        <w:rPr>
          <w:rFonts w:ascii="Arial" w:hAnsi="Arial" w:cs="Arial"/>
          <w:b/>
          <w:iCs/>
          <w:szCs w:val="24"/>
        </w:rPr>
        <w:t xml:space="preserve">AUTRES </w:t>
      </w:r>
      <w:r w:rsidR="00937536" w:rsidRPr="004D2CD2">
        <w:rPr>
          <w:rFonts w:ascii="Arial" w:hAnsi="Arial" w:cs="Arial"/>
          <w:b/>
          <w:iCs/>
          <w:szCs w:val="24"/>
        </w:rPr>
        <w:t>MESURES</w:t>
      </w:r>
      <w:r w:rsidR="001132F9" w:rsidRPr="004D2CD2">
        <w:rPr>
          <w:rFonts w:ascii="Arial" w:hAnsi="Arial" w:cs="Arial"/>
          <w:b/>
          <w:iCs/>
          <w:szCs w:val="24"/>
        </w:rPr>
        <w:t xml:space="preserve"> DE PARTAGE DE LA</w:t>
      </w:r>
      <w:r w:rsidR="009A79BE" w:rsidRPr="004D2CD2">
        <w:rPr>
          <w:rFonts w:ascii="Arial" w:hAnsi="Arial" w:cs="Arial"/>
          <w:b/>
          <w:iCs/>
          <w:szCs w:val="24"/>
        </w:rPr>
        <w:t xml:space="preserve"> VALEUR AJOUTEE</w:t>
      </w:r>
    </w:p>
    <w:p w14:paraId="27682F1A" w14:textId="77777777" w:rsidR="009A79BE" w:rsidRDefault="009A79BE">
      <w:pPr>
        <w:rPr>
          <w:rFonts w:ascii="Arial" w:hAnsi="Arial" w:cs="Arial"/>
          <w:b/>
          <w:iCs/>
          <w:szCs w:val="24"/>
        </w:rPr>
      </w:pPr>
    </w:p>
    <w:p w14:paraId="2A5910B5" w14:textId="77777777" w:rsidR="00696836" w:rsidRPr="004D2CD2" w:rsidRDefault="00715D8A">
      <w:pPr>
        <w:rPr>
          <w:rFonts w:ascii="Arial" w:hAnsi="Arial" w:cs="Arial"/>
          <w:sz w:val="22"/>
          <w:szCs w:val="22"/>
        </w:rPr>
      </w:pPr>
      <w:r w:rsidRPr="004D2CD2">
        <w:rPr>
          <w:rFonts w:ascii="Arial" w:hAnsi="Arial" w:cs="Arial"/>
          <w:sz w:val="22"/>
          <w:szCs w:val="22"/>
        </w:rPr>
        <w:t>Il est rappelé que</w:t>
      </w:r>
      <w:r w:rsidR="00756EB7" w:rsidRPr="004D2CD2">
        <w:rPr>
          <w:rFonts w:ascii="Arial" w:hAnsi="Arial" w:cs="Arial"/>
          <w:sz w:val="22"/>
          <w:szCs w:val="22"/>
        </w:rPr>
        <w:t xml:space="preserve"> les dispositifs d’épargne salariale en vigueur (accords de participation, accords d’intéressement, Plan d’Epargne Groupe, PERECO), relèvent d’une politique définie et mise en œuvre au sein du Groupe Eiffage</w:t>
      </w:r>
      <w:r w:rsidR="00696836" w:rsidRPr="004D2CD2">
        <w:rPr>
          <w:rFonts w:ascii="Arial" w:hAnsi="Arial" w:cs="Arial"/>
          <w:sz w:val="22"/>
          <w:szCs w:val="22"/>
        </w:rPr>
        <w:t>.</w:t>
      </w:r>
    </w:p>
    <w:p w14:paraId="53FB9054" w14:textId="77777777" w:rsidR="00696836" w:rsidRPr="004D2CD2" w:rsidRDefault="00696836">
      <w:pPr>
        <w:rPr>
          <w:rFonts w:ascii="Arial" w:hAnsi="Arial" w:cs="Arial"/>
          <w:sz w:val="22"/>
          <w:szCs w:val="22"/>
        </w:rPr>
      </w:pPr>
    </w:p>
    <w:p w14:paraId="386EDE14" w14:textId="49D4F55B" w:rsidR="004838DB" w:rsidRPr="004D2CD2" w:rsidRDefault="00A75020">
      <w:pPr>
        <w:rPr>
          <w:rFonts w:ascii="Arial" w:hAnsi="Arial" w:cs="Arial"/>
          <w:sz w:val="22"/>
          <w:szCs w:val="22"/>
        </w:rPr>
      </w:pPr>
      <w:r w:rsidRPr="004D2CD2">
        <w:rPr>
          <w:rFonts w:ascii="Arial" w:hAnsi="Arial" w:cs="Arial"/>
          <w:sz w:val="22"/>
          <w:szCs w:val="22"/>
        </w:rPr>
        <w:t>La société EES-</w:t>
      </w:r>
      <w:r w:rsidR="002D250C">
        <w:rPr>
          <w:rFonts w:ascii="Arial" w:hAnsi="Arial" w:cs="Arial"/>
          <w:sz w:val="22"/>
          <w:szCs w:val="22"/>
        </w:rPr>
        <w:t>PII</w:t>
      </w:r>
      <w:r w:rsidRPr="004D2CD2">
        <w:rPr>
          <w:rFonts w:ascii="Arial" w:hAnsi="Arial" w:cs="Arial"/>
          <w:sz w:val="22"/>
          <w:szCs w:val="22"/>
        </w:rPr>
        <w:t xml:space="preserve"> a adhéré au Plan d’Epargne Groupe afin de permettre</w:t>
      </w:r>
      <w:r w:rsidR="00FF03BC" w:rsidRPr="004D2CD2">
        <w:rPr>
          <w:rFonts w:ascii="Arial" w:hAnsi="Arial" w:cs="Arial"/>
          <w:sz w:val="22"/>
          <w:szCs w:val="22"/>
        </w:rPr>
        <w:t xml:space="preserve"> à ses salariés de bénéficier des différents vecteurs d’épargne proposés dans ce cadre.</w:t>
      </w:r>
    </w:p>
    <w:p w14:paraId="11D90491" w14:textId="77777777" w:rsidR="004838DB" w:rsidRPr="004D2CD2" w:rsidRDefault="004838DB">
      <w:pPr>
        <w:rPr>
          <w:rFonts w:ascii="Arial" w:hAnsi="Arial" w:cs="Arial"/>
          <w:sz w:val="22"/>
          <w:szCs w:val="22"/>
        </w:rPr>
      </w:pPr>
    </w:p>
    <w:p w14:paraId="252F3BCF" w14:textId="1C24E460" w:rsidR="00A7598E" w:rsidRPr="004D2CD2" w:rsidRDefault="004838DB">
      <w:pPr>
        <w:rPr>
          <w:rFonts w:ascii="Arial" w:hAnsi="Arial" w:cs="Arial"/>
          <w:sz w:val="22"/>
          <w:szCs w:val="22"/>
        </w:rPr>
      </w:pPr>
      <w:r w:rsidRPr="004D2CD2">
        <w:rPr>
          <w:rFonts w:ascii="Arial" w:hAnsi="Arial" w:cs="Arial"/>
          <w:sz w:val="22"/>
          <w:szCs w:val="22"/>
        </w:rPr>
        <w:t>Le Groupe EIFFAGE renouvellera en 2026</w:t>
      </w:r>
      <w:r w:rsidR="00872409" w:rsidRPr="004D2CD2">
        <w:rPr>
          <w:rFonts w:ascii="Arial" w:hAnsi="Arial" w:cs="Arial"/>
          <w:sz w:val="22"/>
          <w:szCs w:val="22"/>
        </w:rPr>
        <w:t xml:space="preserve"> une augmentation de capital rése</w:t>
      </w:r>
      <w:r w:rsidR="00E92F33" w:rsidRPr="004D2CD2">
        <w:rPr>
          <w:rFonts w:ascii="Arial" w:hAnsi="Arial" w:cs="Arial"/>
          <w:sz w:val="22"/>
          <w:szCs w:val="22"/>
        </w:rPr>
        <w:t>r</w:t>
      </w:r>
      <w:r w:rsidR="00872409" w:rsidRPr="004D2CD2">
        <w:rPr>
          <w:rFonts w:ascii="Arial" w:hAnsi="Arial" w:cs="Arial"/>
          <w:sz w:val="22"/>
          <w:szCs w:val="22"/>
        </w:rPr>
        <w:t>vée à ses salariés, offrant ainsi des conditions privilégiées d’acc</w:t>
      </w:r>
      <w:r w:rsidR="00E92F33" w:rsidRPr="004D2CD2">
        <w:rPr>
          <w:rFonts w:ascii="Arial" w:hAnsi="Arial" w:cs="Arial"/>
          <w:sz w:val="22"/>
          <w:szCs w:val="22"/>
        </w:rPr>
        <w:t>ès au capital social. La société EES-</w:t>
      </w:r>
      <w:r w:rsidR="002D250C">
        <w:rPr>
          <w:rFonts w:ascii="Arial" w:hAnsi="Arial" w:cs="Arial"/>
          <w:sz w:val="22"/>
          <w:szCs w:val="22"/>
        </w:rPr>
        <w:t>PII</w:t>
      </w:r>
      <w:r w:rsidR="00E92F33" w:rsidRPr="004D2CD2">
        <w:rPr>
          <w:rFonts w:ascii="Arial" w:hAnsi="Arial" w:cs="Arial"/>
          <w:sz w:val="22"/>
          <w:szCs w:val="22"/>
        </w:rPr>
        <w:t xml:space="preserve"> </w:t>
      </w:r>
      <w:r w:rsidR="00A7598E" w:rsidRPr="004D2CD2">
        <w:rPr>
          <w:rFonts w:ascii="Arial" w:hAnsi="Arial" w:cs="Arial"/>
          <w:sz w:val="22"/>
          <w:szCs w:val="22"/>
        </w:rPr>
        <w:t>proposera ce dispositif à ses salariés.</w:t>
      </w:r>
    </w:p>
    <w:p w14:paraId="103E8405" w14:textId="77777777" w:rsidR="00A7598E" w:rsidRPr="004D2CD2" w:rsidRDefault="00A7598E">
      <w:pPr>
        <w:rPr>
          <w:rFonts w:ascii="Arial" w:hAnsi="Arial" w:cs="Arial"/>
          <w:sz w:val="22"/>
          <w:szCs w:val="22"/>
        </w:rPr>
      </w:pPr>
    </w:p>
    <w:p w14:paraId="602ADE97" w14:textId="57F503F8" w:rsidR="00E23EF5" w:rsidRPr="004D2CD2" w:rsidRDefault="00A7598E">
      <w:pPr>
        <w:rPr>
          <w:rFonts w:ascii="Arial" w:hAnsi="Arial" w:cs="Arial"/>
          <w:sz w:val="22"/>
          <w:szCs w:val="22"/>
        </w:rPr>
      </w:pPr>
      <w:r w:rsidRPr="004D2CD2">
        <w:rPr>
          <w:rFonts w:ascii="Arial" w:hAnsi="Arial" w:cs="Arial"/>
          <w:sz w:val="22"/>
          <w:szCs w:val="22"/>
        </w:rPr>
        <w:t xml:space="preserve">Enfin, </w:t>
      </w:r>
      <w:r w:rsidR="00DF3F6D" w:rsidRPr="004D2CD2">
        <w:rPr>
          <w:rFonts w:ascii="Arial" w:hAnsi="Arial" w:cs="Arial"/>
          <w:sz w:val="22"/>
          <w:szCs w:val="22"/>
        </w:rPr>
        <w:t>la société EES-</w:t>
      </w:r>
      <w:r w:rsidR="002D250C">
        <w:rPr>
          <w:rFonts w:ascii="Arial" w:hAnsi="Arial" w:cs="Arial"/>
          <w:sz w:val="22"/>
          <w:szCs w:val="22"/>
        </w:rPr>
        <w:t>PII</w:t>
      </w:r>
      <w:r w:rsidR="00DF3F6D" w:rsidRPr="004D2CD2">
        <w:rPr>
          <w:rFonts w:ascii="Arial" w:hAnsi="Arial" w:cs="Arial"/>
          <w:sz w:val="22"/>
          <w:szCs w:val="22"/>
        </w:rPr>
        <w:t xml:space="preserve"> a également adhéré au PERECO mis en place au niveau du </w:t>
      </w:r>
      <w:r w:rsidR="00E23EF5" w:rsidRPr="004D2CD2">
        <w:rPr>
          <w:rFonts w:ascii="Arial" w:hAnsi="Arial" w:cs="Arial"/>
          <w:sz w:val="22"/>
          <w:szCs w:val="22"/>
        </w:rPr>
        <w:t>G</w:t>
      </w:r>
      <w:r w:rsidR="00DF3F6D" w:rsidRPr="004D2CD2">
        <w:rPr>
          <w:rFonts w:ascii="Arial" w:hAnsi="Arial" w:cs="Arial"/>
          <w:sz w:val="22"/>
          <w:szCs w:val="22"/>
        </w:rPr>
        <w:t>roupe</w:t>
      </w:r>
      <w:r w:rsidR="00E23EF5" w:rsidRPr="004D2CD2">
        <w:rPr>
          <w:rFonts w:ascii="Arial" w:hAnsi="Arial" w:cs="Arial"/>
          <w:sz w:val="22"/>
          <w:szCs w:val="22"/>
        </w:rPr>
        <w:t xml:space="preserve"> EIFFAGE.</w:t>
      </w:r>
    </w:p>
    <w:p w14:paraId="05C3522F" w14:textId="77777777" w:rsidR="00E23EF5" w:rsidRPr="004D2CD2" w:rsidRDefault="00E23EF5">
      <w:pPr>
        <w:rPr>
          <w:rFonts w:ascii="Arial" w:hAnsi="Arial" w:cs="Arial"/>
          <w:sz w:val="22"/>
          <w:szCs w:val="22"/>
        </w:rPr>
      </w:pPr>
    </w:p>
    <w:p w14:paraId="5E1887D5" w14:textId="36CB381D" w:rsidR="002F3194" w:rsidRDefault="00E23EF5">
      <w:pPr>
        <w:rPr>
          <w:rFonts w:ascii="Arial" w:hAnsi="Arial" w:cs="Arial"/>
          <w:sz w:val="22"/>
          <w:szCs w:val="22"/>
        </w:rPr>
      </w:pPr>
      <w:r w:rsidRPr="004D2CD2">
        <w:rPr>
          <w:rFonts w:ascii="Arial" w:hAnsi="Arial" w:cs="Arial"/>
          <w:sz w:val="22"/>
          <w:szCs w:val="22"/>
        </w:rPr>
        <w:t>Les frais de gestion des avoirs placés dans le PEG et dans le PERECO</w:t>
      </w:r>
      <w:r w:rsidR="00EE67F8" w:rsidRPr="004D2CD2">
        <w:rPr>
          <w:rFonts w:ascii="Arial" w:hAnsi="Arial" w:cs="Arial"/>
          <w:sz w:val="22"/>
          <w:szCs w:val="22"/>
        </w:rPr>
        <w:t xml:space="preserve"> par les salariés</w:t>
      </w:r>
      <w:r w:rsidRPr="004D2CD2">
        <w:rPr>
          <w:rFonts w:ascii="Arial" w:hAnsi="Arial" w:cs="Arial"/>
          <w:sz w:val="22"/>
          <w:szCs w:val="22"/>
        </w:rPr>
        <w:t xml:space="preserve"> sont </w:t>
      </w:r>
      <w:r w:rsidR="005E6AF2" w:rsidRPr="004D2CD2">
        <w:rPr>
          <w:rFonts w:ascii="Arial" w:hAnsi="Arial" w:cs="Arial"/>
          <w:sz w:val="22"/>
          <w:szCs w:val="22"/>
        </w:rPr>
        <w:t>pris en charge par l’entreprise.</w:t>
      </w:r>
    </w:p>
    <w:p w14:paraId="2AF37601" w14:textId="77777777" w:rsidR="007F1512" w:rsidRDefault="007F1512">
      <w:pPr>
        <w:rPr>
          <w:rFonts w:ascii="Arial" w:hAnsi="Arial" w:cs="Arial"/>
          <w:sz w:val="22"/>
          <w:szCs w:val="22"/>
        </w:rPr>
      </w:pPr>
    </w:p>
    <w:p w14:paraId="5C7B14ED" w14:textId="77777777" w:rsidR="007F1512" w:rsidRDefault="007F1512">
      <w:pPr>
        <w:rPr>
          <w:rFonts w:ascii="Arial" w:hAnsi="Arial" w:cs="Arial"/>
          <w:sz w:val="22"/>
          <w:szCs w:val="22"/>
        </w:rPr>
      </w:pPr>
    </w:p>
    <w:p w14:paraId="115BB5D3" w14:textId="77777777" w:rsidR="007F1512" w:rsidRPr="004D2CD2" w:rsidRDefault="007F1512">
      <w:pPr>
        <w:rPr>
          <w:rFonts w:ascii="Arial" w:hAnsi="Arial" w:cs="Arial"/>
          <w:sz w:val="22"/>
          <w:szCs w:val="22"/>
        </w:rPr>
      </w:pPr>
    </w:p>
    <w:p w14:paraId="58CE001F" w14:textId="77777777" w:rsidR="002F3194" w:rsidRDefault="002F3194">
      <w:pPr>
        <w:rPr>
          <w:rFonts w:ascii="Arial" w:hAnsi="Arial" w:cs="Arial"/>
          <w:bCs/>
          <w:iCs/>
          <w:color w:val="FF0000"/>
          <w:szCs w:val="24"/>
        </w:rPr>
      </w:pPr>
    </w:p>
    <w:p w14:paraId="17DD02BB" w14:textId="77777777" w:rsidR="00CE7AD9" w:rsidRPr="004D2CD2" w:rsidRDefault="00090D1D">
      <w:pPr>
        <w:rPr>
          <w:rFonts w:ascii="Arial" w:hAnsi="Arial" w:cs="Arial"/>
          <w:b/>
          <w:iCs/>
          <w:szCs w:val="24"/>
        </w:rPr>
      </w:pPr>
      <w:r w:rsidRPr="004D2CD2">
        <w:rPr>
          <w:rFonts w:ascii="Arial" w:hAnsi="Arial" w:cs="Arial"/>
          <w:b/>
          <w:iCs/>
          <w:szCs w:val="24"/>
        </w:rPr>
        <w:t xml:space="preserve">ARTICLE </w:t>
      </w:r>
      <w:r w:rsidR="00CE7AD9" w:rsidRPr="004D2CD2">
        <w:rPr>
          <w:rFonts w:ascii="Arial" w:hAnsi="Arial" w:cs="Arial"/>
          <w:b/>
          <w:iCs/>
          <w:szCs w:val="24"/>
        </w:rPr>
        <w:t>8 : DUREE EFFECTIVE ET ORGANISATION DU TEMPS DE TRAVAIL</w:t>
      </w:r>
    </w:p>
    <w:p w14:paraId="68B4BC72" w14:textId="77777777" w:rsidR="00CE7AD9" w:rsidRPr="00D75E28" w:rsidRDefault="00CE7AD9">
      <w:pPr>
        <w:rPr>
          <w:rFonts w:ascii="Arial" w:hAnsi="Arial" w:cs="Arial"/>
          <w:b/>
          <w:iCs/>
          <w:color w:val="FF0000"/>
          <w:szCs w:val="24"/>
        </w:rPr>
      </w:pPr>
    </w:p>
    <w:p w14:paraId="6A257A71" w14:textId="77777777" w:rsidR="007F1512" w:rsidRDefault="00D75E28" w:rsidP="007F1512">
      <w:pPr>
        <w:rPr>
          <w:rFonts w:ascii="Arial" w:hAnsi="Arial" w:cs="Arial"/>
          <w:sz w:val="22"/>
          <w:szCs w:val="22"/>
        </w:rPr>
      </w:pPr>
      <w:r w:rsidRPr="004D2CD2">
        <w:rPr>
          <w:rFonts w:ascii="Arial" w:hAnsi="Arial" w:cs="Arial"/>
          <w:sz w:val="22"/>
          <w:szCs w:val="22"/>
        </w:rPr>
        <w:t xml:space="preserve">Les parties constatent que s’appliquent, notamment, l’accord </w:t>
      </w:r>
      <w:r w:rsidR="002D250C">
        <w:rPr>
          <w:rFonts w:ascii="Arial" w:hAnsi="Arial" w:cs="Arial"/>
          <w:sz w:val="22"/>
          <w:szCs w:val="22"/>
        </w:rPr>
        <w:t>du Mans</w:t>
      </w:r>
      <w:r w:rsidRPr="004D2CD2">
        <w:rPr>
          <w:rFonts w:ascii="Arial" w:hAnsi="Arial" w:cs="Arial"/>
          <w:sz w:val="22"/>
          <w:szCs w:val="22"/>
        </w:rPr>
        <w:t xml:space="preserve"> sur l’Aménagement et la Réduction du Temps de Travail du </w:t>
      </w:r>
      <w:r w:rsidR="002D250C">
        <w:rPr>
          <w:rFonts w:ascii="Arial" w:hAnsi="Arial" w:cs="Arial"/>
          <w:sz w:val="22"/>
          <w:szCs w:val="22"/>
        </w:rPr>
        <w:t>22 mars 2001 ainsi que l’accord de Normandie sur le même thème en date du 09 février</w:t>
      </w:r>
      <w:r w:rsidR="00BB6F95">
        <w:rPr>
          <w:rFonts w:ascii="Arial" w:hAnsi="Arial" w:cs="Arial"/>
          <w:sz w:val="22"/>
          <w:szCs w:val="22"/>
        </w:rPr>
        <w:t xml:space="preserve"> 2001</w:t>
      </w:r>
      <w:r w:rsidRPr="004D2CD2">
        <w:rPr>
          <w:rFonts w:ascii="Arial" w:hAnsi="Arial" w:cs="Arial"/>
          <w:sz w:val="22"/>
          <w:szCs w:val="22"/>
        </w:rPr>
        <w:t>.</w:t>
      </w:r>
    </w:p>
    <w:p w14:paraId="6D963BCD" w14:textId="77777777" w:rsidR="007F1512" w:rsidRDefault="007F1512" w:rsidP="007F1512">
      <w:pPr>
        <w:rPr>
          <w:rFonts w:ascii="Arial" w:hAnsi="Arial" w:cs="Arial"/>
          <w:sz w:val="22"/>
          <w:szCs w:val="22"/>
        </w:rPr>
      </w:pPr>
    </w:p>
    <w:p w14:paraId="7029B19C" w14:textId="77777777" w:rsidR="007F1512" w:rsidRDefault="007F1512" w:rsidP="007F1512">
      <w:pPr>
        <w:rPr>
          <w:rFonts w:ascii="Arial" w:hAnsi="Arial" w:cs="Arial"/>
          <w:sz w:val="22"/>
          <w:szCs w:val="22"/>
        </w:rPr>
      </w:pPr>
    </w:p>
    <w:p w14:paraId="5CA7571D" w14:textId="37812308" w:rsidR="00EE2B28" w:rsidRDefault="00D4138E" w:rsidP="007F1512">
      <w:pPr>
        <w:rPr>
          <w:rFonts w:ascii="Arial" w:hAnsi="Arial" w:cs="Arial"/>
          <w:b/>
          <w:i/>
          <w:szCs w:val="24"/>
        </w:rPr>
      </w:pPr>
      <w:r w:rsidRPr="0010329F">
        <w:rPr>
          <w:rFonts w:ascii="Arial" w:hAnsi="Arial" w:cs="Arial"/>
          <w:b/>
          <w:szCs w:val="24"/>
        </w:rPr>
        <w:t xml:space="preserve">Article </w:t>
      </w:r>
      <w:r w:rsidR="00DD4BC0">
        <w:rPr>
          <w:rFonts w:ascii="Arial" w:hAnsi="Arial" w:cs="Arial"/>
          <w:b/>
          <w:szCs w:val="24"/>
        </w:rPr>
        <w:t xml:space="preserve">9 </w:t>
      </w:r>
      <w:r w:rsidRPr="0010329F">
        <w:rPr>
          <w:rFonts w:ascii="Arial" w:hAnsi="Arial" w:cs="Arial"/>
          <w:b/>
          <w:szCs w:val="24"/>
        </w:rPr>
        <w:t>: DUREE DE L’ACCORD</w:t>
      </w:r>
    </w:p>
    <w:p w14:paraId="3544BFFD" w14:textId="77777777" w:rsidR="001E6974" w:rsidRPr="001E6974" w:rsidRDefault="001E6974" w:rsidP="001E6974"/>
    <w:p w14:paraId="1AC5CD74" w14:textId="609D4575" w:rsidR="006E254B" w:rsidRPr="00C21E40" w:rsidRDefault="006E254B" w:rsidP="006E254B">
      <w:pPr>
        <w:jc w:val="both"/>
        <w:rPr>
          <w:rFonts w:ascii="Arial" w:hAnsi="Arial" w:cs="Arial"/>
          <w:strike/>
          <w:sz w:val="22"/>
          <w:szCs w:val="22"/>
        </w:rPr>
      </w:pPr>
      <w:r w:rsidRPr="007A279E">
        <w:rPr>
          <w:rFonts w:ascii="Arial" w:hAnsi="Arial" w:cs="Arial"/>
          <w:sz w:val="22"/>
          <w:szCs w:val="22"/>
        </w:rPr>
        <w:t>Le présent accord à durée déterminée est conclu pour une durée allant jusqu’au</w:t>
      </w:r>
      <w:r>
        <w:rPr>
          <w:rFonts w:ascii="Arial" w:hAnsi="Arial" w:cs="Arial"/>
          <w:sz w:val="22"/>
          <w:szCs w:val="22"/>
        </w:rPr>
        <w:t xml:space="preserve"> </w:t>
      </w:r>
      <w:r w:rsidRPr="007A279E">
        <w:rPr>
          <w:rFonts w:ascii="Arial" w:hAnsi="Arial" w:cs="Arial"/>
          <w:sz w:val="22"/>
          <w:szCs w:val="22"/>
        </w:rPr>
        <w:t xml:space="preserve">31 décembre </w:t>
      </w:r>
      <w:r w:rsidRPr="00C21E40">
        <w:rPr>
          <w:rFonts w:ascii="Arial" w:hAnsi="Arial" w:cs="Arial"/>
          <w:sz w:val="22"/>
          <w:szCs w:val="22"/>
        </w:rPr>
        <w:t>202</w:t>
      </w:r>
      <w:r w:rsidR="000D2D05">
        <w:rPr>
          <w:rFonts w:ascii="Arial" w:hAnsi="Arial" w:cs="Arial"/>
          <w:sz w:val="22"/>
          <w:szCs w:val="22"/>
        </w:rPr>
        <w:t>6</w:t>
      </w:r>
      <w:r w:rsidRPr="00C21E40">
        <w:rPr>
          <w:rFonts w:ascii="Arial" w:hAnsi="Arial" w:cs="Arial"/>
          <w:sz w:val="22"/>
          <w:szCs w:val="22"/>
        </w:rPr>
        <w:t>, date à laquelle il cessera ses effet</w:t>
      </w:r>
      <w:r w:rsidR="00C21E40" w:rsidRPr="00C21E40">
        <w:rPr>
          <w:rFonts w:ascii="Arial" w:hAnsi="Arial" w:cs="Arial"/>
          <w:sz w:val="22"/>
          <w:szCs w:val="22"/>
        </w:rPr>
        <w:t>s</w:t>
      </w:r>
      <w:r w:rsidRPr="00C21E40">
        <w:rPr>
          <w:rFonts w:ascii="Arial" w:hAnsi="Arial" w:cs="Arial"/>
          <w:sz w:val="22"/>
          <w:szCs w:val="22"/>
        </w:rPr>
        <w:t xml:space="preserve"> de plein droit. </w:t>
      </w:r>
    </w:p>
    <w:p w14:paraId="31678D6B" w14:textId="7CF97536" w:rsidR="006E254B" w:rsidRDefault="006E254B" w:rsidP="006E254B">
      <w:pPr>
        <w:jc w:val="both"/>
        <w:rPr>
          <w:rFonts w:ascii="Arial" w:hAnsi="Arial" w:cs="Arial"/>
          <w:sz w:val="22"/>
          <w:szCs w:val="22"/>
        </w:rPr>
      </w:pPr>
      <w:r w:rsidRPr="00A67ECD">
        <w:rPr>
          <w:rFonts w:ascii="Arial" w:hAnsi="Arial" w:cs="Arial"/>
          <w:sz w:val="22"/>
          <w:szCs w:val="22"/>
        </w:rPr>
        <w:t xml:space="preserve">Il </w:t>
      </w:r>
      <w:r w:rsidR="00AB343D">
        <w:rPr>
          <w:rFonts w:ascii="Arial" w:hAnsi="Arial" w:cs="Arial"/>
          <w:sz w:val="22"/>
          <w:szCs w:val="22"/>
        </w:rPr>
        <w:t>prendra effet à la date de son dépôt.</w:t>
      </w:r>
    </w:p>
    <w:p w14:paraId="1369A369" w14:textId="0BCC2F45" w:rsidR="00943F35" w:rsidRDefault="00EE2B28" w:rsidP="00943F35">
      <w:pPr>
        <w:pStyle w:val="Titre1"/>
        <w:spacing w:before="360" w:after="120"/>
        <w:jc w:val="both"/>
        <w:rPr>
          <w:rFonts w:ascii="Arial" w:hAnsi="Arial" w:cs="Arial"/>
          <w:b/>
          <w:i w:val="0"/>
          <w:szCs w:val="24"/>
        </w:rPr>
      </w:pPr>
      <w:r w:rsidRPr="006630F4">
        <w:rPr>
          <w:rFonts w:ascii="Arial" w:hAnsi="Arial" w:cs="Arial"/>
          <w:b/>
          <w:i w:val="0"/>
          <w:szCs w:val="24"/>
        </w:rPr>
        <w:t>Article </w:t>
      </w:r>
      <w:r w:rsidR="00DD4BC0">
        <w:rPr>
          <w:rFonts w:ascii="Arial" w:hAnsi="Arial" w:cs="Arial"/>
          <w:b/>
          <w:i w:val="0"/>
          <w:szCs w:val="24"/>
        </w:rPr>
        <w:t xml:space="preserve">10 </w:t>
      </w:r>
      <w:r w:rsidRPr="006630F4">
        <w:rPr>
          <w:rFonts w:ascii="Arial" w:hAnsi="Arial" w:cs="Arial"/>
          <w:b/>
          <w:i w:val="0"/>
          <w:szCs w:val="24"/>
        </w:rPr>
        <w:t>: FORMALITES</w:t>
      </w:r>
    </w:p>
    <w:p w14:paraId="13BED002" w14:textId="77777777" w:rsidR="001E6974" w:rsidRPr="001E6974" w:rsidRDefault="001E6974" w:rsidP="001E6974"/>
    <w:p w14:paraId="74137184" w14:textId="1C5EA168" w:rsidR="006E254B" w:rsidRDefault="006E254B" w:rsidP="006E254B">
      <w:pPr>
        <w:pStyle w:val="Corpsdetexte3"/>
        <w:rPr>
          <w:szCs w:val="22"/>
        </w:rPr>
      </w:pPr>
      <w:r w:rsidRPr="005620EF">
        <w:rPr>
          <w:szCs w:val="22"/>
        </w:rPr>
        <w:t xml:space="preserve">Le présent accord, dont un exemplaire original est remis à chacune des parties signataires, </w:t>
      </w:r>
      <w:r w:rsidRPr="00C21E40">
        <w:rPr>
          <w:szCs w:val="22"/>
        </w:rPr>
        <w:t>sera déposé sur la plateforme de télé procédure « </w:t>
      </w:r>
      <w:proofErr w:type="spellStart"/>
      <w:r w:rsidRPr="00C21E40">
        <w:rPr>
          <w:szCs w:val="22"/>
        </w:rPr>
        <w:t>TéléAccords</w:t>
      </w:r>
      <w:proofErr w:type="spellEnd"/>
      <w:r w:rsidRPr="00C21E40">
        <w:rPr>
          <w:szCs w:val="22"/>
        </w:rPr>
        <w:t xml:space="preserve"> » du Ministère du Travail et au </w:t>
      </w:r>
      <w:r w:rsidRPr="005B38CA">
        <w:rPr>
          <w:szCs w:val="22"/>
        </w:rPr>
        <w:t xml:space="preserve">secrétariat greffe du Conseil Prud’hommes </w:t>
      </w:r>
      <w:r w:rsidR="003408CC">
        <w:rPr>
          <w:szCs w:val="22"/>
        </w:rPr>
        <w:t>du Mans</w:t>
      </w:r>
      <w:r w:rsidRPr="005B38CA">
        <w:rPr>
          <w:szCs w:val="22"/>
        </w:rPr>
        <w:t xml:space="preserve"> conformément </w:t>
      </w:r>
      <w:r w:rsidR="006F669C" w:rsidRPr="005B38CA">
        <w:rPr>
          <w:szCs w:val="22"/>
        </w:rPr>
        <w:t>aux dispositions légales.</w:t>
      </w:r>
    </w:p>
    <w:p w14:paraId="5E530D60" w14:textId="77777777" w:rsidR="000D29A9" w:rsidRDefault="000D29A9" w:rsidP="006E254B">
      <w:pPr>
        <w:pStyle w:val="Corpsdetexte3"/>
        <w:rPr>
          <w:szCs w:val="22"/>
        </w:rPr>
      </w:pPr>
    </w:p>
    <w:p w14:paraId="4D13F4D7" w14:textId="77777777" w:rsidR="00943F35" w:rsidRDefault="00943F35" w:rsidP="006E254B">
      <w:pPr>
        <w:pStyle w:val="Corpsdetexte3"/>
        <w:rPr>
          <w:szCs w:val="22"/>
        </w:rPr>
      </w:pPr>
    </w:p>
    <w:p w14:paraId="1C3D40AB" w14:textId="43F4A907" w:rsidR="00EE2B28" w:rsidRPr="005620EF" w:rsidRDefault="0084715D" w:rsidP="002D107F">
      <w:pPr>
        <w:jc w:val="both"/>
        <w:rPr>
          <w:rFonts w:ascii="Arial" w:hAnsi="Arial" w:cs="Arial"/>
          <w:sz w:val="22"/>
          <w:szCs w:val="22"/>
        </w:rPr>
      </w:pPr>
      <w:r w:rsidRPr="005620EF">
        <w:rPr>
          <w:rFonts w:ascii="Arial" w:hAnsi="Arial" w:cs="Arial"/>
          <w:sz w:val="22"/>
          <w:szCs w:val="22"/>
        </w:rPr>
        <w:t xml:space="preserve">Fait </w:t>
      </w:r>
      <w:r w:rsidR="00703759">
        <w:rPr>
          <w:rFonts w:ascii="Arial" w:hAnsi="Arial" w:cs="Arial"/>
          <w:sz w:val="22"/>
          <w:szCs w:val="22"/>
        </w:rPr>
        <w:t>au Mans</w:t>
      </w:r>
      <w:r w:rsidR="00377023" w:rsidRPr="005620EF">
        <w:rPr>
          <w:rFonts w:ascii="Arial" w:hAnsi="Arial" w:cs="Arial"/>
          <w:sz w:val="22"/>
          <w:szCs w:val="22"/>
        </w:rPr>
        <w:t>, le</w:t>
      </w:r>
      <w:r w:rsidR="00F4509D">
        <w:rPr>
          <w:rFonts w:ascii="Arial" w:hAnsi="Arial" w:cs="Arial"/>
          <w:sz w:val="22"/>
          <w:szCs w:val="22"/>
        </w:rPr>
        <w:t xml:space="preserve"> </w:t>
      </w:r>
      <w:r w:rsidR="007F1512">
        <w:rPr>
          <w:rFonts w:ascii="Arial" w:hAnsi="Arial" w:cs="Arial"/>
          <w:sz w:val="22"/>
          <w:szCs w:val="22"/>
        </w:rPr>
        <w:t>19</w:t>
      </w:r>
      <w:r w:rsidR="00B74C7B">
        <w:rPr>
          <w:rFonts w:ascii="Arial" w:hAnsi="Arial" w:cs="Arial"/>
          <w:sz w:val="22"/>
          <w:szCs w:val="22"/>
        </w:rPr>
        <w:t xml:space="preserve"> février</w:t>
      </w:r>
      <w:r w:rsidR="00F4509D">
        <w:rPr>
          <w:rFonts w:ascii="Arial" w:hAnsi="Arial" w:cs="Arial"/>
          <w:sz w:val="22"/>
          <w:szCs w:val="22"/>
        </w:rPr>
        <w:t xml:space="preserve"> 20</w:t>
      </w:r>
      <w:r w:rsidR="00CA126A">
        <w:rPr>
          <w:rFonts w:ascii="Arial" w:hAnsi="Arial" w:cs="Arial"/>
          <w:sz w:val="22"/>
          <w:szCs w:val="22"/>
        </w:rPr>
        <w:t>2</w:t>
      </w:r>
      <w:r w:rsidR="000D2D05">
        <w:rPr>
          <w:rFonts w:ascii="Arial" w:hAnsi="Arial" w:cs="Arial"/>
          <w:sz w:val="22"/>
          <w:szCs w:val="22"/>
        </w:rPr>
        <w:t>6</w:t>
      </w:r>
      <w:r w:rsidR="00847BD0">
        <w:rPr>
          <w:rFonts w:ascii="Arial" w:hAnsi="Arial" w:cs="Arial"/>
          <w:sz w:val="22"/>
          <w:szCs w:val="22"/>
        </w:rPr>
        <w:t xml:space="preserve"> </w:t>
      </w:r>
    </w:p>
    <w:p w14:paraId="60F91F6B" w14:textId="77777777" w:rsidR="001E6974" w:rsidRPr="005620EF" w:rsidRDefault="001E6974" w:rsidP="002D107F">
      <w:pPr>
        <w:jc w:val="both"/>
        <w:rPr>
          <w:rFonts w:ascii="Arial" w:hAnsi="Arial" w:cs="Arial"/>
          <w:color w:val="FF0000"/>
          <w:sz w:val="22"/>
          <w:szCs w:val="22"/>
        </w:rPr>
      </w:pPr>
    </w:p>
    <w:p w14:paraId="4F17AAF7" w14:textId="0EDED151" w:rsidR="00EE2B28" w:rsidRPr="005620EF" w:rsidRDefault="00EE2B28" w:rsidP="002D107F">
      <w:pPr>
        <w:jc w:val="both"/>
        <w:rPr>
          <w:rFonts w:ascii="Arial" w:hAnsi="Arial" w:cs="Arial"/>
          <w:sz w:val="22"/>
          <w:szCs w:val="22"/>
        </w:rPr>
      </w:pPr>
      <w:r w:rsidRPr="005620EF">
        <w:rPr>
          <w:rFonts w:ascii="Arial" w:hAnsi="Arial" w:cs="Arial"/>
          <w:sz w:val="22"/>
          <w:szCs w:val="22"/>
          <w:u w:val="single"/>
        </w:rPr>
        <w:t xml:space="preserve">Pour </w:t>
      </w:r>
      <w:r w:rsidR="00847BD0">
        <w:rPr>
          <w:rFonts w:ascii="Arial" w:hAnsi="Arial" w:cs="Arial"/>
          <w:sz w:val="22"/>
          <w:szCs w:val="22"/>
          <w:u w:val="single"/>
        </w:rPr>
        <w:t xml:space="preserve">EES </w:t>
      </w:r>
      <w:r w:rsidR="003408CC">
        <w:rPr>
          <w:rFonts w:ascii="Arial" w:hAnsi="Arial" w:cs="Arial"/>
          <w:sz w:val="22"/>
          <w:szCs w:val="22"/>
          <w:u w:val="single"/>
        </w:rPr>
        <w:t>–</w:t>
      </w:r>
      <w:r w:rsidR="00847BD0">
        <w:rPr>
          <w:rFonts w:ascii="Arial" w:hAnsi="Arial" w:cs="Arial"/>
          <w:sz w:val="22"/>
          <w:szCs w:val="22"/>
          <w:u w:val="single"/>
        </w:rPr>
        <w:t xml:space="preserve"> </w:t>
      </w:r>
      <w:r w:rsidR="003408CC">
        <w:rPr>
          <w:rFonts w:ascii="Arial" w:hAnsi="Arial" w:cs="Arial"/>
          <w:sz w:val="22"/>
          <w:szCs w:val="22"/>
          <w:u w:val="single"/>
        </w:rPr>
        <w:t>PII</w:t>
      </w:r>
      <w:r w:rsidR="003408CC" w:rsidRPr="003408CC">
        <w:rPr>
          <w:rFonts w:ascii="Arial" w:hAnsi="Arial" w:cs="Arial"/>
          <w:sz w:val="22"/>
          <w:szCs w:val="22"/>
        </w:rPr>
        <w:tab/>
      </w:r>
      <w:r w:rsidR="003408CC" w:rsidRPr="003408CC">
        <w:rPr>
          <w:rFonts w:ascii="Arial" w:hAnsi="Arial" w:cs="Arial"/>
          <w:sz w:val="22"/>
          <w:szCs w:val="22"/>
        </w:rPr>
        <w:tab/>
      </w:r>
      <w:r w:rsidRPr="003408CC">
        <w:rPr>
          <w:rFonts w:ascii="Arial" w:hAnsi="Arial" w:cs="Arial"/>
          <w:sz w:val="22"/>
          <w:szCs w:val="22"/>
        </w:rPr>
        <w:tab/>
      </w:r>
      <w:r w:rsidRPr="005620EF">
        <w:rPr>
          <w:rFonts w:ascii="Arial" w:hAnsi="Arial" w:cs="Arial"/>
          <w:sz w:val="22"/>
          <w:szCs w:val="22"/>
        </w:rPr>
        <w:t xml:space="preserve">   </w:t>
      </w:r>
      <w:r w:rsidR="00921F88" w:rsidRPr="005620EF">
        <w:rPr>
          <w:rFonts w:ascii="Arial" w:hAnsi="Arial" w:cs="Arial"/>
          <w:sz w:val="22"/>
          <w:szCs w:val="22"/>
        </w:rPr>
        <w:t xml:space="preserve">                     </w:t>
      </w:r>
      <w:r w:rsidRPr="005620EF">
        <w:rPr>
          <w:rFonts w:ascii="Arial" w:hAnsi="Arial" w:cs="Arial"/>
          <w:sz w:val="22"/>
          <w:szCs w:val="22"/>
        </w:rPr>
        <w:t xml:space="preserve"> </w:t>
      </w:r>
      <w:r w:rsidRPr="005620EF">
        <w:rPr>
          <w:rFonts w:ascii="Arial" w:hAnsi="Arial" w:cs="Arial"/>
          <w:sz w:val="22"/>
          <w:szCs w:val="22"/>
          <w:u w:val="single"/>
        </w:rPr>
        <w:t>Pour les Organisations Syndicales</w:t>
      </w:r>
    </w:p>
    <w:p w14:paraId="5A06AC02" w14:textId="77777777" w:rsidR="00921F88" w:rsidRPr="009D4770" w:rsidRDefault="00EE2B28" w:rsidP="002D107F">
      <w:pPr>
        <w:jc w:val="both"/>
        <w:rPr>
          <w:rFonts w:ascii="Arial" w:hAnsi="Arial" w:cs="Arial"/>
          <w:sz w:val="14"/>
          <w:szCs w:val="14"/>
        </w:rPr>
      </w:pPr>
      <w:r w:rsidRPr="005620EF">
        <w:rPr>
          <w:rFonts w:ascii="Arial" w:hAnsi="Arial" w:cs="Arial"/>
          <w:sz w:val="22"/>
          <w:szCs w:val="22"/>
        </w:rPr>
        <w:t xml:space="preserve">   </w:t>
      </w:r>
    </w:p>
    <w:tbl>
      <w:tblPr>
        <w:tblW w:w="9640" w:type="dxa"/>
        <w:tblLayout w:type="fixed"/>
        <w:tblCellMar>
          <w:left w:w="70" w:type="dxa"/>
          <w:right w:w="70" w:type="dxa"/>
        </w:tblCellMar>
        <w:tblLook w:val="0000" w:firstRow="0" w:lastRow="0" w:firstColumn="0" w:lastColumn="0" w:noHBand="0" w:noVBand="0"/>
      </w:tblPr>
      <w:tblGrid>
        <w:gridCol w:w="4465"/>
        <w:gridCol w:w="5175"/>
      </w:tblGrid>
      <w:tr w:rsidR="00EE2B28" w:rsidRPr="005620EF" w14:paraId="666DD724" w14:textId="77777777">
        <w:tc>
          <w:tcPr>
            <w:tcW w:w="4465" w:type="dxa"/>
          </w:tcPr>
          <w:p w14:paraId="4D01A03E" w14:textId="4BC4E81D" w:rsidR="00EE2B28" w:rsidRPr="005620EF" w:rsidRDefault="00EE2B28" w:rsidP="002D107F">
            <w:pPr>
              <w:jc w:val="both"/>
              <w:rPr>
                <w:rFonts w:ascii="Arial" w:hAnsi="Arial" w:cs="Arial"/>
                <w:sz w:val="22"/>
                <w:szCs w:val="22"/>
              </w:rPr>
            </w:pPr>
          </w:p>
        </w:tc>
        <w:tc>
          <w:tcPr>
            <w:tcW w:w="5175" w:type="dxa"/>
          </w:tcPr>
          <w:p w14:paraId="526D4A5B" w14:textId="5C0987B6" w:rsidR="00EE2B28" w:rsidRDefault="00457855" w:rsidP="002D107F">
            <w:pPr>
              <w:ind w:left="567"/>
              <w:jc w:val="both"/>
              <w:rPr>
                <w:rFonts w:ascii="Arial" w:hAnsi="Arial" w:cs="Arial"/>
                <w:sz w:val="22"/>
                <w:szCs w:val="22"/>
              </w:rPr>
            </w:pPr>
            <w:r w:rsidRPr="005620EF">
              <w:rPr>
                <w:rFonts w:ascii="Arial" w:hAnsi="Arial" w:cs="Arial"/>
                <w:sz w:val="22"/>
                <w:szCs w:val="22"/>
              </w:rPr>
              <w:t xml:space="preserve">Pour l’UNSA : </w:t>
            </w:r>
          </w:p>
          <w:p w14:paraId="017BFA27" w14:textId="77777777" w:rsidR="00C21E40" w:rsidRDefault="00C21E40" w:rsidP="002D107F">
            <w:pPr>
              <w:ind w:left="567"/>
              <w:jc w:val="both"/>
              <w:rPr>
                <w:rFonts w:ascii="Arial" w:hAnsi="Arial" w:cs="Arial"/>
                <w:sz w:val="22"/>
                <w:szCs w:val="22"/>
              </w:rPr>
            </w:pPr>
          </w:p>
          <w:p w14:paraId="4DDBA314" w14:textId="77777777" w:rsidR="00CC35E1" w:rsidRDefault="00CC35E1" w:rsidP="002D107F">
            <w:pPr>
              <w:ind w:left="567"/>
              <w:jc w:val="both"/>
              <w:rPr>
                <w:rFonts w:ascii="Arial" w:hAnsi="Arial" w:cs="Arial"/>
                <w:sz w:val="22"/>
                <w:szCs w:val="22"/>
              </w:rPr>
            </w:pPr>
          </w:p>
          <w:p w14:paraId="5397121B" w14:textId="77777777" w:rsidR="009412EC" w:rsidRDefault="009412EC" w:rsidP="002D107F">
            <w:pPr>
              <w:ind w:left="567"/>
              <w:jc w:val="both"/>
              <w:rPr>
                <w:rFonts w:ascii="Arial" w:hAnsi="Arial" w:cs="Arial"/>
                <w:sz w:val="22"/>
                <w:szCs w:val="22"/>
              </w:rPr>
            </w:pPr>
          </w:p>
          <w:p w14:paraId="56763F5B" w14:textId="77777777" w:rsidR="00943F35" w:rsidRDefault="00943F35" w:rsidP="002D107F">
            <w:pPr>
              <w:ind w:left="567"/>
              <w:jc w:val="both"/>
              <w:rPr>
                <w:rFonts w:ascii="Arial" w:hAnsi="Arial" w:cs="Arial"/>
                <w:sz w:val="22"/>
                <w:szCs w:val="22"/>
              </w:rPr>
            </w:pPr>
          </w:p>
          <w:p w14:paraId="0C3849A4" w14:textId="77777777" w:rsidR="00943F35" w:rsidRPr="005620EF" w:rsidRDefault="00943F35" w:rsidP="002D107F">
            <w:pPr>
              <w:ind w:left="567"/>
              <w:jc w:val="both"/>
              <w:rPr>
                <w:rFonts w:ascii="Arial" w:hAnsi="Arial" w:cs="Arial"/>
                <w:sz w:val="22"/>
                <w:szCs w:val="22"/>
              </w:rPr>
            </w:pPr>
          </w:p>
        </w:tc>
      </w:tr>
      <w:tr w:rsidR="00EE2B28" w:rsidRPr="005620EF" w14:paraId="4E7D201D" w14:textId="77777777">
        <w:tc>
          <w:tcPr>
            <w:tcW w:w="4465" w:type="dxa"/>
          </w:tcPr>
          <w:p w14:paraId="1DECECEC" w14:textId="77777777" w:rsidR="00EE2B28" w:rsidRPr="005620EF" w:rsidRDefault="00EE2B28" w:rsidP="002D107F">
            <w:pPr>
              <w:ind w:left="567"/>
              <w:jc w:val="both"/>
              <w:rPr>
                <w:rFonts w:ascii="Arial" w:hAnsi="Arial" w:cs="Arial"/>
                <w:sz w:val="22"/>
                <w:szCs w:val="22"/>
              </w:rPr>
            </w:pPr>
          </w:p>
        </w:tc>
        <w:tc>
          <w:tcPr>
            <w:tcW w:w="5175" w:type="dxa"/>
          </w:tcPr>
          <w:p w14:paraId="2549CF4F" w14:textId="74A82F86" w:rsidR="004E6D48" w:rsidRDefault="00457855" w:rsidP="004E6D48">
            <w:pPr>
              <w:ind w:left="567"/>
              <w:jc w:val="both"/>
              <w:rPr>
                <w:rFonts w:ascii="Arial" w:hAnsi="Arial" w:cs="Arial"/>
                <w:sz w:val="22"/>
                <w:szCs w:val="22"/>
              </w:rPr>
            </w:pPr>
            <w:r w:rsidRPr="005620EF">
              <w:rPr>
                <w:rFonts w:ascii="Arial" w:hAnsi="Arial" w:cs="Arial"/>
                <w:sz w:val="22"/>
                <w:szCs w:val="22"/>
              </w:rPr>
              <w:t>Po</w:t>
            </w:r>
            <w:r w:rsidR="002E59B1" w:rsidRPr="005620EF">
              <w:rPr>
                <w:rFonts w:ascii="Arial" w:hAnsi="Arial" w:cs="Arial"/>
                <w:sz w:val="22"/>
                <w:szCs w:val="22"/>
              </w:rPr>
              <w:t xml:space="preserve">ur la CFDT : </w:t>
            </w:r>
          </w:p>
          <w:p w14:paraId="2FB02F09" w14:textId="77777777" w:rsidR="00943F35" w:rsidRDefault="00943F35" w:rsidP="004E6D48">
            <w:pPr>
              <w:ind w:left="567"/>
              <w:jc w:val="both"/>
              <w:rPr>
                <w:rFonts w:ascii="Arial" w:hAnsi="Arial" w:cs="Arial"/>
                <w:sz w:val="22"/>
                <w:szCs w:val="22"/>
              </w:rPr>
            </w:pPr>
          </w:p>
          <w:p w14:paraId="59822F87" w14:textId="77777777" w:rsidR="00943F35" w:rsidRDefault="00943F35" w:rsidP="004E6D48">
            <w:pPr>
              <w:ind w:left="567"/>
              <w:jc w:val="both"/>
              <w:rPr>
                <w:rFonts w:ascii="Arial" w:hAnsi="Arial" w:cs="Arial"/>
                <w:sz w:val="22"/>
                <w:szCs w:val="22"/>
              </w:rPr>
            </w:pPr>
          </w:p>
          <w:p w14:paraId="09A12B51" w14:textId="77777777" w:rsidR="009412EC" w:rsidRDefault="009412EC" w:rsidP="004E6D48">
            <w:pPr>
              <w:ind w:left="567"/>
              <w:jc w:val="both"/>
              <w:rPr>
                <w:rFonts w:ascii="Arial" w:hAnsi="Arial" w:cs="Arial"/>
                <w:sz w:val="22"/>
                <w:szCs w:val="22"/>
              </w:rPr>
            </w:pPr>
          </w:p>
          <w:p w14:paraId="45B5BFE8" w14:textId="77777777" w:rsidR="009412EC" w:rsidRDefault="009412EC" w:rsidP="004E6D48">
            <w:pPr>
              <w:ind w:left="567"/>
              <w:jc w:val="both"/>
              <w:rPr>
                <w:rFonts w:ascii="Arial" w:hAnsi="Arial" w:cs="Arial"/>
                <w:sz w:val="22"/>
                <w:szCs w:val="22"/>
              </w:rPr>
            </w:pPr>
          </w:p>
          <w:p w14:paraId="40CB3355" w14:textId="77777777" w:rsidR="00C21E40" w:rsidRPr="005620EF" w:rsidRDefault="00C21E40" w:rsidP="004E6D48">
            <w:pPr>
              <w:jc w:val="both"/>
              <w:rPr>
                <w:rFonts w:ascii="Arial" w:hAnsi="Arial" w:cs="Arial"/>
                <w:sz w:val="22"/>
                <w:szCs w:val="22"/>
              </w:rPr>
            </w:pPr>
          </w:p>
        </w:tc>
      </w:tr>
      <w:tr w:rsidR="00EE2B28" w:rsidRPr="005620EF" w14:paraId="4F3CA6BB" w14:textId="77777777">
        <w:tc>
          <w:tcPr>
            <w:tcW w:w="4465" w:type="dxa"/>
          </w:tcPr>
          <w:p w14:paraId="328985BA" w14:textId="77777777" w:rsidR="004E6D48" w:rsidRPr="005620EF" w:rsidRDefault="004E6D48" w:rsidP="002D107F">
            <w:pPr>
              <w:ind w:left="567"/>
              <w:jc w:val="both"/>
              <w:rPr>
                <w:rFonts w:ascii="Arial" w:hAnsi="Arial" w:cs="Arial"/>
                <w:sz w:val="22"/>
                <w:szCs w:val="22"/>
              </w:rPr>
            </w:pPr>
          </w:p>
        </w:tc>
        <w:tc>
          <w:tcPr>
            <w:tcW w:w="5175" w:type="dxa"/>
          </w:tcPr>
          <w:p w14:paraId="04626EAD" w14:textId="77777777" w:rsidR="00943F35" w:rsidRPr="005620EF" w:rsidRDefault="00943F35" w:rsidP="002D107F">
            <w:pPr>
              <w:ind w:left="567"/>
              <w:jc w:val="both"/>
              <w:rPr>
                <w:rFonts w:ascii="Arial" w:hAnsi="Arial" w:cs="Arial"/>
                <w:sz w:val="22"/>
                <w:szCs w:val="22"/>
              </w:rPr>
            </w:pPr>
          </w:p>
        </w:tc>
      </w:tr>
      <w:tr w:rsidR="00EE2B28" w:rsidRPr="005620EF" w14:paraId="2AC0882E" w14:textId="77777777">
        <w:tc>
          <w:tcPr>
            <w:tcW w:w="4465" w:type="dxa"/>
          </w:tcPr>
          <w:p w14:paraId="18BEAB46" w14:textId="77777777" w:rsidR="00EE2B28" w:rsidRPr="005620EF" w:rsidRDefault="00EE2B28" w:rsidP="002D107F">
            <w:pPr>
              <w:ind w:left="567"/>
              <w:jc w:val="both"/>
              <w:rPr>
                <w:rFonts w:ascii="Arial" w:hAnsi="Arial" w:cs="Arial"/>
                <w:sz w:val="22"/>
                <w:szCs w:val="22"/>
              </w:rPr>
            </w:pPr>
          </w:p>
        </w:tc>
        <w:tc>
          <w:tcPr>
            <w:tcW w:w="5175" w:type="dxa"/>
          </w:tcPr>
          <w:p w14:paraId="26246765" w14:textId="733422C9" w:rsidR="00EE2B28" w:rsidRDefault="00EE2B28" w:rsidP="008B29CF">
            <w:pPr>
              <w:ind w:left="567"/>
              <w:jc w:val="both"/>
              <w:rPr>
                <w:rFonts w:ascii="Arial" w:hAnsi="Arial" w:cs="Arial"/>
                <w:sz w:val="22"/>
                <w:szCs w:val="22"/>
              </w:rPr>
            </w:pPr>
            <w:r w:rsidRPr="006630F4">
              <w:rPr>
                <w:rFonts w:ascii="Arial" w:hAnsi="Arial" w:cs="Arial"/>
                <w:sz w:val="22"/>
                <w:szCs w:val="22"/>
              </w:rPr>
              <w:t xml:space="preserve">Pour la CGT : </w:t>
            </w:r>
          </w:p>
          <w:p w14:paraId="44B8C795" w14:textId="77777777" w:rsidR="001251C0" w:rsidRDefault="001251C0" w:rsidP="008B29CF">
            <w:pPr>
              <w:ind w:left="567"/>
              <w:jc w:val="both"/>
              <w:rPr>
                <w:rFonts w:ascii="Arial" w:hAnsi="Arial" w:cs="Arial"/>
                <w:sz w:val="22"/>
                <w:szCs w:val="22"/>
              </w:rPr>
            </w:pPr>
          </w:p>
          <w:p w14:paraId="1B87E688" w14:textId="77777777" w:rsidR="001251C0" w:rsidRDefault="001251C0" w:rsidP="008B29CF">
            <w:pPr>
              <w:ind w:left="567"/>
              <w:jc w:val="both"/>
              <w:rPr>
                <w:rFonts w:ascii="Arial" w:hAnsi="Arial" w:cs="Arial"/>
                <w:sz w:val="22"/>
                <w:szCs w:val="22"/>
              </w:rPr>
            </w:pPr>
          </w:p>
          <w:p w14:paraId="0A52E080" w14:textId="77777777" w:rsidR="001251C0" w:rsidRDefault="001251C0" w:rsidP="008B29CF">
            <w:pPr>
              <w:ind w:left="567"/>
              <w:jc w:val="both"/>
              <w:rPr>
                <w:rFonts w:ascii="Arial" w:hAnsi="Arial" w:cs="Arial"/>
                <w:sz w:val="22"/>
                <w:szCs w:val="22"/>
              </w:rPr>
            </w:pPr>
          </w:p>
          <w:p w14:paraId="65BD505A" w14:textId="77777777" w:rsidR="001251C0" w:rsidRPr="005620EF" w:rsidRDefault="001251C0" w:rsidP="008B29CF">
            <w:pPr>
              <w:ind w:left="567"/>
              <w:jc w:val="both"/>
              <w:rPr>
                <w:rFonts w:ascii="Arial" w:hAnsi="Arial" w:cs="Arial"/>
                <w:sz w:val="22"/>
                <w:szCs w:val="22"/>
              </w:rPr>
            </w:pPr>
          </w:p>
        </w:tc>
      </w:tr>
    </w:tbl>
    <w:p w14:paraId="7E62E039" w14:textId="77777777" w:rsidR="00EE2B28" w:rsidRPr="0003098E" w:rsidRDefault="00EE2B28" w:rsidP="009D4770">
      <w:pPr>
        <w:jc w:val="both"/>
        <w:rPr>
          <w:rFonts w:ascii="Arial" w:hAnsi="Arial" w:cs="Arial"/>
          <w:b/>
          <w:color w:val="FF0000"/>
          <w:sz w:val="22"/>
          <w:szCs w:val="22"/>
        </w:rPr>
      </w:pPr>
    </w:p>
    <w:sectPr w:rsidR="00EE2B28" w:rsidRPr="0003098E">
      <w:headerReference w:type="default" r:id="rId8"/>
      <w:footerReference w:type="even" r:id="rId9"/>
      <w:footerReference w:type="default" r:id="rId10"/>
      <w:pgSz w:w="11906" w:h="16838"/>
      <w:pgMar w:top="567"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5070" w14:textId="77777777" w:rsidR="003511E8" w:rsidRDefault="003511E8">
      <w:r>
        <w:separator/>
      </w:r>
    </w:p>
  </w:endnote>
  <w:endnote w:type="continuationSeparator" w:id="0">
    <w:p w14:paraId="574F0170" w14:textId="77777777" w:rsidR="003511E8" w:rsidRDefault="0035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1DFF" w14:textId="77777777" w:rsidR="0048644B" w:rsidRDefault="004864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12</w:t>
    </w:r>
    <w:r>
      <w:rPr>
        <w:rStyle w:val="Numrodepage"/>
      </w:rPr>
      <w:fldChar w:fldCharType="end"/>
    </w:r>
  </w:p>
  <w:p w14:paraId="501971C3" w14:textId="77777777" w:rsidR="0048644B" w:rsidRDefault="004864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E59D" w14:textId="2A1E1683" w:rsidR="0048644B" w:rsidRDefault="0048644B" w:rsidP="002D107F">
    <w:pPr>
      <w:pStyle w:val="Pieddepage"/>
      <w:pBdr>
        <w:top w:val="single" w:sz="4" w:space="1" w:color="auto"/>
      </w:pBdr>
      <w:tabs>
        <w:tab w:val="clear" w:pos="4536"/>
        <w:tab w:val="clear" w:pos="9072"/>
        <w:tab w:val="right" w:pos="8647"/>
      </w:tabs>
      <w:ind w:right="281"/>
      <w:rPr>
        <w:rFonts w:ascii="Arial" w:hAnsi="Arial" w:cs="Arial"/>
        <w:sz w:val="18"/>
      </w:rPr>
    </w:pPr>
    <w:r w:rsidRPr="00377023">
      <w:rPr>
        <w:rFonts w:ascii="Arial" w:hAnsi="Arial" w:cs="Arial"/>
        <w:sz w:val="18"/>
      </w:rPr>
      <w:t>A</w:t>
    </w:r>
    <w:r w:rsidR="002E59B1" w:rsidRPr="00377023">
      <w:rPr>
        <w:rFonts w:ascii="Arial" w:hAnsi="Arial" w:cs="Arial"/>
        <w:sz w:val="18"/>
      </w:rPr>
      <w:t>ccord Politique Salariale 20</w:t>
    </w:r>
    <w:r w:rsidR="00CA126A">
      <w:rPr>
        <w:rFonts w:ascii="Arial" w:hAnsi="Arial" w:cs="Arial"/>
        <w:sz w:val="18"/>
      </w:rPr>
      <w:t>2</w:t>
    </w:r>
    <w:r w:rsidR="00AF6851">
      <w:rPr>
        <w:rFonts w:ascii="Arial" w:hAnsi="Arial" w:cs="Arial"/>
        <w:sz w:val="18"/>
      </w:rPr>
      <w:t>6</w:t>
    </w:r>
    <w:r w:rsidR="00497049">
      <w:rPr>
        <w:rFonts w:ascii="Arial" w:hAnsi="Arial" w:cs="Arial"/>
        <w:sz w:val="18"/>
      </w:rPr>
      <w:t xml:space="preserve"> EES - PII</w:t>
    </w:r>
    <w:r w:rsidR="002D107F">
      <w:rPr>
        <w:rFonts w:ascii="Arial" w:hAnsi="Arial" w:cs="Arial"/>
        <w:sz w:val="18"/>
      </w:rPr>
      <w:tab/>
    </w:r>
    <w:r>
      <w:rPr>
        <w:rFonts w:ascii="Arial" w:hAnsi="Arial" w:cs="Arial"/>
        <w:sz w:val="18"/>
      </w:rPr>
      <w:t xml:space="preserve"> </w:t>
    </w:r>
    <w:r>
      <w:rPr>
        <w:rFonts w:ascii="Arial" w:hAnsi="Arial" w:cs="Arial"/>
        <w:sz w:val="18"/>
      </w:rPr>
      <w:fldChar w:fldCharType="begin"/>
    </w:r>
    <w:r>
      <w:rPr>
        <w:rFonts w:ascii="Arial" w:hAnsi="Arial" w:cs="Arial"/>
        <w:sz w:val="18"/>
      </w:rPr>
      <w:instrText xml:space="preserve"> PAGE  \* MERGEFORMAT </w:instrText>
    </w:r>
    <w:r>
      <w:rPr>
        <w:rFonts w:ascii="Arial" w:hAnsi="Arial" w:cs="Arial"/>
        <w:sz w:val="18"/>
      </w:rPr>
      <w:fldChar w:fldCharType="separate"/>
    </w:r>
    <w:r w:rsidR="00FD0512">
      <w:rPr>
        <w:rFonts w:ascii="Arial" w:hAnsi="Arial" w:cs="Arial"/>
        <w:noProof/>
        <w:sz w:val="18"/>
      </w:rPr>
      <w:t>7</w:t>
    </w:r>
    <w:r>
      <w:rPr>
        <w:rFonts w:ascii="Arial" w:hAnsi="Arial" w:cs="Arial"/>
        <w:sz w:val="18"/>
      </w:rPr>
      <w:fldChar w:fldCharType="end"/>
    </w:r>
    <w:r>
      <w:rPr>
        <w:rFonts w:ascii="Arial" w:hAnsi="Arial" w:cs="Arial"/>
        <w:sz w:val="18"/>
      </w:rPr>
      <w:t>/</w:t>
    </w:r>
    <w:r>
      <w:rPr>
        <w:rFonts w:ascii="Arial" w:hAnsi="Arial" w:cs="Arial"/>
        <w:sz w:val="18"/>
      </w:rPr>
      <w:fldChar w:fldCharType="begin"/>
    </w:r>
    <w:r>
      <w:rPr>
        <w:rFonts w:ascii="Arial" w:hAnsi="Arial" w:cs="Arial"/>
        <w:sz w:val="18"/>
      </w:rPr>
      <w:instrText xml:space="preserve"> NUMPAGES  \* MERGEFORMAT </w:instrText>
    </w:r>
    <w:r>
      <w:rPr>
        <w:rFonts w:ascii="Arial" w:hAnsi="Arial" w:cs="Arial"/>
        <w:sz w:val="18"/>
      </w:rPr>
      <w:fldChar w:fldCharType="separate"/>
    </w:r>
    <w:r w:rsidR="00FD0512">
      <w:rPr>
        <w:rFonts w:ascii="Arial" w:hAnsi="Arial" w:cs="Arial"/>
        <w:noProof/>
        <w:sz w:val="18"/>
      </w:rPr>
      <w:t>7</w:t>
    </w:r>
    <w:r>
      <w:rPr>
        <w:rFonts w:ascii="Arial" w:hAnsi="Arial" w:cs="Arial"/>
        <w:sz w:val="18"/>
      </w:rPr>
      <w:fldChar w:fldCharType="end"/>
    </w:r>
  </w:p>
  <w:p w14:paraId="4A247F97" w14:textId="77777777" w:rsidR="0048644B" w:rsidRDefault="0048644B">
    <w:pPr>
      <w:pStyle w:val="Pieddepage"/>
      <w:pBdr>
        <w:top w:val="single" w:sz="4" w:space="1" w:color="auto"/>
      </w:pBdr>
      <w:tabs>
        <w:tab w:val="clear" w:pos="9072"/>
        <w:tab w:val="right" w:pos="8505"/>
      </w:tabs>
      <w:ind w:right="281"/>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DEF7" w14:textId="77777777" w:rsidR="003511E8" w:rsidRDefault="003511E8">
      <w:r>
        <w:separator/>
      </w:r>
    </w:p>
  </w:footnote>
  <w:footnote w:type="continuationSeparator" w:id="0">
    <w:p w14:paraId="08D2266D" w14:textId="77777777" w:rsidR="003511E8" w:rsidRDefault="0035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FD57" w14:textId="6B490E21" w:rsidR="004E4A02" w:rsidRDefault="004E4A02">
    <w:pPr>
      <w:pStyle w:val="En-tte"/>
    </w:pPr>
  </w:p>
  <w:p w14:paraId="37E7B06C" w14:textId="77777777" w:rsidR="004E4A02" w:rsidRDefault="004E4A02">
    <w:pPr>
      <w:pStyle w:val="En-tte"/>
    </w:pPr>
  </w:p>
  <w:p w14:paraId="4E67F374" w14:textId="77777777" w:rsidR="004E4A02" w:rsidRDefault="004E4A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740"/>
    <w:multiLevelType w:val="hybridMultilevel"/>
    <w:tmpl w:val="901E5382"/>
    <w:lvl w:ilvl="0" w:tplc="2772BFAE">
      <w:start w:val="1"/>
      <w:numFmt w:val="bullet"/>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52F0F82"/>
    <w:multiLevelType w:val="hybridMultilevel"/>
    <w:tmpl w:val="D4184150"/>
    <w:lvl w:ilvl="0" w:tplc="040C0001">
      <w:start w:val="1"/>
      <w:numFmt w:val="bullet"/>
      <w:lvlText w:val=""/>
      <w:lvlJc w:val="left"/>
      <w:pPr>
        <w:tabs>
          <w:tab w:val="num" w:pos="1287"/>
        </w:tabs>
        <w:ind w:left="1287" w:hanging="360"/>
      </w:pPr>
      <w:rPr>
        <w:rFonts w:ascii="Symbol" w:hAnsi="Symbol" w:hint="default"/>
      </w:rPr>
    </w:lvl>
    <w:lvl w:ilvl="1" w:tplc="040C0005">
      <w:start w:val="1"/>
      <w:numFmt w:val="bullet"/>
      <w:lvlText w:val=""/>
      <w:lvlJc w:val="left"/>
      <w:pPr>
        <w:tabs>
          <w:tab w:val="num" w:pos="2007"/>
        </w:tabs>
        <w:ind w:left="2007" w:hanging="360"/>
      </w:pPr>
      <w:rPr>
        <w:rFonts w:ascii="Wingdings" w:hAnsi="Wingdings"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9A23F8C"/>
    <w:multiLevelType w:val="hybridMultilevel"/>
    <w:tmpl w:val="12883C8E"/>
    <w:lvl w:ilvl="0" w:tplc="040C0001">
      <w:start w:val="1"/>
      <w:numFmt w:val="bullet"/>
      <w:lvlText w:val=""/>
      <w:lvlJc w:val="left"/>
      <w:pPr>
        <w:tabs>
          <w:tab w:val="num" w:pos="1107"/>
        </w:tabs>
        <w:ind w:left="1107" w:hanging="360"/>
      </w:pPr>
      <w:rPr>
        <w:rFonts w:ascii="Symbol" w:hAnsi="Symbol"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5F2126"/>
    <w:multiLevelType w:val="hybridMultilevel"/>
    <w:tmpl w:val="DEAE4A96"/>
    <w:lvl w:ilvl="0" w:tplc="040C0001">
      <w:start w:val="1"/>
      <w:numFmt w:val="bullet"/>
      <w:lvlText w:val=""/>
      <w:lvlJc w:val="left"/>
      <w:pPr>
        <w:tabs>
          <w:tab w:val="num" w:pos="1854"/>
        </w:tabs>
        <w:ind w:left="1854"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E371315"/>
    <w:multiLevelType w:val="hybridMultilevel"/>
    <w:tmpl w:val="DF488B92"/>
    <w:lvl w:ilvl="0" w:tplc="F49468D2">
      <w:start w:val="3"/>
      <w:numFmt w:val="bullet"/>
      <w:lvlText w:val="-"/>
      <w:lvlJc w:val="left"/>
      <w:pPr>
        <w:ind w:left="1074" w:hanging="360"/>
      </w:pPr>
      <w:rPr>
        <w:rFonts w:ascii="Arial" w:eastAsia="Times New Roma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5" w15:restartNumberingAfterBreak="0">
    <w:nsid w:val="0E6C6750"/>
    <w:multiLevelType w:val="hybridMultilevel"/>
    <w:tmpl w:val="7948353E"/>
    <w:lvl w:ilvl="0" w:tplc="040C0001">
      <w:start w:val="1"/>
      <w:numFmt w:val="bullet"/>
      <w:lvlText w:val=""/>
      <w:lvlJc w:val="left"/>
      <w:pPr>
        <w:tabs>
          <w:tab w:val="num" w:pos="786"/>
        </w:tabs>
        <w:ind w:left="786" w:hanging="360"/>
      </w:pPr>
      <w:rPr>
        <w:rFonts w:ascii="Symbol" w:hAnsi="Symbol"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6" w15:restartNumberingAfterBreak="0">
    <w:nsid w:val="118E1985"/>
    <w:multiLevelType w:val="hybridMultilevel"/>
    <w:tmpl w:val="E5CEC6F6"/>
    <w:lvl w:ilvl="0" w:tplc="D0A6EC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261D94"/>
    <w:multiLevelType w:val="hybridMultilevel"/>
    <w:tmpl w:val="DD189E54"/>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6DA5B33"/>
    <w:multiLevelType w:val="hybridMultilevel"/>
    <w:tmpl w:val="289C385A"/>
    <w:lvl w:ilvl="0" w:tplc="556ED3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693A6F"/>
    <w:multiLevelType w:val="hybridMultilevel"/>
    <w:tmpl w:val="122EEAD6"/>
    <w:lvl w:ilvl="0" w:tplc="68889D90">
      <w:start w:val="3"/>
      <w:numFmt w:val="bullet"/>
      <w:lvlText w:val="-"/>
      <w:lvlJc w:val="left"/>
      <w:pPr>
        <w:ind w:left="1074" w:hanging="360"/>
      </w:pPr>
      <w:rPr>
        <w:rFonts w:ascii="Arial" w:eastAsia="Times New Roman" w:hAnsi="Arial" w:cs="Arial" w:hint="default"/>
      </w:rPr>
    </w:lvl>
    <w:lvl w:ilvl="1" w:tplc="040C0003">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0" w15:restartNumberingAfterBreak="0">
    <w:nsid w:val="219333F7"/>
    <w:multiLevelType w:val="hybridMultilevel"/>
    <w:tmpl w:val="0AEC57F6"/>
    <w:lvl w:ilvl="0" w:tplc="65F83BF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D3"/>
    <w:multiLevelType w:val="hybridMultilevel"/>
    <w:tmpl w:val="2030324A"/>
    <w:lvl w:ilvl="0" w:tplc="2772BFAE">
      <w:start w:val="1"/>
      <w:numFmt w:val="bullet"/>
      <w:lvlText w:val=""/>
      <w:lvlJc w:val="left"/>
      <w:pPr>
        <w:tabs>
          <w:tab w:val="num" w:pos="927"/>
        </w:tabs>
        <w:ind w:left="927" w:hanging="360"/>
      </w:pPr>
      <w:rPr>
        <w:rFonts w:ascii="Symbol" w:hAnsi="Symbol"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E8C7598"/>
    <w:multiLevelType w:val="hybridMultilevel"/>
    <w:tmpl w:val="188E693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3" w15:restartNumberingAfterBreak="0">
    <w:nsid w:val="342362C1"/>
    <w:multiLevelType w:val="hybridMultilevel"/>
    <w:tmpl w:val="C5FCD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4A66C7"/>
    <w:multiLevelType w:val="hybridMultilevel"/>
    <w:tmpl w:val="84BC95EC"/>
    <w:lvl w:ilvl="0" w:tplc="0C86EC80">
      <w:start w:val="2"/>
      <w:numFmt w:val="bullet"/>
      <w:lvlText w:val="-"/>
      <w:lvlJc w:val="left"/>
      <w:pPr>
        <w:ind w:left="1208" w:hanging="360"/>
      </w:pPr>
      <w:rPr>
        <w:rFonts w:ascii="Arial" w:eastAsia="Times New Roman" w:hAnsi="Arial" w:cs="Arial" w:hint="default"/>
      </w:rPr>
    </w:lvl>
    <w:lvl w:ilvl="1" w:tplc="040C0003" w:tentative="1">
      <w:start w:val="1"/>
      <w:numFmt w:val="bullet"/>
      <w:lvlText w:val="o"/>
      <w:lvlJc w:val="left"/>
      <w:pPr>
        <w:ind w:left="1928" w:hanging="360"/>
      </w:pPr>
      <w:rPr>
        <w:rFonts w:ascii="Courier New" w:hAnsi="Courier New" w:cs="Courier New" w:hint="default"/>
      </w:rPr>
    </w:lvl>
    <w:lvl w:ilvl="2" w:tplc="040C0005" w:tentative="1">
      <w:start w:val="1"/>
      <w:numFmt w:val="bullet"/>
      <w:lvlText w:val=""/>
      <w:lvlJc w:val="left"/>
      <w:pPr>
        <w:ind w:left="2648" w:hanging="360"/>
      </w:pPr>
      <w:rPr>
        <w:rFonts w:ascii="Wingdings" w:hAnsi="Wingdings" w:hint="default"/>
      </w:rPr>
    </w:lvl>
    <w:lvl w:ilvl="3" w:tplc="040C0001" w:tentative="1">
      <w:start w:val="1"/>
      <w:numFmt w:val="bullet"/>
      <w:lvlText w:val=""/>
      <w:lvlJc w:val="left"/>
      <w:pPr>
        <w:ind w:left="3368" w:hanging="360"/>
      </w:pPr>
      <w:rPr>
        <w:rFonts w:ascii="Symbol" w:hAnsi="Symbol" w:hint="default"/>
      </w:rPr>
    </w:lvl>
    <w:lvl w:ilvl="4" w:tplc="040C0003" w:tentative="1">
      <w:start w:val="1"/>
      <w:numFmt w:val="bullet"/>
      <w:lvlText w:val="o"/>
      <w:lvlJc w:val="left"/>
      <w:pPr>
        <w:ind w:left="4088" w:hanging="360"/>
      </w:pPr>
      <w:rPr>
        <w:rFonts w:ascii="Courier New" w:hAnsi="Courier New" w:cs="Courier New" w:hint="default"/>
      </w:rPr>
    </w:lvl>
    <w:lvl w:ilvl="5" w:tplc="040C0005" w:tentative="1">
      <w:start w:val="1"/>
      <w:numFmt w:val="bullet"/>
      <w:lvlText w:val=""/>
      <w:lvlJc w:val="left"/>
      <w:pPr>
        <w:ind w:left="4808" w:hanging="360"/>
      </w:pPr>
      <w:rPr>
        <w:rFonts w:ascii="Wingdings" w:hAnsi="Wingdings" w:hint="default"/>
      </w:rPr>
    </w:lvl>
    <w:lvl w:ilvl="6" w:tplc="040C0001" w:tentative="1">
      <w:start w:val="1"/>
      <w:numFmt w:val="bullet"/>
      <w:lvlText w:val=""/>
      <w:lvlJc w:val="left"/>
      <w:pPr>
        <w:ind w:left="5528" w:hanging="360"/>
      </w:pPr>
      <w:rPr>
        <w:rFonts w:ascii="Symbol" w:hAnsi="Symbol" w:hint="default"/>
      </w:rPr>
    </w:lvl>
    <w:lvl w:ilvl="7" w:tplc="040C0003" w:tentative="1">
      <w:start w:val="1"/>
      <w:numFmt w:val="bullet"/>
      <w:lvlText w:val="o"/>
      <w:lvlJc w:val="left"/>
      <w:pPr>
        <w:ind w:left="6248" w:hanging="360"/>
      </w:pPr>
      <w:rPr>
        <w:rFonts w:ascii="Courier New" w:hAnsi="Courier New" w:cs="Courier New" w:hint="default"/>
      </w:rPr>
    </w:lvl>
    <w:lvl w:ilvl="8" w:tplc="040C0005" w:tentative="1">
      <w:start w:val="1"/>
      <w:numFmt w:val="bullet"/>
      <w:lvlText w:val=""/>
      <w:lvlJc w:val="left"/>
      <w:pPr>
        <w:ind w:left="6968" w:hanging="360"/>
      </w:pPr>
      <w:rPr>
        <w:rFonts w:ascii="Wingdings" w:hAnsi="Wingdings" w:hint="default"/>
      </w:rPr>
    </w:lvl>
  </w:abstractNum>
  <w:abstractNum w:abstractNumId="15" w15:restartNumberingAfterBreak="0">
    <w:nsid w:val="43E14169"/>
    <w:multiLevelType w:val="hybridMultilevel"/>
    <w:tmpl w:val="91F02740"/>
    <w:lvl w:ilvl="0" w:tplc="8EB2ACBE">
      <w:start w:val="2"/>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4A6C4856"/>
    <w:multiLevelType w:val="hybridMultilevel"/>
    <w:tmpl w:val="34109DD2"/>
    <w:lvl w:ilvl="0" w:tplc="298C40E6">
      <w:start w:val="1"/>
      <w:numFmt w:val="upp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547B373B"/>
    <w:multiLevelType w:val="hybridMultilevel"/>
    <w:tmpl w:val="E22E9EC2"/>
    <w:lvl w:ilvl="0" w:tplc="267CAB7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9300DC"/>
    <w:multiLevelType w:val="multilevel"/>
    <w:tmpl w:val="CB923B42"/>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4B1D9A"/>
    <w:multiLevelType w:val="hybridMultilevel"/>
    <w:tmpl w:val="AEAED2EC"/>
    <w:lvl w:ilvl="0" w:tplc="0FA2283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18446F"/>
    <w:multiLevelType w:val="hybridMultilevel"/>
    <w:tmpl w:val="FC002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B27523"/>
    <w:multiLevelType w:val="hybridMultilevel"/>
    <w:tmpl w:val="9888FEC8"/>
    <w:lvl w:ilvl="0" w:tplc="2306F9E6">
      <w:start w:val="2"/>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0BC622E"/>
    <w:multiLevelType w:val="multilevel"/>
    <w:tmpl w:val="87322520"/>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62B61BC2"/>
    <w:multiLevelType w:val="hybridMultilevel"/>
    <w:tmpl w:val="4DB0D0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005F0"/>
    <w:multiLevelType w:val="hybridMultilevel"/>
    <w:tmpl w:val="7EECA68E"/>
    <w:lvl w:ilvl="0" w:tplc="558AF44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A639DD"/>
    <w:multiLevelType w:val="multilevel"/>
    <w:tmpl w:val="2730B0C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6D50C5D"/>
    <w:multiLevelType w:val="hybridMultilevel"/>
    <w:tmpl w:val="09CC253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7" w15:restartNumberingAfterBreak="0">
    <w:nsid w:val="778B6B79"/>
    <w:multiLevelType w:val="hybridMultilevel"/>
    <w:tmpl w:val="C15A106E"/>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BAC3EFE"/>
    <w:multiLevelType w:val="hybridMultilevel"/>
    <w:tmpl w:val="9F785342"/>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EBD60F9"/>
    <w:multiLevelType w:val="hybridMultilevel"/>
    <w:tmpl w:val="B67A1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2365619">
    <w:abstractNumId w:val="2"/>
  </w:num>
  <w:num w:numId="2" w16cid:durableId="2142459143">
    <w:abstractNumId w:val="0"/>
  </w:num>
  <w:num w:numId="3" w16cid:durableId="1186486030">
    <w:abstractNumId w:val="11"/>
  </w:num>
  <w:num w:numId="4" w16cid:durableId="985083125">
    <w:abstractNumId w:val="27"/>
  </w:num>
  <w:num w:numId="5" w16cid:durableId="670261176">
    <w:abstractNumId w:val="1"/>
  </w:num>
  <w:num w:numId="6" w16cid:durableId="808323301">
    <w:abstractNumId w:val="3"/>
  </w:num>
  <w:num w:numId="7" w16cid:durableId="1922983784">
    <w:abstractNumId w:val="28"/>
  </w:num>
  <w:num w:numId="8" w16cid:durableId="1654678763">
    <w:abstractNumId w:val="5"/>
  </w:num>
  <w:num w:numId="9" w16cid:durableId="1531532174">
    <w:abstractNumId w:val="23"/>
  </w:num>
  <w:num w:numId="10" w16cid:durableId="285505716">
    <w:abstractNumId w:val="20"/>
  </w:num>
  <w:num w:numId="11" w16cid:durableId="1438603377">
    <w:abstractNumId w:val="26"/>
  </w:num>
  <w:num w:numId="12" w16cid:durableId="61217430">
    <w:abstractNumId w:val="29"/>
  </w:num>
  <w:num w:numId="13" w16cid:durableId="1495951962">
    <w:abstractNumId w:val="7"/>
  </w:num>
  <w:num w:numId="14" w16cid:durableId="926353071">
    <w:abstractNumId w:val="4"/>
  </w:num>
  <w:num w:numId="15" w16cid:durableId="1117679147">
    <w:abstractNumId w:val="9"/>
  </w:num>
  <w:num w:numId="16" w16cid:durableId="1862432137">
    <w:abstractNumId w:val="22"/>
  </w:num>
  <w:num w:numId="17" w16cid:durableId="719283384">
    <w:abstractNumId w:val="13"/>
  </w:num>
  <w:num w:numId="18" w16cid:durableId="1883709058">
    <w:abstractNumId w:val="14"/>
  </w:num>
  <w:num w:numId="19" w16cid:durableId="1199313683">
    <w:abstractNumId w:val="8"/>
  </w:num>
  <w:num w:numId="20" w16cid:durableId="1727483143">
    <w:abstractNumId w:val="15"/>
  </w:num>
  <w:num w:numId="21" w16cid:durableId="2027051203">
    <w:abstractNumId w:val="17"/>
  </w:num>
  <w:num w:numId="22" w16cid:durableId="1449854861">
    <w:abstractNumId w:val="16"/>
  </w:num>
  <w:num w:numId="23" w16cid:durableId="649290178">
    <w:abstractNumId w:val="6"/>
  </w:num>
  <w:num w:numId="24" w16cid:durableId="913971749">
    <w:abstractNumId w:val="21"/>
  </w:num>
  <w:num w:numId="25" w16cid:durableId="1814061662">
    <w:abstractNumId w:val="10"/>
  </w:num>
  <w:num w:numId="26" w16cid:durableId="2095082856">
    <w:abstractNumId w:val="12"/>
  </w:num>
  <w:num w:numId="27" w16cid:durableId="226694003">
    <w:abstractNumId w:val="18"/>
  </w:num>
  <w:num w:numId="28" w16cid:durableId="539319267">
    <w:abstractNumId w:val="25"/>
  </w:num>
  <w:num w:numId="29" w16cid:durableId="1911386663">
    <w:abstractNumId w:val="24"/>
  </w:num>
  <w:num w:numId="30" w16cid:durableId="14664362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70F"/>
    <w:rsid w:val="00001E1D"/>
    <w:rsid w:val="00002147"/>
    <w:rsid w:val="00003509"/>
    <w:rsid w:val="00005367"/>
    <w:rsid w:val="00012C6C"/>
    <w:rsid w:val="00015998"/>
    <w:rsid w:val="00016AA9"/>
    <w:rsid w:val="00022EB4"/>
    <w:rsid w:val="00023913"/>
    <w:rsid w:val="0002460C"/>
    <w:rsid w:val="000248FF"/>
    <w:rsid w:val="00030005"/>
    <w:rsid w:val="000308F1"/>
    <w:rsid w:val="0003098E"/>
    <w:rsid w:val="0003099D"/>
    <w:rsid w:val="000316F8"/>
    <w:rsid w:val="000320BB"/>
    <w:rsid w:val="00033E14"/>
    <w:rsid w:val="00035F9B"/>
    <w:rsid w:val="0003669C"/>
    <w:rsid w:val="000375A1"/>
    <w:rsid w:val="000415D9"/>
    <w:rsid w:val="000431B9"/>
    <w:rsid w:val="00045A89"/>
    <w:rsid w:val="00045D5D"/>
    <w:rsid w:val="0005210D"/>
    <w:rsid w:val="00056C0A"/>
    <w:rsid w:val="00057A30"/>
    <w:rsid w:val="0006104C"/>
    <w:rsid w:val="000634B8"/>
    <w:rsid w:val="000703D9"/>
    <w:rsid w:val="000708F7"/>
    <w:rsid w:val="0007579D"/>
    <w:rsid w:val="000823B0"/>
    <w:rsid w:val="00090D1D"/>
    <w:rsid w:val="000934F4"/>
    <w:rsid w:val="00094E7D"/>
    <w:rsid w:val="000950E8"/>
    <w:rsid w:val="00095B10"/>
    <w:rsid w:val="000972E1"/>
    <w:rsid w:val="000975E1"/>
    <w:rsid w:val="000A3199"/>
    <w:rsid w:val="000A3D34"/>
    <w:rsid w:val="000A5ED3"/>
    <w:rsid w:val="000A7929"/>
    <w:rsid w:val="000B043C"/>
    <w:rsid w:val="000B485B"/>
    <w:rsid w:val="000B5C4F"/>
    <w:rsid w:val="000B6B71"/>
    <w:rsid w:val="000C0E98"/>
    <w:rsid w:val="000C17A5"/>
    <w:rsid w:val="000C1AE6"/>
    <w:rsid w:val="000C1C15"/>
    <w:rsid w:val="000C53D0"/>
    <w:rsid w:val="000C6023"/>
    <w:rsid w:val="000D1381"/>
    <w:rsid w:val="000D29A9"/>
    <w:rsid w:val="000D2D05"/>
    <w:rsid w:val="000D5A24"/>
    <w:rsid w:val="000D6328"/>
    <w:rsid w:val="000D745F"/>
    <w:rsid w:val="000E4932"/>
    <w:rsid w:val="000E639B"/>
    <w:rsid w:val="000E7216"/>
    <w:rsid w:val="000E72AE"/>
    <w:rsid w:val="000E7D7A"/>
    <w:rsid w:val="000F6225"/>
    <w:rsid w:val="000F6596"/>
    <w:rsid w:val="000F7085"/>
    <w:rsid w:val="0010329F"/>
    <w:rsid w:val="00105832"/>
    <w:rsid w:val="00106BC2"/>
    <w:rsid w:val="001132F9"/>
    <w:rsid w:val="00116B1A"/>
    <w:rsid w:val="00121D82"/>
    <w:rsid w:val="001251C0"/>
    <w:rsid w:val="0012764F"/>
    <w:rsid w:val="00141BE2"/>
    <w:rsid w:val="00144158"/>
    <w:rsid w:val="00152541"/>
    <w:rsid w:val="00154FD4"/>
    <w:rsid w:val="00170CB8"/>
    <w:rsid w:val="00171213"/>
    <w:rsid w:val="00173645"/>
    <w:rsid w:val="00177048"/>
    <w:rsid w:val="00177105"/>
    <w:rsid w:val="00184577"/>
    <w:rsid w:val="001879F5"/>
    <w:rsid w:val="00187D25"/>
    <w:rsid w:val="001948CF"/>
    <w:rsid w:val="001952D9"/>
    <w:rsid w:val="00195492"/>
    <w:rsid w:val="00197EC2"/>
    <w:rsid w:val="001A5014"/>
    <w:rsid w:val="001A550C"/>
    <w:rsid w:val="001A65C2"/>
    <w:rsid w:val="001A69DB"/>
    <w:rsid w:val="001A7B5F"/>
    <w:rsid w:val="001B2F6A"/>
    <w:rsid w:val="001B3E30"/>
    <w:rsid w:val="001B4F0A"/>
    <w:rsid w:val="001B5C4D"/>
    <w:rsid w:val="001B6A38"/>
    <w:rsid w:val="001B7207"/>
    <w:rsid w:val="001C1AF7"/>
    <w:rsid w:val="001C2067"/>
    <w:rsid w:val="001C363E"/>
    <w:rsid w:val="001C3842"/>
    <w:rsid w:val="001C415F"/>
    <w:rsid w:val="001C51A7"/>
    <w:rsid w:val="001D0B14"/>
    <w:rsid w:val="001D4837"/>
    <w:rsid w:val="001D73AD"/>
    <w:rsid w:val="001E2CA8"/>
    <w:rsid w:val="001E6974"/>
    <w:rsid w:val="001E74DD"/>
    <w:rsid w:val="001E79BB"/>
    <w:rsid w:val="001F19F1"/>
    <w:rsid w:val="001F373A"/>
    <w:rsid w:val="001F4274"/>
    <w:rsid w:val="002000F9"/>
    <w:rsid w:val="002003AF"/>
    <w:rsid w:val="00203187"/>
    <w:rsid w:val="00211346"/>
    <w:rsid w:val="002136E4"/>
    <w:rsid w:val="00213C77"/>
    <w:rsid w:val="002167D0"/>
    <w:rsid w:val="0021689B"/>
    <w:rsid w:val="00216973"/>
    <w:rsid w:val="002170B8"/>
    <w:rsid w:val="002208B1"/>
    <w:rsid w:val="00221527"/>
    <w:rsid w:val="00224401"/>
    <w:rsid w:val="00224597"/>
    <w:rsid w:val="002278EE"/>
    <w:rsid w:val="00230369"/>
    <w:rsid w:val="00232D6B"/>
    <w:rsid w:val="002344AF"/>
    <w:rsid w:val="00235768"/>
    <w:rsid w:val="00236405"/>
    <w:rsid w:val="002378B3"/>
    <w:rsid w:val="002423F6"/>
    <w:rsid w:val="002437C6"/>
    <w:rsid w:val="00244FAE"/>
    <w:rsid w:val="00245306"/>
    <w:rsid w:val="002517B7"/>
    <w:rsid w:val="00253334"/>
    <w:rsid w:val="00263425"/>
    <w:rsid w:val="00263FDB"/>
    <w:rsid w:val="002655AF"/>
    <w:rsid w:val="00266D25"/>
    <w:rsid w:val="00275518"/>
    <w:rsid w:val="002775EC"/>
    <w:rsid w:val="00277DB6"/>
    <w:rsid w:val="00283615"/>
    <w:rsid w:val="0028474E"/>
    <w:rsid w:val="002914E5"/>
    <w:rsid w:val="00292B9E"/>
    <w:rsid w:val="00297224"/>
    <w:rsid w:val="00297A87"/>
    <w:rsid w:val="002A0C0E"/>
    <w:rsid w:val="002A2D4A"/>
    <w:rsid w:val="002A52C0"/>
    <w:rsid w:val="002A5C64"/>
    <w:rsid w:val="002A6123"/>
    <w:rsid w:val="002B125D"/>
    <w:rsid w:val="002B1B57"/>
    <w:rsid w:val="002B67EB"/>
    <w:rsid w:val="002B73ED"/>
    <w:rsid w:val="002C1E51"/>
    <w:rsid w:val="002C6808"/>
    <w:rsid w:val="002C7297"/>
    <w:rsid w:val="002D107F"/>
    <w:rsid w:val="002D250C"/>
    <w:rsid w:val="002D3C81"/>
    <w:rsid w:val="002D44F7"/>
    <w:rsid w:val="002D6343"/>
    <w:rsid w:val="002D6C17"/>
    <w:rsid w:val="002E0286"/>
    <w:rsid w:val="002E0B83"/>
    <w:rsid w:val="002E1BC3"/>
    <w:rsid w:val="002E33A2"/>
    <w:rsid w:val="002E4D1B"/>
    <w:rsid w:val="002E59B1"/>
    <w:rsid w:val="002F3194"/>
    <w:rsid w:val="002F3BE3"/>
    <w:rsid w:val="002F43FB"/>
    <w:rsid w:val="002F535C"/>
    <w:rsid w:val="002F53BE"/>
    <w:rsid w:val="002F697F"/>
    <w:rsid w:val="00302FC8"/>
    <w:rsid w:val="003037FB"/>
    <w:rsid w:val="003105CA"/>
    <w:rsid w:val="00310742"/>
    <w:rsid w:val="00314FCF"/>
    <w:rsid w:val="0032540F"/>
    <w:rsid w:val="00331E72"/>
    <w:rsid w:val="00334622"/>
    <w:rsid w:val="00334E88"/>
    <w:rsid w:val="00335987"/>
    <w:rsid w:val="00337D5F"/>
    <w:rsid w:val="003408CC"/>
    <w:rsid w:val="0034528C"/>
    <w:rsid w:val="003511E8"/>
    <w:rsid w:val="00351702"/>
    <w:rsid w:val="003570F6"/>
    <w:rsid w:val="00357D25"/>
    <w:rsid w:val="00363DCB"/>
    <w:rsid w:val="003651EF"/>
    <w:rsid w:val="003728F8"/>
    <w:rsid w:val="003733AC"/>
    <w:rsid w:val="0037344D"/>
    <w:rsid w:val="0037431F"/>
    <w:rsid w:val="0037489C"/>
    <w:rsid w:val="00377023"/>
    <w:rsid w:val="003812FB"/>
    <w:rsid w:val="00384189"/>
    <w:rsid w:val="00385408"/>
    <w:rsid w:val="00386D49"/>
    <w:rsid w:val="00391605"/>
    <w:rsid w:val="00392E03"/>
    <w:rsid w:val="00394E1D"/>
    <w:rsid w:val="00397DC5"/>
    <w:rsid w:val="003A23B9"/>
    <w:rsid w:val="003A2CE6"/>
    <w:rsid w:val="003A392C"/>
    <w:rsid w:val="003A3E60"/>
    <w:rsid w:val="003A3EC7"/>
    <w:rsid w:val="003B103F"/>
    <w:rsid w:val="003B5E0F"/>
    <w:rsid w:val="003B6C6B"/>
    <w:rsid w:val="003B7D98"/>
    <w:rsid w:val="003D3F38"/>
    <w:rsid w:val="003D549E"/>
    <w:rsid w:val="003E06BC"/>
    <w:rsid w:val="003E44F7"/>
    <w:rsid w:val="003E79F8"/>
    <w:rsid w:val="003F06AC"/>
    <w:rsid w:val="003F0DEE"/>
    <w:rsid w:val="003F2649"/>
    <w:rsid w:val="003F42CD"/>
    <w:rsid w:val="0040381A"/>
    <w:rsid w:val="004051BA"/>
    <w:rsid w:val="004071B3"/>
    <w:rsid w:val="00410ED9"/>
    <w:rsid w:val="0041688C"/>
    <w:rsid w:val="00417839"/>
    <w:rsid w:val="00430CC7"/>
    <w:rsid w:val="00432255"/>
    <w:rsid w:val="00432BBB"/>
    <w:rsid w:val="0043570D"/>
    <w:rsid w:val="0043571B"/>
    <w:rsid w:val="00440FC7"/>
    <w:rsid w:val="004411A0"/>
    <w:rsid w:val="0044248F"/>
    <w:rsid w:val="004508FF"/>
    <w:rsid w:val="00454AEE"/>
    <w:rsid w:val="00455A17"/>
    <w:rsid w:val="00457855"/>
    <w:rsid w:val="00462C75"/>
    <w:rsid w:val="00465D30"/>
    <w:rsid w:val="00473A2C"/>
    <w:rsid w:val="00475186"/>
    <w:rsid w:val="004800AE"/>
    <w:rsid w:val="004838DB"/>
    <w:rsid w:val="00484379"/>
    <w:rsid w:val="0048644B"/>
    <w:rsid w:val="0048689C"/>
    <w:rsid w:val="00486B14"/>
    <w:rsid w:val="004874ED"/>
    <w:rsid w:val="00487A3C"/>
    <w:rsid w:val="00487AD3"/>
    <w:rsid w:val="00492033"/>
    <w:rsid w:val="004922FF"/>
    <w:rsid w:val="00494532"/>
    <w:rsid w:val="00494CB5"/>
    <w:rsid w:val="004953D8"/>
    <w:rsid w:val="00496EA2"/>
    <w:rsid w:val="00497049"/>
    <w:rsid w:val="00497140"/>
    <w:rsid w:val="00497B3D"/>
    <w:rsid w:val="004A0D7C"/>
    <w:rsid w:val="004A0DD1"/>
    <w:rsid w:val="004A11FA"/>
    <w:rsid w:val="004A26A9"/>
    <w:rsid w:val="004A2A15"/>
    <w:rsid w:val="004A492D"/>
    <w:rsid w:val="004B1D06"/>
    <w:rsid w:val="004B3D9F"/>
    <w:rsid w:val="004B5841"/>
    <w:rsid w:val="004C35CE"/>
    <w:rsid w:val="004C54BB"/>
    <w:rsid w:val="004C5AC1"/>
    <w:rsid w:val="004C5FBE"/>
    <w:rsid w:val="004C6258"/>
    <w:rsid w:val="004C65DC"/>
    <w:rsid w:val="004D2CD2"/>
    <w:rsid w:val="004D3D01"/>
    <w:rsid w:val="004D456D"/>
    <w:rsid w:val="004D49F2"/>
    <w:rsid w:val="004D6751"/>
    <w:rsid w:val="004D7A0F"/>
    <w:rsid w:val="004E21D2"/>
    <w:rsid w:val="004E4A02"/>
    <w:rsid w:val="004E60E7"/>
    <w:rsid w:val="004E6D48"/>
    <w:rsid w:val="004F01B7"/>
    <w:rsid w:val="004F5B67"/>
    <w:rsid w:val="004F7025"/>
    <w:rsid w:val="00500D6F"/>
    <w:rsid w:val="005020AE"/>
    <w:rsid w:val="00502F1B"/>
    <w:rsid w:val="005055C6"/>
    <w:rsid w:val="00516C7B"/>
    <w:rsid w:val="005233BF"/>
    <w:rsid w:val="005257B7"/>
    <w:rsid w:val="00534AD5"/>
    <w:rsid w:val="00540BEA"/>
    <w:rsid w:val="00541A75"/>
    <w:rsid w:val="00544476"/>
    <w:rsid w:val="005508DD"/>
    <w:rsid w:val="00551D60"/>
    <w:rsid w:val="005522B8"/>
    <w:rsid w:val="0055330E"/>
    <w:rsid w:val="00553D76"/>
    <w:rsid w:val="005543DF"/>
    <w:rsid w:val="00554E8A"/>
    <w:rsid w:val="005559D7"/>
    <w:rsid w:val="005572E5"/>
    <w:rsid w:val="00561F86"/>
    <w:rsid w:val="005620EF"/>
    <w:rsid w:val="00563B28"/>
    <w:rsid w:val="00566767"/>
    <w:rsid w:val="00573024"/>
    <w:rsid w:val="00574FE1"/>
    <w:rsid w:val="0057502A"/>
    <w:rsid w:val="00575498"/>
    <w:rsid w:val="00576C8E"/>
    <w:rsid w:val="00581B0A"/>
    <w:rsid w:val="00582E7D"/>
    <w:rsid w:val="0058520F"/>
    <w:rsid w:val="005861CA"/>
    <w:rsid w:val="00586F59"/>
    <w:rsid w:val="00587EB2"/>
    <w:rsid w:val="0059161A"/>
    <w:rsid w:val="005A0CF0"/>
    <w:rsid w:val="005B38CA"/>
    <w:rsid w:val="005B42C3"/>
    <w:rsid w:val="005B4878"/>
    <w:rsid w:val="005C12E5"/>
    <w:rsid w:val="005C28C6"/>
    <w:rsid w:val="005D261A"/>
    <w:rsid w:val="005D6713"/>
    <w:rsid w:val="005E55A9"/>
    <w:rsid w:val="005E6AF2"/>
    <w:rsid w:val="005E74A0"/>
    <w:rsid w:val="005F19C2"/>
    <w:rsid w:val="005F4E94"/>
    <w:rsid w:val="005F728E"/>
    <w:rsid w:val="0060086C"/>
    <w:rsid w:val="00602F4A"/>
    <w:rsid w:val="0060387B"/>
    <w:rsid w:val="0060395B"/>
    <w:rsid w:val="006105A7"/>
    <w:rsid w:val="00610C60"/>
    <w:rsid w:val="00611920"/>
    <w:rsid w:val="00611A08"/>
    <w:rsid w:val="00612376"/>
    <w:rsid w:val="00613441"/>
    <w:rsid w:val="00616ABF"/>
    <w:rsid w:val="00617B5C"/>
    <w:rsid w:val="00620D86"/>
    <w:rsid w:val="00622A1E"/>
    <w:rsid w:val="006263C1"/>
    <w:rsid w:val="0062750C"/>
    <w:rsid w:val="00627F03"/>
    <w:rsid w:val="0063347B"/>
    <w:rsid w:val="006403E7"/>
    <w:rsid w:val="006420CF"/>
    <w:rsid w:val="00643CE0"/>
    <w:rsid w:val="00646B8B"/>
    <w:rsid w:val="00651E9C"/>
    <w:rsid w:val="00653AF8"/>
    <w:rsid w:val="0065534F"/>
    <w:rsid w:val="00661969"/>
    <w:rsid w:val="006630F4"/>
    <w:rsid w:val="00663F86"/>
    <w:rsid w:val="006661EB"/>
    <w:rsid w:val="00670CCE"/>
    <w:rsid w:val="0067758A"/>
    <w:rsid w:val="006817A6"/>
    <w:rsid w:val="00681D3D"/>
    <w:rsid w:val="006820E5"/>
    <w:rsid w:val="006821CB"/>
    <w:rsid w:val="00684875"/>
    <w:rsid w:val="00684A66"/>
    <w:rsid w:val="00687938"/>
    <w:rsid w:val="0069140A"/>
    <w:rsid w:val="00694987"/>
    <w:rsid w:val="006954BC"/>
    <w:rsid w:val="00695C9F"/>
    <w:rsid w:val="00696836"/>
    <w:rsid w:val="00697D94"/>
    <w:rsid w:val="006A0594"/>
    <w:rsid w:val="006A16EC"/>
    <w:rsid w:val="006B1D85"/>
    <w:rsid w:val="006B2721"/>
    <w:rsid w:val="006B3515"/>
    <w:rsid w:val="006B630A"/>
    <w:rsid w:val="006C335C"/>
    <w:rsid w:val="006C3D6D"/>
    <w:rsid w:val="006C58C0"/>
    <w:rsid w:val="006C5EAB"/>
    <w:rsid w:val="006C6DA9"/>
    <w:rsid w:val="006D3493"/>
    <w:rsid w:val="006E254B"/>
    <w:rsid w:val="006E4E00"/>
    <w:rsid w:val="006E5410"/>
    <w:rsid w:val="006F3A73"/>
    <w:rsid w:val="006F669C"/>
    <w:rsid w:val="00702A50"/>
    <w:rsid w:val="00703759"/>
    <w:rsid w:val="00704FCC"/>
    <w:rsid w:val="00705637"/>
    <w:rsid w:val="00705658"/>
    <w:rsid w:val="00710CD8"/>
    <w:rsid w:val="00714981"/>
    <w:rsid w:val="00715D8A"/>
    <w:rsid w:val="00716129"/>
    <w:rsid w:val="00717950"/>
    <w:rsid w:val="00720BD1"/>
    <w:rsid w:val="00722D35"/>
    <w:rsid w:val="007277AD"/>
    <w:rsid w:val="0073235D"/>
    <w:rsid w:val="00733118"/>
    <w:rsid w:val="0073620F"/>
    <w:rsid w:val="00736FE6"/>
    <w:rsid w:val="00740878"/>
    <w:rsid w:val="00746395"/>
    <w:rsid w:val="00756EB7"/>
    <w:rsid w:val="0075765A"/>
    <w:rsid w:val="00760FE8"/>
    <w:rsid w:val="007703A1"/>
    <w:rsid w:val="00770F18"/>
    <w:rsid w:val="00774C69"/>
    <w:rsid w:val="00775303"/>
    <w:rsid w:val="0077661E"/>
    <w:rsid w:val="00777839"/>
    <w:rsid w:val="00777A94"/>
    <w:rsid w:val="00783849"/>
    <w:rsid w:val="0078390C"/>
    <w:rsid w:val="00794671"/>
    <w:rsid w:val="0079557F"/>
    <w:rsid w:val="007A279E"/>
    <w:rsid w:val="007A3562"/>
    <w:rsid w:val="007A37DF"/>
    <w:rsid w:val="007A4FFC"/>
    <w:rsid w:val="007A6BA9"/>
    <w:rsid w:val="007A7252"/>
    <w:rsid w:val="007A785F"/>
    <w:rsid w:val="007B1E9B"/>
    <w:rsid w:val="007B4B33"/>
    <w:rsid w:val="007B6949"/>
    <w:rsid w:val="007B6FB7"/>
    <w:rsid w:val="007C0362"/>
    <w:rsid w:val="007C0933"/>
    <w:rsid w:val="007C1D2C"/>
    <w:rsid w:val="007C4A75"/>
    <w:rsid w:val="007D620B"/>
    <w:rsid w:val="007D6F66"/>
    <w:rsid w:val="007E0334"/>
    <w:rsid w:val="007E2051"/>
    <w:rsid w:val="007E270F"/>
    <w:rsid w:val="007E37F0"/>
    <w:rsid w:val="007E5FE5"/>
    <w:rsid w:val="007E652B"/>
    <w:rsid w:val="007F1512"/>
    <w:rsid w:val="007F22B8"/>
    <w:rsid w:val="00804710"/>
    <w:rsid w:val="00807213"/>
    <w:rsid w:val="00813491"/>
    <w:rsid w:val="00813CF9"/>
    <w:rsid w:val="00814A07"/>
    <w:rsid w:val="008161F2"/>
    <w:rsid w:val="00816C32"/>
    <w:rsid w:val="00820398"/>
    <w:rsid w:val="0082538B"/>
    <w:rsid w:val="00826275"/>
    <w:rsid w:val="00826DC6"/>
    <w:rsid w:val="00826F90"/>
    <w:rsid w:val="00827499"/>
    <w:rsid w:val="00831140"/>
    <w:rsid w:val="008312D1"/>
    <w:rsid w:val="00835F15"/>
    <w:rsid w:val="00837C1A"/>
    <w:rsid w:val="00837CE5"/>
    <w:rsid w:val="00841DF5"/>
    <w:rsid w:val="0084290B"/>
    <w:rsid w:val="008433F9"/>
    <w:rsid w:val="00844B27"/>
    <w:rsid w:val="0084715D"/>
    <w:rsid w:val="00847BD0"/>
    <w:rsid w:val="0085065A"/>
    <w:rsid w:val="0085530C"/>
    <w:rsid w:val="00856259"/>
    <w:rsid w:val="00861663"/>
    <w:rsid w:val="00863400"/>
    <w:rsid w:val="00867C01"/>
    <w:rsid w:val="00872409"/>
    <w:rsid w:val="00873545"/>
    <w:rsid w:val="00874467"/>
    <w:rsid w:val="0087455B"/>
    <w:rsid w:val="00876014"/>
    <w:rsid w:val="0088094E"/>
    <w:rsid w:val="00881CF7"/>
    <w:rsid w:val="00881FD0"/>
    <w:rsid w:val="00884C87"/>
    <w:rsid w:val="00887045"/>
    <w:rsid w:val="00891FC3"/>
    <w:rsid w:val="008930F2"/>
    <w:rsid w:val="00893821"/>
    <w:rsid w:val="00894544"/>
    <w:rsid w:val="00897EF8"/>
    <w:rsid w:val="008A048A"/>
    <w:rsid w:val="008A31E5"/>
    <w:rsid w:val="008A47CD"/>
    <w:rsid w:val="008A5257"/>
    <w:rsid w:val="008A6733"/>
    <w:rsid w:val="008A6976"/>
    <w:rsid w:val="008A7669"/>
    <w:rsid w:val="008B29CF"/>
    <w:rsid w:val="008C1A72"/>
    <w:rsid w:val="008C1D70"/>
    <w:rsid w:val="008C5C73"/>
    <w:rsid w:val="008C69D1"/>
    <w:rsid w:val="008C76EF"/>
    <w:rsid w:val="008D4313"/>
    <w:rsid w:val="008D44A1"/>
    <w:rsid w:val="008D505B"/>
    <w:rsid w:val="008D5528"/>
    <w:rsid w:val="008D61C0"/>
    <w:rsid w:val="008D67F0"/>
    <w:rsid w:val="008D6E4E"/>
    <w:rsid w:val="008D75BC"/>
    <w:rsid w:val="008E1DC7"/>
    <w:rsid w:val="008E3939"/>
    <w:rsid w:val="008F10CD"/>
    <w:rsid w:val="008F1413"/>
    <w:rsid w:val="008F1C58"/>
    <w:rsid w:val="008F4DB3"/>
    <w:rsid w:val="008F5193"/>
    <w:rsid w:val="009015BD"/>
    <w:rsid w:val="00906582"/>
    <w:rsid w:val="00906D0C"/>
    <w:rsid w:val="00907FB9"/>
    <w:rsid w:val="00910DA2"/>
    <w:rsid w:val="00912AEE"/>
    <w:rsid w:val="0091321B"/>
    <w:rsid w:val="0091574F"/>
    <w:rsid w:val="00920F3D"/>
    <w:rsid w:val="00921F88"/>
    <w:rsid w:val="0093431E"/>
    <w:rsid w:val="00934B30"/>
    <w:rsid w:val="00937536"/>
    <w:rsid w:val="00937C77"/>
    <w:rsid w:val="009412EC"/>
    <w:rsid w:val="00941BE3"/>
    <w:rsid w:val="00943CFC"/>
    <w:rsid w:val="00943F35"/>
    <w:rsid w:val="00944B92"/>
    <w:rsid w:val="00945CBD"/>
    <w:rsid w:val="0095006C"/>
    <w:rsid w:val="0095514F"/>
    <w:rsid w:val="00960526"/>
    <w:rsid w:val="00962682"/>
    <w:rsid w:val="009628BE"/>
    <w:rsid w:val="009642DE"/>
    <w:rsid w:val="009704B9"/>
    <w:rsid w:val="00972D9C"/>
    <w:rsid w:val="009740EF"/>
    <w:rsid w:val="009752B8"/>
    <w:rsid w:val="00980911"/>
    <w:rsid w:val="0098407C"/>
    <w:rsid w:val="00984A6E"/>
    <w:rsid w:val="0098685E"/>
    <w:rsid w:val="00987188"/>
    <w:rsid w:val="00994348"/>
    <w:rsid w:val="0099630F"/>
    <w:rsid w:val="00997ECC"/>
    <w:rsid w:val="009A45A6"/>
    <w:rsid w:val="009A79BE"/>
    <w:rsid w:val="009A7FC7"/>
    <w:rsid w:val="009B5945"/>
    <w:rsid w:val="009B60E4"/>
    <w:rsid w:val="009B7850"/>
    <w:rsid w:val="009C1664"/>
    <w:rsid w:val="009D3F62"/>
    <w:rsid w:val="009D41E5"/>
    <w:rsid w:val="009D4770"/>
    <w:rsid w:val="009D72CB"/>
    <w:rsid w:val="009E09B8"/>
    <w:rsid w:val="009E161B"/>
    <w:rsid w:val="009E2841"/>
    <w:rsid w:val="009E2A3A"/>
    <w:rsid w:val="009E34B6"/>
    <w:rsid w:val="009E6BAE"/>
    <w:rsid w:val="009F338B"/>
    <w:rsid w:val="009F6E50"/>
    <w:rsid w:val="00A01655"/>
    <w:rsid w:val="00A0593A"/>
    <w:rsid w:val="00A05B66"/>
    <w:rsid w:val="00A06E91"/>
    <w:rsid w:val="00A07DC1"/>
    <w:rsid w:val="00A123A7"/>
    <w:rsid w:val="00A136C6"/>
    <w:rsid w:val="00A14D9D"/>
    <w:rsid w:val="00A16539"/>
    <w:rsid w:val="00A213C6"/>
    <w:rsid w:val="00A275AE"/>
    <w:rsid w:val="00A34B19"/>
    <w:rsid w:val="00A3794E"/>
    <w:rsid w:val="00A436E1"/>
    <w:rsid w:val="00A440CD"/>
    <w:rsid w:val="00A4546D"/>
    <w:rsid w:val="00A46BB5"/>
    <w:rsid w:val="00A545A6"/>
    <w:rsid w:val="00A605B4"/>
    <w:rsid w:val="00A6091B"/>
    <w:rsid w:val="00A61AD2"/>
    <w:rsid w:val="00A63954"/>
    <w:rsid w:val="00A63D7E"/>
    <w:rsid w:val="00A64539"/>
    <w:rsid w:val="00A67824"/>
    <w:rsid w:val="00A67ECD"/>
    <w:rsid w:val="00A70FF3"/>
    <w:rsid w:val="00A7319F"/>
    <w:rsid w:val="00A735F8"/>
    <w:rsid w:val="00A74285"/>
    <w:rsid w:val="00A75020"/>
    <w:rsid w:val="00A7598E"/>
    <w:rsid w:val="00A76CAE"/>
    <w:rsid w:val="00A856F2"/>
    <w:rsid w:val="00A86FCC"/>
    <w:rsid w:val="00A93604"/>
    <w:rsid w:val="00A93928"/>
    <w:rsid w:val="00A94B33"/>
    <w:rsid w:val="00AA2E4E"/>
    <w:rsid w:val="00AA532E"/>
    <w:rsid w:val="00AA59BF"/>
    <w:rsid w:val="00AA672C"/>
    <w:rsid w:val="00AB2987"/>
    <w:rsid w:val="00AB2B38"/>
    <w:rsid w:val="00AB343D"/>
    <w:rsid w:val="00AC144A"/>
    <w:rsid w:val="00AC564E"/>
    <w:rsid w:val="00AC7EB1"/>
    <w:rsid w:val="00AD1478"/>
    <w:rsid w:val="00AD30F3"/>
    <w:rsid w:val="00AD5C8A"/>
    <w:rsid w:val="00AD65AE"/>
    <w:rsid w:val="00AE1512"/>
    <w:rsid w:val="00AE6048"/>
    <w:rsid w:val="00AF242A"/>
    <w:rsid w:val="00AF46D0"/>
    <w:rsid w:val="00AF6851"/>
    <w:rsid w:val="00AF75ED"/>
    <w:rsid w:val="00AF79AF"/>
    <w:rsid w:val="00B012A4"/>
    <w:rsid w:val="00B05990"/>
    <w:rsid w:val="00B06C26"/>
    <w:rsid w:val="00B06EC8"/>
    <w:rsid w:val="00B113E2"/>
    <w:rsid w:val="00B14597"/>
    <w:rsid w:val="00B160E7"/>
    <w:rsid w:val="00B16FCC"/>
    <w:rsid w:val="00B17090"/>
    <w:rsid w:val="00B2097B"/>
    <w:rsid w:val="00B22CB0"/>
    <w:rsid w:val="00B3500F"/>
    <w:rsid w:val="00B4335F"/>
    <w:rsid w:val="00B43FDF"/>
    <w:rsid w:val="00B51666"/>
    <w:rsid w:val="00B52158"/>
    <w:rsid w:val="00B55815"/>
    <w:rsid w:val="00B63816"/>
    <w:rsid w:val="00B72BCB"/>
    <w:rsid w:val="00B74588"/>
    <w:rsid w:val="00B7474F"/>
    <w:rsid w:val="00B74C7B"/>
    <w:rsid w:val="00B75BE0"/>
    <w:rsid w:val="00B76567"/>
    <w:rsid w:val="00B8386B"/>
    <w:rsid w:val="00B900C7"/>
    <w:rsid w:val="00BB0951"/>
    <w:rsid w:val="00BB56F8"/>
    <w:rsid w:val="00BB6F95"/>
    <w:rsid w:val="00BB78C5"/>
    <w:rsid w:val="00BC0ADD"/>
    <w:rsid w:val="00BC0DD0"/>
    <w:rsid w:val="00BC1A25"/>
    <w:rsid w:val="00BC640D"/>
    <w:rsid w:val="00BD4C12"/>
    <w:rsid w:val="00BD4C8D"/>
    <w:rsid w:val="00BD67C8"/>
    <w:rsid w:val="00BD6DC5"/>
    <w:rsid w:val="00BE211C"/>
    <w:rsid w:val="00BE5B1D"/>
    <w:rsid w:val="00BE6350"/>
    <w:rsid w:val="00BE7118"/>
    <w:rsid w:val="00BE7768"/>
    <w:rsid w:val="00BF0BF6"/>
    <w:rsid w:val="00BF0D44"/>
    <w:rsid w:val="00BF564A"/>
    <w:rsid w:val="00BF590A"/>
    <w:rsid w:val="00BF62EC"/>
    <w:rsid w:val="00C024F2"/>
    <w:rsid w:val="00C04DBB"/>
    <w:rsid w:val="00C0597C"/>
    <w:rsid w:val="00C06A18"/>
    <w:rsid w:val="00C072C3"/>
    <w:rsid w:val="00C10AED"/>
    <w:rsid w:val="00C10E3A"/>
    <w:rsid w:val="00C12172"/>
    <w:rsid w:val="00C15EE9"/>
    <w:rsid w:val="00C17E40"/>
    <w:rsid w:val="00C20224"/>
    <w:rsid w:val="00C20397"/>
    <w:rsid w:val="00C20CD2"/>
    <w:rsid w:val="00C21E40"/>
    <w:rsid w:val="00C2244D"/>
    <w:rsid w:val="00C256D1"/>
    <w:rsid w:val="00C2574A"/>
    <w:rsid w:val="00C2643A"/>
    <w:rsid w:val="00C27710"/>
    <w:rsid w:val="00C31F6F"/>
    <w:rsid w:val="00C3308F"/>
    <w:rsid w:val="00C331B7"/>
    <w:rsid w:val="00C347E3"/>
    <w:rsid w:val="00C35F48"/>
    <w:rsid w:val="00C40F32"/>
    <w:rsid w:val="00C40F40"/>
    <w:rsid w:val="00C41C61"/>
    <w:rsid w:val="00C44D51"/>
    <w:rsid w:val="00C4706D"/>
    <w:rsid w:val="00C473AD"/>
    <w:rsid w:val="00C47769"/>
    <w:rsid w:val="00C61ECE"/>
    <w:rsid w:val="00C62B1A"/>
    <w:rsid w:val="00C75973"/>
    <w:rsid w:val="00C77165"/>
    <w:rsid w:val="00C8161A"/>
    <w:rsid w:val="00C81D59"/>
    <w:rsid w:val="00C81E14"/>
    <w:rsid w:val="00C8410E"/>
    <w:rsid w:val="00C86A25"/>
    <w:rsid w:val="00C91B62"/>
    <w:rsid w:val="00C94EEC"/>
    <w:rsid w:val="00C95F27"/>
    <w:rsid w:val="00C960F2"/>
    <w:rsid w:val="00CA0DF2"/>
    <w:rsid w:val="00CA126A"/>
    <w:rsid w:val="00CA2993"/>
    <w:rsid w:val="00CA4872"/>
    <w:rsid w:val="00CA4A98"/>
    <w:rsid w:val="00CA4C50"/>
    <w:rsid w:val="00CB4719"/>
    <w:rsid w:val="00CB4753"/>
    <w:rsid w:val="00CC35E1"/>
    <w:rsid w:val="00CC407E"/>
    <w:rsid w:val="00CC444B"/>
    <w:rsid w:val="00CC743D"/>
    <w:rsid w:val="00CC7615"/>
    <w:rsid w:val="00CC7643"/>
    <w:rsid w:val="00CD1123"/>
    <w:rsid w:val="00CD2EDF"/>
    <w:rsid w:val="00CD6D17"/>
    <w:rsid w:val="00CD7BC6"/>
    <w:rsid w:val="00CE0E6E"/>
    <w:rsid w:val="00CE7AD9"/>
    <w:rsid w:val="00CF07E4"/>
    <w:rsid w:val="00CF0C8B"/>
    <w:rsid w:val="00CF6932"/>
    <w:rsid w:val="00CF766F"/>
    <w:rsid w:val="00D05180"/>
    <w:rsid w:val="00D05CFC"/>
    <w:rsid w:val="00D100AA"/>
    <w:rsid w:val="00D107E8"/>
    <w:rsid w:val="00D133C8"/>
    <w:rsid w:val="00D14097"/>
    <w:rsid w:val="00D206EC"/>
    <w:rsid w:val="00D20CA2"/>
    <w:rsid w:val="00D23E77"/>
    <w:rsid w:val="00D2731F"/>
    <w:rsid w:val="00D329FF"/>
    <w:rsid w:val="00D331EB"/>
    <w:rsid w:val="00D33F11"/>
    <w:rsid w:val="00D34D01"/>
    <w:rsid w:val="00D36189"/>
    <w:rsid w:val="00D4138E"/>
    <w:rsid w:val="00D43527"/>
    <w:rsid w:val="00D47EFF"/>
    <w:rsid w:val="00D516D5"/>
    <w:rsid w:val="00D54E39"/>
    <w:rsid w:val="00D54FAC"/>
    <w:rsid w:val="00D64C2C"/>
    <w:rsid w:val="00D6659F"/>
    <w:rsid w:val="00D66C57"/>
    <w:rsid w:val="00D73575"/>
    <w:rsid w:val="00D75E28"/>
    <w:rsid w:val="00D81553"/>
    <w:rsid w:val="00D92EAC"/>
    <w:rsid w:val="00D97C6F"/>
    <w:rsid w:val="00DA22A9"/>
    <w:rsid w:val="00DA6E93"/>
    <w:rsid w:val="00DA74E8"/>
    <w:rsid w:val="00DB6AF2"/>
    <w:rsid w:val="00DC2D9F"/>
    <w:rsid w:val="00DC46D8"/>
    <w:rsid w:val="00DC6492"/>
    <w:rsid w:val="00DD3766"/>
    <w:rsid w:val="00DD4BC0"/>
    <w:rsid w:val="00DD7A42"/>
    <w:rsid w:val="00DE01A4"/>
    <w:rsid w:val="00DE16BC"/>
    <w:rsid w:val="00DE2F13"/>
    <w:rsid w:val="00DE412F"/>
    <w:rsid w:val="00DF2713"/>
    <w:rsid w:val="00DF2F05"/>
    <w:rsid w:val="00DF3F6D"/>
    <w:rsid w:val="00DF4835"/>
    <w:rsid w:val="00E04044"/>
    <w:rsid w:val="00E156B5"/>
    <w:rsid w:val="00E1641C"/>
    <w:rsid w:val="00E16C95"/>
    <w:rsid w:val="00E20C4C"/>
    <w:rsid w:val="00E23505"/>
    <w:rsid w:val="00E23EF5"/>
    <w:rsid w:val="00E27C31"/>
    <w:rsid w:val="00E34192"/>
    <w:rsid w:val="00E35DDA"/>
    <w:rsid w:val="00E37990"/>
    <w:rsid w:val="00E37DAE"/>
    <w:rsid w:val="00E37E36"/>
    <w:rsid w:val="00E414D6"/>
    <w:rsid w:val="00E452CC"/>
    <w:rsid w:val="00E46B83"/>
    <w:rsid w:val="00E51F2C"/>
    <w:rsid w:val="00E55F77"/>
    <w:rsid w:val="00E604C1"/>
    <w:rsid w:val="00E609CE"/>
    <w:rsid w:val="00E615B2"/>
    <w:rsid w:val="00E65165"/>
    <w:rsid w:val="00E66023"/>
    <w:rsid w:val="00E70087"/>
    <w:rsid w:val="00E70B44"/>
    <w:rsid w:val="00E70F2E"/>
    <w:rsid w:val="00E739B3"/>
    <w:rsid w:val="00E73F81"/>
    <w:rsid w:val="00E758DD"/>
    <w:rsid w:val="00E76AC0"/>
    <w:rsid w:val="00E77415"/>
    <w:rsid w:val="00E821CE"/>
    <w:rsid w:val="00E831C1"/>
    <w:rsid w:val="00E8583F"/>
    <w:rsid w:val="00E92F33"/>
    <w:rsid w:val="00E96188"/>
    <w:rsid w:val="00E97627"/>
    <w:rsid w:val="00EA00F4"/>
    <w:rsid w:val="00EA0202"/>
    <w:rsid w:val="00EA2E5C"/>
    <w:rsid w:val="00EA3799"/>
    <w:rsid w:val="00EA5CB2"/>
    <w:rsid w:val="00EA681E"/>
    <w:rsid w:val="00EC0722"/>
    <w:rsid w:val="00EC5CE5"/>
    <w:rsid w:val="00ED4568"/>
    <w:rsid w:val="00ED5AB2"/>
    <w:rsid w:val="00ED76D2"/>
    <w:rsid w:val="00EE2B28"/>
    <w:rsid w:val="00EE67F8"/>
    <w:rsid w:val="00F01A18"/>
    <w:rsid w:val="00F10D66"/>
    <w:rsid w:val="00F11207"/>
    <w:rsid w:val="00F12087"/>
    <w:rsid w:val="00F20EDB"/>
    <w:rsid w:val="00F221ED"/>
    <w:rsid w:val="00F23F0D"/>
    <w:rsid w:val="00F2429C"/>
    <w:rsid w:val="00F2705C"/>
    <w:rsid w:val="00F303FA"/>
    <w:rsid w:val="00F31626"/>
    <w:rsid w:val="00F31662"/>
    <w:rsid w:val="00F3415A"/>
    <w:rsid w:val="00F34396"/>
    <w:rsid w:val="00F40BC1"/>
    <w:rsid w:val="00F414CF"/>
    <w:rsid w:val="00F416BD"/>
    <w:rsid w:val="00F42CCF"/>
    <w:rsid w:val="00F44055"/>
    <w:rsid w:val="00F441A0"/>
    <w:rsid w:val="00F4509D"/>
    <w:rsid w:val="00F46E60"/>
    <w:rsid w:val="00F50DCE"/>
    <w:rsid w:val="00F55DB4"/>
    <w:rsid w:val="00F60BFD"/>
    <w:rsid w:val="00F64CA1"/>
    <w:rsid w:val="00F657A8"/>
    <w:rsid w:val="00F65DC9"/>
    <w:rsid w:val="00F67265"/>
    <w:rsid w:val="00F70A4B"/>
    <w:rsid w:val="00F747F4"/>
    <w:rsid w:val="00F75DAF"/>
    <w:rsid w:val="00F76F1B"/>
    <w:rsid w:val="00F802D3"/>
    <w:rsid w:val="00F80373"/>
    <w:rsid w:val="00F811AD"/>
    <w:rsid w:val="00F84BBC"/>
    <w:rsid w:val="00F91BAC"/>
    <w:rsid w:val="00F93EDE"/>
    <w:rsid w:val="00F97233"/>
    <w:rsid w:val="00FA1030"/>
    <w:rsid w:val="00FA609F"/>
    <w:rsid w:val="00FB05B3"/>
    <w:rsid w:val="00FB0BC3"/>
    <w:rsid w:val="00FB0F75"/>
    <w:rsid w:val="00FB6140"/>
    <w:rsid w:val="00FB622A"/>
    <w:rsid w:val="00FC07F5"/>
    <w:rsid w:val="00FC3916"/>
    <w:rsid w:val="00FC48AC"/>
    <w:rsid w:val="00FC48E1"/>
    <w:rsid w:val="00FC4D04"/>
    <w:rsid w:val="00FC5D91"/>
    <w:rsid w:val="00FD0399"/>
    <w:rsid w:val="00FD0512"/>
    <w:rsid w:val="00FD19BA"/>
    <w:rsid w:val="00FD2CA1"/>
    <w:rsid w:val="00FD3116"/>
    <w:rsid w:val="00FD5269"/>
    <w:rsid w:val="00FD5706"/>
    <w:rsid w:val="00FD587B"/>
    <w:rsid w:val="00FD6FFC"/>
    <w:rsid w:val="00FE049A"/>
    <w:rsid w:val="00FE08BD"/>
    <w:rsid w:val="00FE2422"/>
    <w:rsid w:val="00FE2A33"/>
    <w:rsid w:val="00FE47D4"/>
    <w:rsid w:val="00FE4818"/>
    <w:rsid w:val="00FE532C"/>
    <w:rsid w:val="00FE71A8"/>
    <w:rsid w:val="00FF03BC"/>
    <w:rsid w:val="00FF1290"/>
    <w:rsid w:val="00FF1B67"/>
    <w:rsid w:val="00FF34CF"/>
    <w:rsid w:val="00FF637C"/>
    <w:rsid w:val="00FF709B"/>
    <w:rsid w:val="00FF710F"/>
    <w:rsid w:val="00FF74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2069"/>
  <w15:docId w15:val="{544C1F23-B254-403C-AA6C-A874D392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Titre1">
    <w:name w:val="heading 1"/>
    <w:basedOn w:val="Normal"/>
    <w:next w:val="Normal"/>
    <w:qFormat/>
    <w:pPr>
      <w:keepNext/>
      <w:outlineLvl w:val="0"/>
    </w:pPr>
    <w:rPr>
      <w:i/>
    </w:rPr>
  </w:style>
  <w:style w:type="paragraph" w:styleId="Titre2">
    <w:name w:val="heading 2"/>
    <w:basedOn w:val="Normal"/>
    <w:next w:val="Normal"/>
    <w:qFormat/>
    <w:pPr>
      <w:keepNext/>
      <w:jc w:val="center"/>
      <w:outlineLvl w:val="1"/>
    </w:pPr>
    <w:rPr>
      <w:b/>
      <w:sz w:val="36"/>
    </w:rPr>
  </w:style>
  <w:style w:type="paragraph" w:styleId="Titre3">
    <w:name w:val="heading 3"/>
    <w:basedOn w:val="Normal"/>
    <w:next w:val="Normal"/>
    <w:qFormat/>
    <w:pPr>
      <w:keepNext/>
      <w:ind w:left="3540" w:firstLine="708"/>
      <w:outlineLvl w:val="2"/>
    </w:pPr>
    <w:rPr>
      <w:b/>
      <w:sz w:val="36"/>
    </w:rPr>
  </w:style>
  <w:style w:type="paragraph" w:styleId="Titre4">
    <w:name w:val="heading 4"/>
    <w:basedOn w:val="Normal"/>
    <w:next w:val="Normal"/>
    <w:qFormat/>
    <w:pPr>
      <w:keepNext/>
      <w:tabs>
        <w:tab w:val="left" w:pos="1134"/>
        <w:tab w:val="left" w:pos="1701"/>
      </w:tabs>
      <w:outlineLvl w:val="3"/>
    </w:pPr>
    <w:rPr>
      <w:rFonts w:ascii="Arial" w:hAnsi="Arial"/>
      <w:b/>
      <w:sz w:val="22"/>
    </w:rPr>
  </w:style>
  <w:style w:type="paragraph" w:styleId="Titre5">
    <w:name w:val="heading 5"/>
    <w:basedOn w:val="Normal"/>
    <w:next w:val="Normal"/>
    <w:qFormat/>
    <w:pPr>
      <w:keepNext/>
      <w:outlineLvl w:val="4"/>
    </w:pPr>
    <w:rPr>
      <w:rFonts w:ascii="Arial" w:hAnsi="Arial" w:cs="Arial"/>
      <w:b/>
    </w:rPr>
  </w:style>
  <w:style w:type="paragraph" w:styleId="Titre6">
    <w:name w:val="heading 6"/>
    <w:basedOn w:val="Normal"/>
    <w:next w:val="Normal"/>
    <w:qFormat/>
    <w:pPr>
      <w:keepNext/>
      <w:ind w:left="567"/>
      <w:jc w:val="both"/>
      <w:outlineLvl w:val="5"/>
    </w:pPr>
    <w:rPr>
      <w:rFonts w:ascii="Arial" w:hAnsi="Arial"/>
      <w:color w:val="FF0000"/>
      <w:sz w:val="22"/>
      <w:u w:val="single"/>
    </w:rPr>
  </w:style>
  <w:style w:type="paragraph" w:styleId="Titre7">
    <w:name w:val="heading 7"/>
    <w:basedOn w:val="Normal"/>
    <w:next w:val="Normal"/>
    <w:qFormat/>
    <w:pPr>
      <w:keepNext/>
      <w:outlineLvl w:val="6"/>
    </w:pPr>
    <w:rPr>
      <w:rFonts w:ascii="Arial" w:hAnsi="Arial" w:cs="Arial"/>
      <w:i/>
      <w:iCs/>
      <w:color w:val="0000FF"/>
      <w:sz w:val="22"/>
    </w:rPr>
  </w:style>
  <w:style w:type="paragraph" w:styleId="Titre8">
    <w:name w:val="heading 8"/>
    <w:basedOn w:val="Normal"/>
    <w:next w:val="Normal"/>
    <w:qFormat/>
    <w:pPr>
      <w:keepNext/>
      <w:ind w:left="567"/>
      <w:outlineLvl w:val="7"/>
    </w:pPr>
    <w:rPr>
      <w:rFonts w:ascii="Arial" w:hAnsi="Arial" w:cs="Arial"/>
      <w:b/>
      <w:bCs/>
      <w:sz w:val="22"/>
      <w:u w:val="single"/>
    </w:rPr>
  </w:style>
  <w:style w:type="paragraph" w:styleId="Titre9">
    <w:name w:val="heading 9"/>
    <w:basedOn w:val="Normal"/>
    <w:next w:val="Normal"/>
    <w:qFormat/>
    <w:pPr>
      <w:keepNext/>
      <w:jc w:val="both"/>
      <w:outlineLvl w:val="8"/>
    </w:pPr>
    <w:rPr>
      <w:rFonts w:ascii="Arial" w:hAnsi="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i/>
    </w:rPr>
  </w:style>
  <w:style w:type="paragraph" w:styleId="Retraitcorpsdetexte">
    <w:name w:val="Body Text Indent"/>
    <w:basedOn w:val="Normal"/>
    <w:pPr>
      <w:ind w:left="142" w:hanging="142"/>
    </w:pPr>
  </w:style>
  <w:style w:type="paragraph" w:styleId="Normalcentr">
    <w:name w:val="Block Text"/>
    <w:basedOn w:val="Normal"/>
    <w:pPr>
      <w:tabs>
        <w:tab w:val="left" w:pos="1134"/>
      </w:tabs>
      <w:ind w:left="1134" w:right="57"/>
    </w:pPr>
    <w:rPr>
      <w:rFonts w:ascii="Arial" w:hAnsi="Arial"/>
      <w:sz w:val="22"/>
    </w:rPr>
  </w:style>
  <w:style w:type="paragraph" w:styleId="Retraitcorpsdetexte2">
    <w:name w:val="Body Text Indent 2"/>
    <w:basedOn w:val="Normal"/>
    <w:pPr>
      <w:ind w:left="567"/>
    </w:pPr>
    <w:rPr>
      <w:rFonts w:ascii="Arial" w:hAnsi="Arial"/>
      <w:sz w:val="22"/>
    </w:rPr>
  </w:style>
  <w:style w:type="paragraph" w:customStyle="1" w:styleId="Corpsdetexte21">
    <w:name w:val="Corps de texte 21"/>
    <w:basedOn w:val="Normal"/>
    <w:pPr>
      <w:overflowPunct w:val="0"/>
      <w:autoSpaceDE w:val="0"/>
      <w:autoSpaceDN w:val="0"/>
      <w:adjustRightInd w:val="0"/>
      <w:ind w:right="57"/>
      <w:textAlignment w:val="baseline"/>
    </w:pPr>
    <w:rPr>
      <w:rFonts w:ascii="Arial" w:hAnsi="Arial"/>
      <w:sz w:val="22"/>
    </w:rPr>
  </w:style>
  <w:style w:type="paragraph" w:customStyle="1" w:styleId="Normalcentr1">
    <w:name w:val="Normal centré1"/>
    <w:basedOn w:val="Normal"/>
    <w:pPr>
      <w:overflowPunct w:val="0"/>
      <w:autoSpaceDE w:val="0"/>
      <w:autoSpaceDN w:val="0"/>
      <w:adjustRightInd w:val="0"/>
      <w:ind w:left="737" w:right="57"/>
      <w:textAlignment w:val="baseline"/>
    </w:pPr>
    <w:rPr>
      <w:rFonts w:ascii="Arial" w:hAnsi="Arial"/>
    </w:rPr>
  </w:style>
  <w:style w:type="paragraph" w:styleId="Corpsdetexte2">
    <w:name w:val="Body Text 2"/>
    <w:basedOn w:val="Normal"/>
    <w:pPr>
      <w:spacing w:line="360" w:lineRule="auto"/>
    </w:pPr>
    <w:rPr>
      <w:rFonts w:ascii="Arial" w:hAnsi="Arial" w:cs="Arial"/>
      <w:sz w:val="22"/>
    </w:rPr>
  </w:style>
  <w:style w:type="paragraph" w:styleId="Retraitcorpsdetexte3">
    <w:name w:val="Body Text Indent 3"/>
    <w:basedOn w:val="Normal"/>
    <w:pPr>
      <w:ind w:left="426"/>
    </w:pPr>
    <w:rPr>
      <w:rFonts w:ascii="Arial" w:hAnsi="Arial"/>
      <w:sz w:val="22"/>
    </w:rPr>
  </w:style>
  <w:style w:type="paragraph" w:styleId="Corpsdetexte3">
    <w:name w:val="Body Text 3"/>
    <w:basedOn w:val="Normal"/>
    <w:pPr>
      <w:widowControl w:val="0"/>
      <w:tabs>
        <w:tab w:val="left" w:pos="580"/>
        <w:tab w:val="left" w:pos="6240"/>
      </w:tabs>
      <w:jc w:val="both"/>
    </w:pPr>
    <w:rPr>
      <w:rFonts w:ascii="Arial" w:hAnsi="Arial" w:cs="Arial"/>
      <w:snapToGrid w:val="0"/>
      <w:sz w:val="22"/>
      <w:szCs w:val="24"/>
    </w:rPr>
  </w:style>
  <w:style w:type="paragraph" w:styleId="Textedebulles">
    <w:name w:val="Balloon Text"/>
    <w:basedOn w:val="Normal"/>
    <w:semiHidden/>
    <w:rPr>
      <w:rFonts w:ascii="Tahoma" w:hAnsi="Tahoma" w:cs="Tahoma"/>
      <w:sz w:val="16"/>
      <w:szCs w:val="16"/>
    </w:rPr>
  </w:style>
  <w:style w:type="character" w:customStyle="1" w:styleId="En-tteCar">
    <w:name w:val="En-tête Car"/>
    <w:link w:val="En-tte"/>
    <w:rsid w:val="0098407C"/>
    <w:rPr>
      <w:sz w:val="24"/>
    </w:rPr>
  </w:style>
  <w:style w:type="paragraph" w:styleId="Paragraphedeliste">
    <w:name w:val="List Paragraph"/>
    <w:basedOn w:val="Normal"/>
    <w:uiPriority w:val="34"/>
    <w:qFormat/>
    <w:rsid w:val="0079557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7124">
      <w:bodyDiv w:val="1"/>
      <w:marLeft w:val="0"/>
      <w:marRight w:val="0"/>
      <w:marTop w:val="0"/>
      <w:marBottom w:val="0"/>
      <w:divBdr>
        <w:top w:val="none" w:sz="0" w:space="0" w:color="auto"/>
        <w:left w:val="none" w:sz="0" w:space="0" w:color="auto"/>
        <w:bottom w:val="none" w:sz="0" w:space="0" w:color="auto"/>
        <w:right w:val="none" w:sz="0" w:space="0" w:color="auto"/>
      </w:divBdr>
    </w:div>
    <w:div w:id="537015021">
      <w:bodyDiv w:val="1"/>
      <w:marLeft w:val="0"/>
      <w:marRight w:val="0"/>
      <w:marTop w:val="0"/>
      <w:marBottom w:val="0"/>
      <w:divBdr>
        <w:top w:val="none" w:sz="0" w:space="0" w:color="auto"/>
        <w:left w:val="none" w:sz="0" w:space="0" w:color="auto"/>
        <w:bottom w:val="none" w:sz="0" w:space="0" w:color="auto"/>
        <w:right w:val="none" w:sz="0" w:space="0" w:color="auto"/>
      </w:divBdr>
    </w:div>
    <w:div w:id="726950229">
      <w:bodyDiv w:val="1"/>
      <w:marLeft w:val="0"/>
      <w:marRight w:val="0"/>
      <w:marTop w:val="0"/>
      <w:marBottom w:val="0"/>
      <w:divBdr>
        <w:top w:val="none" w:sz="0" w:space="0" w:color="auto"/>
        <w:left w:val="none" w:sz="0" w:space="0" w:color="auto"/>
        <w:bottom w:val="none" w:sz="0" w:space="0" w:color="auto"/>
        <w:right w:val="none" w:sz="0" w:space="0" w:color="auto"/>
      </w:divBdr>
    </w:div>
    <w:div w:id="1171220659">
      <w:bodyDiv w:val="1"/>
      <w:marLeft w:val="0"/>
      <w:marRight w:val="0"/>
      <w:marTop w:val="0"/>
      <w:marBottom w:val="0"/>
      <w:divBdr>
        <w:top w:val="none" w:sz="0" w:space="0" w:color="auto"/>
        <w:left w:val="none" w:sz="0" w:space="0" w:color="auto"/>
        <w:bottom w:val="none" w:sz="0" w:space="0" w:color="auto"/>
        <w:right w:val="none" w:sz="0" w:space="0" w:color="auto"/>
      </w:divBdr>
    </w:div>
    <w:div w:id="1294750716">
      <w:bodyDiv w:val="1"/>
      <w:marLeft w:val="0"/>
      <w:marRight w:val="0"/>
      <w:marTop w:val="0"/>
      <w:marBottom w:val="0"/>
      <w:divBdr>
        <w:top w:val="none" w:sz="0" w:space="0" w:color="auto"/>
        <w:left w:val="none" w:sz="0" w:space="0" w:color="auto"/>
        <w:bottom w:val="none" w:sz="0" w:space="0" w:color="auto"/>
        <w:right w:val="none" w:sz="0" w:space="0" w:color="auto"/>
      </w:divBdr>
    </w:div>
    <w:div w:id="1455978109">
      <w:bodyDiv w:val="1"/>
      <w:marLeft w:val="0"/>
      <w:marRight w:val="0"/>
      <w:marTop w:val="0"/>
      <w:marBottom w:val="0"/>
      <w:divBdr>
        <w:top w:val="none" w:sz="0" w:space="0" w:color="auto"/>
        <w:left w:val="none" w:sz="0" w:space="0" w:color="auto"/>
        <w:bottom w:val="none" w:sz="0" w:space="0" w:color="auto"/>
        <w:right w:val="none" w:sz="0" w:space="0" w:color="auto"/>
      </w:divBdr>
    </w:div>
    <w:div w:id="20497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F9271-FC8C-4F66-B564-2C2B7911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2261</Words>
  <Characters>12437</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PROJET D’ACCORD – CADRE</vt:lpstr>
    </vt:vector>
  </TitlesOfParts>
  <Company>CLEMESSY</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 CADRE</dc:title>
  <dc:creator>CLEMESSY</dc:creator>
  <cp:lastModifiedBy>LEPERT Carine [EIFFAGE ENERGIE SYSTEMES]</cp:lastModifiedBy>
  <cp:revision>2</cp:revision>
  <cp:lastPrinted>2026-02-19T17:19:00Z</cp:lastPrinted>
  <dcterms:created xsi:type="dcterms:W3CDTF">2026-02-20T16:18:00Z</dcterms:created>
  <dcterms:modified xsi:type="dcterms:W3CDTF">2026-02-20T16:18:00Z</dcterms:modified>
</cp:coreProperties>
</file>