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Y="788"/>
        <w:tblW w:w="1006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0060"/>
      </w:tblGrid>
      <w:tr w:rsidR="00DE72FF" w14:paraId="1919C2F2" w14:textId="77777777" w:rsidTr="00DE72FF">
        <w:trPr>
          <w:trHeight w:val="893"/>
        </w:trPr>
        <w:tc>
          <w:tcPr>
            <w:tcW w:w="10060" w:type="dxa"/>
          </w:tcPr>
          <w:p w14:paraId="64612858" w14:textId="77777777" w:rsidR="00DE72FF" w:rsidRPr="00DE72FF" w:rsidRDefault="00DE72FF" w:rsidP="00DE72FF">
            <w:pPr>
              <w:tabs>
                <w:tab w:val="left" w:pos="2850"/>
              </w:tabs>
              <w:ind w:right="45"/>
              <w:jc w:val="center"/>
              <w:rPr>
                <w:rFonts w:ascii="Arial" w:hAnsi="Arial" w:cs="Arial"/>
                <w:b/>
                <w:bCs/>
              </w:rPr>
            </w:pPr>
          </w:p>
          <w:p w14:paraId="7E55AEF4" w14:textId="2B348B28" w:rsidR="00DE72FF" w:rsidRDefault="00DE72FF" w:rsidP="00DE72FF">
            <w:pPr>
              <w:tabs>
                <w:tab w:val="left" w:pos="2850"/>
              </w:tabs>
              <w:ind w:right="45"/>
              <w:jc w:val="center"/>
              <w:rPr>
                <w:rFonts w:ascii="Arial" w:hAnsi="Arial" w:cs="Arial"/>
                <w:b/>
                <w:bCs/>
                <w:sz w:val="28"/>
                <w:szCs w:val="28"/>
              </w:rPr>
            </w:pPr>
            <w:r>
              <w:rPr>
                <w:rFonts w:ascii="Arial" w:hAnsi="Arial" w:cs="Arial"/>
                <w:b/>
                <w:bCs/>
                <w:sz w:val="28"/>
                <w:szCs w:val="28"/>
              </w:rPr>
              <w:t>AVENANT N°</w:t>
            </w:r>
            <w:r w:rsidR="0060002D">
              <w:rPr>
                <w:rFonts w:ascii="Arial" w:hAnsi="Arial" w:cs="Arial"/>
                <w:b/>
                <w:bCs/>
                <w:sz w:val="28"/>
                <w:szCs w:val="28"/>
              </w:rPr>
              <w:t>2</w:t>
            </w:r>
            <w:r>
              <w:rPr>
                <w:rFonts w:ascii="Arial" w:hAnsi="Arial" w:cs="Arial"/>
                <w:b/>
                <w:bCs/>
                <w:sz w:val="28"/>
                <w:szCs w:val="28"/>
              </w:rPr>
              <w:t xml:space="preserve"> A L’ACCORD COLLECTIF </w:t>
            </w:r>
            <w:r w:rsidRPr="00E42A1B">
              <w:rPr>
                <w:rFonts w:ascii="Arial" w:hAnsi="Arial" w:cs="Arial"/>
                <w:b/>
                <w:bCs/>
                <w:sz w:val="28"/>
                <w:szCs w:val="28"/>
              </w:rPr>
              <w:t>SUR LA GESTION DES EMPLOIS ET DES PARCOURS PROFESSIONNELS</w:t>
            </w:r>
            <w:r>
              <w:rPr>
                <w:rFonts w:ascii="Arial" w:hAnsi="Arial" w:cs="Arial"/>
                <w:b/>
                <w:bCs/>
                <w:sz w:val="28"/>
                <w:szCs w:val="28"/>
              </w:rPr>
              <w:t xml:space="preserve"> </w:t>
            </w:r>
            <w:r w:rsidR="0060002D">
              <w:rPr>
                <w:rFonts w:ascii="Arial" w:hAnsi="Arial" w:cs="Arial"/>
                <w:b/>
                <w:bCs/>
                <w:sz w:val="28"/>
                <w:szCs w:val="28"/>
              </w:rPr>
              <w:t>POUR LES SALARIES DU SITE DE MALESTROIT</w:t>
            </w:r>
          </w:p>
          <w:p w14:paraId="3825B190" w14:textId="77777777" w:rsidR="00DE72FF" w:rsidRDefault="00DE72FF" w:rsidP="00DE72FF">
            <w:pPr>
              <w:tabs>
                <w:tab w:val="left" w:pos="2850"/>
              </w:tabs>
              <w:ind w:right="45"/>
              <w:jc w:val="center"/>
              <w:rPr>
                <w:b/>
                <w:bCs/>
              </w:rPr>
            </w:pPr>
          </w:p>
        </w:tc>
      </w:tr>
    </w:tbl>
    <w:p w14:paraId="56249152" w14:textId="77777777" w:rsidR="00943630" w:rsidRDefault="00BA1DF3" w:rsidP="00DE72FF">
      <w:pPr>
        <w:pStyle w:val="Textecourant"/>
        <w:spacing w:before="0" w:line="240" w:lineRule="auto"/>
        <w:rPr>
          <w:rFonts w:ascii="Times New Roman" w:hAnsi="Times New Roman"/>
        </w:rPr>
      </w:pPr>
      <w:r>
        <w:rPr>
          <w:rFonts w:ascii="Times New Roman" w:hAnsi="Times New Roman"/>
          <w:noProof/>
        </w:rPr>
        <w:drawing>
          <wp:anchor distT="0" distB="0" distL="114300" distR="114300" simplePos="0" relativeHeight="251658240" behindDoc="0" locked="0" layoutInCell="1" allowOverlap="1" wp14:anchorId="2D0D4F27" wp14:editId="1EF6DC65">
            <wp:simplePos x="0" y="0"/>
            <wp:positionH relativeFrom="margin">
              <wp:posOffset>110490</wp:posOffset>
            </wp:positionH>
            <wp:positionV relativeFrom="margin">
              <wp:posOffset>-412750</wp:posOffset>
            </wp:positionV>
            <wp:extent cx="6102350" cy="800100"/>
            <wp:effectExtent l="0" t="0" r="0" b="0"/>
            <wp:wrapSquare wrapText="bothSides"/>
            <wp:docPr id="1" name="Image 1" descr="logoalli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allia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02350" cy="800100"/>
                    </a:xfrm>
                    <a:prstGeom prst="rect">
                      <a:avLst/>
                    </a:prstGeom>
                    <a:noFill/>
                    <a:ln>
                      <a:noFill/>
                    </a:ln>
                  </pic:spPr>
                </pic:pic>
              </a:graphicData>
            </a:graphic>
          </wp:anchor>
        </w:drawing>
      </w:r>
    </w:p>
    <w:p w14:paraId="4493A815" w14:textId="77777777" w:rsidR="00FA050D" w:rsidRPr="00FA050D" w:rsidRDefault="00FA050D" w:rsidP="00FA050D">
      <w:pPr>
        <w:ind w:right="203"/>
        <w:jc w:val="both"/>
        <w:rPr>
          <w:rFonts w:ascii="Arial" w:hAnsi="Arial" w:cs="Arial"/>
        </w:rPr>
      </w:pPr>
      <w:r w:rsidRPr="00FA050D">
        <w:rPr>
          <w:rFonts w:ascii="Arial" w:hAnsi="Arial" w:cs="Arial"/>
        </w:rPr>
        <w:t>Entre la société :</w:t>
      </w:r>
    </w:p>
    <w:p w14:paraId="6FA41840" w14:textId="77777777" w:rsidR="00FA050D" w:rsidRPr="00FA050D" w:rsidRDefault="00FA050D" w:rsidP="00FA050D">
      <w:pPr>
        <w:ind w:right="203"/>
        <w:jc w:val="both"/>
        <w:rPr>
          <w:rFonts w:ascii="Arial" w:hAnsi="Arial" w:cs="Arial"/>
        </w:rPr>
      </w:pPr>
    </w:p>
    <w:p w14:paraId="05433B4D" w14:textId="77777777" w:rsidR="00FA050D" w:rsidRPr="00FA050D" w:rsidRDefault="00FA050D" w:rsidP="00FA050D">
      <w:pPr>
        <w:ind w:right="203"/>
        <w:jc w:val="both"/>
        <w:rPr>
          <w:rFonts w:ascii="Arial" w:hAnsi="Arial" w:cs="Arial"/>
        </w:rPr>
      </w:pPr>
      <w:r w:rsidRPr="00FA050D">
        <w:rPr>
          <w:rFonts w:ascii="Arial" w:hAnsi="Arial" w:cs="Arial"/>
        </w:rPr>
        <w:t>La Société ENTREMONT ALLIANCE, au capital social de 79 745 214 € et inscrite au Registre du Commerce et des Sociétés de Annecy sous le n° 325 520 450, dont le siège social est situé au 25 Faubourg des Balmettes, 74000 – ANNECY,</w:t>
      </w:r>
    </w:p>
    <w:p w14:paraId="7F46A9BF" w14:textId="77777777" w:rsidR="00FA050D" w:rsidRPr="00FA050D" w:rsidRDefault="00FA050D" w:rsidP="00FA050D">
      <w:pPr>
        <w:ind w:right="203"/>
        <w:jc w:val="both"/>
        <w:rPr>
          <w:rFonts w:ascii="Arial" w:hAnsi="Arial" w:cs="Arial"/>
        </w:rPr>
      </w:pPr>
    </w:p>
    <w:p w14:paraId="54EB0E1B" w14:textId="77777777" w:rsidR="00FA050D" w:rsidRPr="00FA050D" w:rsidRDefault="00FA050D" w:rsidP="00FA050D">
      <w:pPr>
        <w:ind w:right="203"/>
        <w:jc w:val="both"/>
        <w:rPr>
          <w:rFonts w:ascii="Arial" w:hAnsi="Arial" w:cs="Arial"/>
        </w:rPr>
      </w:pPr>
    </w:p>
    <w:p w14:paraId="5888F640" w14:textId="0DD6CCBA" w:rsidR="00FA050D" w:rsidRPr="00FA050D" w:rsidRDefault="00FA050D" w:rsidP="00FA050D">
      <w:pPr>
        <w:ind w:right="203"/>
        <w:jc w:val="both"/>
        <w:rPr>
          <w:rFonts w:ascii="Arial" w:hAnsi="Arial" w:cs="Arial"/>
        </w:rPr>
      </w:pPr>
      <w:r w:rsidRPr="00FA050D">
        <w:rPr>
          <w:rFonts w:ascii="Arial" w:hAnsi="Arial" w:cs="Arial"/>
        </w:rPr>
        <w:t xml:space="preserve">Représentée par </w:t>
      </w:r>
      <w:r w:rsidR="00CD389D">
        <w:rPr>
          <w:rFonts w:ascii="Arial" w:hAnsi="Arial" w:cs="Arial"/>
        </w:rPr>
        <w:t>XXX</w:t>
      </w:r>
      <w:r w:rsidRPr="00FA050D">
        <w:rPr>
          <w:rFonts w:ascii="Arial" w:hAnsi="Arial" w:cs="Arial"/>
        </w:rPr>
        <w:t xml:space="preserve"> agissant en qualité de Directeur des Ressources Humaines des sites industriels ENTREMONT ALLIANCE.</w:t>
      </w:r>
    </w:p>
    <w:p w14:paraId="195BEA4A" w14:textId="77777777" w:rsidR="00FA050D" w:rsidRPr="00FA050D" w:rsidRDefault="00FA050D" w:rsidP="00FA050D">
      <w:pPr>
        <w:ind w:right="203"/>
        <w:jc w:val="both"/>
        <w:rPr>
          <w:rFonts w:ascii="Arial" w:hAnsi="Arial" w:cs="Arial"/>
        </w:rPr>
      </w:pPr>
    </w:p>
    <w:p w14:paraId="7637E814" w14:textId="77777777" w:rsidR="00FA050D" w:rsidRPr="00FA050D" w:rsidRDefault="00FA050D" w:rsidP="00FA050D">
      <w:pPr>
        <w:ind w:right="203"/>
        <w:jc w:val="both"/>
        <w:rPr>
          <w:rFonts w:ascii="Arial" w:hAnsi="Arial" w:cs="Arial"/>
        </w:rPr>
      </w:pPr>
      <w:r w:rsidRPr="00FA050D">
        <w:rPr>
          <w:rFonts w:ascii="Arial" w:hAnsi="Arial" w:cs="Arial"/>
        </w:rPr>
        <w:t>D'une part,</w:t>
      </w:r>
    </w:p>
    <w:p w14:paraId="59CF473E" w14:textId="77777777" w:rsidR="00FA050D" w:rsidRPr="00FA050D" w:rsidRDefault="00FA050D" w:rsidP="00FA050D">
      <w:pPr>
        <w:ind w:right="203"/>
        <w:jc w:val="both"/>
        <w:rPr>
          <w:rFonts w:ascii="Arial" w:hAnsi="Arial" w:cs="Arial"/>
        </w:rPr>
      </w:pPr>
    </w:p>
    <w:p w14:paraId="7FECF8A6" w14:textId="77777777" w:rsidR="00FA050D" w:rsidRPr="00FA050D" w:rsidRDefault="00FA050D" w:rsidP="00FA050D">
      <w:pPr>
        <w:ind w:right="203"/>
        <w:jc w:val="both"/>
        <w:rPr>
          <w:rFonts w:ascii="Arial" w:hAnsi="Arial" w:cs="Arial"/>
        </w:rPr>
      </w:pPr>
      <w:r w:rsidRPr="00FA050D">
        <w:rPr>
          <w:rFonts w:ascii="Arial" w:hAnsi="Arial" w:cs="Arial"/>
        </w:rPr>
        <w:t>Et les représentants des organisations syndicales dûment habilitées à cet effet, à savoir :</w:t>
      </w:r>
    </w:p>
    <w:p w14:paraId="410C046C" w14:textId="77777777" w:rsidR="00FA050D" w:rsidRPr="00FA050D" w:rsidRDefault="00FA050D" w:rsidP="00FA050D">
      <w:pPr>
        <w:ind w:right="203"/>
        <w:jc w:val="both"/>
        <w:rPr>
          <w:rFonts w:ascii="Arial" w:hAnsi="Arial" w:cs="Arial"/>
        </w:rPr>
      </w:pPr>
    </w:p>
    <w:p w14:paraId="0512707D" w14:textId="77777777" w:rsidR="00FA050D" w:rsidRPr="00FA050D" w:rsidRDefault="00FA050D" w:rsidP="00FA050D">
      <w:pPr>
        <w:ind w:right="203"/>
        <w:jc w:val="both"/>
        <w:rPr>
          <w:rFonts w:ascii="Arial" w:hAnsi="Arial" w:cs="Arial"/>
        </w:rPr>
      </w:pPr>
    </w:p>
    <w:p w14:paraId="2F72294D" w14:textId="4F64BAB4" w:rsidR="00FA050D" w:rsidRPr="00FA050D" w:rsidRDefault="00FA050D" w:rsidP="00FA050D">
      <w:pPr>
        <w:numPr>
          <w:ilvl w:val="0"/>
          <w:numId w:val="38"/>
        </w:numPr>
        <w:ind w:right="203"/>
        <w:jc w:val="both"/>
        <w:rPr>
          <w:rFonts w:ascii="Arial" w:hAnsi="Arial" w:cs="Arial"/>
        </w:rPr>
      </w:pPr>
      <w:r w:rsidRPr="00FA050D">
        <w:rPr>
          <w:rFonts w:ascii="Arial" w:hAnsi="Arial" w:cs="Arial"/>
        </w:rPr>
        <w:t xml:space="preserve">La Confédération Générale du Travail (CGT), représentée par </w:t>
      </w:r>
      <w:r w:rsidR="00CD389D">
        <w:rPr>
          <w:rFonts w:ascii="Arial" w:hAnsi="Arial" w:cs="Arial"/>
        </w:rPr>
        <w:t>XXX</w:t>
      </w:r>
      <w:r w:rsidRPr="00FA050D">
        <w:rPr>
          <w:rFonts w:ascii="Arial" w:hAnsi="Arial" w:cs="Arial"/>
        </w:rPr>
        <w:t>, Délégué Syndical Central.</w:t>
      </w:r>
    </w:p>
    <w:p w14:paraId="49A74A29" w14:textId="2A741043" w:rsidR="00FA050D" w:rsidRPr="00FA050D" w:rsidRDefault="00FA050D" w:rsidP="00FA050D">
      <w:pPr>
        <w:numPr>
          <w:ilvl w:val="0"/>
          <w:numId w:val="38"/>
        </w:numPr>
        <w:ind w:right="203"/>
        <w:jc w:val="both"/>
        <w:rPr>
          <w:rFonts w:ascii="Arial" w:hAnsi="Arial" w:cs="Arial"/>
        </w:rPr>
      </w:pPr>
      <w:r w:rsidRPr="00FA050D">
        <w:rPr>
          <w:rFonts w:ascii="Arial" w:hAnsi="Arial" w:cs="Arial"/>
        </w:rPr>
        <w:t xml:space="preserve">La Confédération Démocratique Française du Travail (CFDT), représentée par </w:t>
      </w:r>
      <w:r w:rsidR="00CD389D">
        <w:rPr>
          <w:rFonts w:ascii="Arial" w:hAnsi="Arial" w:cs="Arial"/>
        </w:rPr>
        <w:t>XXX</w:t>
      </w:r>
      <w:r w:rsidRPr="00FA050D">
        <w:rPr>
          <w:rFonts w:ascii="Arial" w:hAnsi="Arial" w:cs="Arial"/>
        </w:rPr>
        <w:t>, Délégué Syndical Central.</w:t>
      </w:r>
    </w:p>
    <w:p w14:paraId="31D4E2E8" w14:textId="135D6008" w:rsidR="00FA050D" w:rsidRPr="00FA050D" w:rsidRDefault="00FA050D" w:rsidP="00FA050D">
      <w:pPr>
        <w:numPr>
          <w:ilvl w:val="0"/>
          <w:numId w:val="38"/>
        </w:numPr>
        <w:ind w:right="203"/>
        <w:jc w:val="both"/>
        <w:rPr>
          <w:rFonts w:ascii="Arial" w:hAnsi="Arial" w:cs="Arial"/>
        </w:rPr>
      </w:pPr>
      <w:r w:rsidRPr="00FA050D">
        <w:rPr>
          <w:rFonts w:ascii="Arial" w:hAnsi="Arial" w:cs="Arial"/>
        </w:rPr>
        <w:t xml:space="preserve">La Confédération Française de l’Encadrement (CFE/CGC), représentée par </w:t>
      </w:r>
      <w:r w:rsidR="00CD389D">
        <w:rPr>
          <w:rFonts w:ascii="Arial" w:hAnsi="Arial" w:cs="Arial"/>
        </w:rPr>
        <w:t>XXX</w:t>
      </w:r>
      <w:r w:rsidRPr="00FA050D">
        <w:rPr>
          <w:rFonts w:ascii="Arial" w:hAnsi="Arial" w:cs="Arial"/>
        </w:rPr>
        <w:t>, Délégué Syndical Central.</w:t>
      </w:r>
    </w:p>
    <w:p w14:paraId="4F11BA38" w14:textId="77777777" w:rsidR="00FA050D" w:rsidRPr="00FA050D" w:rsidRDefault="00FA050D" w:rsidP="00FA050D">
      <w:pPr>
        <w:ind w:right="203"/>
        <w:jc w:val="both"/>
        <w:rPr>
          <w:rFonts w:ascii="Arial" w:hAnsi="Arial" w:cs="Arial"/>
        </w:rPr>
      </w:pPr>
    </w:p>
    <w:p w14:paraId="7621CB4F" w14:textId="77777777" w:rsidR="00FA050D" w:rsidRPr="00FA050D" w:rsidRDefault="00FA050D" w:rsidP="00FA050D">
      <w:pPr>
        <w:ind w:right="203"/>
        <w:jc w:val="both"/>
        <w:rPr>
          <w:rFonts w:ascii="Arial" w:hAnsi="Arial" w:cs="Arial"/>
        </w:rPr>
      </w:pPr>
    </w:p>
    <w:p w14:paraId="09819528" w14:textId="77777777" w:rsidR="00FA050D" w:rsidRPr="00FA050D" w:rsidRDefault="00FA050D" w:rsidP="00FA050D">
      <w:pPr>
        <w:ind w:right="203"/>
        <w:jc w:val="both"/>
        <w:rPr>
          <w:rFonts w:ascii="Arial" w:hAnsi="Arial" w:cs="Arial"/>
        </w:rPr>
      </w:pPr>
      <w:r w:rsidRPr="00FA050D">
        <w:rPr>
          <w:rFonts w:ascii="Arial" w:hAnsi="Arial" w:cs="Arial"/>
        </w:rPr>
        <w:t>D'autre part,</w:t>
      </w:r>
    </w:p>
    <w:p w14:paraId="4B43D1F5" w14:textId="77777777" w:rsidR="00FA050D" w:rsidRPr="00FA050D" w:rsidRDefault="00FA050D" w:rsidP="00FA050D">
      <w:pPr>
        <w:ind w:right="203"/>
        <w:jc w:val="both"/>
        <w:rPr>
          <w:rFonts w:ascii="Arial" w:hAnsi="Arial" w:cs="Arial"/>
        </w:rPr>
      </w:pPr>
    </w:p>
    <w:p w14:paraId="03DA8737" w14:textId="77777777" w:rsidR="00FA050D" w:rsidRDefault="00FA050D" w:rsidP="00FA050D">
      <w:pPr>
        <w:ind w:right="203"/>
        <w:jc w:val="both"/>
        <w:rPr>
          <w:rFonts w:ascii="Arial" w:hAnsi="Arial" w:cs="Arial"/>
        </w:rPr>
      </w:pPr>
      <w:r w:rsidRPr="00FA050D">
        <w:rPr>
          <w:rFonts w:ascii="Arial" w:hAnsi="Arial" w:cs="Arial"/>
        </w:rPr>
        <w:t>Il a été décidé et convenu de conclure le présent avenant selon les dispositions ci-après :</w:t>
      </w:r>
    </w:p>
    <w:p w14:paraId="1530444A" w14:textId="77777777" w:rsidR="00FA050D" w:rsidRPr="00FA050D" w:rsidRDefault="00FA050D" w:rsidP="00FA050D">
      <w:pPr>
        <w:ind w:right="203"/>
        <w:jc w:val="both"/>
        <w:rPr>
          <w:rFonts w:ascii="Arial" w:hAnsi="Arial" w:cs="Arial"/>
        </w:rPr>
      </w:pPr>
    </w:p>
    <w:p w14:paraId="4DDFE8AB" w14:textId="77777777" w:rsidR="00AB3826" w:rsidRPr="00E775A6" w:rsidRDefault="00AB3826" w:rsidP="00AB3826">
      <w:pPr>
        <w:ind w:right="203"/>
        <w:jc w:val="center"/>
        <w:rPr>
          <w:rFonts w:ascii="Arial" w:hAnsi="Arial" w:cs="Arial"/>
          <w:b/>
          <w:bCs/>
        </w:rPr>
      </w:pPr>
      <w:r w:rsidRPr="00E775A6">
        <w:rPr>
          <w:rFonts w:ascii="Arial" w:hAnsi="Arial" w:cs="Arial"/>
          <w:b/>
          <w:bCs/>
          <w:u w:val="single"/>
        </w:rPr>
        <w:t>PREAMBULE</w:t>
      </w:r>
    </w:p>
    <w:p w14:paraId="21EDCEA0" w14:textId="77777777" w:rsidR="00AB3826" w:rsidRPr="00E775A6" w:rsidRDefault="00AB3826" w:rsidP="00AB3826">
      <w:pPr>
        <w:ind w:right="203"/>
        <w:jc w:val="both"/>
        <w:rPr>
          <w:rFonts w:ascii="Arial" w:hAnsi="Arial" w:cs="Arial"/>
          <w:b/>
          <w:bCs/>
        </w:rPr>
      </w:pPr>
    </w:p>
    <w:p w14:paraId="6FA528BD" w14:textId="65850CFA" w:rsidR="00E42A1B" w:rsidRDefault="00E42A1B" w:rsidP="009C1546">
      <w:pPr>
        <w:ind w:right="203"/>
        <w:jc w:val="both"/>
        <w:rPr>
          <w:rFonts w:ascii="Arial" w:hAnsi="Arial" w:cs="Arial"/>
          <w:bCs/>
        </w:rPr>
      </w:pPr>
      <w:r>
        <w:rPr>
          <w:rFonts w:ascii="Arial" w:hAnsi="Arial" w:cs="Arial"/>
          <w:bCs/>
        </w:rPr>
        <w:t xml:space="preserve">Un </w:t>
      </w:r>
      <w:r w:rsidR="0060002D">
        <w:rPr>
          <w:rFonts w:ascii="Arial" w:hAnsi="Arial" w:cs="Arial"/>
          <w:bCs/>
        </w:rPr>
        <w:t>avenant à l’</w:t>
      </w:r>
      <w:r>
        <w:rPr>
          <w:rFonts w:ascii="Arial" w:hAnsi="Arial" w:cs="Arial"/>
          <w:bCs/>
        </w:rPr>
        <w:t xml:space="preserve">accord sur la Gestion des </w:t>
      </w:r>
      <w:r w:rsidR="00FA050D">
        <w:rPr>
          <w:rFonts w:ascii="Arial" w:hAnsi="Arial" w:cs="Arial"/>
          <w:bCs/>
        </w:rPr>
        <w:t>E</w:t>
      </w:r>
      <w:r>
        <w:rPr>
          <w:rFonts w:ascii="Arial" w:hAnsi="Arial" w:cs="Arial"/>
          <w:bCs/>
        </w:rPr>
        <w:t xml:space="preserve">mplois et des </w:t>
      </w:r>
      <w:r w:rsidR="00FA050D">
        <w:rPr>
          <w:rFonts w:ascii="Arial" w:hAnsi="Arial" w:cs="Arial"/>
          <w:bCs/>
        </w:rPr>
        <w:t>P</w:t>
      </w:r>
      <w:r>
        <w:rPr>
          <w:rFonts w:ascii="Arial" w:hAnsi="Arial" w:cs="Arial"/>
          <w:bCs/>
        </w:rPr>
        <w:t xml:space="preserve">arcours </w:t>
      </w:r>
      <w:r w:rsidR="00FA050D">
        <w:rPr>
          <w:rFonts w:ascii="Arial" w:hAnsi="Arial" w:cs="Arial"/>
          <w:bCs/>
        </w:rPr>
        <w:t>P</w:t>
      </w:r>
      <w:r>
        <w:rPr>
          <w:rFonts w:ascii="Arial" w:hAnsi="Arial" w:cs="Arial"/>
          <w:bCs/>
        </w:rPr>
        <w:t>rofessionnels</w:t>
      </w:r>
      <w:r w:rsidR="00FA050D">
        <w:rPr>
          <w:rFonts w:ascii="Arial" w:hAnsi="Arial" w:cs="Arial"/>
          <w:bCs/>
        </w:rPr>
        <w:t xml:space="preserve"> (GEPP)</w:t>
      </w:r>
      <w:r>
        <w:rPr>
          <w:rFonts w:ascii="Arial" w:hAnsi="Arial" w:cs="Arial"/>
          <w:bCs/>
        </w:rPr>
        <w:t xml:space="preserve"> </w:t>
      </w:r>
      <w:r w:rsidR="0060002D">
        <w:rPr>
          <w:rFonts w:ascii="Arial" w:hAnsi="Arial" w:cs="Arial"/>
          <w:bCs/>
        </w:rPr>
        <w:t xml:space="preserve">pour les salariés du site de Malestroit </w:t>
      </w:r>
      <w:r>
        <w:rPr>
          <w:rFonts w:ascii="Arial" w:hAnsi="Arial" w:cs="Arial"/>
          <w:bCs/>
        </w:rPr>
        <w:t xml:space="preserve">a été signé le </w:t>
      </w:r>
      <w:r w:rsidR="0060002D">
        <w:rPr>
          <w:rFonts w:ascii="Arial" w:hAnsi="Arial" w:cs="Arial"/>
          <w:bCs/>
        </w:rPr>
        <w:t>03</w:t>
      </w:r>
      <w:r>
        <w:rPr>
          <w:rFonts w:ascii="Arial" w:hAnsi="Arial" w:cs="Arial"/>
          <w:bCs/>
        </w:rPr>
        <w:t xml:space="preserve"> </w:t>
      </w:r>
      <w:r w:rsidR="0060002D">
        <w:rPr>
          <w:rFonts w:ascii="Arial" w:hAnsi="Arial" w:cs="Arial"/>
          <w:bCs/>
        </w:rPr>
        <w:t>juillet</w:t>
      </w:r>
      <w:r w:rsidR="00FA050D">
        <w:rPr>
          <w:rFonts w:ascii="Arial" w:hAnsi="Arial" w:cs="Arial"/>
          <w:bCs/>
        </w:rPr>
        <w:t xml:space="preserve"> 2025</w:t>
      </w:r>
      <w:r>
        <w:rPr>
          <w:rFonts w:ascii="Arial" w:hAnsi="Arial" w:cs="Arial"/>
          <w:bCs/>
        </w:rPr>
        <w:t xml:space="preserve">. </w:t>
      </w:r>
      <w:r w:rsidR="008F7469">
        <w:rPr>
          <w:rFonts w:ascii="Arial" w:hAnsi="Arial" w:cs="Arial"/>
          <w:bCs/>
        </w:rPr>
        <w:t>L</w:t>
      </w:r>
      <w:r>
        <w:rPr>
          <w:rFonts w:ascii="Arial" w:hAnsi="Arial" w:cs="Arial"/>
          <w:bCs/>
        </w:rPr>
        <w:t xml:space="preserve">e présent avenant vise à </w:t>
      </w:r>
      <w:r w:rsidR="003B4716">
        <w:rPr>
          <w:rFonts w:ascii="Arial" w:hAnsi="Arial" w:cs="Arial"/>
          <w:bCs/>
        </w:rPr>
        <w:t>revaloriser</w:t>
      </w:r>
      <w:r>
        <w:rPr>
          <w:rFonts w:ascii="Arial" w:hAnsi="Arial" w:cs="Arial"/>
          <w:bCs/>
        </w:rPr>
        <w:t xml:space="preserve"> </w:t>
      </w:r>
      <w:r w:rsidR="003B4716">
        <w:rPr>
          <w:rFonts w:ascii="Arial" w:hAnsi="Arial" w:cs="Arial"/>
          <w:bCs/>
        </w:rPr>
        <w:t>plusieurs</w:t>
      </w:r>
      <w:r w:rsidR="00D4135E">
        <w:rPr>
          <w:rFonts w:ascii="Arial" w:hAnsi="Arial" w:cs="Arial"/>
          <w:bCs/>
        </w:rPr>
        <w:t xml:space="preserve"> </w:t>
      </w:r>
      <w:r w:rsidR="00D4135E" w:rsidRPr="00D4135E">
        <w:rPr>
          <w:rFonts w:ascii="Arial" w:hAnsi="Arial" w:cs="Arial"/>
          <w:bCs/>
        </w:rPr>
        <w:t>mesures destinées à faciliter la mobilité interne</w:t>
      </w:r>
      <w:r w:rsidR="008F7469">
        <w:rPr>
          <w:rFonts w:ascii="Arial" w:hAnsi="Arial" w:cs="Arial"/>
          <w:bCs/>
        </w:rPr>
        <w:t xml:space="preserve"> </w:t>
      </w:r>
      <w:r w:rsidR="00D4135E" w:rsidRPr="00D4135E">
        <w:rPr>
          <w:rFonts w:ascii="Arial" w:hAnsi="Arial" w:cs="Arial"/>
          <w:bCs/>
        </w:rPr>
        <w:t xml:space="preserve">au sein de la </w:t>
      </w:r>
      <w:r w:rsidR="003B4716">
        <w:rPr>
          <w:rFonts w:ascii="Arial" w:hAnsi="Arial" w:cs="Arial"/>
          <w:bCs/>
        </w:rPr>
        <w:t>société</w:t>
      </w:r>
      <w:r w:rsidR="00D4135E" w:rsidRPr="00D4135E">
        <w:rPr>
          <w:rFonts w:ascii="Arial" w:hAnsi="Arial" w:cs="Arial"/>
          <w:bCs/>
        </w:rPr>
        <w:t xml:space="preserve"> Entremont</w:t>
      </w:r>
      <w:r w:rsidR="003B4716">
        <w:rPr>
          <w:rFonts w:ascii="Arial" w:hAnsi="Arial" w:cs="Arial"/>
          <w:bCs/>
        </w:rPr>
        <w:t xml:space="preserve"> Alliance</w:t>
      </w:r>
      <w:r>
        <w:rPr>
          <w:rFonts w:ascii="Arial" w:hAnsi="Arial" w:cs="Arial"/>
          <w:bCs/>
        </w:rPr>
        <w:t xml:space="preserve">. </w:t>
      </w:r>
    </w:p>
    <w:p w14:paraId="2E18C3B6" w14:textId="77777777" w:rsidR="00E42A1B" w:rsidRDefault="00E42A1B" w:rsidP="009C1546">
      <w:pPr>
        <w:ind w:right="203"/>
        <w:jc w:val="both"/>
        <w:rPr>
          <w:rFonts w:ascii="Arial" w:hAnsi="Arial" w:cs="Arial"/>
          <w:bCs/>
        </w:rPr>
      </w:pPr>
    </w:p>
    <w:p w14:paraId="206BD0E4" w14:textId="24A09352" w:rsidR="00E42A1B" w:rsidRPr="00DC68A3" w:rsidRDefault="00DC68A3" w:rsidP="00775256">
      <w:pPr>
        <w:ind w:left="1410" w:right="203" w:hanging="1410"/>
        <w:rPr>
          <w:rFonts w:ascii="Arial" w:hAnsi="Arial" w:cs="Arial"/>
          <w:b/>
          <w:bCs/>
          <w:u w:val="single"/>
        </w:rPr>
      </w:pPr>
      <w:r w:rsidRPr="00DC68A3">
        <w:rPr>
          <w:rFonts w:ascii="Arial" w:hAnsi="Arial" w:cs="Arial"/>
          <w:b/>
          <w:bCs/>
          <w:u w:val="single"/>
        </w:rPr>
        <w:t>ARTICLE 1</w:t>
      </w:r>
      <w:r>
        <w:rPr>
          <w:rFonts w:ascii="Arial" w:hAnsi="Arial" w:cs="Arial"/>
          <w:b/>
          <w:bCs/>
          <w:u w:val="single"/>
        </w:rPr>
        <w:t xml:space="preserve"> : </w:t>
      </w:r>
      <w:r w:rsidRPr="00DC68A3">
        <w:rPr>
          <w:rFonts w:ascii="Arial" w:hAnsi="Arial" w:cs="Arial"/>
          <w:b/>
          <w:bCs/>
          <w:u w:val="single"/>
        </w:rPr>
        <w:t>LA PRIME D’INSTALLATION</w:t>
      </w:r>
    </w:p>
    <w:p w14:paraId="07434E9B" w14:textId="77777777" w:rsidR="00DC68A3" w:rsidRDefault="00DC68A3" w:rsidP="00775256">
      <w:pPr>
        <w:ind w:left="1410" w:right="203" w:hanging="1410"/>
        <w:rPr>
          <w:rFonts w:ascii="Arial" w:hAnsi="Arial" w:cs="Arial"/>
          <w:b/>
          <w:bCs/>
        </w:rPr>
      </w:pPr>
    </w:p>
    <w:p w14:paraId="118B6147" w14:textId="6789926B" w:rsidR="00DC68A3" w:rsidRDefault="004C1599" w:rsidP="00DC68A3">
      <w:pPr>
        <w:ind w:right="203" w:firstLine="8"/>
        <w:jc w:val="both"/>
        <w:rPr>
          <w:rFonts w:ascii="Arial" w:hAnsi="Arial" w:cs="Arial"/>
        </w:rPr>
      </w:pPr>
      <w:r>
        <w:rPr>
          <w:rFonts w:ascii="Arial" w:hAnsi="Arial" w:cs="Arial"/>
        </w:rPr>
        <w:t>Le</w:t>
      </w:r>
      <w:r w:rsidR="00DC68A3" w:rsidRPr="00DC68A3">
        <w:rPr>
          <w:rFonts w:ascii="Arial" w:hAnsi="Arial" w:cs="Arial"/>
        </w:rPr>
        <w:t xml:space="preserve"> salarié se verra allouer, à titre d'indemnisation forfaitaire des frais liés aux contraintes de ce déménagement, une prime d’installation exonérée de cotisations sociales d’un </w:t>
      </w:r>
      <w:r w:rsidR="00DC68A3" w:rsidRPr="004C1599">
        <w:rPr>
          <w:rFonts w:ascii="Arial" w:hAnsi="Arial" w:cs="Arial"/>
          <w:b/>
          <w:bCs/>
        </w:rPr>
        <w:t>montant de base de 1705,70 euros majoré d’un montant de 142,20 euros par enfant à charge dans la limite de 2132,10 euros</w:t>
      </w:r>
      <w:r w:rsidR="00DC68A3" w:rsidRPr="00DC68A3">
        <w:rPr>
          <w:rFonts w:ascii="Arial" w:hAnsi="Arial" w:cs="Arial"/>
        </w:rPr>
        <w:t xml:space="preserve"> destinée à compenser les dépenses inhérentes à l’installation dans le nouveau logement et qui sera allouée sur présentation de justificatifs.</w:t>
      </w:r>
    </w:p>
    <w:p w14:paraId="1B6A4040" w14:textId="77777777" w:rsidR="00DC68A3" w:rsidRDefault="00DC68A3" w:rsidP="00DC68A3">
      <w:pPr>
        <w:ind w:right="203" w:firstLine="8"/>
        <w:jc w:val="both"/>
        <w:rPr>
          <w:rFonts w:ascii="Arial" w:hAnsi="Arial" w:cs="Arial"/>
        </w:rPr>
      </w:pPr>
    </w:p>
    <w:p w14:paraId="7A90603A" w14:textId="4B9A0D20" w:rsidR="00DC68A3" w:rsidRDefault="00DC68A3" w:rsidP="00DC68A3">
      <w:pPr>
        <w:ind w:right="203" w:firstLine="8"/>
        <w:jc w:val="both"/>
        <w:rPr>
          <w:rFonts w:ascii="Arial" w:hAnsi="Arial" w:cs="Arial"/>
        </w:rPr>
      </w:pPr>
      <w:r w:rsidRPr="00DC68A3">
        <w:rPr>
          <w:rFonts w:ascii="Arial" w:hAnsi="Arial" w:cs="Arial"/>
          <w:b/>
          <w:bCs/>
          <w:u w:val="single"/>
        </w:rPr>
        <w:lastRenderedPageBreak/>
        <w:t>ARTICLE 2 : LA PRIME DE MOBILITE</w:t>
      </w:r>
    </w:p>
    <w:p w14:paraId="20271E26" w14:textId="77777777" w:rsidR="00DC68A3" w:rsidRDefault="00DC68A3" w:rsidP="00DC68A3">
      <w:pPr>
        <w:ind w:right="203" w:firstLine="8"/>
        <w:jc w:val="both"/>
        <w:rPr>
          <w:rFonts w:ascii="Arial" w:hAnsi="Arial" w:cs="Arial"/>
        </w:rPr>
      </w:pPr>
    </w:p>
    <w:p w14:paraId="285A7B6A" w14:textId="1C43848D" w:rsidR="00DC68A3" w:rsidRPr="000A0251" w:rsidRDefault="00DC68A3" w:rsidP="00DC68A3">
      <w:pPr>
        <w:ind w:right="-2"/>
        <w:jc w:val="both"/>
        <w:rPr>
          <w:rFonts w:ascii="Arial" w:hAnsi="Arial" w:cs="Arial"/>
        </w:rPr>
      </w:pPr>
      <w:r w:rsidRPr="000A0251">
        <w:rPr>
          <w:rFonts w:ascii="Arial" w:hAnsi="Arial" w:cs="Arial"/>
        </w:rPr>
        <w:t>Le salarié peut bénéficier d’une prime de mobilité</w:t>
      </w:r>
      <w:r w:rsidR="004C1599">
        <w:rPr>
          <w:rFonts w:ascii="Arial" w:hAnsi="Arial" w:cs="Arial"/>
        </w:rPr>
        <w:t xml:space="preserve"> brute</w:t>
      </w:r>
      <w:r w:rsidRPr="000A0251">
        <w:rPr>
          <w:rFonts w:ascii="Arial" w:hAnsi="Arial" w:cs="Arial"/>
        </w:rPr>
        <w:t xml:space="preserve"> s’il remplit les conditions cumulatives suivantes : </w:t>
      </w:r>
    </w:p>
    <w:p w14:paraId="323D5D90" w14:textId="77777777" w:rsidR="00DC68A3" w:rsidRPr="000A0251" w:rsidRDefault="00DC68A3" w:rsidP="00DC68A3">
      <w:pPr>
        <w:pStyle w:val="Paragraphedeliste"/>
        <w:numPr>
          <w:ilvl w:val="0"/>
          <w:numId w:val="6"/>
        </w:numPr>
        <w:ind w:right="-2"/>
        <w:contextualSpacing/>
        <w:jc w:val="both"/>
        <w:rPr>
          <w:rFonts w:ascii="Arial" w:hAnsi="Arial" w:cs="Arial"/>
        </w:rPr>
      </w:pPr>
      <w:r w:rsidRPr="000A0251">
        <w:rPr>
          <w:rFonts w:ascii="Arial" w:hAnsi="Arial" w:cs="Arial"/>
        </w:rPr>
        <w:t xml:space="preserve">Être titulaire d’un contrat à durée indéterminée </w:t>
      </w:r>
    </w:p>
    <w:p w14:paraId="773B1ECC" w14:textId="77777777" w:rsidR="00DC68A3" w:rsidRPr="000A0251" w:rsidRDefault="00DC68A3" w:rsidP="00DC68A3">
      <w:pPr>
        <w:pStyle w:val="Paragraphedeliste"/>
        <w:numPr>
          <w:ilvl w:val="0"/>
          <w:numId w:val="6"/>
        </w:numPr>
        <w:ind w:right="-2"/>
        <w:contextualSpacing/>
        <w:jc w:val="both"/>
        <w:rPr>
          <w:rFonts w:ascii="Arial" w:hAnsi="Arial" w:cs="Arial"/>
        </w:rPr>
      </w:pPr>
      <w:r w:rsidRPr="000A0251">
        <w:rPr>
          <w:rFonts w:ascii="Arial" w:hAnsi="Arial" w:cs="Arial"/>
        </w:rPr>
        <w:t>Accepter un poste au sein du Groupe SODIAAL impliquant un déménagement en raison d’un nouveau lieu de travail situé à plus de 70 km aller de son précédent lieu de travail, la mobilité professionnelle impliquant, ou non, un changement de société juridique.</w:t>
      </w:r>
    </w:p>
    <w:p w14:paraId="32196EDF" w14:textId="77777777" w:rsidR="00DC68A3" w:rsidRDefault="00DC68A3" w:rsidP="00DC68A3">
      <w:pPr>
        <w:pStyle w:val="Paragraphedeliste"/>
        <w:numPr>
          <w:ilvl w:val="0"/>
          <w:numId w:val="6"/>
        </w:numPr>
        <w:ind w:right="-2"/>
        <w:contextualSpacing/>
        <w:jc w:val="both"/>
        <w:rPr>
          <w:rFonts w:ascii="Arial" w:hAnsi="Arial" w:cs="Arial"/>
        </w:rPr>
      </w:pPr>
      <w:r w:rsidRPr="000A0251">
        <w:rPr>
          <w:rFonts w:ascii="Arial" w:hAnsi="Arial" w:cs="Arial"/>
        </w:rPr>
        <w:t>Ne pas bénéficier de remboursements kilométriques tel que définis ci-dessus </w:t>
      </w:r>
    </w:p>
    <w:p w14:paraId="14BF371B" w14:textId="77777777" w:rsidR="00DC68A3" w:rsidRPr="000A0251" w:rsidRDefault="00DC68A3" w:rsidP="00DC68A3">
      <w:pPr>
        <w:pStyle w:val="Paragraphedeliste"/>
        <w:ind w:right="-2"/>
        <w:jc w:val="both"/>
        <w:rPr>
          <w:rFonts w:ascii="Arial" w:hAnsi="Arial" w:cs="Arial"/>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592"/>
        <w:gridCol w:w="1827"/>
        <w:gridCol w:w="1849"/>
        <w:gridCol w:w="1849"/>
      </w:tblGrid>
      <w:tr w:rsidR="00DC68A3" w:rsidRPr="000A0251" w14:paraId="301233BF" w14:textId="77777777" w:rsidTr="00FD1DE9">
        <w:tc>
          <w:tcPr>
            <w:tcW w:w="2546" w:type="dxa"/>
            <w:shd w:val="clear" w:color="auto" w:fill="auto"/>
          </w:tcPr>
          <w:p w14:paraId="06B1D556" w14:textId="77777777" w:rsidR="00DC68A3" w:rsidRPr="000A0251" w:rsidRDefault="00DC68A3" w:rsidP="00FD1DE9">
            <w:pPr>
              <w:spacing w:before="300" w:after="120"/>
              <w:ind w:right="204"/>
              <w:jc w:val="center"/>
              <w:rPr>
                <w:rFonts w:ascii="Arial" w:hAnsi="Arial" w:cs="Arial"/>
              </w:rPr>
            </w:pPr>
            <w:r w:rsidRPr="000A0251">
              <w:rPr>
                <w:rFonts w:ascii="Arial" w:hAnsi="Arial" w:cs="Arial"/>
                <w:b/>
                <w:bCs/>
              </w:rPr>
              <w:t>Nouveau lieu de travail</w:t>
            </w:r>
          </w:p>
        </w:tc>
        <w:tc>
          <w:tcPr>
            <w:tcW w:w="1592" w:type="dxa"/>
            <w:shd w:val="clear" w:color="auto" w:fill="auto"/>
          </w:tcPr>
          <w:p w14:paraId="6F520581" w14:textId="77777777" w:rsidR="00DC68A3" w:rsidRPr="000A0251" w:rsidRDefault="00DC68A3" w:rsidP="00FD1DE9">
            <w:pPr>
              <w:spacing w:before="300" w:after="120"/>
              <w:ind w:right="204"/>
              <w:jc w:val="center"/>
              <w:rPr>
                <w:rFonts w:ascii="Arial" w:hAnsi="Arial" w:cs="Arial"/>
                <w:b/>
                <w:bCs/>
              </w:rPr>
            </w:pPr>
            <w:r w:rsidRPr="000A0251">
              <w:rPr>
                <w:rFonts w:ascii="Arial" w:hAnsi="Arial" w:cs="Arial"/>
                <w:b/>
                <w:bCs/>
              </w:rPr>
              <w:t>Sans enfant</w:t>
            </w:r>
          </w:p>
        </w:tc>
        <w:tc>
          <w:tcPr>
            <w:tcW w:w="1827" w:type="dxa"/>
            <w:shd w:val="clear" w:color="auto" w:fill="auto"/>
          </w:tcPr>
          <w:p w14:paraId="38AA07B8" w14:textId="77777777" w:rsidR="00DC68A3" w:rsidRPr="000A0251" w:rsidRDefault="00DC68A3" w:rsidP="00FD1DE9">
            <w:pPr>
              <w:spacing w:before="300" w:after="120"/>
              <w:ind w:right="204"/>
              <w:jc w:val="center"/>
              <w:rPr>
                <w:rFonts w:ascii="Arial" w:hAnsi="Arial" w:cs="Arial"/>
                <w:b/>
                <w:bCs/>
              </w:rPr>
            </w:pPr>
            <w:r w:rsidRPr="000A0251">
              <w:rPr>
                <w:rFonts w:ascii="Arial" w:hAnsi="Arial" w:cs="Arial"/>
                <w:b/>
                <w:bCs/>
              </w:rPr>
              <w:t>1 enfant</w:t>
            </w:r>
          </w:p>
        </w:tc>
        <w:tc>
          <w:tcPr>
            <w:tcW w:w="1849" w:type="dxa"/>
            <w:shd w:val="clear" w:color="auto" w:fill="auto"/>
          </w:tcPr>
          <w:p w14:paraId="6DF7005F" w14:textId="77777777" w:rsidR="00DC68A3" w:rsidRPr="000A0251" w:rsidRDefault="00DC68A3" w:rsidP="00FD1DE9">
            <w:pPr>
              <w:spacing w:before="300" w:after="120"/>
              <w:ind w:right="204"/>
              <w:jc w:val="center"/>
              <w:rPr>
                <w:rFonts w:ascii="Arial" w:hAnsi="Arial" w:cs="Arial"/>
                <w:b/>
                <w:bCs/>
              </w:rPr>
            </w:pPr>
            <w:r w:rsidRPr="000A0251">
              <w:rPr>
                <w:rFonts w:ascii="Arial" w:hAnsi="Arial" w:cs="Arial"/>
                <w:b/>
                <w:bCs/>
              </w:rPr>
              <w:t>2 enfants</w:t>
            </w:r>
          </w:p>
        </w:tc>
        <w:tc>
          <w:tcPr>
            <w:tcW w:w="1849" w:type="dxa"/>
            <w:shd w:val="clear" w:color="auto" w:fill="auto"/>
          </w:tcPr>
          <w:p w14:paraId="37D6373F" w14:textId="77777777" w:rsidR="00DC68A3" w:rsidRPr="000A0251" w:rsidRDefault="00DC68A3" w:rsidP="00FD1DE9">
            <w:pPr>
              <w:spacing w:before="300" w:after="120"/>
              <w:ind w:right="204"/>
              <w:jc w:val="center"/>
              <w:rPr>
                <w:rFonts w:ascii="Arial" w:hAnsi="Arial" w:cs="Arial"/>
                <w:b/>
                <w:bCs/>
              </w:rPr>
            </w:pPr>
            <w:r w:rsidRPr="000A0251">
              <w:rPr>
                <w:rFonts w:ascii="Arial" w:hAnsi="Arial" w:cs="Arial"/>
                <w:b/>
                <w:bCs/>
              </w:rPr>
              <w:t>3 enfants et +</w:t>
            </w:r>
          </w:p>
        </w:tc>
      </w:tr>
      <w:tr w:rsidR="00DC68A3" w:rsidRPr="000A0251" w14:paraId="4470D257" w14:textId="77777777" w:rsidTr="00FD1DE9">
        <w:tc>
          <w:tcPr>
            <w:tcW w:w="2546" w:type="dxa"/>
            <w:shd w:val="clear" w:color="auto" w:fill="auto"/>
          </w:tcPr>
          <w:p w14:paraId="4557E148" w14:textId="77777777" w:rsidR="00DC68A3" w:rsidRPr="000A0251" w:rsidRDefault="00DC68A3" w:rsidP="00FD1DE9">
            <w:pPr>
              <w:spacing w:before="300" w:after="120"/>
              <w:ind w:right="204"/>
              <w:jc w:val="center"/>
              <w:rPr>
                <w:rFonts w:ascii="Arial" w:hAnsi="Arial" w:cs="Arial"/>
                <w:b/>
                <w:bCs/>
              </w:rPr>
            </w:pPr>
            <w:r w:rsidRPr="000A0251">
              <w:rPr>
                <w:rFonts w:ascii="Arial" w:hAnsi="Arial" w:cs="Arial"/>
                <w:b/>
                <w:bCs/>
              </w:rPr>
              <w:t>Province</w:t>
            </w:r>
          </w:p>
        </w:tc>
        <w:tc>
          <w:tcPr>
            <w:tcW w:w="1592" w:type="dxa"/>
            <w:shd w:val="clear" w:color="auto" w:fill="auto"/>
          </w:tcPr>
          <w:p w14:paraId="576A5827" w14:textId="0A2A9AD5" w:rsidR="00DC68A3" w:rsidRPr="000A0251" w:rsidRDefault="00DC68A3" w:rsidP="00FD1DE9">
            <w:pPr>
              <w:spacing w:before="300" w:after="120"/>
              <w:ind w:right="204"/>
              <w:jc w:val="center"/>
              <w:rPr>
                <w:rFonts w:ascii="Arial" w:hAnsi="Arial" w:cs="Arial"/>
              </w:rPr>
            </w:pPr>
            <w:r w:rsidRPr="000A0251">
              <w:rPr>
                <w:rFonts w:ascii="Arial" w:hAnsi="Arial" w:cs="Arial"/>
              </w:rPr>
              <w:t>3 </w:t>
            </w:r>
            <w:r w:rsidR="004C1599">
              <w:rPr>
                <w:rFonts w:ascii="Arial" w:hAnsi="Arial" w:cs="Arial"/>
              </w:rPr>
              <w:t>4</w:t>
            </w:r>
            <w:r w:rsidRPr="000A0251">
              <w:rPr>
                <w:rFonts w:ascii="Arial" w:hAnsi="Arial" w:cs="Arial"/>
              </w:rPr>
              <w:t>00 €</w:t>
            </w:r>
          </w:p>
        </w:tc>
        <w:tc>
          <w:tcPr>
            <w:tcW w:w="1827" w:type="dxa"/>
            <w:shd w:val="clear" w:color="auto" w:fill="auto"/>
          </w:tcPr>
          <w:p w14:paraId="25C4B792" w14:textId="19EAF40D" w:rsidR="00DC68A3" w:rsidRPr="000A0251" w:rsidRDefault="004C1599" w:rsidP="00FD1DE9">
            <w:pPr>
              <w:spacing w:before="300" w:after="120"/>
              <w:ind w:right="204"/>
              <w:jc w:val="center"/>
              <w:rPr>
                <w:rFonts w:ascii="Arial" w:hAnsi="Arial" w:cs="Arial"/>
              </w:rPr>
            </w:pPr>
            <w:r>
              <w:rPr>
                <w:rFonts w:ascii="Arial" w:hAnsi="Arial" w:cs="Arial"/>
              </w:rPr>
              <w:t xml:space="preserve">4 000 </w:t>
            </w:r>
            <w:r w:rsidR="00DC68A3" w:rsidRPr="000A0251">
              <w:rPr>
                <w:rFonts w:ascii="Arial" w:hAnsi="Arial" w:cs="Arial"/>
              </w:rPr>
              <w:t>€</w:t>
            </w:r>
          </w:p>
        </w:tc>
        <w:tc>
          <w:tcPr>
            <w:tcW w:w="1849" w:type="dxa"/>
            <w:shd w:val="clear" w:color="auto" w:fill="auto"/>
          </w:tcPr>
          <w:p w14:paraId="06C328FF" w14:textId="5124034B" w:rsidR="00DC68A3" w:rsidRPr="000A0251" w:rsidRDefault="00DC68A3" w:rsidP="00FD1DE9">
            <w:pPr>
              <w:spacing w:before="300" w:after="120"/>
              <w:ind w:right="204"/>
              <w:jc w:val="center"/>
              <w:rPr>
                <w:rFonts w:ascii="Arial" w:hAnsi="Arial" w:cs="Arial"/>
              </w:rPr>
            </w:pPr>
            <w:r w:rsidRPr="000A0251">
              <w:rPr>
                <w:rFonts w:ascii="Arial" w:hAnsi="Arial" w:cs="Arial"/>
              </w:rPr>
              <w:t>4 </w:t>
            </w:r>
            <w:r w:rsidR="004C1599">
              <w:rPr>
                <w:rFonts w:ascii="Arial" w:hAnsi="Arial" w:cs="Arial"/>
              </w:rPr>
              <w:t>6</w:t>
            </w:r>
            <w:r w:rsidRPr="000A0251">
              <w:rPr>
                <w:rFonts w:ascii="Arial" w:hAnsi="Arial" w:cs="Arial"/>
              </w:rPr>
              <w:t>00 €</w:t>
            </w:r>
          </w:p>
        </w:tc>
        <w:tc>
          <w:tcPr>
            <w:tcW w:w="1849" w:type="dxa"/>
            <w:shd w:val="clear" w:color="auto" w:fill="auto"/>
          </w:tcPr>
          <w:p w14:paraId="080860A8" w14:textId="1FE29EEB" w:rsidR="00DC68A3" w:rsidRPr="000A0251" w:rsidRDefault="004C1599" w:rsidP="00FD1DE9">
            <w:pPr>
              <w:spacing w:before="300" w:after="120"/>
              <w:ind w:right="204"/>
              <w:jc w:val="center"/>
              <w:rPr>
                <w:rFonts w:ascii="Arial" w:hAnsi="Arial" w:cs="Arial"/>
              </w:rPr>
            </w:pPr>
            <w:r>
              <w:rPr>
                <w:rFonts w:ascii="Arial" w:hAnsi="Arial" w:cs="Arial"/>
              </w:rPr>
              <w:t>5 2</w:t>
            </w:r>
            <w:r w:rsidR="00DC68A3" w:rsidRPr="000A0251">
              <w:rPr>
                <w:rFonts w:ascii="Arial" w:hAnsi="Arial" w:cs="Arial"/>
              </w:rPr>
              <w:t>00 €</w:t>
            </w:r>
          </w:p>
        </w:tc>
      </w:tr>
      <w:tr w:rsidR="00DC68A3" w:rsidRPr="000A0251" w14:paraId="01CD55DB" w14:textId="77777777" w:rsidTr="00FD1DE9">
        <w:tc>
          <w:tcPr>
            <w:tcW w:w="2546" w:type="dxa"/>
            <w:shd w:val="clear" w:color="auto" w:fill="auto"/>
          </w:tcPr>
          <w:p w14:paraId="37422E1F" w14:textId="77777777" w:rsidR="00DC68A3" w:rsidRPr="004C1599" w:rsidRDefault="00DC68A3" w:rsidP="00FD1DE9">
            <w:pPr>
              <w:spacing w:before="300" w:after="120"/>
              <w:ind w:right="204"/>
              <w:jc w:val="center"/>
              <w:rPr>
                <w:rFonts w:ascii="Arial" w:hAnsi="Arial" w:cs="Arial"/>
                <w:b/>
                <w:bCs/>
              </w:rPr>
            </w:pPr>
            <w:r w:rsidRPr="004C1599">
              <w:rPr>
                <w:rFonts w:ascii="Arial" w:hAnsi="Arial" w:cs="Arial"/>
                <w:b/>
                <w:bCs/>
              </w:rPr>
              <w:t>Annecy/Lyon/Paris / Ile de France</w:t>
            </w:r>
          </w:p>
        </w:tc>
        <w:tc>
          <w:tcPr>
            <w:tcW w:w="1592" w:type="dxa"/>
            <w:shd w:val="clear" w:color="auto" w:fill="auto"/>
          </w:tcPr>
          <w:p w14:paraId="00F01EED" w14:textId="70748249" w:rsidR="00DC68A3" w:rsidRPr="000A0251" w:rsidRDefault="00DC68A3" w:rsidP="00FD1DE9">
            <w:pPr>
              <w:spacing w:before="300" w:after="120"/>
              <w:ind w:right="204"/>
              <w:jc w:val="center"/>
              <w:rPr>
                <w:rFonts w:ascii="Arial" w:hAnsi="Arial" w:cs="Arial"/>
              </w:rPr>
            </w:pPr>
            <w:r w:rsidRPr="000A0251">
              <w:rPr>
                <w:rFonts w:ascii="Arial" w:hAnsi="Arial" w:cs="Arial"/>
              </w:rPr>
              <w:t>6 </w:t>
            </w:r>
            <w:r w:rsidR="004C1599">
              <w:rPr>
                <w:rFonts w:ascii="Arial" w:hAnsi="Arial" w:cs="Arial"/>
              </w:rPr>
              <w:t>8</w:t>
            </w:r>
            <w:r w:rsidRPr="000A0251">
              <w:rPr>
                <w:rFonts w:ascii="Arial" w:hAnsi="Arial" w:cs="Arial"/>
              </w:rPr>
              <w:t>00 €</w:t>
            </w:r>
          </w:p>
        </w:tc>
        <w:tc>
          <w:tcPr>
            <w:tcW w:w="1827" w:type="dxa"/>
            <w:shd w:val="clear" w:color="auto" w:fill="auto"/>
          </w:tcPr>
          <w:p w14:paraId="16DF1E67" w14:textId="7B1DB05D" w:rsidR="00DC68A3" w:rsidRPr="000A0251" w:rsidRDefault="004C1599" w:rsidP="00FD1DE9">
            <w:pPr>
              <w:spacing w:before="300" w:after="120"/>
              <w:ind w:right="204"/>
              <w:jc w:val="center"/>
              <w:rPr>
                <w:rFonts w:ascii="Arial" w:hAnsi="Arial" w:cs="Arial"/>
              </w:rPr>
            </w:pPr>
            <w:r>
              <w:rPr>
                <w:rFonts w:ascii="Arial" w:hAnsi="Arial" w:cs="Arial"/>
              </w:rPr>
              <w:t>8</w:t>
            </w:r>
            <w:r w:rsidR="00DC68A3" w:rsidRPr="000A0251">
              <w:rPr>
                <w:rFonts w:ascii="Arial" w:hAnsi="Arial" w:cs="Arial"/>
              </w:rPr>
              <w:t> 000 €</w:t>
            </w:r>
          </w:p>
        </w:tc>
        <w:tc>
          <w:tcPr>
            <w:tcW w:w="1849" w:type="dxa"/>
            <w:shd w:val="clear" w:color="auto" w:fill="auto"/>
          </w:tcPr>
          <w:p w14:paraId="089E00A8" w14:textId="62E87A07" w:rsidR="00DC68A3" w:rsidRPr="000A0251" w:rsidRDefault="004C1599" w:rsidP="00FD1DE9">
            <w:pPr>
              <w:spacing w:before="300" w:after="120"/>
              <w:ind w:right="204"/>
              <w:jc w:val="center"/>
              <w:rPr>
                <w:rFonts w:ascii="Arial" w:hAnsi="Arial" w:cs="Arial"/>
              </w:rPr>
            </w:pPr>
            <w:r>
              <w:rPr>
                <w:rFonts w:ascii="Arial" w:hAnsi="Arial" w:cs="Arial"/>
              </w:rPr>
              <w:t>9</w:t>
            </w:r>
            <w:r w:rsidR="00DC68A3" w:rsidRPr="000A0251">
              <w:rPr>
                <w:rFonts w:ascii="Arial" w:hAnsi="Arial" w:cs="Arial"/>
              </w:rPr>
              <w:t> </w:t>
            </w:r>
            <w:r>
              <w:rPr>
                <w:rFonts w:ascii="Arial" w:hAnsi="Arial" w:cs="Arial"/>
              </w:rPr>
              <w:t>2</w:t>
            </w:r>
            <w:r w:rsidR="00DC68A3" w:rsidRPr="000A0251">
              <w:rPr>
                <w:rFonts w:ascii="Arial" w:hAnsi="Arial" w:cs="Arial"/>
              </w:rPr>
              <w:t>00 €</w:t>
            </w:r>
          </w:p>
        </w:tc>
        <w:tc>
          <w:tcPr>
            <w:tcW w:w="1849" w:type="dxa"/>
            <w:shd w:val="clear" w:color="auto" w:fill="auto"/>
          </w:tcPr>
          <w:p w14:paraId="308BE498" w14:textId="0CA7AEEC" w:rsidR="00DC68A3" w:rsidRPr="000A0251" w:rsidRDefault="004C1599" w:rsidP="00FD1DE9">
            <w:pPr>
              <w:spacing w:before="300" w:after="120"/>
              <w:ind w:right="204"/>
              <w:jc w:val="center"/>
              <w:rPr>
                <w:rFonts w:ascii="Arial" w:hAnsi="Arial" w:cs="Arial"/>
              </w:rPr>
            </w:pPr>
            <w:r>
              <w:rPr>
                <w:rFonts w:ascii="Arial" w:hAnsi="Arial" w:cs="Arial"/>
              </w:rPr>
              <w:t>10 4</w:t>
            </w:r>
            <w:r w:rsidR="00DC68A3" w:rsidRPr="000A0251">
              <w:rPr>
                <w:rFonts w:ascii="Arial" w:hAnsi="Arial" w:cs="Arial"/>
              </w:rPr>
              <w:t>00 €</w:t>
            </w:r>
          </w:p>
        </w:tc>
      </w:tr>
    </w:tbl>
    <w:p w14:paraId="3D6357FC" w14:textId="77777777" w:rsidR="00DC68A3" w:rsidRDefault="00DC68A3" w:rsidP="00DC68A3">
      <w:pPr>
        <w:jc w:val="both"/>
        <w:rPr>
          <w:rFonts w:ascii="Arial" w:hAnsi="Arial" w:cs="Arial"/>
        </w:rPr>
      </w:pPr>
    </w:p>
    <w:p w14:paraId="27334132" w14:textId="77777777" w:rsidR="00DC68A3" w:rsidRDefault="00DC68A3" w:rsidP="00DC68A3">
      <w:pPr>
        <w:jc w:val="both"/>
      </w:pPr>
      <w:r w:rsidRPr="00D16860">
        <w:rPr>
          <w:rFonts w:ascii="Arial" w:hAnsi="Arial" w:cs="Arial"/>
        </w:rPr>
        <w:t>La prime est versée en une seule fois, au moment du déménagement familial, et au plus tard 12 mois après la prise de poste sur le nouveau lieu de travail.</w:t>
      </w:r>
      <w:r w:rsidRPr="00D16860">
        <w:t xml:space="preserve"> </w:t>
      </w:r>
    </w:p>
    <w:p w14:paraId="7458D767" w14:textId="77777777" w:rsidR="00DC68A3" w:rsidRPr="00D16860" w:rsidRDefault="00DC68A3" w:rsidP="00DC68A3">
      <w:pPr>
        <w:jc w:val="both"/>
      </w:pPr>
    </w:p>
    <w:p w14:paraId="0F4C8C1F" w14:textId="77777777" w:rsidR="00DC68A3" w:rsidRPr="00D16860" w:rsidRDefault="00DC68A3" w:rsidP="00DC68A3">
      <w:pPr>
        <w:jc w:val="both"/>
        <w:rPr>
          <w:rFonts w:ascii="Arial" w:hAnsi="Arial" w:cs="Arial"/>
        </w:rPr>
      </w:pPr>
      <w:r w:rsidRPr="00D16860">
        <w:rPr>
          <w:rFonts w:ascii="Arial" w:hAnsi="Arial" w:cs="Arial"/>
        </w:rPr>
        <w:t>Concernant les éventuelles exonérations sociales et fiscales il conviendra de justifier (prime d’installation comprise) les frais engagés (éventuellement frais de notaire en cas d’achat d’un logement - les frais de rénovation ne sont pas compris dans les exonérations, seuls les frais pour rendre habitables le logement prévu par l’arrêté de 2002 peuvent entrer dans les frais exonérés).</w:t>
      </w:r>
    </w:p>
    <w:p w14:paraId="06A844ED" w14:textId="77777777" w:rsidR="00DC68A3" w:rsidRDefault="00DC68A3" w:rsidP="00DC68A3">
      <w:pPr>
        <w:ind w:right="-2"/>
        <w:jc w:val="both"/>
        <w:rPr>
          <w:rFonts w:ascii="Arial" w:hAnsi="Arial" w:cs="Arial"/>
        </w:rPr>
      </w:pPr>
    </w:p>
    <w:p w14:paraId="0068EC67" w14:textId="77777777" w:rsidR="00DC68A3" w:rsidRPr="00B03422" w:rsidRDefault="00DC68A3" w:rsidP="00DC68A3">
      <w:pPr>
        <w:autoSpaceDE w:val="0"/>
        <w:autoSpaceDN w:val="0"/>
        <w:adjustRightInd w:val="0"/>
        <w:ind w:right="4"/>
        <w:jc w:val="both"/>
        <w:rPr>
          <w:rFonts w:ascii="Arial" w:hAnsi="Arial" w:cs="Arial"/>
        </w:rPr>
      </w:pPr>
      <w:r w:rsidRPr="00B03422">
        <w:rPr>
          <w:rFonts w:ascii="Arial" w:hAnsi="Arial" w:cs="Arial"/>
        </w:rPr>
        <w:t xml:space="preserve">En cas de prise de poste depuis un site breton vers les sites de Sainte Catherine, Lyon </w:t>
      </w:r>
      <w:r>
        <w:rPr>
          <w:rFonts w:ascii="Arial" w:hAnsi="Arial" w:cs="Arial"/>
        </w:rPr>
        <w:t>Part-Dieu</w:t>
      </w:r>
      <w:r w:rsidRPr="00B03422">
        <w:rPr>
          <w:rFonts w:ascii="Arial" w:hAnsi="Arial" w:cs="Arial"/>
        </w:rPr>
        <w:t xml:space="preserve"> ou Annecy, un billet d’avion A/R entre le domicile familial et le nouveau lieu de travail sera pris en charge pour le salarié toutes les deux semaines selon la procédure en vigueur dans l’entreprise. Cette prise en charge ne saurait excéder 12 mois et prendra fin lors du déménagement. Selon les possibilités de l’organisation, les horaires de travail du vendredi ou du lundi seront adaptés en conséquence. </w:t>
      </w:r>
    </w:p>
    <w:p w14:paraId="26CF12BA" w14:textId="77777777" w:rsidR="00DC68A3" w:rsidRPr="00DC68A3" w:rsidRDefault="00DC68A3" w:rsidP="003B4716">
      <w:pPr>
        <w:ind w:right="203"/>
        <w:jc w:val="both"/>
        <w:rPr>
          <w:rFonts w:ascii="Arial" w:hAnsi="Arial" w:cs="Arial"/>
        </w:rPr>
      </w:pPr>
    </w:p>
    <w:p w14:paraId="74A8C934" w14:textId="77777777" w:rsidR="00F7362C" w:rsidRDefault="00F7362C" w:rsidP="00DC68A3">
      <w:pPr>
        <w:ind w:right="203" w:firstLine="8"/>
        <w:jc w:val="both"/>
        <w:rPr>
          <w:rFonts w:ascii="Arial" w:hAnsi="Arial" w:cs="Arial"/>
          <w:b/>
          <w:bCs/>
        </w:rPr>
      </w:pPr>
    </w:p>
    <w:p w14:paraId="62D7278F" w14:textId="00A350CB" w:rsidR="00DC68A3" w:rsidRPr="00DC68A3" w:rsidRDefault="00DC68A3" w:rsidP="00DC68A3">
      <w:pPr>
        <w:ind w:right="203" w:firstLine="8"/>
        <w:jc w:val="both"/>
        <w:rPr>
          <w:rFonts w:ascii="Arial" w:hAnsi="Arial" w:cs="Arial"/>
          <w:b/>
          <w:bCs/>
        </w:rPr>
      </w:pPr>
      <w:r w:rsidRPr="00DC68A3">
        <w:rPr>
          <w:rFonts w:ascii="Arial" w:hAnsi="Arial" w:cs="Arial"/>
          <w:b/>
          <w:bCs/>
        </w:rPr>
        <w:t xml:space="preserve">Les présents articles se substituent </w:t>
      </w:r>
      <w:r>
        <w:rPr>
          <w:rFonts w:ascii="Arial" w:hAnsi="Arial" w:cs="Arial"/>
          <w:b/>
          <w:bCs/>
        </w:rPr>
        <w:t>à</w:t>
      </w:r>
      <w:r w:rsidR="0060002D">
        <w:rPr>
          <w:rFonts w:ascii="Arial" w:hAnsi="Arial" w:cs="Arial"/>
          <w:b/>
          <w:bCs/>
        </w:rPr>
        <w:t xml:space="preserve"> celles prévues dans </w:t>
      </w:r>
      <w:r w:rsidRPr="00DC68A3">
        <w:rPr>
          <w:rFonts w:ascii="Arial" w:hAnsi="Arial" w:cs="Arial"/>
          <w:b/>
          <w:bCs/>
        </w:rPr>
        <w:t xml:space="preserve">l’article </w:t>
      </w:r>
      <w:r w:rsidR="0060002D">
        <w:rPr>
          <w:rFonts w:ascii="Arial" w:hAnsi="Arial" w:cs="Arial"/>
          <w:b/>
          <w:bCs/>
        </w:rPr>
        <w:t>3</w:t>
      </w:r>
      <w:r w:rsidRPr="00DC68A3">
        <w:rPr>
          <w:rFonts w:ascii="Arial" w:hAnsi="Arial" w:cs="Arial"/>
          <w:b/>
          <w:bCs/>
        </w:rPr>
        <w:t xml:space="preserve">.2.4 de l’accord GEPP du </w:t>
      </w:r>
      <w:r w:rsidR="0060002D">
        <w:rPr>
          <w:rFonts w:ascii="Arial" w:hAnsi="Arial" w:cs="Arial"/>
          <w:b/>
          <w:bCs/>
        </w:rPr>
        <w:t>03</w:t>
      </w:r>
      <w:r w:rsidRPr="00DC68A3">
        <w:rPr>
          <w:rFonts w:ascii="Arial" w:hAnsi="Arial" w:cs="Arial"/>
          <w:b/>
          <w:bCs/>
        </w:rPr>
        <w:t xml:space="preserve"> </w:t>
      </w:r>
      <w:r w:rsidR="0060002D">
        <w:rPr>
          <w:rFonts w:ascii="Arial" w:hAnsi="Arial" w:cs="Arial"/>
          <w:b/>
          <w:bCs/>
        </w:rPr>
        <w:t>juillet</w:t>
      </w:r>
      <w:r w:rsidRPr="00DC68A3">
        <w:rPr>
          <w:rFonts w:ascii="Arial" w:hAnsi="Arial" w:cs="Arial"/>
          <w:b/>
          <w:bCs/>
        </w:rPr>
        <w:t xml:space="preserve"> 2025 « mesures destinées à faciliter la mobilité interne au sein de la </w:t>
      </w:r>
      <w:r w:rsidR="0060002D">
        <w:rPr>
          <w:rFonts w:ascii="Arial" w:hAnsi="Arial" w:cs="Arial"/>
          <w:b/>
          <w:bCs/>
        </w:rPr>
        <w:t>société</w:t>
      </w:r>
      <w:r w:rsidRPr="00DC68A3">
        <w:rPr>
          <w:rFonts w:ascii="Arial" w:hAnsi="Arial" w:cs="Arial"/>
          <w:b/>
          <w:bCs/>
        </w:rPr>
        <w:t xml:space="preserve"> Entremont », uniquement </w:t>
      </w:r>
      <w:r>
        <w:rPr>
          <w:rFonts w:ascii="Arial" w:hAnsi="Arial" w:cs="Arial"/>
          <w:b/>
          <w:bCs/>
        </w:rPr>
        <w:t>en ce qui concerne</w:t>
      </w:r>
      <w:r w:rsidRPr="00DC68A3">
        <w:rPr>
          <w:rFonts w:ascii="Arial" w:hAnsi="Arial" w:cs="Arial"/>
          <w:b/>
          <w:bCs/>
        </w:rPr>
        <w:t xml:space="preserve"> les </w:t>
      </w:r>
      <w:r w:rsidR="003B4716">
        <w:rPr>
          <w:rFonts w:ascii="Arial" w:hAnsi="Arial" w:cs="Arial"/>
          <w:b/>
          <w:bCs/>
        </w:rPr>
        <w:t>dispositions liées à la</w:t>
      </w:r>
      <w:r w:rsidRPr="00DC68A3">
        <w:rPr>
          <w:rFonts w:ascii="Arial" w:hAnsi="Arial" w:cs="Arial"/>
          <w:b/>
          <w:bCs/>
        </w:rPr>
        <w:t xml:space="preserve"> prime d’installation et </w:t>
      </w:r>
      <w:r w:rsidR="003B4716">
        <w:rPr>
          <w:rFonts w:ascii="Arial" w:hAnsi="Arial" w:cs="Arial"/>
          <w:b/>
          <w:bCs/>
        </w:rPr>
        <w:t xml:space="preserve">à la prime </w:t>
      </w:r>
      <w:r w:rsidRPr="00DC68A3">
        <w:rPr>
          <w:rFonts w:ascii="Arial" w:hAnsi="Arial" w:cs="Arial"/>
          <w:b/>
          <w:bCs/>
        </w:rPr>
        <w:t>de mobilité.</w:t>
      </w:r>
    </w:p>
    <w:p w14:paraId="633984B5" w14:textId="77777777" w:rsidR="00E42A1B" w:rsidRDefault="00E42A1B" w:rsidP="00E42A1B">
      <w:pPr>
        <w:jc w:val="center"/>
        <w:rPr>
          <w:rFonts w:ascii="Arial" w:hAnsi="Arial" w:cs="Arial"/>
        </w:rPr>
      </w:pPr>
    </w:p>
    <w:p w14:paraId="7850B6DA" w14:textId="77777777" w:rsidR="0060002D" w:rsidRPr="0027717E" w:rsidRDefault="0060002D" w:rsidP="00E42A1B">
      <w:pPr>
        <w:jc w:val="center"/>
        <w:rPr>
          <w:rFonts w:ascii="Arial" w:hAnsi="Arial" w:cs="Arial"/>
        </w:rPr>
      </w:pPr>
    </w:p>
    <w:p w14:paraId="738E8245" w14:textId="77777777" w:rsidR="00DC68A3" w:rsidRPr="00DC68A3" w:rsidRDefault="00DC68A3" w:rsidP="00DC68A3">
      <w:pPr>
        <w:ind w:left="1418" w:right="203" w:hanging="1418"/>
        <w:rPr>
          <w:rFonts w:ascii="Arial" w:hAnsi="Arial" w:cs="Arial"/>
          <w:b/>
          <w:u w:val="single"/>
          <w:lang w:eastAsia="en-US"/>
        </w:rPr>
      </w:pPr>
      <w:r w:rsidRPr="00DC68A3">
        <w:rPr>
          <w:rFonts w:ascii="Arial" w:hAnsi="Arial" w:cs="Arial"/>
          <w:b/>
          <w:u w:val="single"/>
        </w:rPr>
        <w:t>ARTICLE 3</w:t>
      </w:r>
      <w:r w:rsidRPr="00DC68A3">
        <w:rPr>
          <w:rFonts w:ascii="Arial" w:hAnsi="Arial" w:cs="Arial"/>
        </w:rPr>
        <w:t xml:space="preserve"> : </w:t>
      </w:r>
      <w:r w:rsidRPr="00DC68A3">
        <w:rPr>
          <w:rFonts w:ascii="Arial" w:hAnsi="Arial" w:cs="Arial"/>
          <w:b/>
          <w:u w:val="single"/>
          <w:lang w:eastAsia="en-US"/>
        </w:rPr>
        <w:t>DISPOSITIONS FINALES / CADRE LEGAL</w:t>
      </w:r>
    </w:p>
    <w:p w14:paraId="3D288235" w14:textId="77777777" w:rsidR="00DC68A3" w:rsidRPr="00DC68A3" w:rsidRDefault="00DC68A3" w:rsidP="00DC68A3">
      <w:pPr>
        <w:rPr>
          <w:rFonts w:ascii="Arial" w:eastAsia="Calibri" w:hAnsi="Arial" w:cs="Arial"/>
          <w:lang w:eastAsia="en-US"/>
        </w:rPr>
      </w:pPr>
    </w:p>
    <w:p w14:paraId="56180FE2" w14:textId="77777777" w:rsidR="00DC68A3" w:rsidRPr="00DC68A3" w:rsidRDefault="00DC68A3" w:rsidP="00DC68A3">
      <w:pPr>
        <w:numPr>
          <w:ilvl w:val="0"/>
          <w:numId w:val="39"/>
        </w:numPr>
        <w:ind w:right="203"/>
        <w:rPr>
          <w:rFonts w:ascii="Arial" w:hAnsi="Arial" w:cs="Arial"/>
          <w:vanish/>
          <w:u w:val="single"/>
          <w:lang w:eastAsia="en-US"/>
        </w:rPr>
      </w:pPr>
      <w:r w:rsidRPr="00DC68A3">
        <w:rPr>
          <w:rFonts w:ascii="Arial" w:hAnsi="Arial" w:cs="Arial"/>
          <w:b/>
          <w:u w:val="single"/>
        </w:rPr>
        <w:t>Article 3.1</w:t>
      </w:r>
      <w:r w:rsidRPr="00DC68A3">
        <w:rPr>
          <w:rFonts w:ascii="Arial" w:hAnsi="Arial" w:cs="Arial"/>
        </w:rPr>
        <w:t xml:space="preserve"> : </w:t>
      </w:r>
      <w:r w:rsidRPr="00DC68A3">
        <w:rPr>
          <w:rFonts w:ascii="Arial" w:hAnsi="Arial" w:cs="Arial"/>
        </w:rPr>
        <w:tab/>
      </w:r>
      <w:r w:rsidRPr="00DC68A3">
        <w:rPr>
          <w:rFonts w:ascii="Arial" w:hAnsi="Arial" w:cs="Arial"/>
          <w:b/>
          <w:u w:val="single"/>
          <w:lang w:eastAsia="en-US"/>
        </w:rPr>
        <w:t>Entrée en vigueur et durée de l’avenant</w:t>
      </w:r>
    </w:p>
    <w:p w14:paraId="76F6D4F8" w14:textId="77777777" w:rsidR="00DC68A3" w:rsidRPr="00DC68A3" w:rsidRDefault="00DC68A3" w:rsidP="00DC68A3">
      <w:pPr>
        <w:spacing w:before="120"/>
        <w:jc w:val="both"/>
        <w:rPr>
          <w:rFonts w:ascii="Arial" w:eastAsia="Calibri" w:hAnsi="Arial" w:cs="Arial"/>
          <w:lang w:eastAsia="en-US"/>
        </w:rPr>
      </w:pPr>
    </w:p>
    <w:p w14:paraId="6332A8F9" w14:textId="6A2D75BD" w:rsidR="003B4716" w:rsidRDefault="003B4716" w:rsidP="00DC68A3">
      <w:pPr>
        <w:spacing w:before="120"/>
        <w:jc w:val="both"/>
        <w:rPr>
          <w:rFonts w:ascii="Arial" w:eastAsia="Calibri" w:hAnsi="Arial" w:cs="Arial"/>
          <w:lang w:eastAsia="en-US"/>
        </w:rPr>
      </w:pPr>
      <w:r w:rsidRPr="003B4716">
        <w:rPr>
          <w:rFonts w:ascii="Arial" w:eastAsia="Calibri" w:hAnsi="Arial" w:cs="Arial"/>
          <w:lang w:eastAsia="en-US"/>
        </w:rPr>
        <w:t xml:space="preserve">Le présent avenant est conclu pour une période équivalente à </w:t>
      </w:r>
      <w:r>
        <w:rPr>
          <w:rFonts w:ascii="Arial" w:eastAsia="Calibri" w:hAnsi="Arial" w:cs="Arial"/>
          <w:lang w:eastAsia="en-US"/>
        </w:rPr>
        <w:t>l’accord de Gestion des Emplois et des Parcours Professionnels du 01/12/2025</w:t>
      </w:r>
      <w:r w:rsidRPr="003B4716">
        <w:rPr>
          <w:rFonts w:ascii="Arial" w:eastAsia="Calibri" w:hAnsi="Arial" w:cs="Arial"/>
          <w:lang w:eastAsia="en-US"/>
        </w:rPr>
        <w:t>, pour une même durée et il cessera de produire tout effet en même temps que lui.</w:t>
      </w:r>
    </w:p>
    <w:p w14:paraId="104434CF" w14:textId="77777777" w:rsidR="003B4716" w:rsidRDefault="003B4716" w:rsidP="00DC68A3">
      <w:pPr>
        <w:spacing w:before="120"/>
        <w:jc w:val="both"/>
        <w:rPr>
          <w:rFonts w:ascii="Arial" w:eastAsia="Calibri" w:hAnsi="Arial" w:cs="Arial"/>
          <w:lang w:eastAsia="en-US"/>
        </w:rPr>
      </w:pPr>
    </w:p>
    <w:p w14:paraId="7F02B3F7" w14:textId="0A7DF976" w:rsidR="00DE72FF" w:rsidRPr="00DC68A3" w:rsidRDefault="003B4716" w:rsidP="00DC68A3">
      <w:pPr>
        <w:spacing w:before="120"/>
        <w:jc w:val="both"/>
        <w:rPr>
          <w:rFonts w:ascii="Arial" w:eastAsia="Calibri" w:hAnsi="Arial" w:cs="Arial"/>
          <w:lang w:eastAsia="en-US"/>
        </w:rPr>
      </w:pPr>
      <w:r>
        <w:rPr>
          <w:rFonts w:ascii="Arial" w:eastAsia="Calibri" w:hAnsi="Arial" w:cs="Arial"/>
          <w:lang w:eastAsia="en-US"/>
        </w:rPr>
        <w:t>Il</w:t>
      </w:r>
      <w:r w:rsidR="00DC68A3" w:rsidRPr="00DC68A3">
        <w:rPr>
          <w:rFonts w:ascii="Arial" w:eastAsia="Calibri" w:hAnsi="Arial" w:cs="Arial"/>
          <w:lang w:eastAsia="en-US"/>
        </w:rPr>
        <w:t xml:space="preserve"> prend</w:t>
      </w:r>
      <w:r>
        <w:rPr>
          <w:rFonts w:ascii="Arial" w:eastAsia="Calibri" w:hAnsi="Arial" w:cs="Arial"/>
          <w:lang w:eastAsia="en-US"/>
        </w:rPr>
        <w:t>ra</w:t>
      </w:r>
      <w:r w:rsidR="00DC68A3" w:rsidRPr="00DC68A3">
        <w:rPr>
          <w:rFonts w:ascii="Arial" w:eastAsia="Calibri" w:hAnsi="Arial" w:cs="Arial"/>
          <w:lang w:eastAsia="en-US"/>
        </w:rPr>
        <w:t xml:space="preserve"> effet à compter de son dépôt auprès de la DREETS de Haute-Savoie.</w:t>
      </w:r>
    </w:p>
    <w:p w14:paraId="3D79245F" w14:textId="77777777" w:rsidR="00DC68A3" w:rsidRPr="00DC68A3" w:rsidRDefault="00DC68A3" w:rsidP="00DC68A3">
      <w:pPr>
        <w:jc w:val="both"/>
        <w:rPr>
          <w:rFonts w:ascii="Arial" w:eastAsia="Calibri" w:hAnsi="Arial" w:cs="Arial"/>
          <w:lang w:eastAsia="en-US"/>
        </w:rPr>
      </w:pPr>
    </w:p>
    <w:p w14:paraId="6B753896" w14:textId="77777777" w:rsidR="00DC68A3" w:rsidRPr="00DC68A3" w:rsidRDefault="00DC68A3" w:rsidP="00DC68A3">
      <w:pPr>
        <w:numPr>
          <w:ilvl w:val="0"/>
          <w:numId w:val="39"/>
        </w:numPr>
        <w:ind w:right="203"/>
        <w:rPr>
          <w:rFonts w:ascii="Arial" w:hAnsi="Arial" w:cs="Arial"/>
          <w:vanish/>
          <w:u w:val="single"/>
          <w:lang w:eastAsia="en-US"/>
        </w:rPr>
      </w:pPr>
      <w:r w:rsidRPr="00DC68A3">
        <w:rPr>
          <w:rFonts w:ascii="Arial" w:hAnsi="Arial" w:cs="Arial"/>
          <w:b/>
          <w:u w:val="single"/>
        </w:rPr>
        <w:t>Article 3.2</w:t>
      </w:r>
      <w:r w:rsidRPr="00DC68A3">
        <w:rPr>
          <w:rFonts w:ascii="Arial" w:hAnsi="Arial" w:cs="Arial"/>
        </w:rPr>
        <w:t xml:space="preserve"> : </w:t>
      </w:r>
      <w:r w:rsidRPr="00DC68A3">
        <w:rPr>
          <w:rFonts w:ascii="Arial" w:hAnsi="Arial" w:cs="Arial"/>
        </w:rPr>
        <w:tab/>
      </w:r>
      <w:r w:rsidRPr="00DC68A3">
        <w:rPr>
          <w:rFonts w:ascii="Arial" w:eastAsia="Calibri" w:hAnsi="Arial" w:cs="Arial"/>
          <w:b/>
          <w:bCs/>
          <w:u w:val="single"/>
          <w:lang w:eastAsia="en-US"/>
        </w:rPr>
        <w:t>Formalités de dépôt et de publicité</w:t>
      </w:r>
    </w:p>
    <w:p w14:paraId="0B08B7CC" w14:textId="77777777" w:rsidR="00DC68A3" w:rsidRPr="00DC68A3" w:rsidRDefault="00DC68A3" w:rsidP="00DC68A3">
      <w:pPr>
        <w:jc w:val="both"/>
        <w:rPr>
          <w:rFonts w:ascii="Arial" w:eastAsia="Calibri" w:hAnsi="Arial" w:cs="Arial"/>
          <w:b/>
          <w:lang w:eastAsia="en-US"/>
        </w:rPr>
      </w:pPr>
    </w:p>
    <w:p w14:paraId="687FD6C3" w14:textId="77777777" w:rsidR="00DC68A3" w:rsidRPr="00DC68A3" w:rsidRDefault="00DC68A3" w:rsidP="00DC68A3">
      <w:pPr>
        <w:jc w:val="both"/>
        <w:rPr>
          <w:rFonts w:ascii="Arial" w:hAnsi="Arial" w:cs="Arial"/>
          <w:color w:val="000000"/>
        </w:rPr>
      </w:pPr>
    </w:p>
    <w:p w14:paraId="0B5EE5E3" w14:textId="77777777" w:rsidR="00DC68A3" w:rsidRPr="00DC68A3" w:rsidRDefault="00DC68A3" w:rsidP="00DC68A3">
      <w:pPr>
        <w:jc w:val="both"/>
        <w:rPr>
          <w:rFonts w:ascii="Arial" w:hAnsi="Arial" w:cs="Arial"/>
          <w:color w:val="000000"/>
          <w:spacing w:val="-2"/>
        </w:rPr>
      </w:pPr>
      <w:r w:rsidRPr="00DC68A3">
        <w:rPr>
          <w:rFonts w:ascii="Arial" w:hAnsi="Arial" w:cs="Arial"/>
          <w:color w:val="000000"/>
          <w:spacing w:val="-2"/>
        </w:rPr>
        <w:t>Le présent avenant fera l'objet des formalités de dépôt et de publicité suivantes, à la diligence de la Direction :</w:t>
      </w:r>
    </w:p>
    <w:p w14:paraId="52A5F048" w14:textId="77777777" w:rsidR="00DC68A3" w:rsidRPr="00DC68A3" w:rsidRDefault="00DC68A3" w:rsidP="00DC68A3">
      <w:pPr>
        <w:jc w:val="both"/>
        <w:rPr>
          <w:rFonts w:ascii="Arial" w:hAnsi="Arial" w:cs="Arial"/>
          <w:color w:val="000000"/>
        </w:rPr>
      </w:pPr>
    </w:p>
    <w:p w14:paraId="42FFEA8D" w14:textId="77777777" w:rsidR="00DC68A3" w:rsidRPr="00DC68A3" w:rsidRDefault="00DC68A3" w:rsidP="00DC68A3">
      <w:pPr>
        <w:numPr>
          <w:ilvl w:val="0"/>
          <w:numId w:val="40"/>
        </w:numPr>
        <w:jc w:val="both"/>
        <w:rPr>
          <w:rFonts w:ascii="Arial" w:hAnsi="Arial" w:cs="Arial"/>
          <w:color w:val="000000"/>
        </w:rPr>
      </w:pPr>
      <w:r w:rsidRPr="00DC68A3">
        <w:rPr>
          <w:rFonts w:ascii="Arial" w:hAnsi="Arial" w:cs="Arial"/>
          <w:color w:val="000000"/>
        </w:rPr>
        <w:t>un exemplaire dûment signé de toutes les parties en sera remis, à l’issue de la séance de signature, en main propre contre décharge à chaque signataire ainsi qu’à chaque organisation syndicale représentative dans l'entreprise n’ayant pas signé l’avenant,</w:t>
      </w:r>
    </w:p>
    <w:p w14:paraId="6ED5E861" w14:textId="77777777" w:rsidR="00DC68A3" w:rsidRPr="00DC68A3" w:rsidRDefault="00DC68A3" w:rsidP="00DC68A3">
      <w:pPr>
        <w:jc w:val="both"/>
        <w:rPr>
          <w:rFonts w:ascii="Arial" w:hAnsi="Arial" w:cs="Arial"/>
          <w:color w:val="000000"/>
        </w:rPr>
      </w:pPr>
    </w:p>
    <w:p w14:paraId="1F40C42E" w14:textId="77777777" w:rsidR="00DC68A3" w:rsidRPr="00DC68A3" w:rsidRDefault="00DC68A3" w:rsidP="00DC68A3">
      <w:pPr>
        <w:numPr>
          <w:ilvl w:val="0"/>
          <w:numId w:val="40"/>
        </w:numPr>
        <w:jc w:val="both"/>
        <w:rPr>
          <w:rFonts w:ascii="Arial" w:hAnsi="Arial" w:cs="Arial"/>
          <w:color w:val="000000"/>
        </w:rPr>
      </w:pPr>
      <w:r w:rsidRPr="00DC68A3">
        <w:rPr>
          <w:rFonts w:ascii="Arial" w:hAnsi="Arial" w:cs="Arial"/>
          <w:color w:val="000000"/>
        </w:rPr>
        <w:t>un exemplaire sera notifié par lettre recommandée avec demande d’accusé de réception à chaque organisation syndicale représentative dans l'entreprise absente lors de la séance de signature,</w:t>
      </w:r>
    </w:p>
    <w:p w14:paraId="12B2E4C4" w14:textId="77777777" w:rsidR="00DC68A3" w:rsidRPr="00DC68A3" w:rsidRDefault="00DC68A3" w:rsidP="00DC68A3">
      <w:pPr>
        <w:jc w:val="both"/>
        <w:rPr>
          <w:rFonts w:ascii="Arial" w:hAnsi="Arial" w:cs="Arial"/>
          <w:color w:val="000000"/>
        </w:rPr>
      </w:pPr>
    </w:p>
    <w:p w14:paraId="73FEF4B0" w14:textId="77777777" w:rsidR="00DC68A3" w:rsidRPr="00DC68A3" w:rsidRDefault="00DC68A3" w:rsidP="00DC68A3">
      <w:pPr>
        <w:numPr>
          <w:ilvl w:val="0"/>
          <w:numId w:val="40"/>
        </w:numPr>
        <w:jc w:val="both"/>
        <w:rPr>
          <w:rFonts w:ascii="Arial" w:hAnsi="Arial" w:cs="Arial"/>
          <w:i/>
        </w:rPr>
      </w:pPr>
      <w:r w:rsidRPr="00DC68A3">
        <w:rPr>
          <w:rFonts w:ascii="Arial" w:hAnsi="Arial" w:cs="Arial"/>
        </w:rPr>
        <w:t>deux exemplaires, dont une version sur support papier signée des parties et une version sur support électronique, seront déposés auprès de la DIRECCTE de Haute-Savoie</w:t>
      </w:r>
      <w:r w:rsidRPr="00DC68A3">
        <w:rPr>
          <w:rFonts w:ascii="Arial" w:hAnsi="Arial" w:cs="Arial"/>
          <w:i/>
        </w:rPr>
        <w:t>,</w:t>
      </w:r>
    </w:p>
    <w:p w14:paraId="16FDFAB4" w14:textId="77777777" w:rsidR="00DC68A3" w:rsidRPr="00DC68A3" w:rsidRDefault="00DC68A3" w:rsidP="00DC68A3">
      <w:pPr>
        <w:jc w:val="both"/>
        <w:rPr>
          <w:rFonts w:ascii="Arial" w:hAnsi="Arial" w:cs="Arial"/>
          <w:color w:val="000000"/>
        </w:rPr>
      </w:pPr>
    </w:p>
    <w:p w14:paraId="28877B1F" w14:textId="77777777" w:rsidR="00DC68A3" w:rsidRPr="00DC68A3" w:rsidRDefault="00DC68A3" w:rsidP="00DC68A3">
      <w:pPr>
        <w:numPr>
          <w:ilvl w:val="0"/>
          <w:numId w:val="40"/>
        </w:numPr>
        <w:jc w:val="both"/>
        <w:rPr>
          <w:rFonts w:ascii="Arial" w:hAnsi="Arial" w:cs="Arial"/>
          <w:color w:val="000000"/>
        </w:rPr>
      </w:pPr>
      <w:r w:rsidRPr="00DC68A3">
        <w:rPr>
          <w:rFonts w:ascii="Arial" w:hAnsi="Arial" w:cs="Arial"/>
          <w:color w:val="000000"/>
        </w:rPr>
        <w:t>un exemplaire sera déposé au Greffe du Conseil de Prud'hommes d’ANNECY.</w:t>
      </w:r>
    </w:p>
    <w:p w14:paraId="708B22C9" w14:textId="77777777" w:rsidR="00DC68A3" w:rsidRPr="00DC68A3" w:rsidRDefault="00DC68A3" w:rsidP="00DC68A3">
      <w:pPr>
        <w:pStyle w:val="Paragraphedeliste"/>
        <w:rPr>
          <w:rFonts w:ascii="Arial" w:hAnsi="Arial" w:cs="Arial"/>
          <w:color w:val="000000"/>
        </w:rPr>
      </w:pPr>
    </w:p>
    <w:p w14:paraId="24C260A6" w14:textId="77777777" w:rsidR="00DC68A3" w:rsidRPr="00DC68A3" w:rsidRDefault="00DC68A3" w:rsidP="00DC68A3">
      <w:pPr>
        <w:jc w:val="both"/>
        <w:rPr>
          <w:rFonts w:ascii="Arial" w:hAnsi="Arial" w:cs="Arial"/>
          <w:iCs/>
        </w:rPr>
      </w:pPr>
      <w:r w:rsidRPr="00DC68A3">
        <w:rPr>
          <w:rFonts w:ascii="Arial" w:hAnsi="Arial" w:cs="Arial"/>
          <w:iCs/>
        </w:rPr>
        <w:t>Le présent avenant sera mis à disposition des salariés auprès du service du personnel.</w:t>
      </w:r>
      <w:r w:rsidRPr="00DC68A3">
        <w:rPr>
          <w:rFonts w:ascii="Arial" w:hAnsi="Arial" w:cs="Arial"/>
          <w:iCs/>
          <w:color w:val="FF0000"/>
        </w:rPr>
        <w:t xml:space="preserve"> </w:t>
      </w:r>
      <w:r w:rsidRPr="00DC68A3">
        <w:rPr>
          <w:rFonts w:ascii="Arial" w:hAnsi="Arial" w:cs="Arial"/>
          <w:iCs/>
        </w:rPr>
        <w:t>Il sera également mis en ligne sur l’Intranet de l’entreprise. Enfin, il fera l’objet d’un affichage aux emplacements réservés à la communication avec le personnel.</w:t>
      </w:r>
    </w:p>
    <w:p w14:paraId="50027BDF" w14:textId="77777777" w:rsidR="00DC68A3" w:rsidRPr="00DC68A3" w:rsidRDefault="00DC68A3" w:rsidP="00DC68A3">
      <w:pPr>
        <w:ind w:left="357"/>
        <w:rPr>
          <w:rFonts w:ascii="Arial" w:hAnsi="Arial" w:cs="Arial"/>
          <w:lang w:eastAsia="en-US"/>
        </w:rPr>
      </w:pPr>
    </w:p>
    <w:p w14:paraId="05282461" w14:textId="77777777" w:rsidR="00E42A1B" w:rsidRPr="00DC68A3" w:rsidRDefault="00E42A1B" w:rsidP="00E42A1B">
      <w:pPr>
        <w:ind w:right="-1"/>
        <w:rPr>
          <w:rFonts w:ascii="Arial" w:hAnsi="Arial" w:cs="Arial"/>
        </w:rPr>
      </w:pPr>
      <w:r w:rsidRPr="00DC68A3">
        <w:rPr>
          <w:rFonts w:ascii="Arial" w:hAnsi="Arial" w:cs="Arial"/>
        </w:rPr>
        <w:t>Fait à Annecy,</w:t>
      </w:r>
    </w:p>
    <w:p w14:paraId="70084FAA" w14:textId="7D857CE7" w:rsidR="00E42A1B" w:rsidRPr="0027717E" w:rsidRDefault="00E42A1B" w:rsidP="00E42A1B">
      <w:pPr>
        <w:ind w:right="-1"/>
        <w:rPr>
          <w:rFonts w:ascii="Arial" w:hAnsi="Arial" w:cs="Arial"/>
        </w:rPr>
      </w:pPr>
      <w:r w:rsidRPr="0027717E">
        <w:rPr>
          <w:rFonts w:ascii="Arial" w:hAnsi="Arial" w:cs="Arial"/>
        </w:rPr>
        <w:t xml:space="preserve">Le </w:t>
      </w:r>
      <w:r w:rsidR="00F7362C">
        <w:rPr>
          <w:rFonts w:ascii="Arial" w:hAnsi="Arial" w:cs="Arial"/>
        </w:rPr>
        <w:t>25 février 2026</w:t>
      </w:r>
    </w:p>
    <w:p w14:paraId="09E50FF7" w14:textId="77777777" w:rsidR="00E42A1B" w:rsidRPr="0027717E" w:rsidRDefault="00E42A1B" w:rsidP="00E42A1B">
      <w:pPr>
        <w:ind w:right="-1"/>
        <w:rPr>
          <w:rFonts w:ascii="Arial" w:hAnsi="Arial" w:cs="Arial"/>
        </w:rPr>
      </w:pPr>
      <w:r w:rsidRPr="0027717E">
        <w:rPr>
          <w:rFonts w:ascii="Arial" w:hAnsi="Arial" w:cs="Arial"/>
        </w:rPr>
        <w:t>En 8 exemplaires</w:t>
      </w:r>
    </w:p>
    <w:p w14:paraId="33A23D17" w14:textId="77777777" w:rsidR="00E42A1B" w:rsidRPr="0027717E" w:rsidRDefault="00E42A1B" w:rsidP="00E42A1B">
      <w:pPr>
        <w:ind w:right="203"/>
        <w:jc w:val="right"/>
        <w:rPr>
          <w:rFonts w:ascii="Arial" w:hAnsi="Arial" w:cs="Arial"/>
        </w:rPr>
      </w:pPr>
    </w:p>
    <w:p w14:paraId="720E6455" w14:textId="77777777" w:rsidR="00E42A1B" w:rsidRPr="0027717E" w:rsidRDefault="00E42A1B" w:rsidP="00E42A1B">
      <w:pPr>
        <w:ind w:right="203"/>
        <w:rPr>
          <w:rFonts w:ascii="Arial" w:hAnsi="Arial" w:cs="Arial"/>
          <w:u w:val="single"/>
        </w:rPr>
      </w:pPr>
    </w:p>
    <w:tbl>
      <w:tblPr>
        <w:tblW w:w="0" w:type="auto"/>
        <w:tblCellMar>
          <w:left w:w="70" w:type="dxa"/>
          <w:right w:w="70" w:type="dxa"/>
        </w:tblCellMar>
        <w:tblLook w:val="0000" w:firstRow="0" w:lastRow="0" w:firstColumn="0" w:lastColumn="0" w:noHBand="0" w:noVBand="0"/>
      </w:tblPr>
      <w:tblGrid>
        <w:gridCol w:w="4606"/>
        <w:gridCol w:w="4606"/>
      </w:tblGrid>
      <w:tr w:rsidR="00E42A1B" w:rsidRPr="0027717E" w14:paraId="662AF7D3" w14:textId="77777777" w:rsidTr="00AB7C4A">
        <w:tc>
          <w:tcPr>
            <w:tcW w:w="4606" w:type="dxa"/>
          </w:tcPr>
          <w:p w14:paraId="2D2C0DF0" w14:textId="77777777" w:rsidR="00E42A1B" w:rsidRPr="0027717E" w:rsidRDefault="00E42A1B" w:rsidP="00AB7C4A">
            <w:pPr>
              <w:rPr>
                <w:rFonts w:ascii="Arial" w:hAnsi="Arial" w:cs="Arial"/>
              </w:rPr>
            </w:pPr>
            <w:r w:rsidRPr="0027717E">
              <w:rPr>
                <w:rFonts w:ascii="Arial" w:hAnsi="Arial" w:cs="Arial"/>
              </w:rPr>
              <w:t>Pour les organisations syndicales représentées par leur délégué syndical central</w:t>
            </w:r>
          </w:p>
        </w:tc>
        <w:tc>
          <w:tcPr>
            <w:tcW w:w="4606" w:type="dxa"/>
          </w:tcPr>
          <w:p w14:paraId="0E1F69D0" w14:textId="77777777" w:rsidR="00E42A1B" w:rsidRPr="0027717E" w:rsidRDefault="00E42A1B" w:rsidP="00AB7C4A">
            <w:pPr>
              <w:ind w:left="497"/>
              <w:jc w:val="center"/>
              <w:rPr>
                <w:rFonts w:ascii="Arial" w:hAnsi="Arial" w:cs="Arial"/>
              </w:rPr>
            </w:pPr>
            <w:r w:rsidRPr="0027717E">
              <w:rPr>
                <w:rFonts w:ascii="Arial" w:hAnsi="Arial" w:cs="Arial"/>
              </w:rPr>
              <w:t>Pour la Société ENTREMONT ALLIANCE</w:t>
            </w:r>
          </w:p>
        </w:tc>
      </w:tr>
      <w:tr w:rsidR="00E42A1B" w:rsidRPr="0027717E" w14:paraId="04113B8F" w14:textId="77777777" w:rsidTr="00AB7C4A">
        <w:tc>
          <w:tcPr>
            <w:tcW w:w="4606" w:type="dxa"/>
          </w:tcPr>
          <w:p w14:paraId="19723A63" w14:textId="77777777" w:rsidR="00E42A1B" w:rsidRPr="004A5C0E" w:rsidRDefault="00E42A1B" w:rsidP="00AB7C4A">
            <w:pPr>
              <w:jc w:val="both"/>
              <w:rPr>
                <w:rFonts w:ascii="Arial" w:hAnsi="Arial" w:cs="Arial"/>
              </w:rPr>
            </w:pPr>
          </w:p>
          <w:p w14:paraId="4E36AE8C" w14:textId="77777777" w:rsidR="00E42A1B" w:rsidRPr="0027717E" w:rsidRDefault="00E42A1B" w:rsidP="00AB7C4A">
            <w:pPr>
              <w:jc w:val="both"/>
              <w:rPr>
                <w:rFonts w:ascii="Arial" w:hAnsi="Arial" w:cs="Arial"/>
              </w:rPr>
            </w:pPr>
            <w:r w:rsidRPr="004A5C0E">
              <w:rPr>
                <w:rFonts w:ascii="Arial" w:hAnsi="Arial" w:cs="Arial"/>
              </w:rPr>
              <w:t>Le représentant de la C.G.T.</w:t>
            </w:r>
          </w:p>
          <w:p w14:paraId="22D30EBF" w14:textId="37AB90E8" w:rsidR="00E42A1B" w:rsidRPr="0027717E" w:rsidRDefault="00CD389D" w:rsidP="00AB7C4A">
            <w:pPr>
              <w:jc w:val="both"/>
              <w:rPr>
                <w:rFonts w:ascii="Arial" w:hAnsi="Arial" w:cs="Arial"/>
              </w:rPr>
            </w:pPr>
            <w:r>
              <w:rPr>
                <w:rFonts w:ascii="Arial" w:hAnsi="Arial" w:cs="Arial"/>
              </w:rPr>
              <w:t>XXX</w:t>
            </w:r>
          </w:p>
          <w:p w14:paraId="15E97FB8" w14:textId="77777777" w:rsidR="00E42A1B" w:rsidRPr="0027717E" w:rsidRDefault="00E42A1B" w:rsidP="00AB7C4A">
            <w:pPr>
              <w:jc w:val="both"/>
              <w:rPr>
                <w:rFonts w:ascii="Arial" w:hAnsi="Arial" w:cs="Arial"/>
              </w:rPr>
            </w:pPr>
          </w:p>
          <w:p w14:paraId="55BB7DC2" w14:textId="77777777" w:rsidR="00E42A1B" w:rsidRPr="0027717E" w:rsidRDefault="00E42A1B" w:rsidP="00AB7C4A">
            <w:pPr>
              <w:jc w:val="both"/>
              <w:rPr>
                <w:rFonts w:ascii="Arial" w:hAnsi="Arial" w:cs="Arial"/>
              </w:rPr>
            </w:pPr>
          </w:p>
          <w:p w14:paraId="14D46DAC" w14:textId="77777777" w:rsidR="00E42A1B" w:rsidRPr="0027717E" w:rsidRDefault="00E42A1B" w:rsidP="00AB7C4A">
            <w:pPr>
              <w:jc w:val="both"/>
              <w:rPr>
                <w:rFonts w:ascii="Arial" w:hAnsi="Arial" w:cs="Arial"/>
              </w:rPr>
            </w:pPr>
          </w:p>
          <w:p w14:paraId="34800C11" w14:textId="77777777" w:rsidR="00E42A1B" w:rsidRPr="0027717E" w:rsidRDefault="00E42A1B" w:rsidP="00AB7C4A">
            <w:pPr>
              <w:jc w:val="both"/>
              <w:rPr>
                <w:rFonts w:ascii="Arial" w:hAnsi="Arial" w:cs="Arial"/>
              </w:rPr>
            </w:pPr>
            <w:r w:rsidRPr="0027717E">
              <w:rPr>
                <w:rFonts w:ascii="Arial" w:hAnsi="Arial" w:cs="Arial"/>
              </w:rPr>
              <w:t>Le représentant de la C.F.D.T.</w:t>
            </w:r>
          </w:p>
          <w:p w14:paraId="2F5BC4F0" w14:textId="56086B2A" w:rsidR="00E42A1B" w:rsidRPr="0027717E" w:rsidRDefault="00CD389D" w:rsidP="00AB7C4A">
            <w:pPr>
              <w:jc w:val="both"/>
              <w:rPr>
                <w:rFonts w:ascii="Arial" w:hAnsi="Arial" w:cs="Arial"/>
              </w:rPr>
            </w:pPr>
            <w:r>
              <w:rPr>
                <w:rFonts w:ascii="Arial" w:hAnsi="Arial" w:cs="Arial"/>
              </w:rPr>
              <w:t>XXX</w:t>
            </w:r>
          </w:p>
          <w:p w14:paraId="6E9F0014" w14:textId="77777777" w:rsidR="00E42A1B" w:rsidRPr="0027717E" w:rsidRDefault="00E42A1B" w:rsidP="00AB7C4A">
            <w:pPr>
              <w:jc w:val="both"/>
              <w:rPr>
                <w:rFonts w:ascii="Arial" w:hAnsi="Arial" w:cs="Arial"/>
              </w:rPr>
            </w:pPr>
          </w:p>
          <w:p w14:paraId="64D2F7C0" w14:textId="77777777" w:rsidR="00E42A1B" w:rsidRPr="0027717E" w:rsidRDefault="00E42A1B" w:rsidP="00AB7C4A">
            <w:pPr>
              <w:jc w:val="both"/>
              <w:rPr>
                <w:rFonts w:ascii="Arial" w:hAnsi="Arial" w:cs="Arial"/>
              </w:rPr>
            </w:pPr>
          </w:p>
          <w:p w14:paraId="20674EDE" w14:textId="77777777" w:rsidR="00080984" w:rsidRDefault="00080984" w:rsidP="00AB7C4A">
            <w:pPr>
              <w:jc w:val="both"/>
              <w:rPr>
                <w:rFonts w:ascii="Arial" w:hAnsi="Arial" w:cs="Arial"/>
              </w:rPr>
            </w:pPr>
          </w:p>
          <w:p w14:paraId="15A980AA" w14:textId="447D926E" w:rsidR="00E42A1B" w:rsidRPr="0027717E" w:rsidRDefault="00E42A1B" w:rsidP="00AB7C4A">
            <w:pPr>
              <w:jc w:val="both"/>
              <w:rPr>
                <w:rFonts w:ascii="Arial" w:hAnsi="Arial" w:cs="Arial"/>
              </w:rPr>
            </w:pPr>
            <w:r w:rsidRPr="0027717E">
              <w:rPr>
                <w:rFonts w:ascii="Arial" w:hAnsi="Arial" w:cs="Arial"/>
              </w:rPr>
              <w:t>Le représentant de la C.F.E.-C.G.C.</w:t>
            </w:r>
          </w:p>
          <w:p w14:paraId="22B9ABBD" w14:textId="1B5490CB" w:rsidR="00E42A1B" w:rsidRPr="0027717E" w:rsidRDefault="00CD389D" w:rsidP="00AB7C4A">
            <w:pPr>
              <w:jc w:val="both"/>
              <w:rPr>
                <w:rFonts w:ascii="Arial" w:hAnsi="Arial" w:cs="Arial"/>
              </w:rPr>
            </w:pPr>
            <w:r>
              <w:rPr>
                <w:rFonts w:ascii="Arial" w:hAnsi="Arial" w:cs="Arial"/>
              </w:rPr>
              <w:t>XXX</w:t>
            </w:r>
          </w:p>
        </w:tc>
        <w:tc>
          <w:tcPr>
            <w:tcW w:w="4606" w:type="dxa"/>
          </w:tcPr>
          <w:p w14:paraId="47FE420F" w14:textId="77777777" w:rsidR="00E42A1B" w:rsidRPr="0027717E" w:rsidRDefault="00E42A1B" w:rsidP="00AB7C4A">
            <w:pPr>
              <w:jc w:val="both"/>
              <w:rPr>
                <w:rFonts w:ascii="Arial" w:hAnsi="Arial" w:cs="Arial"/>
              </w:rPr>
            </w:pPr>
          </w:p>
          <w:p w14:paraId="00390F79" w14:textId="77777777" w:rsidR="00E42A1B" w:rsidRPr="0027717E" w:rsidRDefault="00E42A1B" w:rsidP="00AB7C4A">
            <w:pPr>
              <w:ind w:left="708"/>
              <w:jc w:val="center"/>
              <w:rPr>
                <w:rFonts w:ascii="Arial" w:hAnsi="Arial" w:cs="Arial"/>
              </w:rPr>
            </w:pPr>
            <w:r w:rsidRPr="0027717E">
              <w:rPr>
                <w:rFonts w:ascii="Arial" w:hAnsi="Arial" w:cs="Arial"/>
              </w:rPr>
              <w:t>Le Directeur Des Ressources Humaines</w:t>
            </w:r>
          </w:p>
          <w:p w14:paraId="28133627" w14:textId="23ADA331" w:rsidR="00E42A1B" w:rsidRPr="0027717E" w:rsidRDefault="00CD389D" w:rsidP="00AB7C4A">
            <w:pPr>
              <w:ind w:left="708"/>
              <w:jc w:val="center"/>
              <w:rPr>
                <w:rFonts w:ascii="Arial" w:hAnsi="Arial" w:cs="Arial"/>
              </w:rPr>
            </w:pPr>
            <w:r>
              <w:rPr>
                <w:rFonts w:ascii="Arial" w:hAnsi="Arial" w:cs="Arial"/>
              </w:rPr>
              <w:t>XXX</w:t>
            </w:r>
          </w:p>
        </w:tc>
      </w:tr>
    </w:tbl>
    <w:p w14:paraId="58F8508E" w14:textId="77777777" w:rsidR="00E42A1B" w:rsidRPr="00E775A6" w:rsidRDefault="00E42A1B" w:rsidP="009C1546">
      <w:pPr>
        <w:ind w:right="203"/>
        <w:jc w:val="both"/>
        <w:rPr>
          <w:rFonts w:ascii="Arial" w:hAnsi="Arial" w:cs="Arial"/>
          <w:bCs/>
        </w:rPr>
      </w:pPr>
    </w:p>
    <w:sectPr w:rsidR="00E42A1B" w:rsidRPr="00E775A6" w:rsidSect="007B0203">
      <w:footerReference w:type="even" r:id="rId12"/>
      <w:footerReference w:type="default" r:id="rId13"/>
      <w:footerReference w:type="first" r:id="rId14"/>
      <w:pgSz w:w="11906" w:h="16838" w:code="9"/>
      <w:pgMar w:top="1134" w:right="1134"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C04ED" w14:textId="77777777" w:rsidR="00650EBE" w:rsidRDefault="00650EBE">
      <w:r>
        <w:separator/>
      </w:r>
    </w:p>
  </w:endnote>
  <w:endnote w:type="continuationSeparator" w:id="0">
    <w:p w14:paraId="41E6852D" w14:textId="77777777" w:rsidR="00650EBE" w:rsidRDefault="00650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neva">
    <w:altName w:val="Arial"/>
    <w:charset w:val="00"/>
    <w:family w:val="auto"/>
    <w:pitch w:val="default"/>
  </w:font>
  <w:font w:name="Calibri Light">
    <w:panose1 w:val="020F0302020204030204"/>
    <w:charset w:val="00"/>
    <w:family w:val="swiss"/>
    <w:pitch w:val="variable"/>
    <w:sig w:usb0="E4002EFF" w:usb1="C200247B" w:usb2="00000009" w:usb3="00000000" w:csb0="000001FF" w:csb1="00000000"/>
  </w:font>
  <w:font w:name="PT Sans">
    <w:charset w:val="00"/>
    <w:family w:val="swiss"/>
    <w:pitch w:val="variable"/>
    <w:sig w:usb0="A00002EF" w:usb1="5000204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3F73" w14:textId="77777777" w:rsidR="00F905E7" w:rsidRDefault="00F905E7">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6838CA3C" w14:textId="77777777" w:rsidR="00F905E7" w:rsidRDefault="00F905E7">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C5C9C" w14:textId="77777777" w:rsidR="00F905E7" w:rsidRDefault="00F905E7">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2300C9">
      <w:rPr>
        <w:rStyle w:val="Numrodepage"/>
        <w:noProof/>
      </w:rPr>
      <w:t>13</w:t>
    </w:r>
    <w:r>
      <w:rPr>
        <w:rStyle w:val="Numrodepage"/>
      </w:rPr>
      <w:fldChar w:fldCharType="end"/>
    </w:r>
  </w:p>
  <w:p w14:paraId="3519ACD1" w14:textId="427A7417" w:rsidR="009C63D3" w:rsidRDefault="00DC68A3" w:rsidP="00DC68A3">
    <w:pPr>
      <w:pStyle w:val="Pieddepage"/>
      <w:jc w:val="center"/>
      <w:rPr>
        <w:sz w:val="22"/>
      </w:rPr>
    </w:pPr>
    <w:r>
      <w:rPr>
        <w:sz w:val="22"/>
      </w:rPr>
      <w:t>AVENANT N°</w:t>
    </w:r>
    <w:r w:rsidR="0060002D">
      <w:rPr>
        <w:sz w:val="22"/>
      </w:rPr>
      <w:t>2</w:t>
    </w:r>
    <w:r>
      <w:rPr>
        <w:sz w:val="22"/>
      </w:rPr>
      <w:t xml:space="preserve"> A L’ACCORD GEPP</w:t>
    </w:r>
    <w:r w:rsidR="009C63D3">
      <w:rPr>
        <w:sz w:val="22"/>
      </w:rPr>
      <w:t xml:space="preserve"> </w:t>
    </w:r>
    <w:r w:rsidR="0060002D">
      <w:rPr>
        <w:sz w:val="22"/>
      </w:rPr>
      <w:t>MALESTROIT</w:t>
    </w:r>
    <w:r>
      <w:rPr>
        <w:sz w:val="22"/>
      </w:rPr>
      <w:t xml:space="preserve"> </w:t>
    </w:r>
  </w:p>
  <w:p w14:paraId="439BAD05" w14:textId="0DB3B85E" w:rsidR="00DC68A3" w:rsidRDefault="00DC68A3" w:rsidP="00DC68A3">
    <w:pPr>
      <w:pStyle w:val="Pieddepage"/>
      <w:jc w:val="center"/>
    </w:pPr>
    <w:r>
      <w:rPr>
        <w:sz w:val="22"/>
      </w:rPr>
      <w:t xml:space="preserve">DU </w:t>
    </w:r>
    <w:r w:rsidR="0060002D">
      <w:rPr>
        <w:sz w:val="22"/>
      </w:rPr>
      <w:t>03</w:t>
    </w:r>
    <w:r>
      <w:rPr>
        <w:sz w:val="22"/>
      </w:rPr>
      <w:t xml:space="preserve"> </w:t>
    </w:r>
    <w:r w:rsidR="0060002D">
      <w:rPr>
        <w:sz w:val="22"/>
      </w:rPr>
      <w:t>JUILLET</w:t>
    </w:r>
    <w:r>
      <w:rPr>
        <w:sz w:val="22"/>
      </w:rPr>
      <w:t xml:space="preserve"> 2025</w:t>
    </w:r>
    <w:r w:rsidR="009C63D3">
      <w:rPr>
        <w:sz w:val="22"/>
      </w:rPr>
      <w:t xml:space="preserve"> </w:t>
    </w:r>
    <w:r w:rsidR="00F7362C">
      <w:rPr>
        <w:sz w:val="22"/>
      </w:rPr>
      <w:t>–</w:t>
    </w:r>
    <w:r w:rsidR="009C63D3">
      <w:rPr>
        <w:sz w:val="22"/>
      </w:rPr>
      <w:t xml:space="preserve"> </w:t>
    </w:r>
    <w:r w:rsidR="00F7362C">
      <w:rPr>
        <w:sz w:val="22"/>
      </w:rPr>
      <w:t>25/02/</w:t>
    </w:r>
    <w:r w:rsidR="009C63D3">
      <w:rPr>
        <w:sz w:val="22"/>
      </w:rPr>
      <w:t>2026</w:t>
    </w:r>
  </w:p>
  <w:p w14:paraId="4EB61848" w14:textId="77777777" w:rsidR="00F905E7" w:rsidRDefault="00F905E7" w:rsidP="00263538">
    <w:pPr>
      <w:pStyle w:val="Pieddepage"/>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D5327" w14:textId="40CF6DB5" w:rsidR="003B4716" w:rsidRDefault="003B4716" w:rsidP="003B4716">
    <w:pPr>
      <w:pStyle w:val="Pieddepage"/>
      <w:jc w:val="center"/>
      <w:rPr>
        <w:sz w:val="22"/>
      </w:rPr>
    </w:pPr>
    <w:r>
      <w:rPr>
        <w:sz w:val="22"/>
      </w:rPr>
      <w:t>AVENANT N°</w:t>
    </w:r>
    <w:r w:rsidR="0060002D">
      <w:rPr>
        <w:sz w:val="22"/>
      </w:rPr>
      <w:t>2</w:t>
    </w:r>
    <w:r>
      <w:rPr>
        <w:sz w:val="22"/>
      </w:rPr>
      <w:t xml:space="preserve"> A L’ACCORD GEPP </w:t>
    </w:r>
    <w:r w:rsidR="0060002D">
      <w:rPr>
        <w:sz w:val="22"/>
      </w:rPr>
      <w:t>MALESTROIT</w:t>
    </w:r>
    <w:r>
      <w:rPr>
        <w:sz w:val="22"/>
      </w:rPr>
      <w:t xml:space="preserve"> </w:t>
    </w:r>
  </w:p>
  <w:p w14:paraId="196E34F8" w14:textId="5F114482" w:rsidR="00F905E7" w:rsidRPr="003B4716" w:rsidRDefault="003B4716" w:rsidP="003B4716">
    <w:pPr>
      <w:pStyle w:val="Pieddepage"/>
      <w:jc w:val="center"/>
    </w:pPr>
    <w:r>
      <w:rPr>
        <w:sz w:val="22"/>
      </w:rPr>
      <w:t xml:space="preserve">DU </w:t>
    </w:r>
    <w:r w:rsidR="0060002D">
      <w:rPr>
        <w:sz w:val="22"/>
      </w:rPr>
      <w:t>03</w:t>
    </w:r>
    <w:r>
      <w:rPr>
        <w:sz w:val="22"/>
      </w:rPr>
      <w:t xml:space="preserve"> </w:t>
    </w:r>
    <w:r w:rsidR="0060002D">
      <w:rPr>
        <w:sz w:val="22"/>
      </w:rPr>
      <w:t xml:space="preserve">JUILLET </w:t>
    </w:r>
    <w:r>
      <w:rPr>
        <w:sz w:val="22"/>
      </w:rPr>
      <w:t xml:space="preserve">2025 </w:t>
    </w:r>
    <w:r w:rsidR="00F7362C">
      <w:rPr>
        <w:sz w:val="22"/>
      </w:rPr>
      <w:t>–</w:t>
    </w:r>
    <w:r>
      <w:rPr>
        <w:sz w:val="22"/>
      </w:rPr>
      <w:t xml:space="preserve"> </w:t>
    </w:r>
    <w:r w:rsidR="00F7362C">
      <w:rPr>
        <w:sz w:val="22"/>
      </w:rPr>
      <w:t>25/02/</w:t>
    </w:r>
    <w:r>
      <w:rPr>
        <w:sz w:val="22"/>
      </w:rPr>
      <w:t>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D958C" w14:textId="77777777" w:rsidR="00650EBE" w:rsidRDefault="00650EBE">
      <w:r>
        <w:separator/>
      </w:r>
    </w:p>
  </w:footnote>
  <w:footnote w:type="continuationSeparator" w:id="0">
    <w:p w14:paraId="78FCB860" w14:textId="77777777" w:rsidR="00650EBE" w:rsidRDefault="00650E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5332C48"/>
    <w:multiLevelType w:val="hybridMultilevel"/>
    <w:tmpl w:val="4DD5CDD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5539F16"/>
    <w:multiLevelType w:val="hybridMultilevel"/>
    <w:tmpl w:val="4F4ECA4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9F45925"/>
    <w:multiLevelType w:val="hybridMultilevel"/>
    <w:tmpl w:val="25B701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FFFFF89"/>
    <w:multiLevelType w:val="singleLevel"/>
    <w:tmpl w:val="268E8CC0"/>
    <w:lvl w:ilvl="0">
      <w:start w:val="1"/>
      <w:numFmt w:val="bullet"/>
      <w:pStyle w:val="Listepuces"/>
      <w:lvlText w:val=""/>
      <w:lvlJc w:val="left"/>
      <w:pPr>
        <w:tabs>
          <w:tab w:val="num" w:pos="360"/>
        </w:tabs>
        <w:ind w:left="360" w:hanging="360"/>
      </w:pPr>
      <w:rPr>
        <w:rFonts w:ascii="Symbol" w:hAnsi="Symbol" w:hint="default"/>
      </w:rPr>
    </w:lvl>
  </w:abstractNum>
  <w:abstractNum w:abstractNumId="4" w15:restartNumberingAfterBreak="0">
    <w:nsid w:val="0111225E"/>
    <w:multiLevelType w:val="hybridMultilevel"/>
    <w:tmpl w:val="6F5CAA38"/>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8752E81"/>
    <w:multiLevelType w:val="hybridMultilevel"/>
    <w:tmpl w:val="6EA6525C"/>
    <w:lvl w:ilvl="0" w:tplc="26C6EAC4">
      <w:start w:val="1"/>
      <w:numFmt w:val="bullet"/>
      <w:lvlText w:val="•"/>
      <w:lvlJc w:val="left"/>
      <w:pPr>
        <w:tabs>
          <w:tab w:val="num" w:pos="720"/>
        </w:tabs>
        <w:ind w:left="720" w:hanging="360"/>
      </w:pPr>
      <w:rPr>
        <w:rFonts w:ascii="Arial" w:hAnsi="Arial" w:hint="default"/>
      </w:rPr>
    </w:lvl>
    <w:lvl w:ilvl="1" w:tplc="058076E4" w:tentative="1">
      <w:start w:val="1"/>
      <w:numFmt w:val="bullet"/>
      <w:lvlText w:val="•"/>
      <w:lvlJc w:val="left"/>
      <w:pPr>
        <w:tabs>
          <w:tab w:val="num" w:pos="1440"/>
        </w:tabs>
        <w:ind w:left="1440" w:hanging="360"/>
      </w:pPr>
      <w:rPr>
        <w:rFonts w:ascii="Arial" w:hAnsi="Arial" w:hint="default"/>
      </w:rPr>
    </w:lvl>
    <w:lvl w:ilvl="2" w:tplc="A6E2DF5C" w:tentative="1">
      <w:start w:val="1"/>
      <w:numFmt w:val="bullet"/>
      <w:lvlText w:val="•"/>
      <w:lvlJc w:val="left"/>
      <w:pPr>
        <w:tabs>
          <w:tab w:val="num" w:pos="2160"/>
        </w:tabs>
        <w:ind w:left="2160" w:hanging="360"/>
      </w:pPr>
      <w:rPr>
        <w:rFonts w:ascii="Arial" w:hAnsi="Arial" w:hint="default"/>
      </w:rPr>
    </w:lvl>
    <w:lvl w:ilvl="3" w:tplc="48FE917A" w:tentative="1">
      <w:start w:val="1"/>
      <w:numFmt w:val="bullet"/>
      <w:lvlText w:val="•"/>
      <w:lvlJc w:val="left"/>
      <w:pPr>
        <w:tabs>
          <w:tab w:val="num" w:pos="2880"/>
        </w:tabs>
        <w:ind w:left="2880" w:hanging="360"/>
      </w:pPr>
      <w:rPr>
        <w:rFonts w:ascii="Arial" w:hAnsi="Arial" w:hint="default"/>
      </w:rPr>
    </w:lvl>
    <w:lvl w:ilvl="4" w:tplc="92A8B1AE" w:tentative="1">
      <w:start w:val="1"/>
      <w:numFmt w:val="bullet"/>
      <w:lvlText w:val="•"/>
      <w:lvlJc w:val="left"/>
      <w:pPr>
        <w:tabs>
          <w:tab w:val="num" w:pos="3600"/>
        </w:tabs>
        <w:ind w:left="3600" w:hanging="360"/>
      </w:pPr>
      <w:rPr>
        <w:rFonts w:ascii="Arial" w:hAnsi="Arial" w:hint="default"/>
      </w:rPr>
    </w:lvl>
    <w:lvl w:ilvl="5" w:tplc="DADE1B0C" w:tentative="1">
      <w:start w:val="1"/>
      <w:numFmt w:val="bullet"/>
      <w:lvlText w:val="•"/>
      <w:lvlJc w:val="left"/>
      <w:pPr>
        <w:tabs>
          <w:tab w:val="num" w:pos="4320"/>
        </w:tabs>
        <w:ind w:left="4320" w:hanging="360"/>
      </w:pPr>
      <w:rPr>
        <w:rFonts w:ascii="Arial" w:hAnsi="Arial" w:hint="default"/>
      </w:rPr>
    </w:lvl>
    <w:lvl w:ilvl="6" w:tplc="EFF898D6" w:tentative="1">
      <w:start w:val="1"/>
      <w:numFmt w:val="bullet"/>
      <w:lvlText w:val="•"/>
      <w:lvlJc w:val="left"/>
      <w:pPr>
        <w:tabs>
          <w:tab w:val="num" w:pos="5040"/>
        </w:tabs>
        <w:ind w:left="5040" w:hanging="360"/>
      </w:pPr>
      <w:rPr>
        <w:rFonts w:ascii="Arial" w:hAnsi="Arial" w:hint="default"/>
      </w:rPr>
    </w:lvl>
    <w:lvl w:ilvl="7" w:tplc="BE56764C" w:tentative="1">
      <w:start w:val="1"/>
      <w:numFmt w:val="bullet"/>
      <w:lvlText w:val="•"/>
      <w:lvlJc w:val="left"/>
      <w:pPr>
        <w:tabs>
          <w:tab w:val="num" w:pos="5760"/>
        </w:tabs>
        <w:ind w:left="5760" w:hanging="360"/>
      </w:pPr>
      <w:rPr>
        <w:rFonts w:ascii="Arial" w:hAnsi="Arial" w:hint="default"/>
      </w:rPr>
    </w:lvl>
    <w:lvl w:ilvl="8" w:tplc="E4A8A7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467A9A"/>
    <w:multiLevelType w:val="hybridMultilevel"/>
    <w:tmpl w:val="732868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644762"/>
    <w:multiLevelType w:val="multilevel"/>
    <w:tmpl w:val="684A5104"/>
    <w:lvl w:ilvl="0">
      <w:start w:val="1"/>
      <w:numFmt w:val="bullet"/>
      <w:lvlText w:val="o"/>
      <w:lvlJc w:val="left"/>
      <w:pPr>
        <w:ind w:left="408" w:hanging="360"/>
      </w:pPr>
      <w:rPr>
        <w:rFonts w:ascii="Courier New" w:hAnsi="Courier New" w:cs="Courier New" w:hint="default"/>
      </w:rPr>
    </w:lvl>
    <w:lvl w:ilvl="1">
      <w:start w:val="1"/>
      <w:numFmt w:val="bullet"/>
      <w:lvlText w:val="o"/>
      <w:lvlJc w:val="left"/>
      <w:pPr>
        <w:ind w:left="1128" w:hanging="360"/>
      </w:pPr>
      <w:rPr>
        <w:rFonts w:ascii="Courier New" w:hAnsi="Courier New" w:cs="Courier New" w:hint="default"/>
      </w:rPr>
    </w:lvl>
    <w:lvl w:ilvl="2">
      <w:start w:val="1"/>
      <w:numFmt w:val="bullet"/>
      <w:lvlText w:val=""/>
      <w:lvlJc w:val="left"/>
      <w:pPr>
        <w:ind w:left="1848" w:hanging="360"/>
      </w:pPr>
      <w:rPr>
        <w:rFonts w:ascii="Wingdings" w:hAnsi="Wingdings" w:hint="default"/>
      </w:rPr>
    </w:lvl>
    <w:lvl w:ilvl="3">
      <w:start w:val="1"/>
      <w:numFmt w:val="bullet"/>
      <w:lvlText w:val=""/>
      <w:lvlJc w:val="left"/>
      <w:pPr>
        <w:ind w:left="2568" w:hanging="360"/>
      </w:pPr>
      <w:rPr>
        <w:rFonts w:ascii="Symbol" w:hAnsi="Symbol" w:hint="default"/>
      </w:rPr>
    </w:lvl>
    <w:lvl w:ilvl="4">
      <w:start w:val="1"/>
      <w:numFmt w:val="bullet"/>
      <w:lvlText w:val="o"/>
      <w:lvlJc w:val="left"/>
      <w:pPr>
        <w:ind w:left="3288" w:hanging="360"/>
      </w:pPr>
      <w:rPr>
        <w:rFonts w:ascii="Courier New" w:hAnsi="Courier New" w:cs="Courier New" w:hint="default"/>
      </w:rPr>
    </w:lvl>
    <w:lvl w:ilvl="5">
      <w:start w:val="1"/>
      <w:numFmt w:val="bullet"/>
      <w:lvlText w:val=""/>
      <w:lvlJc w:val="left"/>
      <w:pPr>
        <w:ind w:left="4008" w:hanging="360"/>
      </w:pPr>
      <w:rPr>
        <w:rFonts w:ascii="Wingdings" w:hAnsi="Wingdings" w:hint="default"/>
      </w:rPr>
    </w:lvl>
    <w:lvl w:ilvl="6">
      <w:start w:val="1"/>
      <w:numFmt w:val="bullet"/>
      <w:lvlText w:val=""/>
      <w:lvlJc w:val="left"/>
      <w:pPr>
        <w:ind w:left="4728" w:hanging="360"/>
      </w:pPr>
      <w:rPr>
        <w:rFonts w:ascii="Symbol" w:hAnsi="Symbol" w:hint="default"/>
      </w:rPr>
    </w:lvl>
    <w:lvl w:ilvl="7">
      <w:start w:val="1"/>
      <w:numFmt w:val="bullet"/>
      <w:lvlText w:val="o"/>
      <w:lvlJc w:val="left"/>
      <w:pPr>
        <w:ind w:left="5448" w:hanging="360"/>
      </w:pPr>
      <w:rPr>
        <w:rFonts w:ascii="Courier New" w:hAnsi="Courier New" w:cs="Courier New" w:hint="default"/>
      </w:rPr>
    </w:lvl>
    <w:lvl w:ilvl="8">
      <w:start w:val="1"/>
      <w:numFmt w:val="bullet"/>
      <w:lvlText w:val=""/>
      <w:lvlJc w:val="left"/>
      <w:pPr>
        <w:ind w:left="6168" w:hanging="360"/>
      </w:pPr>
      <w:rPr>
        <w:rFonts w:ascii="Wingdings" w:hAnsi="Wingdings" w:hint="default"/>
      </w:rPr>
    </w:lvl>
  </w:abstractNum>
  <w:abstractNum w:abstractNumId="8" w15:restartNumberingAfterBreak="0">
    <w:nsid w:val="129F136B"/>
    <w:multiLevelType w:val="hybridMultilevel"/>
    <w:tmpl w:val="45D8E152"/>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37B7E67"/>
    <w:multiLevelType w:val="hybridMultilevel"/>
    <w:tmpl w:val="0BD42F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63115C1"/>
    <w:multiLevelType w:val="hybridMultilevel"/>
    <w:tmpl w:val="6694C8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C1E6475"/>
    <w:multiLevelType w:val="hybridMultilevel"/>
    <w:tmpl w:val="081C8B60"/>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EB119CA"/>
    <w:multiLevelType w:val="hybridMultilevel"/>
    <w:tmpl w:val="0F8E3AB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77F6398"/>
    <w:multiLevelType w:val="hybridMultilevel"/>
    <w:tmpl w:val="35404570"/>
    <w:lvl w:ilvl="0" w:tplc="581A637A">
      <w:start w:val="1"/>
      <w:numFmt w:val="bullet"/>
      <w:lvlText w:val="-"/>
      <w:lvlJc w:val="left"/>
      <w:pPr>
        <w:ind w:left="720" w:hanging="360"/>
      </w:pPr>
      <w:rPr>
        <w:rFonts w:ascii="Times New Roman" w:hAnsi="Times New Roman" w:cs="Times New Roman"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7BD3C24"/>
    <w:multiLevelType w:val="hybridMultilevel"/>
    <w:tmpl w:val="D3C6CBE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95D0257"/>
    <w:multiLevelType w:val="hybridMultilevel"/>
    <w:tmpl w:val="D2A2246C"/>
    <w:lvl w:ilvl="0" w:tplc="040C0003">
      <w:start w:val="1"/>
      <w:numFmt w:val="bullet"/>
      <w:lvlText w:val="o"/>
      <w:lvlJc w:val="left"/>
      <w:pPr>
        <w:ind w:left="1128" w:hanging="360"/>
      </w:pPr>
      <w:rPr>
        <w:rFonts w:ascii="Courier New" w:hAnsi="Courier New" w:cs="Courier New" w:hint="default"/>
      </w:rPr>
    </w:lvl>
    <w:lvl w:ilvl="1" w:tplc="040C0003">
      <w:start w:val="1"/>
      <w:numFmt w:val="bullet"/>
      <w:lvlText w:val="o"/>
      <w:lvlJc w:val="left"/>
      <w:pPr>
        <w:ind w:left="1848" w:hanging="360"/>
      </w:pPr>
      <w:rPr>
        <w:rFonts w:ascii="Courier New" w:hAnsi="Courier New" w:cs="Courier New" w:hint="default"/>
      </w:rPr>
    </w:lvl>
    <w:lvl w:ilvl="2" w:tplc="040C0005" w:tentative="1">
      <w:start w:val="1"/>
      <w:numFmt w:val="bullet"/>
      <w:lvlText w:val=""/>
      <w:lvlJc w:val="left"/>
      <w:pPr>
        <w:ind w:left="2568" w:hanging="360"/>
      </w:pPr>
      <w:rPr>
        <w:rFonts w:ascii="Wingdings" w:hAnsi="Wingdings" w:hint="default"/>
      </w:rPr>
    </w:lvl>
    <w:lvl w:ilvl="3" w:tplc="040C0001" w:tentative="1">
      <w:start w:val="1"/>
      <w:numFmt w:val="bullet"/>
      <w:lvlText w:val=""/>
      <w:lvlJc w:val="left"/>
      <w:pPr>
        <w:ind w:left="3288" w:hanging="360"/>
      </w:pPr>
      <w:rPr>
        <w:rFonts w:ascii="Symbol" w:hAnsi="Symbol" w:hint="default"/>
      </w:rPr>
    </w:lvl>
    <w:lvl w:ilvl="4" w:tplc="040C0003" w:tentative="1">
      <w:start w:val="1"/>
      <w:numFmt w:val="bullet"/>
      <w:lvlText w:val="o"/>
      <w:lvlJc w:val="left"/>
      <w:pPr>
        <w:ind w:left="4008" w:hanging="360"/>
      </w:pPr>
      <w:rPr>
        <w:rFonts w:ascii="Courier New" w:hAnsi="Courier New" w:cs="Courier New" w:hint="default"/>
      </w:rPr>
    </w:lvl>
    <w:lvl w:ilvl="5" w:tplc="040C0005" w:tentative="1">
      <w:start w:val="1"/>
      <w:numFmt w:val="bullet"/>
      <w:lvlText w:val=""/>
      <w:lvlJc w:val="left"/>
      <w:pPr>
        <w:ind w:left="4728" w:hanging="360"/>
      </w:pPr>
      <w:rPr>
        <w:rFonts w:ascii="Wingdings" w:hAnsi="Wingdings" w:hint="default"/>
      </w:rPr>
    </w:lvl>
    <w:lvl w:ilvl="6" w:tplc="040C0001" w:tentative="1">
      <w:start w:val="1"/>
      <w:numFmt w:val="bullet"/>
      <w:lvlText w:val=""/>
      <w:lvlJc w:val="left"/>
      <w:pPr>
        <w:ind w:left="5448" w:hanging="360"/>
      </w:pPr>
      <w:rPr>
        <w:rFonts w:ascii="Symbol" w:hAnsi="Symbol" w:hint="default"/>
      </w:rPr>
    </w:lvl>
    <w:lvl w:ilvl="7" w:tplc="040C0003" w:tentative="1">
      <w:start w:val="1"/>
      <w:numFmt w:val="bullet"/>
      <w:lvlText w:val="o"/>
      <w:lvlJc w:val="left"/>
      <w:pPr>
        <w:ind w:left="6168" w:hanging="360"/>
      </w:pPr>
      <w:rPr>
        <w:rFonts w:ascii="Courier New" w:hAnsi="Courier New" w:cs="Courier New" w:hint="default"/>
      </w:rPr>
    </w:lvl>
    <w:lvl w:ilvl="8" w:tplc="040C0005" w:tentative="1">
      <w:start w:val="1"/>
      <w:numFmt w:val="bullet"/>
      <w:lvlText w:val=""/>
      <w:lvlJc w:val="left"/>
      <w:pPr>
        <w:ind w:left="6888" w:hanging="360"/>
      </w:pPr>
      <w:rPr>
        <w:rFonts w:ascii="Wingdings" w:hAnsi="Wingdings" w:hint="default"/>
      </w:rPr>
    </w:lvl>
  </w:abstractNum>
  <w:abstractNum w:abstractNumId="16" w15:restartNumberingAfterBreak="0">
    <w:nsid w:val="298049E9"/>
    <w:multiLevelType w:val="hybridMultilevel"/>
    <w:tmpl w:val="4A5C02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B825088"/>
    <w:multiLevelType w:val="hybridMultilevel"/>
    <w:tmpl w:val="7876CE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EC60FCF"/>
    <w:multiLevelType w:val="hybridMultilevel"/>
    <w:tmpl w:val="36D85E8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96649BB"/>
    <w:multiLevelType w:val="multilevel"/>
    <w:tmpl w:val="B922F404"/>
    <w:lvl w:ilvl="0">
      <w:start w:val="1"/>
      <w:numFmt w:val="bullet"/>
      <w:lvlText w:val="o"/>
      <w:lvlJc w:val="left"/>
      <w:pPr>
        <w:ind w:left="408" w:hanging="360"/>
      </w:pPr>
      <w:rPr>
        <w:rFonts w:ascii="Courier New" w:hAnsi="Courier New" w:cs="Courier New" w:hint="default"/>
      </w:rPr>
    </w:lvl>
    <w:lvl w:ilvl="1">
      <w:start w:val="1"/>
      <w:numFmt w:val="bullet"/>
      <w:lvlText w:val="o"/>
      <w:lvlJc w:val="left"/>
      <w:pPr>
        <w:ind w:left="1128" w:hanging="360"/>
      </w:pPr>
      <w:rPr>
        <w:rFonts w:ascii="Courier New" w:hAnsi="Courier New" w:cs="Courier New" w:hint="default"/>
      </w:rPr>
    </w:lvl>
    <w:lvl w:ilvl="2">
      <w:start w:val="1"/>
      <w:numFmt w:val="bullet"/>
      <w:lvlText w:val=""/>
      <w:lvlJc w:val="left"/>
      <w:pPr>
        <w:ind w:left="1848" w:hanging="360"/>
      </w:pPr>
      <w:rPr>
        <w:rFonts w:ascii="Wingdings" w:hAnsi="Wingdings" w:hint="default"/>
      </w:rPr>
    </w:lvl>
    <w:lvl w:ilvl="3">
      <w:start w:val="1"/>
      <w:numFmt w:val="bullet"/>
      <w:lvlText w:val=""/>
      <w:lvlJc w:val="left"/>
      <w:pPr>
        <w:ind w:left="2568" w:hanging="360"/>
      </w:pPr>
      <w:rPr>
        <w:rFonts w:ascii="Symbol" w:hAnsi="Symbol" w:hint="default"/>
      </w:rPr>
    </w:lvl>
    <w:lvl w:ilvl="4">
      <w:start w:val="1"/>
      <w:numFmt w:val="bullet"/>
      <w:lvlText w:val="o"/>
      <w:lvlJc w:val="left"/>
      <w:pPr>
        <w:ind w:left="3288" w:hanging="360"/>
      </w:pPr>
      <w:rPr>
        <w:rFonts w:ascii="Courier New" w:hAnsi="Courier New" w:cs="Courier New" w:hint="default"/>
      </w:rPr>
    </w:lvl>
    <w:lvl w:ilvl="5">
      <w:start w:val="1"/>
      <w:numFmt w:val="bullet"/>
      <w:lvlText w:val=""/>
      <w:lvlJc w:val="left"/>
      <w:pPr>
        <w:ind w:left="4008" w:hanging="360"/>
      </w:pPr>
      <w:rPr>
        <w:rFonts w:ascii="Wingdings" w:hAnsi="Wingdings" w:hint="default"/>
      </w:rPr>
    </w:lvl>
    <w:lvl w:ilvl="6">
      <w:start w:val="1"/>
      <w:numFmt w:val="bullet"/>
      <w:lvlText w:val=""/>
      <w:lvlJc w:val="left"/>
      <w:pPr>
        <w:ind w:left="4728" w:hanging="360"/>
      </w:pPr>
      <w:rPr>
        <w:rFonts w:ascii="Symbol" w:hAnsi="Symbol" w:hint="default"/>
      </w:rPr>
    </w:lvl>
    <w:lvl w:ilvl="7">
      <w:start w:val="1"/>
      <w:numFmt w:val="bullet"/>
      <w:lvlText w:val="o"/>
      <w:lvlJc w:val="left"/>
      <w:pPr>
        <w:ind w:left="5448" w:hanging="360"/>
      </w:pPr>
      <w:rPr>
        <w:rFonts w:ascii="Courier New" w:hAnsi="Courier New" w:cs="Courier New" w:hint="default"/>
      </w:rPr>
    </w:lvl>
    <w:lvl w:ilvl="8">
      <w:start w:val="1"/>
      <w:numFmt w:val="bullet"/>
      <w:lvlText w:val=""/>
      <w:lvlJc w:val="left"/>
      <w:pPr>
        <w:ind w:left="6168" w:hanging="360"/>
      </w:pPr>
      <w:rPr>
        <w:rFonts w:ascii="Wingdings" w:hAnsi="Wingdings" w:hint="default"/>
      </w:rPr>
    </w:lvl>
  </w:abstractNum>
  <w:abstractNum w:abstractNumId="20" w15:restartNumberingAfterBreak="0">
    <w:nsid w:val="3F93FB1C"/>
    <w:multiLevelType w:val="hybridMultilevel"/>
    <w:tmpl w:val="66BBF3BA"/>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1324A36"/>
    <w:multiLevelType w:val="hybridMultilevel"/>
    <w:tmpl w:val="B2AAD7D2"/>
    <w:lvl w:ilvl="0" w:tplc="040C0001">
      <w:start w:val="1"/>
      <w:numFmt w:val="bullet"/>
      <w:lvlText w:val=""/>
      <w:lvlJc w:val="left"/>
      <w:pPr>
        <w:ind w:left="1128" w:hanging="360"/>
      </w:pPr>
      <w:rPr>
        <w:rFonts w:ascii="Symbol" w:hAnsi="Symbol" w:hint="default"/>
      </w:rPr>
    </w:lvl>
    <w:lvl w:ilvl="1" w:tplc="040C0003">
      <w:start w:val="1"/>
      <w:numFmt w:val="bullet"/>
      <w:lvlText w:val="o"/>
      <w:lvlJc w:val="left"/>
      <w:pPr>
        <w:ind w:left="1848" w:hanging="360"/>
      </w:pPr>
      <w:rPr>
        <w:rFonts w:ascii="Courier New" w:hAnsi="Courier New" w:cs="Courier New" w:hint="default"/>
      </w:rPr>
    </w:lvl>
    <w:lvl w:ilvl="2" w:tplc="040C0005" w:tentative="1">
      <w:start w:val="1"/>
      <w:numFmt w:val="bullet"/>
      <w:lvlText w:val=""/>
      <w:lvlJc w:val="left"/>
      <w:pPr>
        <w:ind w:left="2568" w:hanging="360"/>
      </w:pPr>
      <w:rPr>
        <w:rFonts w:ascii="Wingdings" w:hAnsi="Wingdings" w:hint="default"/>
      </w:rPr>
    </w:lvl>
    <w:lvl w:ilvl="3" w:tplc="040C0001" w:tentative="1">
      <w:start w:val="1"/>
      <w:numFmt w:val="bullet"/>
      <w:lvlText w:val=""/>
      <w:lvlJc w:val="left"/>
      <w:pPr>
        <w:ind w:left="3288" w:hanging="360"/>
      </w:pPr>
      <w:rPr>
        <w:rFonts w:ascii="Symbol" w:hAnsi="Symbol" w:hint="default"/>
      </w:rPr>
    </w:lvl>
    <w:lvl w:ilvl="4" w:tplc="040C0003" w:tentative="1">
      <w:start w:val="1"/>
      <w:numFmt w:val="bullet"/>
      <w:lvlText w:val="o"/>
      <w:lvlJc w:val="left"/>
      <w:pPr>
        <w:ind w:left="4008" w:hanging="360"/>
      </w:pPr>
      <w:rPr>
        <w:rFonts w:ascii="Courier New" w:hAnsi="Courier New" w:cs="Courier New" w:hint="default"/>
      </w:rPr>
    </w:lvl>
    <w:lvl w:ilvl="5" w:tplc="040C0005" w:tentative="1">
      <w:start w:val="1"/>
      <w:numFmt w:val="bullet"/>
      <w:lvlText w:val=""/>
      <w:lvlJc w:val="left"/>
      <w:pPr>
        <w:ind w:left="4728" w:hanging="360"/>
      </w:pPr>
      <w:rPr>
        <w:rFonts w:ascii="Wingdings" w:hAnsi="Wingdings" w:hint="default"/>
      </w:rPr>
    </w:lvl>
    <w:lvl w:ilvl="6" w:tplc="040C0001" w:tentative="1">
      <w:start w:val="1"/>
      <w:numFmt w:val="bullet"/>
      <w:lvlText w:val=""/>
      <w:lvlJc w:val="left"/>
      <w:pPr>
        <w:ind w:left="5448" w:hanging="360"/>
      </w:pPr>
      <w:rPr>
        <w:rFonts w:ascii="Symbol" w:hAnsi="Symbol" w:hint="default"/>
      </w:rPr>
    </w:lvl>
    <w:lvl w:ilvl="7" w:tplc="040C0003" w:tentative="1">
      <w:start w:val="1"/>
      <w:numFmt w:val="bullet"/>
      <w:lvlText w:val="o"/>
      <w:lvlJc w:val="left"/>
      <w:pPr>
        <w:ind w:left="6168" w:hanging="360"/>
      </w:pPr>
      <w:rPr>
        <w:rFonts w:ascii="Courier New" w:hAnsi="Courier New" w:cs="Courier New" w:hint="default"/>
      </w:rPr>
    </w:lvl>
    <w:lvl w:ilvl="8" w:tplc="040C0005" w:tentative="1">
      <w:start w:val="1"/>
      <w:numFmt w:val="bullet"/>
      <w:lvlText w:val=""/>
      <w:lvlJc w:val="left"/>
      <w:pPr>
        <w:ind w:left="6888" w:hanging="360"/>
      </w:pPr>
      <w:rPr>
        <w:rFonts w:ascii="Wingdings" w:hAnsi="Wingdings" w:hint="default"/>
      </w:rPr>
    </w:lvl>
  </w:abstractNum>
  <w:abstractNum w:abstractNumId="22" w15:restartNumberingAfterBreak="0">
    <w:nsid w:val="42305EF5"/>
    <w:multiLevelType w:val="hybridMultilevel"/>
    <w:tmpl w:val="4D760492"/>
    <w:lvl w:ilvl="0" w:tplc="581A637A">
      <w:start w:val="1"/>
      <w:numFmt w:val="bullet"/>
      <w:lvlText w:val="-"/>
      <w:lvlJc w:val="left"/>
      <w:pPr>
        <w:ind w:left="720" w:hanging="360"/>
      </w:pPr>
      <w:rPr>
        <w:rFonts w:ascii="Times New Roman" w:hAnsi="Times New Roman" w:cs="Times New Roman"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BD49E5"/>
    <w:multiLevelType w:val="hybridMultilevel"/>
    <w:tmpl w:val="3E083AEC"/>
    <w:lvl w:ilvl="0" w:tplc="040C0003">
      <w:start w:val="1"/>
      <w:numFmt w:val="bullet"/>
      <w:lvlText w:val="o"/>
      <w:lvlJc w:val="left"/>
      <w:pPr>
        <w:ind w:left="720" w:hanging="360"/>
      </w:pPr>
      <w:rPr>
        <w:rFonts w:ascii="Courier New" w:hAnsi="Courier New" w:cs="Courier New"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84D7557"/>
    <w:multiLevelType w:val="hybridMultilevel"/>
    <w:tmpl w:val="A97A397C"/>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D5448E0"/>
    <w:multiLevelType w:val="hybridMultilevel"/>
    <w:tmpl w:val="5838CEAA"/>
    <w:lvl w:ilvl="0" w:tplc="FDE4BF98">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DBD158B"/>
    <w:multiLevelType w:val="multilevel"/>
    <w:tmpl w:val="4DBD158B"/>
    <w:lvl w:ilvl="0">
      <w:numFmt w:val="bullet"/>
      <w:lvlText w:val="-"/>
      <w:lvlJc w:val="left"/>
      <w:pPr>
        <w:ind w:left="408" w:hanging="360"/>
      </w:pPr>
      <w:rPr>
        <w:rFonts w:ascii="Calibri" w:eastAsia="Calibri" w:hAnsi="Calibri" w:cs="Times New Roman" w:hint="default"/>
      </w:rPr>
    </w:lvl>
    <w:lvl w:ilvl="1">
      <w:start w:val="1"/>
      <w:numFmt w:val="bullet"/>
      <w:lvlText w:val="o"/>
      <w:lvlJc w:val="left"/>
      <w:pPr>
        <w:ind w:left="1128" w:hanging="360"/>
      </w:pPr>
      <w:rPr>
        <w:rFonts w:ascii="Courier New" w:hAnsi="Courier New" w:cs="Courier New" w:hint="default"/>
      </w:rPr>
    </w:lvl>
    <w:lvl w:ilvl="2">
      <w:start w:val="1"/>
      <w:numFmt w:val="bullet"/>
      <w:lvlText w:val=""/>
      <w:lvlJc w:val="left"/>
      <w:pPr>
        <w:ind w:left="1848" w:hanging="360"/>
      </w:pPr>
      <w:rPr>
        <w:rFonts w:ascii="Wingdings" w:hAnsi="Wingdings" w:hint="default"/>
      </w:rPr>
    </w:lvl>
    <w:lvl w:ilvl="3">
      <w:start w:val="1"/>
      <w:numFmt w:val="bullet"/>
      <w:lvlText w:val=""/>
      <w:lvlJc w:val="left"/>
      <w:pPr>
        <w:ind w:left="2568" w:hanging="360"/>
      </w:pPr>
      <w:rPr>
        <w:rFonts w:ascii="Symbol" w:hAnsi="Symbol" w:hint="default"/>
      </w:rPr>
    </w:lvl>
    <w:lvl w:ilvl="4">
      <w:start w:val="1"/>
      <w:numFmt w:val="bullet"/>
      <w:lvlText w:val="o"/>
      <w:lvlJc w:val="left"/>
      <w:pPr>
        <w:ind w:left="3288" w:hanging="360"/>
      </w:pPr>
      <w:rPr>
        <w:rFonts w:ascii="Courier New" w:hAnsi="Courier New" w:cs="Courier New" w:hint="default"/>
      </w:rPr>
    </w:lvl>
    <w:lvl w:ilvl="5">
      <w:start w:val="1"/>
      <w:numFmt w:val="bullet"/>
      <w:lvlText w:val=""/>
      <w:lvlJc w:val="left"/>
      <w:pPr>
        <w:ind w:left="4008" w:hanging="360"/>
      </w:pPr>
      <w:rPr>
        <w:rFonts w:ascii="Wingdings" w:hAnsi="Wingdings" w:hint="default"/>
      </w:rPr>
    </w:lvl>
    <w:lvl w:ilvl="6">
      <w:start w:val="1"/>
      <w:numFmt w:val="bullet"/>
      <w:lvlText w:val=""/>
      <w:lvlJc w:val="left"/>
      <w:pPr>
        <w:ind w:left="4728" w:hanging="360"/>
      </w:pPr>
      <w:rPr>
        <w:rFonts w:ascii="Symbol" w:hAnsi="Symbol" w:hint="default"/>
      </w:rPr>
    </w:lvl>
    <w:lvl w:ilvl="7">
      <w:start w:val="1"/>
      <w:numFmt w:val="bullet"/>
      <w:lvlText w:val="o"/>
      <w:lvlJc w:val="left"/>
      <w:pPr>
        <w:ind w:left="5448" w:hanging="360"/>
      </w:pPr>
      <w:rPr>
        <w:rFonts w:ascii="Courier New" w:hAnsi="Courier New" w:cs="Courier New" w:hint="default"/>
      </w:rPr>
    </w:lvl>
    <w:lvl w:ilvl="8">
      <w:start w:val="1"/>
      <w:numFmt w:val="bullet"/>
      <w:lvlText w:val=""/>
      <w:lvlJc w:val="left"/>
      <w:pPr>
        <w:ind w:left="6168" w:hanging="360"/>
      </w:pPr>
      <w:rPr>
        <w:rFonts w:ascii="Wingdings" w:hAnsi="Wingdings" w:hint="default"/>
      </w:rPr>
    </w:lvl>
  </w:abstractNum>
  <w:abstractNum w:abstractNumId="27" w15:restartNumberingAfterBreak="0">
    <w:nsid w:val="510276C9"/>
    <w:multiLevelType w:val="hybridMultilevel"/>
    <w:tmpl w:val="C4E65C94"/>
    <w:lvl w:ilvl="0" w:tplc="FFFFFFFF">
      <w:start w:val="1"/>
      <w:numFmt w:val="bullet"/>
      <w:pStyle w:val="bullet"/>
      <w:lvlText w:val=""/>
      <w:lvlJc w:val="left"/>
      <w:pPr>
        <w:ind w:left="720" w:hanging="360"/>
      </w:pPr>
      <w:rPr>
        <w:rFonts w:ascii="Symbol" w:hAnsi="Symbol" w:hint="default"/>
        <w:lang w:val="fr-FR"/>
      </w:rPr>
    </w:lvl>
    <w:lvl w:ilvl="1" w:tplc="BDAAA6EA">
      <w:start w:val="1"/>
      <w:numFmt w:val="bullet"/>
      <w:pStyle w:val="2BP"/>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1D117D6"/>
    <w:multiLevelType w:val="hybridMultilevel"/>
    <w:tmpl w:val="910E3398"/>
    <w:lvl w:ilvl="0" w:tplc="3A9617B2">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36F1CB8"/>
    <w:multiLevelType w:val="hybridMultilevel"/>
    <w:tmpl w:val="D70475B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D111101"/>
    <w:multiLevelType w:val="multilevel"/>
    <w:tmpl w:val="066A9174"/>
    <w:lvl w:ilvl="0">
      <w:start w:val="1"/>
      <w:numFmt w:val="bullet"/>
      <w:lvlText w:val="o"/>
      <w:lvlJc w:val="left"/>
      <w:pPr>
        <w:ind w:left="408" w:hanging="360"/>
      </w:pPr>
      <w:rPr>
        <w:rFonts w:ascii="Courier New" w:hAnsi="Courier New" w:cs="Courier New" w:hint="default"/>
      </w:rPr>
    </w:lvl>
    <w:lvl w:ilvl="1">
      <w:start w:val="1"/>
      <w:numFmt w:val="bullet"/>
      <w:lvlText w:val="o"/>
      <w:lvlJc w:val="left"/>
      <w:pPr>
        <w:ind w:left="1128" w:hanging="360"/>
      </w:pPr>
      <w:rPr>
        <w:rFonts w:ascii="Courier New" w:hAnsi="Courier New" w:cs="Courier New" w:hint="default"/>
      </w:rPr>
    </w:lvl>
    <w:lvl w:ilvl="2">
      <w:start w:val="1"/>
      <w:numFmt w:val="bullet"/>
      <w:lvlText w:val=""/>
      <w:lvlJc w:val="left"/>
      <w:pPr>
        <w:ind w:left="1848" w:hanging="360"/>
      </w:pPr>
      <w:rPr>
        <w:rFonts w:ascii="Wingdings" w:hAnsi="Wingdings" w:hint="default"/>
      </w:rPr>
    </w:lvl>
    <w:lvl w:ilvl="3">
      <w:start w:val="1"/>
      <w:numFmt w:val="bullet"/>
      <w:lvlText w:val=""/>
      <w:lvlJc w:val="left"/>
      <w:pPr>
        <w:ind w:left="2568" w:hanging="360"/>
      </w:pPr>
      <w:rPr>
        <w:rFonts w:ascii="Symbol" w:hAnsi="Symbol" w:hint="default"/>
      </w:rPr>
    </w:lvl>
    <w:lvl w:ilvl="4">
      <w:start w:val="1"/>
      <w:numFmt w:val="bullet"/>
      <w:lvlText w:val="o"/>
      <w:lvlJc w:val="left"/>
      <w:pPr>
        <w:ind w:left="3288" w:hanging="360"/>
      </w:pPr>
      <w:rPr>
        <w:rFonts w:ascii="Courier New" w:hAnsi="Courier New" w:cs="Courier New" w:hint="default"/>
      </w:rPr>
    </w:lvl>
    <w:lvl w:ilvl="5">
      <w:start w:val="1"/>
      <w:numFmt w:val="bullet"/>
      <w:lvlText w:val=""/>
      <w:lvlJc w:val="left"/>
      <w:pPr>
        <w:ind w:left="4008" w:hanging="360"/>
      </w:pPr>
      <w:rPr>
        <w:rFonts w:ascii="Wingdings" w:hAnsi="Wingdings" w:hint="default"/>
      </w:rPr>
    </w:lvl>
    <w:lvl w:ilvl="6">
      <w:start w:val="1"/>
      <w:numFmt w:val="bullet"/>
      <w:lvlText w:val=""/>
      <w:lvlJc w:val="left"/>
      <w:pPr>
        <w:ind w:left="4728" w:hanging="360"/>
      </w:pPr>
      <w:rPr>
        <w:rFonts w:ascii="Symbol" w:hAnsi="Symbol" w:hint="default"/>
      </w:rPr>
    </w:lvl>
    <w:lvl w:ilvl="7">
      <w:start w:val="1"/>
      <w:numFmt w:val="bullet"/>
      <w:lvlText w:val="o"/>
      <w:lvlJc w:val="left"/>
      <w:pPr>
        <w:ind w:left="5448" w:hanging="360"/>
      </w:pPr>
      <w:rPr>
        <w:rFonts w:ascii="Courier New" w:hAnsi="Courier New" w:cs="Courier New" w:hint="default"/>
      </w:rPr>
    </w:lvl>
    <w:lvl w:ilvl="8">
      <w:start w:val="1"/>
      <w:numFmt w:val="bullet"/>
      <w:lvlText w:val=""/>
      <w:lvlJc w:val="left"/>
      <w:pPr>
        <w:ind w:left="6168" w:hanging="360"/>
      </w:pPr>
      <w:rPr>
        <w:rFonts w:ascii="Wingdings" w:hAnsi="Wingdings" w:hint="default"/>
      </w:rPr>
    </w:lvl>
  </w:abstractNum>
  <w:abstractNum w:abstractNumId="31" w15:restartNumberingAfterBreak="0">
    <w:nsid w:val="5F27F885"/>
    <w:multiLevelType w:val="hybridMultilevel"/>
    <w:tmpl w:val="1D68286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61542852"/>
    <w:multiLevelType w:val="hybridMultilevel"/>
    <w:tmpl w:val="0ED2EB36"/>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3" w15:restartNumberingAfterBreak="0">
    <w:nsid w:val="61636768"/>
    <w:multiLevelType w:val="hybridMultilevel"/>
    <w:tmpl w:val="5D40D2E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F445161"/>
    <w:multiLevelType w:val="hybridMultilevel"/>
    <w:tmpl w:val="DBACD8DA"/>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5" w15:restartNumberingAfterBreak="0">
    <w:nsid w:val="7A486A99"/>
    <w:multiLevelType w:val="hybridMultilevel"/>
    <w:tmpl w:val="9670C286"/>
    <w:lvl w:ilvl="0" w:tplc="E63E8E2E">
      <w:start w:val="1"/>
      <w:numFmt w:val="bullet"/>
      <w:pStyle w:val="Puce1"/>
      <w:lvlText w:val="-"/>
      <w:lvlJc w:val="left"/>
      <w:pPr>
        <w:ind w:left="3219" w:hanging="360"/>
      </w:pPr>
      <w:rPr>
        <w:rFonts w:ascii="Calibri" w:eastAsia="Calibri" w:hAnsi="Calibri" w:cs="Calibri" w:hint="default"/>
      </w:rPr>
    </w:lvl>
    <w:lvl w:ilvl="1" w:tplc="23F27CCC">
      <w:start w:val="1"/>
      <w:numFmt w:val="bullet"/>
      <w:pStyle w:val="Puce2"/>
      <w:lvlText w:val="o"/>
      <w:lvlJc w:val="left"/>
      <w:pPr>
        <w:ind w:left="3939" w:hanging="360"/>
      </w:pPr>
      <w:rPr>
        <w:rFonts w:ascii="Courier New" w:hAnsi="Courier New" w:cs="Courier New" w:hint="default"/>
      </w:rPr>
    </w:lvl>
    <w:lvl w:ilvl="2" w:tplc="040C0005" w:tentative="1">
      <w:start w:val="1"/>
      <w:numFmt w:val="bullet"/>
      <w:lvlText w:val=""/>
      <w:lvlJc w:val="left"/>
      <w:pPr>
        <w:ind w:left="4659" w:hanging="360"/>
      </w:pPr>
      <w:rPr>
        <w:rFonts w:ascii="Wingdings" w:hAnsi="Wingdings" w:hint="default"/>
      </w:rPr>
    </w:lvl>
    <w:lvl w:ilvl="3" w:tplc="040C0001" w:tentative="1">
      <w:start w:val="1"/>
      <w:numFmt w:val="bullet"/>
      <w:lvlText w:val=""/>
      <w:lvlJc w:val="left"/>
      <w:pPr>
        <w:ind w:left="5379" w:hanging="360"/>
      </w:pPr>
      <w:rPr>
        <w:rFonts w:ascii="Symbol" w:hAnsi="Symbol" w:hint="default"/>
      </w:rPr>
    </w:lvl>
    <w:lvl w:ilvl="4" w:tplc="040C0003" w:tentative="1">
      <w:start w:val="1"/>
      <w:numFmt w:val="bullet"/>
      <w:lvlText w:val="o"/>
      <w:lvlJc w:val="left"/>
      <w:pPr>
        <w:ind w:left="6099" w:hanging="360"/>
      </w:pPr>
      <w:rPr>
        <w:rFonts w:ascii="Courier New" w:hAnsi="Courier New" w:cs="Courier New" w:hint="default"/>
      </w:rPr>
    </w:lvl>
    <w:lvl w:ilvl="5" w:tplc="040C0005" w:tentative="1">
      <w:start w:val="1"/>
      <w:numFmt w:val="bullet"/>
      <w:lvlText w:val=""/>
      <w:lvlJc w:val="left"/>
      <w:pPr>
        <w:ind w:left="6819" w:hanging="360"/>
      </w:pPr>
      <w:rPr>
        <w:rFonts w:ascii="Wingdings" w:hAnsi="Wingdings" w:hint="default"/>
      </w:rPr>
    </w:lvl>
    <w:lvl w:ilvl="6" w:tplc="040C0001" w:tentative="1">
      <w:start w:val="1"/>
      <w:numFmt w:val="bullet"/>
      <w:lvlText w:val=""/>
      <w:lvlJc w:val="left"/>
      <w:pPr>
        <w:ind w:left="7539" w:hanging="360"/>
      </w:pPr>
      <w:rPr>
        <w:rFonts w:ascii="Symbol" w:hAnsi="Symbol" w:hint="default"/>
      </w:rPr>
    </w:lvl>
    <w:lvl w:ilvl="7" w:tplc="040C0003" w:tentative="1">
      <w:start w:val="1"/>
      <w:numFmt w:val="bullet"/>
      <w:lvlText w:val="o"/>
      <w:lvlJc w:val="left"/>
      <w:pPr>
        <w:ind w:left="8259" w:hanging="360"/>
      </w:pPr>
      <w:rPr>
        <w:rFonts w:ascii="Courier New" w:hAnsi="Courier New" w:cs="Courier New" w:hint="default"/>
      </w:rPr>
    </w:lvl>
    <w:lvl w:ilvl="8" w:tplc="040C0005" w:tentative="1">
      <w:start w:val="1"/>
      <w:numFmt w:val="bullet"/>
      <w:lvlText w:val=""/>
      <w:lvlJc w:val="left"/>
      <w:pPr>
        <w:ind w:left="8979" w:hanging="360"/>
      </w:pPr>
      <w:rPr>
        <w:rFonts w:ascii="Wingdings" w:hAnsi="Wingdings" w:hint="default"/>
      </w:rPr>
    </w:lvl>
  </w:abstractNum>
  <w:abstractNum w:abstractNumId="36" w15:restartNumberingAfterBreak="0">
    <w:nsid w:val="7C150DA0"/>
    <w:multiLevelType w:val="hybridMultilevel"/>
    <w:tmpl w:val="E65857D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EC818F9"/>
    <w:multiLevelType w:val="hybridMultilevel"/>
    <w:tmpl w:val="9D58AE68"/>
    <w:lvl w:ilvl="0" w:tplc="040C0001">
      <w:start w:val="1"/>
      <w:numFmt w:val="bullet"/>
      <w:lvlText w:val=""/>
      <w:lvlJc w:val="left"/>
      <w:pPr>
        <w:ind w:left="790" w:hanging="360"/>
      </w:pPr>
      <w:rPr>
        <w:rFonts w:ascii="Symbol" w:hAnsi="Symbol" w:hint="default"/>
      </w:rPr>
    </w:lvl>
    <w:lvl w:ilvl="1" w:tplc="040C0003" w:tentative="1">
      <w:start w:val="1"/>
      <w:numFmt w:val="bullet"/>
      <w:lvlText w:val="o"/>
      <w:lvlJc w:val="left"/>
      <w:pPr>
        <w:ind w:left="1510" w:hanging="360"/>
      </w:pPr>
      <w:rPr>
        <w:rFonts w:ascii="Courier New" w:hAnsi="Courier New" w:cs="Courier New" w:hint="default"/>
      </w:rPr>
    </w:lvl>
    <w:lvl w:ilvl="2" w:tplc="040C0005" w:tentative="1">
      <w:start w:val="1"/>
      <w:numFmt w:val="bullet"/>
      <w:lvlText w:val=""/>
      <w:lvlJc w:val="left"/>
      <w:pPr>
        <w:ind w:left="2230" w:hanging="360"/>
      </w:pPr>
      <w:rPr>
        <w:rFonts w:ascii="Wingdings" w:hAnsi="Wingdings" w:hint="default"/>
      </w:rPr>
    </w:lvl>
    <w:lvl w:ilvl="3" w:tplc="040C0001" w:tentative="1">
      <w:start w:val="1"/>
      <w:numFmt w:val="bullet"/>
      <w:lvlText w:val=""/>
      <w:lvlJc w:val="left"/>
      <w:pPr>
        <w:ind w:left="2950" w:hanging="360"/>
      </w:pPr>
      <w:rPr>
        <w:rFonts w:ascii="Symbol" w:hAnsi="Symbol" w:hint="default"/>
      </w:rPr>
    </w:lvl>
    <w:lvl w:ilvl="4" w:tplc="040C0003" w:tentative="1">
      <w:start w:val="1"/>
      <w:numFmt w:val="bullet"/>
      <w:lvlText w:val="o"/>
      <w:lvlJc w:val="left"/>
      <w:pPr>
        <w:ind w:left="3670" w:hanging="360"/>
      </w:pPr>
      <w:rPr>
        <w:rFonts w:ascii="Courier New" w:hAnsi="Courier New" w:cs="Courier New" w:hint="default"/>
      </w:rPr>
    </w:lvl>
    <w:lvl w:ilvl="5" w:tplc="040C0005" w:tentative="1">
      <w:start w:val="1"/>
      <w:numFmt w:val="bullet"/>
      <w:lvlText w:val=""/>
      <w:lvlJc w:val="left"/>
      <w:pPr>
        <w:ind w:left="4390" w:hanging="360"/>
      </w:pPr>
      <w:rPr>
        <w:rFonts w:ascii="Wingdings" w:hAnsi="Wingdings" w:hint="default"/>
      </w:rPr>
    </w:lvl>
    <w:lvl w:ilvl="6" w:tplc="040C0001" w:tentative="1">
      <w:start w:val="1"/>
      <w:numFmt w:val="bullet"/>
      <w:lvlText w:val=""/>
      <w:lvlJc w:val="left"/>
      <w:pPr>
        <w:ind w:left="5110" w:hanging="360"/>
      </w:pPr>
      <w:rPr>
        <w:rFonts w:ascii="Symbol" w:hAnsi="Symbol" w:hint="default"/>
      </w:rPr>
    </w:lvl>
    <w:lvl w:ilvl="7" w:tplc="040C0003" w:tentative="1">
      <w:start w:val="1"/>
      <w:numFmt w:val="bullet"/>
      <w:lvlText w:val="o"/>
      <w:lvlJc w:val="left"/>
      <w:pPr>
        <w:ind w:left="5830" w:hanging="360"/>
      </w:pPr>
      <w:rPr>
        <w:rFonts w:ascii="Courier New" w:hAnsi="Courier New" w:cs="Courier New" w:hint="default"/>
      </w:rPr>
    </w:lvl>
    <w:lvl w:ilvl="8" w:tplc="040C0005" w:tentative="1">
      <w:start w:val="1"/>
      <w:numFmt w:val="bullet"/>
      <w:lvlText w:val=""/>
      <w:lvlJc w:val="left"/>
      <w:pPr>
        <w:ind w:left="6550" w:hanging="360"/>
      </w:pPr>
      <w:rPr>
        <w:rFonts w:ascii="Wingdings" w:hAnsi="Wingdings" w:hint="default"/>
      </w:rPr>
    </w:lvl>
  </w:abstractNum>
  <w:abstractNum w:abstractNumId="38" w15:restartNumberingAfterBreak="0">
    <w:nsid w:val="7F7C1544"/>
    <w:multiLevelType w:val="hybridMultilevel"/>
    <w:tmpl w:val="ED00A87E"/>
    <w:lvl w:ilvl="0" w:tplc="040C0003">
      <w:start w:val="1"/>
      <w:numFmt w:val="bullet"/>
      <w:lvlText w:val="o"/>
      <w:lvlJc w:val="left"/>
      <w:pPr>
        <w:ind w:left="720" w:hanging="360"/>
      </w:pPr>
      <w:rPr>
        <w:rFonts w:ascii="Courier New" w:hAnsi="Courier New" w:cs="Courier New" w:hint="default"/>
      </w:rPr>
    </w:lvl>
    <w:lvl w:ilvl="1" w:tplc="CB88AF3A">
      <w:start w:val="1"/>
      <w:numFmt w:val="bullet"/>
      <w:lvlText w:val="o"/>
      <w:lvlJc w:val="left"/>
      <w:pPr>
        <w:tabs>
          <w:tab w:val="num" w:pos="1440"/>
        </w:tabs>
        <w:ind w:left="1440" w:hanging="360"/>
      </w:pPr>
      <w:rPr>
        <w:rFonts w:ascii="Courier New" w:hAnsi="Courier New"/>
      </w:rPr>
    </w:lvl>
    <w:lvl w:ilvl="2" w:tplc="AFE8DA30">
      <w:start w:val="1"/>
      <w:numFmt w:val="bullet"/>
      <w:lvlText w:val=""/>
      <w:lvlJc w:val="left"/>
      <w:pPr>
        <w:tabs>
          <w:tab w:val="num" w:pos="2160"/>
        </w:tabs>
        <w:ind w:left="2160" w:hanging="360"/>
      </w:pPr>
      <w:rPr>
        <w:rFonts w:ascii="Wingdings" w:hAnsi="Wingdings"/>
      </w:rPr>
    </w:lvl>
    <w:lvl w:ilvl="3" w:tplc="EF04FD12">
      <w:start w:val="1"/>
      <w:numFmt w:val="bullet"/>
      <w:lvlText w:val=""/>
      <w:lvlJc w:val="left"/>
      <w:pPr>
        <w:tabs>
          <w:tab w:val="num" w:pos="2880"/>
        </w:tabs>
        <w:ind w:left="2880" w:hanging="360"/>
      </w:pPr>
      <w:rPr>
        <w:rFonts w:ascii="Symbol" w:hAnsi="Symbol"/>
      </w:rPr>
    </w:lvl>
    <w:lvl w:ilvl="4" w:tplc="5E8ECEC2">
      <w:start w:val="1"/>
      <w:numFmt w:val="bullet"/>
      <w:lvlText w:val="o"/>
      <w:lvlJc w:val="left"/>
      <w:pPr>
        <w:tabs>
          <w:tab w:val="num" w:pos="3600"/>
        </w:tabs>
        <w:ind w:left="3600" w:hanging="360"/>
      </w:pPr>
      <w:rPr>
        <w:rFonts w:ascii="Courier New" w:hAnsi="Courier New"/>
      </w:rPr>
    </w:lvl>
    <w:lvl w:ilvl="5" w:tplc="6110355C">
      <w:start w:val="1"/>
      <w:numFmt w:val="bullet"/>
      <w:lvlText w:val=""/>
      <w:lvlJc w:val="left"/>
      <w:pPr>
        <w:tabs>
          <w:tab w:val="num" w:pos="4320"/>
        </w:tabs>
        <w:ind w:left="4320" w:hanging="360"/>
      </w:pPr>
      <w:rPr>
        <w:rFonts w:ascii="Wingdings" w:hAnsi="Wingdings"/>
      </w:rPr>
    </w:lvl>
    <w:lvl w:ilvl="6" w:tplc="62220776">
      <w:start w:val="1"/>
      <w:numFmt w:val="bullet"/>
      <w:lvlText w:val=""/>
      <w:lvlJc w:val="left"/>
      <w:pPr>
        <w:tabs>
          <w:tab w:val="num" w:pos="5040"/>
        </w:tabs>
        <w:ind w:left="5040" w:hanging="360"/>
      </w:pPr>
      <w:rPr>
        <w:rFonts w:ascii="Symbol" w:hAnsi="Symbol"/>
      </w:rPr>
    </w:lvl>
    <w:lvl w:ilvl="7" w:tplc="9ACE60FC">
      <w:start w:val="1"/>
      <w:numFmt w:val="bullet"/>
      <w:lvlText w:val="o"/>
      <w:lvlJc w:val="left"/>
      <w:pPr>
        <w:tabs>
          <w:tab w:val="num" w:pos="5760"/>
        </w:tabs>
        <w:ind w:left="5760" w:hanging="360"/>
      </w:pPr>
      <w:rPr>
        <w:rFonts w:ascii="Courier New" w:hAnsi="Courier New"/>
      </w:rPr>
    </w:lvl>
    <w:lvl w:ilvl="8" w:tplc="0622A5E2">
      <w:start w:val="1"/>
      <w:numFmt w:val="bullet"/>
      <w:lvlText w:val=""/>
      <w:lvlJc w:val="left"/>
      <w:pPr>
        <w:tabs>
          <w:tab w:val="num" w:pos="6480"/>
        </w:tabs>
        <w:ind w:left="6480" w:hanging="360"/>
      </w:pPr>
      <w:rPr>
        <w:rFonts w:ascii="Wingdings" w:hAnsi="Wingdings"/>
      </w:rPr>
    </w:lvl>
  </w:abstractNum>
  <w:abstractNum w:abstractNumId="39" w15:restartNumberingAfterBreak="0">
    <w:nsid w:val="7FF12592"/>
    <w:multiLevelType w:val="multilevel"/>
    <w:tmpl w:val="FD6497FC"/>
    <w:lvl w:ilvl="0">
      <w:start w:val="1"/>
      <w:numFmt w:val="bullet"/>
      <w:lvlText w:val="o"/>
      <w:lvlJc w:val="left"/>
      <w:pPr>
        <w:ind w:left="408" w:hanging="360"/>
      </w:pPr>
      <w:rPr>
        <w:rFonts w:ascii="Courier New" w:hAnsi="Courier New" w:cs="Courier New" w:hint="default"/>
      </w:rPr>
    </w:lvl>
    <w:lvl w:ilvl="1">
      <w:start w:val="1"/>
      <w:numFmt w:val="bullet"/>
      <w:lvlText w:val="o"/>
      <w:lvlJc w:val="left"/>
      <w:pPr>
        <w:ind w:left="1128" w:hanging="360"/>
      </w:pPr>
      <w:rPr>
        <w:rFonts w:ascii="Courier New" w:hAnsi="Courier New" w:cs="Courier New" w:hint="default"/>
      </w:rPr>
    </w:lvl>
    <w:lvl w:ilvl="2">
      <w:start w:val="1"/>
      <w:numFmt w:val="bullet"/>
      <w:lvlText w:val=""/>
      <w:lvlJc w:val="left"/>
      <w:pPr>
        <w:ind w:left="1848" w:hanging="360"/>
      </w:pPr>
      <w:rPr>
        <w:rFonts w:ascii="Wingdings" w:hAnsi="Wingdings" w:hint="default"/>
      </w:rPr>
    </w:lvl>
    <w:lvl w:ilvl="3">
      <w:start w:val="1"/>
      <w:numFmt w:val="bullet"/>
      <w:lvlText w:val=""/>
      <w:lvlJc w:val="left"/>
      <w:pPr>
        <w:ind w:left="2568" w:hanging="360"/>
      </w:pPr>
      <w:rPr>
        <w:rFonts w:ascii="Symbol" w:hAnsi="Symbol" w:hint="default"/>
      </w:rPr>
    </w:lvl>
    <w:lvl w:ilvl="4">
      <w:start w:val="1"/>
      <w:numFmt w:val="bullet"/>
      <w:lvlText w:val="o"/>
      <w:lvlJc w:val="left"/>
      <w:pPr>
        <w:ind w:left="3288" w:hanging="360"/>
      </w:pPr>
      <w:rPr>
        <w:rFonts w:ascii="Courier New" w:hAnsi="Courier New" w:cs="Courier New" w:hint="default"/>
      </w:rPr>
    </w:lvl>
    <w:lvl w:ilvl="5">
      <w:start w:val="1"/>
      <w:numFmt w:val="bullet"/>
      <w:lvlText w:val=""/>
      <w:lvlJc w:val="left"/>
      <w:pPr>
        <w:ind w:left="4008" w:hanging="360"/>
      </w:pPr>
      <w:rPr>
        <w:rFonts w:ascii="Wingdings" w:hAnsi="Wingdings" w:hint="default"/>
      </w:rPr>
    </w:lvl>
    <w:lvl w:ilvl="6">
      <w:start w:val="1"/>
      <w:numFmt w:val="bullet"/>
      <w:lvlText w:val=""/>
      <w:lvlJc w:val="left"/>
      <w:pPr>
        <w:ind w:left="4728" w:hanging="360"/>
      </w:pPr>
      <w:rPr>
        <w:rFonts w:ascii="Symbol" w:hAnsi="Symbol" w:hint="default"/>
      </w:rPr>
    </w:lvl>
    <w:lvl w:ilvl="7">
      <w:start w:val="1"/>
      <w:numFmt w:val="bullet"/>
      <w:lvlText w:val="o"/>
      <w:lvlJc w:val="left"/>
      <w:pPr>
        <w:ind w:left="5448" w:hanging="360"/>
      </w:pPr>
      <w:rPr>
        <w:rFonts w:ascii="Courier New" w:hAnsi="Courier New" w:cs="Courier New" w:hint="default"/>
      </w:rPr>
    </w:lvl>
    <w:lvl w:ilvl="8">
      <w:start w:val="1"/>
      <w:numFmt w:val="bullet"/>
      <w:lvlText w:val=""/>
      <w:lvlJc w:val="left"/>
      <w:pPr>
        <w:ind w:left="6168" w:hanging="360"/>
      </w:pPr>
      <w:rPr>
        <w:rFonts w:ascii="Wingdings" w:hAnsi="Wingdings" w:hint="default"/>
      </w:rPr>
    </w:lvl>
  </w:abstractNum>
  <w:num w:numId="1" w16cid:durableId="1854371273">
    <w:abstractNumId w:val="35"/>
  </w:num>
  <w:num w:numId="2" w16cid:durableId="482703591">
    <w:abstractNumId w:val="14"/>
  </w:num>
  <w:num w:numId="3" w16cid:durableId="1712265388">
    <w:abstractNumId w:val="37"/>
  </w:num>
  <w:num w:numId="4" w16cid:durableId="1487286816">
    <w:abstractNumId w:val="18"/>
  </w:num>
  <w:num w:numId="5" w16cid:durableId="1291858283">
    <w:abstractNumId w:val="3"/>
  </w:num>
  <w:num w:numId="6" w16cid:durableId="466045874">
    <w:abstractNumId w:val="9"/>
  </w:num>
  <w:num w:numId="7" w16cid:durableId="101000257">
    <w:abstractNumId w:val="26"/>
  </w:num>
  <w:num w:numId="8" w16cid:durableId="137889273">
    <w:abstractNumId w:val="22"/>
  </w:num>
  <w:num w:numId="9" w16cid:durableId="1035345697">
    <w:abstractNumId w:val="27"/>
  </w:num>
  <w:num w:numId="10" w16cid:durableId="1887790908">
    <w:abstractNumId w:val="21"/>
  </w:num>
  <w:num w:numId="11" w16cid:durableId="2109963707">
    <w:abstractNumId w:val="2"/>
  </w:num>
  <w:num w:numId="12" w16cid:durableId="1130055127">
    <w:abstractNumId w:val="1"/>
  </w:num>
  <w:num w:numId="13" w16cid:durableId="353071430">
    <w:abstractNumId w:val="0"/>
  </w:num>
  <w:num w:numId="14" w16cid:durableId="321279744">
    <w:abstractNumId w:val="20"/>
  </w:num>
  <w:num w:numId="15" w16cid:durableId="752629675">
    <w:abstractNumId w:val="31"/>
  </w:num>
  <w:num w:numId="16" w16cid:durableId="793056639">
    <w:abstractNumId w:val="4"/>
  </w:num>
  <w:num w:numId="17" w16cid:durableId="1115053026">
    <w:abstractNumId w:val="5"/>
  </w:num>
  <w:num w:numId="18" w16cid:durableId="60910449">
    <w:abstractNumId w:val="34"/>
  </w:num>
  <w:num w:numId="19" w16cid:durableId="1843087237">
    <w:abstractNumId w:val="11"/>
  </w:num>
  <w:num w:numId="20" w16cid:durableId="1563784245">
    <w:abstractNumId w:val="33"/>
  </w:num>
  <w:num w:numId="21" w16cid:durableId="2039814062">
    <w:abstractNumId w:val="36"/>
  </w:num>
  <w:num w:numId="22" w16cid:durableId="656151629">
    <w:abstractNumId w:val="24"/>
  </w:num>
  <w:num w:numId="23" w16cid:durableId="534536448">
    <w:abstractNumId w:val="32"/>
  </w:num>
  <w:num w:numId="24" w16cid:durableId="1023750584">
    <w:abstractNumId w:val="8"/>
  </w:num>
  <w:num w:numId="25" w16cid:durableId="519708345">
    <w:abstractNumId w:val="29"/>
  </w:num>
  <w:num w:numId="26" w16cid:durableId="1010983311">
    <w:abstractNumId w:val="12"/>
  </w:num>
  <w:num w:numId="27" w16cid:durableId="72045144">
    <w:abstractNumId w:val="15"/>
  </w:num>
  <w:num w:numId="28" w16cid:durableId="1013994170">
    <w:abstractNumId w:val="7"/>
  </w:num>
  <w:num w:numId="29" w16cid:durableId="9376819">
    <w:abstractNumId w:val="30"/>
  </w:num>
  <w:num w:numId="30" w16cid:durableId="822739410">
    <w:abstractNumId w:val="23"/>
  </w:num>
  <w:num w:numId="31" w16cid:durableId="317271007">
    <w:abstractNumId w:val="19"/>
  </w:num>
  <w:num w:numId="32" w16cid:durableId="1676881934">
    <w:abstractNumId w:val="39"/>
  </w:num>
  <w:num w:numId="33" w16cid:durableId="272522198">
    <w:abstractNumId w:val="38"/>
  </w:num>
  <w:num w:numId="34" w16cid:durableId="105273560">
    <w:abstractNumId w:val="10"/>
  </w:num>
  <w:num w:numId="35" w16cid:durableId="415176151">
    <w:abstractNumId w:val="16"/>
  </w:num>
  <w:num w:numId="36" w16cid:durableId="1568759051">
    <w:abstractNumId w:val="17"/>
  </w:num>
  <w:num w:numId="37" w16cid:durableId="493882064">
    <w:abstractNumId w:val="6"/>
  </w:num>
  <w:num w:numId="38" w16cid:durableId="1807703173">
    <w:abstractNumId w:val="25"/>
  </w:num>
  <w:num w:numId="39" w16cid:durableId="1512260230">
    <w:abstractNumId w:val="13"/>
  </w:num>
  <w:num w:numId="40" w16cid:durableId="1215896931">
    <w:abstractNumId w:val="2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425"/>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E6C"/>
    <w:rsid w:val="000019F4"/>
    <w:rsid w:val="00002C79"/>
    <w:rsid w:val="0000394B"/>
    <w:rsid w:val="000069DA"/>
    <w:rsid w:val="00010FB6"/>
    <w:rsid w:val="0002611F"/>
    <w:rsid w:val="00026CF9"/>
    <w:rsid w:val="000340E0"/>
    <w:rsid w:val="00040081"/>
    <w:rsid w:val="00045024"/>
    <w:rsid w:val="00045C17"/>
    <w:rsid w:val="00060A3E"/>
    <w:rsid w:val="000808B2"/>
    <w:rsid w:val="00080984"/>
    <w:rsid w:val="000827CE"/>
    <w:rsid w:val="000942C8"/>
    <w:rsid w:val="000A2CE3"/>
    <w:rsid w:val="000A3670"/>
    <w:rsid w:val="000B5FCC"/>
    <w:rsid w:val="000C5C78"/>
    <w:rsid w:val="000C7C0B"/>
    <w:rsid w:val="000D6F92"/>
    <w:rsid w:val="000F33E9"/>
    <w:rsid w:val="000F398F"/>
    <w:rsid w:val="000F41D0"/>
    <w:rsid w:val="000F5FF0"/>
    <w:rsid w:val="000F7F06"/>
    <w:rsid w:val="00100142"/>
    <w:rsid w:val="00100EDE"/>
    <w:rsid w:val="00112725"/>
    <w:rsid w:val="001165E2"/>
    <w:rsid w:val="0012730D"/>
    <w:rsid w:val="001377AE"/>
    <w:rsid w:val="00147018"/>
    <w:rsid w:val="0015630D"/>
    <w:rsid w:val="00191922"/>
    <w:rsid w:val="0019261C"/>
    <w:rsid w:val="001948A9"/>
    <w:rsid w:val="00195D92"/>
    <w:rsid w:val="001A3042"/>
    <w:rsid w:val="001A4894"/>
    <w:rsid w:val="001A6920"/>
    <w:rsid w:val="001B3FF7"/>
    <w:rsid w:val="001D0568"/>
    <w:rsid w:val="001D2681"/>
    <w:rsid w:val="001E531D"/>
    <w:rsid w:val="002103BC"/>
    <w:rsid w:val="0021358D"/>
    <w:rsid w:val="00216344"/>
    <w:rsid w:val="00222588"/>
    <w:rsid w:val="002300C9"/>
    <w:rsid w:val="00232500"/>
    <w:rsid w:val="00232DE7"/>
    <w:rsid w:val="002403A8"/>
    <w:rsid w:val="002410D7"/>
    <w:rsid w:val="0026349A"/>
    <w:rsid w:val="00263538"/>
    <w:rsid w:val="00265457"/>
    <w:rsid w:val="0026794D"/>
    <w:rsid w:val="00273DAF"/>
    <w:rsid w:val="0029671E"/>
    <w:rsid w:val="002A4C1B"/>
    <w:rsid w:val="002A67FB"/>
    <w:rsid w:val="002B42F5"/>
    <w:rsid w:val="002E170D"/>
    <w:rsid w:val="002E1B19"/>
    <w:rsid w:val="002F6916"/>
    <w:rsid w:val="003010B6"/>
    <w:rsid w:val="0030132D"/>
    <w:rsid w:val="0030558B"/>
    <w:rsid w:val="0031423D"/>
    <w:rsid w:val="0032731E"/>
    <w:rsid w:val="0033744E"/>
    <w:rsid w:val="00340D25"/>
    <w:rsid w:val="00341CDE"/>
    <w:rsid w:val="0034498A"/>
    <w:rsid w:val="003505E5"/>
    <w:rsid w:val="003542B0"/>
    <w:rsid w:val="00356BFC"/>
    <w:rsid w:val="00360F33"/>
    <w:rsid w:val="00376B42"/>
    <w:rsid w:val="00382FA8"/>
    <w:rsid w:val="0038388A"/>
    <w:rsid w:val="00387CC3"/>
    <w:rsid w:val="003B18A4"/>
    <w:rsid w:val="003B4716"/>
    <w:rsid w:val="003C24B6"/>
    <w:rsid w:val="003C76A2"/>
    <w:rsid w:val="003D154F"/>
    <w:rsid w:val="003D675B"/>
    <w:rsid w:val="003F0D73"/>
    <w:rsid w:val="00411021"/>
    <w:rsid w:val="004259C2"/>
    <w:rsid w:val="00427E21"/>
    <w:rsid w:val="004365BA"/>
    <w:rsid w:val="00453B8E"/>
    <w:rsid w:val="0047360B"/>
    <w:rsid w:val="00475335"/>
    <w:rsid w:val="004933B2"/>
    <w:rsid w:val="00495A81"/>
    <w:rsid w:val="00496107"/>
    <w:rsid w:val="004A4216"/>
    <w:rsid w:val="004A6ADB"/>
    <w:rsid w:val="004B234E"/>
    <w:rsid w:val="004B5D9C"/>
    <w:rsid w:val="004C1599"/>
    <w:rsid w:val="004C5267"/>
    <w:rsid w:val="004D1D7B"/>
    <w:rsid w:val="004D4ADB"/>
    <w:rsid w:val="004E5E7B"/>
    <w:rsid w:val="004F25F5"/>
    <w:rsid w:val="004F7165"/>
    <w:rsid w:val="00502FEC"/>
    <w:rsid w:val="005035AA"/>
    <w:rsid w:val="0050403E"/>
    <w:rsid w:val="005106CD"/>
    <w:rsid w:val="00521C21"/>
    <w:rsid w:val="00522FD5"/>
    <w:rsid w:val="00541B7D"/>
    <w:rsid w:val="00551F21"/>
    <w:rsid w:val="0055372D"/>
    <w:rsid w:val="00560806"/>
    <w:rsid w:val="00565EE7"/>
    <w:rsid w:val="005667BE"/>
    <w:rsid w:val="00573D25"/>
    <w:rsid w:val="00577FDE"/>
    <w:rsid w:val="00596254"/>
    <w:rsid w:val="005A45BD"/>
    <w:rsid w:val="005A634D"/>
    <w:rsid w:val="005B0882"/>
    <w:rsid w:val="005C5AA5"/>
    <w:rsid w:val="005D2387"/>
    <w:rsid w:val="005D7AD7"/>
    <w:rsid w:val="005E5293"/>
    <w:rsid w:val="005F6CDE"/>
    <w:rsid w:val="0060002D"/>
    <w:rsid w:val="006023B2"/>
    <w:rsid w:val="00607BAB"/>
    <w:rsid w:val="00614A50"/>
    <w:rsid w:val="00615496"/>
    <w:rsid w:val="00625F15"/>
    <w:rsid w:val="0062771E"/>
    <w:rsid w:val="00635923"/>
    <w:rsid w:val="00641171"/>
    <w:rsid w:val="00641362"/>
    <w:rsid w:val="00650EBE"/>
    <w:rsid w:val="00662583"/>
    <w:rsid w:val="0067724B"/>
    <w:rsid w:val="0067773F"/>
    <w:rsid w:val="00681381"/>
    <w:rsid w:val="00683230"/>
    <w:rsid w:val="00694CEC"/>
    <w:rsid w:val="006A1B0E"/>
    <w:rsid w:val="006A6ECD"/>
    <w:rsid w:val="006B02F2"/>
    <w:rsid w:val="006B7956"/>
    <w:rsid w:val="006C05E0"/>
    <w:rsid w:val="006C7C9B"/>
    <w:rsid w:val="006E35A9"/>
    <w:rsid w:val="006E4877"/>
    <w:rsid w:val="006F7E98"/>
    <w:rsid w:val="00701C74"/>
    <w:rsid w:val="0070271F"/>
    <w:rsid w:val="0071046E"/>
    <w:rsid w:val="0071434F"/>
    <w:rsid w:val="00726EC9"/>
    <w:rsid w:val="0073138A"/>
    <w:rsid w:val="00731F3A"/>
    <w:rsid w:val="00732017"/>
    <w:rsid w:val="00732DFC"/>
    <w:rsid w:val="00746244"/>
    <w:rsid w:val="00760BF7"/>
    <w:rsid w:val="00765A54"/>
    <w:rsid w:val="00767E71"/>
    <w:rsid w:val="007744B0"/>
    <w:rsid w:val="00775256"/>
    <w:rsid w:val="00780384"/>
    <w:rsid w:val="00783F97"/>
    <w:rsid w:val="00793F2D"/>
    <w:rsid w:val="007A5AFC"/>
    <w:rsid w:val="007A6B40"/>
    <w:rsid w:val="007B0203"/>
    <w:rsid w:val="007B1F8F"/>
    <w:rsid w:val="007D3328"/>
    <w:rsid w:val="007D7485"/>
    <w:rsid w:val="007E39C3"/>
    <w:rsid w:val="007E69C7"/>
    <w:rsid w:val="007E7848"/>
    <w:rsid w:val="007F0A54"/>
    <w:rsid w:val="007F77A3"/>
    <w:rsid w:val="00812118"/>
    <w:rsid w:val="0081215D"/>
    <w:rsid w:val="00824864"/>
    <w:rsid w:val="0082594F"/>
    <w:rsid w:val="00845886"/>
    <w:rsid w:val="00846FFA"/>
    <w:rsid w:val="00847004"/>
    <w:rsid w:val="008533CD"/>
    <w:rsid w:val="008626EA"/>
    <w:rsid w:val="00863A73"/>
    <w:rsid w:val="00866886"/>
    <w:rsid w:val="008676E7"/>
    <w:rsid w:val="00874796"/>
    <w:rsid w:val="00874A10"/>
    <w:rsid w:val="00875613"/>
    <w:rsid w:val="00875A48"/>
    <w:rsid w:val="00881304"/>
    <w:rsid w:val="00884C57"/>
    <w:rsid w:val="00884F09"/>
    <w:rsid w:val="00885D2A"/>
    <w:rsid w:val="00890D75"/>
    <w:rsid w:val="00891A73"/>
    <w:rsid w:val="008A5A63"/>
    <w:rsid w:val="008A6B68"/>
    <w:rsid w:val="008C075A"/>
    <w:rsid w:val="008C25D9"/>
    <w:rsid w:val="008C53A3"/>
    <w:rsid w:val="008C5A2F"/>
    <w:rsid w:val="008C75B9"/>
    <w:rsid w:val="008D4262"/>
    <w:rsid w:val="008E565E"/>
    <w:rsid w:val="008E79FA"/>
    <w:rsid w:val="008F0790"/>
    <w:rsid w:val="008F45C9"/>
    <w:rsid w:val="008F6921"/>
    <w:rsid w:val="008F7469"/>
    <w:rsid w:val="009109D1"/>
    <w:rsid w:val="009145B6"/>
    <w:rsid w:val="0091687E"/>
    <w:rsid w:val="00924D2E"/>
    <w:rsid w:val="00937B10"/>
    <w:rsid w:val="00942534"/>
    <w:rsid w:val="00943630"/>
    <w:rsid w:val="0094488C"/>
    <w:rsid w:val="009461AE"/>
    <w:rsid w:val="00950007"/>
    <w:rsid w:val="0095028D"/>
    <w:rsid w:val="009618C7"/>
    <w:rsid w:val="00963147"/>
    <w:rsid w:val="009670C0"/>
    <w:rsid w:val="009810C0"/>
    <w:rsid w:val="00991238"/>
    <w:rsid w:val="009A3B43"/>
    <w:rsid w:val="009A4424"/>
    <w:rsid w:val="009A4DDB"/>
    <w:rsid w:val="009A605B"/>
    <w:rsid w:val="009B5B8E"/>
    <w:rsid w:val="009B778C"/>
    <w:rsid w:val="009C1546"/>
    <w:rsid w:val="009C63D3"/>
    <w:rsid w:val="009C6AC0"/>
    <w:rsid w:val="009C7F4F"/>
    <w:rsid w:val="009D1566"/>
    <w:rsid w:val="009D4338"/>
    <w:rsid w:val="009E6635"/>
    <w:rsid w:val="009F0281"/>
    <w:rsid w:val="009F04B5"/>
    <w:rsid w:val="00A06120"/>
    <w:rsid w:val="00A114FD"/>
    <w:rsid w:val="00A279D4"/>
    <w:rsid w:val="00A51ED0"/>
    <w:rsid w:val="00A556C2"/>
    <w:rsid w:val="00A7477D"/>
    <w:rsid w:val="00A8185D"/>
    <w:rsid w:val="00A84E80"/>
    <w:rsid w:val="00A9260B"/>
    <w:rsid w:val="00A95054"/>
    <w:rsid w:val="00A961A7"/>
    <w:rsid w:val="00AA4827"/>
    <w:rsid w:val="00AB2ACC"/>
    <w:rsid w:val="00AB2D3E"/>
    <w:rsid w:val="00AB34E1"/>
    <w:rsid w:val="00AB3826"/>
    <w:rsid w:val="00AB511A"/>
    <w:rsid w:val="00AB6C41"/>
    <w:rsid w:val="00AB6E75"/>
    <w:rsid w:val="00AE10D3"/>
    <w:rsid w:val="00B03584"/>
    <w:rsid w:val="00B0402A"/>
    <w:rsid w:val="00B04AC9"/>
    <w:rsid w:val="00B22C48"/>
    <w:rsid w:val="00B25D92"/>
    <w:rsid w:val="00B34819"/>
    <w:rsid w:val="00B36E3B"/>
    <w:rsid w:val="00B458D7"/>
    <w:rsid w:val="00B5229D"/>
    <w:rsid w:val="00B5750C"/>
    <w:rsid w:val="00B715B5"/>
    <w:rsid w:val="00B85A4F"/>
    <w:rsid w:val="00B960ED"/>
    <w:rsid w:val="00B96899"/>
    <w:rsid w:val="00BA1DF3"/>
    <w:rsid w:val="00BB537C"/>
    <w:rsid w:val="00BB569F"/>
    <w:rsid w:val="00BB638B"/>
    <w:rsid w:val="00BC66E4"/>
    <w:rsid w:val="00BD0E07"/>
    <w:rsid w:val="00BD6126"/>
    <w:rsid w:val="00BF4629"/>
    <w:rsid w:val="00C00663"/>
    <w:rsid w:val="00C11365"/>
    <w:rsid w:val="00C31166"/>
    <w:rsid w:val="00C3501D"/>
    <w:rsid w:val="00C358D9"/>
    <w:rsid w:val="00C405E4"/>
    <w:rsid w:val="00C40CEF"/>
    <w:rsid w:val="00C421E4"/>
    <w:rsid w:val="00C440B4"/>
    <w:rsid w:val="00C46AD5"/>
    <w:rsid w:val="00C46E2B"/>
    <w:rsid w:val="00C520AB"/>
    <w:rsid w:val="00C62A78"/>
    <w:rsid w:val="00C67D4F"/>
    <w:rsid w:val="00C81980"/>
    <w:rsid w:val="00C8480F"/>
    <w:rsid w:val="00C848BD"/>
    <w:rsid w:val="00C95FE4"/>
    <w:rsid w:val="00C96AB8"/>
    <w:rsid w:val="00C96D7E"/>
    <w:rsid w:val="00CA4CD1"/>
    <w:rsid w:val="00CA529D"/>
    <w:rsid w:val="00CA54C2"/>
    <w:rsid w:val="00CA664D"/>
    <w:rsid w:val="00CB4E87"/>
    <w:rsid w:val="00CC4D68"/>
    <w:rsid w:val="00CD0C84"/>
    <w:rsid w:val="00CD2B1B"/>
    <w:rsid w:val="00CD389D"/>
    <w:rsid w:val="00CD52F1"/>
    <w:rsid w:val="00CE524E"/>
    <w:rsid w:val="00CE58F2"/>
    <w:rsid w:val="00CF5B36"/>
    <w:rsid w:val="00CF639A"/>
    <w:rsid w:val="00D05E93"/>
    <w:rsid w:val="00D069E8"/>
    <w:rsid w:val="00D074B1"/>
    <w:rsid w:val="00D10321"/>
    <w:rsid w:val="00D12B3D"/>
    <w:rsid w:val="00D16DE5"/>
    <w:rsid w:val="00D27F7E"/>
    <w:rsid w:val="00D30DC6"/>
    <w:rsid w:val="00D4135E"/>
    <w:rsid w:val="00D535E8"/>
    <w:rsid w:val="00D54F2D"/>
    <w:rsid w:val="00D603EF"/>
    <w:rsid w:val="00D80C51"/>
    <w:rsid w:val="00D8446B"/>
    <w:rsid w:val="00D85570"/>
    <w:rsid w:val="00DA09A6"/>
    <w:rsid w:val="00DC1AC0"/>
    <w:rsid w:val="00DC68A3"/>
    <w:rsid w:val="00DD5E6C"/>
    <w:rsid w:val="00DE2F7C"/>
    <w:rsid w:val="00DE4998"/>
    <w:rsid w:val="00DE72FF"/>
    <w:rsid w:val="00DE7D30"/>
    <w:rsid w:val="00E0414B"/>
    <w:rsid w:val="00E058DE"/>
    <w:rsid w:val="00E1487C"/>
    <w:rsid w:val="00E42A1B"/>
    <w:rsid w:val="00E4406F"/>
    <w:rsid w:val="00E450FE"/>
    <w:rsid w:val="00E45A55"/>
    <w:rsid w:val="00E52FF1"/>
    <w:rsid w:val="00E56CB9"/>
    <w:rsid w:val="00E662F2"/>
    <w:rsid w:val="00E7099C"/>
    <w:rsid w:val="00E765BC"/>
    <w:rsid w:val="00E775A6"/>
    <w:rsid w:val="00E82280"/>
    <w:rsid w:val="00E86276"/>
    <w:rsid w:val="00E910F0"/>
    <w:rsid w:val="00E91D4B"/>
    <w:rsid w:val="00EA024F"/>
    <w:rsid w:val="00EA5D23"/>
    <w:rsid w:val="00EB3E84"/>
    <w:rsid w:val="00EE0FDA"/>
    <w:rsid w:val="00EE4F04"/>
    <w:rsid w:val="00F005B0"/>
    <w:rsid w:val="00F02A2D"/>
    <w:rsid w:val="00F06C88"/>
    <w:rsid w:val="00F10AFB"/>
    <w:rsid w:val="00F15BCA"/>
    <w:rsid w:val="00F16CA4"/>
    <w:rsid w:val="00F258E2"/>
    <w:rsid w:val="00F30102"/>
    <w:rsid w:val="00F40576"/>
    <w:rsid w:val="00F42C8A"/>
    <w:rsid w:val="00F438E8"/>
    <w:rsid w:val="00F47635"/>
    <w:rsid w:val="00F529DF"/>
    <w:rsid w:val="00F52EFE"/>
    <w:rsid w:val="00F62C0C"/>
    <w:rsid w:val="00F63694"/>
    <w:rsid w:val="00F6436E"/>
    <w:rsid w:val="00F658F3"/>
    <w:rsid w:val="00F71ACA"/>
    <w:rsid w:val="00F7334D"/>
    <w:rsid w:val="00F7362C"/>
    <w:rsid w:val="00F74225"/>
    <w:rsid w:val="00F74353"/>
    <w:rsid w:val="00F7475B"/>
    <w:rsid w:val="00F80490"/>
    <w:rsid w:val="00F905E7"/>
    <w:rsid w:val="00F91E6B"/>
    <w:rsid w:val="00F94833"/>
    <w:rsid w:val="00FA050D"/>
    <w:rsid w:val="00FA3D35"/>
    <w:rsid w:val="00FA7725"/>
    <w:rsid w:val="00FB09BC"/>
    <w:rsid w:val="00FB4436"/>
    <w:rsid w:val="00FC13F1"/>
    <w:rsid w:val="00FD0E5A"/>
    <w:rsid w:val="00FD1303"/>
    <w:rsid w:val="00FD1A0E"/>
    <w:rsid w:val="00FD455A"/>
    <w:rsid w:val="00FE3038"/>
    <w:rsid w:val="00FE576E"/>
    <w:rsid w:val="00FE70DD"/>
    <w:rsid w:val="00FF5CA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27121E"/>
  <w15:chartTrackingRefBased/>
  <w15:docId w15:val="{E32430F2-DBB0-4B3A-845F-989F02F18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Titre1">
    <w:name w:val="heading 1"/>
    <w:basedOn w:val="Normal"/>
    <w:next w:val="Normal"/>
    <w:link w:val="Titre1Car"/>
    <w:qFormat/>
    <w:pPr>
      <w:keepNext/>
      <w:jc w:val="center"/>
      <w:outlineLvl w:val="0"/>
    </w:pPr>
    <w:rPr>
      <w:sz w:val="28"/>
    </w:rPr>
  </w:style>
  <w:style w:type="paragraph" w:styleId="Titre2">
    <w:name w:val="heading 2"/>
    <w:basedOn w:val="Normal"/>
    <w:next w:val="Normal"/>
    <w:link w:val="Titre2Car"/>
    <w:qFormat/>
    <w:pPr>
      <w:keepNext/>
      <w:ind w:left="340"/>
      <w:jc w:val="both"/>
      <w:outlineLvl w:val="1"/>
    </w:pPr>
    <w:rPr>
      <w:b/>
      <w:bCs/>
    </w:rPr>
  </w:style>
  <w:style w:type="paragraph" w:styleId="Titre3">
    <w:name w:val="heading 3"/>
    <w:basedOn w:val="Normal"/>
    <w:next w:val="Normal"/>
    <w:link w:val="Titre3Car"/>
    <w:qFormat/>
    <w:pPr>
      <w:keepNext/>
      <w:jc w:val="both"/>
      <w:outlineLvl w:val="2"/>
    </w:pPr>
    <w:rPr>
      <w:b/>
      <w:bCs/>
    </w:rPr>
  </w:style>
  <w:style w:type="paragraph" w:styleId="Titre4">
    <w:name w:val="heading 4"/>
    <w:basedOn w:val="Normal"/>
    <w:next w:val="Normal"/>
    <w:link w:val="Titre4Car"/>
    <w:uiPriority w:val="9"/>
    <w:qFormat/>
    <w:pPr>
      <w:keepNext/>
      <w:jc w:val="both"/>
      <w:outlineLvl w:val="3"/>
    </w:pPr>
    <w:rPr>
      <w:rFonts w:eastAsia="Arial Unicode MS"/>
      <w:vanish/>
      <w:szCs w:val="14"/>
    </w:rPr>
  </w:style>
  <w:style w:type="paragraph" w:styleId="Titre5">
    <w:name w:val="heading 5"/>
    <w:basedOn w:val="Normal"/>
    <w:next w:val="Normal"/>
    <w:qFormat/>
    <w:pPr>
      <w:spacing w:before="240" w:after="60"/>
      <w:outlineLvl w:val="4"/>
    </w:pPr>
    <w:rPr>
      <w:b/>
      <w:bCs/>
      <w:i/>
      <w:iCs/>
      <w:sz w:val="26"/>
      <w:szCs w:val="26"/>
    </w:rPr>
  </w:style>
  <w:style w:type="paragraph" w:styleId="Titre6">
    <w:name w:val="heading 6"/>
    <w:basedOn w:val="Normal"/>
    <w:next w:val="Normal"/>
    <w:qFormat/>
    <w:pPr>
      <w:spacing w:before="240" w:after="60"/>
      <w:outlineLvl w:val="5"/>
    </w:pPr>
    <w:rPr>
      <w:b/>
      <w:bCs/>
      <w:sz w:val="22"/>
      <w:szCs w:val="22"/>
    </w:rPr>
  </w:style>
  <w:style w:type="paragraph" w:styleId="Titre7">
    <w:name w:val="heading 7"/>
    <w:basedOn w:val="Normal"/>
    <w:next w:val="Normal"/>
    <w:qFormat/>
    <w:pPr>
      <w:spacing w:before="240" w:after="60"/>
      <w:outlineLvl w:val="6"/>
    </w:pPr>
  </w:style>
  <w:style w:type="paragraph" w:styleId="Titre8">
    <w:name w:val="heading 8"/>
    <w:basedOn w:val="Normal"/>
    <w:next w:val="Normal"/>
    <w:qFormat/>
    <w:pPr>
      <w:spacing w:before="240" w:after="60"/>
      <w:outlineLvl w:val="7"/>
    </w:pPr>
    <w:rPr>
      <w:i/>
      <w:iCs/>
    </w:rPr>
  </w:style>
  <w:style w:type="paragraph" w:styleId="Titre9">
    <w:name w:val="heading 9"/>
    <w:basedOn w:val="Normal"/>
    <w:next w:val="Normal"/>
    <w:qFormat/>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link w:val="RetraitcorpsdetexteCar"/>
    <w:uiPriority w:val="99"/>
    <w:semiHidden/>
    <w:pPr>
      <w:ind w:left="360"/>
      <w:jc w:val="center"/>
    </w:p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Corpsdetexte">
    <w:name w:val="Body Text"/>
    <w:basedOn w:val="Normal"/>
    <w:link w:val="CorpsdetexteCar"/>
    <w:uiPriority w:val="99"/>
    <w:pPr>
      <w:jc w:val="both"/>
    </w:pPr>
  </w:style>
  <w:style w:type="character" w:styleId="Numrodepage">
    <w:name w:val="page number"/>
    <w:basedOn w:val="Policepardfaut"/>
    <w:semiHidden/>
  </w:style>
  <w:style w:type="paragraph" w:styleId="Corpsdetexte2">
    <w:name w:val="Body Text 2"/>
    <w:basedOn w:val="Normal"/>
    <w:link w:val="Corpsdetexte2Car"/>
    <w:uiPriority w:val="99"/>
    <w:semiHidden/>
    <w:pPr>
      <w:jc w:val="both"/>
    </w:pPr>
    <w:rPr>
      <w:color w:val="FF0000"/>
    </w:rPr>
  </w:style>
  <w:style w:type="paragraph" w:styleId="Retraitcorpsdetexte2">
    <w:name w:val="Body Text Indent 2"/>
    <w:basedOn w:val="Normal"/>
    <w:semiHidden/>
    <w:pPr>
      <w:tabs>
        <w:tab w:val="left" w:pos="426"/>
      </w:tabs>
      <w:ind w:left="180"/>
      <w:jc w:val="both"/>
    </w:pPr>
    <w:rPr>
      <w:rFonts w:ascii="Verdana" w:hAnsi="Verdana"/>
      <w:sz w:val="22"/>
      <w:szCs w:val="22"/>
    </w:rPr>
  </w:style>
  <w:style w:type="paragraph" w:customStyle="1" w:styleId="Textecourant">
    <w:name w:val="Texte courant"/>
    <w:pPr>
      <w:spacing w:before="100" w:line="280" w:lineRule="exact"/>
      <w:jc w:val="both"/>
    </w:pPr>
    <w:rPr>
      <w:rFonts w:ascii="Times" w:hAnsi="Times"/>
      <w:sz w:val="24"/>
      <w:szCs w:val="24"/>
    </w:rPr>
  </w:style>
  <w:style w:type="paragraph" w:styleId="Corpsdetexte3">
    <w:name w:val="Body Text 3"/>
    <w:basedOn w:val="Normal"/>
    <w:link w:val="Corpsdetexte3Car"/>
    <w:uiPriority w:val="99"/>
    <w:semiHidden/>
    <w:pPr>
      <w:jc w:val="both"/>
    </w:pPr>
    <w:rPr>
      <w:szCs w:val="14"/>
    </w:rPr>
  </w:style>
  <w:style w:type="paragraph" w:customStyle="1" w:styleId="TEXTEAnglais">
    <w:name w:val="TEXTE Anglais"/>
    <w:basedOn w:val="Normal"/>
    <w:pPr>
      <w:spacing w:before="240"/>
      <w:jc w:val="both"/>
    </w:pPr>
    <w:rPr>
      <w:rFonts w:ascii="Arial" w:hAnsi="Arial"/>
      <w:sz w:val="22"/>
    </w:rPr>
  </w:style>
  <w:style w:type="paragraph" w:styleId="Retraitcorpsdetexte3">
    <w:name w:val="Body Text Indent 3"/>
    <w:basedOn w:val="Normal"/>
    <w:semiHidden/>
    <w:pPr>
      <w:ind w:left="1260" w:hanging="372"/>
      <w:jc w:val="both"/>
    </w:pPr>
    <w:rPr>
      <w:rFonts w:ascii="Tahoma" w:hAnsi="Tahoma" w:cs="Tahoma"/>
      <w:b/>
      <w:bCs/>
      <w:color w:val="FF0000"/>
      <w:sz w:val="28"/>
    </w:rPr>
  </w:style>
  <w:style w:type="paragraph" w:styleId="Lgende">
    <w:name w:val="caption"/>
    <w:basedOn w:val="Normal"/>
    <w:next w:val="Normal"/>
    <w:qFormat/>
    <w:pPr>
      <w:jc w:val="center"/>
    </w:pPr>
    <w:rPr>
      <w:b/>
      <w:bCs/>
      <w:sz w:val="40"/>
    </w:rPr>
  </w:style>
  <w:style w:type="character" w:customStyle="1" w:styleId="StyleCourrierlectronique115">
    <w:name w:val="StyleCourrierÉlectronique115"/>
    <w:rPr>
      <w:rFonts w:ascii="Arial" w:hAnsi="Arial" w:cs="Arial"/>
      <w:color w:val="000000"/>
      <w:sz w:val="20"/>
      <w:szCs w:val="20"/>
    </w:rPr>
  </w:style>
  <w:style w:type="character" w:customStyle="1" w:styleId="StyleCourrierlectronique111">
    <w:name w:val="StyleCourrierÉlectronique111"/>
    <w:rPr>
      <w:rFonts w:ascii="Arial" w:hAnsi="Arial" w:cs="Arial"/>
      <w:color w:val="000000"/>
      <w:sz w:val="20"/>
      <w:szCs w:val="20"/>
    </w:rPr>
  </w:style>
  <w:style w:type="paragraph" w:styleId="Index1">
    <w:name w:val="index 1"/>
    <w:basedOn w:val="Normal"/>
    <w:next w:val="Normal"/>
    <w:autoRedefine/>
    <w:uiPriority w:val="99"/>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Titreindex">
    <w:name w:val="index heading"/>
    <w:basedOn w:val="Normal"/>
    <w:next w:val="Index1"/>
    <w:semiHidden/>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26">
    <w:name w:val="xl2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eneva" w:eastAsia="Arial Unicode MS" w:hAnsi="Geneva" w:cs="Arial Unicode MS"/>
    </w:rPr>
  </w:style>
  <w:style w:type="paragraph" w:customStyle="1" w:styleId="xl27">
    <w:name w:val="xl2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eneva" w:eastAsia="Arial Unicode MS" w:hAnsi="Geneva" w:cs="Arial Unicode MS"/>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29">
    <w:name w:val="xl29"/>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1">
    <w:name w:val="xl3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32">
    <w:name w:val="xl3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33">
    <w:name w:val="xl33"/>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eastAsia="Arial Unicode MS" w:hAnsi="Arial" w:cs="Arial"/>
    </w:rPr>
  </w:style>
  <w:style w:type="paragraph" w:customStyle="1" w:styleId="xl34">
    <w:name w:val="xl34"/>
    <w:basedOn w:val="Normal"/>
    <w:pPr>
      <w:spacing w:before="100" w:beforeAutospacing="1" w:after="100" w:afterAutospacing="1"/>
    </w:pPr>
    <w:rPr>
      <w:rFonts w:ascii="Arial" w:eastAsia="Arial Unicode MS" w:hAnsi="Arial" w:cs="Arial"/>
      <w:sz w:val="16"/>
      <w:szCs w:val="16"/>
    </w:rPr>
  </w:style>
  <w:style w:type="paragraph" w:customStyle="1" w:styleId="xl35">
    <w:name w:val="xl35"/>
    <w:basedOn w:val="Normal"/>
    <w:pPr>
      <w:spacing w:before="100" w:beforeAutospacing="1" w:after="100" w:afterAutospacing="1"/>
    </w:pPr>
    <w:rPr>
      <w:rFonts w:ascii="Arial" w:eastAsia="Arial Unicode MS" w:hAnsi="Arial" w:cs="Arial"/>
    </w:rPr>
  </w:style>
  <w:style w:type="paragraph" w:customStyle="1" w:styleId="xl36">
    <w:name w:val="xl36"/>
    <w:basedOn w:val="Normal"/>
    <w:pPr>
      <w:spacing w:before="100" w:beforeAutospacing="1" w:after="100" w:afterAutospacing="1"/>
    </w:pPr>
    <w:rPr>
      <w:rFonts w:ascii="Arial" w:eastAsia="Arial Unicode MS" w:hAnsi="Arial" w:cs="Arial"/>
      <w:b/>
      <w:bCs/>
    </w:rPr>
  </w:style>
  <w:style w:type="paragraph" w:customStyle="1" w:styleId="xl37">
    <w:name w:val="xl3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8">
    <w:name w:val="xl38"/>
    <w:basedOn w:val="Normal"/>
    <w:pPr>
      <w:spacing w:before="100" w:beforeAutospacing="1" w:after="100" w:afterAutospacing="1"/>
      <w:jc w:val="center"/>
    </w:pPr>
    <w:rPr>
      <w:rFonts w:ascii="Arial" w:eastAsia="Arial Unicode MS" w:hAnsi="Arial" w:cs="Arial"/>
      <w:b/>
      <w:bCs/>
      <w:sz w:val="32"/>
      <w:szCs w:val="32"/>
    </w:rPr>
  </w:style>
  <w:style w:type="paragraph" w:styleId="Textedebulles">
    <w:name w:val="Balloon Text"/>
    <w:basedOn w:val="Normal"/>
    <w:link w:val="TextedebullesCar"/>
    <w:uiPriority w:val="99"/>
    <w:semiHidden/>
    <w:unhideWhenUsed/>
    <w:rsid w:val="00DD5E6C"/>
    <w:rPr>
      <w:rFonts w:ascii="Tahoma" w:hAnsi="Tahoma" w:cs="Tahoma"/>
      <w:sz w:val="16"/>
      <w:szCs w:val="16"/>
    </w:rPr>
  </w:style>
  <w:style w:type="character" w:customStyle="1" w:styleId="TextedebullesCar">
    <w:name w:val="Texte de bulles Car"/>
    <w:link w:val="Textedebulles"/>
    <w:uiPriority w:val="99"/>
    <w:semiHidden/>
    <w:rsid w:val="00DD5E6C"/>
    <w:rPr>
      <w:rFonts w:ascii="Tahoma" w:hAnsi="Tahoma" w:cs="Tahoma"/>
      <w:sz w:val="16"/>
      <w:szCs w:val="16"/>
      <w:lang w:eastAsia="fr-FR"/>
    </w:rPr>
  </w:style>
  <w:style w:type="paragraph" w:styleId="NormalWeb">
    <w:name w:val="Normal (Web)"/>
    <w:basedOn w:val="Normal"/>
    <w:uiPriority w:val="99"/>
    <w:rsid w:val="00522FD5"/>
    <w:pPr>
      <w:spacing w:before="100" w:beforeAutospacing="1" w:after="100" w:afterAutospacing="1"/>
    </w:pPr>
  </w:style>
  <w:style w:type="table" w:styleId="Grilledutableau">
    <w:name w:val="Table Grid"/>
    <w:basedOn w:val="TableauNormal"/>
    <w:uiPriority w:val="59"/>
    <w:rsid w:val="00B348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Bullets,tiret synthèse,Normal a.,Bullet 2,Body Texte,Conclusion de partie,Para. de Liste,Sous catégorie,henry cuerpo,List Paragraph1,Ap. 2,PBM ART,Par. de liste,List Paragraph"/>
    <w:basedOn w:val="Normal"/>
    <w:link w:val="ParagraphedelisteCar"/>
    <w:qFormat/>
    <w:rsid w:val="00783F97"/>
    <w:pPr>
      <w:ind w:left="708"/>
    </w:pPr>
  </w:style>
  <w:style w:type="paragraph" w:styleId="Textebrut">
    <w:name w:val="Plain Text"/>
    <w:basedOn w:val="Normal"/>
    <w:link w:val="TextebrutCar"/>
    <w:uiPriority w:val="99"/>
    <w:semiHidden/>
    <w:unhideWhenUsed/>
    <w:rsid w:val="00B85A4F"/>
    <w:rPr>
      <w:rFonts w:ascii="Calibri" w:eastAsia="Calibri" w:hAnsi="Calibri"/>
      <w:sz w:val="22"/>
      <w:szCs w:val="21"/>
      <w:lang w:eastAsia="en-US"/>
    </w:rPr>
  </w:style>
  <w:style w:type="character" w:customStyle="1" w:styleId="TextebrutCar">
    <w:name w:val="Texte brut Car"/>
    <w:link w:val="Textebrut"/>
    <w:uiPriority w:val="99"/>
    <w:semiHidden/>
    <w:rsid w:val="00B85A4F"/>
    <w:rPr>
      <w:rFonts w:ascii="Calibri" w:eastAsia="Calibri" w:hAnsi="Calibri"/>
      <w:sz w:val="22"/>
      <w:szCs w:val="21"/>
      <w:lang w:eastAsia="en-US"/>
    </w:rPr>
  </w:style>
  <w:style w:type="paragraph" w:customStyle="1" w:styleId="Texte">
    <w:name w:val="Texte"/>
    <w:basedOn w:val="Normal"/>
    <w:qFormat/>
    <w:rsid w:val="000A3670"/>
    <w:pPr>
      <w:spacing w:before="120"/>
      <w:jc w:val="both"/>
    </w:pPr>
    <w:rPr>
      <w:rFonts w:eastAsia="Calibri"/>
      <w:szCs w:val="22"/>
      <w:lang w:eastAsia="en-US"/>
    </w:rPr>
  </w:style>
  <w:style w:type="paragraph" w:customStyle="1" w:styleId="Puce1">
    <w:name w:val="Puce 1"/>
    <w:basedOn w:val="Texte"/>
    <w:qFormat/>
    <w:rsid w:val="000A3670"/>
    <w:pPr>
      <w:numPr>
        <w:numId w:val="1"/>
      </w:numPr>
      <w:ind w:left="714" w:hanging="357"/>
    </w:pPr>
    <w:rPr>
      <w:noProof/>
    </w:rPr>
  </w:style>
  <w:style w:type="paragraph" w:customStyle="1" w:styleId="Puce2">
    <w:name w:val="Puce 2"/>
    <w:basedOn w:val="Puce1"/>
    <w:qFormat/>
    <w:rsid w:val="000A3670"/>
    <w:pPr>
      <w:numPr>
        <w:ilvl w:val="1"/>
      </w:numPr>
      <w:spacing w:before="60"/>
      <w:ind w:left="1434" w:hanging="357"/>
    </w:pPr>
  </w:style>
  <w:style w:type="paragraph" w:customStyle="1" w:styleId="Default">
    <w:name w:val="Default"/>
    <w:rsid w:val="00F005B0"/>
    <w:pPr>
      <w:autoSpaceDE w:val="0"/>
      <w:autoSpaceDN w:val="0"/>
      <w:adjustRightInd w:val="0"/>
    </w:pPr>
    <w:rPr>
      <w:rFonts w:ascii="Arial" w:hAnsi="Arial" w:cs="Arial"/>
      <w:color w:val="000000"/>
      <w:sz w:val="24"/>
      <w:szCs w:val="24"/>
    </w:rPr>
  </w:style>
  <w:style w:type="character" w:styleId="Lienhypertexte">
    <w:name w:val="Hyperlink"/>
    <w:uiPriority w:val="99"/>
    <w:rsid w:val="00B03584"/>
    <w:rPr>
      <w:color w:val="0000FF"/>
      <w:u w:val="single"/>
    </w:rPr>
  </w:style>
  <w:style w:type="character" w:customStyle="1" w:styleId="ParagraphedelisteCar">
    <w:name w:val="Paragraphe de liste Car"/>
    <w:aliases w:val="Bullets Car,tiret synthèse Car,Normal a. Car,Bullet 2 Car,Body Texte Car,Conclusion de partie Car,Para. de Liste Car,Sous catégorie Car,henry cuerpo Car,List Paragraph1 Car,Ap. 2 Car,PBM ART Car,Par. de liste Car"/>
    <w:link w:val="Paragraphedeliste"/>
    <w:uiPriority w:val="34"/>
    <w:locked/>
    <w:rsid w:val="00E42A1B"/>
    <w:rPr>
      <w:sz w:val="24"/>
      <w:szCs w:val="24"/>
    </w:rPr>
  </w:style>
  <w:style w:type="character" w:customStyle="1" w:styleId="Titre1Car">
    <w:name w:val="Titre 1 Car"/>
    <w:basedOn w:val="Policepardfaut"/>
    <w:link w:val="Titre1"/>
    <w:rsid w:val="00E42A1B"/>
    <w:rPr>
      <w:sz w:val="28"/>
      <w:szCs w:val="24"/>
    </w:rPr>
  </w:style>
  <w:style w:type="character" w:customStyle="1" w:styleId="Titre2Car">
    <w:name w:val="Titre 2 Car"/>
    <w:basedOn w:val="Policepardfaut"/>
    <w:link w:val="Titre2"/>
    <w:rsid w:val="00E42A1B"/>
    <w:rPr>
      <w:b/>
      <w:bCs/>
      <w:sz w:val="24"/>
      <w:szCs w:val="24"/>
    </w:rPr>
  </w:style>
  <w:style w:type="character" w:customStyle="1" w:styleId="Titre3Car">
    <w:name w:val="Titre 3 Car"/>
    <w:basedOn w:val="Policepardfaut"/>
    <w:link w:val="Titre3"/>
    <w:rsid w:val="00E42A1B"/>
    <w:rPr>
      <w:b/>
      <w:bCs/>
      <w:sz w:val="24"/>
      <w:szCs w:val="24"/>
    </w:rPr>
  </w:style>
  <w:style w:type="character" w:customStyle="1" w:styleId="RetraitcorpsdetexteCar">
    <w:name w:val="Retrait corps de texte Car"/>
    <w:basedOn w:val="Policepardfaut"/>
    <w:link w:val="Retraitcorpsdetexte"/>
    <w:uiPriority w:val="99"/>
    <w:semiHidden/>
    <w:rsid w:val="00E42A1B"/>
    <w:rPr>
      <w:sz w:val="24"/>
      <w:szCs w:val="24"/>
    </w:rPr>
  </w:style>
  <w:style w:type="character" w:customStyle="1" w:styleId="CorpsdetexteCar">
    <w:name w:val="Corps de texte Car"/>
    <w:basedOn w:val="Policepardfaut"/>
    <w:link w:val="Corpsdetexte"/>
    <w:uiPriority w:val="99"/>
    <w:rsid w:val="00E42A1B"/>
    <w:rPr>
      <w:sz w:val="24"/>
      <w:szCs w:val="24"/>
    </w:rPr>
  </w:style>
  <w:style w:type="character" w:customStyle="1" w:styleId="Titre4Car">
    <w:name w:val="Titre 4 Car"/>
    <w:basedOn w:val="Policepardfaut"/>
    <w:link w:val="Titre4"/>
    <w:uiPriority w:val="9"/>
    <w:rsid w:val="00E42A1B"/>
    <w:rPr>
      <w:rFonts w:eastAsia="Arial Unicode MS"/>
      <w:vanish/>
      <w:sz w:val="24"/>
      <w:szCs w:val="14"/>
    </w:rPr>
  </w:style>
  <w:style w:type="character" w:customStyle="1" w:styleId="Corpsdetexte2Car">
    <w:name w:val="Corps de texte 2 Car"/>
    <w:basedOn w:val="Policepardfaut"/>
    <w:link w:val="Corpsdetexte2"/>
    <w:uiPriority w:val="99"/>
    <w:semiHidden/>
    <w:rsid w:val="00E42A1B"/>
    <w:rPr>
      <w:color w:val="FF0000"/>
      <w:sz w:val="24"/>
      <w:szCs w:val="24"/>
    </w:rPr>
  </w:style>
  <w:style w:type="paragraph" w:styleId="Listepuces">
    <w:name w:val="List Bullet"/>
    <w:basedOn w:val="Normal"/>
    <w:uiPriority w:val="99"/>
    <w:unhideWhenUsed/>
    <w:rsid w:val="00E42A1B"/>
    <w:pPr>
      <w:numPr>
        <w:numId w:val="5"/>
      </w:numPr>
      <w:contextualSpacing/>
    </w:pPr>
  </w:style>
  <w:style w:type="character" w:customStyle="1" w:styleId="Corpsdetexte3Car">
    <w:name w:val="Corps de texte 3 Car"/>
    <w:basedOn w:val="Policepardfaut"/>
    <w:link w:val="Corpsdetexte3"/>
    <w:uiPriority w:val="99"/>
    <w:semiHidden/>
    <w:rsid w:val="00E42A1B"/>
    <w:rPr>
      <w:sz w:val="24"/>
      <w:szCs w:val="14"/>
    </w:rPr>
  </w:style>
  <w:style w:type="character" w:customStyle="1" w:styleId="En-tteCar">
    <w:name w:val="En-tête Car"/>
    <w:basedOn w:val="Policepardfaut"/>
    <w:link w:val="En-tte"/>
    <w:uiPriority w:val="99"/>
    <w:rsid w:val="00E42A1B"/>
    <w:rPr>
      <w:sz w:val="24"/>
      <w:szCs w:val="24"/>
    </w:rPr>
  </w:style>
  <w:style w:type="character" w:customStyle="1" w:styleId="PieddepageCar">
    <w:name w:val="Pied de page Car"/>
    <w:basedOn w:val="Policepardfaut"/>
    <w:link w:val="Pieddepage"/>
    <w:uiPriority w:val="99"/>
    <w:rsid w:val="00E42A1B"/>
    <w:rPr>
      <w:sz w:val="24"/>
      <w:szCs w:val="24"/>
    </w:rPr>
  </w:style>
  <w:style w:type="paragraph" w:styleId="En-ttedetabledesmatires">
    <w:name w:val="TOC Heading"/>
    <w:basedOn w:val="Titre1"/>
    <w:next w:val="Normal"/>
    <w:uiPriority w:val="39"/>
    <w:unhideWhenUsed/>
    <w:qFormat/>
    <w:rsid w:val="00E42A1B"/>
    <w:pPr>
      <w:keepLines/>
      <w:spacing w:before="480" w:line="276" w:lineRule="auto"/>
      <w:jc w:val="left"/>
      <w:outlineLvl w:val="9"/>
    </w:pPr>
    <w:rPr>
      <w:rFonts w:asciiTheme="majorHAnsi" w:eastAsiaTheme="majorEastAsia" w:hAnsiTheme="majorHAnsi" w:cstheme="majorBidi"/>
      <w:b/>
      <w:bCs/>
      <w:color w:val="2F5496" w:themeColor="accent1" w:themeShade="BF"/>
      <w:szCs w:val="28"/>
      <w:lang w:eastAsia="zh-CN"/>
    </w:rPr>
  </w:style>
  <w:style w:type="paragraph" w:styleId="TM1">
    <w:name w:val="toc 1"/>
    <w:basedOn w:val="Normal"/>
    <w:next w:val="Normal"/>
    <w:autoRedefine/>
    <w:uiPriority w:val="39"/>
    <w:unhideWhenUsed/>
    <w:qFormat/>
    <w:rsid w:val="00E42A1B"/>
    <w:pPr>
      <w:spacing w:after="100"/>
    </w:pPr>
  </w:style>
  <w:style w:type="paragraph" w:styleId="TM3">
    <w:name w:val="toc 3"/>
    <w:basedOn w:val="Normal"/>
    <w:next w:val="Normal"/>
    <w:autoRedefine/>
    <w:uiPriority w:val="39"/>
    <w:unhideWhenUsed/>
    <w:qFormat/>
    <w:rsid w:val="00E42A1B"/>
    <w:pPr>
      <w:spacing w:after="100"/>
      <w:ind w:left="480"/>
    </w:pPr>
  </w:style>
  <w:style w:type="paragraph" w:styleId="TM2">
    <w:name w:val="toc 2"/>
    <w:basedOn w:val="Normal"/>
    <w:next w:val="Normal"/>
    <w:autoRedefine/>
    <w:uiPriority w:val="39"/>
    <w:unhideWhenUsed/>
    <w:qFormat/>
    <w:rsid w:val="00E42A1B"/>
    <w:pPr>
      <w:spacing w:after="100"/>
      <w:ind w:left="240"/>
    </w:pPr>
  </w:style>
  <w:style w:type="paragraph" w:styleId="Titre">
    <w:name w:val="Title"/>
    <w:basedOn w:val="Normal"/>
    <w:next w:val="Normal"/>
    <w:link w:val="TitreCar"/>
    <w:uiPriority w:val="10"/>
    <w:qFormat/>
    <w:rsid w:val="00E42A1B"/>
    <w:pPr>
      <w:pBdr>
        <w:bottom w:val="single" w:sz="8" w:space="4" w:color="4472C4" w:themeColor="accent1"/>
      </w:pBdr>
      <w:spacing w:after="300"/>
      <w:contextualSpacing/>
      <w:jc w:val="center"/>
    </w:pPr>
    <w:rPr>
      <w:rFonts w:eastAsiaTheme="majorEastAsia" w:cstheme="majorBidi"/>
      <w:b/>
      <w:color w:val="323E4F" w:themeColor="text2" w:themeShade="BF"/>
      <w:spacing w:val="5"/>
      <w:kern w:val="28"/>
      <w:szCs w:val="52"/>
    </w:rPr>
  </w:style>
  <w:style w:type="character" w:customStyle="1" w:styleId="TitreCar">
    <w:name w:val="Titre Car"/>
    <w:basedOn w:val="Policepardfaut"/>
    <w:link w:val="Titre"/>
    <w:uiPriority w:val="10"/>
    <w:rsid w:val="00E42A1B"/>
    <w:rPr>
      <w:rFonts w:eastAsiaTheme="majorEastAsia" w:cstheme="majorBidi"/>
      <w:b/>
      <w:color w:val="323E4F" w:themeColor="text2" w:themeShade="BF"/>
      <w:spacing w:val="5"/>
      <w:kern w:val="28"/>
      <w:sz w:val="24"/>
      <w:szCs w:val="52"/>
    </w:rPr>
  </w:style>
  <w:style w:type="paragraph" w:styleId="Sous-titre">
    <w:name w:val="Subtitle"/>
    <w:basedOn w:val="Normal"/>
    <w:next w:val="Normal"/>
    <w:link w:val="Sous-titreCar"/>
    <w:uiPriority w:val="11"/>
    <w:qFormat/>
    <w:rsid w:val="00E42A1B"/>
    <w:pPr>
      <w:numPr>
        <w:ilvl w:val="1"/>
      </w:numPr>
    </w:pPr>
    <w:rPr>
      <w:rFonts w:eastAsiaTheme="majorEastAsia" w:cstheme="majorBidi"/>
      <w:b/>
      <w:iCs/>
      <w:color w:val="000000" w:themeColor="text1"/>
      <w:spacing w:val="15"/>
    </w:rPr>
  </w:style>
  <w:style w:type="character" w:customStyle="1" w:styleId="Sous-titreCar">
    <w:name w:val="Sous-titre Car"/>
    <w:basedOn w:val="Policepardfaut"/>
    <w:link w:val="Sous-titre"/>
    <w:uiPriority w:val="11"/>
    <w:rsid w:val="00E42A1B"/>
    <w:rPr>
      <w:rFonts w:eastAsiaTheme="majorEastAsia" w:cstheme="majorBidi"/>
      <w:b/>
      <w:iCs/>
      <w:color w:val="000000" w:themeColor="text1"/>
      <w:spacing w:val="15"/>
      <w:sz w:val="24"/>
      <w:szCs w:val="24"/>
    </w:rPr>
  </w:style>
  <w:style w:type="paragraph" w:styleId="Sansinterligne">
    <w:name w:val="No Spacing"/>
    <w:uiPriority w:val="1"/>
    <w:qFormat/>
    <w:rsid w:val="00E42A1B"/>
    <w:rPr>
      <w:sz w:val="24"/>
      <w:szCs w:val="24"/>
    </w:rPr>
  </w:style>
  <w:style w:type="paragraph" w:customStyle="1" w:styleId="in-view">
    <w:name w:val="in-view"/>
    <w:basedOn w:val="Normal"/>
    <w:rsid w:val="00E42A1B"/>
    <w:pPr>
      <w:spacing w:before="100" w:beforeAutospacing="1" w:after="100" w:afterAutospacing="1"/>
    </w:pPr>
  </w:style>
  <w:style w:type="character" w:styleId="Titredulivre">
    <w:name w:val="Book Title"/>
    <w:uiPriority w:val="33"/>
    <w:rsid w:val="00E42A1B"/>
    <w:rPr>
      <w:b/>
      <w:bCs/>
      <w:smallCaps/>
      <w:spacing w:val="5"/>
    </w:rPr>
  </w:style>
  <w:style w:type="character" w:styleId="Appelnotedebasdep">
    <w:name w:val="footnote reference"/>
    <w:aliases w:val="(NECG) Footnote Reference,Footnote number,Footnote symbol,fr,o"/>
    <w:basedOn w:val="Policepardfaut"/>
    <w:uiPriority w:val="99"/>
    <w:rsid w:val="00E42A1B"/>
    <w:rPr>
      <w:vertAlign w:val="superscript"/>
    </w:rPr>
  </w:style>
  <w:style w:type="paragraph" w:styleId="Notedebasdepage">
    <w:name w:val="footnote text"/>
    <w:aliases w:val="fn"/>
    <w:basedOn w:val="Normal"/>
    <w:link w:val="NotedebasdepageCar"/>
    <w:uiPriority w:val="99"/>
    <w:unhideWhenUsed/>
    <w:rsid w:val="00E42A1B"/>
    <w:pPr>
      <w:jc w:val="both"/>
    </w:pPr>
    <w:rPr>
      <w:rFonts w:ascii="Arial" w:eastAsiaTheme="minorHAnsi" w:hAnsi="Arial" w:cstheme="minorBidi"/>
      <w:sz w:val="22"/>
      <w:szCs w:val="20"/>
      <w:lang w:val="fr-029" w:eastAsia="en-US"/>
    </w:rPr>
  </w:style>
  <w:style w:type="character" w:customStyle="1" w:styleId="NotedebasdepageCar">
    <w:name w:val="Note de bas de page Car"/>
    <w:aliases w:val="fn Car"/>
    <w:basedOn w:val="Policepardfaut"/>
    <w:link w:val="Notedebasdepage"/>
    <w:uiPriority w:val="99"/>
    <w:rsid w:val="00E42A1B"/>
    <w:rPr>
      <w:rFonts w:ascii="Arial" w:eastAsiaTheme="minorHAnsi" w:hAnsi="Arial" w:cstheme="minorBidi"/>
      <w:sz w:val="22"/>
      <w:lang w:val="fr-029" w:eastAsia="en-US"/>
    </w:rPr>
  </w:style>
  <w:style w:type="paragraph" w:customStyle="1" w:styleId="bullet">
    <w:name w:val="bullet"/>
    <w:basedOn w:val="Paragraphedeliste"/>
    <w:link w:val="bulletCar"/>
    <w:qFormat/>
    <w:rsid w:val="00E42A1B"/>
    <w:pPr>
      <w:numPr>
        <w:numId w:val="9"/>
      </w:numPr>
      <w:spacing w:before="120" w:after="120" w:line="259" w:lineRule="auto"/>
      <w:jc w:val="both"/>
    </w:pPr>
    <w:rPr>
      <w:rFonts w:ascii="Arial" w:eastAsiaTheme="minorHAnsi" w:hAnsi="Arial"/>
      <w:b/>
      <w:bCs/>
      <w:lang w:val="fr-029" w:eastAsia="en-US"/>
    </w:rPr>
  </w:style>
  <w:style w:type="character" w:customStyle="1" w:styleId="bulletCar">
    <w:name w:val="bullet Car"/>
    <w:basedOn w:val="ParagraphedelisteCar"/>
    <w:link w:val="bullet"/>
    <w:rsid w:val="00E42A1B"/>
    <w:rPr>
      <w:rFonts w:ascii="Arial" w:eastAsiaTheme="minorHAnsi" w:hAnsi="Arial"/>
      <w:b/>
      <w:bCs/>
      <w:sz w:val="24"/>
      <w:szCs w:val="24"/>
      <w:lang w:val="fr-029" w:eastAsia="en-US"/>
    </w:rPr>
  </w:style>
  <w:style w:type="paragraph" w:customStyle="1" w:styleId="2BP">
    <w:name w:val="2BP"/>
    <w:basedOn w:val="Normal"/>
    <w:rsid w:val="00E42A1B"/>
    <w:pPr>
      <w:numPr>
        <w:ilvl w:val="1"/>
        <w:numId w:val="9"/>
      </w:numPr>
      <w:spacing w:before="120" w:after="120" w:line="276" w:lineRule="auto"/>
      <w:jc w:val="both"/>
    </w:pPr>
    <w:rPr>
      <w:rFonts w:ascii="Arial" w:eastAsiaTheme="minorHAnsi" w:hAnsi="Arial" w:cstheme="minorBidi"/>
      <w:sz w:val="22"/>
      <w:szCs w:val="22"/>
    </w:rPr>
  </w:style>
  <w:style w:type="paragraph" w:customStyle="1" w:styleId="Corpsdetexte31">
    <w:name w:val="Corps de texte 31"/>
    <w:basedOn w:val="Normal"/>
    <w:uiPriority w:val="99"/>
    <w:rsid w:val="00E42A1B"/>
    <w:pPr>
      <w:tabs>
        <w:tab w:val="left" w:pos="6521"/>
      </w:tabs>
      <w:jc w:val="both"/>
    </w:pPr>
    <w:rPr>
      <w:rFonts w:ascii="Arial" w:eastAsiaTheme="minorEastAsia" w:hAnsi="Arial" w:cs="Arial"/>
    </w:rPr>
  </w:style>
  <w:style w:type="character" w:customStyle="1" w:styleId="normaltextrun">
    <w:name w:val="normaltextrun"/>
    <w:basedOn w:val="Policepardfaut"/>
    <w:rsid w:val="00E42A1B"/>
  </w:style>
  <w:style w:type="character" w:customStyle="1" w:styleId="eop">
    <w:name w:val="eop"/>
    <w:basedOn w:val="Policepardfaut"/>
    <w:rsid w:val="00E42A1B"/>
  </w:style>
  <w:style w:type="paragraph" w:customStyle="1" w:styleId="paragraph">
    <w:name w:val="paragraph"/>
    <w:basedOn w:val="Normal"/>
    <w:rsid w:val="00E42A1B"/>
    <w:pPr>
      <w:spacing w:before="100" w:beforeAutospacing="1" w:after="100" w:afterAutospacing="1"/>
    </w:pPr>
  </w:style>
  <w:style w:type="character" w:styleId="Marquedecommentaire">
    <w:name w:val="annotation reference"/>
    <w:basedOn w:val="Policepardfaut"/>
    <w:uiPriority w:val="99"/>
    <w:semiHidden/>
    <w:unhideWhenUsed/>
    <w:rsid w:val="00E42A1B"/>
    <w:rPr>
      <w:sz w:val="16"/>
      <w:szCs w:val="16"/>
    </w:rPr>
  </w:style>
  <w:style w:type="paragraph" w:styleId="Commentaire">
    <w:name w:val="annotation text"/>
    <w:basedOn w:val="Normal"/>
    <w:link w:val="CommentaireCar"/>
    <w:uiPriority w:val="99"/>
    <w:unhideWhenUsed/>
    <w:rsid w:val="00E42A1B"/>
    <w:pPr>
      <w:spacing w:after="160"/>
    </w:pPr>
    <w:rPr>
      <w:rFonts w:asciiTheme="minorHAnsi" w:eastAsiaTheme="minorEastAsia" w:hAnsiTheme="minorHAnsi" w:cstheme="minorBidi"/>
      <w:sz w:val="20"/>
      <w:szCs w:val="20"/>
      <w:lang w:eastAsia="en-US"/>
    </w:rPr>
  </w:style>
  <w:style w:type="character" w:customStyle="1" w:styleId="CommentaireCar">
    <w:name w:val="Commentaire Car"/>
    <w:basedOn w:val="Policepardfaut"/>
    <w:link w:val="Commentaire"/>
    <w:uiPriority w:val="99"/>
    <w:rsid w:val="00E42A1B"/>
    <w:rPr>
      <w:rFonts w:asciiTheme="minorHAnsi" w:eastAsiaTheme="minorEastAsia" w:hAnsiTheme="minorHAnsi" w:cstheme="minorBidi"/>
      <w:lang w:eastAsia="en-US"/>
    </w:rPr>
  </w:style>
  <w:style w:type="character" w:customStyle="1" w:styleId="ElAppPNUMdivALnth-of-type1">
    <w:name w:val="ElApp_PNUM_div_AL_nth-of-type(1)"/>
    <w:basedOn w:val="Policepardfaut"/>
    <w:rsid w:val="00E42A1B"/>
  </w:style>
  <w:style w:type="paragraph" w:customStyle="1" w:styleId="ElAppulli">
    <w:name w:val="ElApp_ul &gt; li"/>
    <w:basedOn w:val="Normal"/>
    <w:rsid w:val="00E42A1B"/>
    <w:pPr>
      <w:pBdr>
        <w:left w:val="none" w:sz="0" w:space="18" w:color="auto"/>
      </w:pBdr>
    </w:pPr>
    <w:rPr>
      <w:rFonts w:ascii="PT Sans" w:eastAsia="PT Sans" w:hAnsi="PT Sans" w:cs="PT Sans"/>
      <w:color w:val="333333"/>
    </w:rPr>
  </w:style>
  <w:style w:type="character" w:customStyle="1" w:styleId="ElAppPNUMpContent">
    <w:name w:val="ElApp_PNUM_pContent"/>
    <w:basedOn w:val="Policepardfaut"/>
    <w:rsid w:val="00E42A1B"/>
  </w:style>
  <w:style w:type="paragraph" w:customStyle="1" w:styleId="ElAppdivPNUM">
    <w:name w:val="ElApp_div_PNUM"/>
    <w:basedOn w:val="Normal"/>
    <w:rsid w:val="00E42A1B"/>
  </w:style>
  <w:style w:type="character" w:customStyle="1" w:styleId="ElAppPNUMh6">
    <w:name w:val="ElApp_PNUM_h6"/>
    <w:rsid w:val="00E42A1B"/>
    <w:rPr>
      <w:rFonts w:ascii="PT Sans" w:eastAsia="PT Sans" w:hAnsi="PT Sans" w:cs="PT Sans"/>
      <w:b/>
      <w:bCs/>
      <w:i w:val="0"/>
      <w:iCs w:val="0"/>
      <w:color w:val="333333"/>
      <w:sz w:val="26"/>
      <w:szCs w:val="26"/>
    </w:rPr>
  </w:style>
  <w:style w:type="character" w:customStyle="1" w:styleId="ElApparticlePRENV2">
    <w:name w:val="ElApp_article_PRENV2"/>
    <w:basedOn w:val="Policepardfaut"/>
    <w:rsid w:val="00E42A1B"/>
  </w:style>
  <w:style w:type="paragraph" w:styleId="Objetducommentaire">
    <w:name w:val="annotation subject"/>
    <w:basedOn w:val="Commentaire"/>
    <w:next w:val="Commentaire"/>
    <w:link w:val="ObjetducommentaireCar"/>
    <w:uiPriority w:val="99"/>
    <w:semiHidden/>
    <w:unhideWhenUsed/>
    <w:rsid w:val="00E42A1B"/>
    <w:pPr>
      <w:spacing w:after="0"/>
    </w:pPr>
    <w:rPr>
      <w:rFonts w:ascii="Times New Roman" w:eastAsia="Times New Roman" w:hAnsi="Times New Roman" w:cs="Times New Roman"/>
      <w:b/>
      <w:bCs/>
      <w:lang w:eastAsia="fr-FR"/>
    </w:rPr>
  </w:style>
  <w:style w:type="character" w:customStyle="1" w:styleId="ObjetducommentaireCar">
    <w:name w:val="Objet du commentaire Car"/>
    <w:basedOn w:val="CommentaireCar"/>
    <w:link w:val="Objetducommentaire"/>
    <w:uiPriority w:val="99"/>
    <w:semiHidden/>
    <w:rsid w:val="00E42A1B"/>
    <w:rPr>
      <w:rFonts w:asciiTheme="minorHAnsi" w:eastAsiaTheme="minorEastAsia" w:hAnsiTheme="minorHAnsi" w:cstheme="minorBidi"/>
      <w:b/>
      <w:bCs/>
      <w:lang w:eastAsia="en-US"/>
    </w:rPr>
  </w:style>
  <w:style w:type="paragraph" w:styleId="Rvision">
    <w:name w:val="Revision"/>
    <w:hidden/>
    <w:uiPriority w:val="99"/>
    <w:semiHidden/>
    <w:rsid w:val="00E42A1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43692">
      <w:bodyDiv w:val="1"/>
      <w:marLeft w:val="0"/>
      <w:marRight w:val="0"/>
      <w:marTop w:val="0"/>
      <w:marBottom w:val="0"/>
      <w:divBdr>
        <w:top w:val="none" w:sz="0" w:space="0" w:color="auto"/>
        <w:left w:val="none" w:sz="0" w:space="0" w:color="auto"/>
        <w:bottom w:val="none" w:sz="0" w:space="0" w:color="auto"/>
        <w:right w:val="none" w:sz="0" w:space="0" w:color="auto"/>
      </w:divBdr>
    </w:div>
    <w:div w:id="281496873">
      <w:bodyDiv w:val="1"/>
      <w:marLeft w:val="0"/>
      <w:marRight w:val="0"/>
      <w:marTop w:val="0"/>
      <w:marBottom w:val="0"/>
      <w:divBdr>
        <w:top w:val="none" w:sz="0" w:space="0" w:color="auto"/>
        <w:left w:val="none" w:sz="0" w:space="0" w:color="auto"/>
        <w:bottom w:val="none" w:sz="0" w:space="0" w:color="auto"/>
        <w:right w:val="none" w:sz="0" w:space="0" w:color="auto"/>
      </w:divBdr>
    </w:div>
    <w:div w:id="319388567">
      <w:bodyDiv w:val="1"/>
      <w:marLeft w:val="0"/>
      <w:marRight w:val="0"/>
      <w:marTop w:val="0"/>
      <w:marBottom w:val="0"/>
      <w:divBdr>
        <w:top w:val="none" w:sz="0" w:space="0" w:color="auto"/>
        <w:left w:val="none" w:sz="0" w:space="0" w:color="auto"/>
        <w:bottom w:val="none" w:sz="0" w:space="0" w:color="auto"/>
        <w:right w:val="none" w:sz="0" w:space="0" w:color="auto"/>
      </w:divBdr>
    </w:div>
    <w:div w:id="402799728">
      <w:bodyDiv w:val="1"/>
      <w:marLeft w:val="0"/>
      <w:marRight w:val="0"/>
      <w:marTop w:val="0"/>
      <w:marBottom w:val="0"/>
      <w:divBdr>
        <w:top w:val="none" w:sz="0" w:space="0" w:color="auto"/>
        <w:left w:val="none" w:sz="0" w:space="0" w:color="auto"/>
        <w:bottom w:val="none" w:sz="0" w:space="0" w:color="auto"/>
        <w:right w:val="none" w:sz="0" w:space="0" w:color="auto"/>
      </w:divBdr>
    </w:div>
    <w:div w:id="535893308">
      <w:bodyDiv w:val="1"/>
      <w:marLeft w:val="0"/>
      <w:marRight w:val="0"/>
      <w:marTop w:val="0"/>
      <w:marBottom w:val="0"/>
      <w:divBdr>
        <w:top w:val="none" w:sz="0" w:space="0" w:color="auto"/>
        <w:left w:val="none" w:sz="0" w:space="0" w:color="auto"/>
        <w:bottom w:val="none" w:sz="0" w:space="0" w:color="auto"/>
        <w:right w:val="none" w:sz="0" w:space="0" w:color="auto"/>
      </w:divBdr>
      <w:divsChild>
        <w:div w:id="1091003343">
          <w:marLeft w:val="0"/>
          <w:marRight w:val="0"/>
          <w:marTop w:val="0"/>
          <w:marBottom w:val="0"/>
          <w:divBdr>
            <w:top w:val="none" w:sz="0" w:space="0" w:color="auto"/>
            <w:left w:val="none" w:sz="0" w:space="0" w:color="auto"/>
            <w:bottom w:val="none" w:sz="0" w:space="0" w:color="auto"/>
            <w:right w:val="none" w:sz="0" w:space="0" w:color="auto"/>
          </w:divBdr>
          <w:divsChild>
            <w:div w:id="169610503">
              <w:marLeft w:val="0"/>
              <w:marRight w:val="0"/>
              <w:marTop w:val="0"/>
              <w:marBottom w:val="0"/>
              <w:divBdr>
                <w:top w:val="none" w:sz="0" w:space="0" w:color="auto"/>
                <w:left w:val="none" w:sz="0" w:space="0" w:color="auto"/>
                <w:bottom w:val="none" w:sz="0" w:space="0" w:color="auto"/>
                <w:right w:val="none" w:sz="0" w:space="0" w:color="auto"/>
              </w:divBdr>
              <w:divsChild>
                <w:div w:id="946038731">
                  <w:marLeft w:val="0"/>
                  <w:marRight w:val="0"/>
                  <w:marTop w:val="0"/>
                  <w:marBottom w:val="0"/>
                  <w:divBdr>
                    <w:top w:val="none" w:sz="0" w:space="0" w:color="auto"/>
                    <w:left w:val="none" w:sz="0" w:space="0" w:color="auto"/>
                    <w:bottom w:val="none" w:sz="0" w:space="0" w:color="auto"/>
                    <w:right w:val="none" w:sz="0" w:space="0" w:color="auto"/>
                  </w:divBdr>
                  <w:divsChild>
                    <w:div w:id="975255537">
                      <w:marLeft w:val="0"/>
                      <w:marRight w:val="0"/>
                      <w:marTop w:val="0"/>
                      <w:marBottom w:val="0"/>
                      <w:divBdr>
                        <w:top w:val="none" w:sz="0" w:space="0" w:color="auto"/>
                        <w:left w:val="none" w:sz="0" w:space="0" w:color="auto"/>
                        <w:bottom w:val="none" w:sz="0" w:space="0" w:color="auto"/>
                        <w:right w:val="none" w:sz="0" w:space="0" w:color="auto"/>
                      </w:divBdr>
                      <w:divsChild>
                        <w:div w:id="548343056">
                          <w:marLeft w:val="-225"/>
                          <w:marRight w:val="-225"/>
                          <w:marTop w:val="0"/>
                          <w:marBottom w:val="0"/>
                          <w:divBdr>
                            <w:top w:val="none" w:sz="0" w:space="0" w:color="auto"/>
                            <w:left w:val="none" w:sz="0" w:space="0" w:color="auto"/>
                            <w:bottom w:val="none" w:sz="0" w:space="0" w:color="auto"/>
                            <w:right w:val="none" w:sz="0" w:space="0" w:color="auto"/>
                          </w:divBdr>
                          <w:divsChild>
                            <w:div w:id="1981959858">
                              <w:marLeft w:val="0"/>
                              <w:marRight w:val="0"/>
                              <w:marTop w:val="0"/>
                              <w:marBottom w:val="0"/>
                              <w:divBdr>
                                <w:top w:val="none" w:sz="0" w:space="0" w:color="auto"/>
                                <w:left w:val="none" w:sz="0" w:space="0" w:color="auto"/>
                                <w:bottom w:val="none" w:sz="0" w:space="0" w:color="auto"/>
                                <w:right w:val="none" w:sz="0" w:space="0" w:color="auto"/>
                              </w:divBdr>
                              <w:divsChild>
                                <w:div w:id="1281297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0082206">
      <w:bodyDiv w:val="1"/>
      <w:marLeft w:val="0"/>
      <w:marRight w:val="0"/>
      <w:marTop w:val="0"/>
      <w:marBottom w:val="0"/>
      <w:divBdr>
        <w:top w:val="none" w:sz="0" w:space="0" w:color="auto"/>
        <w:left w:val="none" w:sz="0" w:space="0" w:color="auto"/>
        <w:bottom w:val="none" w:sz="0" w:space="0" w:color="auto"/>
        <w:right w:val="none" w:sz="0" w:space="0" w:color="auto"/>
      </w:divBdr>
    </w:div>
    <w:div w:id="683899514">
      <w:bodyDiv w:val="1"/>
      <w:marLeft w:val="0"/>
      <w:marRight w:val="0"/>
      <w:marTop w:val="0"/>
      <w:marBottom w:val="0"/>
      <w:divBdr>
        <w:top w:val="none" w:sz="0" w:space="0" w:color="auto"/>
        <w:left w:val="none" w:sz="0" w:space="0" w:color="auto"/>
        <w:bottom w:val="none" w:sz="0" w:space="0" w:color="auto"/>
        <w:right w:val="none" w:sz="0" w:space="0" w:color="auto"/>
      </w:divBdr>
    </w:div>
    <w:div w:id="924727800">
      <w:bodyDiv w:val="1"/>
      <w:marLeft w:val="0"/>
      <w:marRight w:val="0"/>
      <w:marTop w:val="0"/>
      <w:marBottom w:val="0"/>
      <w:divBdr>
        <w:top w:val="none" w:sz="0" w:space="0" w:color="auto"/>
        <w:left w:val="none" w:sz="0" w:space="0" w:color="auto"/>
        <w:bottom w:val="none" w:sz="0" w:space="0" w:color="auto"/>
        <w:right w:val="none" w:sz="0" w:space="0" w:color="auto"/>
      </w:divBdr>
    </w:div>
    <w:div w:id="936868197">
      <w:bodyDiv w:val="1"/>
      <w:marLeft w:val="0"/>
      <w:marRight w:val="0"/>
      <w:marTop w:val="0"/>
      <w:marBottom w:val="0"/>
      <w:divBdr>
        <w:top w:val="none" w:sz="0" w:space="0" w:color="auto"/>
        <w:left w:val="none" w:sz="0" w:space="0" w:color="auto"/>
        <w:bottom w:val="none" w:sz="0" w:space="0" w:color="auto"/>
        <w:right w:val="none" w:sz="0" w:space="0" w:color="auto"/>
      </w:divBdr>
    </w:div>
    <w:div w:id="1008170055">
      <w:bodyDiv w:val="1"/>
      <w:marLeft w:val="0"/>
      <w:marRight w:val="0"/>
      <w:marTop w:val="0"/>
      <w:marBottom w:val="0"/>
      <w:divBdr>
        <w:top w:val="none" w:sz="0" w:space="0" w:color="auto"/>
        <w:left w:val="none" w:sz="0" w:space="0" w:color="auto"/>
        <w:bottom w:val="none" w:sz="0" w:space="0" w:color="auto"/>
        <w:right w:val="none" w:sz="0" w:space="0" w:color="auto"/>
      </w:divBdr>
    </w:div>
    <w:div w:id="1044136926">
      <w:bodyDiv w:val="1"/>
      <w:marLeft w:val="0"/>
      <w:marRight w:val="0"/>
      <w:marTop w:val="0"/>
      <w:marBottom w:val="0"/>
      <w:divBdr>
        <w:top w:val="none" w:sz="0" w:space="0" w:color="auto"/>
        <w:left w:val="none" w:sz="0" w:space="0" w:color="auto"/>
        <w:bottom w:val="none" w:sz="0" w:space="0" w:color="auto"/>
        <w:right w:val="none" w:sz="0" w:space="0" w:color="auto"/>
      </w:divBdr>
    </w:div>
    <w:div w:id="1101220546">
      <w:bodyDiv w:val="1"/>
      <w:marLeft w:val="0"/>
      <w:marRight w:val="0"/>
      <w:marTop w:val="0"/>
      <w:marBottom w:val="0"/>
      <w:divBdr>
        <w:top w:val="none" w:sz="0" w:space="0" w:color="auto"/>
        <w:left w:val="none" w:sz="0" w:space="0" w:color="auto"/>
        <w:bottom w:val="none" w:sz="0" w:space="0" w:color="auto"/>
        <w:right w:val="none" w:sz="0" w:space="0" w:color="auto"/>
      </w:divBdr>
    </w:div>
    <w:div w:id="1412701369">
      <w:bodyDiv w:val="1"/>
      <w:marLeft w:val="0"/>
      <w:marRight w:val="0"/>
      <w:marTop w:val="0"/>
      <w:marBottom w:val="0"/>
      <w:divBdr>
        <w:top w:val="none" w:sz="0" w:space="0" w:color="auto"/>
        <w:left w:val="none" w:sz="0" w:space="0" w:color="auto"/>
        <w:bottom w:val="none" w:sz="0" w:space="0" w:color="auto"/>
        <w:right w:val="none" w:sz="0" w:space="0" w:color="auto"/>
      </w:divBdr>
    </w:div>
    <w:div w:id="1471484028">
      <w:bodyDiv w:val="1"/>
      <w:marLeft w:val="0"/>
      <w:marRight w:val="0"/>
      <w:marTop w:val="0"/>
      <w:marBottom w:val="0"/>
      <w:divBdr>
        <w:top w:val="none" w:sz="0" w:space="0" w:color="auto"/>
        <w:left w:val="none" w:sz="0" w:space="0" w:color="auto"/>
        <w:bottom w:val="none" w:sz="0" w:space="0" w:color="auto"/>
        <w:right w:val="none" w:sz="0" w:space="0" w:color="auto"/>
      </w:divBdr>
      <w:divsChild>
        <w:div w:id="1477916141">
          <w:marLeft w:val="0"/>
          <w:marRight w:val="0"/>
          <w:marTop w:val="0"/>
          <w:marBottom w:val="0"/>
          <w:divBdr>
            <w:top w:val="none" w:sz="0" w:space="0" w:color="auto"/>
            <w:left w:val="none" w:sz="0" w:space="0" w:color="auto"/>
            <w:bottom w:val="none" w:sz="0" w:space="0" w:color="auto"/>
            <w:right w:val="none" w:sz="0" w:space="0" w:color="auto"/>
          </w:divBdr>
          <w:divsChild>
            <w:div w:id="1526283841">
              <w:marLeft w:val="0"/>
              <w:marRight w:val="0"/>
              <w:marTop w:val="0"/>
              <w:marBottom w:val="0"/>
              <w:divBdr>
                <w:top w:val="none" w:sz="0" w:space="0" w:color="auto"/>
                <w:left w:val="none" w:sz="0" w:space="0" w:color="auto"/>
                <w:bottom w:val="none" w:sz="0" w:space="0" w:color="auto"/>
                <w:right w:val="none" w:sz="0" w:space="0" w:color="auto"/>
              </w:divBdr>
              <w:divsChild>
                <w:div w:id="1819615010">
                  <w:marLeft w:val="0"/>
                  <w:marRight w:val="0"/>
                  <w:marTop w:val="0"/>
                  <w:marBottom w:val="0"/>
                  <w:divBdr>
                    <w:top w:val="none" w:sz="0" w:space="0" w:color="auto"/>
                    <w:left w:val="none" w:sz="0" w:space="0" w:color="auto"/>
                    <w:bottom w:val="none" w:sz="0" w:space="0" w:color="auto"/>
                    <w:right w:val="none" w:sz="0" w:space="0" w:color="auto"/>
                  </w:divBdr>
                  <w:divsChild>
                    <w:div w:id="641269866">
                      <w:marLeft w:val="0"/>
                      <w:marRight w:val="0"/>
                      <w:marTop w:val="0"/>
                      <w:marBottom w:val="0"/>
                      <w:divBdr>
                        <w:top w:val="none" w:sz="0" w:space="0" w:color="auto"/>
                        <w:left w:val="none" w:sz="0" w:space="0" w:color="auto"/>
                        <w:bottom w:val="none" w:sz="0" w:space="0" w:color="auto"/>
                        <w:right w:val="none" w:sz="0" w:space="0" w:color="auto"/>
                      </w:divBdr>
                      <w:divsChild>
                        <w:div w:id="1495759314">
                          <w:marLeft w:val="-225"/>
                          <w:marRight w:val="-225"/>
                          <w:marTop w:val="0"/>
                          <w:marBottom w:val="0"/>
                          <w:divBdr>
                            <w:top w:val="none" w:sz="0" w:space="0" w:color="auto"/>
                            <w:left w:val="none" w:sz="0" w:space="0" w:color="auto"/>
                            <w:bottom w:val="none" w:sz="0" w:space="0" w:color="auto"/>
                            <w:right w:val="none" w:sz="0" w:space="0" w:color="auto"/>
                          </w:divBdr>
                          <w:divsChild>
                            <w:div w:id="863397267">
                              <w:marLeft w:val="0"/>
                              <w:marRight w:val="0"/>
                              <w:marTop w:val="0"/>
                              <w:marBottom w:val="0"/>
                              <w:divBdr>
                                <w:top w:val="none" w:sz="0" w:space="0" w:color="auto"/>
                                <w:left w:val="none" w:sz="0" w:space="0" w:color="auto"/>
                                <w:bottom w:val="none" w:sz="0" w:space="0" w:color="auto"/>
                                <w:right w:val="none" w:sz="0" w:space="0" w:color="auto"/>
                              </w:divBdr>
                              <w:divsChild>
                                <w:div w:id="66743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8620211">
      <w:bodyDiv w:val="1"/>
      <w:marLeft w:val="0"/>
      <w:marRight w:val="0"/>
      <w:marTop w:val="0"/>
      <w:marBottom w:val="0"/>
      <w:divBdr>
        <w:top w:val="none" w:sz="0" w:space="0" w:color="auto"/>
        <w:left w:val="none" w:sz="0" w:space="0" w:color="auto"/>
        <w:bottom w:val="none" w:sz="0" w:space="0" w:color="auto"/>
        <w:right w:val="none" w:sz="0" w:space="0" w:color="auto"/>
      </w:divBdr>
    </w:div>
    <w:div w:id="1645087337">
      <w:bodyDiv w:val="1"/>
      <w:marLeft w:val="0"/>
      <w:marRight w:val="0"/>
      <w:marTop w:val="0"/>
      <w:marBottom w:val="0"/>
      <w:divBdr>
        <w:top w:val="none" w:sz="0" w:space="0" w:color="auto"/>
        <w:left w:val="none" w:sz="0" w:space="0" w:color="auto"/>
        <w:bottom w:val="none" w:sz="0" w:space="0" w:color="auto"/>
        <w:right w:val="none" w:sz="0" w:space="0" w:color="auto"/>
      </w:divBdr>
    </w:div>
    <w:div w:id="1792628642">
      <w:bodyDiv w:val="1"/>
      <w:marLeft w:val="0"/>
      <w:marRight w:val="0"/>
      <w:marTop w:val="0"/>
      <w:marBottom w:val="0"/>
      <w:divBdr>
        <w:top w:val="none" w:sz="0" w:space="0" w:color="auto"/>
        <w:left w:val="none" w:sz="0" w:space="0" w:color="auto"/>
        <w:bottom w:val="none" w:sz="0" w:space="0" w:color="auto"/>
        <w:right w:val="none" w:sz="0" w:space="0" w:color="auto"/>
      </w:divBdr>
    </w:div>
    <w:div w:id="1802453623">
      <w:bodyDiv w:val="1"/>
      <w:marLeft w:val="0"/>
      <w:marRight w:val="0"/>
      <w:marTop w:val="0"/>
      <w:marBottom w:val="0"/>
      <w:divBdr>
        <w:top w:val="none" w:sz="0" w:space="0" w:color="auto"/>
        <w:left w:val="none" w:sz="0" w:space="0" w:color="auto"/>
        <w:bottom w:val="none" w:sz="0" w:space="0" w:color="auto"/>
        <w:right w:val="none" w:sz="0" w:space="0" w:color="auto"/>
      </w:divBdr>
      <w:divsChild>
        <w:div w:id="1815678039">
          <w:marLeft w:val="0"/>
          <w:marRight w:val="0"/>
          <w:marTop w:val="0"/>
          <w:marBottom w:val="0"/>
          <w:divBdr>
            <w:top w:val="none" w:sz="0" w:space="0" w:color="auto"/>
            <w:left w:val="none" w:sz="0" w:space="0" w:color="auto"/>
            <w:bottom w:val="none" w:sz="0" w:space="0" w:color="auto"/>
            <w:right w:val="none" w:sz="0" w:space="0" w:color="auto"/>
          </w:divBdr>
          <w:divsChild>
            <w:div w:id="1780757624">
              <w:marLeft w:val="0"/>
              <w:marRight w:val="0"/>
              <w:marTop w:val="0"/>
              <w:marBottom w:val="0"/>
              <w:divBdr>
                <w:top w:val="none" w:sz="0" w:space="0" w:color="auto"/>
                <w:left w:val="none" w:sz="0" w:space="0" w:color="auto"/>
                <w:bottom w:val="none" w:sz="0" w:space="0" w:color="auto"/>
                <w:right w:val="none" w:sz="0" w:space="0" w:color="auto"/>
              </w:divBdr>
              <w:divsChild>
                <w:div w:id="1633635112">
                  <w:marLeft w:val="0"/>
                  <w:marRight w:val="0"/>
                  <w:marTop w:val="0"/>
                  <w:marBottom w:val="0"/>
                  <w:divBdr>
                    <w:top w:val="none" w:sz="0" w:space="0" w:color="auto"/>
                    <w:left w:val="none" w:sz="0" w:space="0" w:color="auto"/>
                    <w:bottom w:val="none" w:sz="0" w:space="0" w:color="auto"/>
                    <w:right w:val="none" w:sz="0" w:space="0" w:color="auto"/>
                  </w:divBdr>
                  <w:divsChild>
                    <w:div w:id="1385133931">
                      <w:marLeft w:val="0"/>
                      <w:marRight w:val="0"/>
                      <w:marTop w:val="0"/>
                      <w:marBottom w:val="0"/>
                      <w:divBdr>
                        <w:top w:val="none" w:sz="0" w:space="0" w:color="auto"/>
                        <w:left w:val="none" w:sz="0" w:space="0" w:color="auto"/>
                        <w:bottom w:val="none" w:sz="0" w:space="0" w:color="auto"/>
                        <w:right w:val="none" w:sz="0" w:space="0" w:color="auto"/>
                      </w:divBdr>
                      <w:divsChild>
                        <w:div w:id="1299992794">
                          <w:marLeft w:val="-225"/>
                          <w:marRight w:val="-225"/>
                          <w:marTop w:val="0"/>
                          <w:marBottom w:val="0"/>
                          <w:divBdr>
                            <w:top w:val="none" w:sz="0" w:space="0" w:color="auto"/>
                            <w:left w:val="none" w:sz="0" w:space="0" w:color="auto"/>
                            <w:bottom w:val="none" w:sz="0" w:space="0" w:color="auto"/>
                            <w:right w:val="none" w:sz="0" w:space="0" w:color="auto"/>
                          </w:divBdr>
                          <w:divsChild>
                            <w:div w:id="536742414">
                              <w:marLeft w:val="0"/>
                              <w:marRight w:val="0"/>
                              <w:marTop w:val="0"/>
                              <w:marBottom w:val="0"/>
                              <w:divBdr>
                                <w:top w:val="none" w:sz="0" w:space="0" w:color="auto"/>
                                <w:left w:val="none" w:sz="0" w:space="0" w:color="auto"/>
                                <w:bottom w:val="none" w:sz="0" w:space="0" w:color="auto"/>
                                <w:right w:val="none" w:sz="0" w:space="0" w:color="auto"/>
                              </w:divBdr>
                              <w:divsChild>
                                <w:div w:id="1323699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2991949">
      <w:bodyDiv w:val="1"/>
      <w:marLeft w:val="0"/>
      <w:marRight w:val="0"/>
      <w:marTop w:val="0"/>
      <w:marBottom w:val="0"/>
      <w:divBdr>
        <w:top w:val="none" w:sz="0" w:space="0" w:color="auto"/>
        <w:left w:val="none" w:sz="0" w:space="0" w:color="auto"/>
        <w:bottom w:val="none" w:sz="0" w:space="0" w:color="auto"/>
        <w:right w:val="none" w:sz="0" w:space="0" w:color="auto"/>
      </w:divBdr>
      <w:divsChild>
        <w:div w:id="1296715475">
          <w:marLeft w:val="547"/>
          <w:marRight w:val="0"/>
          <w:marTop w:val="115"/>
          <w:marBottom w:val="0"/>
          <w:divBdr>
            <w:top w:val="none" w:sz="0" w:space="0" w:color="auto"/>
            <w:left w:val="none" w:sz="0" w:space="0" w:color="auto"/>
            <w:bottom w:val="none" w:sz="0" w:space="0" w:color="auto"/>
            <w:right w:val="none" w:sz="0" w:space="0" w:color="auto"/>
          </w:divBdr>
        </w:div>
        <w:div w:id="1666665470">
          <w:marLeft w:val="547"/>
          <w:marRight w:val="0"/>
          <w:marTop w:val="115"/>
          <w:marBottom w:val="0"/>
          <w:divBdr>
            <w:top w:val="none" w:sz="0" w:space="0" w:color="auto"/>
            <w:left w:val="none" w:sz="0" w:space="0" w:color="auto"/>
            <w:bottom w:val="none" w:sz="0" w:space="0" w:color="auto"/>
            <w:right w:val="none" w:sz="0" w:space="0" w:color="auto"/>
          </w:divBdr>
        </w:div>
      </w:divsChild>
    </w:div>
    <w:div w:id="1972320972">
      <w:bodyDiv w:val="1"/>
      <w:marLeft w:val="0"/>
      <w:marRight w:val="0"/>
      <w:marTop w:val="0"/>
      <w:marBottom w:val="0"/>
      <w:divBdr>
        <w:top w:val="none" w:sz="0" w:space="0" w:color="auto"/>
        <w:left w:val="none" w:sz="0" w:space="0" w:color="auto"/>
        <w:bottom w:val="none" w:sz="0" w:space="0" w:color="auto"/>
        <w:right w:val="none" w:sz="0" w:space="0" w:color="auto"/>
      </w:divBdr>
      <w:divsChild>
        <w:div w:id="1743481743">
          <w:marLeft w:val="0"/>
          <w:marRight w:val="0"/>
          <w:marTop w:val="0"/>
          <w:marBottom w:val="0"/>
          <w:divBdr>
            <w:top w:val="none" w:sz="0" w:space="0" w:color="auto"/>
            <w:left w:val="none" w:sz="0" w:space="0" w:color="auto"/>
            <w:bottom w:val="none" w:sz="0" w:space="0" w:color="auto"/>
            <w:right w:val="none" w:sz="0" w:space="0" w:color="auto"/>
          </w:divBdr>
          <w:divsChild>
            <w:div w:id="441874723">
              <w:marLeft w:val="0"/>
              <w:marRight w:val="0"/>
              <w:marTop w:val="0"/>
              <w:marBottom w:val="0"/>
              <w:divBdr>
                <w:top w:val="none" w:sz="0" w:space="0" w:color="auto"/>
                <w:left w:val="none" w:sz="0" w:space="0" w:color="auto"/>
                <w:bottom w:val="none" w:sz="0" w:space="0" w:color="auto"/>
                <w:right w:val="none" w:sz="0" w:space="0" w:color="auto"/>
              </w:divBdr>
              <w:divsChild>
                <w:div w:id="389765517">
                  <w:marLeft w:val="0"/>
                  <w:marRight w:val="0"/>
                  <w:marTop w:val="0"/>
                  <w:marBottom w:val="0"/>
                  <w:divBdr>
                    <w:top w:val="none" w:sz="0" w:space="0" w:color="auto"/>
                    <w:left w:val="none" w:sz="0" w:space="0" w:color="auto"/>
                    <w:bottom w:val="none" w:sz="0" w:space="0" w:color="auto"/>
                    <w:right w:val="none" w:sz="0" w:space="0" w:color="auto"/>
                  </w:divBdr>
                  <w:divsChild>
                    <w:div w:id="480973589">
                      <w:marLeft w:val="0"/>
                      <w:marRight w:val="0"/>
                      <w:marTop w:val="0"/>
                      <w:marBottom w:val="0"/>
                      <w:divBdr>
                        <w:top w:val="none" w:sz="0" w:space="0" w:color="auto"/>
                        <w:left w:val="none" w:sz="0" w:space="0" w:color="auto"/>
                        <w:bottom w:val="none" w:sz="0" w:space="0" w:color="auto"/>
                        <w:right w:val="none" w:sz="0" w:space="0" w:color="auto"/>
                      </w:divBdr>
                      <w:divsChild>
                        <w:div w:id="507792220">
                          <w:marLeft w:val="-225"/>
                          <w:marRight w:val="-225"/>
                          <w:marTop w:val="0"/>
                          <w:marBottom w:val="0"/>
                          <w:divBdr>
                            <w:top w:val="none" w:sz="0" w:space="0" w:color="auto"/>
                            <w:left w:val="none" w:sz="0" w:space="0" w:color="auto"/>
                            <w:bottom w:val="none" w:sz="0" w:space="0" w:color="auto"/>
                            <w:right w:val="none" w:sz="0" w:space="0" w:color="auto"/>
                          </w:divBdr>
                          <w:divsChild>
                            <w:div w:id="1953517457">
                              <w:marLeft w:val="0"/>
                              <w:marRight w:val="0"/>
                              <w:marTop w:val="0"/>
                              <w:marBottom w:val="0"/>
                              <w:divBdr>
                                <w:top w:val="none" w:sz="0" w:space="0" w:color="auto"/>
                                <w:left w:val="none" w:sz="0" w:space="0" w:color="auto"/>
                                <w:bottom w:val="none" w:sz="0" w:space="0" w:color="auto"/>
                                <w:right w:val="none" w:sz="0" w:space="0" w:color="auto"/>
                              </w:divBdr>
                              <w:divsChild>
                                <w:div w:id="1808737596">
                                  <w:marLeft w:val="0"/>
                                  <w:marRight w:val="0"/>
                                  <w:marTop w:val="0"/>
                                  <w:marBottom w:val="0"/>
                                  <w:divBdr>
                                    <w:top w:val="none" w:sz="0" w:space="0" w:color="auto"/>
                                    <w:left w:val="none" w:sz="0" w:space="0" w:color="auto"/>
                                    <w:bottom w:val="none" w:sz="0" w:space="0" w:color="auto"/>
                                    <w:right w:val="none" w:sz="0" w:space="0" w:color="auto"/>
                                  </w:divBdr>
                                  <w:divsChild>
                                    <w:div w:id="656416503">
                                      <w:marLeft w:val="0"/>
                                      <w:marRight w:val="0"/>
                                      <w:marTop w:val="0"/>
                                      <w:marBottom w:val="0"/>
                                      <w:divBdr>
                                        <w:top w:val="none" w:sz="0" w:space="0" w:color="auto"/>
                                        <w:left w:val="none" w:sz="0" w:space="0" w:color="auto"/>
                                        <w:bottom w:val="none" w:sz="0" w:space="0" w:color="auto"/>
                                        <w:right w:val="none" w:sz="0" w:space="0" w:color="auto"/>
                                      </w:divBdr>
                                      <w:divsChild>
                                        <w:div w:id="1359544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49376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788EA48599CC5449989C5CAB441EF1B" ma:contentTypeVersion="15" ma:contentTypeDescription="Crée un document." ma:contentTypeScope="" ma:versionID="c585094765660a068b63d531e9f6e63e">
  <xsd:schema xmlns:xsd="http://www.w3.org/2001/XMLSchema" xmlns:xs="http://www.w3.org/2001/XMLSchema" xmlns:p="http://schemas.microsoft.com/office/2006/metadata/properties" xmlns:ns3="de3f261b-77cb-4a14-a6c5-d84812f1d927" xmlns:ns4="8460963d-3b17-431c-9d27-34a7508d0441" targetNamespace="http://schemas.microsoft.com/office/2006/metadata/properties" ma:root="true" ma:fieldsID="d896a42e192316cfc7e4ee864e99797c" ns3:_="" ns4:_="">
    <xsd:import namespace="de3f261b-77cb-4a14-a6c5-d84812f1d927"/>
    <xsd:import namespace="8460963d-3b17-431c-9d27-34a7508d04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OCR" minOccurs="0"/>
                <xsd:element ref="ns4:MediaServiceLocation"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3f261b-77cb-4a14-a6c5-d84812f1d927"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0963d-3b17-431c-9d27-34a7508d04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460963d-3b17-431c-9d27-34a7508d0441"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E799DE-69C2-4152-913B-06CF84FC4D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3f261b-77cb-4a14-a6c5-d84812f1d927"/>
    <ds:schemaRef ds:uri="8460963d-3b17-431c-9d27-34a7508d04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DBBECB-D51F-4D4B-AEB0-93EC54E80A3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de3f261b-77cb-4a14-a6c5-d84812f1d927"/>
    <ds:schemaRef ds:uri="http://purl.org/dc/dcmitype/"/>
    <ds:schemaRef ds:uri="8460963d-3b17-431c-9d27-34a7508d0441"/>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BF0F09E2-5711-47AD-AE35-72852E7BA40A}">
  <ds:schemaRefs>
    <ds:schemaRef ds:uri="http://schemas.openxmlformats.org/officeDocument/2006/bibliography"/>
  </ds:schemaRefs>
</ds:datastoreItem>
</file>

<file path=customXml/itemProps4.xml><?xml version="1.0" encoding="utf-8"?>
<ds:datastoreItem xmlns:ds="http://schemas.openxmlformats.org/officeDocument/2006/customXml" ds:itemID="{7A1D5D09-82CC-4C25-B440-21324EE641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921</Words>
  <Characters>4806</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lpstr>
    </vt:vector>
  </TitlesOfParts>
  <Company>ENTREMONT</Company>
  <LinksUpToDate>false</LinksUpToDate>
  <CharactersWithSpaces>5716</CharactersWithSpaces>
  <SharedDoc>false</SharedDoc>
  <HLinks>
    <vt:vector size="12" baseType="variant">
      <vt:variant>
        <vt:i4>6815848</vt:i4>
      </vt:variant>
      <vt:variant>
        <vt:i4>3</vt:i4>
      </vt:variant>
      <vt:variant>
        <vt:i4>0</vt:i4>
      </vt:variant>
      <vt:variant>
        <vt:i4>5</vt:i4>
      </vt:variant>
      <vt:variant>
        <vt:lpwstr>https://www.teleaccords.travail-emploi.gouv.fr/</vt:lpwstr>
      </vt:variant>
      <vt:variant>
        <vt:lpwstr/>
      </vt:variant>
      <vt:variant>
        <vt:i4>6291523</vt:i4>
      </vt:variant>
      <vt:variant>
        <vt:i4>0</vt:i4>
      </vt:variant>
      <vt:variant>
        <vt:i4>0</vt:i4>
      </vt:variant>
      <vt:variant>
        <vt:i4>5</vt:i4>
      </vt:variant>
      <vt:variant>
        <vt:lpwstr>https://salarie.compteprofessionnelprevention.fr/espacesalarie/</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Girard-DesproletE</dc:creator>
  <cp:keywords/>
  <cp:lastModifiedBy>GRANDHAIE Sarah</cp:lastModifiedBy>
  <cp:revision>3</cp:revision>
  <cp:lastPrinted>2013-01-15T10:40:00Z</cp:lastPrinted>
  <dcterms:created xsi:type="dcterms:W3CDTF">2026-04-07T11:50:00Z</dcterms:created>
  <dcterms:modified xsi:type="dcterms:W3CDTF">2026-04-07T11:51:00Z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0x010100D788EA48599CC5449989C5CAB441EF1B</vt:lpwstr>
  </property>
</Properties>
</file>