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44BCB" w14:textId="172F15CD" w:rsidR="004F3203" w:rsidRPr="00317871" w:rsidRDefault="00405A29" w:rsidP="00F0368C">
      <w:pPr>
        <w:spacing w:after="0"/>
        <w:jc w:val="both"/>
        <w:rPr>
          <w:rFonts w:cstheme="minorHAnsi"/>
        </w:rPr>
      </w:pPr>
      <w:r w:rsidRPr="008E1179">
        <w:rPr>
          <w:noProof/>
          <w:lang w:eastAsia="fr-FR"/>
        </w:rPr>
        <w:drawing>
          <wp:anchor distT="0" distB="0" distL="114300" distR="114300" simplePos="0" relativeHeight="251687936" behindDoc="0" locked="0" layoutInCell="1" allowOverlap="1" wp14:anchorId="33DD509A" wp14:editId="00727E83">
            <wp:simplePos x="0" y="0"/>
            <wp:positionH relativeFrom="column">
              <wp:posOffset>1167130</wp:posOffset>
            </wp:positionH>
            <wp:positionV relativeFrom="paragraph">
              <wp:posOffset>-471170</wp:posOffset>
            </wp:positionV>
            <wp:extent cx="3321865" cy="1581150"/>
            <wp:effectExtent l="0" t="0" r="0" b="0"/>
            <wp:wrapNone/>
            <wp:docPr id="3" name="Image 3" descr="PULLMAN_RGB_PP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LLMAN_RGB_PP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1865" cy="15811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CCA110" w14:textId="77777777" w:rsidR="00FC4898" w:rsidRDefault="00FC4898" w:rsidP="00F0368C">
      <w:pPr>
        <w:spacing w:after="0"/>
        <w:jc w:val="both"/>
        <w:rPr>
          <w:rFonts w:cstheme="minorHAnsi"/>
        </w:rPr>
      </w:pPr>
    </w:p>
    <w:p w14:paraId="6143E234" w14:textId="77777777" w:rsidR="00C1249B" w:rsidRDefault="00C1249B" w:rsidP="00F0368C">
      <w:pPr>
        <w:spacing w:after="0"/>
        <w:jc w:val="both"/>
        <w:rPr>
          <w:rFonts w:cstheme="minorHAnsi"/>
        </w:rPr>
      </w:pPr>
    </w:p>
    <w:p w14:paraId="0449D5D0" w14:textId="77777777" w:rsidR="00C1249B" w:rsidRDefault="00C1249B" w:rsidP="00F0368C">
      <w:pPr>
        <w:spacing w:after="0"/>
        <w:jc w:val="both"/>
        <w:rPr>
          <w:rFonts w:cstheme="minorHAnsi"/>
        </w:rPr>
      </w:pPr>
    </w:p>
    <w:p w14:paraId="1F9C35C6" w14:textId="77777777" w:rsidR="00C1249B" w:rsidRDefault="00C1249B" w:rsidP="00F0368C">
      <w:pPr>
        <w:spacing w:after="0"/>
        <w:jc w:val="both"/>
        <w:rPr>
          <w:rFonts w:cstheme="minorHAnsi"/>
        </w:rPr>
      </w:pPr>
    </w:p>
    <w:p w14:paraId="26E6067E" w14:textId="77777777" w:rsidR="00FC4898" w:rsidRPr="00317871" w:rsidRDefault="00FC4898" w:rsidP="00F0368C">
      <w:pPr>
        <w:spacing w:after="0"/>
        <w:jc w:val="both"/>
        <w:rPr>
          <w:rFonts w:cstheme="minorHAnsi"/>
        </w:rPr>
      </w:pPr>
    </w:p>
    <w:p w14:paraId="6193D1EF" w14:textId="77777777" w:rsidR="00FC4898" w:rsidRPr="005575D8" w:rsidRDefault="00FC4898" w:rsidP="00F73750">
      <w:pPr>
        <w:spacing w:after="0"/>
        <w:jc w:val="center"/>
        <w:rPr>
          <w:rFonts w:ascii="Calibri" w:hAnsi="Calibri" w:cstheme="minorHAnsi"/>
        </w:rPr>
      </w:pPr>
    </w:p>
    <w:p w14:paraId="7EE9A692" w14:textId="1D4437E0" w:rsidR="006638AC" w:rsidRPr="004D7D21" w:rsidRDefault="006638AC" w:rsidP="006638AC">
      <w:pPr>
        <w:spacing w:after="0"/>
        <w:jc w:val="center"/>
        <w:rPr>
          <w:rFonts w:ascii="Arial" w:hAnsi="Arial" w:cs="Arial"/>
          <w:b/>
          <w:i/>
          <w:sz w:val="24"/>
          <w:szCs w:val="20"/>
        </w:rPr>
      </w:pPr>
      <w:r w:rsidRPr="004D7D21">
        <w:rPr>
          <w:rFonts w:ascii="Arial" w:hAnsi="Arial" w:cs="Arial"/>
          <w:b/>
          <w:i/>
          <w:sz w:val="24"/>
          <w:szCs w:val="20"/>
        </w:rPr>
        <w:t>ACCORD COLLECTIF D’ENTREPRISE S</w:t>
      </w:r>
      <w:r w:rsidR="00B07DBA" w:rsidRPr="004D7D21">
        <w:rPr>
          <w:rFonts w:ascii="Arial" w:hAnsi="Arial" w:cs="Arial"/>
          <w:b/>
          <w:i/>
          <w:sz w:val="24"/>
          <w:szCs w:val="20"/>
        </w:rPr>
        <w:t xml:space="preserve">NC TOUR EIFFEL </w:t>
      </w:r>
    </w:p>
    <w:p w14:paraId="64A82CB1" w14:textId="77777777" w:rsidR="006638AC" w:rsidRPr="004D7D21" w:rsidRDefault="006638AC" w:rsidP="006638AC">
      <w:pPr>
        <w:spacing w:after="0"/>
        <w:jc w:val="center"/>
        <w:rPr>
          <w:rFonts w:ascii="Arial" w:hAnsi="Arial" w:cs="Arial"/>
          <w:sz w:val="24"/>
          <w:szCs w:val="20"/>
        </w:rPr>
      </w:pPr>
      <w:r w:rsidRPr="004D7D21">
        <w:rPr>
          <w:rFonts w:ascii="Arial" w:hAnsi="Arial" w:cs="Arial"/>
          <w:noProof/>
          <w:color w:val="000000" w:themeColor="text1"/>
          <w:sz w:val="24"/>
          <w:szCs w:val="20"/>
          <w:lang w:eastAsia="fr-FR"/>
        </w:rPr>
        <mc:AlternateContent>
          <mc:Choice Requires="wps">
            <w:drawing>
              <wp:anchor distT="0" distB="0" distL="114300" distR="114300" simplePos="0" relativeHeight="251686912" behindDoc="0" locked="0" layoutInCell="1" allowOverlap="1" wp14:anchorId="57D1743F" wp14:editId="196574A6">
                <wp:simplePos x="0" y="0"/>
                <wp:positionH relativeFrom="column">
                  <wp:posOffset>913765</wp:posOffset>
                </wp:positionH>
                <wp:positionV relativeFrom="paragraph">
                  <wp:posOffset>95250</wp:posOffset>
                </wp:positionV>
                <wp:extent cx="4008120" cy="0"/>
                <wp:effectExtent l="0" t="0" r="11430" b="19050"/>
                <wp:wrapNone/>
                <wp:docPr id="17" name="Connecteur droit 17"/>
                <wp:cNvGraphicFramePr/>
                <a:graphic xmlns:a="http://schemas.openxmlformats.org/drawingml/2006/main">
                  <a:graphicData uri="http://schemas.microsoft.com/office/word/2010/wordprocessingShape">
                    <wps:wsp>
                      <wps:cNvCnPr/>
                      <wps:spPr>
                        <a:xfrm>
                          <a:off x="0" y="0"/>
                          <a:ext cx="40081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9BF3104" id="Connecteur droit 17"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95pt,7.5pt" to="387.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" strokecolor="black [3213]" strokeweight="1pt"/>
            </w:pict>
          </mc:Fallback>
        </mc:AlternateContent>
      </w:r>
    </w:p>
    <w:p w14:paraId="22C773AB" w14:textId="4D5DB961" w:rsidR="006638AC" w:rsidRPr="004D7D21" w:rsidRDefault="006638AC" w:rsidP="006638AC">
      <w:pPr>
        <w:spacing w:after="0"/>
        <w:jc w:val="center"/>
        <w:rPr>
          <w:rFonts w:ascii="Arial" w:hAnsi="Arial" w:cs="Arial"/>
          <w:b/>
          <w:sz w:val="24"/>
          <w:szCs w:val="20"/>
        </w:rPr>
      </w:pPr>
      <w:r w:rsidRPr="004D7D21">
        <w:rPr>
          <w:rFonts w:ascii="Arial" w:hAnsi="Arial" w:cs="Arial"/>
          <w:b/>
          <w:sz w:val="24"/>
          <w:szCs w:val="20"/>
        </w:rPr>
        <w:t>NEGOC</w:t>
      </w:r>
      <w:r w:rsidR="0004357E" w:rsidRPr="004D7D21">
        <w:rPr>
          <w:rFonts w:ascii="Arial" w:hAnsi="Arial" w:cs="Arial"/>
          <w:b/>
          <w:sz w:val="24"/>
          <w:szCs w:val="20"/>
        </w:rPr>
        <w:t>IATION ANNUELLE OBLIGATOIRE 202</w:t>
      </w:r>
      <w:r w:rsidR="00CC1646">
        <w:rPr>
          <w:rFonts w:ascii="Arial" w:hAnsi="Arial" w:cs="Arial"/>
          <w:b/>
          <w:sz w:val="24"/>
          <w:szCs w:val="20"/>
        </w:rPr>
        <w:t>6</w:t>
      </w:r>
    </w:p>
    <w:p w14:paraId="5145F77A" w14:textId="77777777" w:rsidR="004D7D21" w:rsidRDefault="004D7D21" w:rsidP="006638AC">
      <w:pPr>
        <w:spacing w:after="0"/>
        <w:jc w:val="center"/>
        <w:rPr>
          <w:rFonts w:ascii="Arial" w:hAnsi="Arial" w:cs="Arial"/>
          <w:sz w:val="20"/>
          <w:szCs w:val="20"/>
        </w:rPr>
      </w:pPr>
    </w:p>
    <w:p w14:paraId="58AD3A24" w14:textId="60E1AE00" w:rsidR="006638AC" w:rsidRPr="00317871" w:rsidRDefault="005F3E58" w:rsidP="006638AC">
      <w:pPr>
        <w:spacing w:after="0"/>
        <w:jc w:val="center"/>
        <w:rPr>
          <w:rFonts w:cstheme="minorHAnsi"/>
        </w:rPr>
      </w:pPr>
      <w:r w:rsidRPr="00901EAB">
        <w:rPr>
          <w:rFonts w:ascii="Arial" w:hAnsi="Arial" w:cs="Arial"/>
          <w:sz w:val="20"/>
          <w:szCs w:val="20"/>
        </w:rPr>
        <w:t>Portant</w:t>
      </w:r>
      <w:r w:rsidR="006638AC" w:rsidRPr="00901EAB">
        <w:rPr>
          <w:rFonts w:ascii="Arial" w:hAnsi="Arial" w:cs="Arial"/>
          <w:sz w:val="20"/>
          <w:szCs w:val="20"/>
        </w:rPr>
        <w:t xml:space="preserve"> </w:t>
      </w:r>
      <w:r w:rsidR="000C6D37" w:rsidRPr="000C6D37">
        <w:rPr>
          <w:rFonts w:ascii="Arial" w:hAnsi="Arial" w:cs="Arial"/>
          <w:sz w:val="20"/>
          <w:szCs w:val="20"/>
        </w:rPr>
        <w:t xml:space="preserve">sur la </w:t>
      </w:r>
      <w:r w:rsidR="0004357E" w:rsidRPr="000C6D37">
        <w:rPr>
          <w:rFonts w:ascii="Arial" w:hAnsi="Arial" w:cs="Arial"/>
          <w:sz w:val="20"/>
          <w:szCs w:val="20"/>
        </w:rPr>
        <w:t>r</w:t>
      </w:r>
      <w:r w:rsidR="0004357E">
        <w:rPr>
          <w:rFonts w:ascii="Arial" w:hAnsi="Arial" w:cs="Arial"/>
          <w:sz w:val="20"/>
          <w:szCs w:val="20"/>
        </w:rPr>
        <w:t>émunération</w:t>
      </w:r>
      <w:r w:rsidR="00D675B0">
        <w:rPr>
          <w:rFonts w:ascii="Arial" w:hAnsi="Arial" w:cs="Arial"/>
          <w:sz w:val="20"/>
          <w:szCs w:val="20"/>
        </w:rPr>
        <w:t xml:space="preserve">, </w:t>
      </w:r>
      <w:r w:rsidR="0004357E">
        <w:rPr>
          <w:rFonts w:ascii="Arial" w:hAnsi="Arial" w:cs="Arial"/>
          <w:sz w:val="20"/>
          <w:szCs w:val="20"/>
        </w:rPr>
        <w:t>le</w:t>
      </w:r>
      <w:r w:rsidR="005D6A14">
        <w:rPr>
          <w:rFonts w:ascii="Arial" w:hAnsi="Arial" w:cs="Arial"/>
          <w:sz w:val="20"/>
          <w:szCs w:val="20"/>
        </w:rPr>
        <w:t>s frais de transport</w:t>
      </w:r>
      <w:r w:rsidR="0004357E">
        <w:rPr>
          <w:rFonts w:ascii="Arial" w:hAnsi="Arial" w:cs="Arial"/>
          <w:sz w:val="20"/>
          <w:szCs w:val="20"/>
        </w:rPr>
        <w:t xml:space="preserve"> </w:t>
      </w:r>
      <w:r w:rsidR="005D6A14">
        <w:rPr>
          <w:rFonts w:ascii="Arial" w:hAnsi="Arial" w:cs="Arial"/>
          <w:sz w:val="20"/>
          <w:szCs w:val="20"/>
        </w:rPr>
        <w:t>domicile travail</w:t>
      </w:r>
      <w:r w:rsidR="00D675B0">
        <w:rPr>
          <w:rFonts w:ascii="Arial" w:hAnsi="Arial" w:cs="Arial"/>
          <w:sz w:val="20"/>
          <w:szCs w:val="20"/>
        </w:rPr>
        <w:t xml:space="preserve">, les jours fériés, les </w:t>
      </w:r>
      <w:r w:rsidR="00CC1646">
        <w:rPr>
          <w:rFonts w:ascii="Arial" w:hAnsi="Arial" w:cs="Arial"/>
          <w:sz w:val="20"/>
          <w:szCs w:val="20"/>
        </w:rPr>
        <w:t>évènements familiaux</w:t>
      </w:r>
      <w:r w:rsidR="00D675B0">
        <w:rPr>
          <w:rFonts w:ascii="Arial" w:hAnsi="Arial" w:cs="Arial"/>
          <w:sz w:val="20"/>
          <w:szCs w:val="20"/>
        </w:rPr>
        <w:t xml:space="preserve"> et la reconnaissance de la fidélité </w:t>
      </w:r>
    </w:p>
    <w:p w14:paraId="089C5AD0" w14:textId="77777777" w:rsidR="00CB3DB1" w:rsidRPr="00317871" w:rsidRDefault="00CB3DB1" w:rsidP="00F0368C">
      <w:pPr>
        <w:spacing w:after="0"/>
        <w:jc w:val="both"/>
        <w:rPr>
          <w:rFonts w:cstheme="minorHAnsi"/>
        </w:rPr>
      </w:pPr>
    </w:p>
    <w:p w14:paraId="715487F8" w14:textId="77777777" w:rsidR="00CB3DB1" w:rsidRPr="00317871" w:rsidRDefault="00CB3DB1" w:rsidP="00F0368C">
      <w:pPr>
        <w:spacing w:after="0"/>
        <w:jc w:val="both"/>
        <w:rPr>
          <w:rFonts w:cstheme="minorHAnsi"/>
        </w:rPr>
      </w:pPr>
    </w:p>
    <w:p w14:paraId="2EA13473" w14:textId="102555EB" w:rsidR="003919C2" w:rsidRDefault="00B71002" w:rsidP="00F0368C">
      <w:pPr>
        <w:spacing w:after="0"/>
        <w:jc w:val="both"/>
        <w:rPr>
          <w:rFonts w:cstheme="minorHAnsi"/>
        </w:rPr>
      </w:pPr>
      <w:r>
        <w:rPr>
          <w:rFonts w:cstheme="minorHAnsi"/>
        </w:rPr>
        <w:t xml:space="preserve">          </w:t>
      </w:r>
    </w:p>
    <w:p w14:paraId="52842905" w14:textId="77777777" w:rsidR="006638AC" w:rsidRPr="00317871" w:rsidRDefault="006638AC" w:rsidP="006638AC">
      <w:pPr>
        <w:spacing w:after="0"/>
        <w:jc w:val="both"/>
        <w:rPr>
          <w:rFonts w:cstheme="minorHAnsi"/>
        </w:rPr>
      </w:pPr>
      <w:r w:rsidRPr="00960422">
        <w:rPr>
          <w:rFonts w:cstheme="minorHAnsi"/>
          <w:u w:val="single"/>
        </w:rPr>
        <w:t>Entre les soussignés</w:t>
      </w:r>
      <w:r w:rsidRPr="00317871">
        <w:rPr>
          <w:rFonts w:cstheme="minorHAnsi"/>
        </w:rPr>
        <w:t>,</w:t>
      </w:r>
    </w:p>
    <w:p w14:paraId="33267EA8" w14:textId="77777777" w:rsidR="006638AC" w:rsidRPr="00CC7F17" w:rsidRDefault="006638AC" w:rsidP="006638AC">
      <w:pPr>
        <w:pStyle w:val="Paragraphedeliste"/>
        <w:ind w:left="0"/>
        <w:rPr>
          <w:sz w:val="22"/>
          <w:szCs w:val="22"/>
        </w:rPr>
      </w:pPr>
    </w:p>
    <w:p w14:paraId="48B74DDB" w14:textId="2EBFB76D" w:rsidR="006638AC" w:rsidRPr="006911E3" w:rsidRDefault="00792180" w:rsidP="00792180">
      <w:pPr>
        <w:jc w:val="both"/>
        <w:rPr>
          <w:rFonts w:ascii="Calibri" w:hAnsi="Calibri"/>
        </w:rPr>
      </w:pPr>
      <w:r w:rsidRPr="00792180">
        <w:rPr>
          <w:rFonts w:ascii="Calibri" w:hAnsi="Calibri"/>
        </w:rPr>
        <w:t>-</w:t>
      </w:r>
      <w:r>
        <w:rPr>
          <w:rFonts w:ascii="Calibri" w:hAnsi="Calibri"/>
        </w:rPr>
        <w:t xml:space="preserve"> </w:t>
      </w:r>
      <w:r w:rsidR="00405A29">
        <w:rPr>
          <w:rFonts w:ascii="Calibri" w:hAnsi="Calibri"/>
        </w:rPr>
        <w:t xml:space="preserve">La SNC TOUR EIFFEL </w:t>
      </w:r>
      <w:r w:rsidR="006B670E" w:rsidRPr="00792180">
        <w:rPr>
          <w:rFonts w:cstheme="minorHAnsi"/>
        </w:rPr>
        <w:t xml:space="preserve">dont le siège est situé </w:t>
      </w:r>
      <w:r w:rsidR="006B670E" w:rsidRPr="00405A29">
        <w:rPr>
          <w:rFonts w:cstheme="minorHAnsi"/>
        </w:rPr>
        <w:t>2 rue de la Mare Neuve 91021 Evry Cedex</w:t>
      </w:r>
      <w:r w:rsidR="006B670E" w:rsidRPr="00792180">
        <w:rPr>
          <w:rFonts w:cstheme="minorHAnsi"/>
        </w:rPr>
        <w:t>,</w:t>
      </w:r>
      <w:r w:rsidR="006638AC" w:rsidRPr="00792180">
        <w:rPr>
          <w:rFonts w:ascii="Calibri" w:hAnsi="Calibri"/>
        </w:rPr>
        <w:t xml:space="preserve"> représentée par </w:t>
      </w:r>
      <w:r w:rsidR="00884DEC">
        <w:rPr>
          <w:rFonts w:ascii="Calibri" w:hAnsi="Calibri"/>
        </w:rPr>
        <w:t>……………….</w:t>
      </w:r>
      <w:r w:rsidR="006B670E">
        <w:rPr>
          <w:rFonts w:ascii="Calibri" w:hAnsi="Calibri"/>
        </w:rPr>
        <w:t>, Directeur Général</w:t>
      </w:r>
      <w:r w:rsidR="006638AC" w:rsidRPr="006911E3">
        <w:rPr>
          <w:rFonts w:ascii="Calibri" w:hAnsi="Calibri"/>
        </w:rPr>
        <w:t xml:space="preserve"> du Pullman Paris</w:t>
      </w:r>
      <w:r w:rsidR="006638AC">
        <w:rPr>
          <w:rFonts w:ascii="Calibri" w:hAnsi="Calibri"/>
        </w:rPr>
        <w:t xml:space="preserve"> </w:t>
      </w:r>
      <w:r w:rsidR="00405A29">
        <w:rPr>
          <w:rFonts w:ascii="Calibri" w:hAnsi="Calibri"/>
        </w:rPr>
        <w:t>Tour Eiffel</w:t>
      </w:r>
      <w:r w:rsidR="006B670E">
        <w:rPr>
          <w:rFonts w:ascii="Calibri" w:hAnsi="Calibri"/>
        </w:rPr>
        <w:t xml:space="preserve">, </w:t>
      </w:r>
      <w:r w:rsidR="006B670E" w:rsidRPr="00AE201B">
        <w:rPr>
          <w:rFonts w:cstheme="minorHAnsi"/>
        </w:rPr>
        <w:t>dument mandaté</w:t>
      </w:r>
      <w:r w:rsidR="00405A29">
        <w:rPr>
          <w:rFonts w:cstheme="minorHAnsi"/>
        </w:rPr>
        <w:t>.</w:t>
      </w:r>
      <w:r w:rsidR="006B670E" w:rsidRPr="006911E3">
        <w:rPr>
          <w:rFonts w:ascii="Calibri" w:hAnsi="Calibri"/>
        </w:rPr>
        <w:t xml:space="preserve"> </w:t>
      </w:r>
    </w:p>
    <w:p w14:paraId="3B329689" w14:textId="77777777" w:rsidR="006638AC" w:rsidRPr="006911E3" w:rsidRDefault="006638AC" w:rsidP="006638AC">
      <w:pPr>
        <w:spacing w:after="0"/>
        <w:jc w:val="both"/>
        <w:rPr>
          <w:rFonts w:ascii="Calibri" w:hAnsi="Calibri"/>
        </w:rPr>
      </w:pPr>
      <w:r w:rsidRPr="006911E3">
        <w:rPr>
          <w:rFonts w:ascii="Calibri" w:hAnsi="Calibri"/>
        </w:rPr>
        <w:t>D’une part,</w:t>
      </w:r>
    </w:p>
    <w:p w14:paraId="1EC5E6A7" w14:textId="77777777" w:rsidR="006638AC" w:rsidRPr="006911E3" w:rsidRDefault="006638AC" w:rsidP="003D5298">
      <w:pPr>
        <w:spacing w:after="0"/>
        <w:jc w:val="center"/>
        <w:rPr>
          <w:rFonts w:ascii="Calibri" w:hAnsi="Calibri"/>
        </w:rPr>
      </w:pPr>
    </w:p>
    <w:p w14:paraId="292E6930" w14:textId="1FD2A846" w:rsidR="006638AC" w:rsidRPr="006911E3" w:rsidRDefault="00792180" w:rsidP="006638AC">
      <w:pPr>
        <w:spacing w:after="0"/>
        <w:jc w:val="both"/>
        <w:rPr>
          <w:rFonts w:ascii="Calibri" w:hAnsi="Calibri"/>
        </w:rPr>
      </w:pPr>
      <w:r>
        <w:rPr>
          <w:rFonts w:ascii="Calibri" w:hAnsi="Calibri"/>
        </w:rPr>
        <w:t>Et l’organisation syndicale</w:t>
      </w:r>
      <w:r w:rsidR="006638AC" w:rsidRPr="006911E3">
        <w:rPr>
          <w:rFonts w:ascii="Calibri" w:hAnsi="Calibri"/>
        </w:rPr>
        <w:t xml:space="preserve"> </w:t>
      </w:r>
    </w:p>
    <w:p w14:paraId="74862C14" w14:textId="77777777" w:rsidR="006638AC" w:rsidRPr="006911E3" w:rsidRDefault="006638AC" w:rsidP="006638AC">
      <w:pPr>
        <w:spacing w:after="0"/>
        <w:jc w:val="both"/>
        <w:rPr>
          <w:rFonts w:ascii="Calibri" w:hAnsi="Calibri"/>
        </w:rPr>
      </w:pPr>
    </w:p>
    <w:p w14:paraId="03387971" w14:textId="28F233D6" w:rsidR="00792180" w:rsidRDefault="006638AC" w:rsidP="006638AC">
      <w:pPr>
        <w:spacing w:after="0"/>
        <w:jc w:val="both"/>
        <w:rPr>
          <w:rFonts w:ascii="Calibri" w:hAnsi="Calibri"/>
        </w:rPr>
      </w:pPr>
      <w:r w:rsidRPr="006911E3">
        <w:rPr>
          <w:rFonts w:ascii="Calibri" w:hAnsi="Calibri"/>
        </w:rPr>
        <w:t xml:space="preserve">-  </w:t>
      </w:r>
      <w:r w:rsidR="00405A29">
        <w:rPr>
          <w:rFonts w:ascii="Calibri" w:hAnsi="Calibri"/>
        </w:rPr>
        <w:t>CFDT</w:t>
      </w:r>
      <w:r w:rsidRPr="006911E3">
        <w:rPr>
          <w:rFonts w:ascii="Calibri" w:hAnsi="Calibri"/>
        </w:rPr>
        <w:t xml:space="preserve"> représentée</w:t>
      </w:r>
      <w:r w:rsidR="007C60F3">
        <w:rPr>
          <w:rFonts w:ascii="Calibri" w:hAnsi="Calibri"/>
        </w:rPr>
        <w:t xml:space="preserve"> par </w:t>
      </w:r>
      <w:r w:rsidR="00884DEC">
        <w:rPr>
          <w:rFonts w:ascii="Calibri" w:hAnsi="Calibri"/>
        </w:rPr>
        <w:t>……………</w:t>
      </w:r>
      <w:r w:rsidR="007C60F3">
        <w:rPr>
          <w:rFonts w:ascii="Calibri" w:hAnsi="Calibri"/>
        </w:rPr>
        <w:t xml:space="preserve"> </w:t>
      </w:r>
      <w:r w:rsidR="00884DEC">
        <w:rPr>
          <w:rFonts w:ascii="Calibri" w:hAnsi="Calibri"/>
        </w:rPr>
        <w:t>……………………..</w:t>
      </w:r>
      <w:r w:rsidR="00792180">
        <w:rPr>
          <w:rFonts w:ascii="Calibri" w:hAnsi="Calibri"/>
        </w:rPr>
        <w:t>, Délégué Syndical</w:t>
      </w:r>
    </w:p>
    <w:p w14:paraId="5086C861" w14:textId="77777777" w:rsidR="006638AC" w:rsidRPr="006911E3" w:rsidRDefault="006638AC" w:rsidP="006638AC">
      <w:pPr>
        <w:spacing w:after="0"/>
        <w:jc w:val="both"/>
        <w:rPr>
          <w:rFonts w:ascii="Calibri" w:hAnsi="Calibri"/>
        </w:rPr>
      </w:pPr>
    </w:p>
    <w:p w14:paraId="5DC21544" w14:textId="77777777" w:rsidR="006638AC" w:rsidRPr="006911E3" w:rsidRDefault="006638AC" w:rsidP="006638AC">
      <w:pPr>
        <w:spacing w:after="0"/>
        <w:jc w:val="both"/>
        <w:rPr>
          <w:rFonts w:ascii="Calibri" w:hAnsi="Calibri"/>
        </w:rPr>
      </w:pPr>
      <w:r w:rsidRPr="006911E3">
        <w:rPr>
          <w:rFonts w:ascii="Calibri" w:hAnsi="Calibri"/>
        </w:rPr>
        <w:t>D’autre part</w:t>
      </w:r>
    </w:p>
    <w:p w14:paraId="15A5AEA5" w14:textId="77777777" w:rsidR="00486104" w:rsidRDefault="00486104" w:rsidP="00F0368C">
      <w:pPr>
        <w:spacing w:after="0"/>
        <w:jc w:val="both"/>
        <w:rPr>
          <w:rFonts w:cstheme="minorHAnsi"/>
        </w:rPr>
      </w:pPr>
    </w:p>
    <w:p w14:paraId="46C7C306" w14:textId="77777777" w:rsidR="00C1249B" w:rsidRDefault="00C1249B" w:rsidP="00F0368C">
      <w:pPr>
        <w:spacing w:after="0"/>
        <w:jc w:val="both"/>
        <w:rPr>
          <w:rFonts w:cstheme="minorHAnsi"/>
        </w:rPr>
      </w:pPr>
    </w:p>
    <w:p w14:paraId="78918BB4" w14:textId="77777777" w:rsidR="00C1249B" w:rsidRDefault="00C1249B" w:rsidP="00F0368C">
      <w:pPr>
        <w:spacing w:after="0"/>
        <w:jc w:val="both"/>
        <w:rPr>
          <w:rFonts w:cstheme="minorHAnsi"/>
        </w:rPr>
      </w:pPr>
    </w:p>
    <w:p w14:paraId="02A96005" w14:textId="77777777" w:rsidR="00C1249B" w:rsidRDefault="00C1249B" w:rsidP="00F0368C">
      <w:pPr>
        <w:spacing w:after="0"/>
        <w:jc w:val="both"/>
        <w:rPr>
          <w:rFonts w:cstheme="minorHAnsi"/>
        </w:rPr>
      </w:pPr>
    </w:p>
    <w:p w14:paraId="36D55B63" w14:textId="77777777" w:rsidR="00C1249B" w:rsidRDefault="00C1249B" w:rsidP="00F0368C">
      <w:pPr>
        <w:spacing w:after="0"/>
        <w:jc w:val="both"/>
        <w:rPr>
          <w:rFonts w:cstheme="minorHAnsi"/>
        </w:rPr>
      </w:pPr>
    </w:p>
    <w:p w14:paraId="321FA7F4" w14:textId="77777777" w:rsidR="00C1249B" w:rsidRDefault="00C1249B" w:rsidP="00F0368C">
      <w:pPr>
        <w:spacing w:after="0"/>
        <w:jc w:val="both"/>
        <w:rPr>
          <w:rFonts w:cstheme="minorHAnsi"/>
        </w:rPr>
      </w:pPr>
    </w:p>
    <w:p w14:paraId="26EA9B24" w14:textId="77777777" w:rsidR="00D950E5" w:rsidRDefault="00D950E5" w:rsidP="00F0368C">
      <w:pPr>
        <w:spacing w:after="0"/>
        <w:jc w:val="both"/>
        <w:rPr>
          <w:rFonts w:cstheme="minorHAnsi"/>
        </w:rPr>
      </w:pPr>
    </w:p>
    <w:p w14:paraId="114E8B4C" w14:textId="77777777" w:rsidR="00D950E5" w:rsidRDefault="00D950E5" w:rsidP="00F0368C">
      <w:pPr>
        <w:spacing w:after="0"/>
        <w:jc w:val="both"/>
        <w:rPr>
          <w:rFonts w:cstheme="minorHAnsi"/>
        </w:rPr>
      </w:pPr>
    </w:p>
    <w:p w14:paraId="0D42A693" w14:textId="77777777" w:rsidR="00D950E5" w:rsidRDefault="00D950E5" w:rsidP="00F0368C">
      <w:pPr>
        <w:spacing w:after="0"/>
        <w:jc w:val="both"/>
        <w:rPr>
          <w:rFonts w:cstheme="minorHAnsi"/>
        </w:rPr>
      </w:pPr>
    </w:p>
    <w:p w14:paraId="50FCFF36" w14:textId="77777777" w:rsidR="00D950E5" w:rsidRDefault="00D950E5" w:rsidP="00F0368C">
      <w:pPr>
        <w:spacing w:after="0"/>
        <w:jc w:val="both"/>
        <w:rPr>
          <w:rFonts w:cstheme="minorHAnsi"/>
        </w:rPr>
      </w:pPr>
    </w:p>
    <w:p w14:paraId="14D7A219" w14:textId="77777777" w:rsidR="00D950E5" w:rsidRDefault="00D950E5" w:rsidP="00F0368C">
      <w:pPr>
        <w:spacing w:after="0"/>
        <w:jc w:val="both"/>
        <w:rPr>
          <w:rFonts w:cstheme="minorHAnsi"/>
        </w:rPr>
      </w:pPr>
    </w:p>
    <w:p w14:paraId="2F7246A4" w14:textId="31EE9BFF" w:rsidR="00D950E5" w:rsidRDefault="00D950E5" w:rsidP="00F0368C">
      <w:pPr>
        <w:spacing w:after="0"/>
        <w:jc w:val="both"/>
        <w:rPr>
          <w:rFonts w:cstheme="minorHAnsi"/>
        </w:rPr>
      </w:pPr>
    </w:p>
    <w:p w14:paraId="29E34481" w14:textId="2E16DAA2" w:rsidR="00B71002" w:rsidRDefault="00B71002" w:rsidP="00F0368C">
      <w:pPr>
        <w:spacing w:after="0"/>
        <w:jc w:val="both"/>
        <w:rPr>
          <w:rFonts w:cstheme="minorHAnsi"/>
        </w:rPr>
      </w:pPr>
    </w:p>
    <w:p w14:paraId="3DCE438E" w14:textId="1EB5B3C5" w:rsidR="00B71002" w:rsidRDefault="00B71002" w:rsidP="00F0368C">
      <w:pPr>
        <w:spacing w:after="0"/>
        <w:jc w:val="both"/>
        <w:rPr>
          <w:rFonts w:cstheme="minorHAnsi"/>
        </w:rPr>
      </w:pPr>
    </w:p>
    <w:p w14:paraId="3BBE4C55" w14:textId="77777777" w:rsidR="00B71002" w:rsidRDefault="00B71002" w:rsidP="00F0368C">
      <w:pPr>
        <w:spacing w:after="0"/>
        <w:jc w:val="both"/>
        <w:rPr>
          <w:rFonts w:cstheme="minorHAnsi"/>
        </w:rPr>
      </w:pPr>
    </w:p>
    <w:p w14:paraId="4E0CC5D6" w14:textId="77777777" w:rsidR="00D950E5" w:rsidRDefault="00D950E5" w:rsidP="00F0368C">
      <w:pPr>
        <w:spacing w:after="0"/>
        <w:jc w:val="both"/>
        <w:rPr>
          <w:rFonts w:cstheme="minorHAnsi"/>
        </w:rPr>
      </w:pPr>
    </w:p>
    <w:p w14:paraId="5B0E8ECA" w14:textId="77777777" w:rsidR="00D950E5" w:rsidRDefault="00D950E5" w:rsidP="00F0368C">
      <w:pPr>
        <w:spacing w:after="0"/>
        <w:jc w:val="both"/>
        <w:rPr>
          <w:rFonts w:cstheme="minorHAnsi"/>
        </w:rPr>
      </w:pPr>
    </w:p>
    <w:p w14:paraId="5888B260" w14:textId="77777777" w:rsidR="00D950E5" w:rsidRDefault="00D950E5" w:rsidP="00F0368C">
      <w:pPr>
        <w:spacing w:after="0"/>
        <w:jc w:val="both"/>
        <w:rPr>
          <w:rFonts w:cstheme="minorHAnsi"/>
        </w:rPr>
      </w:pPr>
    </w:p>
    <w:p w14:paraId="0F2FE24C" w14:textId="426DEA2F" w:rsidR="00D950E5" w:rsidRDefault="00D950E5" w:rsidP="00F0368C">
      <w:pPr>
        <w:spacing w:after="0"/>
        <w:jc w:val="both"/>
        <w:rPr>
          <w:rFonts w:cstheme="minorHAnsi"/>
        </w:rPr>
      </w:pPr>
    </w:p>
    <w:p w14:paraId="0DBDF6E0" w14:textId="4BB4B522" w:rsidR="00A21B19" w:rsidRDefault="00A21B19" w:rsidP="00F0368C">
      <w:pPr>
        <w:spacing w:after="0"/>
        <w:jc w:val="both"/>
        <w:rPr>
          <w:rFonts w:cstheme="minorHAnsi"/>
        </w:rPr>
      </w:pPr>
    </w:p>
    <w:p w14:paraId="6E95B74F" w14:textId="77777777" w:rsidR="00A21B19" w:rsidRDefault="00A21B19" w:rsidP="00F0368C">
      <w:pPr>
        <w:spacing w:after="0"/>
        <w:jc w:val="both"/>
        <w:rPr>
          <w:rFonts w:cstheme="minorHAnsi"/>
        </w:rPr>
      </w:pPr>
    </w:p>
    <w:p w14:paraId="2A57BB8F" w14:textId="57053A86" w:rsidR="00D57D07" w:rsidRDefault="00D57D07" w:rsidP="008A3F53">
      <w:pPr>
        <w:spacing w:after="0"/>
        <w:jc w:val="both"/>
        <w:rPr>
          <w:rFonts w:cstheme="minorHAnsi"/>
        </w:rPr>
      </w:pPr>
      <w:r w:rsidRPr="00317871">
        <w:rPr>
          <w:rFonts w:cstheme="minorHAnsi"/>
          <w:noProof/>
          <w:lang w:eastAsia="fr-FR"/>
        </w:rPr>
        <mc:AlternateContent>
          <mc:Choice Requires="wps">
            <w:drawing>
              <wp:anchor distT="0" distB="0" distL="114300" distR="114300" simplePos="0" relativeHeight="251669504" behindDoc="0" locked="0" layoutInCell="1" allowOverlap="1" wp14:anchorId="76B019E4" wp14:editId="3FBBF838">
                <wp:simplePos x="0" y="0"/>
                <wp:positionH relativeFrom="margin">
                  <wp:posOffset>-635</wp:posOffset>
                </wp:positionH>
                <wp:positionV relativeFrom="paragraph">
                  <wp:posOffset>-387985</wp:posOffset>
                </wp:positionV>
                <wp:extent cx="5920740" cy="2286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5920740" cy="228600"/>
                        </a:xfrm>
                        <a:prstGeom prst="rect">
                          <a:avLst/>
                        </a:prstGeom>
                        <a:solidFill>
                          <a:schemeClr val="bg1">
                            <a:lumMod val="95000"/>
                          </a:schemeClr>
                        </a:solidFill>
                        <a:ln w="3175" cap="flat" cmpd="sng" algn="ctr">
                          <a:solidFill>
                            <a:sysClr val="windowText" lastClr="000000"/>
                          </a:solidFill>
                          <a:prstDash val="solid"/>
                        </a:ln>
                        <a:effectLst/>
                      </wps:spPr>
                      <wps:txbx>
                        <w:txbxContent>
                          <w:p w14:paraId="0C2F57DD" w14:textId="77777777" w:rsidR="003D487F" w:rsidRPr="003C48DA" w:rsidRDefault="003D487F" w:rsidP="003D487F">
                            <w:pPr>
                              <w:rPr>
                                <w:color w:val="000000" w:themeColor="text1"/>
                              </w:rPr>
                            </w:pPr>
                            <w:r w:rsidRPr="003C48DA">
                              <w:rPr>
                                <w:color w:val="000000" w:themeColor="text1"/>
                              </w:rPr>
                              <w:t>PREAMBULE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6B019E4" id="Rectangle 2" o:spid="_x0000_s1026" style="position:absolute;left:0;text-align:left;margin-left:-.05pt;margin-top:-30.55pt;width:466.2pt;height:18pt;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" fillcolor="#f2f2f2 [3052]" strokecolor="windowText" strokeweight=".25pt">
                <v:textbox>
                  <w:txbxContent>
                    <w:p w14:paraId="0C2F57DD" w14:textId="77777777" w:rsidR="003D487F" w:rsidRPr="003C48DA" w:rsidRDefault="003D487F" w:rsidP="003D487F">
                      <w:pPr>
                        <w:rPr>
                          <w:color w:val="000000" w:themeColor="text1"/>
                        </w:rPr>
                      </w:pPr>
                      <w:r w:rsidRPr="003C48DA">
                        <w:rPr>
                          <w:color w:val="000000" w:themeColor="text1"/>
                        </w:rPr>
                        <w:t>PREAMBULE</w:t>
                      </w:r>
                    </w:p>
                  </w:txbxContent>
                </v:textbox>
                <w10:wrap anchorx="margin"/>
              </v:rect>
            </w:pict>
          </mc:Fallback>
        </mc:AlternateContent>
      </w:r>
    </w:p>
    <w:p w14:paraId="02C32C4D" w14:textId="43F660BF" w:rsidR="00D11FDB" w:rsidRDefault="000F1CDA" w:rsidP="00F0368C">
      <w:pPr>
        <w:jc w:val="both"/>
        <w:rPr>
          <w:rFonts w:ascii="Calibri" w:hAnsi="Calibri"/>
        </w:rPr>
      </w:pPr>
      <w:r>
        <w:t>C</w:t>
      </w:r>
      <w:r w:rsidR="00D11FDB" w:rsidRPr="00A37BD6">
        <w:rPr>
          <w:rFonts w:ascii="Calibri" w:hAnsi="Calibri"/>
        </w:rPr>
        <w:t xml:space="preserve">onformément </w:t>
      </w:r>
      <w:r w:rsidR="00B16744">
        <w:rPr>
          <w:rFonts w:ascii="Calibri" w:hAnsi="Calibri"/>
        </w:rPr>
        <w:t>à</w:t>
      </w:r>
      <w:r w:rsidR="009A33D6" w:rsidRPr="00A37BD6">
        <w:rPr>
          <w:rFonts w:ascii="Calibri" w:hAnsi="Calibri"/>
        </w:rPr>
        <w:t xml:space="preserve"> </w:t>
      </w:r>
      <w:r w:rsidR="00B16744">
        <w:rPr>
          <w:rFonts w:ascii="Calibri" w:hAnsi="Calibri"/>
        </w:rPr>
        <w:t>l’article</w:t>
      </w:r>
      <w:r w:rsidR="00D11FDB" w:rsidRPr="00A37BD6">
        <w:rPr>
          <w:rFonts w:ascii="Calibri" w:hAnsi="Calibri"/>
        </w:rPr>
        <w:t xml:space="preserve"> L 2242-</w:t>
      </w:r>
      <w:r w:rsidR="009A33D6" w:rsidRPr="00A37BD6">
        <w:rPr>
          <w:rFonts w:ascii="Calibri" w:hAnsi="Calibri"/>
        </w:rPr>
        <w:t xml:space="preserve">1 du </w:t>
      </w:r>
      <w:r w:rsidR="00D11FDB" w:rsidRPr="00A37BD6">
        <w:rPr>
          <w:rFonts w:ascii="Calibri" w:hAnsi="Calibri"/>
        </w:rPr>
        <w:t>Code du travail, la Direction et</w:t>
      </w:r>
      <w:r w:rsidR="00D11FDB" w:rsidRPr="00387C46">
        <w:rPr>
          <w:rFonts w:ascii="Calibri" w:hAnsi="Calibri"/>
        </w:rPr>
        <w:t xml:space="preserve"> l</w:t>
      </w:r>
      <w:r w:rsidR="00405A29">
        <w:rPr>
          <w:rFonts w:ascii="Calibri" w:hAnsi="Calibri"/>
        </w:rPr>
        <w:t>’organisation syndicale</w:t>
      </w:r>
      <w:r w:rsidR="00D11FDB" w:rsidRPr="00387C46">
        <w:rPr>
          <w:rFonts w:ascii="Calibri" w:hAnsi="Calibri"/>
        </w:rPr>
        <w:t xml:space="preserve"> </w:t>
      </w:r>
      <w:r w:rsidR="00405A29">
        <w:rPr>
          <w:rFonts w:ascii="Calibri" w:hAnsi="Calibri"/>
        </w:rPr>
        <w:t xml:space="preserve">représentative CFDT </w:t>
      </w:r>
      <w:r w:rsidR="00D11FDB" w:rsidRPr="00387C46">
        <w:rPr>
          <w:rFonts w:ascii="Calibri" w:hAnsi="Calibri"/>
        </w:rPr>
        <w:t>se sont rencontrées, à plusieurs reprises, dans le cadre des Négociations Annuelles Obligatoires.</w:t>
      </w:r>
    </w:p>
    <w:p w14:paraId="1487472A" w14:textId="53DBAFA1" w:rsidR="00D11FDB" w:rsidRPr="00387C46" w:rsidRDefault="00D11FDB" w:rsidP="00F0368C">
      <w:pPr>
        <w:spacing w:after="0"/>
        <w:jc w:val="both"/>
        <w:rPr>
          <w:rFonts w:ascii="Calibri" w:hAnsi="Calibri"/>
        </w:rPr>
      </w:pPr>
      <w:r w:rsidRPr="00387C46">
        <w:rPr>
          <w:rFonts w:ascii="Calibri" w:hAnsi="Calibri"/>
        </w:rPr>
        <w:t>Ces négociations</w:t>
      </w:r>
      <w:r w:rsidR="00470555">
        <w:rPr>
          <w:rFonts w:ascii="Calibri" w:hAnsi="Calibri"/>
        </w:rPr>
        <w:t xml:space="preserve"> s</w:t>
      </w:r>
      <w:r w:rsidR="00C26A90">
        <w:rPr>
          <w:rFonts w:ascii="Calibri" w:hAnsi="Calibri"/>
        </w:rPr>
        <w:t>e sont déroulées lors des cinq</w:t>
      </w:r>
      <w:r w:rsidRPr="00387C46">
        <w:rPr>
          <w:rFonts w:ascii="Calibri" w:hAnsi="Calibri"/>
        </w:rPr>
        <w:t xml:space="preserve"> réunions, qui ont eu lieu les :</w:t>
      </w:r>
    </w:p>
    <w:p w14:paraId="24C1CAC9" w14:textId="47BFA14A" w:rsidR="00D11FDB" w:rsidRPr="006638AC" w:rsidRDefault="006C363D" w:rsidP="007F4213">
      <w:pPr>
        <w:numPr>
          <w:ilvl w:val="0"/>
          <w:numId w:val="1"/>
        </w:numPr>
        <w:spacing w:after="0" w:line="240" w:lineRule="auto"/>
        <w:jc w:val="both"/>
        <w:rPr>
          <w:rFonts w:ascii="Calibri" w:hAnsi="Calibri"/>
          <w:b/>
        </w:rPr>
      </w:pPr>
      <w:r>
        <w:rPr>
          <w:rFonts w:ascii="Calibri" w:hAnsi="Calibri"/>
          <w:b/>
        </w:rPr>
        <w:t>2</w:t>
      </w:r>
      <w:r w:rsidR="00CC1646">
        <w:rPr>
          <w:rFonts w:ascii="Calibri" w:hAnsi="Calibri"/>
          <w:b/>
        </w:rPr>
        <w:t>0</w:t>
      </w:r>
      <w:r w:rsidR="0004357E">
        <w:rPr>
          <w:rFonts w:ascii="Calibri" w:hAnsi="Calibri"/>
          <w:b/>
        </w:rPr>
        <w:t xml:space="preserve"> janvier </w:t>
      </w:r>
      <w:r w:rsidR="00CC1646">
        <w:rPr>
          <w:rFonts w:ascii="Calibri" w:hAnsi="Calibri"/>
          <w:b/>
        </w:rPr>
        <w:t>2026</w:t>
      </w:r>
    </w:p>
    <w:p w14:paraId="06DAEB01" w14:textId="5AA74ACF" w:rsidR="006C363D" w:rsidRPr="006C363D" w:rsidRDefault="00CC1646" w:rsidP="007F4213">
      <w:pPr>
        <w:numPr>
          <w:ilvl w:val="0"/>
          <w:numId w:val="1"/>
        </w:numPr>
        <w:spacing w:after="0" w:line="240" w:lineRule="auto"/>
        <w:jc w:val="both"/>
        <w:rPr>
          <w:rFonts w:ascii="Calibri" w:hAnsi="Calibri"/>
          <w:b/>
        </w:rPr>
      </w:pPr>
      <w:r>
        <w:rPr>
          <w:rFonts w:ascii="Calibri" w:hAnsi="Calibri"/>
          <w:b/>
        </w:rPr>
        <w:t>29 janvier</w:t>
      </w:r>
      <w:r w:rsidR="00D675B0">
        <w:rPr>
          <w:rFonts w:ascii="Calibri" w:hAnsi="Calibri"/>
          <w:b/>
        </w:rPr>
        <w:t xml:space="preserve"> </w:t>
      </w:r>
      <w:r>
        <w:rPr>
          <w:rFonts w:ascii="Calibri" w:hAnsi="Calibri"/>
          <w:b/>
        </w:rPr>
        <w:t>2026</w:t>
      </w:r>
    </w:p>
    <w:p w14:paraId="7E7C003F" w14:textId="4F1FCB49" w:rsidR="006638AC" w:rsidRDefault="00CC1646" w:rsidP="007F4213">
      <w:pPr>
        <w:numPr>
          <w:ilvl w:val="0"/>
          <w:numId w:val="1"/>
        </w:numPr>
        <w:spacing w:after="0" w:line="240" w:lineRule="auto"/>
        <w:jc w:val="both"/>
        <w:rPr>
          <w:rFonts w:ascii="Calibri" w:hAnsi="Calibri"/>
          <w:b/>
        </w:rPr>
      </w:pPr>
      <w:r>
        <w:rPr>
          <w:rFonts w:ascii="Calibri" w:hAnsi="Calibri"/>
          <w:b/>
        </w:rPr>
        <w:t xml:space="preserve">5 </w:t>
      </w:r>
      <w:r w:rsidR="00D675B0">
        <w:rPr>
          <w:rFonts w:ascii="Calibri" w:hAnsi="Calibri"/>
          <w:b/>
        </w:rPr>
        <w:t xml:space="preserve">février </w:t>
      </w:r>
      <w:r>
        <w:rPr>
          <w:rFonts w:ascii="Calibri" w:hAnsi="Calibri"/>
          <w:b/>
        </w:rPr>
        <w:t>2026</w:t>
      </w:r>
    </w:p>
    <w:p w14:paraId="18CC126B" w14:textId="2DDB56CB" w:rsidR="000F1CDA" w:rsidRDefault="00CC1646" w:rsidP="007F4213">
      <w:pPr>
        <w:numPr>
          <w:ilvl w:val="0"/>
          <w:numId w:val="1"/>
        </w:numPr>
        <w:spacing w:after="0" w:line="240" w:lineRule="auto"/>
        <w:jc w:val="both"/>
        <w:rPr>
          <w:rFonts w:ascii="Calibri" w:hAnsi="Calibri"/>
          <w:b/>
        </w:rPr>
      </w:pPr>
      <w:r>
        <w:rPr>
          <w:rFonts w:ascii="Calibri" w:hAnsi="Calibri"/>
          <w:b/>
        </w:rPr>
        <w:t>12</w:t>
      </w:r>
      <w:r w:rsidR="00D675B0">
        <w:rPr>
          <w:rFonts w:ascii="Calibri" w:hAnsi="Calibri"/>
          <w:b/>
        </w:rPr>
        <w:t xml:space="preserve"> </w:t>
      </w:r>
      <w:r w:rsidR="00DB2D95">
        <w:rPr>
          <w:rFonts w:ascii="Calibri" w:hAnsi="Calibri"/>
          <w:b/>
        </w:rPr>
        <w:t xml:space="preserve">février </w:t>
      </w:r>
      <w:r>
        <w:rPr>
          <w:rFonts w:ascii="Calibri" w:hAnsi="Calibri"/>
          <w:b/>
        </w:rPr>
        <w:t>2026</w:t>
      </w:r>
    </w:p>
    <w:p w14:paraId="7375F8C7" w14:textId="153B4E5C" w:rsidR="0004357E" w:rsidRPr="006638AC" w:rsidRDefault="00CC1646" w:rsidP="007F4213">
      <w:pPr>
        <w:numPr>
          <w:ilvl w:val="0"/>
          <w:numId w:val="1"/>
        </w:numPr>
        <w:spacing w:after="0" w:line="240" w:lineRule="auto"/>
        <w:jc w:val="both"/>
        <w:rPr>
          <w:rFonts w:ascii="Calibri" w:hAnsi="Calibri"/>
          <w:b/>
        </w:rPr>
      </w:pPr>
      <w:r>
        <w:rPr>
          <w:rFonts w:ascii="Calibri" w:hAnsi="Calibri"/>
          <w:b/>
        </w:rPr>
        <w:t>19 février</w:t>
      </w:r>
      <w:r w:rsidR="00B22C1C">
        <w:rPr>
          <w:rFonts w:ascii="Calibri" w:hAnsi="Calibri"/>
          <w:b/>
        </w:rPr>
        <w:t xml:space="preserve"> </w:t>
      </w:r>
      <w:r>
        <w:rPr>
          <w:rFonts w:ascii="Calibri" w:hAnsi="Calibri"/>
          <w:b/>
        </w:rPr>
        <w:t>2026</w:t>
      </w:r>
    </w:p>
    <w:p w14:paraId="76226B8B" w14:textId="77777777" w:rsidR="00330E58" w:rsidRPr="00450A47" w:rsidRDefault="00330E58" w:rsidP="00F0368C">
      <w:pPr>
        <w:spacing w:after="0" w:line="240" w:lineRule="auto"/>
        <w:ind w:left="720"/>
        <w:jc w:val="both"/>
        <w:rPr>
          <w:rFonts w:ascii="Calibri" w:hAnsi="Calibri"/>
        </w:rPr>
      </w:pPr>
    </w:p>
    <w:p w14:paraId="21849AAD" w14:textId="1291F15F" w:rsidR="003C1613" w:rsidRPr="00317871" w:rsidRDefault="00FA7D94" w:rsidP="00F0368C">
      <w:pPr>
        <w:jc w:val="both"/>
        <w:rPr>
          <w:rFonts w:cstheme="minorHAnsi"/>
        </w:rPr>
      </w:pPr>
      <w:r w:rsidRPr="00317871">
        <w:rPr>
          <w:rFonts w:cstheme="minorHAnsi"/>
        </w:rPr>
        <w:t>Préalablement à la première réunion, les membres de</w:t>
      </w:r>
      <w:r w:rsidR="005B7C07">
        <w:rPr>
          <w:rFonts w:cstheme="minorHAnsi"/>
        </w:rPr>
        <w:t xml:space="preserve"> la </w:t>
      </w:r>
      <w:r w:rsidRPr="00317871">
        <w:rPr>
          <w:rFonts w:cstheme="minorHAnsi"/>
        </w:rPr>
        <w:t xml:space="preserve">délégation ont reçu les données chiffrées relatives aux effectifs et </w:t>
      </w:r>
      <w:r w:rsidR="003D487F" w:rsidRPr="00317871">
        <w:rPr>
          <w:rFonts w:cstheme="minorHAnsi"/>
        </w:rPr>
        <w:t xml:space="preserve">les </w:t>
      </w:r>
      <w:r w:rsidRPr="00317871">
        <w:rPr>
          <w:rFonts w:cstheme="minorHAnsi"/>
        </w:rPr>
        <w:t>salaires de base</w:t>
      </w:r>
      <w:r w:rsidR="003D487F" w:rsidRPr="00317871">
        <w:rPr>
          <w:rFonts w:cstheme="minorHAnsi"/>
        </w:rPr>
        <w:t>s</w:t>
      </w:r>
      <w:r w:rsidRPr="00317871">
        <w:rPr>
          <w:rFonts w:cstheme="minorHAnsi"/>
        </w:rPr>
        <w:t xml:space="preserve"> moyen</w:t>
      </w:r>
      <w:r w:rsidR="003D487F" w:rsidRPr="00317871">
        <w:rPr>
          <w:rFonts w:cstheme="minorHAnsi"/>
        </w:rPr>
        <w:t>s</w:t>
      </w:r>
      <w:r w:rsidRPr="00317871">
        <w:rPr>
          <w:rFonts w:cstheme="minorHAnsi"/>
        </w:rPr>
        <w:t>.</w:t>
      </w:r>
    </w:p>
    <w:p w14:paraId="237A2DF9" w14:textId="779F2FED" w:rsidR="00B16744" w:rsidRDefault="004C3AB1" w:rsidP="00B16744">
      <w:pPr>
        <w:jc w:val="both"/>
        <w:rPr>
          <w:rFonts w:cstheme="minorHAnsi"/>
        </w:rPr>
      </w:pPr>
      <w:r w:rsidRPr="00317871">
        <w:rPr>
          <w:rFonts w:cstheme="minorHAnsi"/>
        </w:rPr>
        <w:t xml:space="preserve">Lors de la </w:t>
      </w:r>
      <w:r w:rsidR="00133186" w:rsidRPr="00317871">
        <w:rPr>
          <w:rFonts w:cstheme="minorHAnsi"/>
        </w:rPr>
        <w:t>première</w:t>
      </w:r>
      <w:r w:rsidR="00C06A69">
        <w:rPr>
          <w:rFonts w:cstheme="minorHAnsi"/>
        </w:rPr>
        <w:t xml:space="preserve"> réunion, la D</w:t>
      </w:r>
      <w:r w:rsidRPr="00317871">
        <w:rPr>
          <w:rFonts w:cstheme="minorHAnsi"/>
        </w:rPr>
        <w:t>irection a</w:t>
      </w:r>
      <w:r w:rsidR="00154724">
        <w:rPr>
          <w:rFonts w:cstheme="minorHAnsi"/>
        </w:rPr>
        <w:t xml:space="preserve"> commenté les documents faisant état de la situation comparée sur les effectifs et les salaires ainsi que leur évol</w:t>
      </w:r>
      <w:r w:rsidR="00733B2D">
        <w:rPr>
          <w:rFonts w:cstheme="minorHAnsi"/>
        </w:rPr>
        <w:t xml:space="preserve">ution par statut, par niveau, </w:t>
      </w:r>
      <w:r w:rsidR="00154724">
        <w:rPr>
          <w:rFonts w:cstheme="minorHAnsi"/>
        </w:rPr>
        <w:t xml:space="preserve">échelon et </w:t>
      </w:r>
      <w:r w:rsidR="00154724" w:rsidRPr="004D7C35">
        <w:rPr>
          <w:rFonts w:cstheme="minorHAnsi"/>
        </w:rPr>
        <w:t xml:space="preserve">par </w:t>
      </w:r>
      <w:r w:rsidR="00D005AE" w:rsidRPr="00566D2A">
        <w:rPr>
          <w:rFonts w:cstheme="minorHAnsi"/>
        </w:rPr>
        <w:t>genre</w:t>
      </w:r>
      <w:r w:rsidR="00154724" w:rsidRPr="004D7C35">
        <w:rPr>
          <w:rFonts w:cstheme="minorHAnsi"/>
        </w:rPr>
        <w:t>.</w:t>
      </w:r>
    </w:p>
    <w:p w14:paraId="556F87AB" w14:textId="457C469B" w:rsidR="0090705D" w:rsidRDefault="00B16744" w:rsidP="00B16744">
      <w:pPr>
        <w:jc w:val="both"/>
        <w:rPr>
          <w:rFonts w:cstheme="minorHAnsi"/>
        </w:rPr>
      </w:pPr>
      <w:r>
        <w:rPr>
          <w:rFonts w:cstheme="minorHAnsi"/>
        </w:rPr>
        <w:t>Un</w:t>
      </w:r>
      <w:r w:rsidR="00154724" w:rsidRPr="004D7C35">
        <w:rPr>
          <w:rFonts w:cstheme="minorHAnsi"/>
        </w:rPr>
        <w:t xml:space="preserve"> échange a porté plus particulièrement sur le diagnostic des écarts de rémunération entre les hommes et les femmes afin de déterminer, s’il y avait lieu, de prendre des mesures tendant à supprimer ces écarts de rémunération dès lors qu’ils étaient établis.</w:t>
      </w:r>
      <w:r w:rsidR="00F20C26">
        <w:rPr>
          <w:rFonts w:cstheme="minorHAnsi"/>
        </w:rPr>
        <w:t xml:space="preserve"> </w:t>
      </w:r>
    </w:p>
    <w:p w14:paraId="04E0B35E" w14:textId="084E33E0" w:rsidR="00B06BDB" w:rsidRPr="005604B4" w:rsidRDefault="00154724" w:rsidP="00F20C26">
      <w:pPr>
        <w:pStyle w:val="Corpsdetexte2"/>
        <w:spacing w:after="200" w:line="276" w:lineRule="auto"/>
        <w:rPr>
          <w:rFonts w:asciiTheme="minorHAnsi" w:hAnsiTheme="minorHAnsi" w:cstheme="minorHAnsi"/>
          <w:sz w:val="22"/>
          <w:szCs w:val="22"/>
        </w:rPr>
      </w:pPr>
      <w:r w:rsidRPr="00F20C26">
        <w:rPr>
          <w:rFonts w:asciiTheme="minorHAnsi" w:hAnsiTheme="minorHAnsi" w:cstheme="minorHAnsi"/>
          <w:sz w:val="22"/>
          <w:szCs w:val="22"/>
        </w:rPr>
        <w:t>Ont également été présentés et comment</w:t>
      </w:r>
      <w:r w:rsidR="0004357E">
        <w:rPr>
          <w:rFonts w:asciiTheme="minorHAnsi" w:hAnsiTheme="minorHAnsi" w:cstheme="minorHAnsi"/>
          <w:sz w:val="22"/>
          <w:szCs w:val="22"/>
        </w:rPr>
        <w:t>és les résultats économiques 202</w:t>
      </w:r>
      <w:r w:rsidR="00CC1646">
        <w:rPr>
          <w:rFonts w:asciiTheme="minorHAnsi" w:hAnsiTheme="minorHAnsi" w:cstheme="minorHAnsi"/>
          <w:sz w:val="22"/>
          <w:szCs w:val="22"/>
        </w:rPr>
        <w:t>5</w:t>
      </w:r>
      <w:r w:rsidR="00242761" w:rsidRPr="00F20C26">
        <w:rPr>
          <w:rFonts w:asciiTheme="minorHAnsi" w:hAnsiTheme="minorHAnsi" w:cstheme="minorHAnsi"/>
          <w:sz w:val="22"/>
          <w:szCs w:val="22"/>
        </w:rPr>
        <w:t xml:space="preserve"> de</w:t>
      </w:r>
      <w:r w:rsidRPr="00F20C26">
        <w:rPr>
          <w:rFonts w:asciiTheme="minorHAnsi" w:hAnsiTheme="minorHAnsi" w:cstheme="minorHAnsi"/>
          <w:sz w:val="22"/>
          <w:szCs w:val="22"/>
        </w:rPr>
        <w:t xml:space="preserve"> </w:t>
      </w:r>
      <w:r w:rsidR="00242761" w:rsidRPr="00F20C26">
        <w:rPr>
          <w:rFonts w:asciiTheme="minorHAnsi" w:hAnsiTheme="minorHAnsi" w:cstheme="minorHAnsi"/>
          <w:sz w:val="22"/>
          <w:szCs w:val="22"/>
        </w:rPr>
        <w:t>l’hôtel P</w:t>
      </w:r>
      <w:r w:rsidR="005B7C07">
        <w:rPr>
          <w:rFonts w:asciiTheme="minorHAnsi" w:hAnsiTheme="minorHAnsi" w:cstheme="minorHAnsi"/>
          <w:sz w:val="22"/>
          <w:szCs w:val="22"/>
        </w:rPr>
        <w:t xml:space="preserve">ullman Paris Tour Eiffel </w:t>
      </w:r>
      <w:r w:rsidR="00A54136" w:rsidRPr="005604B4">
        <w:rPr>
          <w:rFonts w:asciiTheme="minorHAnsi" w:hAnsiTheme="minorHAnsi" w:cstheme="minorHAnsi"/>
          <w:sz w:val="22"/>
          <w:szCs w:val="22"/>
        </w:rPr>
        <w:t>ai</w:t>
      </w:r>
      <w:r w:rsidR="00330E58" w:rsidRPr="005604B4">
        <w:rPr>
          <w:rFonts w:asciiTheme="minorHAnsi" w:hAnsiTheme="minorHAnsi" w:cstheme="minorHAnsi"/>
          <w:sz w:val="22"/>
          <w:szCs w:val="22"/>
        </w:rPr>
        <w:t xml:space="preserve">nsi que </w:t>
      </w:r>
      <w:r w:rsidR="000E2096" w:rsidRPr="005604B4">
        <w:rPr>
          <w:rFonts w:asciiTheme="minorHAnsi" w:hAnsiTheme="minorHAnsi" w:cstheme="minorHAnsi"/>
          <w:sz w:val="22"/>
          <w:szCs w:val="22"/>
        </w:rPr>
        <w:t xml:space="preserve">les perspectives de </w:t>
      </w:r>
      <w:r w:rsidR="000F1CDA">
        <w:rPr>
          <w:rFonts w:asciiTheme="minorHAnsi" w:hAnsiTheme="minorHAnsi" w:cstheme="minorHAnsi"/>
          <w:sz w:val="22"/>
          <w:szCs w:val="22"/>
        </w:rPr>
        <w:t>l’</w:t>
      </w:r>
      <w:r w:rsidR="0004357E">
        <w:rPr>
          <w:rFonts w:asciiTheme="minorHAnsi" w:hAnsiTheme="minorHAnsi" w:cstheme="minorHAnsi"/>
          <w:sz w:val="22"/>
          <w:szCs w:val="22"/>
        </w:rPr>
        <w:t xml:space="preserve">année </w:t>
      </w:r>
      <w:r w:rsidR="00CC1646">
        <w:rPr>
          <w:rFonts w:asciiTheme="minorHAnsi" w:hAnsiTheme="minorHAnsi" w:cstheme="minorHAnsi"/>
          <w:sz w:val="22"/>
          <w:szCs w:val="22"/>
        </w:rPr>
        <w:t>2026</w:t>
      </w:r>
      <w:r w:rsidR="00D675B0">
        <w:rPr>
          <w:rFonts w:asciiTheme="minorHAnsi" w:hAnsiTheme="minorHAnsi" w:cstheme="minorHAnsi"/>
          <w:sz w:val="22"/>
          <w:szCs w:val="22"/>
        </w:rPr>
        <w:t>.</w:t>
      </w:r>
    </w:p>
    <w:p w14:paraId="11F08BB4" w14:textId="705CDD15" w:rsidR="000F1CDA" w:rsidRDefault="000F1CDA" w:rsidP="000F1CDA">
      <w:pPr>
        <w:jc w:val="both"/>
        <w:rPr>
          <w:rFonts w:cstheme="minorHAnsi"/>
        </w:rPr>
      </w:pPr>
      <w:r w:rsidRPr="00226389">
        <w:rPr>
          <w:rFonts w:cstheme="minorHAnsi"/>
        </w:rPr>
        <w:t>La Direction a</w:t>
      </w:r>
      <w:r>
        <w:rPr>
          <w:rFonts w:cstheme="minorHAnsi"/>
        </w:rPr>
        <w:t xml:space="preserve"> rappelé le contexte économique en évoquant </w:t>
      </w:r>
      <w:r w:rsidR="00B37EF0">
        <w:rPr>
          <w:rFonts w:cstheme="minorHAnsi"/>
        </w:rPr>
        <w:t xml:space="preserve">une inflation à la baisse </w:t>
      </w:r>
      <w:r w:rsidR="00123B88">
        <w:rPr>
          <w:rFonts w:cstheme="minorHAnsi"/>
        </w:rPr>
        <w:t>par rapport à 202</w:t>
      </w:r>
      <w:r w:rsidR="00CC1646">
        <w:rPr>
          <w:rFonts w:cstheme="minorHAnsi"/>
        </w:rPr>
        <w:t xml:space="preserve">5 </w:t>
      </w:r>
      <w:r w:rsidR="00123B88">
        <w:rPr>
          <w:rFonts w:cstheme="minorHAnsi"/>
        </w:rPr>
        <w:t>qui</w:t>
      </w:r>
      <w:r w:rsidR="00B37EF0">
        <w:rPr>
          <w:rFonts w:cstheme="minorHAnsi"/>
        </w:rPr>
        <w:t xml:space="preserve"> selon les prévisions de la Banque de France serait </w:t>
      </w:r>
      <w:r w:rsidR="00CC1646">
        <w:rPr>
          <w:rFonts w:cstheme="minorHAnsi"/>
        </w:rPr>
        <w:t xml:space="preserve">entre 0.9% et </w:t>
      </w:r>
      <w:r w:rsidR="00C87CFE">
        <w:rPr>
          <w:rFonts w:cstheme="minorHAnsi"/>
        </w:rPr>
        <w:t>1,</w:t>
      </w:r>
      <w:r w:rsidR="00CC1646">
        <w:rPr>
          <w:rFonts w:cstheme="minorHAnsi"/>
        </w:rPr>
        <w:t>2</w:t>
      </w:r>
      <w:r w:rsidR="00B37EF0">
        <w:rPr>
          <w:rFonts w:cstheme="minorHAnsi"/>
        </w:rPr>
        <w:t xml:space="preserve">% </w:t>
      </w:r>
      <w:r w:rsidR="00123B88">
        <w:rPr>
          <w:rFonts w:cstheme="minorHAnsi"/>
        </w:rPr>
        <w:t xml:space="preserve">pour l’année </w:t>
      </w:r>
      <w:r w:rsidR="00CC1646">
        <w:rPr>
          <w:rFonts w:cstheme="minorHAnsi"/>
        </w:rPr>
        <w:t>2026</w:t>
      </w:r>
      <w:r w:rsidR="00B37EF0">
        <w:rPr>
          <w:rFonts w:cstheme="minorHAnsi"/>
        </w:rPr>
        <w:t xml:space="preserve"> mais aussi un</w:t>
      </w:r>
      <w:r w:rsidR="00704F82">
        <w:rPr>
          <w:rFonts w:cstheme="minorHAnsi"/>
        </w:rPr>
        <w:t xml:space="preserve"> contexte géopolitique </w:t>
      </w:r>
      <w:r w:rsidR="00D32B4D">
        <w:rPr>
          <w:rFonts w:cstheme="minorHAnsi"/>
        </w:rPr>
        <w:t>très instable</w:t>
      </w:r>
      <w:r w:rsidR="00B37EF0">
        <w:rPr>
          <w:rFonts w:cstheme="minorHAnsi"/>
        </w:rPr>
        <w:t>.</w:t>
      </w:r>
      <w:r w:rsidR="00123B88">
        <w:rPr>
          <w:rFonts w:cstheme="minorHAnsi"/>
        </w:rPr>
        <w:t xml:space="preserve"> </w:t>
      </w:r>
      <w:r w:rsidR="00023E8A">
        <w:rPr>
          <w:rFonts w:cstheme="minorHAnsi"/>
        </w:rPr>
        <w:t>Elle</w:t>
      </w:r>
      <w:r>
        <w:rPr>
          <w:rFonts w:cstheme="minorHAnsi"/>
        </w:rPr>
        <w:t xml:space="preserve"> a rappelé </w:t>
      </w:r>
      <w:r w:rsidR="00023E8A">
        <w:rPr>
          <w:rFonts w:cstheme="minorHAnsi"/>
        </w:rPr>
        <w:t>les mesures qui avaient été négociées en 20</w:t>
      </w:r>
      <w:r w:rsidR="00CC1646">
        <w:rPr>
          <w:rFonts w:cstheme="minorHAnsi"/>
        </w:rPr>
        <w:t xml:space="preserve">25 </w:t>
      </w:r>
      <w:r w:rsidR="00023E8A">
        <w:rPr>
          <w:rFonts w:cstheme="minorHAnsi"/>
        </w:rPr>
        <w:t xml:space="preserve">dont une revalorisation des salaires de </w:t>
      </w:r>
      <w:r w:rsidR="00CC1646">
        <w:rPr>
          <w:rFonts w:cstheme="minorHAnsi"/>
        </w:rPr>
        <w:t>2</w:t>
      </w:r>
      <w:r w:rsidR="00C87CFE">
        <w:rPr>
          <w:rFonts w:cstheme="minorHAnsi"/>
        </w:rPr>
        <w:t>,</w:t>
      </w:r>
      <w:r w:rsidR="00D25232">
        <w:rPr>
          <w:rFonts w:cstheme="minorHAnsi"/>
        </w:rPr>
        <w:t>5</w:t>
      </w:r>
      <w:r w:rsidR="00023E8A">
        <w:rPr>
          <w:rFonts w:cstheme="minorHAnsi"/>
        </w:rPr>
        <w:t>%</w:t>
      </w:r>
      <w:r w:rsidR="00D25232">
        <w:rPr>
          <w:rFonts w:cstheme="minorHAnsi"/>
        </w:rPr>
        <w:t xml:space="preserve"> pour une inflation à </w:t>
      </w:r>
      <w:r w:rsidR="00CC1646">
        <w:rPr>
          <w:rFonts w:cstheme="minorHAnsi"/>
        </w:rPr>
        <w:t>1.82</w:t>
      </w:r>
      <w:r w:rsidR="00D25232">
        <w:rPr>
          <w:rFonts w:cstheme="minorHAnsi"/>
        </w:rPr>
        <w:t>%</w:t>
      </w:r>
      <w:r w:rsidR="00BD3DD7">
        <w:rPr>
          <w:rFonts w:cstheme="minorHAnsi"/>
        </w:rPr>
        <w:t xml:space="preserve">. </w:t>
      </w:r>
    </w:p>
    <w:p w14:paraId="0F43CB9F" w14:textId="77777777" w:rsidR="00066724" w:rsidRDefault="00B70E75" w:rsidP="00F0368C">
      <w:pPr>
        <w:spacing w:after="0"/>
        <w:jc w:val="both"/>
        <w:rPr>
          <w:rFonts w:cstheme="minorHAnsi"/>
        </w:rPr>
      </w:pPr>
      <w:r w:rsidRPr="00317871">
        <w:rPr>
          <w:rFonts w:cstheme="minorHAnsi"/>
        </w:rPr>
        <w:t>L</w:t>
      </w:r>
      <w:r>
        <w:rPr>
          <w:rFonts w:cstheme="minorHAnsi"/>
        </w:rPr>
        <w:t>ors de la deuxième réunion, la D</w:t>
      </w:r>
      <w:r w:rsidRPr="00317871">
        <w:rPr>
          <w:rFonts w:cstheme="minorHAnsi"/>
        </w:rPr>
        <w:t>irection a recueilli les observations et revendicatio</w:t>
      </w:r>
      <w:r w:rsidR="006030FF">
        <w:rPr>
          <w:rFonts w:cstheme="minorHAnsi"/>
        </w:rPr>
        <w:t>ns de</w:t>
      </w:r>
      <w:r>
        <w:rPr>
          <w:rFonts w:cstheme="minorHAnsi"/>
        </w:rPr>
        <w:t xml:space="preserve"> </w:t>
      </w:r>
      <w:r w:rsidR="006030FF">
        <w:rPr>
          <w:rFonts w:cstheme="minorHAnsi"/>
        </w:rPr>
        <w:t xml:space="preserve">l’organisation syndicale </w:t>
      </w:r>
      <w:r w:rsidR="00A66D90">
        <w:rPr>
          <w:rFonts w:cstheme="minorHAnsi"/>
        </w:rPr>
        <w:t>CFDT</w:t>
      </w:r>
      <w:r w:rsidR="006030FF" w:rsidRPr="006030FF">
        <w:rPr>
          <w:rFonts w:cstheme="minorHAnsi"/>
        </w:rPr>
        <w:t> :</w:t>
      </w:r>
    </w:p>
    <w:p w14:paraId="1E684BEE" w14:textId="30E6596F" w:rsidR="006638AC" w:rsidRPr="00066724" w:rsidRDefault="00066724" w:rsidP="007F4213">
      <w:pPr>
        <w:pStyle w:val="Paragraphedeliste"/>
        <w:numPr>
          <w:ilvl w:val="0"/>
          <w:numId w:val="8"/>
        </w:numPr>
        <w:jc w:val="both"/>
        <w:rPr>
          <w:rFonts w:cstheme="minorHAnsi"/>
          <w:b/>
          <w:u w:val="single"/>
        </w:rPr>
      </w:pPr>
      <w:r w:rsidRPr="00066724">
        <w:rPr>
          <w:rFonts w:asciiTheme="minorHAnsi" w:eastAsiaTheme="minorHAnsi" w:hAnsiTheme="minorHAnsi" w:cstheme="minorHAnsi"/>
          <w:sz w:val="22"/>
          <w:szCs w:val="22"/>
          <w:lang w:eastAsia="en-US"/>
        </w:rPr>
        <w:t>Augment</w:t>
      </w:r>
      <w:r>
        <w:rPr>
          <w:rFonts w:asciiTheme="minorHAnsi" w:eastAsiaTheme="minorHAnsi" w:hAnsiTheme="minorHAnsi" w:cstheme="minorHAnsi"/>
          <w:sz w:val="22"/>
          <w:szCs w:val="22"/>
          <w:lang w:eastAsia="en-US"/>
        </w:rPr>
        <w:t>at</w:t>
      </w:r>
      <w:r w:rsidRPr="00066724">
        <w:rPr>
          <w:rFonts w:asciiTheme="minorHAnsi" w:eastAsiaTheme="minorHAnsi" w:hAnsiTheme="minorHAnsi" w:cstheme="minorHAnsi"/>
          <w:sz w:val="22"/>
          <w:szCs w:val="22"/>
          <w:lang w:eastAsia="en-US"/>
        </w:rPr>
        <w:t>ion de</w:t>
      </w:r>
      <w:r>
        <w:rPr>
          <w:rFonts w:asciiTheme="minorHAnsi" w:eastAsiaTheme="minorHAnsi" w:hAnsiTheme="minorHAnsi" w:cstheme="minorHAnsi"/>
          <w:sz w:val="22"/>
          <w:szCs w:val="22"/>
          <w:lang w:eastAsia="en-US"/>
        </w:rPr>
        <w:t xml:space="preserve"> 4% des salaires</w:t>
      </w:r>
      <w:r w:rsidR="00410A85">
        <w:rPr>
          <w:rFonts w:asciiTheme="minorHAnsi" w:eastAsiaTheme="minorHAnsi" w:hAnsiTheme="minorHAnsi" w:cstheme="minorHAnsi"/>
          <w:sz w:val="22"/>
          <w:szCs w:val="22"/>
          <w:lang w:eastAsia="en-US"/>
        </w:rPr>
        <w:t xml:space="preserve"> pour chaque salarié ;</w:t>
      </w:r>
    </w:p>
    <w:p w14:paraId="3EF0EEFC" w14:textId="2A0D8AED" w:rsidR="00066724" w:rsidRDefault="00066724" w:rsidP="007F4213">
      <w:pPr>
        <w:pStyle w:val="Paragraphedeliste"/>
        <w:numPr>
          <w:ilvl w:val="0"/>
          <w:numId w:val="8"/>
        </w:numPr>
        <w:jc w:val="both"/>
        <w:rPr>
          <w:rFonts w:asciiTheme="minorHAnsi" w:eastAsiaTheme="minorHAnsi" w:hAnsiTheme="minorHAnsi" w:cstheme="minorHAnsi"/>
          <w:sz w:val="22"/>
          <w:szCs w:val="22"/>
          <w:lang w:eastAsia="en-US"/>
        </w:rPr>
      </w:pPr>
      <w:r w:rsidRPr="00066724">
        <w:rPr>
          <w:rFonts w:asciiTheme="minorHAnsi" w:eastAsiaTheme="minorHAnsi" w:hAnsiTheme="minorHAnsi" w:cstheme="minorHAnsi"/>
          <w:sz w:val="22"/>
          <w:szCs w:val="22"/>
          <w:lang w:eastAsia="en-US"/>
        </w:rPr>
        <w:t>Remboursement du titre de transport à hauteur de 75 %</w:t>
      </w:r>
      <w:r w:rsidR="00410A85">
        <w:rPr>
          <w:rFonts w:asciiTheme="minorHAnsi" w:eastAsiaTheme="minorHAnsi" w:hAnsiTheme="minorHAnsi" w:cstheme="minorHAnsi"/>
          <w:sz w:val="22"/>
          <w:szCs w:val="22"/>
          <w:lang w:eastAsia="en-US"/>
        </w:rPr>
        <w:t xml:space="preserve"> par salarié ;</w:t>
      </w:r>
    </w:p>
    <w:p w14:paraId="64977692" w14:textId="208CAC2D" w:rsidR="009F362A" w:rsidRPr="009F362A" w:rsidRDefault="009F362A" w:rsidP="007F4213">
      <w:pPr>
        <w:pStyle w:val="Paragraphedeliste"/>
        <w:numPr>
          <w:ilvl w:val="0"/>
          <w:numId w:val="8"/>
        </w:numPr>
        <w:jc w:val="both"/>
        <w:rPr>
          <w:rFonts w:asciiTheme="minorHAnsi" w:eastAsiaTheme="minorHAnsi" w:hAnsiTheme="minorHAnsi" w:cstheme="minorHAnsi"/>
          <w:sz w:val="22"/>
          <w:szCs w:val="22"/>
          <w:lang w:eastAsia="en-US"/>
        </w:rPr>
      </w:pPr>
      <w:r w:rsidRPr="00410A85">
        <w:rPr>
          <w:rFonts w:asciiTheme="minorHAnsi" w:eastAsiaTheme="minorHAnsi" w:hAnsiTheme="minorHAnsi" w:cstheme="minorHAnsi"/>
          <w:sz w:val="22"/>
          <w:szCs w:val="22"/>
          <w:lang w:eastAsia="en-US"/>
        </w:rPr>
        <w:t xml:space="preserve">Prime de carburant à </w:t>
      </w:r>
      <w:r>
        <w:rPr>
          <w:rFonts w:asciiTheme="minorHAnsi" w:eastAsiaTheme="minorHAnsi" w:hAnsiTheme="minorHAnsi" w:cstheme="minorHAnsi"/>
          <w:sz w:val="22"/>
          <w:szCs w:val="22"/>
          <w:lang w:eastAsia="en-US"/>
        </w:rPr>
        <w:t>3</w:t>
      </w:r>
      <w:r w:rsidRPr="00410A85">
        <w:rPr>
          <w:rFonts w:asciiTheme="minorHAnsi" w:eastAsiaTheme="minorHAnsi" w:hAnsiTheme="minorHAnsi" w:cstheme="minorHAnsi"/>
          <w:sz w:val="22"/>
          <w:szCs w:val="22"/>
          <w:lang w:eastAsia="en-US"/>
        </w:rPr>
        <w:t>00€ par an et par salarié ;</w:t>
      </w:r>
    </w:p>
    <w:p w14:paraId="1B4011F7" w14:textId="50C18903" w:rsidR="00066724" w:rsidRDefault="00066724" w:rsidP="007F4213">
      <w:pPr>
        <w:pStyle w:val="Paragraphedeliste"/>
        <w:numPr>
          <w:ilvl w:val="0"/>
          <w:numId w:val="8"/>
        </w:numPr>
        <w:jc w:val="both"/>
        <w:rPr>
          <w:rFonts w:asciiTheme="minorHAnsi" w:eastAsiaTheme="minorHAnsi" w:hAnsiTheme="minorHAnsi" w:cstheme="minorHAnsi"/>
          <w:sz w:val="22"/>
          <w:szCs w:val="22"/>
          <w:lang w:eastAsia="en-US"/>
        </w:rPr>
      </w:pPr>
      <w:r w:rsidRPr="00066724">
        <w:rPr>
          <w:rFonts w:asciiTheme="minorHAnsi" w:eastAsiaTheme="minorHAnsi" w:hAnsiTheme="minorHAnsi" w:cstheme="minorHAnsi"/>
          <w:sz w:val="22"/>
          <w:szCs w:val="22"/>
          <w:lang w:eastAsia="en-US"/>
        </w:rPr>
        <w:t>Prime de mobilité durable de 600 €</w:t>
      </w:r>
      <w:r w:rsidR="00410A85">
        <w:rPr>
          <w:rFonts w:asciiTheme="minorHAnsi" w:eastAsiaTheme="minorHAnsi" w:hAnsiTheme="minorHAnsi" w:cstheme="minorHAnsi"/>
          <w:sz w:val="22"/>
          <w:szCs w:val="22"/>
          <w:lang w:eastAsia="en-US"/>
        </w:rPr>
        <w:t xml:space="preserve"> par an et par salarié ;</w:t>
      </w:r>
    </w:p>
    <w:p w14:paraId="4E24BBD0" w14:textId="636A618E" w:rsidR="00066724" w:rsidRDefault="00410A85" w:rsidP="007F4213">
      <w:pPr>
        <w:pStyle w:val="Paragraphedeliste"/>
        <w:numPr>
          <w:ilvl w:val="0"/>
          <w:numId w:val="8"/>
        </w:num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Revalorisation de la prime de nuit à 17.50€</w:t>
      </w:r>
      <w:r w:rsidR="00066724">
        <w:rPr>
          <w:rFonts w:asciiTheme="minorHAnsi" w:eastAsiaTheme="minorHAnsi" w:hAnsiTheme="minorHAnsi" w:cstheme="minorHAnsi"/>
          <w:sz w:val="22"/>
          <w:szCs w:val="22"/>
          <w:lang w:eastAsia="en-US"/>
        </w:rPr>
        <w:t xml:space="preserve"> par nuit travaillée</w:t>
      </w:r>
      <w:r>
        <w:rPr>
          <w:rFonts w:asciiTheme="minorHAnsi" w:eastAsiaTheme="minorHAnsi" w:hAnsiTheme="minorHAnsi" w:cstheme="minorHAnsi"/>
          <w:sz w:val="22"/>
          <w:szCs w:val="22"/>
          <w:lang w:eastAsia="en-US"/>
        </w:rPr>
        <w:t> (contre 15€ actuellement) ;</w:t>
      </w:r>
    </w:p>
    <w:p w14:paraId="531215C4" w14:textId="1C791311" w:rsidR="00066724" w:rsidRDefault="00066724" w:rsidP="007F4213">
      <w:pPr>
        <w:pStyle w:val="Paragraphedeliste"/>
        <w:numPr>
          <w:ilvl w:val="0"/>
          <w:numId w:val="8"/>
        </w:num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Plafond des primes upsell augmenté à 500€</w:t>
      </w:r>
      <w:r w:rsidR="00410A85">
        <w:rPr>
          <w:rFonts w:asciiTheme="minorHAnsi" w:eastAsiaTheme="minorHAnsi" w:hAnsiTheme="minorHAnsi" w:cstheme="minorHAnsi"/>
          <w:sz w:val="22"/>
          <w:szCs w:val="22"/>
          <w:lang w:eastAsia="en-US"/>
        </w:rPr>
        <w:t> ;</w:t>
      </w:r>
    </w:p>
    <w:p w14:paraId="18FC331D" w14:textId="313FBC70" w:rsidR="00066724" w:rsidRDefault="00066724" w:rsidP="007F4213">
      <w:pPr>
        <w:pStyle w:val="Paragraphedeliste"/>
        <w:numPr>
          <w:ilvl w:val="0"/>
          <w:numId w:val="8"/>
        </w:num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Prime de porterage</w:t>
      </w:r>
      <w:r w:rsidR="009F362A">
        <w:rPr>
          <w:rFonts w:asciiTheme="minorHAnsi" w:eastAsiaTheme="minorHAnsi" w:hAnsiTheme="minorHAnsi" w:cstheme="minorHAnsi"/>
          <w:sz w:val="22"/>
          <w:szCs w:val="22"/>
          <w:lang w:eastAsia="en-US"/>
        </w:rPr>
        <w:t xml:space="preserve"> revalorisée</w:t>
      </w:r>
      <w:r>
        <w:rPr>
          <w:rFonts w:asciiTheme="minorHAnsi" w:eastAsiaTheme="minorHAnsi" w:hAnsiTheme="minorHAnsi" w:cstheme="minorHAnsi"/>
          <w:sz w:val="22"/>
          <w:szCs w:val="22"/>
          <w:lang w:eastAsia="en-US"/>
        </w:rPr>
        <w:t xml:space="preserve"> à </w:t>
      </w:r>
      <w:r w:rsidR="00410A85">
        <w:rPr>
          <w:rFonts w:asciiTheme="minorHAnsi" w:eastAsiaTheme="minorHAnsi" w:hAnsiTheme="minorHAnsi" w:cstheme="minorHAnsi"/>
          <w:sz w:val="22"/>
          <w:szCs w:val="22"/>
          <w:lang w:eastAsia="en-US"/>
        </w:rPr>
        <w:t xml:space="preserve">hauteur de </w:t>
      </w:r>
      <w:r>
        <w:rPr>
          <w:rFonts w:asciiTheme="minorHAnsi" w:eastAsiaTheme="minorHAnsi" w:hAnsiTheme="minorHAnsi" w:cstheme="minorHAnsi"/>
          <w:sz w:val="22"/>
          <w:szCs w:val="22"/>
          <w:lang w:eastAsia="en-US"/>
        </w:rPr>
        <w:t>50% du CA</w:t>
      </w:r>
      <w:r w:rsidR="00410A85">
        <w:rPr>
          <w:rFonts w:asciiTheme="minorHAnsi" w:eastAsiaTheme="minorHAnsi" w:hAnsiTheme="minorHAnsi" w:cstheme="minorHAnsi"/>
          <w:sz w:val="22"/>
          <w:szCs w:val="22"/>
          <w:lang w:eastAsia="en-US"/>
        </w:rPr>
        <w:t> ;</w:t>
      </w:r>
    </w:p>
    <w:p w14:paraId="4669744C" w14:textId="50E8E0E0" w:rsidR="00066724" w:rsidRDefault="00066724" w:rsidP="007F4213">
      <w:pPr>
        <w:pStyle w:val="Paragraphedeliste"/>
        <w:numPr>
          <w:ilvl w:val="0"/>
          <w:numId w:val="8"/>
        </w:num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Reconduction de la prime d’ancienneté par </w:t>
      </w:r>
      <w:r w:rsidR="009F362A">
        <w:rPr>
          <w:rFonts w:asciiTheme="minorHAnsi" w:eastAsiaTheme="minorHAnsi" w:hAnsiTheme="minorHAnsi" w:cstheme="minorHAnsi"/>
          <w:sz w:val="22"/>
          <w:szCs w:val="22"/>
          <w:lang w:eastAsia="en-US"/>
        </w:rPr>
        <w:t xml:space="preserve">atteinte de </w:t>
      </w:r>
      <w:r>
        <w:rPr>
          <w:rFonts w:asciiTheme="minorHAnsi" w:eastAsiaTheme="minorHAnsi" w:hAnsiTheme="minorHAnsi" w:cstheme="minorHAnsi"/>
          <w:sz w:val="22"/>
          <w:szCs w:val="22"/>
          <w:lang w:eastAsia="en-US"/>
        </w:rPr>
        <w:t>pallier : 10 ans = 300€, 20 ans = 400€, 30 ans = 500€ et 40 ans = 600€</w:t>
      </w:r>
      <w:r w:rsidR="00410A85">
        <w:rPr>
          <w:rFonts w:asciiTheme="minorHAnsi" w:eastAsiaTheme="minorHAnsi" w:hAnsiTheme="minorHAnsi" w:cstheme="minorHAnsi"/>
          <w:sz w:val="22"/>
          <w:szCs w:val="22"/>
          <w:lang w:eastAsia="en-US"/>
        </w:rPr>
        <w:t> ;</w:t>
      </w:r>
    </w:p>
    <w:p w14:paraId="4EF7BFC4" w14:textId="62B3051A" w:rsidR="00066724" w:rsidRDefault="009F362A" w:rsidP="007F4213">
      <w:pPr>
        <w:pStyle w:val="Paragraphedeliste"/>
        <w:numPr>
          <w:ilvl w:val="0"/>
          <w:numId w:val="8"/>
        </w:num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Demande d’une p</w:t>
      </w:r>
      <w:r w:rsidR="00066724">
        <w:rPr>
          <w:rFonts w:asciiTheme="minorHAnsi" w:eastAsiaTheme="minorHAnsi" w:hAnsiTheme="minorHAnsi" w:cstheme="minorHAnsi"/>
          <w:sz w:val="22"/>
          <w:szCs w:val="22"/>
          <w:lang w:eastAsia="en-US"/>
        </w:rPr>
        <w:t>rime de partage de valeur de 3</w:t>
      </w:r>
      <w:r w:rsidR="00410A85">
        <w:rPr>
          <w:rFonts w:asciiTheme="minorHAnsi" w:eastAsiaTheme="minorHAnsi" w:hAnsiTheme="minorHAnsi" w:cstheme="minorHAnsi"/>
          <w:sz w:val="22"/>
          <w:szCs w:val="22"/>
          <w:lang w:eastAsia="en-US"/>
        </w:rPr>
        <w:t xml:space="preserve"> </w:t>
      </w:r>
      <w:r w:rsidR="00066724">
        <w:rPr>
          <w:rFonts w:asciiTheme="minorHAnsi" w:eastAsiaTheme="minorHAnsi" w:hAnsiTheme="minorHAnsi" w:cstheme="minorHAnsi"/>
          <w:sz w:val="22"/>
          <w:szCs w:val="22"/>
          <w:lang w:eastAsia="en-US"/>
        </w:rPr>
        <w:t>000 € par salarié</w:t>
      </w:r>
      <w:r w:rsidR="00410A85">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en fonction de</w:t>
      </w:r>
      <w:r w:rsidR="00410A85">
        <w:rPr>
          <w:rFonts w:asciiTheme="minorHAnsi" w:eastAsiaTheme="minorHAnsi" w:hAnsiTheme="minorHAnsi" w:cstheme="minorHAnsi"/>
          <w:sz w:val="22"/>
          <w:szCs w:val="22"/>
          <w:lang w:eastAsia="en-US"/>
        </w:rPr>
        <w:t xml:space="preserve"> l’atteinte du GOP ;</w:t>
      </w:r>
    </w:p>
    <w:p w14:paraId="29363FC4" w14:textId="5ED18477" w:rsidR="00410A85" w:rsidRDefault="00410A85" w:rsidP="007F4213">
      <w:pPr>
        <w:pStyle w:val="Paragraphedeliste"/>
        <w:numPr>
          <w:ilvl w:val="0"/>
          <w:numId w:val="8"/>
        </w:num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Assouplissement de la procédure de la demande de télétravail</w:t>
      </w:r>
      <w:r w:rsidR="009F362A">
        <w:rPr>
          <w:rFonts w:asciiTheme="minorHAnsi" w:eastAsiaTheme="minorHAnsi" w:hAnsiTheme="minorHAnsi" w:cstheme="minorHAnsi"/>
          <w:sz w:val="22"/>
          <w:szCs w:val="22"/>
          <w:lang w:eastAsia="en-US"/>
        </w:rPr>
        <w:t> : que la demande ne soit adressée uniquement aux chefs de service</w:t>
      </w:r>
      <w:r>
        <w:rPr>
          <w:rFonts w:asciiTheme="minorHAnsi" w:eastAsiaTheme="minorHAnsi" w:hAnsiTheme="minorHAnsi" w:cstheme="minorHAnsi"/>
          <w:sz w:val="22"/>
          <w:szCs w:val="22"/>
          <w:lang w:eastAsia="en-US"/>
        </w:rPr>
        <w:t> ;</w:t>
      </w:r>
    </w:p>
    <w:p w14:paraId="4BCABFD9" w14:textId="52D8F510" w:rsidR="00066724" w:rsidRPr="00066724" w:rsidRDefault="00066724" w:rsidP="007F4213">
      <w:pPr>
        <w:pStyle w:val="Paragraphedeliste"/>
        <w:numPr>
          <w:ilvl w:val="0"/>
          <w:numId w:val="8"/>
        </w:num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lastRenderedPageBreak/>
        <w:t>Jusqu’à 4 jours de télétravail par mois</w:t>
      </w:r>
      <w:r w:rsidR="00410A85">
        <w:rPr>
          <w:rFonts w:asciiTheme="minorHAnsi" w:eastAsiaTheme="minorHAnsi" w:hAnsiTheme="minorHAnsi" w:cstheme="minorHAnsi"/>
          <w:sz w:val="22"/>
          <w:szCs w:val="22"/>
          <w:lang w:eastAsia="en-US"/>
        </w:rPr>
        <w:t xml:space="preserve"> et par salarié</w:t>
      </w:r>
      <w:r w:rsidR="009F362A">
        <w:rPr>
          <w:rFonts w:asciiTheme="minorHAnsi" w:eastAsiaTheme="minorHAnsi" w:hAnsiTheme="minorHAnsi" w:cstheme="minorHAnsi"/>
          <w:sz w:val="22"/>
          <w:szCs w:val="22"/>
          <w:lang w:eastAsia="en-US"/>
        </w:rPr>
        <w:t xml:space="preserve"> disposant d’un ordinateur professionnel</w:t>
      </w:r>
      <w:r w:rsidR="00410A85">
        <w:rPr>
          <w:rFonts w:asciiTheme="minorHAnsi" w:eastAsiaTheme="minorHAnsi" w:hAnsiTheme="minorHAnsi" w:cstheme="minorHAnsi"/>
          <w:sz w:val="22"/>
          <w:szCs w:val="22"/>
          <w:lang w:eastAsia="en-US"/>
        </w:rPr>
        <w:t> ;</w:t>
      </w:r>
    </w:p>
    <w:p w14:paraId="05382CAB" w14:textId="75E15526" w:rsidR="008737D6" w:rsidRPr="00410A85" w:rsidRDefault="008737D6" w:rsidP="007F4213">
      <w:pPr>
        <w:pStyle w:val="Paragraphedeliste"/>
        <w:numPr>
          <w:ilvl w:val="0"/>
          <w:numId w:val="8"/>
        </w:numPr>
        <w:jc w:val="both"/>
        <w:rPr>
          <w:rFonts w:asciiTheme="minorHAnsi" w:eastAsiaTheme="minorHAnsi" w:hAnsiTheme="minorHAnsi" w:cstheme="minorHAnsi"/>
          <w:sz w:val="22"/>
          <w:szCs w:val="22"/>
          <w:lang w:eastAsia="en-US"/>
        </w:rPr>
      </w:pPr>
      <w:r w:rsidRPr="00410A85">
        <w:rPr>
          <w:rFonts w:asciiTheme="minorHAnsi" w:eastAsiaTheme="minorHAnsi" w:hAnsiTheme="minorHAnsi" w:cstheme="minorHAnsi"/>
          <w:sz w:val="22"/>
          <w:szCs w:val="22"/>
          <w:lang w:eastAsia="en-US"/>
        </w:rPr>
        <w:t xml:space="preserve">8 jours fériés garantis </w:t>
      </w:r>
      <w:r w:rsidR="003E6086" w:rsidRPr="00410A85">
        <w:rPr>
          <w:rFonts w:asciiTheme="minorHAnsi" w:eastAsiaTheme="minorHAnsi" w:hAnsiTheme="minorHAnsi" w:cstheme="minorHAnsi"/>
          <w:sz w:val="22"/>
          <w:szCs w:val="22"/>
          <w:lang w:eastAsia="en-US"/>
        </w:rPr>
        <w:t>dans l’année (au lieu de 6 actuellement)</w:t>
      </w:r>
      <w:r w:rsidR="00410A85">
        <w:rPr>
          <w:rFonts w:asciiTheme="minorHAnsi" w:eastAsiaTheme="minorHAnsi" w:hAnsiTheme="minorHAnsi" w:cstheme="minorHAnsi"/>
          <w:sz w:val="22"/>
          <w:szCs w:val="22"/>
          <w:lang w:eastAsia="en-US"/>
        </w:rPr>
        <w:t xml:space="preserve"> par salarié et</w:t>
      </w:r>
      <w:r w:rsidR="00066724" w:rsidRPr="00410A85">
        <w:rPr>
          <w:rFonts w:asciiTheme="minorHAnsi" w:eastAsiaTheme="minorHAnsi" w:hAnsiTheme="minorHAnsi" w:cstheme="minorHAnsi"/>
          <w:sz w:val="22"/>
          <w:szCs w:val="22"/>
          <w:lang w:eastAsia="en-US"/>
        </w:rPr>
        <w:t xml:space="preserve"> sans condition d’ancienneté</w:t>
      </w:r>
      <w:r w:rsidR="00410A85">
        <w:rPr>
          <w:rFonts w:asciiTheme="minorHAnsi" w:eastAsiaTheme="minorHAnsi" w:hAnsiTheme="minorHAnsi" w:cstheme="minorHAnsi"/>
          <w:sz w:val="22"/>
          <w:szCs w:val="22"/>
          <w:lang w:eastAsia="en-US"/>
        </w:rPr>
        <w:t> ;</w:t>
      </w:r>
    </w:p>
    <w:p w14:paraId="64D7621B" w14:textId="74B53B82" w:rsidR="002E62FA" w:rsidRDefault="009D36E5" w:rsidP="007F4213">
      <w:pPr>
        <w:pStyle w:val="Paragraphedeliste"/>
        <w:numPr>
          <w:ilvl w:val="0"/>
          <w:numId w:val="9"/>
        </w:numPr>
        <w:jc w:val="both"/>
        <w:rPr>
          <w:rFonts w:asciiTheme="minorHAnsi" w:eastAsiaTheme="minorHAnsi" w:hAnsiTheme="minorHAnsi" w:cstheme="minorHAnsi"/>
          <w:sz w:val="22"/>
          <w:szCs w:val="22"/>
          <w:lang w:eastAsia="en-US"/>
        </w:rPr>
      </w:pPr>
      <w:r w:rsidRPr="00410A85">
        <w:rPr>
          <w:rFonts w:asciiTheme="minorHAnsi" w:eastAsiaTheme="minorHAnsi" w:hAnsiTheme="minorHAnsi" w:cstheme="minorHAnsi"/>
          <w:sz w:val="22"/>
          <w:szCs w:val="22"/>
          <w:lang w:eastAsia="en-US"/>
        </w:rPr>
        <w:t>3 jours</w:t>
      </w:r>
      <w:r w:rsidR="00B22C1C" w:rsidRPr="00410A85">
        <w:rPr>
          <w:rFonts w:asciiTheme="minorHAnsi" w:eastAsiaTheme="minorHAnsi" w:hAnsiTheme="minorHAnsi" w:cstheme="minorHAnsi"/>
          <w:sz w:val="22"/>
          <w:szCs w:val="22"/>
          <w:lang w:eastAsia="en-US"/>
        </w:rPr>
        <w:t xml:space="preserve"> d’absence </w:t>
      </w:r>
      <w:r w:rsidR="00A63BCB" w:rsidRPr="00410A85">
        <w:rPr>
          <w:rFonts w:asciiTheme="minorHAnsi" w:eastAsiaTheme="minorHAnsi" w:hAnsiTheme="minorHAnsi" w:cstheme="minorHAnsi"/>
          <w:sz w:val="22"/>
          <w:szCs w:val="22"/>
          <w:lang w:eastAsia="en-US"/>
        </w:rPr>
        <w:t xml:space="preserve">rémunérée </w:t>
      </w:r>
      <w:r w:rsidR="00B22C1C" w:rsidRPr="00410A85">
        <w:rPr>
          <w:rFonts w:asciiTheme="minorHAnsi" w:eastAsiaTheme="minorHAnsi" w:hAnsiTheme="minorHAnsi" w:cstheme="minorHAnsi"/>
          <w:sz w:val="22"/>
          <w:szCs w:val="22"/>
          <w:lang w:eastAsia="en-US"/>
        </w:rPr>
        <w:t>pour enfant malade</w:t>
      </w:r>
      <w:r w:rsidR="006C7241" w:rsidRPr="00410A85">
        <w:rPr>
          <w:rFonts w:asciiTheme="minorHAnsi" w:eastAsiaTheme="minorHAnsi" w:hAnsiTheme="minorHAnsi" w:cstheme="minorHAnsi"/>
          <w:sz w:val="22"/>
          <w:szCs w:val="22"/>
          <w:lang w:eastAsia="en-US"/>
        </w:rPr>
        <w:t xml:space="preserve"> (contre </w:t>
      </w:r>
      <w:r w:rsidR="00410A85" w:rsidRPr="00410A85">
        <w:rPr>
          <w:rFonts w:asciiTheme="minorHAnsi" w:eastAsiaTheme="minorHAnsi" w:hAnsiTheme="minorHAnsi" w:cstheme="minorHAnsi"/>
          <w:sz w:val="22"/>
          <w:szCs w:val="22"/>
          <w:lang w:eastAsia="en-US"/>
        </w:rPr>
        <w:t>2</w:t>
      </w:r>
      <w:r w:rsidR="006C7241" w:rsidRPr="00410A85">
        <w:rPr>
          <w:rFonts w:asciiTheme="minorHAnsi" w:eastAsiaTheme="minorHAnsi" w:hAnsiTheme="minorHAnsi" w:cstheme="minorHAnsi"/>
          <w:sz w:val="22"/>
          <w:szCs w:val="22"/>
          <w:lang w:eastAsia="en-US"/>
        </w:rPr>
        <w:t xml:space="preserve"> actuellement)</w:t>
      </w:r>
      <w:r w:rsidR="00410A85" w:rsidRPr="00410A85">
        <w:rPr>
          <w:rFonts w:asciiTheme="minorHAnsi" w:eastAsiaTheme="minorHAnsi" w:hAnsiTheme="minorHAnsi" w:cstheme="minorHAnsi"/>
          <w:sz w:val="22"/>
          <w:szCs w:val="22"/>
          <w:lang w:eastAsia="en-US"/>
        </w:rPr>
        <w:t xml:space="preserve"> et 1 non rémunérée</w:t>
      </w:r>
      <w:r w:rsidR="00A63BCB" w:rsidRPr="00410A85">
        <w:rPr>
          <w:rFonts w:asciiTheme="minorHAnsi" w:eastAsiaTheme="minorHAnsi" w:hAnsiTheme="minorHAnsi" w:cstheme="minorHAnsi"/>
          <w:sz w:val="22"/>
          <w:szCs w:val="22"/>
          <w:lang w:eastAsia="en-US"/>
        </w:rPr>
        <w:t> ;</w:t>
      </w:r>
      <w:r w:rsidR="00B22C1C" w:rsidRPr="00410A85">
        <w:rPr>
          <w:rFonts w:asciiTheme="minorHAnsi" w:eastAsiaTheme="minorHAnsi" w:hAnsiTheme="minorHAnsi" w:cstheme="minorHAnsi"/>
          <w:sz w:val="22"/>
          <w:szCs w:val="22"/>
          <w:lang w:eastAsia="en-US"/>
        </w:rPr>
        <w:t xml:space="preserve"> </w:t>
      </w:r>
    </w:p>
    <w:p w14:paraId="3C8A89C2" w14:textId="77777777" w:rsidR="009F362A" w:rsidRPr="00410A85" w:rsidRDefault="009F362A" w:rsidP="007F4213">
      <w:pPr>
        <w:pStyle w:val="Paragraphedeliste"/>
        <w:numPr>
          <w:ilvl w:val="0"/>
          <w:numId w:val="9"/>
        </w:numPr>
        <w:jc w:val="both"/>
        <w:rPr>
          <w:rFonts w:asciiTheme="minorHAnsi" w:eastAsiaTheme="minorHAnsi" w:hAnsiTheme="minorHAnsi" w:cstheme="minorHAnsi"/>
          <w:sz w:val="22"/>
          <w:szCs w:val="22"/>
          <w:lang w:eastAsia="en-US"/>
        </w:rPr>
      </w:pPr>
      <w:r w:rsidRPr="00410A85">
        <w:rPr>
          <w:rFonts w:asciiTheme="minorHAnsi" w:eastAsiaTheme="minorHAnsi" w:hAnsiTheme="minorHAnsi" w:cstheme="minorHAnsi"/>
          <w:sz w:val="22"/>
          <w:szCs w:val="22"/>
          <w:lang w:eastAsia="en-US"/>
        </w:rPr>
        <w:t xml:space="preserve">2 jours d’habillage par an dès la première année </w:t>
      </w:r>
      <w:r>
        <w:rPr>
          <w:rFonts w:asciiTheme="minorHAnsi" w:eastAsiaTheme="minorHAnsi" w:hAnsiTheme="minorHAnsi" w:cstheme="minorHAnsi"/>
          <w:sz w:val="22"/>
          <w:szCs w:val="22"/>
          <w:lang w:eastAsia="en-US"/>
        </w:rPr>
        <w:t>(</w:t>
      </w:r>
      <w:r w:rsidRPr="00410A85">
        <w:rPr>
          <w:rFonts w:asciiTheme="minorHAnsi" w:eastAsiaTheme="minorHAnsi" w:hAnsiTheme="minorHAnsi" w:cstheme="minorHAnsi"/>
          <w:sz w:val="22"/>
          <w:szCs w:val="22"/>
          <w:lang w:eastAsia="en-US"/>
        </w:rPr>
        <w:t xml:space="preserve">1 versé </w:t>
      </w:r>
      <w:r>
        <w:rPr>
          <w:rFonts w:asciiTheme="minorHAnsi" w:eastAsiaTheme="minorHAnsi" w:hAnsiTheme="minorHAnsi" w:cstheme="minorHAnsi"/>
          <w:sz w:val="22"/>
          <w:szCs w:val="22"/>
          <w:lang w:eastAsia="en-US"/>
        </w:rPr>
        <w:t>au titre</w:t>
      </w:r>
      <w:r w:rsidRPr="00410A85">
        <w:rPr>
          <w:rFonts w:asciiTheme="minorHAnsi" w:eastAsiaTheme="minorHAnsi" w:hAnsiTheme="minorHAnsi" w:cstheme="minorHAnsi"/>
          <w:sz w:val="22"/>
          <w:szCs w:val="22"/>
          <w:lang w:eastAsia="en-US"/>
        </w:rPr>
        <w:t xml:space="preserve"> de la journée de la solidarité </w:t>
      </w:r>
      <w:r>
        <w:rPr>
          <w:rFonts w:asciiTheme="minorHAnsi" w:eastAsiaTheme="minorHAnsi" w:hAnsiTheme="minorHAnsi" w:cstheme="minorHAnsi"/>
          <w:sz w:val="22"/>
          <w:szCs w:val="22"/>
          <w:lang w:eastAsia="en-US"/>
        </w:rPr>
        <w:t>et le second au bénéfice des collaborateurs)</w:t>
      </w:r>
      <w:r w:rsidRPr="00410A85">
        <w:rPr>
          <w:rFonts w:asciiTheme="minorHAnsi" w:eastAsiaTheme="minorHAnsi" w:hAnsiTheme="minorHAnsi" w:cstheme="minorHAnsi"/>
          <w:sz w:val="22"/>
          <w:szCs w:val="22"/>
          <w:lang w:eastAsia="en-US"/>
        </w:rPr>
        <w:t xml:space="preserve"> ;</w:t>
      </w:r>
    </w:p>
    <w:p w14:paraId="67B8EDE0" w14:textId="77777777" w:rsidR="009F362A" w:rsidRPr="00410A85" w:rsidRDefault="009F362A" w:rsidP="009F362A">
      <w:pPr>
        <w:pStyle w:val="Paragraphedeliste"/>
        <w:jc w:val="both"/>
        <w:rPr>
          <w:rFonts w:asciiTheme="minorHAnsi" w:eastAsiaTheme="minorHAnsi" w:hAnsiTheme="minorHAnsi" w:cstheme="minorHAnsi"/>
          <w:sz w:val="22"/>
          <w:szCs w:val="22"/>
          <w:lang w:eastAsia="en-US"/>
        </w:rPr>
      </w:pPr>
    </w:p>
    <w:p w14:paraId="7206B94E" w14:textId="77777777" w:rsidR="006673C6" w:rsidRPr="006673C6" w:rsidRDefault="006673C6" w:rsidP="006673C6">
      <w:pPr>
        <w:pStyle w:val="Paragraphedeliste"/>
        <w:ind w:left="2160"/>
        <w:jc w:val="both"/>
        <w:rPr>
          <w:rFonts w:asciiTheme="minorHAnsi" w:eastAsiaTheme="minorHAnsi" w:hAnsiTheme="minorHAnsi" w:cstheme="minorHAnsi"/>
          <w:sz w:val="22"/>
          <w:szCs w:val="22"/>
          <w:lang w:eastAsia="en-US"/>
        </w:rPr>
      </w:pPr>
    </w:p>
    <w:p w14:paraId="1AA57A02" w14:textId="1E183526" w:rsidR="008A3F53" w:rsidRPr="003B6260" w:rsidRDefault="008A3F53" w:rsidP="008A3F53">
      <w:pPr>
        <w:spacing w:after="0" w:line="240" w:lineRule="auto"/>
        <w:jc w:val="both"/>
        <w:rPr>
          <w:rFonts w:cs="Calibri"/>
          <w:color w:val="000000" w:themeColor="text1"/>
        </w:rPr>
      </w:pPr>
      <w:r w:rsidRPr="003B6260">
        <w:rPr>
          <w:rFonts w:cs="Calibri"/>
          <w:color w:val="000000" w:themeColor="text1"/>
        </w:rPr>
        <w:t xml:space="preserve">Enfin lors de la troisième réunion, la </w:t>
      </w:r>
      <w:r w:rsidR="005B7C07">
        <w:rPr>
          <w:rFonts w:cs="Calibri"/>
          <w:color w:val="000000" w:themeColor="text1"/>
        </w:rPr>
        <w:t>D</w:t>
      </w:r>
      <w:r w:rsidRPr="003B6260">
        <w:rPr>
          <w:rFonts w:cs="Calibri"/>
          <w:color w:val="000000" w:themeColor="text1"/>
        </w:rPr>
        <w:t>irection a répondu point par point aux propositions des partenaires sociaux. </w:t>
      </w:r>
    </w:p>
    <w:p w14:paraId="594656D9" w14:textId="77777777" w:rsidR="008A3F53" w:rsidRPr="003B6260" w:rsidRDefault="008A3F53" w:rsidP="008A3F53">
      <w:pPr>
        <w:spacing w:after="0" w:line="240" w:lineRule="auto"/>
        <w:jc w:val="both"/>
        <w:rPr>
          <w:rFonts w:cs="Calibri"/>
          <w:color w:val="000000" w:themeColor="text1"/>
        </w:rPr>
      </w:pPr>
    </w:p>
    <w:p w14:paraId="7A7E9E8B" w14:textId="754EFAC0" w:rsidR="008A3F53" w:rsidRDefault="008A3F53" w:rsidP="008A3F53">
      <w:pPr>
        <w:spacing w:after="0" w:line="240" w:lineRule="auto"/>
        <w:jc w:val="both"/>
        <w:rPr>
          <w:rFonts w:cs="Calibri"/>
          <w:color w:val="000000" w:themeColor="text1"/>
        </w:rPr>
      </w:pPr>
      <w:r w:rsidRPr="003B6260">
        <w:rPr>
          <w:rFonts w:cs="Calibri"/>
          <w:color w:val="000000" w:themeColor="text1"/>
        </w:rPr>
        <w:t xml:space="preserve">A l’issue de la dernière réunion, après débats et négociations, la </w:t>
      </w:r>
      <w:r w:rsidR="005B7C07">
        <w:rPr>
          <w:rFonts w:cs="Calibri"/>
          <w:color w:val="000000" w:themeColor="text1"/>
        </w:rPr>
        <w:t>D</w:t>
      </w:r>
      <w:r w:rsidRPr="003B6260">
        <w:rPr>
          <w:rFonts w:cs="Calibri"/>
          <w:color w:val="000000" w:themeColor="text1"/>
        </w:rPr>
        <w:t>irection et l</w:t>
      </w:r>
      <w:r>
        <w:rPr>
          <w:rFonts w:cs="Calibri"/>
          <w:color w:val="000000" w:themeColor="text1"/>
        </w:rPr>
        <w:t>’</w:t>
      </w:r>
      <w:r w:rsidRPr="003B6260">
        <w:rPr>
          <w:rFonts w:cs="Calibri"/>
          <w:color w:val="000000" w:themeColor="text1"/>
        </w:rPr>
        <w:t>organisation</w:t>
      </w:r>
      <w:r>
        <w:rPr>
          <w:rFonts w:cs="Calibri"/>
          <w:color w:val="000000" w:themeColor="text1"/>
        </w:rPr>
        <w:t xml:space="preserve"> syndicale</w:t>
      </w:r>
      <w:r w:rsidRPr="003B6260">
        <w:rPr>
          <w:rFonts w:cs="Calibri"/>
          <w:color w:val="000000" w:themeColor="text1"/>
        </w:rPr>
        <w:t>, tenant compte du contexte économique et des a</w:t>
      </w:r>
      <w:r w:rsidR="00B16744">
        <w:rPr>
          <w:rFonts w:cs="Calibri"/>
          <w:color w:val="000000" w:themeColor="text1"/>
        </w:rPr>
        <w:t>ttentes de chacune des parties,</w:t>
      </w:r>
      <w:r w:rsidRPr="003B6260">
        <w:rPr>
          <w:rFonts w:cs="Calibri"/>
          <w:color w:val="000000" w:themeColor="text1"/>
        </w:rPr>
        <w:t xml:space="preserve"> </w:t>
      </w:r>
      <w:r w:rsidR="00B16744">
        <w:rPr>
          <w:rFonts w:cs="Calibri"/>
          <w:color w:val="000000" w:themeColor="text1"/>
        </w:rPr>
        <w:t>ont</w:t>
      </w:r>
      <w:r w:rsidRPr="003B6260">
        <w:rPr>
          <w:rFonts w:cs="Calibri"/>
          <w:color w:val="000000" w:themeColor="text1"/>
        </w:rPr>
        <w:t xml:space="preserve"> </w:t>
      </w:r>
      <w:r w:rsidR="00EF0459" w:rsidRPr="00566D2A">
        <w:rPr>
          <w:rFonts w:cs="Calibri"/>
          <w:color w:val="000000" w:themeColor="text1"/>
        </w:rPr>
        <w:t xml:space="preserve">convenu ce qui suit </w:t>
      </w:r>
      <w:r w:rsidRPr="003B6260">
        <w:rPr>
          <w:rFonts w:cs="Calibri"/>
          <w:color w:val="000000" w:themeColor="text1"/>
        </w:rPr>
        <w:t>:</w:t>
      </w:r>
    </w:p>
    <w:p w14:paraId="63C059CD" w14:textId="551574F0" w:rsidR="000131ED" w:rsidRDefault="000131ED" w:rsidP="008A3F53">
      <w:pPr>
        <w:spacing w:after="0" w:line="240" w:lineRule="auto"/>
        <w:jc w:val="both"/>
        <w:rPr>
          <w:rFonts w:cs="Calibri"/>
          <w:color w:val="000000" w:themeColor="text1"/>
        </w:rPr>
      </w:pPr>
    </w:p>
    <w:p w14:paraId="3333F614" w14:textId="77777777" w:rsidR="00830A99" w:rsidRPr="003B6260" w:rsidRDefault="00830A99" w:rsidP="008A3F53">
      <w:pPr>
        <w:spacing w:after="0" w:line="240" w:lineRule="auto"/>
        <w:jc w:val="both"/>
        <w:rPr>
          <w:rFonts w:cs="Calibri"/>
          <w:color w:val="000000" w:themeColor="text1"/>
        </w:rPr>
      </w:pPr>
    </w:p>
    <w:p w14:paraId="6F15D3ED" w14:textId="77777777" w:rsidR="003938CC" w:rsidRPr="00317871" w:rsidRDefault="00D57D07" w:rsidP="00F0368C">
      <w:pPr>
        <w:jc w:val="both"/>
        <w:rPr>
          <w:rFonts w:cstheme="minorHAnsi"/>
        </w:rPr>
      </w:pPr>
      <w:r w:rsidRPr="00317871">
        <w:rPr>
          <w:rFonts w:cstheme="minorHAnsi"/>
          <w:noProof/>
          <w:lang w:eastAsia="fr-FR"/>
        </w:rPr>
        <mc:AlternateContent>
          <mc:Choice Requires="wps">
            <w:drawing>
              <wp:anchor distT="0" distB="0" distL="114300" distR="114300" simplePos="0" relativeHeight="251671552" behindDoc="0" locked="0" layoutInCell="1" allowOverlap="1" wp14:anchorId="5664F7FA" wp14:editId="75262B33">
                <wp:simplePos x="0" y="0"/>
                <wp:positionH relativeFrom="column">
                  <wp:posOffset>-4445</wp:posOffset>
                </wp:positionH>
                <wp:positionV relativeFrom="paragraph">
                  <wp:posOffset>62230</wp:posOffset>
                </wp:positionV>
                <wp:extent cx="5920740" cy="228600"/>
                <wp:effectExtent l="0" t="0" r="22860" b="19050"/>
                <wp:wrapNone/>
                <wp:docPr id="8" name="Rectangle 8"/>
                <wp:cNvGraphicFramePr/>
                <a:graphic xmlns:a="http://schemas.openxmlformats.org/drawingml/2006/main">
                  <a:graphicData uri="http://schemas.microsoft.com/office/word/2010/wordprocessingShape">
                    <wps:wsp>
                      <wps:cNvSpPr/>
                      <wps:spPr>
                        <a:xfrm>
                          <a:off x="0" y="0"/>
                          <a:ext cx="5920740" cy="228600"/>
                        </a:xfrm>
                        <a:prstGeom prst="rect">
                          <a:avLst/>
                        </a:prstGeom>
                        <a:solidFill>
                          <a:schemeClr val="bg1">
                            <a:lumMod val="95000"/>
                          </a:schemeClr>
                        </a:solidFill>
                        <a:ln w="3175" cap="flat" cmpd="sng" algn="ctr">
                          <a:solidFill>
                            <a:sysClr val="windowText" lastClr="000000"/>
                          </a:solidFill>
                          <a:prstDash val="solid"/>
                        </a:ln>
                        <a:effectLst/>
                      </wps:spPr>
                      <wps:txbx>
                        <w:txbxContent>
                          <w:p w14:paraId="35694472" w14:textId="77777777" w:rsidR="003938CC" w:rsidRDefault="003938CC" w:rsidP="003938CC">
                            <w:pPr>
                              <w:jc w:val="both"/>
                            </w:pPr>
                            <w:r>
                              <w:t>PERIMETRE D’APPLICATION</w:t>
                            </w:r>
                          </w:p>
                          <w:p w14:paraId="2273873B" w14:textId="77777777" w:rsidR="003938CC" w:rsidRDefault="003938CC" w:rsidP="003938C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64F7FA" id="Rectangle 8" o:spid="_x0000_s1027" style="position:absolute;left:0;text-align:left;margin-left:-.35pt;margin-top:4.9pt;width:466.2pt;height:18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" fillcolor="#f2f2f2 [3052]" strokecolor="windowText" strokeweight=".25pt">
                <v:textbox>
                  <w:txbxContent>
                    <w:p w14:paraId="35694472" w14:textId="77777777" w:rsidR="003938CC" w:rsidRDefault="003938CC" w:rsidP="003938CC">
                      <w:pPr>
                        <w:jc w:val="both"/>
                      </w:pPr>
                      <w:r>
                        <w:t>PERIMETRE D’APPLICATION</w:t>
                      </w:r>
                    </w:p>
                    <w:p w14:paraId="2273873B" w14:textId="77777777" w:rsidR="003938CC" w:rsidRDefault="003938CC" w:rsidP="003938CC">
                      <w:pPr>
                        <w:jc w:val="center"/>
                      </w:pPr>
                    </w:p>
                  </w:txbxContent>
                </v:textbox>
              </v:rect>
            </w:pict>
          </mc:Fallback>
        </mc:AlternateContent>
      </w:r>
    </w:p>
    <w:p w14:paraId="31AF1F75" w14:textId="77777777" w:rsidR="006673C6" w:rsidRDefault="006673C6" w:rsidP="00F0368C">
      <w:pPr>
        <w:jc w:val="both"/>
        <w:rPr>
          <w:rFonts w:cstheme="minorHAnsi"/>
        </w:rPr>
      </w:pPr>
    </w:p>
    <w:p w14:paraId="383599B1" w14:textId="2F24CBE7" w:rsidR="00830A99" w:rsidRDefault="00E97FD3" w:rsidP="00F0368C">
      <w:pPr>
        <w:jc w:val="both"/>
        <w:rPr>
          <w:rFonts w:cstheme="minorHAnsi"/>
        </w:rPr>
      </w:pPr>
      <w:r w:rsidRPr="00317871">
        <w:rPr>
          <w:rFonts w:cstheme="minorHAnsi"/>
        </w:rPr>
        <w:t>Le p</w:t>
      </w:r>
      <w:r w:rsidR="00733B2D">
        <w:rPr>
          <w:rFonts w:cstheme="minorHAnsi"/>
        </w:rPr>
        <w:t>r</w:t>
      </w:r>
      <w:r w:rsidRPr="00317871">
        <w:rPr>
          <w:rFonts w:cstheme="minorHAnsi"/>
        </w:rPr>
        <w:t>ésent accord s’app</w:t>
      </w:r>
      <w:r w:rsidR="00813F42">
        <w:rPr>
          <w:rFonts w:cstheme="minorHAnsi"/>
        </w:rPr>
        <w:t>lique au personnel</w:t>
      </w:r>
      <w:r w:rsidR="00733B2D">
        <w:rPr>
          <w:rFonts w:cstheme="minorHAnsi"/>
        </w:rPr>
        <w:t xml:space="preserve"> </w:t>
      </w:r>
      <w:r w:rsidRPr="00317871">
        <w:rPr>
          <w:rFonts w:cstheme="minorHAnsi"/>
        </w:rPr>
        <w:t xml:space="preserve">de la </w:t>
      </w:r>
      <w:r w:rsidR="005B7C07">
        <w:rPr>
          <w:rFonts w:cstheme="minorHAnsi"/>
        </w:rPr>
        <w:t xml:space="preserve">Société </w:t>
      </w:r>
      <w:r w:rsidR="006D133C">
        <w:rPr>
          <w:rFonts w:cstheme="minorHAnsi"/>
        </w:rPr>
        <w:t>S</w:t>
      </w:r>
      <w:r w:rsidR="00A54136">
        <w:rPr>
          <w:rFonts w:cstheme="minorHAnsi"/>
        </w:rPr>
        <w:t>NC TOUR EIFFEL</w:t>
      </w:r>
      <w:r w:rsidR="00E14C3C">
        <w:rPr>
          <w:rFonts w:cstheme="minorHAnsi"/>
        </w:rPr>
        <w:t xml:space="preserve"> </w:t>
      </w:r>
      <w:r w:rsidRPr="00317871">
        <w:rPr>
          <w:rFonts w:cstheme="minorHAnsi"/>
        </w:rPr>
        <w:t>à la date de la signature.</w:t>
      </w:r>
    </w:p>
    <w:p w14:paraId="27DA6A8B" w14:textId="5B2B07F8" w:rsidR="00D57D07" w:rsidRDefault="00A73294" w:rsidP="00C1249B">
      <w:pPr>
        <w:jc w:val="both"/>
        <w:rPr>
          <w:rFonts w:cstheme="minorHAnsi"/>
        </w:rPr>
      </w:pPr>
      <w:r w:rsidRPr="00317871">
        <w:rPr>
          <w:rFonts w:cstheme="minorHAnsi"/>
          <w:noProof/>
          <w:lang w:eastAsia="fr-FR"/>
        </w:rPr>
        <mc:AlternateContent>
          <mc:Choice Requires="wps">
            <w:drawing>
              <wp:anchor distT="0" distB="0" distL="114300" distR="114300" simplePos="0" relativeHeight="251682816" behindDoc="0" locked="0" layoutInCell="1" allowOverlap="1" wp14:anchorId="209FD985" wp14:editId="2F688FAB">
                <wp:simplePos x="0" y="0"/>
                <wp:positionH relativeFrom="margin">
                  <wp:align>left</wp:align>
                </wp:positionH>
                <wp:positionV relativeFrom="paragraph">
                  <wp:posOffset>147319</wp:posOffset>
                </wp:positionV>
                <wp:extent cx="5920740" cy="245533"/>
                <wp:effectExtent l="0" t="0" r="22860" b="21590"/>
                <wp:wrapNone/>
                <wp:docPr id="19" name="Rectangle 19"/>
                <wp:cNvGraphicFramePr/>
                <a:graphic xmlns:a="http://schemas.openxmlformats.org/drawingml/2006/main">
                  <a:graphicData uri="http://schemas.microsoft.com/office/word/2010/wordprocessingShape">
                    <wps:wsp>
                      <wps:cNvSpPr/>
                      <wps:spPr>
                        <a:xfrm>
                          <a:off x="0" y="0"/>
                          <a:ext cx="5920740" cy="245533"/>
                        </a:xfrm>
                        <a:prstGeom prst="rect">
                          <a:avLst/>
                        </a:prstGeom>
                        <a:solidFill>
                          <a:schemeClr val="bg1">
                            <a:lumMod val="95000"/>
                          </a:schemeClr>
                        </a:solidFill>
                        <a:ln w="3175" cap="flat" cmpd="sng" algn="ctr">
                          <a:solidFill>
                            <a:sysClr val="windowText" lastClr="000000"/>
                          </a:solidFill>
                          <a:prstDash val="solid"/>
                        </a:ln>
                        <a:effectLst/>
                      </wps:spPr>
                      <wps:txbx>
                        <w:txbxContent>
                          <w:p w14:paraId="39C704CD" w14:textId="77777777" w:rsidR="00A73294" w:rsidRPr="00E97FD3" w:rsidRDefault="00A73294" w:rsidP="00A73294">
                            <w:pPr>
                              <w:jc w:val="both"/>
                              <w:rPr>
                                <w:color w:val="000000" w:themeColor="text1"/>
                              </w:rPr>
                            </w:pPr>
                            <w:r w:rsidRPr="00E97FD3">
                              <w:rPr>
                                <w:color w:val="000000" w:themeColor="text1"/>
                              </w:rPr>
                              <w:t xml:space="preserve">MESURES </w:t>
                            </w:r>
                            <w:r>
                              <w:rPr>
                                <w:color w:val="000000" w:themeColor="text1"/>
                              </w:rPr>
                              <w:t>NEGOCIEES</w:t>
                            </w:r>
                          </w:p>
                          <w:p w14:paraId="2310080A" w14:textId="77777777" w:rsidR="00A73294" w:rsidRDefault="00A73294" w:rsidP="00A732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9FD985" id="Rectangle 19" o:spid="_x0000_s1028" style="position:absolute;left:0;text-align:left;margin-left:0;margin-top:11.6pt;width:466.2pt;height:19.35pt;z-index:25168281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" fillcolor="#f2f2f2 [3052]" strokecolor="windowText" strokeweight=".25pt">
                <v:textbox>
                  <w:txbxContent>
                    <w:p w14:paraId="39C704CD" w14:textId="77777777" w:rsidR="00A73294" w:rsidRPr="00E97FD3" w:rsidRDefault="00A73294" w:rsidP="00A73294">
                      <w:pPr>
                        <w:jc w:val="both"/>
                        <w:rPr>
                          <w:color w:val="000000" w:themeColor="text1"/>
                        </w:rPr>
                      </w:pPr>
                      <w:r w:rsidRPr="00E97FD3">
                        <w:rPr>
                          <w:color w:val="000000" w:themeColor="text1"/>
                        </w:rPr>
                        <w:t xml:space="preserve">MESURES </w:t>
                      </w:r>
                      <w:r>
                        <w:rPr>
                          <w:color w:val="000000" w:themeColor="text1"/>
                        </w:rPr>
                        <w:t>NEGOCIEES</w:t>
                      </w:r>
                    </w:p>
                    <w:p w14:paraId="2310080A" w14:textId="77777777" w:rsidR="00A73294" w:rsidRDefault="00A73294" w:rsidP="00A73294">
                      <w:pPr>
                        <w:jc w:val="center"/>
                      </w:pPr>
                    </w:p>
                  </w:txbxContent>
                </v:textbox>
                <w10:wrap anchorx="margin"/>
              </v:rect>
            </w:pict>
          </mc:Fallback>
        </mc:AlternateContent>
      </w:r>
    </w:p>
    <w:p w14:paraId="6E193B2B" w14:textId="692C9404" w:rsidR="00733B2D" w:rsidRDefault="00733B2D" w:rsidP="00F0368C">
      <w:pPr>
        <w:spacing w:after="0"/>
        <w:jc w:val="both"/>
        <w:rPr>
          <w:rFonts w:cstheme="minorHAnsi"/>
        </w:rPr>
      </w:pPr>
    </w:p>
    <w:p w14:paraId="30113690" w14:textId="77777777" w:rsidR="002E62FA" w:rsidRDefault="002E62FA" w:rsidP="00F0368C">
      <w:pPr>
        <w:spacing w:after="0"/>
        <w:jc w:val="both"/>
        <w:rPr>
          <w:rFonts w:cstheme="minorHAnsi"/>
        </w:rPr>
      </w:pPr>
    </w:p>
    <w:p w14:paraId="1329101D" w14:textId="46763BBB" w:rsidR="00FA7D94" w:rsidRPr="00382946" w:rsidRDefault="00324284" w:rsidP="007F4213">
      <w:pPr>
        <w:pStyle w:val="Paragraphedeliste"/>
        <w:numPr>
          <w:ilvl w:val="0"/>
          <w:numId w:val="6"/>
        </w:numPr>
        <w:jc w:val="both"/>
        <w:rPr>
          <w:rFonts w:asciiTheme="minorHAnsi" w:hAnsiTheme="minorHAnsi" w:cstheme="minorHAnsi"/>
          <w:b/>
          <w:u w:val="single"/>
        </w:rPr>
      </w:pPr>
      <w:r w:rsidRPr="00382946">
        <w:rPr>
          <w:rFonts w:asciiTheme="minorHAnsi" w:hAnsiTheme="minorHAnsi" w:cstheme="minorHAnsi"/>
          <w:b/>
          <w:u w:val="single"/>
        </w:rPr>
        <w:t>LES AUGMENTATIONS DE SALAIRES</w:t>
      </w:r>
    </w:p>
    <w:p w14:paraId="0A5D60D0" w14:textId="77777777" w:rsidR="00135AC9" w:rsidRDefault="00135AC9" w:rsidP="00F0368C">
      <w:pPr>
        <w:spacing w:after="0"/>
        <w:jc w:val="both"/>
        <w:rPr>
          <w:rFonts w:cstheme="minorHAnsi"/>
          <w:b/>
          <w:u w:val="single"/>
        </w:rPr>
      </w:pPr>
    </w:p>
    <w:p w14:paraId="7293F095" w14:textId="160C1502" w:rsidR="00A85617" w:rsidRDefault="00E97FD3" w:rsidP="00F0368C">
      <w:pPr>
        <w:jc w:val="both"/>
        <w:rPr>
          <w:rFonts w:cstheme="minorHAnsi"/>
          <w:b/>
          <w:color w:val="000000" w:themeColor="text1"/>
        </w:rPr>
      </w:pPr>
      <w:r w:rsidRPr="00317871">
        <w:rPr>
          <w:rFonts w:cstheme="minorHAnsi"/>
          <w:b/>
          <w:color w:val="000000" w:themeColor="text1"/>
        </w:rPr>
        <w:t xml:space="preserve">Article 1 – </w:t>
      </w:r>
      <w:r w:rsidR="002E29C8">
        <w:rPr>
          <w:rFonts w:cstheme="minorHAnsi"/>
          <w:b/>
          <w:color w:val="000000" w:themeColor="text1"/>
        </w:rPr>
        <w:t>Condition</w:t>
      </w:r>
      <w:r w:rsidR="00B71002">
        <w:rPr>
          <w:rFonts w:cstheme="minorHAnsi"/>
          <w:b/>
          <w:color w:val="000000" w:themeColor="text1"/>
        </w:rPr>
        <w:t>s</w:t>
      </w:r>
      <w:r w:rsidR="002E29C8">
        <w:rPr>
          <w:rFonts w:cstheme="minorHAnsi"/>
          <w:b/>
          <w:color w:val="000000" w:themeColor="text1"/>
        </w:rPr>
        <w:t xml:space="preserve"> d’ancienneté</w:t>
      </w:r>
    </w:p>
    <w:p w14:paraId="3255FA9D" w14:textId="06531C64" w:rsidR="00673725" w:rsidRPr="00FC1EFD" w:rsidRDefault="00E97FD3" w:rsidP="00F0368C">
      <w:pPr>
        <w:tabs>
          <w:tab w:val="left" w:pos="567"/>
        </w:tabs>
        <w:jc w:val="both"/>
        <w:rPr>
          <w:rFonts w:cstheme="minorHAnsi"/>
          <w:color w:val="FF0000"/>
        </w:rPr>
      </w:pPr>
      <w:r w:rsidRPr="00317871">
        <w:rPr>
          <w:rFonts w:cstheme="minorHAnsi"/>
        </w:rPr>
        <w:t>Sont co</w:t>
      </w:r>
      <w:r w:rsidR="001C21AC">
        <w:rPr>
          <w:rFonts w:cstheme="minorHAnsi"/>
        </w:rPr>
        <w:t>ncernés tous les collaborateurs</w:t>
      </w:r>
      <w:r w:rsidRPr="00317871">
        <w:rPr>
          <w:rFonts w:cstheme="minorHAnsi"/>
        </w:rPr>
        <w:t xml:space="preserve">, </w:t>
      </w:r>
      <w:r w:rsidR="00A73294" w:rsidRPr="00317871">
        <w:rPr>
          <w:rFonts w:cstheme="minorHAnsi"/>
        </w:rPr>
        <w:t xml:space="preserve">à temps plein ou </w:t>
      </w:r>
      <w:r w:rsidR="001C21AC">
        <w:rPr>
          <w:rFonts w:cstheme="minorHAnsi"/>
        </w:rPr>
        <w:t xml:space="preserve">à </w:t>
      </w:r>
      <w:r w:rsidR="00A73294" w:rsidRPr="00317871">
        <w:rPr>
          <w:rFonts w:cstheme="minorHAnsi"/>
        </w:rPr>
        <w:t xml:space="preserve">temps partiel, </w:t>
      </w:r>
      <w:r w:rsidR="000131ED">
        <w:rPr>
          <w:rFonts w:cstheme="minorHAnsi"/>
        </w:rPr>
        <w:t xml:space="preserve">justifiant de </w:t>
      </w:r>
      <w:r w:rsidR="0076316A">
        <w:rPr>
          <w:rFonts w:cstheme="minorHAnsi"/>
          <w:u w:val="single"/>
        </w:rPr>
        <w:t>3</w:t>
      </w:r>
      <w:r w:rsidR="000131ED" w:rsidRPr="000131ED">
        <w:rPr>
          <w:rFonts w:cstheme="minorHAnsi"/>
          <w:u w:val="single"/>
        </w:rPr>
        <w:t xml:space="preserve"> mois d’ancienneté</w:t>
      </w:r>
      <w:r w:rsidR="00B61AFA">
        <w:rPr>
          <w:rFonts w:cstheme="minorHAnsi"/>
          <w:u w:val="single"/>
        </w:rPr>
        <w:t xml:space="preserve"> </w:t>
      </w:r>
      <w:r w:rsidR="00B61AFA" w:rsidRPr="00566D2A">
        <w:rPr>
          <w:rFonts w:cstheme="minorHAnsi"/>
        </w:rPr>
        <w:t>au 1er janvier 2026</w:t>
      </w:r>
      <w:r w:rsidR="000131ED" w:rsidRPr="00566D2A">
        <w:rPr>
          <w:rFonts w:cstheme="minorHAnsi"/>
        </w:rPr>
        <w:t xml:space="preserve">, c’est-à-dire </w:t>
      </w:r>
      <w:r w:rsidR="00D70A38" w:rsidRPr="00566D2A">
        <w:rPr>
          <w:rFonts w:cstheme="minorHAnsi"/>
        </w:rPr>
        <w:t>entrés avant le</w:t>
      </w:r>
      <w:r w:rsidRPr="00566D2A">
        <w:rPr>
          <w:rFonts w:cstheme="minorHAnsi"/>
        </w:rPr>
        <w:t xml:space="preserve"> 1</w:t>
      </w:r>
      <w:r w:rsidRPr="00566D2A">
        <w:rPr>
          <w:rFonts w:cstheme="minorHAnsi"/>
          <w:vertAlign w:val="superscript"/>
        </w:rPr>
        <w:t>er</w:t>
      </w:r>
      <w:r w:rsidR="00A73294" w:rsidRPr="00566D2A">
        <w:rPr>
          <w:rFonts w:cstheme="minorHAnsi"/>
        </w:rPr>
        <w:t xml:space="preserve"> </w:t>
      </w:r>
      <w:r w:rsidR="00DF221C" w:rsidRPr="00566D2A">
        <w:rPr>
          <w:rFonts w:cstheme="minorHAnsi"/>
        </w:rPr>
        <w:t>octobre</w:t>
      </w:r>
      <w:r w:rsidR="0076316A" w:rsidRPr="00566D2A">
        <w:rPr>
          <w:rFonts w:cstheme="minorHAnsi"/>
        </w:rPr>
        <w:t xml:space="preserve"> </w:t>
      </w:r>
      <w:r w:rsidR="00A419B7" w:rsidRPr="00566D2A">
        <w:rPr>
          <w:rFonts w:cstheme="minorHAnsi"/>
        </w:rPr>
        <w:t>202</w:t>
      </w:r>
      <w:r w:rsidR="00CC1646" w:rsidRPr="00566D2A">
        <w:rPr>
          <w:rFonts w:cstheme="minorHAnsi"/>
        </w:rPr>
        <w:t xml:space="preserve">5 </w:t>
      </w:r>
      <w:r w:rsidR="00C25D59" w:rsidRPr="00566D2A">
        <w:rPr>
          <w:rFonts w:cstheme="minorHAnsi"/>
        </w:rPr>
        <w:t xml:space="preserve">et </w:t>
      </w:r>
      <w:r w:rsidR="00FC1EFD" w:rsidRPr="00566D2A">
        <w:rPr>
          <w:rFonts w:cstheme="minorHAnsi"/>
        </w:rPr>
        <w:t>être toujours présent à la date du 31 mars 2026</w:t>
      </w:r>
      <w:r w:rsidR="00673725" w:rsidRPr="00566D2A">
        <w:rPr>
          <w:rFonts w:cstheme="minorHAnsi"/>
        </w:rPr>
        <w:t>.</w:t>
      </w:r>
    </w:p>
    <w:p w14:paraId="1B42741E" w14:textId="77777777" w:rsidR="00582949" w:rsidRDefault="00E97FD3" w:rsidP="003E2B21">
      <w:pPr>
        <w:jc w:val="both"/>
        <w:rPr>
          <w:rFonts w:eastAsia="Batang" w:cstheme="minorHAnsi"/>
        </w:rPr>
      </w:pPr>
      <w:r w:rsidRPr="00317871">
        <w:rPr>
          <w:rFonts w:eastAsia="Batang" w:cstheme="minorHAnsi"/>
        </w:rPr>
        <w:t>Il est précisé que ces augmentations collectives concernent également les salarié(e)s qui auraient été absents pour des congés de maternité, congés d’adoption, congés de solidarité familiale ou congé parental d’éducation.</w:t>
      </w:r>
    </w:p>
    <w:p w14:paraId="5F6D6A3B" w14:textId="0BA499D3" w:rsidR="002E29C8" w:rsidRPr="001C6747" w:rsidRDefault="002E29C8" w:rsidP="003E2B21">
      <w:pPr>
        <w:jc w:val="both"/>
        <w:rPr>
          <w:rFonts w:ascii="Calibri" w:hAnsi="Calibri" w:cs="Calibri"/>
          <w:u w:val="single"/>
        </w:rPr>
      </w:pPr>
      <w:r>
        <w:rPr>
          <w:rFonts w:cstheme="minorHAnsi"/>
          <w:b/>
          <w:color w:val="000000" w:themeColor="text1"/>
        </w:rPr>
        <w:t>Article 2</w:t>
      </w:r>
      <w:r w:rsidRPr="00317871">
        <w:rPr>
          <w:rFonts w:cstheme="minorHAnsi"/>
          <w:b/>
          <w:color w:val="000000" w:themeColor="text1"/>
        </w:rPr>
        <w:t xml:space="preserve"> – </w:t>
      </w:r>
      <w:r>
        <w:rPr>
          <w:rFonts w:cstheme="minorHAnsi"/>
          <w:b/>
          <w:color w:val="000000" w:themeColor="text1"/>
        </w:rPr>
        <w:t>Condition</w:t>
      </w:r>
      <w:r w:rsidR="00B71002">
        <w:rPr>
          <w:rFonts w:cstheme="minorHAnsi"/>
          <w:b/>
          <w:color w:val="000000" w:themeColor="text1"/>
        </w:rPr>
        <w:t>s</w:t>
      </w:r>
      <w:r>
        <w:rPr>
          <w:rFonts w:cstheme="minorHAnsi"/>
          <w:b/>
          <w:color w:val="000000" w:themeColor="text1"/>
        </w:rPr>
        <w:t xml:space="preserve"> </w:t>
      </w:r>
      <w:r w:rsidRPr="002E29C8">
        <w:rPr>
          <w:rFonts w:ascii="Calibri" w:hAnsi="Calibri" w:cs="Calibri"/>
          <w:b/>
        </w:rPr>
        <w:t>liée</w:t>
      </w:r>
      <w:r w:rsidR="009874ED">
        <w:rPr>
          <w:rFonts w:ascii="Calibri" w:hAnsi="Calibri" w:cs="Calibri"/>
          <w:b/>
        </w:rPr>
        <w:t>s</w:t>
      </w:r>
      <w:r w:rsidRPr="002E29C8">
        <w:rPr>
          <w:rFonts w:ascii="Calibri" w:hAnsi="Calibri" w:cs="Calibri"/>
          <w:b/>
        </w:rPr>
        <w:t xml:space="preserve"> au contrat de travail</w:t>
      </w:r>
      <w:r w:rsidRPr="001C6747">
        <w:rPr>
          <w:rFonts w:ascii="Calibri" w:hAnsi="Calibri" w:cs="Calibri"/>
          <w:u w:val="single"/>
        </w:rPr>
        <w:t xml:space="preserve"> </w:t>
      </w:r>
    </w:p>
    <w:p w14:paraId="03913048" w14:textId="32935B88" w:rsidR="00C556BC" w:rsidRPr="00BC1526" w:rsidRDefault="00E440B0" w:rsidP="003E2B21">
      <w:pPr>
        <w:jc w:val="both"/>
        <w:rPr>
          <w:rFonts w:ascii="Calibri" w:eastAsia="Batang" w:hAnsi="Calibri" w:cs="Calibri"/>
        </w:rPr>
      </w:pPr>
      <w:r>
        <w:rPr>
          <w:rFonts w:ascii="Calibri" w:eastAsia="Batang" w:hAnsi="Calibri" w:cs="Calibri"/>
        </w:rPr>
        <w:t xml:space="preserve">Les cadres dirigeants, </w:t>
      </w:r>
      <w:r w:rsidR="009821F4">
        <w:rPr>
          <w:rFonts w:ascii="Calibri" w:eastAsia="Batang" w:hAnsi="Calibri" w:cs="Calibri"/>
        </w:rPr>
        <w:t>l</w:t>
      </w:r>
      <w:r w:rsidR="002E29C8" w:rsidRPr="00BC1526">
        <w:rPr>
          <w:rFonts w:ascii="Calibri" w:eastAsia="Batang" w:hAnsi="Calibri" w:cs="Calibri"/>
        </w:rPr>
        <w:t>es apprentis, les contrats de professionnalisation, les stagiaires et les extras</w:t>
      </w:r>
      <w:r w:rsidR="002E29C8">
        <w:rPr>
          <w:rFonts w:ascii="Calibri" w:eastAsia="Batang" w:hAnsi="Calibri" w:cs="Calibri"/>
        </w:rPr>
        <w:t xml:space="preserve"> </w:t>
      </w:r>
      <w:r w:rsidR="002E29C8" w:rsidRPr="00BC1526">
        <w:rPr>
          <w:rFonts w:ascii="Calibri" w:hAnsi="Calibri" w:cs="Calibri"/>
        </w:rPr>
        <w:t xml:space="preserve">ne </w:t>
      </w:r>
      <w:r w:rsidR="00C1249B">
        <w:rPr>
          <w:rFonts w:ascii="Calibri" w:hAnsi="Calibri" w:cs="Calibri"/>
        </w:rPr>
        <w:t>sont pas concerné</w:t>
      </w:r>
      <w:r w:rsidR="002E29C8" w:rsidRPr="00BC1526">
        <w:rPr>
          <w:rFonts w:ascii="Calibri" w:hAnsi="Calibri" w:cs="Calibri"/>
        </w:rPr>
        <w:t>s par les présentes augmentations</w:t>
      </w:r>
      <w:r w:rsidR="002E29C8" w:rsidRPr="00BC1526">
        <w:rPr>
          <w:rFonts w:ascii="Calibri" w:eastAsia="Batang" w:hAnsi="Calibri" w:cs="Calibri"/>
        </w:rPr>
        <w:t>.</w:t>
      </w:r>
    </w:p>
    <w:p w14:paraId="0A87896E" w14:textId="0E794229" w:rsidR="00A67540" w:rsidRDefault="002826F8" w:rsidP="00A419B7">
      <w:pPr>
        <w:tabs>
          <w:tab w:val="left" w:pos="567"/>
        </w:tabs>
        <w:jc w:val="both"/>
        <w:rPr>
          <w:rFonts w:cstheme="minorHAnsi"/>
          <w:b/>
          <w:bCs/>
        </w:rPr>
      </w:pPr>
      <w:r w:rsidRPr="002826F8">
        <w:rPr>
          <w:rFonts w:cstheme="minorHAnsi"/>
          <w:b/>
          <w:bCs/>
        </w:rPr>
        <w:t xml:space="preserve">Article 3 – </w:t>
      </w:r>
      <w:r w:rsidR="00B71002">
        <w:rPr>
          <w:rFonts w:cstheme="minorHAnsi"/>
          <w:b/>
          <w:bCs/>
        </w:rPr>
        <w:t>P</w:t>
      </w:r>
      <w:r w:rsidR="00A419B7">
        <w:rPr>
          <w:rFonts w:cstheme="minorHAnsi"/>
          <w:b/>
          <w:bCs/>
        </w:rPr>
        <w:t xml:space="preserve">ourcentage d’augmentation </w:t>
      </w:r>
    </w:p>
    <w:p w14:paraId="63CAE727" w14:textId="279BDFED" w:rsidR="00AE66A3" w:rsidRPr="00566D2A" w:rsidRDefault="00A419B7" w:rsidP="002E62FA">
      <w:pPr>
        <w:tabs>
          <w:tab w:val="left" w:pos="567"/>
        </w:tabs>
        <w:jc w:val="both"/>
        <w:rPr>
          <w:rFonts w:cstheme="minorHAnsi"/>
          <w:bCs/>
        </w:rPr>
      </w:pPr>
      <w:r w:rsidRPr="00E440B0">
        <w:rPr>
          <w:rFonts w:cstheme="minorHAnsi"/>
          <w:bCs/>
        </w:rPr>
        <w:t xml:space="preserve">Tous les salariés, sous contrat CDI, CDD (autre que ceux cités </w:t>
      </w:r>
      <w:r w:rsidR="00A5722B" w:rsidRPr="00566D2A">
        <w:rPr>
          <w:rFonts w:cstheme="minorHAnsi"/>
          <w:bCs/>
        </w:rPr>
        <w:t>dans l’article 2</w:t>
      </w:r>
      <w:r w:rsidRPr="00566D2A">
        <w:rPr>
          <w:rFonts w:cstheme="minorHAnsi"/>
          <w:bCs/>
        </w:rPr>
        <w:t>) bénéficieront d’un</w:t>
      </w:r>
      <w:r w:rsidR="00E440B0" w:rsidRPr="00566D2A">
        <w:rPr>
          <w:rFonts w:cstheme="minorHAnsi"/>
          <w:bCs/>
        </w:rPr>
        <w:t>e</w:t>
      </w:r>
      <w:r w:rsidRPr="00566D2A">
        <w:rPr>
          <w:rFonts w:cstheme="minorHAnsi"/>
          <w:bCs/>
        </w:rPr>
        <w:t xml:space="preserve"> augmentation </w:t>
      </w:r>
      <w:r w:rsidR="00BD2977" w:rsidRPr="00566D2A">
        <w:rPr>
          <w:rFonts w:cstheme="minorHAnsi"/>
          <w:bCs/>
        </w:rPr>
        <w:t xml:space="preserve">générale </w:t>
      </w:r>
      <w:r w:rsidR="00E440B0" w:rsidRPr="00566D2A">
        <w:rPr>
          <w:rFonts w:cstheme="minorHAnsi"/>
          <w:bCs/>
        </w:rPr>
        <w:t xml:space="preserve">de </w:t>
      </w:r>
      <w:r w:rsidR="005F5359" w:rsidRPr="00566D2A">
        <w:rPr>
          <w:rFonts w:cstheme="minorHAnsi"/>
          <w:bCs/>
          <w:u w:val="single"/>
        </w:rPr>
        <w:t>2</w:t>
      </w:r>
      <w:r w:rsidR="008C384A" w:rsidRPr="00566D2A">
        <w:rPr>
          <w:rFonts w:ascii="Calibri" w:hAnsi="Calibri" w:cs="Calibri"/>
          <w:bCs/>
          <w:u w:val="single"/>
        </w:rPr>
        <w:t>% au 1</w:t>
      </w:r>
      <w:r w:rsidR="008C384A" w:rsidRPr="00566D2A">
        <w:rPr>
          <w:rFonts w:ascii="Calibri" w:hAnsi="Calibri" w:cs="Calibri"/>
          <w:bCs/>
          <w:u w:val="single"/>
          <w:vertAlign w:val="superscript"/>
        </w:rPr>
        <w:t>e</w:t>
      </w:r>
      <w:r w:rsidR="008C384A" w:rsidRPr="00566D2A">
        <w:rPr>
          <w:rFonts w:ascii="Calibri" w:hAnsi="Calibri" w:cs="Calibri"/>
          <w:bCs/>
          <w:u w:val="single"/>
        </w:rPr>
        <w:t xml:space="preserve"> j</w:t>
      </w:r>
      <w:r w:rsidR="00E15CE1" w:rsidRPr="00566D2A">
        <w:rPr>
          <w:rFonts w:ascii="Calibri" w:hAnsi="Calibri" w:cs="Calibri"/>
          <w:bCs/>
          <w:u w:val="single"/>
        </w:rPr>
        <w:t>anvier</w:t>
      </w:r>
      <w:r w:rsidR="0028034B" w:rsidRPr="00566D2A">
        <w:rPr>
          <w:rFonts w:ascii="Calibri" w:hAnsi="Calibri" w:cs="Calibri"/>
          <w:bCs/>
          <w:u w:val="single"/>
        </w:rPr>
        <w:t xml:space="preserve"> </w:t>
      </w:r>
      <w:r w:rsidR="00CC1646" w:rsidRPr="00566D2A">
        <w:rPr>
          <w:rFonts w:ascii="Calibri" w:hAnsi="Calibri" w:cs="Calibri"/>
          <w:bCs/>
          <w:u w:val="single"/>
        </w:rPr>
        <w:t>2026</w:t>
      </w:r>
      <w:r w:rsidR="00D35D09" w:rsidRPr="00566D2A">
        <w:rPr>
          <w:rFonts w:ascii="Calibri" w:hAnsi="Calibri" w:cs="Calibri"/>
          <w:bCs/>
          <w:u w:val="single"/>
        </w:rPr>
        <w:t xml:space="preserve"> </w:t>
      </w:r>
      <w:r w:rsidR="00D35D09" w:rsidRPr="00566D2A">
        <w:rPr>
          <w:rFonts w:ascii="Calibri" w:hAnsi="Calibri" w:cs="Calibri"/>
          <w:bCs/>
        </w:rPr>
        <w:t>sur le salaire mensuel brut de base du mois de décembre 2025.</w:t>
      </w:r>
    </w:p>
    <w:p w14:paraId="4059C6E4" w14:textId="77777777" w:rsidR="00D950E5" w:rsidRDefault="00D950E5" w:rsidP="00F0368C">
      <w:pPr>
        <w:tabs>
          <w:tab w:val="left" w:pos="567"/>
        </w:tabs>
        <w:spacing w:after="0"/>
        <w:jc w:val="both"/>
        <w:rPr>
          <w:rStyle w:val="Marquedecommentaire"/>
        </w:rPr>
      </w:pPr>
    </w:p>
    <w:p w14:paraId="56D273DA" w14:textId="72F47791" w:rsidR="00AB48F4" w:rsidRPr="00317871" w:rsidRDefault="00534B80" w:rsidP="00F0368C">
      <w:pPr>
        <w:tabs>
          <w:tab w:val="left" w:pos="567"/>
        </w:tabs>
        <w:spacing w:after="0"/>
        <w:jc w:val="both"/>
        <w:rPr>
          <w:rFonts w:cstheme="minorHAnsi"/>
          <w:b/>
          <w:bCs/>
        </w:rPr>
      </w:pPr>
      <w:r>
        <w:rPr>
          <w:rFonts w:cstheme="minorHAnsi"/>
          <w:b/>
          <w:bCs/>
        </w:rPr>
        <w:lastRenderedPageBreak/>
        <w:t xml:space="preserve">Article </w:t>
      </w:r>
      <w:r w:rsidR="00566D2A">
        <w:rPr>
          <w:rFonts w:cstheme="minorHAnsi"/>
          <w:b/>
          <w:bCs/>
        </w:rPr>
        <w:t>4</w:t>
      </w:r>
      <w:r w:rsidR="00487588">
        <w:rPr>
          <w:rFonts w:cstheme="minorHAnsi"/>
          <w:b/>
          <w:bCs/>
        </w:rPr>
        <w:t xml:space="preserve"> </w:t>
      </w:r>
      <w:r w:rsidR="00487588" w:rsidRPr="00317871">
        <w:rPr>
          <w:rFonts w:cstheme="minorHAnsi"/>
          <w:b/>
          <w:bCs/>
        </w:rPr>
        <w:t xml:space="preserve">– </w:t>
      </w:r>
      <w:r w:rsidR="00AB48F4" w:rsidRPr="00317871">
        <w:rPr>
          <w:rFonts w:cstheme="minorHAnsi"/>
          <w:b/>
          <w:bCs/>
        </w:rPr>
        <w:t>Date d’effet</w:t>
      </w:r>
    </w:p>
    <w:p w14:paraId="62B35E51" w14:textId="77777777" w:rsidR="001B060A" w:rsidRPr="00317871" w:rsidRDefault="001B060A" w:rsidP="00F0368C">
      <w:pPr>
        <w:tabs>
          <w:tab w:val="left" w:pos="567"/>
        </w:tabs>
        <w:spacing w:after="0"/>
        <w:jc w:val="both"/>
        <w:rPr>
          <w:rFonts w:cstheme="minorHAnsi"/>
          <w:b/>
          <w:bCs/>
          <w:u w:val="single"/>
        </w:rPr>
      </w:pPr>
    </w:p>
    <w:p w14:paraId="133C3141" w14:textId="14DEB19F" w:rsidR="00582949" w:rsidRDefault="00AB48F4" w:rsidP="00F0368C">
      <w:pPr>
        <w:spacing w:after="0"/>
        <w:jc w:val="both"/>
        <w:rPr>
          <w:rFonts w:cstheme="minorHAnsi"/>
        </w:rPr>
      </w:pPr>
      <w:r w:rsidRPr="00317871">
        <w:rPr>
          <w:rFonts w:cstheme="minorHAnsi"/>
          <w:noProof/>
          <w:lang w:eastAsia="fr-FR"/>
        </w:rPr>
        <mc:AlternateContent>
          <mc:Choice Requires="wps">
            <w:drawing>
              <wp:anchor distT="0" distB="0" distL="114300" distR="114300" simplePos="0" relativeHeight="251665408" behindDoc="0" locked="0" layoutInCell="1" allowOverlap="1" wp14:anchorId="595C707B" wp14:editId="4A5404F6">
                <wp:simplePos x="0" y="0"/>
                <wp:positionH relativeFrom="column">
                  <wp:posOffset>83185</wp:posOffset>
                </wp:positionH>
                <wp:positionV relativeFrom="paragraph">
                  <wp:posOffset>41275</wp:posOffset>
                </wp:positionV>
                <wp:extent cx="144780" cy="99060"/>
                <wp:effectExtent l="0" t="19050" r="45720" b="34290"/>
                <wp:wrapNone/>
                <wp:docPr id="6" name="Flèche droite 6"/>
                <wp:cNvGraphicFramePr/>
                <a:graphic xmlns:a="http://schemas.openxmlformats.org/drawingml/2006/main">
                  <a:graphicData uri="http://schemas.microsoft.com/office/word/2010/wordprocessingShape">
                    <wps:wsp>
                      <wps:cNvSpPr/>
                      <wps:spPr>
                        <a:xfrm>
                          <a:off x="0" y="0"/>
                          <a:ext cx="144780" cy="99060"/>
                        </a:xfrm>
                        <a:prstGeom prst="rightArrow">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33B38F8" id="Flèche droite 6" o:spid="_x0000_s1026" type="#_x0000_t13" style="position:absolute;margin-left:6.55pt;margin-top:3.25pt;width:11.4pt;height:7.8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" adj="14211" fillcolor="window" strokecolor="windowText" strokeweight=".25pt"/>
            </w:pict>
          </mc:Fallback>
        </mc:AlternateContent>
      </w:r>
      <w:r w:rsidRPr="00317871">
        <w:rPr>
          <w:rFonts w:cstheme="minorHAnsi"/>
        </w:rPr>
        <w:t xml:space="preserve">          1</w:t>
      </w:r>
      <w:r w:rsidRPr="00317871">
        <w:rPr>
          <w:rFonts w:cstheme="minorHAnsi"/>
          <w:vertAlign w:val="superscript"/>
        </w:rPr>
        <w:t>er</w:t>
      </w:r>
      <w:r w:rsidR="0088363C" w:rsidRPr="00317871">
        <w:rPr>
          <w:rFonts w:cstheme="minorHAnsi"/>
        </w:rPr>
        <w:t xml:space="preserve"> j</w:t>
      </w:r>
      <w:r w:rsidR="00E15CE1">
        <w:rPr>
          <w:rFonts w:cstheme="minorHAnsi"/>
        </w:rPr>
        <w:t xml:space="preserve">anvier </w:t>
      </w:r>
      <w:r w:rsidR="00CC1646">
        <w:rPr>
          <w:rFonts w:cstheme="minorHAnsi"/>
        </w:rPr>
        <w:t>2026</w:t>
      </w:r>
      <w:r w:rsidR="00B5301F">
        <w:rPr>
          <w:rFonts w:cstheme="minorHAnsi"/>
        </w:rPr>
        <w:t xml:space="preserve"> </w:t>
      </w:r>
      <w:r w:rsidRPr="00317871">
        <w:rPr>
          <w:rFonts w:cstheme="minorHAnsi"/>
        </w:rPr>
        <w:t>avec rappel de</w:t>
      </w:r>
      <w:r w:rsidR="0051546F">
        <w:rPr>
          <w:rFonts w:cstheme="minorHAnsi"/>
        </w:rPr>
        <w:t xml:space="preserve"> salaire sur la paie du mois </w:t>
      </w:r>
      <w:r w:rsidR="001C2162">
        <w:rPr>
          <w:rFonts w:cstheme="minorHAnsi"/>
        </w:rPr>
        <w:t>d</w:t>
      </w:r>
      <w:r w:rsidR="00E440B0">
        <w:rPr>
          <w:rFonts w:cstheme="minorHAnsi"/>
        </w:rPr>
        <w:t xml:space="preserve">e </w:t>
      </w:r>
      <w:r w:rsidR="00824022">
        <w:rPr>
          <w:rFonts w:cstheme="minorHAnsi"/>
        </w:rPr>
        <w:t xml:space="preserve">mars </w:t>
      </w:r>
      <w:r w:rsidR="00CC1646">
        <w:rPr>
          <w:rFonts w:cstheme="minorHAnsi"/>
        </w:rPr>
        <w:t>2026</w:t>
      </w:r>
      <w:r w:rsidR="00830A99">
        <w:rPr>
          <w:rFonts w:cstheme="minorHAnsi"/>
        </w:rPr>
        <w:t>.</w:t>
      </w:r>
    </w:p>
    <w:p w14:paraId="790B75B5" w14:textId="77777777" w:rsidR="002E62FA" w:rsidRPr="00D950E5" w:rsidRDefault="002E62FA" w:rsidP="00F0368C">
      <w:pPr>
        <w:spacing w:after="0"/>
        <w:jc w:val="both"/>
        <w:rPr>
          <w:rFonts w:cstheme="minorHAnsi"/>
        </w:rPr>
      </w:pPr>
    </w:p>
    <w:p w14:paraId="4AEEBAE6" w14:textId="77777777" w:rsidR="00A85617" w:rsidRDefault="00A85617" w:rsidP="00F0368C">
      <w:pPr>
        <w:spacing w:after="0"/>
        <w:jc w:val="both"/>
        <w:rPr>
          <w:rFonts w:cstheme="minorHAnsi"/>
          <w:b/>
          <w:u w:val="single"/>
        </w:rPr>
      </w:pPr>
    </w:p>
    <w:p w14:paraId="61C5BA82" w14:textId="1E17CF61" w:rsidR="001409A0" w:rsidRPr="00382946" w:rsidRDefault="00B71002" w:rsidP="007F4213">
      <w:pPr>
        <w:pStyle w:val="Paragraphedeliste"/>
        <w:numPr>
          <w:ilvl w:val="0"/>
          <w:numId w:val="6"/>
        </w:numPr>
        <w:jc w:val="both"/>
        <w:rPr>
          <w:rFonts w:asciiTheme="minorHAnsi" w:hAnsiTheme="minorHAnsi" w:cstheme="minorHAnsi"/>
          <w:b/>
          <w:u w:val="single"/>
        </w:rPr>
      </w:pPr>
      <w:r w:rsidRPr="00382946">
        <w:rPr>
          <w:rFonts w:asciiTheme="minorHAnsi" w:hAnsiTheme="minorHAnsi" w:cstheme="minorHAnsi"/>
          <w:b/>
          <w:u w:val="single"/>
        </w:rPr>
        <w:t>E</w:t>
      </w:r>
      <w:r w:rsidR="00324284" w:rsidRPr="00382946">
        <w:rPr>
          <w:rFonts w:asciiTheme="minorHAnsi" w:hAnsiTheme="minorHAnsi" w:cstheme="minorHAnsi"/>
          <w:b/>
          <w:u w:val="single"/>
        </w:rPr>
        <w:t>GALITE PROFESSIONNELLE</w:t>
      </w:r>
    </w:p>
    <w:p w14:paraId="7990EACF" w14:textId="77777777" w:rsidR="00712B69" w:rsidRPr="00317871" w:rsidRDefault="00712B69" w:rsidP="00F0368C">
      <w:pPr>
        <w:spacing w:after="0"/>
        <w:jc w:val="both"/>
        <w:rPr>
          <w:rFonts w:cstheme="minorHAnsi"/>
          <w:b/>
        </w:rPr>
      </w:pPr>
    </w:p>
    <w:p w14:paraId="478D0262" w14:textId="77777777" w:rsidR="00712B69" w:rsidRPr="00317871" w:rsidRDefault="00591E2D" w:rsidP="00F0368C">
      <w:pPr>
        <w:spacing w:after="0"/>
        <w:jc w:val="both"/>
        <w:rPr>
          <w:rFonts w:cstheme="minorHAnsi"/>
          <w:b/>
        </w:rPr>
      </w:pPr>
      <w:r>
        <w:rPr>
          <w:rFonts w:cstheme="minorHAnsi"/>
          <w:b/>
        </w:rPr>
        <w:t>Article 1</w:t>
      </w:r>
      <w:r w:rsidR="00712B69" w:rsidRPr="00317871">
        <w:rPr>
          <w:rFonts w:cstheme="minorHAnsi"/>
          <w:b/>
        </w:rPr>
        <w:t xml:space="preserve"> </w:t>
      </w:r>
      <w:r w:rsidR="00712B69">
        <w:rPr>
          <w:rFonts w:cstheme="minorHAnsi"/>
          <w:b/>
        </w:rPr>
        <w:t>–</w:t>
      </w:r>
      <w:r w:rsidR="00712B69" w:rsidRPr="00317871">
        <w:rPr>
          <w:rFonts w:cstheme="minorHAnsi"/>
          <w:b/>
        </w:rPr>
        <w:t xml:space="preserve"> </w:t>
      </w:r>
      <w:r w:rsidR="00712B69">
        <w:rPr>
          <w:rFonts w:cstheme="minorHAnsi"/>
          <w:b/>
        </w:rPr>
        <w:t>Ecarts de rémunération</w:t>
      </w:r>
    </w:p>
    <w:p w14:paraId="07A134C2" w14:textId="77777777" w:rsidR="00487588" w:rsidRPr="00487588" w:rsidRDefault="00487588" w:rsidP="00F0368C">
      <w:pPr>
        <w:pStyle w:val="Corpsdetexte2"/>
        <w:rPr>
          <w:rFonts w:cstheme="minorHAnsi"/>
          <w:iCs/>
          <w:u w:val="single"/>
        </w:rPr>
      </w:pPr>
    </w:p>
    <w:p w14:paraId="4E71B112" w14:textId="61A7A776" w:rsidR="00712B69" w:rsidRDefault="00712B69" w:rsidP="00F0368C">
      <w:pPr>
        <w:pStyle w:val="Corpsdetexte2"/>
        <w:rPr>
          <w:rFonts w:asciiTheme="minorHAnsi" w:hAnsiTheme="minorHAnsi" w:cstheme="minorHAnsi"/>
          <w:iCs/>
          <w:sz w:val="22"/>
          <w:szCs w:val="22"/>
        </w:rPr>
      </w:pPr>
      <w:r w:rsidRPr="00591E2D">
        <w:rPr>
          <w:rFonts w:asciiTheme="minorHAnsi" w:hAnsiTheme="minorHAnsi" w:cstheme="minorHAnsi"/>
          <w:iCs/>
          <w:sz w:val="22"/>
          <w:szCs w:val="22"/>
        </w:rPr>
        <w:t>L</w:t>
      </w:r>
      <w:r w:rsidR="00E84E4E">
        <w:rPr>
          <w:rFonts w:asciiTheme="minorHAnsi" w:hAnsiTheme="minorHAnsi" w:cstheme="minorHAnsi"/>
          <w:iCs/>
          <w:sz w:val="22"/>
          <w:szCs w:val="22"/>
        </w:rPr>
        <w:t>’organisation syndicale</w:t>
      </w:r>
      <w:r w:rsidRPr="00591E2D">
        <w:rPr>
          <w:rFonts w:asciiTheme="minorHAnsi" w:hAnsiTheme="minorHAnsi" w:cstheme="minorHAnsi"/>
          <w:iCs/>
          <w:sz w:val="22"/>
          <w:szCs w:val="22"/>
        </w:rPr>
        <w:t xml:space="preserve"> s</w:t>
      </w:r>
      <w:r w:rsidR="00E84E4E">
        <w:rPr>
          <w:rFonts w:asciiTheme="minorHAnsi" w:hAnsiTheme="minorHAnsi" w:cstheme="minorHAnsi"/>
          <w:iCs/>
          <w:sz w:val="22"/>
          <w:szCs w:val="22"/>
        </w:rPr>
        <w:t>’est vu</w:t>
      </w:r>
      <w:r w:rsidRPr="00591E2D">
        <w:rPr>
          <w:rFonts w:asciiTheme="minorHAnsi" w:hAnsiTheme="minorHAnsi" w:cstheme="minorHAnsi"/>
          <w:iCs/>
          <w:sz w:val="22"/>
          <w:szCs w:val="22"/>
        </w:rPr>
        <w:t xml:space="preserve"> présenter une étude comparative entre les hommes et les femmes </w:t>
      </w:r>
      <w:r w:rsidR="000E2BEE">
        <w:rPr>
          <w:rFonts w:asciiTheme="minorHAnsi" w:hAnsiTheme="minorHAnsi" w:cstheme="minorHAnsi"/>
          <w:iCs/>
          <w:sz w:val="22"/>
          <w:szCs w:val="22"/>
        </w:rPr>
        <w:t xml:space="preserve">au niveau </w:t>
      </w:r>
      <w:r w:rsidRPr="00591E2D">
        <w:rPr>
          <w:rFonts w:asciiTheme="minorHAnsi" w:hAnsiTheme="minorHAnsi" w:cstheme="minorHAnsi"/>
          <w:iCs/>
          <w:sz w:val="22"/>
          <w:szCs w:val="22"/>
        </w:rPr>
        <w:t>des salaires mensuels de base des emplois les plus représentés au sein de l’entreprise.</w:t>
      </w:r>
    </w:p>
    <w:p w14:paraId="7AA2DB06" w14:textId="77777777" w:rsidR="00A701A3" w:rsidRPr="00591E2D" w:rsidRDefault="00A701A3" w:rsidP="00F0368C">
      <w:pPr>
        <w:pStyle w:val="Corpsdetexte2"/>
        <w:rPr>
          <w:rFonts w:asciiTheme="minorHAnsi" w:hAnsiTheme="minorHAnsi" w:cstheme="minorHAnsi"/>
          <w:iCs/>
          <w:sz w:val="22"/>
          <w:szCs w:val="22"/>
        </w:rPr>
      </w:pPr>
    </w:p>
    <w:p w14:paraId="74B126F4" w14:textId="4B1FFEBB" w:rsidR="00487588" w:rsidRDefault="00487588" w:rsidP="00F0368C">
      <w:pPr>
        <w:pStyle w:val="Corpsdetexte2"/>
        <w:rPr>
          <w:rFonts w:asciiTheme="minorHAnsi" w:hAnsiTheme="minorHAnsi" w:cstheme="minorHAnsi"/>
          <w:iCs/>
          <w:sz w:val="22"/>
          <w:szCs w:val="22"/>
        </w:rPr>
      </w:pPr>
      <w:r w:rsidRPr="00591E2D">
        <w:rPr>
          <w:rFonts w:asciiTheme="minorHAnsi" w:hAnsiTheme="minorHAnsi" w:cstheme="minorHAnsi"/>
          <w:iCs/>
          <w:sz w:val="22"/>
          <w:szCs w:val="22"/>
        </w:rPr>
        <w:t xml:space="preserve">Il a été constaté que sur un même libellé de poste, à statut équivalent, aucune différence de salaire significative n’était à constater. </w:t>
      </w:r>
    </w:p>
    <w:p w14:paraId="177A2FD3" w14:textId="77777777" w:rsidR="002D495A" w:rsidRDefault="002D495A" w:rsidP="00F0368C">
      <w:pPr>
        <w:pStyle w:val="Corpsdetexte2"/>
        <w:rPr>
          <w:rFonts w:asciiTheme="minorHAnsi" w:hAnsiTheme="minorHAnsi" w:cstheme="minorHAnsi"/>
          <w:iCs/>
          <w:sz w:val="22"/>
          <w:szCs w:val="22"/>
        </w:rPr>
      </w:pPr>
    </w:p>
    <w:p w14:paraId="458975FD" w14:textId="77777777" w:rsidR="00487588" w:rsidRPr="00487588" w:rsidRDefault="00A701A3" w:rsidP="00F0368C">
      <w:pPr>
        <w:spacing w:after="0"/>
        <w:jc w:val="both"/>
        <w:rPr>
          <w:rFonts w:eastAsia="Times New Roman" w:cstheme="minorHAnsi"/>
          <w:iCs/>
          <w:u w:val="single"/>
          <w:lang w:eastAsia="fr-FR"/>
        </w:rPr>
      </w:pPr>
      <w:r>
        <w:rPr>
          <w:rFonts w:cstheme="minorHAnsi"/>
          <w:b/>
        </w:rPr>
        <w:t>Article 2</w:t>
      </w:r>
      <w:r w:rsidRPr="00317871">
        <w:rPr>
          <w:rFonts w:cstheme="minorHAnsi"/>
          <w:b/>
        </w:rPr>
        <w:t xml:space="preserve"> </w:t>
      </w:r>
      <w:r w:rsidRPr="00A701A3">
        <w:rPr>
          <w:rFonts w:cstheme="minorHAnsi"/>
          <w:b/>
        </w:rPr>
        <w:t xml:space="preserve">– </w:t>
      </w:r>
      <w:r w:rsidR="00487588" w:rsidRPr="00A701A3">
        <w:rPr>
          <w:rFonts w:eastAsia="Times New Roman" w:cstheme="minorHAnsi"/>
          <w:b/>
          <w:iCs/>
          <w:lang w:eastAsia="fr-FR"/>
        </w:rPr>
        <w:t>Réévaluations salariales des collaborateurs de retour de congé parental ou maternité</w:t>
      </w:r>
    </w:p>
    <w:p w14:paraId="45803790" w14:textId="77777777" w:rsidR="00487588" w:rsidRPr="00487588" w:rsidRDefault="00487588" w:rsidP="00F0368C">
      <w:pPr>
        <w:pStyle w:val="Corpsdetexte2"/>
        <w:rPr>
          <w:rFonts w:cstheme="minorHAnsi"/>
          <w:b/>
          <w:iCs/>
        </w:rPr>
      </w:pPr>
      <w:r w:rsidRPr="00487588">
        <w:rPr>
          <w:rFonts w:cstheme="minorHAnsi"/>
          <w:b/>
          <w:iCs/>
        </w:rPr>
        <w:tab/>
      </w:r>
    </w:p>
    <w:p w14:paraId="62E0622E" w14:textId="6FE23A9E" w:rsidR="00487588" w:rsidRPr="00A701A3" w:rsidRDefault="00487588" w:rsidP="00F0368C">
      <w:pPr>
        <w:pStyle w:val="Corpsdetexte2"/>
        <w:rPr>
          <w:rFonts w:asciiTheme="minorHAnsi" w:hAnsiTheme="minorHAnsi" w:cstheme="minorHAnsi"/>
          <w:iCs/>
          <w:sz w:val="22"/>
          <w:szCs w:val="22"/>
        </w:rPr>
      </w:pPr>
      <w:r w:rsidRPr="00A701A3">
        <w:rPr>
          <w:rFonts w:asciiTheme="minorHAnsi" w:hAnsiTheme="minorHAnsi" w:cstheme="minorHAnsi"/>
          <w:iCs/>
          <w:sz w:val="22"/>
          <w:szCs w:val="22"/>
        </w:rPr>
        <w:t xml:space="preserve">A l’issue de son congé parental le collaborateur (homme ou </w:t>
      </w:r>
      <w:r w:rsidR="00E440B0" w:rsidRPr="00A701A3">
        <w:rPr>
          <w:rFonts w:asciiTheme="minorHAnsi" w:hAnsiTheme="minorHAnsi" w:cstheme="minorHAnsi"/>
          <w:iCs/>
          <w:sz w:val="22"/>
          <w:szCs w:val="22"/>
        </w:rPr>
        <w:t>femme) retrouve</w:t>
      </w:r>
      <w:r w:rsidRPr="00A701A3">
        <w:rPr>
          <w:rFonts w:asciiTheme="minorHAnsi" w:hAnsiTheme="minorHAnsi" w:cstheme="minorHAnsi"/>
          <w:iCs/>
          <w:sz w:val="22"/>
          <w:szCs w:val="22"/>
        </w:rPr>
        <w:t xml:space="preserve"> son emploi précédent ou un emploi similaire assorti d'une rémunération au moins équivalente, à savoir la rémunération qu’il avait avant son départ, réévaluée sur la base des augmentations collectives accordées pendant toute la durée de son absence.</w:t>
      </w:r>
    </w:p>
    <w:p w14:paraId="55237ADE" w14:textId="77777777" w:rsidR="00487588" w:rsidRPr="00A701A3" w:rsidRDefault="00487588" w:rsidP="00F0368C">
      <w:pPr>
        <w:pStyle w:val="Corpsdetexte2"/>
        <w:rPr>
          <w:rFonts w:asciiTheme="minorHAnsi" w:hAnsiTheme="minorHAnsi" w:cstheme="minorHAnsi"/>
          <w:iCs/>
          <w:sz w:val="22"/>
          <w:szCs w:val="22"/>
        </w:rPr>
      </w:pPr>
    </w:p>
    <w:p w14:paraId="4D2D6FAA" w14:textId="77777777" w:rsidR="00487588" w:rsidRPr="00A701A3" w:rsidRDefault="00487588" w:rsidP="00F0368C">
      <w:pPr>
        <w:pStyle w:val="Corpsdetexte2"/>
        <w:rPr>
          <w:rFonts w:asciiTheme="minorHAnsi" w:hAnsiTheme="minorHAnsi" w:cstheme="minorHAnsi"/>
          <w:iCs/>
          <w:sz w:val="22"/>
          <w:szCs w:val="22"/>
        </w:rPr>
      </w:pPr>
      <w:r w:rsidRPr="00A701A3">
        <w:rPr>
          <w:rFonts w:asciiTheme="minorHAnsi" w:hAnsiTheme="minorHAnsi" w:cstheme="minorHAnsi"/>
          <w:iCs/>
          <w:sz w:val="22"/>
          <w:szCs w:val="22"/>
        </w:rPr>
        <w:t>Cette disposition est également applicable aux femmes ayant repris leur activité suite à un congé maternité.</w:t>
      </w:r>
    </w:p>
    <w:p w14:paraId="63219E81" w14:textId="77777777" w:rsidR="00487588" w:rsidRPr="00A701A3" w:rsidRDefault="00487588" w:rsidP="00F0368C">
      <w:pPr>
        <w:pStyle w:val="Corpsdetexte2"/>
        <w:rPr>
          <w:rFonts w:asciiTheme="minorHAnsi" w:hAnsiTheme="minorHAnsi" w:cstheme="minorHAnsi"/>
          <w:b/>
          <w:iCs/>
          <w:sz w:val="22"/>
          <w:szCs w:val="22"/>
        </w:rPr>
      </w:pPr>
    </w:p>
    <w:p w14:paraId="78E29252" w14:textId="6BB7B3AD" w:rsidR="006673C6" w:rsidRPr="00566D2A" w:rsidRDefault="00487588" w:rsidP="00566D2A">
      <w:pPr>
        <w:pStyle w:val="Corpsdetexte2"/>
        <w:rPr>
          <w:rFonts w:asciiTheme="minorHAnsi" w:hAnsiTheme="minorHAnsi" w:cstheme="minorHAnsi"/>
          <w:iCs/>
          <w:sz w:val="22"/>
          <w:szCs w:val="22"/>
        </w:rPr>
      </w:pPr>
      <w:r w:rsidRPr="00A701A3">
        <w:rPr>
          <w:rFonts w:asciiTheme="minorHAnsi" w:hAnsiTheme="minorHAnsi" w:cstheme="minorHAnsi"/>
          <w:iCs/>
          <w:sz w:val="22"/>
          <w:szCs w:val="22"/>
        </w:rPr>
        <w:t xml:space="preserve">Il est </w:t>
      </w:r>
      <w:r w:rsidR="00A701A3" w:rsidRPr="00A701A3">
        <w:rPr>
          <w:rFonts w:asciiTheme="minorHAnsi" w:hAnsiTheme="minorHAnsi" w:cstheme="minorHAnsi"/>
          <w:iCs/>
          <w:sz w:val="22"/>
          <w:szCs w:val="22"/>
        </w:rPr>
        <w:t>rappelé</w:t>
      </w:r>
      <w:r w:rsidRPr="00A701A3">
        <w:rPr>
          <w:rFonts w:asciiTheme="minorHAnsi" w:hAnsiTheme="minorHAnsi" w:cstheme="minorHAnsi"/>
          <w:iCs/>
          <w:sz w:val="22"/>
          <w:szCs w:val="22"/>
        </w:rPr>
        <w:t xml:space="preserve"> qu’au retour de congé parental du collaborateur, et en cas d’évolution substantielle des technologies, une mise à niveau sera dispensée au collaborateur.</w:t>
      </w:r>
    </w:p>
    <w:p w14:paraId="3EF8D95E" w14:textId="0174ED76" w:rsidR="00566D2A" w:rsidRDefault="00566D2A">
      <w:pPr>
        <w:rPr>
          <w:rFonts w:cstheme="minorHAnsi"/>
          <w:b/>
          <w:u w:val="single"/>
        </w:rPr>
      </w:pPr>
    </w:p>
    <w:p w14:paraId="6BD2D0BE" w14:textId="3B354FA7" w:rsidR="006673C6" w:rsidRPr="006673C6" w:rsidRDefault="00E440B0" w:rsidP="007F4213">
      <w:pPr>
        <w:pStyle w:val="Paragraphedeliste"/>
        <w:numPr>
          <w:ilvl w:val="0"/>
          <w:numId w:val="6"/>
        </w:numPr>
        <w:jc w:val="both"/>
        <w:rPr>
          <w:rFonts w:asciiTheme="minorHAnsi" w:hAnsiTheme="minorHAnsi" w:cstheme="minorHAnsi"/>
          <w:b/>
          <w:u w:val="single"/>
        </w:rPr>
      </w:pPr>
      <w:r w:rsidRPr="00382946">
        <w:rPr>
          <w:rFonts w:asciiTheme="minorHAnsi" w:hAnsiTheme="minorHAnsi" w:cstheme="minorHAnsi"/>
          <w:b/>
          <w:u w:val="single"/>
        </w:rPr>
        <w:t>MESURES ANNEXES</w:t>
      </w:r>
    </w:p>
    <w:p w14:paraId="68E37053" w14:textId="77777777" w:rsidR="006673C6" w:rsidRPr="006673C6" w:rsidRDefault="006673C6" w:rsidP="006673C6">
      <w:pPr>
        <w:spacing w:after="0"/>
        <w:jc w:val="both"/>
        <w:rPr>
          <w:rFonts w:cstheme="minorHAnsi"/>
          <w:b/>
          <w:u w:val="single"/>
        </w:rPr>
      </w:pPr>
    </w:p>
    <w:p w14:paraId="4C926D8E" w14:textId="3D9F7AEE" w:rsidR="00C8254B" w:rsidRDefault="00C8254B" w:rsidP="006673C6">
      <w:pPr>
        <w:spacing w:after="0"/>
        <w:jc w:val="both"/>
        <w:rPr>
          <w:rFonts w:cstheme="minorHAnsi"/>
          <w:b/>
          <w:color w:val="000000" w:themeColor="text1"/>
        </w:rPr>
      </w:pPr>
      <w:r w:rsidRPr="006673C6">
        <w:rPr>
          <w:rFonts w:cstheme="minorHAnsi"/>
          <w:b/>
          <w:color w:val="000000" w:themeColor="text1"/>
        </w:rPr>
        <w:t>Article</w:t>
      </w:r>
      <w:r w:rsidR="007742C1" w:rsidRPr="006673C6">
        <w:rPr>
          <w:rFonts w:cstheme="minorHAnsi"/>
          <w:b/>
          <w:color w:val="000000" w:themeColor="text1"/>
        </w:rPr>
        <w:t xml:space="preserve"> </w:t>
      </w:r>
      <w:r w:rsidR="006673C6">
        <w:rPr>
          <w:rFonts w:cstheme="minorHAnsi"/>
          <w:b/>
          <w:color w:val="000000" w:themeColor="text1"/>
        </w:rPr>
        <w:t>1</w:t>
      </w:r>
      <w:r w:rsidR="007742C1" w:rsidRPr="006673C6">
        <w:rPr>
          <w:rFonts w:cstheme="minorHAnsi"/>
          <w:b/>
          <w:color w:val="000000" w:themeColor="text1"/>
        </w:rPr>
        <w:t xml:space="preserve"> – </w:t>
      </w:r>
      <w:r w:rsidR="000E296A" w:rsidRPr="006673C6">
        <w:rPr>
          <w:rFonts w:cstheme="minorHAnsi"/>
          <w:b/>
          <w:color w:val="000000" w:themeColor="text1"/>
        </w:rPr>
        <w:t>Frais de transport domicile travail</w:t>
      </w:r>
    </w:p>
    <w:p w14:paraId="38FCFCEF" w14:textId="77777777" w:rsidR="006673C6" w:rsidRPr="006673C6" w:rsidRDefault="006673C6" w:rsidP="006673C6">
      <w:pPr>
        <w:spacing w:after="0"/>
        <w:jc w:val="both"/>
        <w:rPr>
          <w:rFonts w:cstheme="minorHAnsi"/>
          <w:b/>
          <w:color w:val="000000" w:themeColor="text1"/>
        </w:rPr>
      </w:pPr>
    </w:p>
    <w:p w14:paraId="1585FC14" w14:textId="2619C3ED" w:rsidR="002F154D" w:rsidRPr="00566D2A" w:rsidRDefault="00B653C4" w:rsidP="007742C1">
      <w:pPr>
        <w:jc w:val="both"/>
        <w:rPr>
          <w:rFonts w:cstheme="minorHAnsi"/>
        </w:rPr>
      </w:pPr>
      <w:r>
        <w:rPr>
          <w:rFonts w:cstheme="minorHAnsi"/>
        </w:rPr>
        <w:t>C</w:t>
      </w:r>
      <w:r w:rsidR="009E20EC">
        <w:rPr>
          <w:rFonts w:cstheme="minorHAnsi"/>
        </w:rPr>
        <w:t xml:space="preserve">onformément </w:t>
      </w:r>
      <w:r w:rsidR="0070107A">
        <w:rPr>
          <w:rFonts w:cstheme="minorHAnsi"/>
        </w:rPr>
        <w:t xml:space="preserve">aux dispositions </w:t>
      </w:r>
      <w:r w:rsidR="00A87446">
        <w:rPr>
          <w:rFonts w:cstheme="minorHAnsi"/>
        </w:rPr>
        <w:t xml:space="preserve">de la loi de finances </w:t>
      </w:r>
      <w:r w:rsidR="00CC1646">
        <w:rPr>
          <w:rFonts w:cstheme="minorHAnsi"/>
        </w:rPr>
        <w:t>2026</w:t>
      </w:r>
      <w:r w:rsidR="00566D2A">
        <w:rPr>
          <w:rFonts w:cstheme="minorHAnsi"/>
        </w:rPr>
        <w:t xml:space="preserve">, </w:t>
      </w:r>
      <w:r w:rsidR="00382946">
        <w:rPr>
          <w:rFonts w:cstheme="minorHAnsi"/>
        </w:rPr>
        <w:t xml:space="preserve">la </w:t>
      </w:r>
      <w:r w:rsidR="001F40AD">
        <w:rPr>
          <w:rFonts w:cstheme="minorHAnsi"/>
        </w:rPr>
        <w:t>D</w:t>
      </w:r>
      <w:r w:rsidR="00382946">
        <w:rPr>
          <w:rFonts w:cstheme="minorHAnsi"/>
        </w:rPr>
        <w:t xml:space="preserve">irection </w:t>
      </w:r>
      <w:r w:rsidR="000E296A">
        <w:rPr>
          <w:rFonts w:cstheme="minorHAnsi"/>
        </w:rPr>
        <w:t xml:space="preserve">entend aider davantage </w:t>
      </w:r>
      <w:r w:rsidR="000E296A" w:rsidRPr="000E296A">
        <w:rPr>
          <w:rFonts w:cstheme="minorHAnsi"/>
        </w:rPr>
        <w:t>ses salariés au financement de leurs déplacements domicile – lieu de travail</w:t>
      </w:r>
      <w:r w:rsidR="000E296A">
        <w:rPr>
          <w:rFonts w:cstheme="minorHAnsi"/>
        </w:rPr>
        <w:t xml:space="preserve"> sur </w:t>
      </w:r>
      <w:r w:rsidR="00232F2F">
        <w:rPr>
          <w:rFonts w:cstheme="minorHAnsi"/>
        </w:rPr>
        <w:t>trois</w:t>
      </w:r>
      <w:r w:rsidR="00A87446">
        <w:rPr>
          <w:rFonts w:cstheme="minorHAnsi"/>
        </w:rPr>
        <w:t xml:space="preserve"> </w:t>
      </w:r>
      <w:r w:rsidR="00A23697">
        <w:rPr>
          <w:rFonts w:cstheme="minorHAnsi"/>
        </w:rPr>
        <w:t>mesures</w:t>
      </w:r>
      <w:r w:rsidR="00E976C6">
        <w:rPr>
          <w:rFonts w:cstheme="minorHAnsi"/>
        </w:rPr>
        <w:t xml:space="preserve"> </w:t>
      </w:r>
      <w:r w:rsidR="00E976C6" w:rsidRPr="00566D2A">
        <w:rPr>
          <w:rFonts w:cstheme="minorHAnsi"/>
        </w:rPr>
        <w:t>qui ne sont pas cum</w:t>
      </w:r>
      <w:r w:rsidR="003658C0" w:rsidRPr="00566D2A">
        <w:rPr>
          <w:rFonts w:cstheme="minorHAnsi"/>
        </w:rPr>
        <w:t xml:space="preserve">ulables </w:t>
      </w:r>
      <w:r w:rsidR="00A23697" w:rsidRPr="00566D2A">
        <w:rPr>
          <w:rFonts w:cstheme="minorHAnsi"/>
        </w:rPr>
        <w:t>:</w:t>
      </w:r>
    </w:p>
    <w:p w14:paraId="2B762435" w14:textId="6A0EAE97" w:rsidR="00B71002" w:rsidRPr="00566D2A" w:rsidRDefault="00F049B6" w:rsidP="007F4213">
      <w:pPr>
        <w:numPr>
          <w:ilvl w:val="0"/>
          <w:numId w:val="5"/>
        </w:numPr>
        <w:jc w:val="both"/>
        <w:rPr>
          <w:rFonts w:cstheme="minorHAnsi"/>
          <w:b/>
        </w:rPr>
      </w:pPr>
      <w:r w:rsidRPr="00566D2A">
        <w:rPr>
          <w:rFonts w:cstheme="minorHAnsi"/>
          <w:b/>
        </w:rPr>
        <w:t>Ab</w:t>
      </w:r>
      <w:r w:rsidR="00E53ABD" w:rsidRPr="00566D2A">
        <w:rPr>
          <w:rFonts w:cstheme="minorHAnsi"/>
          <w:b/>
        </w:rPr>
        <w:t>onnement de transports publics</w:t>
      </w:r>
    </w:p>
    <w:p w14:paraId="31D35ECD" w14:textId="51AB8043" w:rsidR="002C316A" w:rsidRPr="00566D2A" w:rsidRDefault="000E296A" w:rsidP="002C316A">
      <w:pPr>
        <w:jc w:val="both"/>
        <w:rPr>
          <w:rFonts w:cstheme="minorHAnsi"/>
          <w:strike/>
        </w:rPr>
      </w:pPr>
      <w:r w:rsidRPr="00566D2A">
        <w:rPr>
          <w:rFonts w:cstheme="minorHAnsi"/>
        </w:rPr>
        <w:t>La</w:t>
      </w:r>
      <w:r w:rsidR="002F154D" w:rsidRPr="00566D2A">
        <w:rPr>
          <w:rFonts w:cstheme="minorHAnsi"/>
        </w:rPr>
        <w:t xml:space="preserve"> </w:t>
      </w:r>
      <w:r w:rsidR="001A69B9" w:rsidRPr="00566D2A">
        <w:rPr>
          <w:rFonts w:cstheme="minorHAnsi"/>
        </w:rPr>
        <w:t>D</w:t>
      </w:r>
      <w:r w:rsidR="002F154D" w:rsidRPr="00566D2A">
        <w:rPr>
          <w:rFonts w:cstheme="minorHAnsi"/>
        </w:rPr>
        <w:t xml:space="preserve">irection </w:t>
      </w:r>
      <w:r w:rsidR="00BD60E8" w:rsidRPr="00566D2A">
        <w:rPr>
          <w:rFonts w:cstheme="minorHAnsi"/>
        </w:rPr>
        <w:t xml:space="preserve">reconduit son engagement </w:t>
      </w:r>
      <w:r w:rsidR="000033C5" w:rsidRPr="00566D2A">
        <w:rPr>
          <w:rFonts w:cstheme="minorHAnsi"/>
        </w:rPr>
        <w:t xml:space="preserve">de prendre en charge </w:t>
      </w:r>
      <w:r w:rsidR="002C316A" w:rsidRPr="00566D2A">
        <w:rPr>
          <w:rFonts w:cstheme="minorHAnsi"/>
        </w:rPr>
        <w:t xml:space="preserve">75% du montant de l’abonnement mensuel / annuel </w:t>
      </w:r>
      <w:r w:rsidR="006C4CCB" w:rsidRPr="00566D2A">
        <w:rPr>
          <w:rFonts w:cstheme="minorHAnsi"/>
        </w:rPr>
        <w:t>de transport</w:t>
      </w:r>
      <w:r w:rsidR="001A69B9" w:rsidRPr="00566D2A">
        <w:rPr>
          <w:rFonts w:cstheme="minorHAnsi"/>
        </w:rPr>
        <w:t>s</w:t>
      </w:r>
      <w:r w:rsidR="002C316A" w:rsidRPr="00566D2A">
        <w:rPr>
          <w:rFonts w:cstheme="minorHAnsi"/>
        </w:rPr>
        <w:t xml:space="preserve"> </w:t>
      </w:r>
      <w:r w:rsidR="00272F81" w:rsidRPr="00566D2A">
        <w:rPr>
          <w:rFonts w:cstheme="minorHAnsi"/>
        </w:rPr>
        <w:t>publics</w:t>
      </w:r>
      <w:r w:rsidR="001A69B9" w:rsidRPr="00566D2A">
        <w:rPr>
          <w:rFonts w:cstheme="minorHAnsi"/>
        </w:rPr>
        <w:t xml:space="preserve"> </w:t>
      </w:r>
      <w:r w:rsidR="002C316A" w:rsidRPr="00566D2A">
        <w:rPr>
          <w:rFonts w:cstheme="minorHAnsi"/>
        </w:rPr>
        <w:t xml:space="preserve">pour </w:t>
      </w:r>
      <w:r w:rsidR="00142BC5" w:rsidRPr="00566D2A">
        <w:rPr>
          <w:rFonts w:cstheme="minorHAnsi"/>
        </w:rPr>
        <w:t>l</w:t>
      </w:r>
      <w:r w:rsidR="002C316A" w:rsidRPr="00566D2A">
        <w:rPr>
          <w:rFonts w:cstheme="minorHAnsi"/>
        </w:rPr>
        <w:t xml:space="preserve">es </w:t>
      </w:r>
      <w:r w:rsidR="00C541F9" w:rsidRPr="00566D2A">
        <w:rPr>
          <w:rFonts w:cstheme="minorHAnsi"/>
        </w:rPr>
        <w:t>trajets</w:t>
      </w:r>
      <w:r w:rsidR="00142BC5" w:rsidRPr="00566D2A">
        <w:rPr>
          <w:rFonts w:cstheme="minorHAnsi"/>
        </w:rPr>
        <w:t xml:space="preserve"> du collaborateur</w:t>
      </w:r>
      <w:r w:rsidR="002C316A" w:rsidRPr="00566D2A">
        <w:rPr>
          <w:rFonts w:cstheme="minorHAnsi"/>
        </w:rPr>
        <w:t xml:space="preserve"> entre son domicile et le lieu de travail</w:t>
      </w:r>
      <w:r w:rsidR="00566D2A" w:rsidRPr="00566D2A">
        <w:rPr>
          <w:rFonts w:cstheme="minorHAnsi"/>
        </w:rPr>
        <w:t>.</w:t>
      </w:r>
    </w:p>
    <w:p w14:paraId="0E554E11" w14:textId="580E4505" w:rsidR="007742C1" w:rsidRDefault="002C316A" w:rsidP="007742C1">
      <w:pPr>
        <w:jc w:val="both"/>
        <w:rPr>
          <w:rFonts w:cstheme="minorHAnsi"/>
        </w:rPr>
      </w:pPr>
      <w:bookmarkStart w:id="0" w:name="_Hlk192587472"/>
      <w:r w:rsidRPr="002C316A">
        <w:rPr>
          <w:rFonts w:cstheme="minorHAnsi"/>
        </w:rPr>
        <w:t xml:space="preserve">Cette mesure sera applicable dès le 1er janvier </w:t>
      </w:r>
      <w:r w:rsidR="00CC1646">
        <w:rPr>
          <w:rFonts w:cstheme="minorHAnsi"/>
        </w:rPr>
        <w:t>2026</w:t>
      </w:r>
      <w:r w:rsidR="00E93A5A">
        <w:rPr>
          <w:rFonts w:cstheme="minorHAnsi"/>
        </w:rPr>
        <w:t xml:space="preserve"> et jusqu’au 31 décembre </w:t>
      </w:r>
      <w:r w:rsidR="00CC1646">
        <w:rPr>
          <w:rFonts w:cstheme="minorHAnsi"/>
        </w:rPr>
        <w:t>2026</w:t>
      </w:r>
      <w:r w:rsidR="00D172D9">
        <w:rPr>
          <w:rFonts w:cstheme="minorHAnsi"/>
        </w:rPr>
        <w:t xml:space="preserve"> </w:t>
      </w:r>
      <w:r w:rsidRPr="002C316A">
        <w:rPr>
          <w:rFonts w:cstheme="minorHAnsi"/>
        </w:rPr>
        <w:t xml:space="preserve">sur la base </w:t>
      </w:r>
      <w:r w:rsidR="00D93B8A">
        <w:rPr>
          <w:rFonts w:cstheme="minorHAnsi"/>
        </w:rPr>
        <w:t xml:space="preserve">de </w:t>
      </w:r>
      <w:r w:rsidR="00D93B8A" w:rsidRPr="00566D2A">
        <w:rPr>
          <w:rFonts w:cstheme="minorHAnsi"/>
        </w:rPr>
        <w:t>l’abonnement</w:t>
      </w:r>
      <w:r w:rsidRPr="002C316A">
        <w:rPr>
          <w:rFonts w:cstheme="minorHAnsi"/>
        </w:rPr>
        <w:t xml:space="preserve"> de transport</w:t>
      </w:r>
      <w:r w:rsidR="00E075C8">
        <w:rPr>
          <w:rFonts w:cstheme="minorHAnsi"/>
        </w:rPr>
        <w:t>s publics</w:t>
      </w:r>
      <w:r w:rsidRPr="002C316A">
        <w:rPr>
          <w:rFonts w:cstheme="minorHAnsi"/>
        </w:rPr>
        <w:t xml:space="preserve"> annexé à </w:t>
      </w:r>
      <w:r>
        <w:rPr>
          <w:rFonts w:cstheme="minorHAnsi"/>
        </w:rPr>
        <w:t>l’</w:t>
      </w:r>
      <w:r w:rsidR="002F154D">
        <w:rPr>
          <w:rFonts w:cstheme="minorHAnsi"/>
        </w:rPr>
        <w:t>attestation</w:t>
      </w:r>
      <w:r w:rsidR="002F154D" w:rsidRPr="002C316A">
        <w:rPr>
          <w:rFonts w:cstheme="minorHAnsi"/>
        </w:rPr>
        <w:t xml:space="preserve"> sur</w:t>
      </w:r>
      <w:r w:rsidRPr="002C316A">
        <w:rPr>
          <w:rFonts w:cstheme="minorHAnsi"/>
        </w:rPr>
        <w:t xml:space="preserve"> l’</w:t>
      </w:r>
      <w:r>
        <w:rPr>
          <w:rFonts w:cstheme="minorHAnsi"/>
        </w:rPr>
        <w:t xml:space="preserve">honneur </w:t>
      </w:r>
      <w:r w:rsidR="00CC1646">
        <w:rPr>
          <w:rFonts w:cstheme="minorHAnsi"/>
        </w:rPr>
        <w:t>2026</w:t>
      </w:r>
      <w:bookmarkEnd w:id="0"/>
      <w:r>
        <w:rPr>
          <w:rFonts w:cstheme="minorHAnsi"/>
        </w:rPr>
        <w:t>.</w:t>
      </w:r>
    </w:p>
    <w:p w14:paraId="7593EFEE" w14:textId="57E4FFE3" w:rsidR="00C8254B" w:rsidRPr="00B71002" w:rsidRDefault="003E6586" w:rsidP="007F4213">
      <w:pPr>
        <w:pStyle w:val="Paragraphedeliste"/>
        <w:numPr>
          <w:ilvl w:val="0"/>
          <w:numId w:val="5"/>
        </w:numPr>
        <w:jc w:val="both"/>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Forfait mobilité durable</w:t>
      </w:r>
    </w:p>
    <w:p w14:paraId="3294619A" w14:textId="77777777" w:rsidR="00907BE2" w:rsidRPr="00907BE2" w:rsidRDefault="00907BE2" w:rsidP="00907BE2">
      <w:pPr>
        <w:pStyle w:val="Paragraphedeliste"/>
        <w:jc w:val="both"/>
        <w:rPr>
          <w:rFonts w:cstheme="minorHAnsi"/>
          <w:b/>
        </w:rPr>
      </w:pPr>
    </w:p>
    <w:p w14:paraId="47A3B295" w14:textId="77777777" w:rsidR="00C8254B" w:rsidRPr="00B71002" w:rsidRDefault="00C8254B" w:rsidP="00C8254B">
      <w:pPr>
        <w:jc w:val="both"/>
        <w:rPr>
          <w:rFonts w:cstheme="minorHAnsi"/>
        </w:rPr>
      </w:pPr>
      <w:r w:rsidRPr="00B71002">
        <w:rPr>
          <w:rFonts w:cstheme="minorHAnsi"/>
        </w:rPr>
        <w:t xml:space="preserve">Le forfait mobilité durable consiste en une prise en charge, facultative, par l’employeur des frais de transports personnels des salariés entre leur domicile et leur lieu de travail. </w:t>
      </w:r>
    </w:p>
    <w:p w14:paraId="1CBF3F67" w14:textId="27242E65" w:rsidR="007939E9" w:rsidRDefault="00C8254B" w:rsidP="00C8254B">
      <w:pPr>
        <w:jc w:val="both"/>
        <w:rPr>
          <w:rFonts w:cstheme="minorHAnsi"/>
        </w:rPr>
      </w:pPr>
      <w:r w:rsidRPr="00B71002">
        <w:rPr>
          <w:rFonts w:cstheme="minorHAnsi"/>
        </w:rPr>
        <w:lastRenderedPageBreak/>
        <w:t xml:space="preserve">La Direction, après échange avec les partenaires sociaux, </w:t>
      </w:r>
      <w:r w:rsidR="00BD60E8">
        <w:rPr>
          <w:rFonts w:cstheme="minorHAnsi"/>
        </w:rPr>
        <w:t xml:space="preserve">reconduit l’encouragement </w:t>
      </w:r>
      <w:r w:rsidR="003E6586">
        <w:rPr>
          <w:rFonts w:cstheme="minorHAnsi"/>
        </w:rPr>
        <w:t xml:space="preserve">à </w:t>
      </w:r>
      <w:r w:rsidRPr="00B71002">
        <w:rPr>
          <w:rFonts w:cstheme="minorHAnsi"/>
        </w:rPr>
        <w:t xml:space="preserve">la mobilité douce et notamment l’utilisation des modes de déplacements plus respectueux de l’environnement. Ainsi, un forfait dit « mobilité durable » est versé aux collaborateurs utilisant </w:t>
      </w:r>
      <w:r w:rsidR="00566D2A">
        <w:rPr>
          <w:rFonts w:cstheme="minorHAnsi"/>
        </w:rPr>
        <w:t>l</w:t>
      </w:r>
      <w:r w:rsidRPr="00B71002">
        <w:rPr>
          <w:rFonts w:cstheme="minorHAnsi"/>
        </w:rPr>
        <w:t xml:space="preserve">es moyens de déplacement </w:t>
      </w:r>
      <w:r w:rsidR="007939E9">
        <w:rPr>
          <w:rFonts w:cstheme="minorHAnsi"/>
        </w:rPr>
        <w:t>suivants</w:t>
      </w:r>
      <w:r w:rsidR="00566D2A">
        <w:rPr>
          <w:rFonts w:cstheme="minorHAnsi"/>
        </w:rPr>
        <w:t xml:space="preserve"> </w:t>
      </w:r>
      <w:r w:rsidRPr="00B71002">
        <w:rPr>
          <w:rFonts w:cstheme="minorHAnsi"/>
        </w:rPr>
        <w:t>pour leur trajet domicile – lieu de travai</w:t>
      </w:r>
      <w:r w:rsidR="007939E9">
        <w:rPr>
          <w:rFonts w:cstheme="minorHAnsi"/>
        </w:rPr>
        <w:t>l :</w:t>
      </w:r>
    </w:p>
    <w:p w14:paraId="1926BCF9" w14:textId="77777777" w:rsidR="007939E9" w:rsidRPr="007939E9" w:rsidRDefault="007939E9" w:rsidP="007939E9">
      <w:pPr>
        <w:jc w:val="both"/>
        <w:rPr>
          <w:rFonts w:cstheme="minorHAnsi"/>
        </w:rPr>
      </w:pPr>
      <w:r w:rsidRPr="007939E9">
        <w:rPr>
          <w:rFonts w:cstheme="minorHAnsi"/>
        </w:rPr>
        <w:t>Les moyens de transport </w:t>
      </w:r>
      <w:r w:rsidRPr="007939E9">
        <w:rPr>
          <w:rFonts w:cstheme="minorHAnsi"/>
          <w:b/>
          <w:bCs/>
        </w:rPr>
        <w:t>pris en charge</w:t>
      </w:r>
      <w:r w:rsidRPr="007939E9">
        <w:rPr>
          <w:rFonts w:cstheme="minorHAnsi"/>
        </w:rPr>
        <w:t> sont les suivants :</w:t>
      </w:r>
    </w:p>
    <w:p w14:paraId="7E2C4E81" w14:textId="77777777" w:rsidR="007939E9" w:rsidRPr="007939E9" w:rsidRDefault="007939E9" w:rsidP="007F4213">
      <w:pPr>
        <w:numPr>
          <w:ilvl w:val="0"/>
          <w:numId w:val="11"/>
        </w:numPr>
        <w:spacing w:after="0"/>
        <w:jc w:val="both"/>
        <w:rPr>
          <w:rFonts w:cstheme="minorHAnsi"/>
        </w:rPr>
      </w:pPr>
      <w:r w:rsidRPr="007939E9">
        <w:rPr>
          <w:rFonts w:cstheme="minorHAnsi"/>
        </w:rPr>
        <w:t>Vélo personnel, y compris vélo électrique</w:t>
      </w:r>
    </w:p>
    <w:p w14:paraId="04CCB7F5" w14:textId="77777777" w:rsidR="007939E9" w:rsidRPr="007939E9" w:rsidRDefault="007939E9" w:rsidP="007F4213">
      <w:pPr>
        <w:numPr>
          <w:ilvl w:val="0"/>
          <w:numId w:val="11"/>
        </w:numPr>
        <w:spacing w:after="0"/>
        <w:jc w:val="both"/>
        <w:rPr>
          <w:rFonts w:cstheme="minorHAnsi"/>
        </w:rPr>
      </w:pPr>
      <w:r w:rsidRPr="007939E9">
        <w:rPr>
          <w:rFonts w:cstheme="minorHAnsi"/>
        </w:rPr>
        <w:t>Covoiturage, en tant que passager et en tant que conducteur</w:t>
      </w:r>
    </w:p>
    <w:p w14:paraId="3CB9E6AE" w14:textId="77777777" w:rsidR="007939E9" w:rsidRPr="007939E9" w:rsidRDefault="007939E9" w:rsidP="007F4213">
      <w:pPr>
        <w:numPr>
          <w:ilvl w:val="0"/>
          <w:numId w:val="11"/>
        </w:numPr>
        <w:spacing w:after="0"/>
        <w:jc w:val="both"/>
        <w:rPr>
          <w:rFonts w:cstheme="minorHAnsi"/>
        </w:rPr>
      </w:pPr>
      <w:r w:rsidRPr="007939E9">
        <w:rPr>
          <w:rFonts w:cstheme="minorHAnsi"/>
        </w:rPr>
        <w:t>Engins de déplacement personnels, cyclomoteurs et motocyclettes en location ou en libre-service</w:t>
      </w:r>
    </w:p>
    <w:p w14:paraId="42D36F49" w14:textId="77777777" w:rsidR="007939E9" w:rsidRPr="007939E9" w:rsidRDefault="007939E9" w:rsidP="007F4213">
      <w:pPr>
        <w:numPr>
          <w:ilvl w:val="0"/>
          <w:numId w:val="11"/>
        </w:numPr>
        <w:spacing w:after="0"/>
        <w:jc w:val="both"/>
        <w:rPr>
          <w:rFonts w:cstheme="minorHAnsi"/>
        </w:rPr>
      </w:pPr>
      <w:r w:rsidRPr="007939E9">
        <w:rPr>
          <w:rFonts w:cstheme="minorHAnsi"/>
        </w:rPr>
        <w:t>Autopartage de véhicules à faibles émissions (notamment les véhicules alimentés totalement ou partiellement par : électricité, hydrogène, gaz naturel)</w:t>
      </w:r>
    </w:p>
    <w:p w14:paraId="446127B3" w14:textId="77777777" w:rsidR="007939E9" w:rsidRPr="007939E9" w:rsidRDefault="007939E9" w:rsidP="007F4213">
      <w:pPr>
        <w:numPr>
          <w:ilvl w:val="0"/>
          <w:numId w:val="11"/>
        </w:numPr>
        <w:spacing w:after="0"/>
        <w:jc w:val="both"/>
        <w:rPr>
          <w:rFonts w:cstheme="minorHAnsi"/>
        </w:rPr>
      </w:pPr>
      <w:r w:rsidRPr="007939E9">
        <w:rPr>
          <w:rFonts w:cstheme="minorHAnsi"/>
        </w:rPr>
        <w:t>Engins de déplacement personnel motorisés (électriques) des particuliers : trottinettes, monoroues, gyropodes, skateboard, hoverboard, etc.</w:t>
      </w:r>
    </w:p>
    <w:p w14:paraId="5E3CD23F" w14:textId="77777777" w:rsidR="007939E9" w:rsidRPr="007939E9" w:rsidRDefault="007939E9" w:rsidP="007F4213">
      <w:pPr>
        <w:numPr>
          <w:ilvl w:val="0"/>
          <w:numId w:val="11"/>
        </w:numPr>
        <w:spacing w:after="0"/>
        <w:jc w:val="both"/>
        <w:rPr>
          <w:rFonts w:cstheme="minorHAnsi"/>
        </w:rPr>
      </w:pPr>
      <w:r w:rsidRPr="007939E9">
        <w:rPr>
          <w:rFonts w:cstheme="minorHAnsi"/>
        </w:rPr>
        <w:t>Transports publics (hors abonnement).</w:t>
      </w:r>
    </w:p>
    <w:p w14:paraId="70F30359" w14:textId="77777777" w:rsidR="007939E9" w:rsidRDefault="007939E9" w:rsidP="007939E9">
      <w:pPr>
        <w:spacing w:line="240" w:lineRule="auto"/>
        <w:jc w:val="both"/>
        <w:rPr>
          <w:rFonts w:cstheme="minorHAnsi"/>
        </w:rPr>
      </w:pPr>
    </w:p>
    <w:p w14:paraId="6E06EB2F" w14:textId="131D953D" w:rsidR="00C8254B" w:rsidRPr="00B71002" w:rsidRDefault="00C8254B" w:rsidP="00C8254B">
      <w:pPr>
        <w:jc w:val="both"/>
        <w:rPr>
          <w:rFonts w:cstheme="minorHAnsi"/>
        </w:rPr>
      </w:pPr>
      <w:r w:rsidRPr="00B71002">
        <w:rPr>
          <w:rFonts w:cstheme="minorHAnsi"/>
        </w:rPr>
        <w:t>Il sera versé au prorata du temps de présence dans l’entreprise</w:t>
      </w:r>
      <w:r w:rsidR="00566D2A">
        <w:rPr>
          <w:rFonts w:cstheme="minorHAnsi"/>
        </w:rPr>
        <w:t xml:space="preserve"> </w:t>
      </w:r>
      <w:r w:rsidRPr="00B71002">
        <w:rPr>
          <w:rFonts w:cstheme="minorHAnsi"/>
        </w:rPr>
        <w:t xml:space="preserve">sur présentation des justificatifs demandés. </w:t>
      </w:r>
    </w:p>
    <w:p w14:paraId="1A79658F" w14:textId="7774FB9B" w:rsidR="00C8254B" w:rsidRPr="00B71002" w:rsidRDefault="00D32DEC" w:rsidP="00C8254B">
      <w:pPr>
        <w:jc w:val="both"/>
        <w:rPr>
          <w:rFonts w:cstheme="minorHAnsi"/>
        </w:rPr>
      </w:pPr>
      <w:r>
        <w:rPr>
          <w:rFonts w:cstheme="minorHAnsi"/>
        </w:rPr>
        <w:t xml:space="preserve">Au titre de l’année </w:t>
      </w:r>
      <w:r w:rsidR="00CC1646">
        <w:rPr>
          <w:rFonts w:cstheme="minorHAnsi"/>
        </w:rPr>
        <w:t>2026</w:t>
      </w:r>
      <w:r>
        <w:rPr>
          <w:rFonts w:cstheme="minorHAnsi"/>
        </w:rPr>
        <w:t>, l</w:t>
      </w:r>
      <w:r w:rsidR="00C8254B" w:rsidRPr="00B71002">
        <w:rPr>
          <w:rFonts w:cstheme="minorHAnsi"/>
        </w:rPr>
        <w:t xml:space="preserve">e forfait mobilité durable, </w:t>
      </w:r>
      <w:r w:rsidR="00F01F35">
        <w:rPr>
          <w:rFonts w:cstheme="minorHAnsi"/>
        </w:rPr>
        <w:t>exonéré de charges sociales</w:t>
      </w:r>
      <w:r w:rsidR="00CF5125">
        <w:rPr>
          <w:rFonts w:cstheme="minorHAnsi"/>
        </w:rPr>
        <w:t>,</w:t>
      </w:r>
      <w:r>
        <w:rPr>
          <w:rFonts w:cstheme="minorHAnsi"/>
        </w:rPr>
        <w:t xml:space="preserve"> est porté à </w:t>
      </w:r>
      <w:r w:rsidR="00F01F35">
        <w:rPr>
          <w:rFonts w:cstheme="minorHAnsi"/>
        </w:rPr>
        <w:t>600</w:t>
      </w:r>
      <w:r w:rsidR="00C8254B" w:rsidRPr="00B71002">
        <w:rPr>
          <w:rFonts w:cstheme="minorHAnsi"/>
        </w:rPr>
        <w:t xml:space="preserve"> euros </w:t>
      </w:r>
      <w:r w:rsidR="002C6BC1">
        <w:rPr>
          <w:rFonts w:cstheme="minorHAnsi"/>
        </w:rPr>
        <w:t>par an</w:t>
      </w:r>
      <w:r w:rsidR="003D6E4D">
        <w:rPr>
          <w:rFonts w:cstheme="minorHAnsi"/>
        </w:rPr>
        <w:t>, par salarié.</w:t>
      </w:r>
    </w:p>
    <w:p w14:paraId="19ECB1FC" w14:textId="280CAE6B" w:rsidR="002C316A" w:rsidRDefault="003D6E4D" w:rsidP="00C8254B">
      <w:pPr>
        <w:jc w:val="both"/>
        <w:rPr>
          <w:rFonts w:cstheme="minorHAnsi"/>
        </w:rPr>
      </w:pPr>
      <w:r w:rsidRPr="003D6E4D">
        <w:rPr>
          <w:rFonts w:cstheme="minorHAnsi"/>
        </w:rPr>
        <w:t xml:space="preserve">Cette mesure sera applicable dès le 1er janvier </w:t>
      </w:r>
      <w:r w:rsidR="00CC1646">
        <w:rPr>
          <w:rFonts w:cstheme="minorHAnsi"/>
        </w:rPr>
        <w:t>2026</w:t>
      </w:r>
      <w:r w:rsidRPr="003D6E4D">
        <w:rPr>
          <w:rFonts w:cstheme="minorHAnsi"/>
        </w:rPr>
        <w:t xml:space="preserve"> et jusqu’au 31 décembre </w:t>
      </w:r>
      <w:r w:rsidR="00CC1646">
        <w:rPr>
          <w:rFonts w:cstheme="minorHAnsi"/>
        </w:rPr>
        <w:t>2026</w:t>
      </w:r>
      <w:r w:rsidRPr="003D6E4D">
        <w:rPr>
          <w:rFonts w:cstheme="minorHAnsi"/>
        </w:rPr>
        <w:t xml:space="preserve"> </w:t>
      </w:r>
      <w:r w:rsidR="002C316A" w:rsidRPr="002C316A">
        <w:rPr>
          <w:rFonts w:cstheme="minorHAnsi"/>
        </w:rPr>
        <w:t xml:space="preserve">sur la base </w:t>
      </w:r>
      <w:r w:rsidR="002C316A">
        <w:rPr>
          <w:rFonts w:cstheme="minorHAnsi"/>
        </w:rPr>
        <w:t xml:space="preserve">de la </w:t>
      </w:r>
      <w:r w:rsidR="002C316A" w:rsidRPr="002C316A">
        <w:rPr>
          <w:rFonts w:cstheme="minorHAnsi"/>
        </w:rPr>
        <w:t xml:space="preserve">déclaration </w:t>
      </w:r>
      <w:r w:rsidR="002C316A">
        <w:rPr>
          <w:rFonts w:cstheme="minorHAnsi"/>
        </w:rPr>
        <w:t xml:space="preserve">fournie par le bénéficiaire </w:t>
      </w:r>
      <w:r w:rsidR="002C316A" w:rsidRPr="002C316A">
        <w:rPr>
          <w:rFonts w:cstheme="minorHAnsi"/>
        </w:rPr>
        <w:t>sur</w:t>
      </w:r>
      <w:r w:rsidR="002C316A">
        <w:rPr>
          <w:rFonts w:cstheme="minorHAnsi"/>
        </w:rPr>
        <w:t xml:space="preserve"> l’attestation sur</w:t>
      </w:r>
      <w:r w:rsidR="002C316A" w:rsidRPr="002C316A">
        <w:rPr>
          <w:rFonts w:cstheme="minorHAnsi"/>
        </w:rPr>
        <w:t xml:space="preserve"> l’honneur de transport </w:t>
      </w:r>
      <w:r w:rsidR="00CC1646">
        <w:rPr>
          <w:rFonts w:cstheme="minorHAnsi"/>
        </w:rPr>
        <w:t>2026</w:t>
      </w:r>
      <w:r w:rsidR="00B174E0">
        <w:rPr>
          <w:rFonts w:cstheme="minorHAnsi"/>
        </w:rPr>
        <w:t xml:space="preserve"> accompagnée des justificatifs le cas échéant</w:t>
      </w:r>
      <w:r w:rsidR="002C316A">
        <w:rPr>
          <w:rFonts w:cstheme="minorHAnsi"/>
        </w:rPr>
        <w:t>.</w:t>
      </w:r>
    </w:p>
    <w:p w14:paraId="215EF05D" w14:textId="05766591" w:rsidR="00C8254B" w:rsidRPr="00B71002" w:rsidRDefault="00C8254B" w:rsidP="00C8254B">
      <w:pPr>
        <w:shd w:val="clear" w:color="auto" w:fill="FFFFFF"/>
        <w:spacing w:before="300" w:after="140"/>
        <w:rPr>
          <w:rFonts w:ascii="Calibri" w:hAnsi="Calibri"/>
          <w:b/>
          <w:bCs/>
          <w:u w:val="single"/>
        </w:rPr>
      </w:pPr>
      <w:r w:rsidRPr="00B71002">
        <w:rPr>
          <w:rFonts w:ascii="Calibri" w:hAnsi="Calibri"/>
          <w:b/>
          <w:bCs/>
          <w:u w:val="single"/>
        </w:rPr>
        <w:t>Justificatif d’utilisation du Forfait mobilité durable</w:t>
      </w:r>
    </w:p>
    <w:p w14:paraId="5237F1C2" w14:textId="438C53F6" w:rsidR="00C8254B" w:rsidRDefault="00C8254B" w:rsidP="00C8254B">
      <w:pPr>
        <w:shd w:val="clear" w:color="auto" w:fill="FFFFFF"/>
        <w:spacing w:before="300" w:after="140"/>
        <w:jc w:val="both"/>
        <w:rPr>
          <w:rFonts w:cstheme="minorHAnsi"/>
        </w:rPr>
      </w:pPr>
      <w:r w:rsidRPr="00B71002">
        <w:rPr>
          <w:rFonts w:cstheme="minorHAnsi"/>
        </w:rPr>
        <w:t>Le versement du Forfait Mobilités Durable est conditionné à la présentation d’un justificatif d’utilisation de</w:t>
      </w:r>
      <w:r w:rsidR="00CF5125">
        <w:rPr>
          <w:rFonts w:cstheme="minorHAnsi"/>
        </w:rPr>
        <w:t>s</w:t>
      </w:r>
      <w:r w:rsidRPr="00B71002">
        <w:rPr>
          <w:rFonts w:cstheme="minorHAnsi"/>
        </w:rPr>
        <w:t xml:space="preserve"> mode</w:t>
      </w:r>
      <w:r w:rsidR="00CF5125">
        <w:rPr>
          <w:rFonts w:cstheme="minorHAnsi"/>
        </w:rPr>
        <w:t>s</w:t>
      </w:r>
      <w:r w:rsidRPr="00B71002">
        <w:rPr>
          <w:rFonts w:cstheme="minorHAnsi"/>
        </w:rPr>
        <w:t xml:space="preserve"> de déplacement </w:t>
      </w:r>
      <w:r w:rsidR="00CF5125">
        <w:rPr>
          <w:rFonts w:cstheme="minorHAnsi"/>
        </w:rPr>
        <w:t xml:space="preserve">concernés </w:t>
      </w:r>
      <w:r w:rsidRPr="00B71002">
        <w:rPr>
          <w:rFonts w:cstheme="minorHAnsi"/>
        </w:rPr>
        <w:t xml:space="preserve">pour chaque année civile. Ce justificatif dépend du type de transport utilisé : attestation sur l’honneur relative à l'utilisation effective d'un ou plusieurs des moyens de déplacement </w:t>
      </w:r>
      <w:r w:rsidR="00CF5125">
        <w:rPr>
          <w:rFonts w:cstheme="minorHAnsi"/>
        </w:rPr>
        <w:t>concernés</w:t>
      </w:r>
      <w:r w:rsidRPr="00B71002">
        <w:rPr>
          <w:rFonts w:cstheme="minorHAnsi"/>
        </w:rPr>
        <w:t xml:space="preserve"> ou un justificatif de paiement, d’abonnement à un service ou de location.  </w:t>
      </w:r>
      <w:r w:rsidR="00BD60E8">
        <w:rPr>
          <w:rFonts w:cstheme="minorHAnsi"/>
        </w:rPr>
        <w:t xml:space="preserve">   </w:t>
      </w:r>
    </w:p>
    <w:p w14:paraId="7B84162D" w14:textId="5F4B4493" w:rsidR="00987F9A" w:rsidRDefault="00C8254B" w:rsidP="00B174E0">
      <w:pPr>
        <w:shd w:val="clear" w:color="auto" w:fill="FFFFFF"/>
        <w:spacing w:before="300" w:after="140"/>
        <w:jc w:val="both"/>
        <w:rPr>
          <w:rFonts w:cstheme="minorHAnsi"/>
        </w:rPr>
      </w:pPr>
      <w:r w:rsidRPr="00B71002">
        <w:rPr>
          <w:rFonts w:cstheme="minorHAnsi"/>
        </w:rPr>
        <w:t xml:space="preserve">Un contrôle pourra être effectué par le département </w:t>
      </w:r>
      <w:r w:rsidR="00426CD9">
        <w:rPr>
          <w:rFonts w:cstheme="minorHAnsi"/>
        </w:rPr>
        <w:t>People &amp; Culture</w:t>
      </w:r>
      <w:r w:rsidRPr="00B71002">
        <w:rPr>
          <w:rFonts w:cstheme="minorHAnsi"/>
        </w:rPr>
        <w:t>, au cours duquel il sera demandé au collaborateur de fournir les justificatifs nécessaires pour pouvoir continuer à bénéficier du remboursement. A défaut, une régularisation pourra être opérée sur la prise en charge versée à tort sur les mois écoulés.</w:t>
      </w:r>
    </w:p>
    <w:p w14:paraId="23042613" w14:textId="5C2C8296" w:rsidR="00232F2F" w:rsidRPr="00232F2F" w:rsidRDefault="00232F2F" w:rsidP="007F4213">
      <w:pPr>
        <w:pStyle w:val="Paragraphedeliste"/>
        <w:numPr>
          <w:ilvl w:val="0"/>
          <w:numId w:val="5"/>
        </w:numPr>
        <w:shd w:val="clear" w:color="auto" w:fill="FFFFFF"/>
        <w:spacing w:before="300" w:after="140"/>
        <w:jc w:val="both"/>
        <w:rPr>
          <w:rFonts w:ascii="Calibri" w:eastAsiaTheme="minorHAnsi" w:hAnsi="Calibri"/>
          <w:b/>
          <w:bCs/>
          <w:u w:val="single"/>
        </w:rPr>
      </w:pPr>
      <w:r w:rsidRPr="00232F2F">
        <w:rPr>
          <w:rFonts w:ascii="Calibri" w:eastAsiaTheme="minorHAnsi" w:hAnsi="Calibri"/>
          <w:b/>
          <w:bCs/>
          <w:u w:val="single"/>
        </w:rPr>
        <w:t>Prime carburant</w:t>
      </w:r>
    </w:p>
    <w:p w14:paraId="71355BB9" w14:textId="5E49738A" w:rsidR="00232F2F" w:rsidRDefault="00232F2F" w:rsidP="00232F2F">
      <w:pPr>
        <w:shd w:val="clear" w:color="auto" w:fill="FFFFFF"/>
        <w:spacing w:before="300" w:after="140"/>
        <w:jc w:val="both"/>
        <w:rPr>
          <w:rFonts w:cstheme="minorHAnsi"/>
        </w:rPr>
      </w:pPr>
      <w:r>
        <w:rPr>
          <w:rFonts w:cstheme="minorHAnsi"/>
        </w:rPr>
        <w:t xml:space="preserve">Au titre de l’année </w:t>
      </w:r>
      <w:r w:rsidR="00CC1646">
        <w:rPr>
          <w:rFonts w:cstheme="minorHAnsi"/>
        </w:rPr>
        <w:t>2026</w:t>
      </w:r>
      <w:r>
        <w:rPr>
          <w:rFonts w:cstheme="minorHAnsi"/>
        </w:rPr>
        <w:t xml:space="preserve"> et à titre exceptionnelle, la direction a décidé de prendre en charge en partie les frais de carburant des salariés </w:t>
      </w:r>
      <w:r w:rsidR="006C4CCB">
        <w:rPr>
          <w:rFonts w:cstheme="minorHAnsi"/>
        </w:rPr>
        <w:t>contraints d’utiliser</w:t>
      </w:r>
      <w:r>
        <w:rPr>
          <w:rFonts w:cstheme="minorHAnsi"/>
        </w:rPr>
        <w:t xml:space="preserve"> leur véhicule personnel motorisé (voiture / 2 roues) pour venir travailler, dans la limite </w:t>
      </w:r>
      <w:r w:rsidR="001D1FE5">
        <w:rPr>
          <w:rFonts w:cstheme="minorHAnsi"/>
        </w:rPr>
        <w:t xml:space="preserve">de l’exonération du plafond fiscal </w:t>
      </w:r>
      <w:r w:rsidR="006C4CCB">
        <w:rPr>
          <w:rFonts w:cstheme="minorHAnsi"/>
        </w:rPr>
        <w:t xml:space="preserve">et social </w:t>
      </w:r>
      <w:r>
        <w:rPr>
          <w:rFonts w:cstheme="minorHAnsi"/>
        </w:rPr>
        <w:t xml:space="preserve">de 300€ par salarié </w:t>
      </w:r>
      <w:r>
        <w:rPr>
          <w:rFonts w:cstheme="minorHAnsi"/>
        </w:rPr>
        <w:lastRenderedPageBreak/>
        <w:t>et pour une année complète de présence. Cette mesure ne s’applique pas à l’utilisation occasionnelle du véhicule personnel.</w:t>
      </w:r>
    </w:p>
    <w:p w14:paraId="1DC720C0" w14:textId="77777777" w:rsidR="00232F2F" w:rsidRDefault="00232F2F" w:rsidP="00232F2F">
      <w:pPr>
        <w:shd w:val="clear" w:color="auto" w:fill="FFFFFF"/>
        <w:spacing w:before="300" w:after="140"/>
        <w:jc w:val="both"/>
        <w:rPr>
          <w:rFonts w:cstheme="minorHAnsi"/>
        </w:rPr>
      </w:pPr>
      <w:r>
        <w:rPr>
          <w:rFonts w:cstheme="minorHAnsi"/>
        </w:rPr>
        <w:t>Cette prime sera versée mensuellement sur le bulletin de paie.</w:t>
      </w:r>
      <w:r w:rsidRPr="00232F2F">
        <w:rPr>
          <w:rFonts w:cstheme="minorHAnsi"/>
        </w:rPr>
        <w:t xml:space="preserve"> </w:t>
      </w:r>
    </w:p>
    <w:p w14:paraId="270CCA96" w14:textId="3AD49B59" w:rsidR="00232F2F" w:rsidRDefault="00232F2F" w:rsidP="00232F2F">
      <w:pPr>
        <w:shd w:val="clear" w:color="auto" w:fill="FFFFFF"/>
        <w:spacing w:before="300" w:after="140"/>
        <w:jc w:val="both"/>
        <w:rPr>
          <w:rFonts w:cstheme="minorHAnsi"/>
        </w:rPr>
      </w:pPr>
      <w:r w:rsidRPr="002C316A">
        <w:rPr>
          <w:rFonts w:cstheme="minorHAnsi"/>
        </w:rPr>
        <w:t xml:space="preserve">Cette mesure sera applicable dès le 1er janvier </w:t>
      </w:r>
      <w:r w:rsidR="00CC1646">
        <w:rPr>
          <w:rFonts w:cstheme="minorHAnsi"/>
        </w:rPr>
        <w:t>2026</w:t>
      </w:r>
      <w:r>
        <w:rPr>
          <w:rFonts w:cstheme="minorHAnsi"/>
        </w:rPr>
        <w:t xml:space="preserve"> et jusqu’au 31 décembre </w:t>
      </w:r>
      <w:r w:rsidR="00CC1646">
        <w:rPr>
          <w:rFonts w:cstheme="minorHAnsi"/>
        </w:rPr>
        <w:t>2026</w:t>
      </w:r>
      <w:r>
        <w:rPr>
          <w:rFonts w:cstheme="minorHAnsi"/>
        </w:rPr>
        <w:t xml:space="preserve"> </w:t>
      </w:r>
      <w:r w:rsidRPr="002C316A">
        <w:rPr>
          <w:rFonts w:cstheme="minorHAnsi"/>
        </w:rPr>
        <w:t xml:space="preserve">sur la base </w:t>
      </w:r>
      <w:r w:rsidR="006C4CCB">
        <w:rPr>
          <w:rFonts w:cstheme="minorHAnsi"/>
        </w:rPr>
        <w:t>de</w:t>
      </w:r>
      <w:r w:rsidRPr="002C316A">
        <w:rPr>
          <w:rFonts w:cstheme="minorHAnsi"/>
        </w:rPr>
        <w:t xml:space="preserve"> </w:t>
      </w:r>
      <w:r>
        <w:rPr>
          <w:rFonts w:cstheme="minorHAnsi"/>
        </w:rPr>
        <w:t>l’attestation</w:t>
      </w:r>
      <w:r w:rsidRPr="002C316A">
        <w:rPr>
          <w:rFonts w:cstheme="minorHAnsi"/>
        </w:rPr>
        <w:t xml:space="preserve"> sur l’</w:t>
      </w:r>
      <w:r>
        <w:rPr>
          <w:rFonts w:cstheme="minorHAnsi"/>
        </w:rPr>
        <w:t xml:space="preserve">honneur </w:t>
      </w:r>
      <w:r w:rsidR="006C4CCB">
        <w:rPr>
          <w:rFonts w:cstheme="minorHAnsi"/>
        </w:rPr>
        <w:t xml:space="preserve">pour </w:t>
      </w:r>
      <w:r w:rsidR="00CC1646">
        <w:rPr>
          <w:rFonts w:cstheme="minorHAnsi"/>
        </w:rPr>
        <w:t>2026</w:t>
      </w:r>
      <w:r w:rsidR="006C4CCB">
        <w:rPr>
          <w:rFonts w:cstheme="minorHAnsi"/>
        </w:rPr>
        <w:t>.</w:t>
      </w:r>
    </w:p>
    <w:p w14:paraId="08D6C46F" w14:textId="69555B73" w:rsidR="006673C6" w:rsidRPr="006673C6" w:rsidRDefault="00232F2F" w:rsidP="006673C6">
      <w:pPr>
        <w:shd w:val="clear" w:color="auto" w:fill="FFFFFF"/>
        <w:spacing w:before="100" w:beforeAutospacing="1" w:after="100" w:afterAutospacing="1" w:line="240" w:lineRule="auto"/>
        <w:jc w:val="both"/>
        <w:rPr>
          <w:rFonts w:cstheme="minorHAnsi"/>
          <w:bCs/>
        </w:rPr>
      </w:pPr>
      <w:r>
        <w:rPr>
          <w:rFonts w:cstheme="minorHAnsi"/>
        </w:rPr>
        <w:t xml:space="preserve">Le salarié déclarera, sur présentation d’un justificatif, auprès du département </w:t>
      </w:r>
      <w:r w:rsidR="00426CD9">
        <w:rPr>
          <w:rFonts w:cstheme="minorHAnsi"/>
        </w:rPr>
        <w:t>People &amp; Culture</w:t>
      </w:r>
      <w:r>
        <w:rPr>
          <w:rFonts w:cstheme="minorHAnsi"/>
        </w:rPr>
        <w:t xml:space="preserve"> l’utilisation de son véhicule personnel pour ses trajets domicile</w:t>
      </w:r>
      <w:r w:rsidR="00E14C40">
        <w:rPr>
          <w:rFonts w:cstheme="minorHAnsi"/>
        </w:rPr>
        <w:t xml:space="preserve"> -</w:t>
      </w:r>
      <w:r>
        <w:rPr>
          <w:rFonts w:cstheme="minorHAnsi"/>
        </w:rPr>
        <w:t xml:space="preserve"> travail et déclarera sur l’honneur ne </w:t>
      </w:r>
      <w:r w:rsidRPr="006673C6">
        <w:rPr>
          <w:rFonts w:cstheme="minorHAnsi"/>
          <w:bCs/>
        </w:rPr>
        <w:t xml:space="preserve">pas bénéficier </w:t>
      </w:r>
      <w:r w:rsidRPr="007939E9">
        <w:rPr>
          <w:rFonts w:cstheme="minorHAnsi"/>
          <w:bCs/>
        </w:rPr>
        <w:t xml:space="preserve">du remboursement </w:t>
      </w:r>
      <w:r w:rsidR="00E14C40" w:rsidRPr="007939E9">
        <w:rPr>
          <w:rFonts w:cstheme="minorHAnsi"/>
          <w:bCs/>
        </w:rPr>
        <w:t xml:space="preserve">de 75% de l’abonnement de transports public </w:t>
      </w:r>
      <w:r w:rsidRPr="007939E9">
        <w:rPr>
          <w:rFonts w:cstheme="minorHAnsi"/>
          <w:bCs/>
        </w:rPr>
        <w:t xml:space="preserve">ou </w:t>
      </w:r>
      <w:r w:rsidR="00EB595A" w:rsidRPr="007939E9">
        <w:rPr>
          <w:rFonts w:cstheme="minorHAnsi"/>
          <w:bCs/>
        </w:rPr>
        <w:t>du forfait mobilité durable</w:t>
      </w:r>
      <w:r w:rsidRPr="006673C6">
        <w:rPr>
          <w:rFonts w:cstheme="minorHAnsi"/>
          <w:bCs/>
        </w:rPr>
        <w:t>.</w:t>
      </w:r>
    </w:p>
    <w:p w14:paraId="6DED33AA" w14:textId="11E4340B" w:rsidR="0041483D" w:rsidRPr="006673C6" w:rsidRDefault="00C8254B" w:rsidP="006673C6">
      <w:pPr>
        <w:shd w:val="clear" w:color="auto" w:fill="FFFFFF"/>
        <w:spacing w:before="100" w:beforeAutospacing="1" w:after="100" w:afterAutospacing="1" w:line="240" w:lineRule="auto"/>
        <w:jc w:val="both"/>
        <w:rPr>
          <w:rFonts w:cstheme="minorHAnsi"/>
          <w:b/>
        </w:rPr>
      </w:pPr>
      <w:bookmarkStart w:id="1" w:name="_Hlk161164377"/>
      <w:r w:rsidRPr="006673C6">
        <w:rPr>
          <w:rFonts w:cstheme="minorHAnsi"/>
          <w:b/>
        </w:rPr>
        <w:t xml:space="preserve">Article </w:t>
      </w:r>
      <w:r w:rsidR="006673C6">
        <w:rPr>
          <w:rFonts w:cstheme="minorHAnsi"/>
          <w:b/>
        </w:rPr>
        <w:t>2</w:t>
      </w:r>
      <w:r w:rsidRPr="006673C6">
        <w:rPr>
          <w:rFonts w:cstheme="minorHAnsi"/>
          <w:b/>
        </w:rPr>
        <w:t xml:space="preserve"> – </w:t>
      </w:r>
      <w:r w:rsidR="00B60F7D" w:rsidRPr="007939E9">
        <w:rPr>
          <w:rFonts w:cstheme="minorHAnsi"/>
          <w:b/>
        </w:rPr>
        <w:t>Compensation salariale</w:t>
      </w:r>
      <w:r w:rsidR="00EB2513" w:rsidRPr="007939E9">
        <w:rPr>
          <w:rFonts w:cstheme="minorHAnsi"/>
          <w:b/>
        </w:rPr>
        <w:t xml:space="preserve"> du</w:t>
      </w:r>
      <w:r w:rsidR="00EB2513" w:rsidRPr="006673C6">
        <w:rPr>
          <w:rFonts w:cstheme="minorHAnsi"/>
          <w:b/>
        </w:rPr>
        <w:t xml:space="preserve"> travail de nuit :</w:t>
      </w:r>
    </w:p>
    <w:bookmarkEnd w:id="1"/>
    <w:p w14:paraId="5608E0BD" w14:textId="76E45E20" w:rsidR="00EB2513" w:rsidRDefault="004E522A" w:rsidP="005E2A4E">
      <w:pPr>
        <w:shd w:val="clear" w:color="auto" w:fill="FFFFFF"/>
        <w:spacing w:before="100" w:beforeAutospacing="1" w:after="100" w:afterAutospacing="1" w:line="240" w:lineRule="auto"/>
        <w:jc w:val="both"/>
        <w:rPr>
          <w:rFonts w:cstheme="minorHAnsi"/>
          <w:bCs/>
        </w:rPr>
      </w:pPr>
      <w:r>
        <w:rPr>
          <w:rFonts w:cstheme="minorHAnsi"/>
          <w:bCs/>
        </w:rPr>
        <w:t>L</w:t>
      </w:r>
      <w:r w:rsidR="00EB2513">
        <w:rPr>
          <w:rFonts w:cstheme="minorHAnsi"/>
          <w:bCs/>
        </w:rPr>
        <w:t xml:space="preserve">es salariés dont l’horaire contractuel </w:t>
      </w:r>
      <w:r w:rsidR="00DA0F6D">
        <w:rPr>
          <w:rFonts w:cstheme="minorHAnsi"/>
          <w:bCs/>
        </w:rPr>
        <w:t>est d’</w:t>
      </w:r>
      <w:r w:rsidR="00EB2513">
        <w:rPr>
          <w:rFonts w:cstheme="minorHAnsi"/>
          <w:bCs/>
        </w:rPr>
        <w:t xml:space="preserve">au moins </w:t>
      </w:r>
      <w:r w:rsidR="00AD5B1D">
        <w:rPr>
          <w:rFonts w:cstheme="minorHAnsi"/>
          <w:bCs/>
        </w:rPr>
        <w:t xml:space="preserve">7 </w:t>
      </w:r>
      <w:r w:rsidR="00EB2513" w:rsidRPr="00EB2513">
        <w:rPr>
          <w:rFonts w:cstheme="minorHAnsi"/>
          <w:bCs/>
        </w:rPr>
        <w:t xml:space="preserve">heures </w:t>
      </w:r>
      <w:r w:rsidR="00E92CE3">
        <w:rPr>
          <w:rFonts w:cstheme="minorHAnsi"/>
          <w:bCs/>
        </w:rPr>
        <w:t xml:space="preserve">de travail </w:t>
      </w:r>
      <w:r w:rsidR="00686F64" w:rsidRPr="00EB2513">
        <w:rPr>
          <w:rFonts w:cstheme="minorHAnsi"/>
          <w:bCs/>
        </w:rPr>
        <w:t>consécuti</w:t>
      </w:r>
      <w:r w:rsidR="00516576">
        <w:rPr>
          <w:rFonts w:cstheme="minorHAnsi"/>
          <w:bCs/>
        </w:rPr>
        <w:t xml:space="preserve">f </w:t>
      </w:r>
      <w:r w:rsidR="00686F64">
        <w:rPr>
          <w:rFonts w:cstheme="minorHAnsi"/>
          <w:bCs/>
        </w:rPr>
        <w:t>sur la période de nuit</w:t>
      </w:r>
      <w:r w:rsidR="006D112B">
        <w:rPr>
          <w:rFonts w:cstheme="minorHAnsi"/>
          <w:bCs/>
        </w:rPr>
        <w:t xml:space="preserve">, incluant l’intervalle </w:t>
      </w:r>
      <w:r>
        <w:rPr>
          <w:rFonts w:cstheme="minorHAnsi"/>
          <w:bCs/>
        </w:rPr>
        <w:t xml:space="preserve">entre </w:t>
      </w:r>
      <w:r w:rsidR="00EB2513" w:rsidRPr="00EB2513">
        <w:rPr>
          <w:rFonts w:cstheme="minorHAnsi"/>
          <w:bCs/>
        </w:rPr>
        <w:t>minuit et 5 heures</w:t>
      </w:r>
      <w:r w:rsidR="000B46D4">
        <w:rPr>
          <w:rFonts w:cstheme="minorHAnsi"/>
          <w:bCs/>
        </w:rPr>
        <w:t xml:space="preserve"> du matin,</w:t>
      </w:r>
      <w:r w:rsidR="00EB2513" w:rsidRPr="00EB2513">
        <w:rPr>
          <w:rFonts w:cstheme="minorHAnsi"/>
          <w:bCs/>
        </w:rPr>
        <w:t xml:space="preserve"> </w:t>
      </w:r>
      <w:r w:rsidR="00662BA3" w:rsidRPr="007939E9">
        <w:rPr>
          <w:rFonts w:cstheme="minorHAnsi"/>
          <w:bCs/>
        </w:rPr>
        <w:t>bénéficient d’une prime de</w:t>
      </w:r>
      <w:r w:rsidR="00EB2513" w:rsidRPr="007939E9">
        <w:rPr>
          <w:rFonts w:cstheme="minorHAnsi"/>
          <w:bCs/>
        </w:rPr>
        <w:t xml:space="preserve"> </w:t>
      </w:r>
      <w:r w:rsidR="00EB2513">
        <w:rPr>
          <w:rFonts w:cstheme="minorHAnsi"/>
          <w:bCs/>
        </w:rPr>
        <w:t>1</w:t>
      </w:r>
      <w:r w:rsidR="00833705">
        <w:rPr>
          <w:rFonts w:cstheme="minorHAnsi"/>
          <w:bCs/>
        </w:rPr>
        <w:t>5</w:t>
      </w:r>
      <w:r w:rsidR="00EB2513">
        <w:rPr>
          <w:rFonts w:cstheme="minorHAnsi"/>
          <w:bCs/>
        </w:rPr>
        <w:t xml:space="preserve">€ </w:t>
      </w:r>
      <w:r w:rsidR="005145E9">
        <w:rPr>
          <w:rFonts w:cstheme="minorHAnsi"/>
          <w:bCs/>
        </w:rPr>
        <w:t>brut</w:t>
      </w:r>
      <w:r w:rsidR="00CF5125">
        <w:rPr>
          <w:rFonts w:cstheme="minorHAnsi"/>
          <w:bCs/>
        </w:rPr>
        <w:t>s</w:t>
      </w:r>
      <w:r w:rsidR="00CC6842" w:rsidRPr="00CC6842">
        <w:rPr>
          <w:rFonts w:cstheme="minorHAnsi"/>
          <w:bCs/>
        </w:rPr>
        <w:t xml:space="preserve"> </w:t>
      </w:r>
      <w:r w:rsidR="00CC6842">
        <w:rPr>
          <w:rFonts w:cstheme="minorHAnsi"/>
          <w:bCs/>
        </w:rPr>
        <w:t>par nuit travaillée.</w:t>
      </w:r>
    </w:p>
    <w:p w14:paraId="2706DFEE" w14:textId="0CA37C4D" w:rsidR="00EB2513" w:rsidRPr="00AA7195" w:rsidRDefault="00EB2513" w:rsidP="005E2A4E">
      <w:pPr>
        <w:shd w:val="clear" w:color="auto" w:fill="FFFFFF"/>
        <w:spacing w:before="100" w:beforeAutospacing="1" w:after="100" w:afterAutospacing="1" w:line="240" w:lineRule="auto"/>
        <w:jc w:val="both"/>
        <w:rPr>
          <w:rFonts w:cstheme="minorHAnsi"/>
          <w:bCs/>
        </w:rPr>
      </w:pPr>
      <w:r>
        <w:rPr>
          <w:rFonts w:cstheme="minorHAnsi"/>
          <w:bCs/>
        </w:rPr>
        <w:t>Cette prime ayant vocation à compenser les contraintes liées au travail de nuit</w:t>
      </w:r>
      <w:r w:rsidR="00221134">
        <w:rPr>
          <w:rFonts w:cstheme="minorHAnsi"/>
          <w:bCs/>
        </w:rPr>
        <w:t>, e</w:t>
      </w:r>
      <w:r w:rsidR="00555924">
        <w:rPr>
          <w:rFonts w:cstheme="minorHAnsi"/>
          <w:bCs/>
        </w:rPr>
        <w:t xml:space="preserve">lle n’est versée qu’en cas de travail effectif de </w:t>
      </w:r>
      <w:r w:rsidR="00AA7195">
        <w:rPr>
          <w:rFonts w:cstheme="minorHAnsi"/>
          <w:bCs/>
        </w:rPr>
        <w:t>nuit.</w:t>
      </w:r>
      <w:r w:rsidR="00555924">
        <w:rPr>
          <w:rFonts w:cstheme="minorHAnsi"/>
          <w:bCs/>
        </w:rPr>
        <w:t xml:space="preserve"> En cas d’</w:t>
      </w:r>
      <w:r w:rsidR="00AA7195">
        <w:rPr>
          <w:rFonts w:cstheme="minorHAnsi"/>
          <w:bCs/>
        </w:rPr>
        <w:t>absence</w:t>
      </w:r>
      <w:r w:rsidR="00555924">
        <w:rPr>
          <w:rFonts w:cstheme="minorHAnsi"/>
          <w:bCs/>
        </w:rPr>
        <w:t xml:space="preserve"> du salarié </w:t>
      </w:r>
      <w:r w:rsidR="00AA7195">
        <w:rPr>
          <w:rFonts w:cstheme="minorHAnsi"/>
          <w:bCs/>
        </w:rPr>
        <w:t>en cours de mois, elle sera proratisée selon le nombre de jours d’absence</w:t>
      </w:r>
      <w:r w:rsidR="005145E9">
        <w:rPr>
          <w:rFonts w:cstheme="minorHAnsi"/>
          <w:bCs/>
        </w:rPr>
        <w:t>.</w:t>
      </w:r>
    </w:p>
    <w:p w14:paraId="2DA2854F" w14:textId="5669775B" w:rsidR="00EB2513" w:rsidRPr="00514F8D" w:rsidRDefault="005145E9" w:rsidP="005E2A4E">
      <w:pPr>
        <w:shd w:val="clear" w:color="auto" w:fill="FFFFFF"/>
        <w:spacing w:before="100" w:beforeAutospacing="1" w:after="100" w:afterAutospacing="1" w:line="240" w:lineRule="auto"/>
        <w:jc w:val="both"/>
        <w:rPr>
          <w:rFonts w:cstheme="minorHAnsi"/>
          <w:bCs/>
        </w:rPr>
      </w:pPr>
      <w:r>
        <w:rPr>
          <w:rFonts w:cstheme="minorHAnsi"/>
          <w:bCs/>
        </w:rPr>
        <w:t>La</w:t>
      </w:r>
      <w:r w:rsidR="00EB2513" w:rsidRPr="00514F8D">
        <w:rPr>
          <w:rFonts w:cstheme="minorHAnsi"/>
          <w:bCs/>
        </w:rPr>
        <w:t xml:space="preserve"> période de travail de nuit commence au plus tôt à 2</w:t>
      </w:r>
      <w:r w:rsidR="00514F8D">
        <w:rPr>
          <w:rFonts w:cstheme="minorHAnsi"/>
          <w:bCs/>
        </w:rPr>
        <w:t>2</w:t>
      </w:r>
      <w:r w:rsidR="00EB2513" w:rsidRPr="00514F8D">
        <w:rPr>
          <w:rFonts w:cstheme="minorHAnsi"/>
          <w:bCs/>
        </w:rPr>
        <w:t xml:space="preserve"> heures et se termine au plus tard à 7 heures.</w:t>
      </w:r>
    </w:p>
    <w:p w14:paraId="20931E48" w14:textId="756317F8" w:rsidR="00AA7195" w:rsidRDefault="00AA7195" w:rsidP="005E2A4E">
      <w:pPr>
        <w:jc w:val="both"/>
        <w:rPr>
          <w:rFonts w:cstheme="minorHAnsi"/>
          <w:b/>
        </w:rPr>
      </w:pPr>
      <w:bookmarkStart w:id="2" w:name="_Hlk161220792"/>
      <w:r w:rsidRPr="000C1394">
        <w:rPr>
          <w:rFonts w:cstheme="minorHAnsi"/>
          <w:b/>
        </w:rPr>
        <w:t xml:space="preserve">Article </w:t>
      </w:r>
      <w:r w:rsidR="006673C6">
        <w:rPr>
          <w:rFonts w:cstheme="minorHAnsi"/>
          <w:b/>
        </w:rPr>
        <w:t>3</w:t>
      </w:r>
      <w:r w:rsidRPr="000C1394">
        <w:rPr>
          <w:rFonts w:cstheme="minorHAnsi"/>
          <w:b/>
        </w:rPr>
        <w:t xml:space="preserve"> – Prime upsell</w:t>
      </w:r>
    </w:p>
    <w:bookmarkEnd w:id="2"/>
    <w:p w14:paraId="1C0B333C" w14:textId="0AA234BB" w:rsidR="00E24743" w:rsidRDefault="00E33687" w:rsidP="00E24743">
      <w:pPr>
        <w:jc w:val="both"/>
        <w:rPr>
          <w:rFonts w:cstheme="minorHAnsi"/>
          <w:bCs/>
        </w:rPr>
      </w:pPr>
      <w:r>
        <w:rPr>
          <w:rFonts w:cstheme="minorHAnsi"/>
          <w:bCs/>
        </w:rPr>
        <w:t xml:space="preserve">Dans le cadre de la création de valeur, il a été décidé de </w:t>
      </w:r>
      <w:r w:rsidR="00B966E5">
        <w:rPr>
          <w:rFonts w:cstheme="minorHAnsi"/>
          <w:bCs/>
        </w:rPr>
        <w:t xml:space="preserve">reconduire le </w:t>
      </w:r>
      <w:r w:rsidR="00724CB8">
        <w:rPr>
          <w:rFonts w:cstheme="minorHAnsi"/>
          <w:bCs/>
        </w:rPr>
        <w:t>commissionnement à</w:t>
      </w:r>
      <w:r>
        <w:rPr>
          <w:rFonts w:cstheme="minorHAnsi"/>
          <w:bCs/>
        </w:rPr>
        <w:t xml:space="preserve"> hauteur </w:t>
      </w:r>
      <w:r w:rsidR="00510489">
        <w:rPr>
          <w:rFonts w:cstheme="minorHAnsi"/>
          <w:bCs/>
        </w:rPr>
        <w:t xml:space="preserve">de </w:t>
      </w:r>
      <w:r w:rsidR="00510489" w:rsidRPr="00E33687">
        <w:rPr>
          <w:rFonts w:cstheme="minorHAnsi"/>
          <w:bCs/>
        </w:rPr>
        <w:t>10</w:t>
      </w:r>
      <w:r w:rsidRPr="00E33687">
        <w:rPr>
          <w:rFonts w:cstheme="minorHAnsi"/>
          <w:bCs/>
        </w:rPr>
        <w:t xml:space="preserve">% brut </w:t>
      </w:r>
      <w:r w:rsidR="00282562" w:rsidRPr="007939E9">
        <w:rPr>
          <w:rFonts w:cstheme="minorHAnsi"/>
          <w:bCs/>
        </w:rPr>
        <w:t xml:space="preserve">du montant </w:t>
      </w:r>
      <w:r w:rsidR="00841BD8" w:rsidRPr="007939E9">
        <w:rPr>
          <w:rFonts w:cstheme="minorHAnsi"/>
          <w:bCs/>
        </w:rPr>
        <w:t xml:space="preserve">du supplément </w:t>
      </w:r>
      <w:r w:rsidR="0075600F" w:rsidRPr="007939E9">
        <w:rPr>
          <w:rFonts w:cstheme="minorHAnsi"/>
          <w:bCs/>
        </w:rPr>
        <w:t xml:space="preserve">vendu </w:t>
      </w:r>
      <w:r w:rsidRPr="00E33687">
        <w:rPr>
          <w:rFonts w:cstheme="minorHAnsi"/>
          <w:bCs/>
        </w:rPr>
        <w:t xml:space="preserve">jusqu'à la catégorie </w:t>
      </w:r>
      <w:r w:rsidR="00C529CB">
        <w:rPr>
          <w:rFonts w:cstheme="minorHAnsi"/>
          <w:bCs/>
        </w:rPr>
        <w:t>SLA</w:t>
      </w:r>
      <w:r w:rsidR="006673C6">
        <w:rPr>
          <w:rFonts w:cstheme="minorHAnsi"/>
          <w:bCs/>
        </w:rPr>
        <w:t>.</w:t>
      </w:r>
      <w:r w:rsidR="00C529CB">
        <w:rPr>
          <w:rFonts w:cstheme="minorHAnsi"/>
          <w:bCs/>
        </w:rPr>
        <w:t xml:space="preserve"> </w:t>
      </w:r>
      <w:r w:rsidR="007D2B7D">
        <w:rPr>
          <w:rFonts w:cstheme="minorHAnsi"/>
          <w:bCs/>
        </w:rPr>
        <w:t>(</w:t>
      </w:r>
      <w:r w:rsidR="009874ED">
        <w:rPr>
          <w:rFonts w:cstheme="minorHAnsi"/>
          <w:bCs/>
        </w:rPr>
        <w:t>Voir</w:t>
      </w:r>
      <w:r w:rsidR="007D2B7D">
        <w:rPr>
          <w:rFonts w:cstheme="minorHAnsi"/>
          <w:bCs/>
        </w:rPr>
        <w:t xml:space="preserve"> grille en annexe</w:t>
      </w:r>
      <w:r w:rsidR="006673C6">
        <w:rPr>
          <w:rFonts w:cstheme="minorHAnsi"/>
          <w:bCs/>
        </w:rPr>
        <w:t>).</w:t>
      </w:r>
    </w:p>
    <w:p w14:paraId="3F540CB0" w14:textId="1C8477E6" w:rsidR="009E5B76" w:rsidRDefault="00E24743" w:rsidP="005E2A4E">
      <w:pPr>
        <w:jc w:val="both"/>
        <w:rPr>
          <w:rFonts w:cstheme="minorHAnsi"/>
          <w:bCs/>
        </w:rPr>
      </w:pPr>
      <w:r>
        <w:rPr>
          <w:rFonts w:cstheme="minorHAnsi"/>
          <w:bCs/>
        </w:rPr>
        <w:t xml:space="preserve">La prime d’upsell (sur catégorie) s’applique sur la clientèle individuelle loisirs (hors groupe contractés loisirs ou business, hors avantage de la carte All). </w:t>
      </w:r>
      <w:r w:rsidR="00915459">
        <w:rPr>
          <w:rFonts w:cstheme="minorHAnsi"/>
          <w:bCs/>
        </w:rPr>
        <w:t xml:space="preserve"> </w:t>
      </w:r>
    </w:p>
    <w:p w14:paraId="7B09636C" w14:textId="6AF9A4EF" w:rsidR="00C529CB" w:rsidRDefault="00E24743" w:rsidP="005E2A4E">
      <w:pPr>
        <w:jc w:val="both"/>
        <w:rPr>
          <w:rFonts w:cstheme="minorHAnsi"/>
          <w:bCs/>
        </w:rPr>
      </w:pPr>
      <w:r>
        <w:rPr>
          <w:rFonts w:cstheme="minorHAnsi"/>
          <w:bCs/>
        </w:rPr>
        <w:t>La mesure est reconduite pour</w:t>
      </w:r>
      <w:r w:rsidR="009E5B76">
        <w:rPr>
          <w:rFonts w:cstheme="minorHAnsi"/>
          <w:bCs/>
        </w:rPr>
        <w:t xml:space="preserve"> le Welcomer, Senior Welcomer, l’assistant Chef de réception, le Guest relation</w:t>
      </w:r>
      <w:r w:rsidR="00915459">
        <w:rPr>
          <w:rFonts w:cstheme="minorHAnsi"/>
          <w:bCs/>
        </w:rPr>
        <w:t xml:space="preserve"> </w:t>
      </w:r>
      <w:r w:rsidR="00426CD9">
        <w:rPr>
          <w:rFonts w:cstheme="minorHAnsi"/>
          <w:bCs/>
        </w:rPr>
        <w:t xml:space="preserve">en CDI, CDD et contrat en alternance </w:t>
      </w:r>
      <w:r w:rsidR="00915459">
        <w:rPr>
          <w:rFonts w:cstheme="minorHAnsi"/>
          <w:bCs/>
        </w:rPr>
        <w:t>avec effet</w:t>
      </w:r>
      <w:r w:rsidR="002B0B6B">
        <w:rPr>
          <w:rFonts w:cstheme="minorHAnsi"/>
          <w:bCs/>
        </w:rPr>
        <w:t xml:space="preserve"> </w:t>
      </w:r>
      <w:r w:rsidR="00915459">
        <w:rPr>
          <w:rFonts w:cstheme="minorHAnsi"/>
          <w:bCs/>
        </w:rPr>
        <w:t>rétroactif au 1</w:t>
      </w:r>
      <w:r w:rsidR="00915459" w:rsidRPr="00915459">
        <w:rPr>
          <w:rFonts w:cstheme="minorHAnsi"/>
          <w:bCs/>
          <w:vertAlign w:val="superscript"/>
        </w:rPr>
        <w:t>er</w:t>
      </w:r>
      <w:r w:rsidR="00915459">
        <w:rPr>
          <w:rFonts w:cstheme="minorHAnsi"/>
          <w:bCs/>
        </w:rPr>
        <w:t xml:space="preserve"> janvier </w:t>
      </w:r>
      <w:r w:rsidR="00CC1646">
        <w:rPr>
          <w:rFonts w:cstheme="minorHAnsi"/>
          <w:bCs/>
        </w:rPr>
        <w:t>2026</w:t>
      </w:r>
      <w:r w:rsidR="00D27F15">
        <w:rPr>
          <w:rFonts w:cstheme="minorHAnsi"/>
          <w:bCs/>
        </w:rPr>
        <w:t>.</w:t>
      </w:r>
      <w:r w:rsidR="001C5445">
        <w:rPr>
          <w:rFonts w:cstheme="minorHAnsi"/>
          <w:bCs/>
        </w:rPr>
        <w:t xml:space="preserve"> </w:t>
      </w:r>
      <w:r w:rsidR="009821F4">
        <w:rPr>
          <w:rFonts w:cstheme="minorHAnsi"/>
          <w:bCs/>
        </w:rPr>
        <w:t>Il leur convient</w:t>
      </w:r>
      <w:r w:rsidR="007D2B7D">
        <w:rPr>
          <w:rFonts w:cstheme="minorHAnsi"/>
          <w:bCs/>
        </w:rPr>
        <w:t xml:space="preserve"> d’apporter </w:t>
      </w:r>
      <w:r w:rsidR="009821F4">
        <w:rPr>
          <w:rFonts w:cstheme="minorHAnsi"/>
          <w:bCs/>
        </w:rPr>
        <w:t>le</w:t>
      </w:r>
      <w:r w:rsidR="007D2B7D">
        <w:rPr>
          <w:rFonts w:cstheme="minorHAnsi"/>
          <w:bCs/>
        </w:rPr>
        <w:t>s justificatif</w:t>
      </w:r>
      <w:r w:rsidR="009821F4">
        <w:rPr>
          <w:rFonts w:cstheme="minorHAnsi"/>
          <w:bCs/>
        </w:rPr>
        <w:t xml:space="preserve">s : </w:t>
      </w:r>
      <w:r w:rsidR="007D2B7D">
        <w:rPr>
          <w:rFonts w:cstheme="minorHAnsi"/>
          <w:bCs/>
        </w:rPr>
        <w:t xml:space="preserve"> preuves de son upsell posté en </w:t>
      </w:r>
      <w:r w:rsidR="009874ED">
        <w:rPr>
          <w:rFonts w:cstheme="minorHAnsi"/>
          <w:bCs/>
        </w:rPr>
        <w:t>« </w:t>
      </w:r>
      <w:r w:rsidR="007D2B7D">
        <w:rPr>
          <w:rFonts w:cstheme="minorHAnsi"/>
          <w:bCs/>
        </w:rPr>
        <w:t>fixed charges</w:t>
      </w:r>
      <w:r w:rsidR="009874ED">
        <w:rPr>
          <w:rFonts w:cstheme="minorHAnsi"/>
          <w:bCs/>
        </w:rPr>
        <w:t> »</w:t>
      </w:r>
      <w:r w:rsidR="007D2B7D">
        <w:rPr>
          <w:rFonts w:cstheme="minorHAnsi"/>
          <w:bCs/>
        </w:rPr>
        <w:t xml:space="preserve"> sur Opera </w:t>
      </w:r>
      <w:r w:rsidR="000C1394">
        <w:rPr>
          <w:rFonts w:cstheme="minorHAnsi"/>
          <w:bCs/>
        </w:rPr>
        <w:t xml:space="preserve">et </w:t>
      </w:r>
      <w:r w:rsidR="009874ED">
        <w:rPr>
          <w:rFonts w:cstheme="minorHAnsi"/>
          <w:bCs/>
        </w:rPr>
        <w:t>preuve</w:t>
      </w:r>
      <w:r w:rsidR="000C1394">
        <w:rPr>
          <w:rFonts w:cstheme="minorHAnsi"/>
          <w:bCs/>
        </w:rPr>
        <w:t xml:space="preserve"> du paiement par le client.</w:t>
      </w:r>
    </w:p>
    <w:p w14:paraId="133C8320" w14:textId="1657ADDE" w:rsidR="00923A5C" w:rsidRDefault="00CC6842" w:rsidP="005E2A4E">
      <w:pPr>
        <w:jc w:val="both"/>
        <w:rPr>
          <w:rFonts w:cstheme="minorHAnsi"/>
          <w:bCs/>
        </w:rPr>
      </w:pPr>
      <w:r>
        <w:rPr>
          <w:rFonts w:cstheme="minorHAnsi"/>
          <w:bCs/>
        </w:rPr>
        <w:t>La mesure est également reconduite</w:t>
      </w:r>
      <w:r w:rsidR="00DC214D">
        <w:rPr>
          <w:rFonts w:cstheme="minorHAnsi"/>
          <w:bCs/>
        </w:rPr>
        <w:t xml:space="preserve"> </w:t>
      </w:r>
      <w:r w:rsidR="000C5D33">
        <w:rPr>
          <w:rFonts w:cstheme="minorHAnsi"/>
          <w:bCs/>
        </w:rPr>
        <w:t>au</w:t>
      </w:r>
      <w:r w:rsidR="00A61C83">
        <w:rPr>
          <w:rFonts w:cstheme="minorHAnsi"/>
          <w:bCs/>
        </w:rPr>
        <w:t xml:space="preserve">x Guest Services Ambassadeurs et aux Coordinateurs Hébergement sur </w:t>
      </w:r>
      <w:r w:rsidR="00E0295C">
        <w:rPr>
          <w:rFonts w:cstheme="minorHAnsi"/>
          <w:bCs/>
        </w:rPr>
        <w:t xml:space="preserve">présentation des preuves d’upsell </w:t>
      </w:r>
      <w:r w:rsidR="00152DE7">
        <w:rPr>
          <w:rFonts w:cstheme="minorHAnsi"/>
          <w:bCs/>
        </w:rPr>
        <w:t>par tout moye</w:t>
      </w:r>
      <w:r w:rsidR="00084C5B">
        <w:rPr>
          <w:rFonts w:cstheme="minorHAnsi"/>
          <w:bCs/>
        </w:rPr>
        <w:t>n (y compris sur DUVE) ainsi que la preuve du paiement par le client</w:t>
      </w:r>
      <w:r w:rsidR="006C5DCC">
        <w:rPr>
          <w:rFonts w:cstheme="minorHAnsi"/>
          <w:bCs/>
        </w:rPr>
        <w:t>.</w:t>
      </w:r>
    </w:p>
    <w:p w14:paraId="67EC467E" w14:textId="7F9ABDFC" w:rsidR="000C1394" w:rsidRDefault="000C1394" w:rsidP="005E2A4E">
      <w:pPr>
        <w:jc w:val="both"/>
        <w:rPr>
          <w:rFonts w:cstheme="minorHAnsi"/>
          <w:bCs/>
        </w:rPr>
      </w:pPr>
      <w:r>
        <w:rPr>
          <w:rFonts w:cstheme="minorHAnsi"/>
          <w:bCs/>
        </w:rPr>
        <w:t xml:space="preserve">La demande d’upsell doit être validée en amont par les Managers. Le paiement de la commission du mois se fera sur </w:t>
      </w:r>
      <w:r w:rsidR="00D579B5">
        <w:rPr>
          <w:rFonts w:cstheme="minorHAnsi"/>
          <w:bCs/>
        </w:rPr>
        <w:t xml:space="preserve">le bulletin de paie du </w:t>
      </w:r>
      <w:r>
        <w:rPr>
          <w:rFonts w:cstheme="minorHAnsi"/>
          <w:bCs/>
        </w:rPr>
        <w:t xml:space="preserve">mois suivant avec un plafond maximum </w:t>
      </w:r>
      <w:r w:rsidR="00CC6842">
        <w:rPr>
          <w:rFonts w:cstheme="minorHAnsi"/>
          <w:bCs/>
        </w:rPr>
        <w:t xml:space="preserve">revalorisé à </w:t>
      </w:r>
      <w:r>
        <w:rPr>
          <w:rFonts w:cstheme="minorHAnsi"/>
          <w:bCs/>
        </w:rPr>
        <w:t>3</w:t>
      </w:r>
      <w:r w:rsidR="00CC6842">
        <w:rPr>
          <w:rFonts w:cstheme="minorHAnsi"/>
          <w:bCs/>
        </w:rPr>
        <w:t>5</w:t>
      </w:r>
      <w:r>
        <w:rPr>
          <w:rFonts w:cstheme="minorHAnsi"/>
          <w:bCs/>
        </w:rPr>
        <w:t>0€ par mois</w:t>
      </w:r>
      <w:r w:rsidR="00CC6842">
        <w:rPr>
          <w:rFonts w:cstheme="minorHAnsi"/>
          <w:bCs/>
        </w:rPr>
        <w:t xml:space="preserve"> contre 300€ en 2025</w:t>
      </w:r>
      <w:r>
        <w:rPr>
          <w:rFonts w:cstheme="minorHAnsi"/>
          <w:bCs/>
        </w:rPr>
        <w:t>.</w:t>
      </w:r>
    </w:p>
    <w:p w14:paraId="6E7775E3" w14:textId="77777777" w:rsidR="007939E9" w:rsidRDefault="007939E9" w:rsidP="005E2A4E">
      <w:pPr>
        <w:jc w:val="both"/>
        <w:rPr>
          <w:rFonts w:cstheme="minorHAnsi"/>
          <w:bCs/>
        </w:rPr>
      </w:pPr>
    </w:p>
    <w:p w14:paraId="64E3C9A9" w14:textId="17CD484B" w:rsidR="002B0B6B" w:rsidRDefault="00057734" w:rsidP="005E2A4E">
      <w:pPr>
        <w:jc w:val="both"/>
        <w:rPr>
          <w:rFonts w:cstheme="minorHAnsi"/>
          <w:bCs/>
        </w:rPr>
      </w:pPr>
      <w:r>
        <w:rPr>
          <w:rFonts w:cstheme="minorHAnsi"/>
          <w:bCs/>
        </w:rPr>
        <w:lastRenderedPageBreak/>
        <w:t xml:space="preserve">Les bénéficiaires qui </w:t>
      </w:r>
      <w:r w:rsidR="009140F9">
        <w:rPr>
          <w:rFonts w:cstheme="minorHAnsi"/>
          <w:bCs/>
        </w:rPr>
        <w:t>atteignent le plafond mensuel de 3</w:t>
      </w:r>
      <w:r w:rsidR="00426CD9">
        <w:rPr>
          <w:rFonts w:cstheme="minorHAnsi"/>
          <w:bCs/>
        </w:rPr>
        <w:t>5</w:t>
      </w:r>
      <w:r w:rsidR="009140F9">
        <w:rPr>
          <w:rFonts w:cstheme="minorHAnsi"/>
          <w:bCs/>
        </w:rPr>
        <w:t xml:space="preserve">0€ </w:t>
      </w:r>
      <w:r w:rsidR="006673C6" w:rsidRPr="006C4CCB">
        <w:rPr>
          <w:rFonts w:cstheme="minorHAnsi"/>
          <w:bCs/>
        </w:rPr>
        <w:t>sur le mois considéré</w:t>
      </w:r>
      <w:r w:rsidR="009140F9">
        <w:rPr>
          <w:rFonts w:cstheme="minorHAnsi"/>
          <w:bCs/>
        </w:rPr>
        <w:t xml:space="preserve"> pourront prétendre </w:t>
      </w:r>
      <w:r w:rsidR="00CF5125">
        <w:rPr>
          <w:rFonts w:cstheme="minorHAnsi"/>
          <w:bCs/>
        </w:rPr>
        <w:t>au</w:t>
      </w:r>
      <w:r w:rsidR="009140F9">
        <w:rPr>
          <w:rFonts w:cstheme="minorHAnsi"/>
          <w:bCs/>
        </w:rPr>
        <w:t xml:space="preserve"> </w:t>
      </w:r>
      <w:r w:rsidR="00D27F15">
        <w:rPr>
          <w:rFonts w:cstheme="minorHAnsi"/>
          <w:bCs/>
        </w:rPr>
        <w:t xml:space="preserve">déclenchement </w:t>
      </w:r>
      <w:r w:rsidR="00464ECD">
        <w:rPr>
          <w:rFonts w:cstheme="minorHAnsi"/>
          <w:bCs/>
        </w:rPr>
        <w:t>d</w:t>
      </w:r>
      <w:r w:rsidR="008B317D">
        <w:rPr>
          <w:rFonts w:cstheme="minorHAnsi"/>
          <w:bCs/>
        </w:rPr>
        <w:t>’un bonus</w:t>
      </w:r>
      <w:r w:rsidR="00D27F15">
        <w:rPr>
          <w:rFonts w:cstheme="minorHAnsi"/>
          <w:bCs/>
        </w:rPr>
        <w:t xml:space="preserve"> exceptionnel </w:t>
      </w:r>
      <w:r w:rsidR="00FF1515" w:rsidRPr="007939E9">
        <w:rPr>
          <w:rFonts w:cstheme="minorHAnsi"/>
          <w:bCs/>
        </w:rPr>
        <w:t>supplémentaire</w:t>
      </w:r>
      <w:r w:rsidR="00FF1515" w:rsidRPr="00FF1515">
        <w:rPr>
          <w:rFonts w:cstheme="minorHAnsi"/>
          <w:bCs/>
          <w:color w:val="FF0000"/>
        </w:rPr>
        <w:t xml:space="preserve"> </w:t>
      </w:r>
      <w:r w:rsidR="00D27F15">
        <w:rPr>
          <w:rFonts w:cstheme="minorHAnsi"/>
          <w:bCs/>
        </w:rPr>
        <w:t xml:space="preserve">dès lors </w:t>
      </w:r>
      <w:r w:rsidR="00464ECD">
        <w:rPr>
          <w:rFonts w:cstheme="minorHAnsi"/>
          <w:bCs/>
        </w:rPr>
        <w:t xml:space="preserve">qu’ils comptabilisent à leur actif un nombre d’enrôlement </w:t>
      </w:r>
      <w:r w:rsidR="00BA4A9B">
        <w:rPr>
          <w:rFonts w:cstheme="minorHAnsi"/>
          <w:bCs/>
        </w:rPr>
        <w:t>de cartes ALL :</w:t>
      </w:r>
    </w:p>
    <w:p w14:paraId="1BB73032" w14:textId="53D5873A" w:rsidR="00464ECD" w:rsidRDefault="00BA4A9B" w:rsidP="007F4213">
      <w:pPr>
        <w:pStyle w:val="Paragraphedeliste"/>
        <w:numPr>
          <w:ilvl w:val="0"/>
          <w:numId w:val="9"/>
        </w:numPr>
        <w:jc w:val="both"/>
        <w:rPr>
          <w:rFonts w:asciiTheme="minorHAnsi" w:eastAsiaTheme="minorHAnsi" w:hAnsiTheme="minorHAnsi" w:cstheme="minorHAnsi"/>
          <w:bCs/>
          <w:sz w:val="22"/>
          <w:szCs w:val="22"/>
          <w:lang w:eastAsia="en-US"/>
        </w:rPr>
      </w:pPr>
      <w:r w:rsidRPr="00BA4A9B">
        <w:rPr>
          <w:rFonts w:asciiTheme="minorHAnsi" w:eastAsiaTheme="minorHAnsi" w:hAnsiTheme="minorHAnsi" w:cstheme="minorHAnsi"/>
          <w:bCs/>
          <w:sz w:val="22"/>
          <w:szCs w:val="22"/>
          <w:lang w:eastAsia="en-US"/>
        </w:rPr>
        <w:t xml:space="preserve">30 cartes </w:t>
      </w:r>
      <w:r>
        <w:rPr>
          <w:rFonts w:asciiTheme="minorHAnsi" w:eastAsiaTheme="minorHAnsi" w:hAnsiTheme="minorHAnsi" w:cstheme="minorHAnsi"/>
          <w:bCs/>
          <w:sz w:val="22"/>
          <w:szCs w:val="22"/>
          <w:lang w:eastAsia="en-US"/>
        </w:rPr>
        <w:t>enrôlées dans le mois </w:t>
      </w:r>
      <w:r w:rsidR="006673C6" w:rsidRPr="006C4CCB">
        <w:rPr>
          <w:rFonts w:asciiTheme="minorHAnsi" w:eastAsiaTheme="minorHAnsi" w:hAnsiTheme="minorHAnsi" w:cstheme="minorHAnsi"/>
          <w:bCs/>
          <w:sz w:val="22"/>
          <w:szCs w:val="22"/>
          <w:lang w:eastAsia="en-US"/>
        </w:rPr>
        <w:t>considéré</w:t>
      </w:r>
      <w:r w:rsidR="006673C6">
        <w:rPr>
          <w:rFonts w:asciiTheme="minorHAnsi" w:eastAsiaTheme="minorHAnsi" w:hAnsiTheme="minorHAnsi" w:cstheme="minorHAnsi"/>
          <w:bCs/>
          <w:sz w:val="22"/>
          <w:szCs w:val="22"/>
          <w:lang w:eastAsia="en-US"/>
        </w:rPr>
        <w:t xml:space="preserve"> </w:t>
      </w:r>
      <w:r w:rsidR="001C5445">
        <w:rPr>
          <w:rFonts w:asciiTheme="minorHAnsi" w:eastAsiaTheme="minorHAnsi" w:hAnsiTheme="minorHAnsi" w:cstheme="minorHAnsi"/>
          <w:bCs/>
          <w:sz w:val="22"/>
          <w:szCs w:val="22"/>
          <w:lang w:eastAsia="en-US"/>
        </w:rPr>
        <w:t>déclenchent un bonus de 100€</w:t>
      </w:r>
    </w:p>
    <w:p w14:paraId="78F767E2" w14:textId="77F283B7" w:rsidR="006673C6" w:rsidRDefault="00A63899" w:rsidP="007F4213">
      <w:pPr>
        <w:pStyle w:val="Paragraphedeliste"/>
        <w:numPr>
          <w:ilvl w:val="0"/>
          <w:numId w:val="9"/>
        </w:numPr>
        <w:jc w:val="both"/>
        <w:rPr>
          <w:rFonts w:asciiTheme="minorHAnsi" w:eastAsiaTheme="minorHAnsi" w:hAnsiTheme="minorHAnsi" w:cstheme="minorHAnsi"/>
          <w:bCs/>
          <w:sz w:val="22"/>
          <w:szCs w:val="22"/>
          <w:lang w:eastAsia="en-US"/>
        </w:rPr>
      </w:pPr>
      <w:r w:rsidRPr="00A63899">
        <w:rPr>
          <w:rFonts w:asciiTheme="minorHAnsi" w:eastAsiaTheme="minorHAnsi" w:hAnsiTheme="minorHAnsi" w:cstheme="minorHAnsi"/>
          <w:bCs/>
          <w:sz w:val="22"/>
          <w:szCs w:val="22"/>
          <w:lang w:eastAsia="en-US"/>
        </w:rPr>
        <w:t xml:space="preserve">40 cartes </w:t>
      </w:r>
      <w:r>
        <w:rPr>
          <w:rFonts w:asciiTheme="minorHAnsi" w:eastAsiaTheme="minorHAnsi" w:hAnsiTheme="minorHAnsi" w:cstheme="minorHAnsi"/>
          <w:bCs/>
          <w:sz w:val="22"/>
          <w:szCs w:val="22"/>
          <w:lang w:eastAsia="en-US"/>
        </w:rPr>
        <w:t>enrôlées dans le mois</w:t>
      </w:r>
      <w:r w:rsidR="006673C6">
        <w:rPr>
          <w:rFonts w:asciiTheme="minorHAnsi" w:eastAsiaTheme="minorHAnsi" w:hAnsiTheme="minorHAnsi" w:cstheme="minorHAnsi"/>
          <w:bCs/>
          <w:sz w:val="22"/>
          <w:szCs w:val="22"/>
          <w:lang w:eastAsia="en-US"/>
        </w:rPr>
        <w:t xml:space="preserve"> </w:t>
      </w:r>
      <w:r w:rsidR="006673C6" w:rsidRPr="006C4CCB">
        <w:rPr>
          <w:rFonts w:asciiTheme="minorHAnsi" w:eastAsiaTheme="minorHAnsi" w:hAnsiTheme="minorHAnsi" w:cstheme="minorHAnsi"/>
          <w:bCs/>
          <w:sz w:val="22"/>
          <w:szCs w:val="22"/>
          <w:lang w:eastAsia="en-US"/>
        </w:rPr>
        <w:t>considéré</w:t>
      </w:r>
      <w:r w:rsidRPr="006C4CCB">
        <w:rPr>
          <w:rFonts w:asciiTheme="minorHAnsi" w:eastAsiaTheme="minorHAnsi" w:hAnsiTheme="minorHAnsi" w:cstheme="minorHAnsi"/>
          <w:bCs/>
          <w:sz w:val="22"/>
          <w:szCs w:val="22"/>
          <w:lang w:eastAsia="en-US"/>
        </w:rPr>
        <w:t xml:space="preserve"> d</w:t>
      </w:r>
      <w:r>
        <w:rPr>
          <w:rFonts w:asciiTheme="minorHAnsi" w:eastAsiaTheme="minorHAnsi" w:hAnsiTheme="minorHAnsi" w:cstheme="minorHAnsi"/>
          <w:bCs/>
          <w:sz w:val="22"/>
          <w:szCs w:val="22"/>
          <w:lang w:eastAsia="en-US"/>
        </w:rPr>
        <w:t xml:space="preserve">éclenchent un bonus </w:t>
      </w:r>
      <w:r w:rsidR="00963257">
        <w:rPr>
          <w:rFonts w:asciiTheme="minorHAnsi" w:eastAsiaTheme="minorHAnsi" w:hAnsiTheme="minorHAnsi" w:cstheme="minorHAnsi"/>
          <w:bCs/>
          <w:sz w:val="22"/>
          <w:szCs w:val="22"/>
          <w:lang w:eastAsia="en-US"/>
        </w:rPr>
        <w:t>de 200€</w:t>
      </w:r>
    </w:p>
    <w:p w14:paraId="2DB4063B" w14:textId="77777777" w:rsidR="007939E9" w:rsidRDefault="007939E9" w:rsidP="007939E9">
      <w:pPr>
        <w:pStyle w:val="Paragraphedeliste"/>
        <w:jc w:val="both"/>
        <w:rPr>
          <w:rFonts w:asciiTheme="minorHAnsi" w:eastAsiaTheme="minorHAnsi" w:hAnsiTheme="minorHAnsi" w:cstheme="minorHAnsi"/>
          <w:bCs/>
          <w:sz w:val="22"/>
          <w:szCs w:val="22"/>
          <w:lang w:eastAsia="en-US"/>
        </w:rPr>
      </w:pPr>
    </w:p>
    <w:p w14:paraId="7699E022" w14:textId="77777777" w:rsidR="006673C6" w:rsidRPr="006673C6" w:rsidRDefault="006673C6" w:rsidP="006673C6">
      <w:pPr>
        <w:pStyle w:val="Paragraphedeliste"/>
        <w:jc w:val="both"/>
        <w:rPr>
          <w:rFonts w:asciiTheme="minorHAnsi" w:eastAsiaTheme="minorHAnsi" w:hAnsiTheme="minorHAnsi" w:cstheme="minorHAnsi"/>
          <w:bCs/>
          <w:sz w:val="22"/>
          <w:szCs w:val="22"/>
          <w:lang w:eastAsia="en-US"/>
        </w:rPr>
      </w:pPr>
    </w:p>
    <w:p w14:paraId="3923B28F" w14:textId="63E88B45" w:rsidR="003014F9" w:rsidRDefault="00510489" w:rsidP="005E2A4E">
      <w:pPr>
        <w:jc w:val="both"/>
        <w:rPr>
          <w:rFonts w:cstheme="minorHAnsi"/>
          <w:b/>
        </w:rPr>
      </w:pPr>
      <w:r w:rsidRPr="008B317D">
        <w:rPr>
          <w:rFonts w:cstheme="minorHAnsi"/>
          <w:b/>
        </w:rPr>
        <w:t xml:space="preserve">Article </w:t>
      </w:r>
      <w:r w:rsidR="00AD27B9">
        <w:rPr>
          <w:rFonts w:cstheme="minorHAnsi"/>
          <w:b/>
        </w:rPr>
        <w:t>4</w:t>
      </w:r>
      <w:r w:rsidRPr="008B317D">
        <w:rPr>
          <w:rFonts w:cstheme="minorHAnsi"/>
          <w:b/>
        </w:rPr>
        <w:t xml:space="preserve"> – </w:t>
      </w:r>
      <w:r w:rsidR="003014F9" w:rsidRPr="008B317D">
        <w:rPr>
          <w:rFonts w:cstheme="minorHAnsi"/>
          <w:b/>
        </w:rPr>
        <w:t xml:space="preserve">Prime </w:t>
      </w:r>
      <w:r w:rsidR="00195CFD" w:rsidRPr="008B317D">
        <w:rPr>
          <w:rFonts w:cstheme="minorHAnsi"/>
          <w:b/>
        </w:rPr>
        <w:t>bagage (porterage)</w:t>
      </w:r>
    </w:p>
    <w:p w14:paraId="6D93C5E9" w14:textId="78AC590D" w:rsidR="006B22AD" w:rsidRDefault="001E74B7" w:rsidP="005E2A4E">
      <w:pPr>
        <w:jc w:val="both"/>
        <w:rPr>
          <w:rFonts w:cstheme="minorHAnsi"/>
          <w:bCs/>
        </w:rPr>
      </w:pPr>
      <w:r>
        <w:rPr>
          <w:rFonts w:cstheme="minorHAnsi"/>
          <w:bCs/>
        </w:rPr>
        <w:t>En accord avec les partenaires sociaux, il a été décidé</w:t>
      </w:r>
      <w:r w:rsidR="00426CD9">
        <w:rPr>
          <w:rFonts w:cstheme="minorHAnsi"/>
          <w:bCs/>
        </w:rPr>
        <w:t xml:space="preserve"> de reconduire</w:t>
      </w:r>
      <w:r w:rsidR="00B20F72">
        <w:rPr>
          <w:rFonts w:cstheme="minorHAnsi"/>
          <w:bCs/>
        </w:rPr>
        <w:t xml:space="preserve">, au titre de l’année </w:t>
      </w:r>
      <w:r w:rsidR="00CC1646">
        <w:rPr>
          <w:rFonts w:cstheme="minorHAnsi"/>
          <w:bCs/>
        </w:rPr>
        <w:t>2026</w:t>
      </w:r>
      <w:r w:rsidR="00B20F72">
        <w:rPr>
          <w:rFonts w:cstheme="minorHAnsi"/>
          <w:bCs/>
        </w:rPr>
        <w:t xml:space="preserve">, </w:t>
      </w:r>
      <w:r w:rsidR="00426CD9">
        <w:rPr>
          <w:rFonts w:cstheme="minorHAnsi"/>
          <w:bCs/>
        </w:rPr>
        <w:t>un prime bagage mensuel</w:t>
      </w:r>
      <w:r w:rsidR="006B22AD">
        <w:rPr>
          <w:rFonts w:cstheme="minorHAnsi"/>
          <w:bCs/>
        </w:rPr>
        <w:t xml:space="preserve"> dont les modalités de versement sont </w:t>
      </w:r>
      <w:r w:rsidR="00426CD9">
        <w:rPr>
          <w:rFonts w:cstheme="minorHAnsi"/>
          <w:bCs/>
        </w:rPr>
        <w:t xml:space="preserve">identiques à l’année 2025 et </w:t>
      </w:r>
      <w:r w:rsidR="006B22AD">
        <w:rPr>
          <w:rFonts w:cstheme="minorHAnsi"/>
          <w:bCs/>
        </w:rPr>
        <w:t>définies comme suit :</w:t>
      </w:r>
    </w:p>
    <w:p w14:paraId="7A7737D6" w14:textId="4BFE8E02" w:rsidR="006673C6" w:rsidRPr="00F926B5" w:rsidRDefault="004C0305" w:rsidP="007F4213">
      <w:pPr>
        <w:pStyle w:val="Paragraphedeliste"/>
        <w:numPr>
          <w:ilvl w:val="0"/>
          <w:numId w:val="9"/>
        </w:numPr>
        <w:jc w:val="both"/>
        <w:rPr>
          <w:rFonts w:cstheme="minorHAnsi"/>
          <w:bCs/>
          <w:color w:val="FF0000"/>
        </w:rPr>
      </w:pPr>
      <w:r w:rsidRPr="007939E9">
        <w:rPr>
          <w:rFonts w:cstheme="minorHAnsi"/>
          <w:bCs/>
        </w:rPr>
        <w:t xml:space="preserve"> </w:t>
      </w:r>
      <w:r w:rsidRPr="007939E9">
        <w:rPr>
          <w:rFonts w:asciiTheme="minorHAnsi" w:eastAsiaTheme="minorHAnsi" w:hAnsiTheme="minorHAnsi" w:cstheme="minorHAnsi"/>
          <w:bCs/>
          <w:sz w:val="22"/>
          <w:szCs w:val="22"/>
          <w:lang w:eastAsia="en-US"/>
        </w:rPr>
        <w:t>3</w:t>
      </w:r>
      <w:r w:rsidR="008B317D" w:rsidRPr="007939E9">
        <w:rPr>
          <w:rFonts w:asciiTheme="minorHAnsi" w:eastAsiaTheme="minorHAnsi" w:hAnsiTheme="minorHAnsi" w:cstheme="minorHAnsi"/>
          <w:bCs/>
          <w:sz w:val="22"/>
          <w:szCs w:val="22"/>
          <w:lang w:eastAsia="en-US"/>
        </w:rPr>
        <w:t>5</w:t>
      </w:r>
      <w:r w:rsidRPr="006B22AD">
        <w:rPr>
          <w:rFonts w:asciiTheme="minorHAnsi" w:eastAsiaTheme="minorHAnsi" w:hAnsiTheme="minorHAnsi" w:cstheme="minorHAnsi"/>
          <w:bCs/>
          <w:sz w:val="22"/>
          <w:szCs w:val="22"/>
          <w:lang w:eastAsia="en-US"/>
        </w:rPr>
        <w:t xml:space="preserve">% du chiffre d’affaires </w:t>
      </w:r>
      <w:r w:rsidR="002E34F1">
        <w:rPr>
          <w:rFonts w:asciiTheme="minorHAnsi" w:eastAsiaTheme="minorHAnsi" w:hAnsiTheme="minorHAnsi" w:cstheme="minorHAnsi"/>
          <w:bCs/>
          <w:sz w:val="22"/>
          <w:szCs w:val="22"/>
          <w:lang w:eastAsia="en-US"/>
        </w:rPr>
        <w:t xml:space="preserve">collecté sur les factures des groupes sera </w:t>
      </w:r>
      <w:r w:rsidR="002E34F1" w:rsidRPr="007939E9">
        <w:rPr>
          <w:rFonts w:asciiTheme="minorHAnsi" w:eastAsiaTheme="minorHAnsi" w:hAnsiTheme="minorHAnsi" w:cstheme="minorHAnsi"/>
          <w:bCs/>
          <w:sz w:val="22"/>
          <w:szCs w:val="22"/>
          <w:lang w:eastAsia="en-US"/>
        </w:rPr>
        <w:t>répart</w:t>
      </w:r>
      <w:r w:rsidR="00964B7E" w:rsidRPr="007939E9">
        <w:rPr>
          <w:rFonts w:asciiTheme="minorHAnsi" w:eastAsiaTheme="minorHAnsi" w:hAnsiTheme="minorHAnsi" w:cstheme="minorHAnsi"/>
          <w:bCs/>
          <w:sz w:val="22"/>
          <w:szCs w:val="22"/>
          <w:lang w:eastAsia="en-US"/>
        </w:rPr>
        <w:t xml:space="preserve">i </w:t>
      </w:r>
      <w:r w:rsidR="00F926B5" w:rsidRPr="007939E9">
        <w:rPr>
          <w:rFonts w:asciiTheme="minorHAnsi" w:eastAsiaTheme="minorHAnsi" w:hAnsiTheme="minorHAnsi" w:cstheme="minorHAnsi"/>
          <w:bCs/>
          <w:sz w:val="22"/>
          <w:szCs w:val="22"/>
          <w:lang w:eastAsia="en-US"/>
        </w:rPr>
        <w:t xml:space="preserve">mensuellement </w:t>
      </w:r>
      <w:r w:rsidR="00964B7E">
        <w:rPr>
          <w:rFonts w:asciiTheme="minorHAnsi" w:eastAsiaTheme="minorHAnsi" w:hAnsiTheme="minorHAnsi" w:cstheme="minorHAnsi"/>
          <w:bCs/>
          <w:sz w:val="22"/>
          <w:szCs w:val="22"/>
          <w:lang w:eastAsia="en-US"/>
        </w:rPr>
        <w:t xml:space="preserve">entre </w:t>
      </w:r>
      <w:r w:rsidR="007939E9">
        <w:rPr>
          <w:rFonts w:asciiTheme="minorHAnsi" w:eastAsiaTheme="minorHAnsi" w:hAnsiTheme="minorHAnsi" w:cstheme="minorHAnsi"/>
          <w:bCs/>
          <w:sz w:val="22"/>
          <w:szCs w:val="22"/>
          <w:lang w:eastAsia="en-US"/>
        </w:rPr>
        <w:t>les 1</w:t>
      </w:r>
      <w:r w:rsidR="007939E9" w:rsidRPr="00B512B8">
        <w:rPr>
          <w:rFonts w:asciiTheme="minorHAnsi" w:eastAsiaTheme="minorHAnsi" w:hAnsiTheme="minorHAnsi" w:cstheme="minorHAnsi"/>
          <w:bCs/>
          <w:sz w:val="22"/>
          <w:szCs w:val="22"/>
          <w:vertAlign w:val="superscript"/>
          <w:lang w:eastAsia="en-US"/>
        </w:rPr>
        <w:t>er</w:t>
      </w:r>
      <w:r w:rsidR="007939E9">
        <w:rPr>
          <w:rFonts w:asciiTheme="minorHAnsi" w:eastAsiaTheme="minorHAnsi" w:hAnsiTheme="minorHAnsi" w:cstheme="minorHAnsi"/>
          <w:bCs/>
          <w:sz w:val="22"/>
          <w:szCs w:val="22"/>
          <w:lang w:eastAsia="en-US"/>
        </w:rPr>
        <w:t>s Bagagistes</w:t>
      </w:r>
      <w:r w:rsidR="00B512B8">
        <w:rPr>
          <w:rFonts w:asciiTheme="minorHAnsi" w:eastAsiaTheme="minorHAnsi" w:hAnsiTheme="minorHAnsi" w:cstheme="minorHAnsi"/>
          <w:bCs/>
          <w:sz w:val="22"/>
          <w:szCs w:val="22"/>
          <w:lang w:eastAsia="en-US"/>
        </w:rPr>
        <w:t xml:space="preserve"> et</w:t>
      </w:r>
      <w:r w:rsidR="00FF1B7C">
        <w:rPr>
          <w:rFonts w:asciiTheme="minorHAnsi" w:eastAsiaTheme="minorHAnsi" w:hAnsiTheme="minorHAnsi" w:cstheme="minorHAnsi"/>
          <w:bCs/>
          <w:sz w:val="22"/>
          <w:szCs w:val="22"/>
          <w:lang w:eastAsia="en-US"/>
        </w:rPr>
        <w:t xml:space="preserve"> les</w:t>
      </w:r>
      <w:r w:rsidR="00B512B8">
        <w:rPr>
          <w:rFonts w:asciiTheme="minorHAnsi" w:eastAsiaTheme="minorHAnsi" w:hAnsiTheme="minorHAnsi" w:cstheme="minorHAnsi"/>
          <w:bCs/>
          <w:sz w:val="22"/>
          <w:szCs w:val="22"/>
          <w:lang w:eastAsia="en-US"/>
        </w:rPr>
        <w:t xml:space="preserve"> Bagagistes</w:t>
      </w:r>
      <w:r w:rsidR="00F926B5">
        <w:rPr>
          <w:rFonts w:asciiTheme="minorHAnsi" w:eastAsiaTheme="minorHAnsi" w:hAnsiTheme="minorHAnsi" w:cstheme="minorHAnsi"/>
          <w:bCs/>
          <w:sz w:val="22"/>
          <w:szCs w:val="22"/>
          <w:lang w:eastAsia="en-US"/>
        </w:rPr>
        <w:t xml:space="preserve"> </w:t>
      </w:r>
    </w:p>
    <w:p w14:paraId="2B625E58" w14:textId="77777777" w:rsidR="006673C6" w:rsidRPr="006673C6" w:rsidRDefault="006673C6" w:rsidP="006673C6">
      <w:pPr>
        <w:pStyle w:val="Paragraphedeliste"/>
        <w:jc w:val="both"/>
        <w:rPr>
          <w:rFonts w:cstheme="minorHAnsi"/>
          <w:bCs/>
        </w:rPr>
      </w:pPr>
    </w:p>
    <w:p w14:paraId="176CF24D" w14:textId="42095618" w:rsidR="00574359" w:rsidRPr="007939E9" w:rsidRDefault="004771EF" w:rsidP="005E2A4E">
      <w:pPr>
        <w:jc w:val="both"/>
        <w:rPr>
          <w:rFonts w:cstheme="minorHAnsi"/>
          <w:bCs/>
          <w:strike/>
        </w:rPr>
      </w:pPr>
      <w:r w:rsidRPr="007939E9">
        <w:rPr>
          <w:rFonts w:cstheme="minorHAnsi"/>
          <w:bCs/>
        </w:rPr>
        <w:t xml:space="preserve">Cette prime n’est versée que pour les jours effectivement travaillés dans le mois. </w:t>
      </w:r>
      <w:r w:rsidRPr="007939E9">
        <w:rPr>
          <w:rFonts w:cstheme="minorHAnsi"/>
          <w:bCs/>
          <w:strike/>
        </w:rPr>
        <w:t xml:space="preserve"> </w:t>
      </w:r>
    </w:p>
    <w:p w14:paraId="6C11A540" w14:textId="4982C037" w:rsidR="00574359" w:rsidRPr="007939E9" w:rsidRDefault="00574359" w:rsidP="005E2A4E">
      <w:pPr>
        <w:jc w:val="both"/>
        <w:rPr>
          <w:rFonts w:cstheme="minorHAnsi"/>
          <w:bCs/>
        </w:rPr>
      </w:pPr>
      <w:r w:rsidRPr="007939E9">
        <w:rPr>
          <w:rFonts w:cstheme="minorHAnsi"/>
          <w:iCs/>
        </w:rPr>
        <w:t xml:space="preserve">En cas d’absence de travail effectif au cours du mois, </w:t>
      </w:r>
      <w:r w:rsidR="005C269E" w:rsidRPr="007939E9">
        <w:rPr>
          <w:rFonts w:cstheme="minorHAnsi"/>
          <w:iCs/>
        </w:rPr>
        <w:t>la prime</w:t>
      </w:r>
      <w:r w:rsidRPr="007939E9">
        <w:rPr>
          <w:rFonts w:cstheme="minorHAnsi"/>
          <w:iCs/>
        </w:rPr>
        <w:t xml:space="preserve"> </w:t>
      </w:r>
      <w:r w:rsidR="005C269E" w:rsidRPr="007939E9">
        <w:rPr>
          <w:rFonts w:cstheme="minorHAnsi"/>
          <w:iCs/>
        </w:rPr>
        <w:t>sera</w:t>
      </w:r>
      <w:r w:rsidRPr="007939E9">
        <w:rPr>
          <w:rFonts w:cstheme="minorHAnsi"/>
          <w:iCs/>
        </w:rPr>
        <w:t xml:space="preserve"> proratisée selon le nombre de jours d’absence décomptés</w:t>
      </w:r>
      <w:r w:rsidR="00F55558" w:rsidRPr="007939E9">
        <w:rPr>
          <w:rFonts w:cstheme="minorHAnsi"/>
          <w:iCs/>
        </w:rPr>
        <w:t>.</w:t>
      </w:r>
    </w:p>
    <w:p w14:paraId="7563D937" w14:textId="3A2C5ABA" w:rsidR="00510489" w:rsidRDefault="008A224C" w:rsidP="005E2A4E">
      <w:pPr>
        <w:jc w:val="both"/>
        <w:rPr>
          <w:rFonts w:cstheme="minorHAnsi"/>
          <w:b/>
        </w:rPr>
      </w:pPr>
      <w:r>
        <w:rPr>
          <w:rFonts w:cstheme="minorHAnsi"/>
          <w:b/>
        </w:rPr>
        <w:t xml:space="preserve">Article </w:t>
      </w:r>
      <w:r w:rsidR="00AD27B9">
        <w:rPr>
          <w:rFonts w:cstheme="minorHAnsi"/>
          <w:b/>
        </w:rPr>
        <w:t>5</w:t>
      </w:r>
      <w:r>
        <w:rPr>
          <w:rFonts w:cstheme="minorHAnsi"/>
          <w:b/>
        </w:rPr>
        <w:t xml:space="preserve"> - </w:t>
      </w:r>
      <w:r w:rsidR="00510489">
        <w:rPr>
          <w:rFonts w:cstheme="minorHAnsi"/>
          <w:b/>
        </w:rPr>
        <w:t xml:space="preserve">Avantage fidélité </w:t>
      </w:r>
    </w:p>
    <w:p w14:paraId="69DB8D49" w14:textId="02358CC6" w:rsidR="00510489" w:rsidRDefault="00510489" w:rsidP="005E2A4E">
      <w:pPr>
        <w:jc w:val="both"/>
        <w:rPr>
          <w:rFonts w:cstheme="minorHAnsi"/>
          <w:bCs/>
        </w:rPr>
      </w:pPr>
      <w:r>
        <w:rPr>
          <w:rFonts w:cstheme="minorHAnsi"/>
          <w:bCs/>
        </w:rPr>
        <w:t xml:space="preserve">Afin de reconnaitre la fidélité professionnelle des salariés au sein du groupe Accor, </w:t>
      </w:r>
      <w:r w:rsidR="004D7B73">
        <w:rPr>
          <w:rFonts w:cstheme="minorHAnsi"/>
          <w:bCs/>
        </w:rPr>
        <w:t>la direction</w:t>
      </w:r>
      <w:r w:rsidR="00591A6E">
        <w:rPr>
          <w:rFonts w:cstheme="minorHAnsi"/>
          <w:bCs/>
        </w:rPr>
        <w:t xml:space="preserve">, pour une durée d’un </w:t>
      </w:r>
      <w:r w:rsidR="00B76217">
        <w:rPr>
          <w:rFonts w:cstheme="minorHAnsi"/>
          <w:bCs/>
        </w:rPr>
        <w:t>an, reconduit</w:t>
      </w:r>
      <w:r w:rsidR="008A224C">
        <w:rPr>
          <w:rFonts w:cstheme="minorHAnsi"/>
          <w:bCs/>
        </w:rPr>
        <w:t xml:space="preserve"> le </w:t>
      </w:r>
      <w:r w:rsidR="00E62F7A">
        <w:rPr>
          <w:rFonts w:cstheme="minorHAnsi"/>
          <w:bCs/>
        </w:rPr>
        <w:t>versement d’une</w:t>
      </w:r>
      <w:r>
        <w:rPr>
          <w:rFonts w:cstheme="minorHAnsi"/>
          <w:bCs/>
        </w:rPr>
        <w:t xml:space="preserve"> prime de fidélité à date anniversaire comme </w:t>
      </w:r>
      <w:r w:rsidR="00426CD9">
        <w:rPr>
          <w:rFonts w:cstheme="minorHAnsi"/>
          <w:bCs/>
        </w:rPr>
        <w:t>définit lors des NAO 2025, à savoir :</w:t>
      </w:r>
    </w:p>
    <w:p w14:paraId="6C53B48F" w14:textId="497B9297" w:rsidR="00510489" w:rsidRDefault="00510489" w:rsidP="007F4213">
      <w:pPr>
        <w:pStyle w:val="Paragraphedeliste"/>
        <w:numPr>
          <w:ilvl w:val="0"/>
          <w:numId w:val="9"/>
        </w:numPr>
        <w:jc w:val="both"/>
        <w:rPr>
          <w:rFonts w:asciiTheme="minorHAnsi" w:eastAsiaTheme="minorHAnsi" w:hAnsiTheme="minorHAnsi" w:cstheme="minorHAnsi"/>
          <w:bCs/>
          <w:sz w:val="22"/>
          <w:szCs w:val="22"/>
          <w:lang w:eastAsia="en-US"/>
        </w:rPr>
      </w:pPr>
      <w:r w:rsidRPr="00510489">
        <w:rPr>
          <w:rFonts w:asciiTheme="minorHAnsi" w:eastAsiaTheme="minorHAnsi" w:hAnsiTheme="minorHAnsi" w:cstheme="minorHAnsi"/>
          <w:bCs/>
          <w:sz w:val="22"/>
          <w:szCs w:val="22"/>
          <w:lang w:eastAsia="en-US"/>
        </w:rPr>
        <w:t>10 an</w:t>
      </w:r>
      <w:r>
        <w:rPr>
          <w:rFonts w:asciiTheme="minorHAnsi" w:eastAsiaTheme="minorHAnsi" w:hAnsiTheme="minorHAnsi" w:cstheme="minorHAnsi"/>
          <w:bCs/>
          <w:sz w:val="22"/>
          <w:szCs w:val="22"/>
          <w:lang w:eastAsia="en-US"/>
        </w:rPr>
        <w:t>s d’ancienneté : 300€ bruts</w:t>
      </w:r>
    </w:p>
    <w:p w14:paraId="24B38406" w14:textId="301359B6" w:rsidR="00510489" w:rsidRDefault="007F5623" w:rsidP="007F4213">
      <w:pPr>
        <w:pStyle w:val="Paragraphedeliste"/>
        <w:numPr>
          <w:ilvl w:val="0"/>
          <w:numId w:val="9"/>
        </w:numPr>
        <w:jc w:val="both"/>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20 ans d’ancienneté : 400€ bruts</w:t>
      </w:r>
    </w:p>
    <w:p w14:paraId="7165612C" w14:textId="759BB35D" w:rsidR="007F5623" w:rsidRDefault="007F5623" w:rsidP="007F4213">
      <w:pPr>
        <w:pStyle w:val="Paragraphedeliste"/>
        <w:numPr>
          <w:ilvl w:val="0"/>
          <w:numId w:val="9"/>
        </w:numPr>
        <w:jc w:val="both"/>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30 ans d’ancienneté : 500€ bruts</w:t>
      </w:r>
    </w:p>
    <w:p w14:paraId="1D04EAA8" w14:textId="18DC765A" w:rsidR="00D45899" w:rsidRDefault="00D45899" w:rsidP="007F4213">
      <w:pPr>
        <w:pStyle w:val="Paragraphedeliste"/>
        <w:numPr>
          <w:ilvl w:val="0"/>
          <w:numId w:val="9"/>
        </w:numPr>
        <w:jc w:val="both"/>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40 ans d’ancienneté</w:t>
      </w:r>
      <w:r w:rsidR="004F0B5F">
        <w:rPr>
          <w:rFonts w:asciiTheme="minorHAnsi" w:eastAsiaTheme="minorHAnsi" w:hAnsiTheme="minorHAnsi" w:cstheme="minorHAnsi"/>
          <w:bCs/>
          <w:sz w:val="22"/>
          <w:szCs w:val="22"/>
          <w:lang w:eastAsia="en-US"/>
        </w:rPr>
        <w:t> : 600€ bruts</w:t>
      </w:r>
    </w:p>
    <w:p w14:paraId="2CD5D2A7" w14:textId="77777777" w:rsidR="004F0B5F" w:rsidRDefault="004F0B5F" w:rsidP="00B76217">
      <w:pPr>
        <w:pStyle w:val="Paragraphedeliste"/>
        <w:jc w:val="both"/>
        <w:rPr>
          <w:rFonts w:asciiTheme="minorHAnsi" w:eastAsiaTheme="minorHAnsi" w:hAnsiTheme="minorHAnsi" w:cstheme="minorHAnsi"/>
          <w:bCs/>
          <w:sz w:val="22"/>
          <w:szCs w:val="22"/>
          <w:lang w:eastAsia="en-US"/>
        </w:rPr>
      </w:pPr>
    </w:p>
    <w:p w14:paraId="7A297736" w14:textId="62948EE9" w:rsidR="007F5623" w:rsidRDefault="007F5623" w:rsidP="005E2A4E">
      <w:pPr>
        <w:jc w:val="both"/>
        <w:rPr>
          <w:rFonts w:cstheme="minorHAnsi"/>
          <w:bCs/>
        </w:rPr>
      </w:pPr>
      <w:r>
        <w:rPr>
          <w:rFonts w:cstheme="minorHAnsi"/>
          <w:bCs/>
        </w:rPr>
        <w:t xml:space="preserve">L’ancienneté </w:t>
      </w:r>
      <w:r w:rsidRPr="007F4213">
        <w:rPr>
          <w:rFonts w:cstheme="minorHAnsi"/>
          <w:bCs/>
        </w:rPr>
        <w:t xml:space="preserve">sera appréciée à partir de la date d’embauche au sein de la société SNC TOUR EIFFEL, </w:t>
      </w:r>
      <w:r w:rsidR="002F5DD2" w:rsidRPr="007F4213">
        <w:rPr>
          <w:rFonts w:cstheme="minorHAnsi"/>
          <w:bCs/>
        </w:rPr>
        <w:t>ou contractuellement</w:t>
      </w:r>
      <w:r w:rsidRPr="007F4213">
        <w:rPr>
          <w:rFonts w:cstheme="minorHAnsi"/>
          <w:bCs/>
        </w:rPr>
        <w:t xml:space="preserve"> reprise (ancienneté Hilton) ou contractuellement acquise au sein du groupe ou de ses filiales et reprise au moment de l’embauche</w:t>
      </w:r>
      <w:r w:rsidR="002F5DD2" w:rsidRPr="007F4213">
        <w:rPr>
          <w:rFonts w:cstheme="minorHAnsi"/>
          <w:bCs/>
        </w:rPr>
        <w:t>.</w:t>
      </w:r>
    </w:p>
    <w:p w14:paraId="713CEFB7" w14:textId="0417D0E2" w:rsidR="007F5623" w:rsidRDefault="007F5623" w:rsidP="005E2A4E">
      <w:pPr>
        <w:jc w:val="both"/>
        <w:rPr>
          <w:rFonts w:cstheme="minorHAnsi"/>
          <w:bCs/>
        </w:rPr>
      </w:pPr>
      <w:r>
        <w:rPr>
          <w:rFonts w:cstheme="minorHAnsi"/>
          <w:bCs/>
        </w:rPr>
        <w:t>La prime de fidélité sera versée</w:t>
      </w:r>
      <w:r w:rsidR="00123FBF">
        <w:rPr>
          <w:rFonts w:cstheme="minorHAnsi"/>
          <w:bCs/>
        </w:rPr>
        <w:t xml:space="preserve"> sur le bulletin de </w:t>
      </w:r>
      <w:r w:rsidR="005145E9">
        <w:rPr>
          <w:rFonts w:cstheme="minorHAnsi"/>
          <w:bCs/>
        </w:rPr>
        <w:t>paie du</w:t>
      </w:r>
      <w:r w:rsidR="00123FBF">
        <w:rPr>
          <w:rFonts w:cstheme="minorHAnsi"/>
          <w:bCs/>
        </w:rPr>
        <w:t xml:space="preserve"> </w:t>
      </w:r>
      <w:r>
        <w:rPr>
          <w:rFonts w:cstheme="minorHAnsi"/>
          <w:bCs/>
        </w:rPr>
        <w:t>mois de la date anniversaire ou au plus tard le mois suivant.</w:t>
      </w:r>
    </w:p>
    <w:p w14:paraId="3A9E55AE" w14:textId="6A16CD57" w:rsidR="004F0B5F" w:rsidRDefault="00913F89" w:rsidP="005E2A4E">
      <w:pPr>
        <w:jc w:val="both"/>
        <w:rPr>
          <w:rFonts w:cstheme="minorHAnsi"/>
          <w:bCs/>
        </w:rPr>
      </w:pPr>
      <w:r>
        <w:rPr>
          <w:rFonts w:cstheme="minorHAnsi"/>
          <w:bCs/>
        </w:rPr>
        <w:t xml:space="preserve">Il est </w:t>
      </w:r>
      <w:r w:rsidR="00352869">
        <w:rPr>
          <w:rFonts w:cstheme="minorHAnsi"/>
          <w:bCs/>
        </w:rPr>
        <w:t>précisé</w:t>
      </w:r>
      <w:r>
        <w:rPr>
          <w:rFonts w:cstheme="minorHAnsi"/>
          <w:bCs/>
        </w:rPr>
        <w:t xml:space="preserve"> que la société SNC TOUR EIFFEL n’est pas responsable du non versement de la prime fidélité qui n’aurait pas été versé</w:t>
      </w:r>
      <w:r w:rsidR="005145E9">
        <w:rPr>
          <w:rFonts w:cstheme="minorHAnsi"/>
          <w:bCs/>
        </w:rPr>
        <w:t>e</w:t>
      </w:r>
      <w:r>
        <w:rPr>
          <w:rFonts w:cstheme="minorHAnsi"/>
          <w:bCs/>
        </w:rPr>
        <w:t xml:space="preserve"> par une autre entité du groupe à l’occasion d’un contrat précédent.</w:t>
      </w:r>
    </w:p>
    <w:p w14:paraId="37B3AC8A" w14:textId="77777777" w:rsidR="007F4213" w:rsidRPr="007F4213" w:rsidRDefault="007F4213" w:rsidP="007F4213">
      <w:pPr>
        <w:jc w:val="both"/>
        <w:rPr>
          <w:rFonts w:cstheme="minorHAnsi"/>
          <w:b/>
          <w:bCs/>
        </w:rPr>
      </w:pPr>
      <w:bookmarkStart w:id="3" w:name="_Hlk161223212"/>
      <w:r w:rsidRPr="007F4213">
        <w:rPr>
          <w:rFonts w:cstheme="minorHAnsi"/>
          <w:b/>
          <w:bCs/>
        </w:rPr>
        <w:t>Article 6 - Prime de Cooptation</w:t>
      </w:r>
    </w:p>
    <w:bookmarkEnd w:id="3"/>
    <w:p w14:paraId="31F2ACA7" w14:textId="45D64834" w:rsidR="007F4213" w:rsidRPr="007F4213" w:rsidRDefault="007F4213" w:rsidP="007F4213">
      <w:pPr>
        <w:jc w:val="both"/>
        <w:rPr>
          <w:rFonts w:cstheme="minorHAnsi"/>
          <w:bCs/>
        </w:rPr>
      </w:pPr>
      <w:r w:rsidRPr="007F4213">
        <w:rPr>
          <w:rFonts w:cstheme="minorHAnsi"/>
          <w:bCs/>
        </w:rPr>
        <w:t>La direction reconduit la prime de cooptation pour une durée d’un an.</w:t>
      </w:r>
    </w:p>
    <w:p w14:paraId="5F74CB9C" w14:textId="057E4716" w:rsidR="007F4213" w:rsidRPr="007F4213" w:rsidRDefault="007F4213" w:rsidP="007F4213">
      <w:pPr>
        <w:numPr>
          <w:ilvl w:val="0"/>
          <w:numId w:val="2"/>
        </w:numPr>
        <w:jc w:val="both"/>
        <w:rPr>
          <w:rFonts w:cstheme="minorHAnsi"/>
          <w:b/>
          <w:bCs/>
        </w:rPr>
      </w:pPr>
      <w:r w:rsidRPr="007F4213">
        <w:rPr>
          <w:rFonts w:cstheme="minorHAnsi"/>
          <w:b/>
          <w:bCs/>
        </w:rPr>
        <w:t>Conditions d’application</w:t>
      </w:r>
    </w:p>
    <w:p w14:paraId="1EB3F6F7" w14:textId="77777777" w:rsidR="007F4213" w:rsidRPr="007F4213" w:rsidRDefault="007F4213" w:rsidP="007F4213">
      <w:pPr>
        <w:jc w:val="both"/>
        <w:rPr>
          <w:rFonts w:cstheme="minorHAnsi"/>
          <w:bCs/>
        </w:rPr>
      </w:pPr>
      <w:r w:rsidRPr="007F4213">
        <w:rPr>
          <w:rFonts w:cstheme="minorHAnsi"/>
          <w:bCs/>
        </w:rPr>
        <w:t>A compter du 1er janvier 2026 et jusqu’au 31 décembre 2026.</w:t>
      </w:r>
    </w:p>
    <w:p w14:paraId="48922AC8" w14:textId="04B7B1B8" w:rsidR="007F4213" w:rsidRDefault="007F4213" w:rsidP="005E2A4E">
      <w:pPr>
        <w:jc w:val="both"/>
        <w:rPr>
          <w:rFonts w:cstheme="minorHAnsi"/>
          <w:bCs/>
        </w:rPr>
      </w:pPr>
      <w:r w:rsidRPr="007F4213">
        <w:rPr>
          <w:rFonts w:cstheme="minorHAnsi"/>
          <w:bCs/>
        </w:rPr>
        <w:lastRenderedPageBreak/>
        <w:t xml:space="preserve">L’ensembles des collaborateurs sont éligibles à la prime de cooptation, à l’exception des Membres du Comité de Direction ainsi que du service P&amp;C. </w:t>
      </w:r>
    </w:p>
    <w:p w14:paraId="32075F48" w14:textId="77777777" w:rsidR="00C8254B" w:rsidRDefault="00C8254B" w:rsidP="005E2A4E">
      <w:pPr>
        <w:spacing w:after="0" w:line="240" w:lineRule="auto"/>
        <w:jc w:val="both"/>
        <w:rPr>
          <w:rFonts w:cstheme="minorHAnsi"/>
        </w:rPr>
      </w:pPr>
    </w:p>
    <w:p w14:paraId="5EEDFAC8" w14:textId="27989C9F" w:rsidR="00C8254B" w:rsidRPr="00B71002" w:rsidRDefault="00C8254B" w:rsidP="007F4213">
      <w:pPr>
        <w:pStyle w:val="Paragraphedeliste"/>
        <w:numPr>
          <w:ilvl w:val="0"/>
          <w:numId w:val="2"/>
        </w:numPr>
        <w:jc w:val="both"/>
        <w:rPr>
          <w:rFonts w:asciiTheme="minorHAnsi" w:eastAsiaTheme="minorHAnsi" w:hAnsiTheme="minorHAnsi" w:cstheme="minorHAnsi"/>
          <w:b/>
          <w:sz w:val="22"/>
          <w:szCs w:val="22"/>
          <w:lang w:eastAsia="en-US"/>
        </w:rPr>
      </w:pPr>
      <w:r w:rsidRPr="00B71002">
        <w:rPr>
          <w:rFonts w:asciiTheme="minorHAnsi" w:eastAsiaTheme="minorHAnsi" w:hAnsiTheme="minorHAnsi" w:cstheme="minorHAnsi"/>
          <w:b/>
          <w:sz w:val="22"/>
          <w:szCs w:val="22"/>
          <w:lang w:eastAsia="en-US"/>
        </w:rPr>
        <w:t>Les cooptés</w:t>
      </w:r>
    </w:p>
    <w:p w14:paraId="482FC156" w14:textId="4FECE90E" w:rsidR="00C8254B" w:rsidRPr="00907BE2" w:rsidRDefault="00C8254B" w:rsidP="005E2A4E">
      <w:pPr>
        <w:spacing w:after="0" w:line="240" w:lineRule="auto"/>
        <w:jc w:val="both"/>
        <w:rPr>
          <w:rFonts w:ascii="Tahoma" w:hAnsi="Tahoma" w:cs="Tahoma"/>
          <w:sz w:val="20"/>
          <w:szCs w:val="20"/>
        </w:rPr>
      </w:pPr>
    </w:p>
    <w:p w14:paraId="6B18D057" w14:textId="77777777" w:rsidR="00C8254B" w:rsidRPr="00B71002" w:rsidRDefault="00C8254B" w:rsidP="005E2A4E">
      <w:pPr>
        <w:spacing w:after="0"/>
        <w:jc w:val="both"/>
        <w:rPr>
          <w:rFonts w:cstheme="minorHAnsi"/>
        </w:rPr>
      </w:pPr>
      <w:r w:rsidRPr="00B71002">
        <w:rPr>
          <w:rFonts w:cstheme="minorHAnsi"/>
        </w:rPr>
        <w:t>Le coopté devra suivre le processus de recrutement déjà en place au sein du Pullman Paris Tour Eiffel.</w:t>
      </w:r>
    </w:p>
    <w:p w14:paraId="31FD7A1D" w14:textId="42EC048F" w:rsidR="00C8254B" w:rsidRPr="00B71002" w:rsidRDefault="00907BE2" w:rsidP="007F4213">
      <w:pPr>
        <w:pStyle w:val="Paragraphedeliste"/>
        <w:numPr>
          <w:ilvl w:val="0"/>
          <w:numId w:val="1"/>
        </w:numPr>
        <w:jc w:val="both"/>
        <w:rPr>
          <w:rFonts w:asciiTheme="minorHAnsi" w:eastAsiaTheme="minorHAnsi" w:hAnsiTheme="minorHAnsi" w:cstheme="minorHAnsi"/>
          <w:sz w:val="22"/>
          <w:szCs w:val="22"/>
          <w:lang w:eastAsia="en-US"/>
        </w:rPr>
      </w:pPr>
      <w:r w:rsidRPr="00B71002">
        <w:rPr>
          <w:rFonts w:asciiTheme="minorHAnsi" w:eastAsiaTheme="minorHAnsi" w:hAnsiTheme="minorHAnsi" w:cstheme="minorHAnsi"/>
          <w:sz w:val="22"/>
          <w:szCs w:val="22"/>
          <w:lang w:eastAsia="en-US"/>
        </w:rPr>
        <w:t xml:space="preserve">Candidature à soumettre au service </w:t>
      </w:r>
      <w:r w:rsidR="00426CD9">
        <w:rPr>
          <w:rFonts w:asciiTheme="minorHAnsi" w:eastAsiaTheme="minorHAnsi" w:hAnsiTheme="minorHAnsi" w:cstheme="minorHAnsi"/>
          <w:sz w:val="22"/>
          <w:szCs w:val="22"/>
          <w:lang w:eastAsia="en-US"/>
        </w:rPr>
        <w:t xml:space="preserve">People </w:t>
      </w:r>
      <w:r w:rsidR="00C8254B" w:rsidRPr="00B71002">
        <w:rPr>
          <w:rFonts w:asciiTheme="minorHAnsi" w:eastAsiaTheme="minorHAnsi" w:hAnsiTheme="minorHAnsi" w:cstheme="minorHAnsi"/>
          <w:sz w:val="22"/>
          <w:szCs w:val="22"/>
          <w:lang w:eastAsia="en-US"/>
        </w:rPr>
        <w:t xml:space="preserve">et Culture </w:t>
      </w:r>
    </w:p>
    <w:p w14:paraId="11BD2126" w14:textId="279A8402" w:rsidR="0072044E" w:rsidRDefault="00C8254B" w:rsidP="007F4213">
      <w:pPr>
        <w:pStyle w:val="Paragraphedeliste"/>
        <w:numPr>
          <w:ilvl w:val="0"/>
          <w:numId w:val="1"/>
        </w:numPr>
        <w:jc w:val="both"/>
        <w:rPr>
          <w:rFonts w:asciiTheme="minorHAnsi" w:eastAsiaTheme="minorHAnsi" w:hAnsiTheme="minorHAnsi" w:cstheme="minorHAnsi"/>
          <w:sz w:val="22"/>
          <w:szCs w:val="22"/>
          <w:lang w:eastAsia="en-US"/>
        </w:rPr>
      </w:pPr>
      <w:r w:rsidRPr="00B71002">
        <w:rPr>
          <w:rFonts w:asciiTheme="minorHAnsi" w:eastAsiaTheme="minorHAnsi" w:hAnsiTheme="minorHAnsi" w:cstheme="minorHAnsi"/>
          <w:sz w:val="22"/>
          <w:szCs w:val="22"/>
          <w:lang w:eastAsia="en-US"/>
        </w:rPr>
        <w:t>Entretien(s) avec les managers opérationnels du service</w:t>
      </w:r>
      <w:r w:rsidR="00907BE2" w:rsidRPr="00B71002">
        <w:rPr>
          <w:rFonts w:asciiTheme="minorHAnsi" w:eastAsiaTheme="minorHAnsi" w:hAnsiTheme="minorHAnsi" w:cstheme="minorHAnsi"/>
          <w:sz w:val="22"/>
          <w:szCs w:val="22"/>
          <w:lang w:eastAsia="en-US"/>
        </w:rPr>
        <w:t xml:space="preserve"> et le service </w:t>
      </w:r>
      <w:r w:rsidR="00426CD9">
        <w:rPr>
          <w:rFonts w:asciiTheme="minorHAnsi" w:eastAsiaTheme="minorHAnsi" w:hAnsiTheme="minorHAnsi" w:cstheme="minorHAnsi"/>
          <w:sz w:val="22"/>
          <w:szCs w:val="22"/>
          <w:lang w:eastAsia="en-US"/>
        </w:rPr>
        <w:t>People &amp; Culture</w:t>
      </w:r>
    </w:p>
    <w:p w14:paraId="2BD3688A" w14:textId="77777777" w:rsidR="0072044E" w:rsidRDefault="0072044E" w:rsidP="0072044E">
      <w:pPr>
        <w:spacing w:after="0" w:line="240" w:lineRule="auto"/>
        <w:jc w:val="both"/>
        <w:rPr>
          <w:rFonts w:cstheme="minorHAnsi"/>
        </w:rPr>
      </w:pPr>
    </w:p>
    <w:p w14:paraId="0EDD4C9D" w14:textId="64C31A43" w:rsidR="00C8254B" w:rsidRPr="0072044E" w:rsidRDefault="00C8254B" w:rsidP="0072044E">
      <w:pPr>
        <w:jc w:val="both"/>
        <w:rPr>
          <w:rFonts w:cstheme="minorHAnsi"/>
        </w:rPr>
      </w:pPr>
      <w:r w:rsidRPr="0072044E">
        <w:rPr>
          <w:rFonts w:cstheme="minorHAnsi"/>
        </w:rPr>
        <w:t>La Direction se réserve le droit, en dépit de la cooptation, de refuser la candidature si les compétences du profil ne correspondent pas aux compétences requises du poste.</w:t>
      </w:r>
    </w:p>
    <w:p w14:paraId="5AD0D037" w14:textId="77777777" w:rsidR="00C8254B" w:rsidRPr="00B71002" w:rsidRDefault="00C8254B" w:rsidP="007F4213">
      <w:pPr>
        <w:pStyle w:val="Paragraphedeliste"/>
        <w:numPr>
          <w:ilvl w:val="0"/>
          <w:numId w:val="3"/>
        </w:numPr>
        <w:jc w:val="both"/>
        <w:rPr>
          <w:rFonts w:asciiTheme="minorHAnsi" w:eastAsiaTheme="minorHAnsi" w:hAnsiTheme="minorHAnsi" w:cstheme="minorHAnsi"/>
          <w:sz w:val="22"/>
          <w:szCs w:val="22"/>
          <w:lang w:eastAsia="en-US"/>
        </w:rPr>
      </w:pPr>
      <w:r w:rsidRPr="00B71002">
        <w:rPr>
          <w:rFonts w:asciiTheme="minorHAnsi" w:eastAsiaTheme="minorHAnsi" w:hAnsiTheme="minorHAnsi" w:cstheme="minorHAnsi"/>
          <w:sz w:val="22"/>
          <w:szCs w:val="22"/>
          <w:lang w:eastAsia="en-US"/>
        </w:rPr>
        <w:t xml:space="preserve">Valable sur l’ensemble des métiers </w:t>
      </w:r>
    </w:p>
    <w:p w14:paraId="17D0BC21" w14:textId="77777777" w:rsidR="00C8254B" w:rsidRPr="00B71002" w:rsidRDefault="00C8254B" w:rsidP="007F4213">
      <w:pPr>
        <w:pStyle w:val="Paragraphedeliste"/>
        <w:numPr>
          <w:ilvl w:val="0"/>
          <w:numId w:val="3"/>
        </w:numPr>
        <w:jc w:val="both"/>
        <w:rPr>
          <w:rFonts w:asciiTheme="minorHAnsi" w:eastAsiaTheme="minorHAnsi" w:hAnsiTheme="minorHAnsi" w:cstheme="minorHAnsi"/>
          <w:sz w:val="22"/>
          <w:szCs w:val="22"/>
          <w:lang w:eastAsia="en-US"/>
        </w:rPr>
      </w:pPr>
      <w:r w:rsidRPr="00B71002">
        <w:rPr>
          <w:rFonts w:asciiTheme="minorHAnsi" w:eastAsiaTheme="minorHAnsi" w:hAnsiTheme="minorHAnsi" w:cstheme="minorHAnsi"/>
          <w:sz w:val="22"/>
          <w:szCs w:val="22"/>
          <w:lang w:eastAsia="en-US"/>
        </w:rPr>
        <w:t>Cooptation possible avec des salariés Accor</w:t>
      </w:r>
    </w:p>
    <w:p w14:paraId="3DCDF1EA" w14:textId="77777777" w:rsidR="00C8254B" w:rsidRPr="00B71002" w:rsidRDefault="00C8254B" w:rsidP="007F4213">
      <w:pPr>
        <w:pStyle w:val="Paragraphedeliste"/>
        <w:numPr>
          <w:ilvl w:val="0"/>
          <w:numId w:val="3"/>
        </w:numPr>
        <w:jc w:val="both"/>
        <w:rPr>
          <w:rFonts w:asciiTheme="minorHAnsi" w:eastAsiaTheme="minorHAnsi" w:hAnsiTheme="minorHAnsi" w:cstheme="minorHAnsi"/>
          <w:sz w:val="22"/>
          <w:szCs w:val="22"/>
          <w:lang w:eastAsia="en-US"/>
        </w:rPr>
      </w:pPr>
      <w:r w:rsidRPr="00B71002">
        <w:rPr>
          <w:rFonts w:asciiTheme="minorHAnsi" w:eastAsiaTheme="minorHAnsi" w:hAnsiTheme="minorHAnsi" w:cstheme="minorHAnsi"/>
          <w:sz w:val="22"/>
          <w:szCs w:val="22"/>
          <w:lang w:eastAsia="en-US"/>
        </w:rPr>
        <w:t xml:space="preserve">Offre valable que si les personnes recrutées n’ont jamais travaillé auparavant dans l’hôtel </w:t>
      </w:r>
    </w:p>
    <w:p w14:paraId="20C67321" w14:textId="77777777" w:rsidR="00C8254B" w:rsidRPr="00907BE2" w:rsidRDefault="00C8254B" w:rsidP="005E2A4E">
      <w:pPr>
        <w:pStyle w:val="Paragraphedeliste"/>
        <w:jc w:val="both"/>
        <w:rPr>
          <w:rFonts w:ascii="Tahoma" w:eastAsiaTheme="minorHAnsi" w:hAnsi="Tahoma" w:cs="Tahoma"/>
          <w:sz w:val="20"/>
          <w:szCs w:val="20"/>
          <w:lang w:eastAsia="en-US"/>
        </w:rPr>
      </w:pPr>
    </w:p>
    <w:p w14:paraId="0606C334" w14:textId="2FACDE98" w:rsidR="001B2C81" w:rsidRDefault="00C8254B" w:rsidP="001B2C81">
      <w:pPr>
        <w:jc w:val="both"/>
        <w:rPr>
          <w:rFonts w:cstheme="minorHAnsi"/>
        </w:rPr>
      </w:pPr>
      <w:r w:rsidRPr="00B71002">
        <w:rPr>
          <w:rFonts w:cstheme="minorHAnsi"/>
        </w:rPr>
        <w:t>Le recrutement pourra avoir lieu en CDI</w:t>
      </w:r>
      <w:r w:rsidR="00AD27B9">
        <w:rPr>
          <w:rFonts w:cstheme="minorHAnsi"/>
        </w:rPr>
        <w:t xml:space="preserve">, </w:t>
      </w:r>
      <w:r w:rsidRPr="00B71002">
        <w:rPr>
          <w:rFonts w:cstheme="minorHAnsi"/>
        </w:rPr>
        <w:t>en CDD d’une durée minimum</w:t>
      </w:r>
      <w:r w:rsidR="00AD27B9">
        <w:rPr>
          <w:rFonts w:cstheme="minorHAnsi"/>
        </w:rPr>
        <w:t xml:space="preserve"> de</w:t>
      </w:r>
      <w:r w:rsidRPr="00B71002">
        <w:rPr>
          <w:rFonts w:cstheme="minorHAnsi"/>
        </w:rPr>
        <w:t xml:space="preserve"> 3 mois</w:t>
      </w:r>
      <w:r w:rsidR="00426CD9">
        <w:rPr>
          <w:rFonts w:cstheme="minorHAnsi"/>
        </w:rPr>
        <w:t xml:space="preserve">, </w:t>
      </w:r>
      <w:r w:rsidR="00AD27B9">
        <w:rPr>
          <w:rFonts w:cstheme="minorHAnsi"/>
        </w:rPr>
        <w:t>ou en c</w:t>
      </w:r>
      <w:r w:rsidR="00426CD9">
        <w:rPr>
          <w:rFonts w:cstheme="minorHAnsi"/>
        </w:rPr>
        <w:t>ontrat d’</w:t>
      </w:r>
      <w:r w:rsidR="00AD27B9">
        <w:rPr>
          <w:rFonts w:cstheme="minorHAnsi"/>
        </w:rPr>
        <w:t>apprentissage</w:t>
      </w:r>
      <w:r w:rsidR="001B2C81">
        <w:rPr>
          <w:rFonts w:cstheme="minorHAnsi"/>
        </w:rPr>
        <w:t>.</w:t>
      </w:r>
    </w:p>
    <w:p w14:paraId="1CB6CC25" w14:textId="46CD2089" w:rsidR="00C8254B" w:rsidRDefault="00C8254B" w:rsidP="001B2C81">
      <w:pPr>
        <w:jc w:val="both"/>
        <w:rPr>
          <w:rFonts w:cstheme="minorHAnsi"/>
          <w:b/>
        </w:rPr>
      </w:pPr>
      <w:r w:rsidRPr="00B71002">
        <w:rPr>
          <w:rFonts w:cstheme="minorHAnsi"/>
          <w:b/>
        </w:rPr>
        <w:t xml:space="preserve">Calendrier de paiement </w:t>
      </w:r>
    </w:p>
    <w:p w14:paraId="2BC25E37" w14:textId="77777777" w:rsidR="00C8254B" w:rsidRPr="00290091" w:rsidRDefault="00C8254B" w:rsidP="007F4213">
      <w:pPr>
        <w:pStyle w:val="Paragraphedeliste"/>
        <w:numPr>
          <w:ilvl w:val="0"/>
          <w:numId w:val="3"/>
        </w:numPr>
        <w:jc w:val="both"/>
        <w:rPr>
          <w:rFonts w:asciiTheme="minorHAnsi" w:eastAsiaTheme="minorHAnsi" w:hAnsiTheme="minorHAnsi" w:cstheme="minorHAnsi"/>
          <w:sz w:val="22"/>
          <w:szCs w:val="22"/>
          <w:u w:val="single"/>
          <w:lang w:eastAsia="en-US"/>
        </w:rPr>
      </w:pPr>
      <w:r w:rsidRPr="00290091">
        <w:rPr>
          <w:rFonts w:asciiTheme="minorHAnsi" w:eastAsiaTheme="minorHAnsi" w:hAnsiTheme="minorHAnsi" w:cstheme="minorHAnsi"/>
          <w:sz w:val="22"/>
          <w:szCs w:val="22"/>
          <w:u w:val="single"/>
          <w:lang w:eastAsia="en-US"/>
        </w:rPr>
        <w:t>Pour le Cooptant :</w:t>
      </w:r>
    </w:p>
    <w:p w14:paraId="074EACED" w14:textId="10CDD885" w:rsidR="008F3686" w:rsidRPr="006C4CCB" w:rsidRDefault="00C8254B" w:rsidP="007F4213">
      <w:pPr>
        <w:pStyle w:val="Paragraphedeliste"/>
        <w:numPr>
          <w:ilvl w:val="1"/>
          <w:numId w:val="3"/>
        </w:numPr>
        <w:jc w:val="both"/>
        <w:rPr>
          <w:rFonts w:asciiTheme="minorHAnsi" w:eastAsiaTheme="minorHAnsi" w:hAnsiTheme="minorHAnsi" w:cstheme="minorHAnsi"/>
          <w:sz w:val="22"/>
          <w:szCs w:val="22"/>
          <w:lang w:eastAsia="en-US"/>
        </w:rPr>
      </w:pPr>
      <w:r w:rsidRPr="006C4CCB">
        <w:rPr>
          <w:rFonts w:asciiTheme="minorHAnsi" w:eastAsiaTheme="minorHAnsi" w:hAnsiTheme="minorHAnsi" w:cstheme="minorHAnsi"/>
          <w:sz w:val="22"/>
          <w:szCs w:val="22"/>
          <w:lang w:eastAsia="en-US"/>
        </w:rPr>
        <w:t>1er paiement : le mois suivant l’embauche</w:t>
      </w:r>
      <w:r w:rsidR="008F3686" w:rsidRPr="006C4CCB">
        <w:rPr>
          <w:rFonts w:asciiTheme="minorHAnsi" w:eastAsiaTheme="minorHAnsi" w:hAnsiTheme="minorHAnsi" w:cstheme="minorHAnsi"/>
          <w:sz w:val="22"/>
          <w:szCs w:val="22"/>
          <w:lang w:eastAsia="en-US"/>
        </w:rPr>
        <w:t xml:space="preserve"> ; à condition que le cooptant soit présent dans l’établissement et que le coopté </w:t>
      </w:r>
      <w:r w:rsidR="0072044E" w:rsidRPr="006C4CCB">
        <w:rPr>
          <w:rFonts w:asciiTheme="minorHAnsi" w:eastAsiaTheme="minorHAnsi" w:hAnsiTheme="minorHAnsi" w:cstheme="minorHAnsi"/>
          <w:sz w:val="22"/>
          <w:szCs w:val="22"/>
          <w:lang w:eastAsia="en-US"/>
        </w:rPr>
        <w:t>soit toujours présent dans les effectifs de l’entreprise</w:t>
      </w:r>
    </w:p>
    <w:p w14:paraId="5AA5355A" w14:textId="704CA410" w:rsidR="00C8254B" w:rsidRPr="00290091" w:rsidRDefault="00C8254B" w:rsidP="008F3686">
      <w:pPr>
        <w:pStyle w:val="Paragraphedeliste"/>
        <w:ind w:left="1440"/>
        <w:jc w:val="both"/>
        <w:rPr>
          <w:rFonts w:asciiTheme="minorHAnsi" w:eastAsiaTheme="minorHAnsi" w:hAnsiTheme="minorHAnsi" w:cstheme="minorHAnsi"/>
          <w:sz w:val="22"/>
          <w:szCs w:val="22"/>
          <w:lang w:eastAsia="en-US"/>
        </w:rPr>
      </w:pPr>
    </w:p>
    <w:p w14:paraId="0EFCA194" w14:textId="6898F460" w:rsidR="00C8254B" w:rsidRPr="00290091" w:rsidRDefault="00C8254B" w:rsidP="007F4213">
      <w:pPr>
        <w:pStyle w:val="Paragraphedeliste"/>
        <w:numPr>
          <w:ilvl w:val="1"/>
          <w:numId w:val="3"/>
        </w:numPr>
        <w:jc w:val="both"/>
        <w:rPr>
          <w:rFonts w:asciiTheme="minorHAnsi" w:eastAsiaTheme="minorHAnsi" w:hAnsiTheme="minorHAnsi" w:cstheme="minorHAnsi"/>
          <w:sz w:val="22"/>
          <w:szCs w:val="22"/>
          <w:lang w:eastAsia="en-US"/>
        </w:rPr>
      </w:pPr>
      <w:r w:rsidRPr="00290091">
        <w:rPr>
          <w:rFonts w:asciiTheme="minorHAnsi" w:eastAsiaTheme="minorHAnsi" w:hAnsiTheme="minorHAnsi" w:cstheme="minorHAnsi"/>
          <w:sz w:val="22"/>
          <w:szCs w:val="22"/>
          <w:lang w:eastAsia="en-US"/>
        </w:rPr>
        <w:t xml:space="preserve">2ème paiement : </w:t>
      </w:r>
      <w:r w:rsidR="00525E9D">
        <w:rPr>
          <w:rFonts w:asciiTheme="minorHAnsi" w:eastAsiaTheme="minorHAnsi" w:hAnsiTheme="minorHAnsi" w:cstheme="minorHAnsi"/>
          <w:sz w:val="22"/>
          <w:szCs w:val="22"/>
          <w:lang w:eastAsia="en-US"/>
        </w:rPr>
        <w:t xml:space="preserve">le </w:t>
      </w:r>
      <w:r w:rsidR="00525E9D" w:rsidRPr="00290091">
        <w:rPr>
          <w:rFonts w:asciiTheme="minorHAnsi" w:eastAsiaTheme="minorHAnsi" w:hAnsiTheme="minorHAnsi" w:cstheme="minorHAnsi"/>
          <w:sz w:val="22"/>
          <w:szCs w:val="22"/>
          <w:lang w:eastAsia="en-US"/>
        </w:rPr>
        <w:t>mois</w:t>
      </w:r>
      <w:r w:rsidRPr="00290091">
        <w:rPr>
          <w:rFonts w:asciiTheme="minorHAnsi" w:eastAsiaTheme="minorHAnsi" w:hAnsiTheme="minorHAnsi" w:cstheme="minorHAnsi"/>
          <w:sz w:val="22"/>
          <w:szCs w:val="22"/>
          <w:lang w:eastAsia="en-US"/>
        </w:rPr>
        <w:t xml:space="preserve"> suivant la fin de la période d’essai, si celle-ci est validée, pour un salarié au statut employé, agent de maîtrise, et cadre ; </w:t>
      </w:r>
      <w:bookmarkStart w:id="4" w:name="_Hlk192605336"/>
      <w:r w:rsidRPr="00290091">
        <w:rPr>
          <w:rFonts w:asciiTheme="minorHAnsi" w:eastAsiaTheme="minorHAnsi" w:hAnsiTheme="minorHAnsi" w:cstheme="minorHAnsi"/>
          <w:sz w:val="22"/>
          <w:szCs w:val="22"/>
          <w:lang w:eastAsia="en-US"/>
        </w:rPr>
        <w:t>à condition que le cooptant soit présent dans l’établissement et que le coopté ne soit pas démissionnaire ou en procédure de licenciement.</w:t>
      </w:r>
    </w:p>
    <w:bookmarkEnd w:id="4"/>
    <w:p w14:paraId="0CCF631D" w14:textId="77777777" w:rsidR="00C8254B" w:rsidRPr="00907BE2" w:rsidRDefault="00C8254B" w:rsidP="005E2A4E">
      <w:pPr>
        <w:pStyle w:val="Paragraphedeliste"/>
        <w:ind w:left="1440"/>
        <w:jc w:val="both"/>
        <w:rPr>
          <w:rFonts w:ascii="Tahoma" w:eastAsiaTheme="minorHAnsi" w:hAnsi="Tahoma" w:cs="Tahoma"/>
          <w:sz w:val="20"/>
          <w:szCs w:val="20"/>
          <w:lang w:eastAsia="en-US"/>
        </w:rPr>
      </w:pPr>
    </w:p>
    <w:p w14:paraId="0659A2A6" w14:textId="5879D3E8" w:rsidR="00290091" w:rsidRDefault="00C8254B" w:rsidP="005E2A4E">
      <w:pPr>
        <w:pStyle w:val="NormalWeb"/>
        <w:spacing w:before="0" w:beforeAutospacing="0" w:after="0" w:afterAutospacing="0"/>
        <w:jc w:val="both"/>
        <w:rPr>
          <w:rFonts w:asciiTheme="minorHAnsi" w:eastAsiaTheme="minorHAnsi" w:hAnsiTheme="minorHAnsi" w:cstheme="minorHAnsi"/>
          <w:sz w:val="22"/>
          <w:szCs w:val="22"/>
          <w:lang w:eastAsia="en-US"/>
        </w:rPr>
      </w:pPr>
      <w:r w:rsidRPr="00290091">
        <w:rPr>
          <w:rFonts w:asciiTheme="minorHAnsi" w:eastAsiaTheme="minorHAnsi" w:hAnsiTheme="minorHAnsi" w:cstheme="minorHAnsi"/>
          <w:sz w:val="22"/>
          <w:szCs w:val="22"/>
          <w:lang w:eastAsia="en-US"/>
        </w:rPr>
        <w:t xml:space="preserve">Lors de sa candidature, le candidat doit mentionner le nom du collaborateur qui le recommande. La prime de cooptation ne sera versée qu’à la seule condition que le salarié cooptant aura suivi toutes les modalités de la procédure ; à défaut, elle ne sera pas due. </w:t>
      </w:r>
    </w:p>
    <w:p w14:paraId="54C35EF8" w14:textId="661F3B50" w:rsidR="007F4213" w:rsidRDefault="007F4213" w:rsidP="005E2A4E">
      <w:pPr>
        <w:pStyle w:val="NormalWeb"/>
        <w:spacing w:before="0" w:beforeAutospacing="0" w:after="0" w:afterAutospacing="0"/>
        <w:jc w:val="both"/>
        <w:rPr>
          <w:rFonts w:asciiTheme="minorHAnsi" w:eastAsiaTheme="minorHAnsi" w:hAnsiTheme="minorHAnsi" w:cstheme="minorHAnsi"/>
          <w:sz w:val="22"/>
          <w:szCs w:val="22"/>
          <w:lang w:eastAsia="en-US"/>
        </w:rPr>
      </w:pPr>
    </w:p>
    <w:p w14:paraId="558F50BE" w14:textId="77777777" w:rsidR="007F4213" w:rsidRPr="00290091" w:rsidRDefault="007F4213" w:rsidP="005E2A4E">
      <w:pPr>
        <w:pStyle w:val="NormalWeb"/>
        <w:spacing w:before="0" w:beforeAutospacing="0" w:after="0" w:afterAutospacing="0"/>
        <w:jc w:val="both"/>
        <w:rPr>
          <w:rFonts w:asciiTheme="minorHAnsi" w:eastAsiaTheme="minorHAnsi" w:hAnsiTheme="minorHAnsi" w:cstheme="minorHAnsi"/>
          <w:sz w:val="22"/>
          <w:szCs w:val="22"/>
          <w:lang w:eastAsia="en-US"/>
        </w:rPr>
      </w:pPr>
    </w:p>
    <w:p w14:paraId="0354DFFF" w14:textId="2ECA0789" w:rsidR="00C8254B" w:rsidRDefault="00C8254B" w:rsidP="007F4213">
      <w:pPr>
        <w:pStyle w:val="Paragraphedeliste"/>
        <w:numPr>
          <w:ilvl w:val="0"/>
          <w:numId w:val="2"/>
        </w:numPr>
        <w:jc w:val="both"/>
        <w:rPr>
          <w:rFonts w:asciiTheme="minorHAnsi" w:eastAsiaTheme="minorHAnsi" w:hAnsiTheme="minorHAnsi" w:cstheme="minorHAnsi"/>
          <w:b/>
          <w:sz w:val="22"/>
          <w:szCs w:val="22"/>
          <w:lang w:eastAsia="en-US"/>
        </w:rPr>
      </w:pPr>
      <w:r w:rsidRPr="00290091">
        <w:rPr>
          <w:rFonts w:asciiTheme="minorHAnsi" w:eastAsiaTheme="minorHAnsi" w:hAnsiTheme="minorHAnsi" w:cstheme="minorHAnsi"/>
          <w:b/>
          <w:sz w:val="22"/>
          <w:szCs w:val="22"/>
          <w:lang w:eastAsia="en-US"/>
        </w:rPr>
        <w:t xml:space="preserve">Modalités de paiement </w:t>
      </w:r>
    </w:p>
    <w:p w14:paraId="178FE8F1" w14:textId="77777777" w:rsidR="00290091" w:rsidRPr="00290091" w:rsidRDefault="00290091" w:rsidP="005E2A4E">
      <w:pPr>
        <w:pStyle w:val="Paragraphedeliste"/>
        <w:jc w:val="both"/>
        <w:rPr>
          <w:rFonts w:asciiTheme="minorHAnsi" w:eastAsiaTheme="minorHAnsi" w:hAnsiTheme="minorHAnsi" w:cstheme="minorHAnsi"/>
          <w:b/>
          <w:sz w:val="22"/>
          <w:szCs w:val="22"/>
          <w:lang w:eastAsia="en-US"/>
        </w:rPr>
      </w:pPr>
    </w:p>
    <w:p w14:paraId="6A21E04C" w14:textId="77777777" w:rsidR="00C8254B" w:rsidRPr="00290091" w:rsidRDefault="00C8254B" w:rsidP="007F4213">
      <w:pPr>
        <w:pStyle w:val="Paragraphedeliste"/>
        <w:numPr>
          <w:ilvl w:val="0"/>
          <w:numId w:val="3"/>
        </w:numPr>
        <w:jc w:val="both"/>
        <w:rPr>
          <w:rFonts w:ascii="Tahoma" w:eastAsiaTheme="minorHAnsi" w:hAnsi="Tahoma" w:cs="Tahoma"/>
          <w:sz w:val="20"/>
          <w:szCs w:val="20"/>
          <w:u w:val="single"/>
        </w:rPr>
      </w:pPr>
      <w:r w:rsidRPr="00290091">
        <w:rPr>
          <w:rFonts w:asciiTheme="minorHAnsi" w:eastAsiaTheme="minorHAnsi" w:hAnsiTheme="minorHAnsi" w:cstheme="minorHAnsi"/>
          <w:sz w:val="22"/>
          <w:szCs w:val="22"/>
          <w:u w:val="single"/>
          <w:lang w:eastAsia="en-US"/>
        </w:rPr>
        <w:t>Pour le Cooptant :</w:t>
      </w:r>
    </w:p>
    <w:p w14:paraId="37FA123C" w14:textId="08C157E3" w:rsidR="00290091" w:rsidRDefault="00290091" w:rsidP="005E2A4E">
      <w:pPr>
        <w:shd w:val="clear" w:color="auto" w:fill="FFFFFF"/>
        <w:spacing w:before="300" w:after="140"/>
        <w:jc w:val="both"/>
        <w:rPr>
          <w:rFonts w:cstheme="minorHAnsi"/>
        </w:rPr>
      </w:pPr>
      <w:r>
        <w:rPr>
          <w:rFonts w:cstheme="minorHAnsi"/>
        </w:rPr>
        <w:t>Un</w:t>
      </w:r>
      <w:r w:rsidR="00C8254B" w:rsidRPr="00290091">
        <w:rPr>
          <w:rFonts w:cstheme="minorHAnsi"/>
        </w:rPr>
        <w:t xml:space="preserve"> montant de 500 € bruts sera accordé au Cooptant</w:t>
      </w:r>
      <w:r w:rsidR="0072044E">
        <w:rPr>
          <w:rFonts w:cstheme="minorHAnsi"/>
        </w:rPr>
        <w:t xml:space="preserve"> selon les critères mentionnés ci-dessus</w:t>
      </w:r>
      <w:r w:rsidR="00C8254B" w:rsidRPr="00290091">
        <w:rPr>
          <w:rFonts w:cstheme="minorHAnsi"/>
        </w:rPr>
        <w:t xml:space="preserve">, réparti de la manière suivante : </w:t>
      </w:r>
    </w:p>
    <w:p w14:paraId="07207D59" w14:textId="14AFD138" w:rsidR="00C8254B" w:rsidRPr="00290091" w:rsidRDefault="00C8254B" w:rsidP="007F4213">
      <w:pPr>
        <w:pStyle w:val="Paragraphedeliste"/>
        <w:numPr>
          <w:ilvl w:val="0"/>
          <w:numId w:val="7"/>
        </w:numPr>
        <w:shd w:val="clear" w:color="auto" w:fill="FFFFFF"/>
        <w:spacing w:after="140"/>
        <w:jc w:val="both"/>
        <w:rPr>
          <w:rFonts w:asciiTheme="minorHAnsi" w:eastAsiaTheme="minorHAnsi" w:hAnsiTheme="minorHAnsi" w:cstheme="minorHAnsi"/>
          <w:sz w:val="22"/>
          <w:szCs w:val="22"/>
          <w:lang w:eastAsia="en-US"/>
        </w:rPr>
      </w:pPr>
      <w:r w:rsidRPr="00290091">
        <w:rPr>
          <w:rFonts w:asciiTheme="minorHAnsi" w:eastAsiaTheme="minorHAnsi" w:hAnsiTheme="minorHAnsi" w:cstheme="minorHAnsi"/>
          <w:sz w:val="22"/>
          <w:szCs w:val="22"/>
          <w:lang w:eastAsia="en-US"/>
        </w:rPr>
        <w:t xml:space="preserve">Un montant de 200 € bruts à l’embauche du coopté sera versé sur le bulletin de paie du mois suivant l’embauche. </w:t>
      </w:r>
    </w:p>
    <w:p w14:paraId="4F29DE2C" w14:textId="5B48231D" w:rsidR="00AE66A3" w:rsidRDefault="00C8254B" w:rsidP="007F4213">
      <w:pPr>
        <w:pStyle w:val="Paragraphedeliste"/>
        <w:numPr>
          <w:ilvl w:val="0"/>
          <w:numId w:val="4"/>
        </w:numPr>
        <w:shd w:val="clear" w:color="auto" w:fill="FFFFFF"/>
        <w:spacing w:before="300" w:after="140"/>
        <w:jc w:val="both"/>
        <w:rPr>
          <w:rFonts w:asciiTheme="minorHAnsi" w:eastAsiaTheme="minorHAnsi" w:hAnsiTheme="minorHAnsi" w:cstheme="minorHAnsi"/>
          <w:sz w:val="22"/>
          <w:szCs w:val="22"/>
          <w:lang w:eastAsia="en-US"/>
        </w:rPr>
      </w:pPr>
      <w:r w:rsidRPr="00290091">
        <w:rPr>
          <w:rFonts w:asciiTheme="minorHAnsi" w:eastAsiaTheme="minorHAnsi" w:hAnsiTheme="minorHAnsi" w:cstheme="minorHAnsi"/>
          <w:sz w:val="22"/>
          <w:szCs w:val="22"/>
          <w:lang w:eastAsia="en-US"/>
        </w:rPr>
        <w:t xml:space="preserve">Un montant </w:t>
      </w:r>
      <w:r w:rsidR="00FA64EE">
        <w:rPr>
          <w:rFonts w:asciiTheme="minorHAnsi" w:eastAsiaTheme="minorHAnsi" w:hAnsiTheme="minorHAnsi" w:cstheme="minorHAnsi"/>
          <w:sz w:val="22"/>
          <w:szCs w:val="22"/>
          <w:lang w:eastAsia="en-US"/>
        </w:rPr>
        <w:t xml:space="preserve">de </w:t>
      </w:r>
      <w:r w:rsidRPr="00290091">
        <w:rPr>
          <w:rFonts w:asciiTheme="minorHAnsi" w:eastAsiaTheme="minorHAnsi" w:hAnsiTheme="minorHAnsi" w:cstheme="minorHAnsi"/>
          <w:sz w:val="22"/>
          <w:szCs w:val="22"/>
          <w:lang w:eastAsia="en-US"/>
        </w:rPr>
        <w:t xml:space="preserve">300 € bruts </w:t>
      </w:r>
      <w:r w:rsidR="00907BE2" w:rsidRPr="00290091">
        <w:rPr>
          <w:rFonts w:asciiTheme="minorHAnsi" w:eastAsiaTheme="minorHAnsi" w:hAnsiTheme="minorHAnsi" w:cstheme="minorHAnsi"/>
          <w:sz w:val="22"/>
          <w:szCs w:val="22"/>
          <w:lang w:eastAsia="en-US"/>
        </w:rPr>
        <w:t>à la validation de la</w:t>
      </w:r>
      <w:r w:rsidRPr="00290091">
        <w:rPr>
          <w:rFonts w:asciiTheme="minorHAnsi" w:eastAsiaTheme="minorHAnsi" w:hAnsiTheme="minorHAnsi" w:cstheme="minorHAnsi"/>
          <w:sz w:val="22"/>
          <w:szCs w:val="22"/>
          <w:lang w:eastAsia="en-US"/>
        </w:rPr>
        <w:t xml:space="preserve"> période d’essai.</w:t>
      </w:r>
    </w:p>
    <w:p w14:paraId="38C18AF9" w14:textId="76196D46" w:rsidR="00AE66A3" w:rsidRDefault="00AE66A3" w:rsidP="00AE66A3">
      <w:pPr>
        <w:pStyle w:val="Paragraphedeliste"/>
        <w:shd w:val="clear" w:color="auto" w:fill="FFFFFF"/>
        <w:spacing w:before="300" w:after="140"/>
        <w:ind w:left="1068"/>
        <w:jc w:val="both"/>
        <w:rPr>
          <w:rFonts w:asciiTheme="minorHAnsi" w:eastAsiaTheme="minorHAnsi" w:hAnsiTheme="minorHAnsi" w:cstheme="minorHAnsi"/>
          <w:sz w:val="22"/>
          <w:szCs w:val="22"/>
          <w:lang w:eastAsia="en-US"/>
        </w:rPr>
      </w:pPr>
    </w:p>
    <w:p w14:paraId="488217FB" w14:textId="41DED445" w:rsidR="007F4213" w:rsidRDefault="007F4213" w:rsidP="00AE66A3">
      <w:pPr>
        <w:pStyle w:val="Paragraphedeliste"/>
        <w:shd w:val="clear" w:color="auto" w:fill="FFFFFF"/>
        <w:spacing w:before="300" w:after="140"/>
        <w:ind w:left="1068"/>
        <w:jc w:val="both"/>
        <w:rPr>
          <w:rFonts w:asciiTheme="minorHAnsi" w:eastAsiaTheme="minorHAnsi" w:hAnsiTheme="minorHAnsi" w:cstheme="minorHAnsi"/>
          <w:sz w:val="22"/>
          <w:szCs w:val="22"/>
          <w:lang w:eastAsia="en-US"/>
        </w:rPr>
      </w:pPr>
    </w:p>
    <w:p w14:paraId="1C823DF9" w14:textId="4B904A4E" w:rsidR="007F4213" w:rsidRDefault="007F4213" w:rsidP="00AE66A3">
      <w:pPr>
        <w:pStyle w:val="Paragraphedeliste"/>
        <w:shd w:val="clear" w:color="auto" w:fill="FFFFFF"/>
        <w:spacing w:before="300" w:after="140"/>
        <w:ind w:left="1068"/>
        <w:jc w:val="both"/>
        <w:rPr>
          <w:rFonts w:asciiTheme="minorHAnsi" w:eastAsiaTheme="minorHAnsi" w:hAnsiTheme="minorHAnsi" w:cstheme="minorHAnsi"/>
          <w:sz w:val="22"/>
          <w:szCs w:val="22"/>
          <w:lang w:eastAsia="en-US"/>
        </w:rPr>
      </w:pPr>
    </w:p>
    <w:p w14:paraId="797F6BCC" w14:textId="77777777" w:rsidR="007F4213" w:rsidRPr="00AE66A3" w:rsidRDefault="007F4213" w:rsidP="00AE66A3">
      <w:pPr>
        <w:pStyle w:val="Paragraphedeliste"/>
        <w:shd w:val="clear" w:color="auto" w:fill="FFFFFF"/>
        <w:spacing w:before="300" w:after="140"/>
        <w:ind w:left="1068"/>
        <w:jc w:val="both"/>
        <w:rPr>
          <w:rFonts w:asciiTheme="minorHAnsi" w:eastAsiaTheme="minorHAnsi" w:hAnsiTheme="minorHAnsi" w:cstheme="minorHAnsi"/>
          <w:sz w:val="22"/>
          <w:szCs w:val="22"/>
          <w:lang w:eastAsia="en-US"/>
        </w:rPr>
      </w:pPr>
    </w:p>
    <w:p w14:paraId="7AB6F42A" w14:textId="77777777" w:rsidR="007F4213" w:rsidRPr="000A7584" w:rsidRDefault="007F4213" w:rsidP="007F4213">
      <w:pPr>
        <w:rPr>
          <w:rFonts w:cstheme="minorHAnsi"/>
          <w:b/>
        </w:rPr>
      </w:pPr>
      <w:r w:rsidRPr="000A7584">
        <w:rPr>
          <w:rFonts w:cstheme="minorHAnsi"/>
          <w:b/>
        </w:rPr>
        <w:lastRenderedPageBreak/>
        <w:t xml:space="preserve">Article </w:t>
      </w:r>
      <w:r>
        <w:rPr>
          <w:rFonts w:cstheme="minorHAnsi"/>
          <w:b/>
        </w:rPr>
        <w:t>7</w:t>
      </w:r>
      <w:r w:rsidRPr="000A7584">
        <w:rPr>
          <w:rFonts w:cstheme="minorHAnsi"/>
          <w:b/>
        </w:rPr>
        <w:t xml:space="preserve"> – Congé pour enfant malade</w:t>
      </w:r>
    </w:p>
    <w:p w14:paraId="57C1F35B" w14:textId="77777777" w:rsidR="007F4213" w:rsidRDefault="007F4213" w:rsidP="007F4213">
      <w:pPr>
        <w:spacing w:after="0"/>
        <w:jc w:val="both"/>
        <w:rPr>
          <w:rFonts w:cstheme="minorHAnsi"/>
        </w:rPr>
      </w:pPr>
      <w:r w:rsidRPr="00525E9D">
        <w:rPr>
          <w:rFonts w:cstheme="minorHAnsi"/>
        </w:rPr>
        <w:t xml:space="preserve">L'avenant n°34 à la convention collective HCR, </w:t>
      </w:r>
      <w:r>
        <w:rPr>
          <w:rFonts w:cstheme="minorHAnsi"/>
        </w:rPr>
        <w:t xml:space="preserve">dans le cas de la maladie d’un enfant de moins de 10 ans </w:t>
      </w:r>
      <w:r w:rsidRPr="00525E9D">
        <w:rPr>
          <w:rFonts w:cstheme="minorHAnsi"/>
        </w:rPr>
        <w:t>prévoit</w:t>
      </w:r>
      <w:r>
        <w:rPr>
          <w:rFonts w:cstheme="minorHAnsi"/>
        </w:rPr>
        <w:t xml:space="preserve"> deux jours d’absence par année civile avec</w:t>
      </w:r>
      <w:r w:rsidRPr="00525E9D">
        <w:rPr>
          <w:rFonts w:cstheme="minorHAnsi"/>
        </w:rPr>
        <w:t xml:space="preserve"> un maintien de salaire pour les salariés ayant 1 an d'ancienneté</w:t>
      </w:r>
      <w:r>
        <w:rPr>
          <w:rFonts w:cstheme="minorHAnsi"/>
        </w:rPr>
        <w:t>.</w:t>
      </w:r>
      <w:r w:rsidRPr="00525E9D">
        <w:rPr>
          <w:rFonts w:cstheme="minorHAnsi"/>
        </w:rPr>
        <w:t xml:space="preserve"> </w:t>
      </w:r>
    </w:p>
    <w:p w14:paraId="46A1CCE4" w14:textId="77777777" w:rsidR="007F4213" w:rsidRDefault="007F4213" w:rsidP="007F4213">
      <w:pPr>
        <w:jc w:val="both"/>
        <w:rPr>
          <w:rFonts w:cstheme="minorHAnsi"/>
          <w:bCs/>
        </w:rPr>
      </w:pPr>
      <w:r w:rsidRPr="000A7584">
        <w:rPr>
          <w:rFonts w:cstheme="minorHAnsi"/>
        </w:rPr>
        <w:t>Il a été décidé d</w:t>
      </w:r>
      <w:r>
        <w:rPr>
          <w:rFonts w:cstheme="minorHAnsi"/>
        </w:rPr>
        <w:t xml:space="preserve">e reconduire la mesure de </w:t>
      </w:r>
      <w:r w:rsidRPr="000A7584">
        <w:rPr>
          <w:rFonts w:cstheme="minorHAnsi"/>
        </w:rPr>
        <w:t>deux jours rémunéré</w:t>
      </w:r>
      <w:r>
        <w:rPr>
          <w:rFonts w:cstheme="minorHAnsi"/>
        </w:rPr>
        <w:t>s</w:t>
      </w:r>
      <w:r w:rsidRPr="000A7584">
        <w:rPr>
          <w:rFonts w:cstheme="minorHAnsi"/>
        </w:rPr>
        <w:t xml:space="preserve"> </w:t>
      </w:r>
      <w:r w:rsidRPr="00525E9D">
        <w:rPr>
          <w:rFonts w:cstheme="minorHAnsi"/>
        </w:rPr>
        <w:t>par année civile,</w:t>
      </w:r>
      <w:r w:rsidRPr="003813BF">
        <w:rPr>
          <w:rFonts w:cstheme="minorHAnsi"/>
          <w:color w:val="FF0000"/>
        </w:rPr>
        <w:t xml:space="preserve"> </w:t>
      </w:r>
      <w:r w:rsidRPr="00525E9D">
        <w:rPr>
          <w:rFonts w:cstheme="minorHAnsi"/>
          <w:u w:val="single"/>
        </w:rPr>
        <w:t>sans condition d’ancienneté</w:t>
      </w:r>
      <w:r>
        <w:rPr>
          <w:rFonts w:cstheme="minorHAnsi"/>
        </w:rPr>
        <w:t>,</w:t>
      </w:r>
      <w:r w:rsidRPr="000A7584">
        <w:rPr>
          <w:rFonts w:cstheme="minorHAnsi"/>
        </w:rPr>
        <w:t xml:space="preserve"> pour enfant malade </w:t>
      </w:r>
      <w:r w:rsidRPr="000A7584">
        <w:rPr>
          <w:color w:val="000000"/>
        </w:rPr>
        <w:t xml:space="preserve">pour tout parent d’un enfant, </w:t>
      </w:r>
      <w:r w:rsidRPr="000A7584">
        <w:rPr>
          <w:rFonts w:cstheme="minorHAnsi"/>
          <w:bCs/>
        </w:rPr>
        <w:t>jusqu’à l’âge de 10 ans, sur présentation d’un certificat médical.</w:t>
      </w:r>
    </w:p>
    <w:p w14:paraId="483E10B5" w14:textId="77777777" w:rsidR="007F4213" w:rsidRDefault="007F4213" w:rsidP="007F4213">
      <w:pPr>
        <w:jc w:val="both"/>
        <w:rPr>
          <w:rFonts w:cstheme="minorHAnsi"/>
          <w:b/>
          <w:bCs/>
        </w:rPr>
      </w:pPr>
      <w:r w:rsidRPr="00AD27B9">
        <w:rPr>
          <w:rFonts w:cstheme="minorHAnsi"/>
          <w:b/>
          <w:bCs/>
        </w:rPr>
        <w:t xml:space="preserve">Article </w:t>
      </w:r>
      <w:r>
        <w:rPr>
          <w:rFonts w:cstheme="minorHAnsi"/>
          <w:b/>
          <w:bCs/>
        </w:rPr>
        <w:t>8</w:t>
      </w:r>
      <w:r w:rsidRPr="00AD27B9">
        <w:rPr>
          <w:rFonts w:cstheme="minorHAnsi"/>
          <w:b/>
          <w:bCs/>
        </w:rPr>
        <w:t xml:space="preserve"> – Congé pour </w:t>
      </w:r>
      <w:r>
        <w:rPr>
          <w:rFonts w:cstheme="minorHAnsi"/>
          <w:b/>
          <w:bCs/>
        </w:rPr>
        <w:t>déménagement</w:t>
      </w:r>
    </w:p>
    <w:p w14:paraId="1013CD58" w14:textId="77777777" w:rsidR="007F4213" w:rsidRDefault="007F4213" w:rsidP="007F4213">
      <w:pPr>
        <w:jc w:val="both"/>
        <w:rPr>
          <w:rFonts w:cstheme="minorHAnsi"/>
          <w:bCs/>
        </w:rPr>
      </w:pPr>
      <w:r w:rsidRPr="00AD27B9">
        <w:rPr>
          <w:rFonts w:cstheme="minorHAnsi"/>
          <w:bCs/>
        </w:rPr>
        <w:t xml:space="preserve">La direction </w:t>
      </w:r>
      <w:r>
        <w:rPr>
          <w:rFonts w:cstheme="minorHAnsi"/>
          <w:bCs/>
        </w:rPr>
        <w:t>a décidé d’accorder</w:t>
      </w:r>
      <w:r w:rsidRPr="00AD27B9">
        <w:rPr>
          <w:rFonts w:cstheme="minorHAnsi"/>
          <w:bCs/>
        </w:rPr>
        <w:t xml:space="preserve"> </w:t>
      </w:r>
      <w:r w:rsidRPr="00525E9D">
        <w:rPr>
          <w:rFonts w:cstheme="minorHAnsi"/>
          <w:bCs/>
        </w:rPr>
        <w:t>pour les salariés en CDI, CDD, Contrat d’apprentissage</w:t>
      </w:r>
      <w:r>
        <w:rPr>
          <w:rFonts w:cstheme="minorHAnsi"/>
          <w:bCs/>
        </w:rPr>
        <w:t>,</w:t>
      </w:r>
      <w:r w:rsidRPr="009F3B95">
        <w:rPr>
          <w:rFonts w:cstheme="minorHAnsi"/>
          <w:bCs/>
        </w:rPr>
        <w:t xml:space="preserve"> </w:t>
      </w:r>
      <w:r w:rsidRPr="00AD27B9">
        <w:rPr>
          <w:rFonts w:cstheme="minorHAnsi"/>
          <w:bCs/>
        </w:rPr>
        <w:t>sans condition d’ancienneté</w:t>
      </w:r>
      <w:r>
        <w:rPr>
          <w:rFonts w:cstheme="minorHAnsi"/>
          <w:bCs/>
        </w:rPr>
        <w:t xml:space="preserve">, </w:t>
      </w:r>
      <w:r w:rsidRPr="00AD27B9">
        <w:rPr>
          <w:rFonts w:cstheme="minorHAnsi"/>
          <w:bCs/>
        </w:rPr>
        <w:t>un jour rémunéré pour déménagement, sur présentation d’un justificatif de changement de domicile, dès lors que le</w:t>
      </w:r>
      <w:r>
        <w:rPr>
          <w:rFonts w:cstheme="minorHAnsi"/>
          <w:bCs/>
        </w:rPr>
        <w:t xml:space="preserve"> salarié </w:t>
      </w:r>
      <w:r w:rsidRPr="00AD27B9">
        <w:rPr>
          <w:rFonts w:cstheme="minorHAnsi"/>
          <w:bCs/>
        </w:rPr>
        <w:t>qui en fait la demande n'est pas en période d'essai ou en pré</w:t>
      </w:r>
      <w:r>
        <w:rPr>
          <w:rFonts w:cstheme="minorHAnsi"/>
          <w:bCs/>
        </w:rPr>
        <w:t>a</w:t>
      </w:r>
      <w:r w:rsidRPr="00AD27B9">
        <w:rPr>
          <w:rFonts w:cstheme="minorHAnsi"/>
          <w:bCs/>
        </w:rPr>
        <w:t>vis pour cause de rupture du contrat travail à son initiative ou à l'initiative de l'employeur.</w:t>
      </w:r>
    </w:p>
    <w:p w14:paraId="62B9576C" w14:textId="77777777" w:rsidR="007F4213" w:rsidRPr="000A7584" w:rsidRDefault="007F4213" w:rsidP="007F4213">
      <w:pPr>
        <w:jc w:val="both"/>
        <w:rPr>
          <w:rFonts w:cstheme="minorHAnsi"/>
          <w:bCs/>
        </w:rPr>
      </w:pPr>
      <w:r>
        <w:rPr>
          <w:rFonts w:cstheme="minorHAnsi"/>
          <w:bCs/>
        </w:rPr>
        <w:t>Ce jour doit être pris dans les 15 jours qui précèdent ou suivent l’évènement.</w:t>
      </w:r>
    </w:p>
    <w:p w14:paraId="7B5BBBBF" w14:textId="77777777" w:rsidR="007F4213" w:rsidRPr="0072044E" w:rsidRDefault="007F4213" w:rsidP="007F4213">
      <w:pPr>
        <w:jc w:val="both"/>
        <w:rPr>
          <w:rFonts w:cstheme="minorHAnsi"/>
          <w:b/>
        </w:rPr>
      </w:pPr>
      <w:r w:rsidRPr="0072044E">
        <w:rPr>
          <w:rFonts w:cstheme="minorHAnsi"/>
          <w:b/>
        </w:rPr>
        <w:t>Article 9 – Jours fériés</w:t>
      </w:r>
    </w:p>
    <w:p w14:paraId="093E95B6" w14:textId="77777777" w:rsidR="007F4213" w:rsidRPr="0072044E" w:rsidRDefault="007F4213" w:rsidP="007F4213">
      <w:pPr>
        <w:jc w:val="both"/>
        <w:rPr>
          <w:rFonts w:cstheme="minorHAnsi"/>
        </w:rPr>
      </w:pPr>
      <w:r w:rsidRPr="0072044E">
        <w:rPr>
          <w:rFonts w:cstheme="minorHAnsi"/>
        </w:rPr>
        <w:t>La direction a décidé d</w:t>
      </w:r>
      <w:r>
        <w:rPr>
          <w:rFonts w:cstheme="minorHAnsi"/>
        </w:rPr>
        <w:t xml:space="preserve">e reconduire </w:t>
      </w:r>
      <w:r w:rsidRPr="0072044E">
        <w:rPr>
          <w:rFonts w:cstheme="minorHAnsi"/>
        </w:rPr>
        <w:t>6 jours fériés garantis par an</w:t>
      </w:r>
      <w:r>
        <w:rPr>
          <w:rFonts w:cstheme="minorHAnsi"/>
        </w:rPr>
        <w:t>née civile</w:t>
      </w:r>
      <w:r w:rsidRPr="0072044E">
        <w:rPr>
          <w:rFonts w:cstheme="minorHAnsi"/>
        </w:rPr>
        <w:t xml:space="preserve"> sans condition d’ancienneté.</w:t>
      </w:r>
      <w:r>
        <w:rPr>
          <w:rFonts w:cstheme="minorHAnsi"/>
        </w:rPr>
        <w:t xml:space="preserve"> </w:t>
      </w:r>
      <w:r w:rsidRPr="000A7584">
        <w:rPr>
          <w:rFonts w:cstheme="minorHAnsi"/>
        </w:rPr>
        <w:t>Les jours fériés garantis ne pourront être reportés et cumulés d’une année à l’autre.</w:t>
      </w:r>
      <w:r>
        <w:rPr>
          <w:rFonts w:cstheme="minorHAnsi"/>
        </w:rPr>
        <w:t xml:space="preserve"> </w:t>
      </w:r>
    </w:p>
    <w:p w14:paraId="41021C64" w14:textId="77777777" w:rsidR="007F4213" w:rsidRDefault="007F4213" w:rsidP="007F4213">
      <w:pPr>
        <w:jc w:val="both"/>
        <w:rPr>
          <w:rFonts w:cstheme="minorHAnsi"/>
        </w:rPr>
      </w:pPr>
      <w:r w:rsidRPr="0072044E">
        <w:rPr>
          <w:rFonts w:cstheme="minorHAnsi"/>
        </w:rPr>
        <w:t xml:space="preserve">Cette mesure produira ses effets à compter du 1er janvier </w:t>
      </w:r>
      <w:r>
        <w:rPr>
          <w:rFonts w:cstheme="minorHAnsi"/>
        </w:rPr>
        <w:t>2026</w:t>
      </w:r>
      <w:r w:rsidRPr="0072044E">
        <w:rPr>
          <w:rFonts w:cstheme="minorHAnsi"/>
        </w:rPr>
        <w:t>.</w:t>
      </w:r>
    </w:p>
    <w:p w14:paraId="090807CA" w14:textId="77777777" w:rsidR="007F4213" w:rsidRDefault="007F4213" w:rsidP="007F4213">
      <w:pPr>
        <w:jc w:val="both"/>
        <w:rPr>
          <w:rFonts w:cstheme="minorHAnsi"/>
        </w:rPr>
      </w:pPr>
    </w:p>
    <w:p w14:paraId="141F9399" w14:textId="77777777" w:rsidR="007F4213" w:rsidRPr="002F154D" w:rsidRDefault="007F4213" w:rsidP="007F4213">
      <w:pPr>
        <w:pStyle w:val="Paragraphedeliste"/>
        <w:numPr>
          <w:ilvl w:val="0"/>
          <w:numId w:val="6"/>
        </w:numPr>
        <w:spacing w:before="240"/>
        <w:jc w:val="both"/>
        <w:rPr>
          <w:rFonts w:asciiTheme="minorHAnsi" w:hAnsiTheme="minorHAnsi" w:cstheme="minorHAnsi"/>
          <w:b/>
          <w:u w:val="single"/>
        </w:rPr>
      </w:pPr>
      <w:r w:rsidRPr="002F154D">
        <w:rPr>
          <w:rFonts w:asciiTheme="minorHAnsi" w:hAnsiTheme="minorHAnsi" w:cstheme="minorHAnsi"/>
          <w:b/>
          <w:u w:val="single"/>
        </w:rPr>
        <w:t xml:space="preserve">MESURES PORTANT SUR LA QUALITE DE VIE AU TRAVAIL </w:t>
      </w:r>
    </w:p>
    <w:p w14:paraId="1A6E0570" w14:textId="77777777" w:rsidR="007F4213" w:rsidRPr="009978A8" w:rsidRDefault="007F4213" w:rsidP="007F4213">
      <w:pPr>
        <w:spacing w:after="0"/>
        <w:jc w:val="both"/>
        <w:rPr>
          <w:rFonts w:cstheme="minorHAnsi"/>
          <w:b/>
          <w:u w:val="single"/>
        </w:rPr>
      </w:pPr>
    </w:p>
    <w:p w14:paraId="09D35DA7" w14:textId="77777777" w:rsidR="007F4213" w:rsidRPr="00290091" w:rsidRDefault="007F4213" w:rsidP="007F4213">
      <w:pPr>
        <w:jc w:val="both"/>
        <w:rPr>
          <w:rFonts w:ascii="Calibri" w:eastAsiaTheme="minorEastAsia" w:hAnsi="Calibri"/>
          <w:u w:val="single"/>
        </w:rPr>
      </w:pPr>
      <w:r>
        <w:rPr>
          <w:rFonts w:cstheme="minorHAnsi"/>
          <w:b/>
        </w:rPr>
        <w:t xml:space="preserve">Article 1 – Disposition </w:t>
      </w:r>
      <w:r w:rsidRPr="00290091">
        <w:rPr>
          <w:rFonts w:cstheme="minorHAnsi"/>
          <w:b/>
        </w:rPr>
        <w:t>visant à contribuer</w:t>
      </w:r>
      <w:r w:rsidRPr="003B1E48">
        <w:rPr>
          <w:rFonts w:cstheme="minorHAnsi"/>
          <w:b/>
        </w:rPr>
        <w:t xml:space="preserve"> à une meilleure articulation entre la vie professionnelle et la vie privée</w:t>
      </w:r>
    </w:p>
    <w:p w14:paraId="0CBC797B" w14:textId="77777777" w:rsidR="007F4213" w:rsidRDefault="007F4213" w:rsidP="007F4213">
      <w:pPr>
        <w:jc w:val="both"/>
        <w:rPr>
          <w:rFonts w:cstheme="minorHAnsi"/>
          <w:iCs/>
        </w:rPr>
      </w:pPr>
      <w:r>
        <w:rPr>
          <w:rFonts w:cstheme="minorHAnsi"/>
          <w:iCs/>
        </w:rPr>
        <w:t>L</w:t>
      </w:r>
      <w:r w:rsidRPr="00870920">
        <w:rPr>
          <w:rFonts w:cstheme="minorHAnsi"/>
          <w:iCs/>
        </w:rPr>
        <w:t xml:space="preserve">a </w:t>
      </w:r>
      <w:r>
        <w:rPr>
          <w:rFonts w:cstheme="minorHAnsi"/>
          <w:iCs/>
        </w:rPr>
        <w:t>D</w:t>
      </w:r>
      <w:r w:rsidRPr="00870920">
        <w:rPr>
          <w:rFonts w:cstheme="minorHAnsi"/>
          <w:iCs/>
        </w:rPr>
        <w:t>irection s’est</w:t>
      </w:r>
      <w:r>
        <w:rPr>
          <w:rFonts w:cstheme="minorHAnsi"/>
          <w:iCs/>
        </w:rPr>
        <w:t xml:space="preserve"> engagée sur une réflexion en 2026 </w:t>
      </w:r>
      <w:r w:rsidRPr="0058127B">
        <w:rPr>
          <w:rFonts w:cstheme="minorHAnsi"/>
          <w:iCs/>
        </w:rPr>
        <w:t xml:space="preserve">en faveur </w:t>
      </w:r>
      <w:r>
        <w:rPr>
          <w:rFonts w:cstheme="minorHAnsi"/>
          <w:iCs/>
        </w:rPr>
        <w:t xml:space="preserve">de l’assouplissement des conditions de la demande de télétravail par les collaborateurs éligibles et volontaires dans le cadre de la charte de télétravail signée en 2025. </w:t>
      </w:r>
    </w:p>
    <w:p w14:paraId="358D24CC" w14:textId="77777777" w:rsidR="007F4213" w:rsidRDefault="007F4213" w:rsidP="007F4213">
      <w:pPr>
        <w:jc w:val="both"/>
        <w:rPr>
          <w:rFonts w:cstheme="minorHAnsi"/>
          <w:iCs/>
        </w:rPr>
      </w:pPr>
    </w:p>
    <w:p w14:paraId="02C97A08" w14:textId="77777777" w:rsidR="007F4213" w:rsidRDefault="007F4213" w:rsidP="007F4213">
      <w:pPr>
        <w:jc w:val="both"/>
        <w:rPr>
          <w:rFonts w:cstheme="minorHAnsi"/>
          <w:iCs/>
        </w:rPr>
      </w:pPr>
    </w:p>
    <w:p w14:paraId="065B492B" w14:textId="28576CAB" w:rsidR="007F4213" w:rsidRDefault="007F4213" w:rsidP="007F4213">
      <w:pPr>
        <w:jc w:val="both"/>
        <w:rPr>
          <w:rFonts w:cstheme="minorHAnsi"/>
          <w:iCs/>
        </w:rPr>
      </w:pPr>
    </w:p>
    <w:p w14:paraId="3CF0A3D4" w14:textId="76C9CF55" w:rsidR="007F4213" w:rsidRDefault="007F4213" w:rsidP="007F4213">
      <w:pPr>
        <w:jc w:val="both"/>
        <w:rPr>
          <w:rFonts w:cstheme="minorHAnsi"/>
          <w:iCs/>
        </w:rPr>
      </w:pPr>
    </w:p>
    <w:p w14:paraId="3723EF7C" w14:textId="78A72868" w:rsidR="007F4213" w:rsidRDefault="007F4213" w:rsidP="007F4213">
      <w:pPr>
        <w:jc w:val="both"/>
        <w:rPr>
          <w:rFonts w:cstheme="minorHAnsi"/>
          <w:iCs/>
        </w:rPr>
      </w:pPr>
    </w:p>
    <w:p w14:paraId="3FC61F1C" w14:textId="77777777" w:rsidR="007F4213" w:rsidRDefault="007F4213" w:rsidP="007F4213">
      <w:pPr>
        <w:jc w:val="both"/>
        <w:rPr>
          <w:rFonts w:cstheme="minorHAnsi"/>
          <w:iCs/>
        </w:rPr>
      </w:pPr>
    </w:p>
    <w:p w14:paraId="7712BC4E" w14:textId="77777777" w:rsidR="007F4213" w:rsidRDefault="007F4213" w:rsidP="007F4213">
      <w:pPr>
        <w:jc w:val="both"/>
        <w:rPr>
          <w:rFonts w:cstheme="minorHAnsi"/>
          <w:iCs/>
        </w:rPr>
      </w:pPr>
    </w:p>
    <w:p w14:paraId="7CC36AC8" w14:textId="77777777" w:rsidR="007F4213" w:rsidRPr="006673C6" w:rsidRDefault="007F4213" w:rsidP="007F4213">
      <w:pPr>
        <w:spacing w:after="0"/>
        <w:jc w:val="both"/>
        <w:rPr>
          <w:rFonts w:cstheme="minorHAnsi"/>
          <w:iCs/>
        </w:rPr>
      </w:pPr>
    </w:p>
    <w:p w14:paraId="6FE4693F" w14:textId="77777777" w:rsidR="007F4213" w:rsidRDefault="007F4213" w:rsidP="007F4213">
      <w:pPr>
        <w:jc w:val="both"/>
        <w:rPr>
          <w:rFonts w:cstheme="minorHAnsi"/>
        </w:rPr>
      </w:pPr>
      <w:r w:rsidRPr="00317871">
        <w:rPr>
          <w:rFonts w:cstheme="minorHAnsi"/>
          <w:noProof/>
          <w:lang w:eastAsia="fr-FR"/>
        </w:rPr>
        <w:lastRenderedPageBreak/>
        <mc:AlternateContent>
          <mc:Choice Requires="wps">
            <w:drawing>
              <wp:anchor distT="0" distB="0" distL="114300" distR="114300" simplePos="0" relativeHeight="251689984" behindDoc="0" locked="0" layoutInCell="1" allowOverlap="1" wp14:anchorId="1E0AF071" wp14:editId="24B6E33D">
                <wp:simplePos x="0" y="0"/>
                <wp:positionH relativeFrom="column">
                  <wp:posOffset>-46355</wp:posOffset>
                </wp:positionH>
                <wp:positionV relativeFrom="paragraph">
                  <wp:posOffset>-1270</wp:posOffset>
                </wp:positionV>
                <wp:extent cx="5920740" cy="228600"/>
                <wp:effectExtent l="0" t="0" r="22860" b="19050"/>
                <wp:wrapNone/>
                <wp:docPr id="12" name="Rectangle 12"/>
                <wp:cNvGraphicFramePr/>
                <a:graphic xmlns:a="http://schemas.openxmlformats.org/drawingml/2006/main">
                  <a:graphicData uri="http://schemas.microsoft.com/office/word/2010/wordprocessingShape">
                    <wps:wsp>
                      <wps:cNvSpPr/>
                      <wps:spPr>
                        <a:xfrm>
                          <a:off x="0" y="0"/>
                          <a:ext cx="5920740" cy="228600"/>
                        </a:xfrm>
                        <a:prstGeom prst="rect">
                          <a:avLst/>
                        </a:prstGeom>
                        <a:solidFill>
                          <a:sysClr val="window" lastClr="FFFFFF">
                            <a:lumMod val="95000"/>
                          </a:sysClr>
                        </a:solidFill>
                        <a:ln w="3175" cap="flat" cmpd="sng" algn="ctr">
                          <a:solidFill>
                            <a:sysClr val="windowText" lastClr="000000"/>
                          </a:solidFill>
                          <a:prstDash val="solid"/>
                        </a:ln>
                        <a:effectLst/>
                      </wps:spPr>
                      <wps:txbx>
                        <w:txbxContent>
                          <w:p w14:paraId="63BA3CAF" w14:textId="77777777" w:rsidR="007F4213" w:rsidRDefault="007F4213" w:rsidP="007F4213">
                            <w:r>
                              <w:rPr>
                                <w:color w:val="000000" w:themeColor="text1"/>
                              </w:rPr>
                              <w:t>APPLICATION – DUREE ET COMMUNICATION DU PROTOCOLE D’ACCORD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E0AF071" id="Rectangle 12" o:spid="_x0000_s1029" style="position:absolute;left:0;text-align:left;margin-left:-3.65pt;margin-top:-.1pt;width:466.2pt;height:18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" fillcolor="#f2f2f2" strokecolor="windowText" strokeweight=".25pt">
                <v:textbox>
                  <w:txbxContent>
                    <w:p w14:paraId="63BA3CAF" w14:textId="77777777" w:rsidR="007F4213" w:rsidRDefault="007F4213" w:rsidP="007F4213">
                      <w:r>
                        <w:rPr>
                          <w:color w:val="000000" w:themeColor="text1"/>
                        </w:rPr>
                        <w:t>APPLICATION – DUREE ET COMMUNICATION DU PROTOCOLE D’ACCORD</w:t>
                      </w:r>
                    </w:p>
                  </w:txbxContent>
                </v:textbox>
              </v:rect>
            </w:pict>
          </mc:Fallback>
        </mc:AlternateContent>
      </w:r>
    </w:p>
    <w:p w14:paraId="28A699FD" w14:textId="77777777" w:rsidR="007F4213" w:rsidRDefault="007F4213" w:rsidP="007F4213">
      <w:pPr>
        <w:jc w:val="both"/>
        <w:rPr>
          <w:rFonts w:ascii="Calibri" w:eastAsia="Batang" w:hAnsi="Calibri" w:cs="Calibri"/>
        </w:rPr>
      </w:pPr>
    </w:p>
    <w:p w14:paraId="1A6E3B61" w14:textId="77777777" w:rsidR="007F4213" w:rsidRPr="00FD185D" w:rsidRDefault="007F4213" w:rsidP="007F4213">
      <w:pPr>
        <w:spacing w:before="240"/>
        <w:jc w:val="both"/>
        <w:rPr>
          <w:rFonts w:ascii="Calibri" w:eastAsia="Batang" w:hAnsi="Calibri" w:cs="Calibri"/>
        </w:rPr>
      </w:pPr>
      <w:r w:rsidRPr="00BC1526">
        <w:rPr>
          <w:rFonts w:ascii="Calibri" w:eastAsia="Batang" w:hAnsi="Calibri" w:cs="Calibri"/>
        </w:rPr>
        <w:t>Le présent ac</w:t>
      </w:r>
      <w:r>
        <w:rPr>
          <w:rFonts w:ascii="Calibri" w:eastAsia="Batang" w:hAnsi="Calibri" w:cs="Calibri"/>
        </w:rPr>
        <w:t>cord est conclu pour une durée déterminée et cessera de produire ses effets au 31.12.2026.</w:t>
      </w:r>
    </w:p>
    <w:p w14:paraId="11E8C21F" w14:textId="77777777" w:rsidR="007F4213" w:rsidRPr="00FD185D" w:rsidRDefault="007F4213" w:rsidP="007F4213">
      <w:pPr>
        <w:jc w:val="both"/>
        <w:rPr>
          <w:rFonts w:ascii="Times New Roman" w:hAnsi="Times New Roman"/>
        </w:rPr>
      </w:pPr>
      <w:r w:rsidRPr="00FD185D">
        <w:rPr>
          <w:rFonts w:ascii="Calibri" w:eastAsia="Batang" w:hAnsi="Calibri" w:cs="Calibri"/>
        </w:rPr>
        <w:t>Toute procédure de dénonciation ou révision de cet accord devra intervenir selon le respect des dispositions légales afférentes à ces procédures</w:t>
      </w:r>
      <w:r w:rsidRPr="00FD185D">
        <w:rPr>
          <w:rFonts w:ascii="Times New Roman" w:hAnsi="Times New Roman"/>
        </w:rPr>
        <w:t>.</w:t>
      </w:r>
    </w:p>
    <w:p w14:paraId="296BD67C" w14:textId="77777777" w:rsidR="007F4213" w:rsidRPr="00317871" w:rsidRDefault="007F4213" w:rsidP="007F4213">
      <w:pPr>
        <w:jc w:val="both"/>
        <w:rPr>
          <w:rFonts w:cstheme="minorHAnsi"/>
        </w:rPr>
      </w:pPr>
      <w:r w:rsidRPr="00317871">
        <w:rPr>
          <w:rFonts w:cstheme="minorHAnsi"/>
        </w:rPr>
        <w:t>Le présent protocole sera communiqué dès signature aux partenaires sociaux.</w:t>
      </w:r>
    </w:p>
    <w:p w14:paraId="291027DE" w14:textId="77777777" w:rsidR="007F4213" w:rsidRDefault="007F4213" w:rsidP="007F4213">
      <w:pPr>
        <w:jc w:val="both"/>
        <w:rPr>
          <w:rFonts w:cstheme="minorHAnsi"/>
        </w:rPr>
      </w:pPr>
      <w:r>
        <w:rPr>
          <w:rFonts w:cstheme="minorHAnsi"/>
        </w:rPr>
        <w:t>La direction procédera aux formalités de dépôt et de publicité du présent accord conformément aux articles L.2231-5 et suivants et D.2231-2 du code du travail.</w:t>
      </w:r>
    </w:p>
    <w:p w14:paraId="6BD63ACD" w14:textId="4349E779" w:rsidR="007F4213" w:rsidRDefault="007F4213" w:rsidP="007F4213">
      <w:pPr>
        <w:jc w:val="both"/>
        <w:rPr>
          <w:rFonts w:cstheme="minorHAnsi"/>
        </w:rPr>
      </w:pPr>
      <w:r>
        <w:rPr>
          <w:rFonts w:cstheme="minorHAnsi"/>
        </w:rPr>
        <w:t>Fait à Paris</w:t>
      </w:r>
      <w:r w:rsidRPr="00317871">
        <w:rPr>
          <w:rFonts w:cstheme="minorHAnsi"/>
        </w:rPr>
        <w:t xml:space="preserve">, </w:t>
      </w:r>
      <w:r>
        <w:rPr>
          <w:rFonts w:cstheme="minorHAnsi"/>
        </w:rPr>
        <w:t xml:space="preserve">le </w:t>
      </w:r>
      <w:r w:rsidR="00773AD1">
        <w:rPr>
          <w:rFonts w:cstheme="minorHAnsi"/>
        </w:rPr>
        <w:t>26</w:t>
      </w:r>
      <w:r>
        <w:rPr>
          <w:rFonts w:cstheme="minorHAnsi"/>
        </w:rPr>
        <w:t xml:space="preserve"> février 2026</w:t>
      </w:r>
      <w:r w:rsidR="00817967">
        <w:rPr>
          <w:rFonts w:cstheme="minorHAnsi"/>
        </w:rPr>
        <w:t>.</w:t>
      </w:r>
    </w:p>
    <w:p w14:paraId="149AAB6F" w14:textId="35EA889A" w:rsidR="007F4213" w:rsidRDefault="007F4213" w:rsidP="007F4213">
      <w:pPr>
        <w:jc w:val="both"/>
        <w:rPr>
          <w:rFonts w:cstheme="minorHAnsi"/>
        </w:rPr>
      </w:pPr>
      <w:r>
        <w:rPr>
          <w:rFonts w:cstheme="minorHAnsi"/>
        </w:rPr>
        <w:t>En 3 exemplaires</w:t>
      </w:r>
      <w:r w:rsidR="00817967">
        <w:rPr>
          <w:rFonts w:cstheme="minorHAnsi"/>
        </w:rPr>
        <w:t>.</w:t>
      </w:r>
    </w:p>
    <w:p w14:paraId="0CAF769A" w14:textId="77777777" w:rsidR="007F4213" w:rsidRDefault="007F4213" w:rsidP="007F4213">
      <w:pPr>
        <w:jc w:val="both"/>
        <w:rPr>
          <w:rFonts w:cstheme="minorHAnsi"/>
        </w:rPr>
      </w:pPr>
    </w:p>
    <w:p w14:paraId="4265AB0A" w14:textId="77777777" w:rsidR="007F4213" w:rsidRPr="00317871" w:rsidRDefault="007F4213" w:rsidP="007F4213">
      <w:pPr>
        <w:jc w:val="both"/>
        <w:rPr>
          <w:rFonts w:cstheme="minorHAnsi"/>
        </w:rPr>
      </w:pPr>
    </w:p>
    <w:p w14:paraId="515F8835" w14:textId="77777777" w:rsidR="007F4213" w:rsidRPr="003C314D" w:rsidRDefault="007F4213" w:rsidP="007F4213">
      <w:pPr>
        <w:spacing w:after="0"/>
        <w:jc w:val="both"/>
        <w:rPr>
          <w:rFonts w:cstheme="minorHAnsi"/>
          <w:b/>
        </w:rPr>
      </w:pPr>
      <w:r w:rsidRPr="003C314D">
        <w:rPr>
          <w:rFonts w:cstheme="minorHAnsi"/>
          <w:b/>
        </w:rPr>
        <w:t>Pour la S</w:t>
      </w:r>
      <w:r>
        <w:rPr>
          <w:rFonts w:cstheme="minorHAnsi"/>
          <w:b/>
        </w:rPr>
        <w:t xml:space="preserve">NC TOUR EIFFEL </w:t>
      </w:r>
      <w:r>
        <w:rPr>
          <w:rFonts w:cstheme="minorHAnsi"/>
          <w:b/>
        </w:rPr>
        <w:tab/>
      </w:r>
      <w:r>
        <w:rPr>
          <w:rFonts w:cstheme="minorHAnsi"/>
          <w:b/>
        </w:rPr>
        <w:tab/>
      </w:r>
      <w:r>
        <w:rPr>
          <w:rFonts w:cstheme="minorHAnsi"/>
          <w:b/>
        </w:rPr>
        <w:tab/>
      </w:r>
      <w:r>
        <w:rPr>
          <w:rFonts w:cstheme="minorHAnsi"/>
          <w:b/>
        </w:rPr>
        <w:tab/>
      </w:r>
      <w:r>
        <w:rPr>
          <w:rFonts w:cstheme="minorHAnsi"/>
          <w:b/>
        </w:rPr>
        <w:tab/>
        <w:t>Pour la CFDT</w:t>
      </w:r>
    </w:p>
    <w:p w14:paraId="58F93078" w14:textId="1E7D0AF5" w:rsidR="007F4213" w:rsidRPr="00D332CB" w:rsidRDefault="00884DEC" w:rsidP="007F4213">
      <w:pPr>
        <w:spacing w:after="0"/>
        <w:jc w:val="both"/>
        <w:rPr>
          <w:rFonts w:cstheme="minorHAnsi"/>
          <w:lang w:val="en-US"/>
        </w:rPr>
      </w:pPr>
      <w:r>
        <w:rPr>
          <w:rFonts w:cstheme="minorHAnsi"/>
          <w:lang w:val="en-US"/>
        </w:rPr>
        <w:t>…………………….</w:t>
      </w:r>
      <w:r w:rsidR="007F4213" w:rsidRPr="00D332CB">
        <w:rPr>
          <w:rFonts w:cstheme="minorHAnsi"/>
          <w:lang w:val="en-US"/>
        </w:rPr>
        <w:tab/>
      </w:r>
      <w:r w:rsidR="007F4213" w:rsidRPr="00D332CB">
        <w:rPr>
          <w:rFonts w:cstheme="minorHAnsi"/>
          <w:lang w:val="en-US"/>
        </w:rPr>
        <w:tab/>
      </w:r>
      <w:r w:rsidR="007F4213" w:rsidRPr="00D332CB">
        <w:rPr>
          <w:rFonts w:cstheme="minorHAnsi"/>
          <w:lang w:val="en-US"/>
        </w:rPr>
        <w:tab/>
      </w:r>
      <w:r w:rsidR="007F4213" w:rsidRPr="00D332CB">
        <w:rPr>
          <w:rFonts w:cstheme="minorHAnsi"/>
          <w:lang w:val="en-US"/>
        </w:rPr>
        <w:tab/>
      </w:r>
      <w:r w:rsidR="007F4213" w:rsidRPr="00D332CB">
        <w:rPr>
          <w:rFonts w:cstheme="minorHAnsi"/>
          <w:lang w:val="en-US"/>
        </w:rPr>
        <w:tab/>
      </w:r>
      <w:r w:rsidR="007F4213" w:rsidRPr="00D332CB">
        <w:rPr>
          <w:rFonts w:cstheme="minorHAnsi"/>
          <w:lang w:val="en-US"/>
        </w:rPr>
        <w:tab/>
      </w:r>
      <w:r>
        <w:rPr>
          <w:rFonts w:cstheme="minorHAnsi"/>
          <w:lang w:val="en-US"/>
        </w:rPr>
        <w:tab/>
        <w:t>……………………..</w:t>
      </w:r>
      <w:r w:rsidR="007F4213" w:rsidRPr="00D332CB">
        <w:rPr>
          <w:rFonts w:cstheme="minorHAnsi"/>
          <w:lang w:val="en-US"/>
        </w:rPr>
        <w:t xml:space="preserve"> </w:t>
      </w:r>
    </w:p>
    <w:p w14:paraId="6AC555EA" w14:textId="77777777" w:rsidR="007F4213" w:rsidRPr="00D332CB" w:rsidRDefault="007F4213" w:rsidP="007F4213">
      <w:pPr>
        <w:spacing w:after="0"/>
        <w:jc w:val="both"/>
        <w:rPr>
          <w:rFonts w:cstheme="minorHAnsi"/>
          <w:lang w:val="en-US"/>
        </w:rPr>
      </w:pPr>
      <w:r w:rsidRPr="00D332CB">
        <w:rPr>
          <w:rFonts w:cstheme="minorHAnsi"/>
          <w:lang w:val="en-US"/>
        </w:rPr>
        <w:tab/>
      </w:r>
    </w:p>
    <w:p w14:paraId="2F7DE88C" w14:textId="4B7C2534" w:rsidR="007F4213" w:rsidRDefault="007F4213" w:rsidP="007F4213">
      <w:pPr>
        <w:spacing w:after="0"/>
        <w:jc w:val="both"/>
        <w:rPr>
          <w:rFonts w:cstheme="minorHAnsi"/>
          <w:lang w:val="en-US"/>
        </w:rPr>
      </w:pPr>
    </w:p>
    <w:p w14:paraId="74AC0ADD" w14:textId="0729AB5D" w:rsidR="007F4213" w:rsidRDefault="007F4213" w:rsidP="007F4213">
      <w:pPr>
        <w:spacing w:after="0"/>
        <w:jc w:val="both"/>
        <w:rPr>
          <w:rFonts w:cstheme="minorHAnsi"/>
          <w:lang w:val="en-US"/>
        </w:rPr>
      </w:pPr>
    </w:p>
    <w:p w14:paraId="649FB1A0" w14:textId="5D6E32B8" w:rsidR="007F4213" w:rsidRDefault="007F4213" w:rsidP="007F4213">
      <w:pPr>
        <w:spacing w:after="0"/>
        <w:jc w:val="both"/>
        <w:rPr>
          <w:rFonts w:cstheme="minorHAnsi"/>
          <w:lang w:val="en-US"/>
        </w:rPr>
      </w:pPr>
    </w:p>
    <w:p w14:paraId="679CB6C0" w14:textId="021BD1E6" w:rsidR="007F4213" w:rsidRDefault="007F4213" w:rsidP="007F4213">
      <w:pPr>
        <w:spacing w:after="0"/>
        <w:jc w:val="both"/>
        <w:rPr>
          <w:rFonts w:cstheme="minorHAnsi"/>
          <w:lang w:val="en-US"/>
        </w:rPr>
      </w:pPr>
    </w:p>
    <w:p w14:paraId="0050187C" w14:textId="1BC7FBCF" w:rsidR="007F4213" w:rsidRDefault="007F4213" w:rsidP="007F4213">
      <w:pPr>
        <w:spacing w:after="0"/>
        <w:jc w:val="both"/>
        <w:rPr>
          <w:rFonts w:cstheme="minorHAnsi"/>
          <w:lang w:val="en-US"/>
        </w:rPr>
      </w:pPr>
    </w:p>
    <w:p w14:paraId="6213E57F" w14:textId="305816A6" w:rsidR="007F4213" w:rsidRDefault="007F4213" w:rsidP="007F4213">
      <w:pPr>
        <w:spacing w:after="0"/>
        <w:jc w:val="both"/>
        <w:rPr>
          <w:rFonts w:cstheme="minorHAnsi"/>
          <w:lang w:val="en-US"/>
        </w:rPr>
      </w:pPr>
    </w:p>
    <w:p w14:paraId="3E69AC28" w14:textId="76FE49CD" w:rsidR="007F4213" w:rsidRDefault="007F4213" w:rsidP="007F4213">
      <w:pPr>
        <w:spacing w:after="0"/>
        <w:jc w:val="both"/>
        <w:rPr>
          <w:rFonts w:cstheme="minorHAnsi"/>
          <w:lang w:val="en-US"/>
        </w:rPr>
      </w:pPr>
    </w:p>
    <w:p w14:paraId="1462446C" w14:textId="18E79BF5" w:rsidR="007F4213" w:rsidRDefault="007F4213" w:rsidP="007F4213">
      <w:pPr>
        <w:spacing w:after="0"/>
        <w:jc w:val="both"/>
        <w:rPr>
          <w:rFonts w:cstheme="minorHAnsi"/>
          <w:lang w:val="en-US"/>
        </w:rPr>
      </w:pPr>
    </w:p>
    <w:p w14:paraId="0856CCBD" w14:textId="04F9341F" w:rsidR="007F4213" w:rsidRDefault="007F4213" w:rsidP="007F4213">
      <w:pPr>
        <w:spacing w:after="0"/>
        <w:jc w:val="both"/>
        <w:rPr>
          <w:rFonts w:cstheme="minorHAnsi"/>
          <w:lang w:val="en-US"/>
        </w:rPr>
      </w:pPr>
    </w:p>
    <w:p w14:paraId="67514B59" w14:textId="34C4771D" w:rsidR="007F4213" w:rsidRDefault="007F4213" w:rsidP="007F4213">
      <w:pPr>
        <w:spacing w:after="0"/>
        <w:jc w:val="both"/>
        <w:rPr>
          <w:rFonts w:cstheme="minorHAnsi"/>
          <w:lang w:val="en-US"/>
        </w:rPr>
      </w:pPr>
    </w:p>
    <w:p w14:paraId="701A6EF2" w14:textId="411F2AD5" w:rsidR="007F4213" w:rsidRDefault="007F4213" w:rsidP="007F4213">
      <w:pPr>
        <w:spacing w:after="0"/>
        <w:jc w:val="both"/>
        <w:rPr>
          <w:rFonts w:cstheme="minorHAnsi"/>
          <w:lang w:val="en-US"/>
        </w:rPr>
      </w:pPr>
    </w:p>
    <w:p w14:paraId="63BAFD07" w14:textId="1789D29B" w:rsidR="007F4213" w:rsidRDefault="007F4213" w:rsidP="007F4213">
      <w:pPr>
        <w:spacing w:after="0"/>
        <w:jc w:val="both"/>
        <w:rPr>
          <w:rFonts w:cstheme="minorHAnsi"/>
          <w:lang w:val="en-US"/>
        </w:rPr>
      </w:pPr>
    </w:p>
    <w:p w14:paraId="1D614EB7" w14:textId="3915841E" w:rsidR="007F4213" w:rsidRDefault="007F4213" w:rsidP="007F4213">
      <w:pPr>
        <w:spacing w:after="0"/>
        <w:jc w:val="both"/>
        <w:rPr>
          <w:rFonts w:cstheme="minorHAnsi"/>
          <w:lang w:val="en-US"/>
        </w:rPr>
      </w:pPr>
    </w:p>
    <w:p w14:paraId="097A513D" w14:textId="348B3893" w:rsidR="007F4213" w:rsidRDefault="007F4213" w:rsidP="007F4213">
      <w:pPr>
        <w:spacing w:after="0"/>
        <w:jc w:val="both"/>
        <w:rPr>
          <w:rFonts w:cstheme="minorHAnsi"/>
          <w:lang w:val="en-US"/>
        </w:rPr>
      </w:pPr>
    </w:p>
    <w:p w14:paraId="5C0627B5" w14:textId="732E2F74" w:rsidR="007F4213" w:rsidRDefault="007F4213" w:rsidP="007F4213">
      <w:pPr>
        <w:spacing w:after="0"/>
        <w:jc w:val="both"/>
        <w:rPr>
          <w:rFonts w:cstheme="minorHAnsi"/>
          <w:lang w:val="en-US"/>
        </w:rPr>
      </w:pPr>
    </w:p>
    <w:p w14:paraId="4DDF7A23" w14:textId="2EA43C6E" w:rsidR="007F4213" w:rsidRDefault="007F4213" w:rsidP="007F4213">
      <w:pPr>
        <w:spacing w:after="0"/>
        <w:jc w:val="both"/>
        <w:rPr>
          <w:rFonts w:cstheme="minorHAnsi"/>
          <w:lang w:val="en-US"/>
        </w:rPr>
      </w:pPr>
    </w:p>
    <w:p w14:paraId="6DAF17D5" w14:textId="71323858" w:rsidR="007F4213" w:rsidRDefault="007F4213" w:rsidP="007F4213">
      <w:pPr>
        <w:spacing w:after="0"/>
        <w:jc w:val="both"/>
        <w:rPr>
          <w:rFonts w:cstheme="minorHAnsi"/>
          <w:lang w:val="en-US"/>
        </w:rPr>
      </w:pPr>
    </w:p>
    <w:p w14:paraId="2EA86C73" w14:textId="0E554196" w:rsidR="007F4213" w:rsidRDefault="007F4213" w:rsidP="007F4213">
      <w:pPr>
        <w:spacing w:after="0"/>
        <w:jc w:val="both"/>
        <w:rPr>
          <w:rFonts w:cstheme="minorHAnsi"/>
          <w:lang w:val="en-US"/>
        </w:rPr>
      </w:pPr>
    </w:p>
    <w:p w14:paraId="77C1C7BE" w14:textId="6018C353" w:rsidR="007F4213" w:rsidRDefault="007F4213" w:rsidP="007F4213">
      <w:pPr>
        <w:spacing w:after="0"/>
        <w:jc w:val="both"/>
        <w:rPr>
          <w:rFonts w:cstheme="minorHAnsi"/>
          <w:lang w:val="en-US"/>
        </w:rPr>
      </w:pPr>
    </w:p>
    <w:p w14:paraId="310A385F" w14:textId="77777777" w:rsidR="007F4213" w:rsidRDefault="007F4213" w:rsidP="007F4213">
      <w:pPr>
        <w:spacing w:after="0"/>
        <w:jc w:val="both"/>
        <w:rPr>
          <w:rFonts w:cstheme="minorHAnsi"/>
          <w:lang w:val="en-US"/>
        </w:rPr>
      </w:pPr>
    </w:p>
    <w:p w14:paraId="4A2EFFD7" w14:textId="0819BD31" w:rsidR="007F4213" w:rsidRDefault="007F4213" w:rsidP="007F4213">
      <w:pPr>
        <w:spacing w:after="0"/>
        <w:jc w:val="both"/>
        <w:rPr>
          <w:rFonts w:cstheme="minorHAnsi"/>
          <w:lang w:val="en-US"/>
        </w:rPr>
      </w:pPr>
    </w:p>
    <w:p w14:paraId="5E7BAB5C" w14:textId="77777777" w:rsidR="007F4213" w:rsidRPr="00D332CB" w:rsidRDefault="007F4213" w:rsidP="007F4213">
      <w:pPr>
        <w:spacing w:after="0"/>
        <w:jc w:val="both"/>
        <w:rPr>
          <w:rFonts w:cstheme="minorHAnsi"/>
          <w:lang w:val="en-US"/>
        </w:rPr>
      </w:pPr>
    </w:p>
    <w:p w14:paraId="0C4F0420" w14:textId="77777777" w:rsidR="007F4213" w:rsidRPr="009F362A" w:rsidRDefault="007F4213" w:rsidP="007F4213">
      <w:pPr>
        <w:rPr>
          <w:rFonts w:eastAsia="Times New Roman" w:cstheme="minorHAnsi"/>
          <w:b/>
          <w:sz w:val="24"/>
          <w:szCs w:val="24"/>
          <w:u w:val="single"/>
          <w:lang w:val="en-US" w:eastAsia="fr-FR"/>
        </w:rPr>
      </w:pPr>
      <w:r w:rsidRPr="00D332CB">
        <w:rPr>
          <w:rFonts w:eastAsia="Times New Roman" w:cstheme="minorHAnsi"/>
          <w:b/>
          <w:sz w:val="24"/>
          <w:szCs w:val="24"/>
          <w:u w:val="single"/>
          <w:lang w:val="en-US" w:eastAsia="fr-FR"/>
        </w:rPr>
        <w:lastRenderedPageBreak/>
        <w:t>ANNEXES</w:t>
      </w:r>
    </w:p>
    <w:p w14:paraId="4E5DFB1E" w14:textId="77777777" w:rsidR="007F4213" w:rsidRPr="00D332CB" w:rsidRDefault="007F4213" w:rsidP="007F4213">
      <w:pPr>
        <w:spacing w:after="0"/>
        <w:jc w:val="both"/>
        <w:rPr>
          <w:rFonts w:cstheme="minorHAnsi"/>
          <w:lang w:val="en-US"/>
        </w:rPr>
      </w:pPr>
    </w:p>
    <w:p w14:paraId="06779048" w14:textId="77777777" w:rsidR="007F4213" w:rsidRPr="006673C6" w:rsidRDefault="007F4213" w:rsidP="007F4213">
      <w:pPr>
        <w:pStyle w:val="Paragraphedeliste"/>
        <w:numPr>
          <w:ilvl w:val="0"/>
          <w:numId w:val="10"/>
        </w:numPr>
        <w:jc w:val="both"/>
        <w:rPr>
          <w:rFonts w:asciiTheme="minorHAnsi" w:hAnsiTheme="minorHAnsi" w:cstheme="minorHAnsi"/>
          <w:b/>
          <w:u w:val="single"/>
        </w:rPr>
      </w:pPr>
      <w:r w:rsidRPr="00382946">
        <w:rPr>
          <w:rFonts w:asciiTheme="minorHAnsi" w:hAnsiTheme="minorHAnsi" w:cstheme="minorHAnsi"/>
          <w:b/>
          <w:u w:val="single"/>
        </w:rPr>
        <w:t>MESURES ANNEXES</w:t>
      </w:r>
    </w:p>
    <w:p w14:paraId="33E6E097" w14:textId="77777777" w:rsidR="007F4213" w:rsidRPr="00D332CB" w:rsidRDefault="007F4213" w:rsidP="007F4213">
      <w:pPr>
        <w:spacing w:after="0"/>
        <w:jc w:val="both"/>
        <w:rPr>
          <w:rFonts w:cstheme="minorHAnsi"/>
          <w:lang w:val="en-US"/>
        </w:rPr>
      </w:pPr>
    </w:p>
    <w:p w14:paraId="3B42D0CE" w14:textId="77777777" w:rsidR="007F4213" w:rsidRPr="00755227" w:rsidRDefault="007F4213" w:rsidP="007F4213">
      <w:pPr>
        <w:spacing w:after="0"/>
        <w:jc w:val="both"/>
        <w:rPr>
          <w:rFonts w:cstheme="minorHAnsi"/>
          <w:b/>
          <w:bCs/>
          <w:lang w:val="en-US"/>
        </w:rPr>
      </w:pPr>
      <w:r w:rsidRPr="00755227">
        <w:rPr>
          <w:rFonts w:cstheme="minorHAnsi"/>
          <w:b/>
          <w:bCs/>
          <w:lang w:val="en-US"/>
        </w:rPr>
        <w:t xml:space="preserve">Article </w:t>
      </w:r>
      <w:r>
        <w:rPr>
          <w:rFonts w:cstheme="minorHAnsi"/>
          <w:b/>
          <w:bCs/>
          <w:lang w:val="en-US"/>
        </w:rPr>
        <w:t>3</w:t>
      </w:r>
      <w:r w:rsidRPr="00755227">
        <w:rPr>
          <w:rFonts w:cstheme="minorHAnsi"/>
          <w:b/>
          <w:bCs/>
          <w:lang w:val="en-US"/>
        </w:rPr>
        <w:t xml:space="preserve"> – PRIME UPSELL</w:t>
      </w:r>
    </w:p>
    <w:p w14:paraId="0D514169" w14:textId="77777777" w:rsidR="007F4213" w:rsidRPr="00755227" w:rsidRDefault="007F4213" w:rsidP="007F4213">
      <w:pPr>
        <w:spacing w:after="0"/>
        <w:jc w:val="both"/>
        <w:rPr>
          <w:rFonts w:cstheme="minorHAnsi"/>
          <w:lang w:val="en-US"/>
        </w:rPr>
      </w:pPr>
    </w:p>
    <w:p w14:paraId="01471311" w14:textId="77777777" w:rsidR="007F4213" w:rsidRDefault="007F4213" w:rsidP="007F4213">
      <w:pPr>
        <w:spacing w:after="0"/>
        <w:jc w:val="both"/>
        <w:rPr>
          <w:rFonts w:cstheme="minorHAnsi"/>
        </w:rPr>
      </w:pPr>
      <w:r w:rsidRPr="00755227">
        <w:rPr>
          <w:rFonts w:cstheme="minorHAnsi"/>
        </w:rPr>
        <w:t>Grille des upsell : supplément e</w:t>
      </w:r>
      <w:r>
        <w:rPr>
          <w:rFonts w:cstheme="minorHAnsi"/>
        </w:rPr>
        <w:t>ntre deux catégories</w:t>
      </w:r>
    </w:p>
    <w:p w14:paraId="1EB33650" w14:textId="77777777" w:rsidR="007F4213" w:rsidRPr="00755227" w:rsidRDefault="007F4213" w:rsidP="007F4213">
      <w:pPr>
        <w:spacing w:after="0"/>
        <w:jc w:val="both"/>
        <w:rPr>
          <w:rFonts w:cstheme="minorHAnsi"/>
        </w:rPr>
      </w:pPr>
    </w:p>
    <w:p w14:paraId="5C376B4F" w14:textId="77777777" w:rsidR="007F4213" w:rsidRPr="00755227" w:rsidRDefault="007F4213" w:rsidP="007F4213">
      <w:pPr>
        <w:spacing w:after="0"/>
        <w:jc w:val="both"/>
        <w:rPr>
          <w:rFonts w:cstheme="minorHAnsi"/>
        </w:rPr>
      </w:pPr>
      <w:r w:rsidRPr="006673C6">
        <w:rPr>
          <w:noProof/>
        </w:rPr>
        <w:drawing>
          <wp:anchor distT="0" distB="0" distL="114300" distR="114300" simplePos="0" relativeHeight="251691008" behindDoc="0" locked="0" layoutInCell="1" allowOverlap="1" wp14:anchorId="173859E1" wp14:editId="67DCC17C">
            <wp:simplePos x="0" y="0"/>
            <wp:positionH relativeFrom="column">
              <wp:posOffset>-633095</wp:posOffset>
            </wp:positionH>
            <wp:positionV relativeFrom="paragraph">
              <wp:posOffset>113665</wp:posOffset>
            </wp:positionV>
            <wp:extent cx="6976153" cy="18478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76153" cy="1847850"/>
                    </a:xfrm>
                    <a:prstGeom prst="rect">
                      <a:avLst/>
                    </a:prstGeom>
                    <a:noFill/>
                    <a:ln>
                      <a:noFill/>
                    </a:ln>
                  </pic:spPr>
                </pic:pic>
              </a:graphicData>
            </a:graphic>
          </wp:anchor>
        </w:drawing>
      </w:r>
    </w:p>
    <w:p w14:paraId="551CAFA5" w14:textId="77777777" w:rsidR="007F4213" w:rsidRDefault="007F4213" w:rsidP="007F4213">
      <w:pPr>
        <w:spacing w:after="0"/>
        <w:jc w:val="both"/>
        <w:rPr>
          <w:rFonts w:cstheme="minorHAnsi"/>
        </w:rPr>
      </w:pPr>
    </w:p>
    <w:p w14:paraId="488B2B5A" w14:textId="77777777" w:rsidR="007F4213" w:rsidRDefault="007F4213" w:rsidP="007F4213">
      <w:pPr>
        <w:spacing w:after="0"/>
        <w:jc w:val="both"/>
        <w:rPr>
          <w:rFonts w:cstheme="minorHAnsi"/>
        </w:rPr>
      </w:pPr>
    </w:p>
    <w:p w14:paraId="357AF0DC" w14:textId="77777777" w:rsidR="007F4213" w:rsidRDefault="007F4213" w:rsidP="007F4213">
      <w:pPr>
        <w:rPr>
          <w:rFonts w:cstheme="minorHAnsi"/>
          <w:b/>
        </w:rPr>
      </w:pPr>
    </w:p>
    <w:sectPr w:rsidR="007F4213" w:rsidSect="005F074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3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A74B3" w14:textId="77777777" w:rsidR="0081010E" w:rsidRDefault="0081010E" w:rsidP="00FA7D94">
      <w:pPr>
        <w:spacing w:after="0" w:line="240" w:lineRule="auto"/>
      </w:pPr>
      <w:r>
        <w:separator/>
      </w:r>
    </w:p>
  </w:endnote>
  <w:endnote w:type="continuationSeparator" w:id="0">
    <w:p w14:paraId="1E301303" w14:textId="77777777" w:rsidR="0081010E" w:rsidRDefault="0081010E" w:rsidP="00FA7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LucidaSans">
    <w:altName w:val="Times New Roman"/>
    <w:charset w:val="00"/>
    <w:family w:val="auto"/>
    <w:pitch w:val="variable"/>
    <w:sig w:usb0="800000AF" w:usb1="0000204A"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ndnya">
    <w:panose1 w:val="00000400000000000000"/>
    <w:charset w:val="01"/>
    <w:family w:val="roman"/>
    <w:notTrueType/>
    <w:pitch w:val="variable"/>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B3D5E" w14:textId="77777777" w:rsidR="003D5298" w:rsidRDefault="003D529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0975230"/>
      <w:docPartObj>
        <w:docPartGallery w:val="Page Numbers (Bottom of Page)"/>
        <w:docPartUnique/>
      </w:docPartObj>
    </w:sdtPr>
    <w:sdtEndPr>
      <w:rPr>
        <w:sz w:val="18"/>
        <w:szCs w:val="18"/>
      </w:rPr>
    </w:sdtEndPr>
    <w:sdtContent>
      <w:p w14:paraId="68338738" w14:textId="51874AE4" w:rsidR="00F65406" w:rsidRPr="00F65406" w:rsidRDefault="00F65406">
        <w:pPr>
          <w:pStyle w:val="Pieddepage"/>
          <w:jc w:val="right"/>
          <w:rPr>
            <w:sz w:val="18"/>
            <w:szCs w:val="18"/>
          </w:rPr>
        </w:pPr>
        <w:r w:rsidRPr="00F65406">
          <w:rPr>
            <w:sz w:val="18"/>
            <w:szCs w:val="18"/>
          </w:rPr>
          <w:fldChar w:fldCharType="begin"/>
        </w:r>
        <w:r w:rsidRPr="00F65406">
          <w:rPr>
            <w:sz w:val="18"/>
            <w:szCs w:val="18"/>
          </w:rPr>
          <w:instrText>PAGE   \* MERGEFORMAT</w:instrText>
        </w:r>
        <w:r w:rsidRPr="00F65406">
          <w:rPr>
            <w:sz w:val="18"/>
            <w:szCs w:val="18"/>
          </w:rPr>
          <w:fldChar w:fldCharType="separate"/>
        </w:r>
        <w:r w:rsidR="007E6A30">
          <w:rPr>
            <w:noProof/>
            <w:sz w:val="18"/>
            <w:szCs w:val="18"/>
          </w:rPr>
          <w:t>2</w:t>
        </w:r>
        <w:r w:rsidRPr="00F65406">
          <w:rPr>
            <w:sz w:val="18"/>
            <w:szCs w:val="18"/>
          </w:rPr>
          <w:fldChar w:fldCharType="end"/>
        </w:r>
        <w:r w:rsidR="00290091">
          <w:rPr>
            <w:sz w:val="18"/>
            <w:szCs w:val="18"/>
          </w:rPr>
          <w:t>/</w:t>
        </w:r>
        <w:r w:rsidR="009821F4">
          <w:rPr>
            <w:sz w:val="18"/>
            <w:szCs w:val="18"/>
          </w:rPr>
          <w:t xml:space="preserve">10 </w:t>
        </w:r>
        <w:r w:rsidR="006638AC">
          <w:rPr>
            <w:sz w:val="18"/>
            <w:szCs w:val="18"/>
          </w:rPr>
          <w:t>NAO S</w:t>
        </w:r>
        <w:r w:rsidR="00E440B0">
          <w:rPr>
            <w:sz w:val="18"/>
            <w:szCs w:val="18"/>
          </w:rPr>
          <w:t xml:space="preserve">NC TOUR EIFFEL </w:t>
        </w:r>
        <w:r w:rsidR="00CC1646">
          <w:rPr>
            <w:sz w:val="18"/>
            <w:szCs w:val="18"/>
          </w:rPr>
          <w:t>2026</w:t>
        </w:r>
      </w:p>
    </w:sdtContent>
  </w:sdt>
  <w:p w14:paraId="1BD75D44" w14:textId="77777777" w:rsidR="00FA7D94" w:rsidRDefault="00C87C6A" w:rsidP="00C87C6A">
    <w:pPr>
      <w:pStyle w:val="FooterOdd"/>
      <w:tabs>
        <w:tab w:val="left" w:pos="6990"/>
      </w:tabs>
      <w:jc w:val="left"/>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A247D" w14:textId="77777777" w:rsidR="003D5298" w:rsidRDefault="003D529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42EF8" w14:textId="77777777" w:rsidR="0081010E" w:rsidRDefault="0081010E" w:rsidP="00FA7D94">
      <w:pPr>
        <w:spacing w:after="0" w:line="240" w:lineRule="auto"/>
      </w:pPr>
      <w:r>
        <w:separator/>
      </w:r>
    </w:p>
  </w:footnote>
  <w:footnote w:type="continuationSeparator" w:id="0">
    <w:p w14:paraId="7BD72C90" w14:textId="77777777" w:rsidR="0081010E" w:rsidRDefault="0081010E" w:rsidP="00FA7D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08B93" w14:textId="77777777" w:rsidR="003D5298" w:rsidRDefault="003D529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35A76" w14:textId="09C0039D" w:rsidR="003D5298" w:rsidRDefault="003D529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86E4C" w14:textId="77777777" w:rsidR="003D5298" w:rsidRDefault="003D529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D6B69"/>
    <w:multiLevelType w:val="hybridMultilevel"/>
    <w:tmpl w:val="D464A452"/>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18D85C10"/>
    <w:multiLevelType w:val="hybridMultilevel"/>
    <w:tmpl w:val="8F46085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5D0DF9"/>
    <w:multiLevelType w:val="hybridMultilevel"/>
    <w:tmpl w:val="6410214E"/>
    <w:lvl w:ilvl="0" w:tplc="13FC2204">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19F4431"/>
    <w:multiLevelType w:val="hybridMultilevel"/>
    <w:tmpl w:val="C25A6A02"/>
    <w:lvl w:ilvl="0" w:tplc="E0CEF7BE">
      <w:start w:val="1"/>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346E1C"/>
    <w:multiLevelType w:val="hybridMultilevel"/>
    <w:tmpl w:val="2682C07C"/>
    <w:lvl w:ilvl="0" w:tplc="E0CEF7BE">
      <w:start w:val="1"/>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3E15F63"/>
    <w:multiLevelType w:val="hybridMultilevel"/>
    <w:tmpl w:val="DF2C5A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8B6341C"/>
    <w:multiLevelType w:val="hybridMultilevel"/>
    <w:tmpl w:val="8430BE1E"/>
    <w:lvl w:ilvl="0" w:tplc="040C0013">
      <w:start w:val="1"/>
      <w:numFmt w:val="upperRoman"/>
      <w:lvlText w:val="%1."/>
      <w:lvlJc w:val="righ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7" w15:restartNumberingAfterBreak="0">
    <w:nsid w:val="524441DC"/>
    <w:multiLevelType w:val="multilevel"/>
    <w:tmpl w:val="C87A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4D641C7"/>
    <w:multiLevelType w:val="hybridMultilevel"/>
    <w:tmpl w:val="0840006C"/>
    <w:lvl w:ilvl="0" w:tplc="040C0003">
      <w:start w:val="1"/>
      <w:numFmt w:val="bullet"/>
      <w:lvlText w:val="o"/>
      <w:lvlJc w:val="left"/>
      <w:pPr>
        <w:tabs>
          <w:tab w:val="num" w:pos="1068"/>
        </w:tabs>
        <w:ind w:left="1068" w:hanging="360"/>
      </w:pPr>
      <w:rPr>
        <w:rFonts w:ascii="Courier New" w:hAnsi="Courier New" w:cs="Courier New" w:hint="default"/>
      </w:rPr>
    </w:lvl>
    <w:lvl w:ilvl="1" w:tplc="E0CEF7BE">
      <w:start w:val="1"/>
      <w:numFmt w:val="bullet"/>
      <w:lvlText w:val="-"/>
      <w:lvlJc w:val="left"/>
      <w:pPr>
        <w:tabs>
          <w:tab w:val="num" w:pos="1788"/>
        </w:tabs>
        <w:ind w:left="1788" w:hanging="360"/>
      </w:pPr>
      <w:rPr>
        <w:rFonts w:ascii="Times New Roman" w:hAnsi="Times New Roman" w:hint="default"/>
      </w:rPr>
    </w:lvl>
    <w:lvl w:ilvl="2" w:tplc="B890DCA4">
      <w:start w:val="172"/>
      <w:numFmt w:val="bullet"/>
      <w:lvlText w:val="•"/>
      <w:lvlJc w:val="left"/>
      <w:pPr>
        <w:tabs>
          <w:tab w:val="num" w:pos="2508"/>
        </w:tabs>
        <w:ind w:left="2508" w:hanging="360"/>
      </w:pPr>
      <w:rPr>
        <w:rFonts w:ascii="Arial" w:hAnsi="Arial" w:hint="default"/>
      </w:rPr>
    </w:lvl>
    <w:lvl w:ilvl="3" w:tplc="0706B5D8" w:tentative="1">
      <w:start w:val="1"/>
      <w:numFmt w:val="bullet"/>
      <w:lvlText w:val="-"/>
      <w:lvlJc w:val="left"/>
      <w:pPr>
        <w:tabs>
          <w:tab w:val="num" w:pos="3228"/>
        </w:tabs>
        <w:ind w:left="3228" w:hanging="360"/>
      </w:pPr>
      <w:rPr>
        <w:rFonts w:ascii="Times New Roman" w:hAnsi="Times New Roman" w:hint="default"/>
      </w:rPr>
    </w:lvl>
    <w:lvl w:ilvl="4" w:tplc="A9B89E4C" w:tentative="1">
      <w:start w:val="1"/>
      <w:numFmt w:val="bullet"/>
      <w:lvlText w:val="-"/>
      <w:lvlJc w:val="left"/>
      <w:pPr>
        <w:tabs>
          <w:tab w:val="num" w:pos="3948"/>
        </w:tabs>
        <w:ind w:left="3948" w:hanging="360"/>
      </w:pPr>
      <w:rPr>
        <w:rFonts w:ascii="Times New Roman" w:hAnsi="Times New Roman" w:hint="default"/>
      </w:rPr>
    </w:lvl>
    <w:lvl w:ilvl="5" w:tplc="4D9015B8" w:tentative="1">
      <w:start w:val="1"/>
      <w:numFmt w:val="bullet"/>
      <w:lvlText w:val="-"/>
      <w:lvlJc w:val="left"/>
      <w:pPr>
        <w:tabs>
          <w:tab w:val="num" w:pos="4668"/>
        </w:tabs>
        <w:ind w:left="4668" w:hanging="360"/>
      </w:pPr>
      <w:rPr>
        <w:rFonts w:ascii="Times New Roman" w:hAnsi="Times New Roman" w:hint="default"/>
      </w:rPr>
    </w:lvl>
    <w:lvl w:ilvl="6" w:tplc="977011B2" w:tentative="1">
      <w:start w:val="1"/>
      <w:numFmt w:val="bullet"/>
      <w:lvlText w:val="-"/>
      <w:lvlJc w:val="left"/>
      <w:pPr>
        <w:tabs>
          <w:tab w:val="num" w:pos="5388"/>
        </w:tabs>
        <w:ind w:left="5388" w:hanging="360"/>
      </w:pPr>
      <w:rPr>
        <w:rFonts w:ascii="Times New Roman" w:hAnsi="Times New Roman" w:hint="default"/>
      </w:rPr>
    </w:lvl>
    <w:lvl w:ilvl="7" w:tplc="5D340EE8" w:tentative="1">
      <w:start w:val="1"/>
      <w:numFmt w:val="bullet"/>
      <w:lvlText w:val="-"/>
      <w:lvlJc w:val="left"/>
      <w:pPr>
        <w:tabs>
          <w:tab w:val="num" w:pos="6108"/>
        </w:tabs>
        <w:ind w:left="6108" w:hanging="360"/>
      </w:pPr>
      <w:rPr>
        <w:rFonts w:ascii="Times New Roman" w:hAnsi="Times New Roman" w:hint="default"/>
      </w:rPr>
    </w:lvl>
    <w:lvl w:ilvl="8" w:tplc="53462F2E" w:tentative="1">
      <w:start w:val="1"/>
      <w:numFmt w:val="bullet"/>
      <w:lvlText w:val="-"/>
      <w:lvlJc w:val="left"/>
      <w:pPr>
        <w:tabs>
          <w:tab w:val="num" w:pos="6828"/>
        </w:tabs>
        <w:ind w:left="6828" w:hanging="360"/>
      </w:pPr>
      <w:rPr>
        <w:rFonts w:ascii="Times New Roman" w:hAnsi="Times New Roman" w:hint="default"/>
      </w:rPr>
    </w:lvl>
  </w:abstractNum>
  <w:abstractNum w:abstractNumId="9" w15:restartNumberingAfterBreak="0">
    <w:nsid w:val="70856453"/>
    <w:multiLevelType w:val="hybridMultilevel"/>
    <w:tmpl w:val="13E454F0"/>
    <w:lvl w:ilvl="0" w:tplc="AD0C5100">
      <w:start w:val="3"/>
      <w:numFmt w:val="upperRoman"/>
      <w:lvlText w:val="%1."/>
      <w:lvlJc w:val="right"/>
      <w:pPr>
        <w:ind w:left="14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74C656B"/>
    <w:multiLevelType w:val="hybridMultilevel"/>
    <w:tmpl w:val="8AC2A4B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8"/>
  </w:num>
  <w:num w:numId="5">
    <w:abstractNumId w:val="2"/>
  </w:num>
  <w:num w:numId="6">
    <w:abstractNumId w:val="6"/>
  </w:num>
  <w:num w:numId="7">
    <w:abstractNumId w:val="0"/>
  </w:num>
  <w:num w:numId="8">
    <w:abstractNumId w:val="3"/>
  </w:num>
  <w:num w:numId="9">
    <w:abstractNumId w:val="4"/>
  </w:num>
  <w:num w:numId="10">
    <w:abstractNumId w:val="9"/>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AB1"/>
    <w:rsid w:val="00000BD2"/>
    <w:rsid w:val="000033C5"/>
    <w:rsid w:val="00004E99"/>
    <w:rsid w:val="00005BE7"/>
    <w:rsid w:val="000068A8"/>
    <w:rsid w:val="000069B6"/>
    <w:rsid w:val="0000791E"/>
    <w:rsid w:val="00007FDC"/>
    <w:rsid w:val="0001072E"/>
    <w:rsid w:val="00012318"/>
    <w:rsid w:val="000131ED"/>
    <w:rsid w:val="00022199"/>
    <w:rsid w:val="000221E8"/>
    <w:rsid w:val="00023E8A"/>
    <w:rsid w:val="00026E41"/>
    <w:rsid w:val="000351F9"/>
    <w:rsid w:val="000425BF"/>
    <w:rsid w:val="0004357E"/>
    <w:rsid w:val="00046E71"/>
    <w:rsid w:val="00047D26"/>
    <w:rsid w:val="00050F17"/>
    <w:rsid w:val="000538B0"/>
    <w:rsid w:val="000567C3"/>
    <w:rsid w:val="00057734"/>
    <w:rsid w:val="000621D7"/>
    <w:rsid w:val="00065A1A"/>
    <w:rsid w:val="00066724"/>
    <w:rsid w:val="00071D59"/>
    <w:rsid w:val="000741D6"/>
    <w:rsid w:val="000754F2"/>
    <w:rsid w:val="00075AE9"/>
    <w:rsid w:val="000844B0"/>
    <w:rsid w:val="00084C5B"/>
    <w:rsid w:val="00095798"/>
    <w:rsid w:val="00095BB1"/>
    <w:rsid w:val="00096F76"/>
    <w:rsid w:val="00097156"/>
    <w:rsid w:val="000A4BC0"/>
    <w:rsid w:val="000A714D"/>
    <w:rsid w:val="000A7584"/>
    <w:rsid w:val="000B46D4"/>
    <w:rsid w:val="000B7510"/>
    <w:rsid w:val="000C1394"/>
    <w:rsid w:val="000C2E04"/>
    <w:rsid w:val="000C5D33"/>
    <w:rsid w:val="000C6D37"/>
    <w:rsid w:val="000C774D"/>
    <w:rsid w:val="000D17EC"/>
    <w:rsid w:val="000D291F"/>
    <w:rsid w:val="000D5B75"/>
    <w:rsid w:val="000E2096"/>
    <w:rsid w:val="000E296A"/>
    <w:rsid w:val="000E2BEE"/>
    <w:rsid w:val="000E7835"/>
    <w:rsid w:val="000F0FBD"/>
    <w:rsid w:val="000F1CDA"/>
    <w:rsid w:val="000F3488"/>
    <w:rsid w:val="000F3C81"/>
    <w:rsid w:val="000F46D4"/>
    <w:rsid w:val="000F6267"/>
    <w:rsid w:val="000F7160"/>
    <w:rsid w:val="00101276"/>
    <w:rsid w:val="001060F7"/>
    <w:rsid w:val="0010697E"/>
    <w:rsid w:val="0011202F"/>
    <w:rsid w:val="0011304B"/>
    <w:rsid w:val="001135F6"/>
    <w:rsid w:val="001155F0"/>
    <w:rsid w:val="0012283B"/>
    <w:rsid w:val="00123B88"/>
    <w:rsid w:val="00123FBF"/>
    <w:rsid w:val="00125F8C"/>
    <w:rsid w:val="00133186"/>
    <w:rsid w:val="001333AE"/>
    <w:rsid w:val="00135AC9"/>
    <w:rsid w:val="00136325"/>
    <w:rsid w:val="00136779"/>
    <w:rsid w:val="001409A0"/>
    <w:rsid w:val="00142BC5"/>
    <w:rsid w:val="001458A9"/>
    <w:rsid w:val="00146060"/>
    <w:rsid w:val="00152DE7"/>
    <w:rsid w:val="00154724"/>
    <w:rsid w:val="00155BE3"/>
    <w:rsid w:val="0015713F"/>
    <w:rsid w:val="00160ABE"/>
    <w:rsid w:val="00162A4C"/>
    <w:rsid w:val="00163C1A"/>
    <w:rsid w:val="00172920"/>
    <w:rsid w:val="00185267"/>
    <w:rsid w:val="0018674A"/>
    <w:rsid w:val="00186F32"/>
    <w:rsid w:val="0018788B"/>
    <w:rsid w:val="00191C02"/>
    <w:rsid w:val="00195CFD"/>
    <w:rsid w:val="00196ACD"/>
    <w:rsid w:val="00197A19"/>
    <w:rsid w:val="001A4BCA"/>
    <w:rsid w:val="001A69B9"/>
    <w:rsid w:val="001B060A"/>
    <w:rsid w:val="001B2C81"/>
    <w:rsid w:val="001C2162"/>
    <w:rsid w:val="001C21AC"/>
    <w:rsid w:val="001C30D7"/>
    <w:rsid w:val="001C5445"/>
    <w:rsid w:val="001C76FE"/>
    <w:rsid w:val="001D1FE5"/>
    <w:rsid w:val="001D2D00"/>
    <w:rsid w:val="001D5D6D"/>
    <w:rsid w:val="001D6764"/>
    <w:rsid w:val="001E0541"/>
    <w:rsid w:val="001E10FB"/>
    <w:rsid w:val="001E226A"/>
    <w:rsid w:val="001E74B7"/>
    <w:rsid w:val="001F2278"/>
    <w:rsid w:val="001F40AD"/>
    <w:rsid w:val="00200F72"/>
    <w:rsid w:val="002068AC"/>
    <w:rsid w:val="00216207"/>
    <w:rsid w:val="0021653A"/>
    <w:rsid w:val="00217260"/>
    <w:rsid w:val="00221134"/>
    <w:rsid w:val="0022313D"/>
    <w:rsid w:val="00223571"/>
    <w:rsid w:val="002252C5"/>
    <w:rsid w:val="00226389"/>
    <w:rsid w:val="0022671E"/>
    <w:rsid w:val="00226A5B"/>
    <w:rsid w:val="002308F3"/>
    <w:rsid w:val="00230B58"/>
    <w:rsid w:val="00232A47"/>
    <w:rsid w:val="00232F2F"/>
    <w:rsid w:val="002355DD"/>
    <w:rsid w:val="00242320"/>
    <w:rsid w:val="00242761"/>
    <w:rsid w:val="002456AD"/>
    <w:rsid w:val="00246BFC"/>
    <w:rsid w:val="00251AE0"/>
    <w:rsid w:val="002530B4"/>
    <w:rsid w:val="00253E84"/>
    <w:rsid w:val="00254329"/>
    <w:rsid w:val="00255BFB"/>
    <w:rsid w:val="00257525"/>
    <w:rsid w:val="00260DBB"/>
    <w:rsid w:val="0026393C"/>
    <w:rsid w:val="002654DA"/>
    <w:rsid w:val="00265E4E"/>
    <w:rsid w:val="00272A25"/>
    <w:rsid w:val="00272F81"/>
    <w:rsid w:val="00273057"/>
    <w:rsid w:val="00273DB2"/>
    <w:rsid w:val="00276EEB"/>
    <w:rsid w:val="0028034B"/>
    <w:rsid w:val="0028122B"/>
    <w:rsid w:val="00282562"/>
    <w:rsid w:val="002826F8"/>
    <w:rsid w:val="00286A35"/>
    <w:rsid w:val="00290091"/>
    <w:rsid w:val="00290827"/>
    <w:rsid w:val="00290C66"/>
    <w:rsid w:val="00292222"/>
    <w:rsid w:val="00294751"/>
    <w:rsid w:val="002A3084"/>
    <w:rsid w:val="002B0B6B"/>
    <w:rsid w:val="002B4531"/>
    <w:rsid w:val="002C2332"/>
    <w:rsid w:val="002C316A"/>
    <w:rsid w:val="002C3D94"/>
    <w:rsid w:val="002C632C"/>
    <w:rsid w:val="002C6AA3"/>
    <w:rsid w:val="002C6BC1"/>
    <w:rsid w:val="002D495A"/>
    <w:rsid w:val="002E1574"/>
    <w:rsid w:val="002E29C8"/>
    <w:rsid w:val="002E34F1"/>
    <w:rsid w:val="002E4F7C"/>
    <w:rsid w:val="002E62FA"/>
    <w:rsid w:val="002F154D"/>
    <w:rsid w:val="002F5DD2"/>
    <w:rsid w:val="00301054"/>
    <w:rsid w:val="003014F9"/>
    <w:rsid w:val="003114EF"/>
    <w:rsid w:val="003174C3"/>
    <w:rsid w:val="00317871"/>
    <w:rsid w:val="00323CB9"/>
    <w:rsid w:val="00324284"/>
    <w:rsid w:val="003274B7"/>
    <w:rsid w:val="00330E58"/>
    <w:rsid w:val="00332D36"/>
    <w:rsid w:val="00334544"/>
    <w:rsid w:val="00341B70"/>
    <w:rsid w:val="00347DCE"/>
    <w:rsid w:val="00350160"/>
    <w:rsid w:val="00351F46"/>
    <w:rsid w:val="003523A6"/>
    <w:rsid w:val="00352869"/>
    <w:rsid w:val="00360168"/>
    <w:rsid w:val="00360893"/>
    <w:rsid w:val="00364A86"/>
    <w:rsid w:val="003658C0"/>
    <w:rsid w:val="0037174C"/>
    <w:rsid w:val="00371E76"/>
    <w:rsid w:val="0037393C"/>
    <w:rsid w:val="00377481"/>
    <w:rsid w:val="003813BF"/>
    <w:rsid w:val="00382946"/>
    <w:rsid w:val="003919C2"/>
    <w:rsid w:val="003938CC"/>
    <w:rsid w:val="003945FF"/>
    <w:rsid w:val="00397CF0"/>
    <w:rsid w:val="003A2D01"/>
    <w:rsid w:val="003A4BFE"/>
    <w:rsid w:val="003A5DD4"/>
    <w:rsid w:val="003B1579"/>
    <w:rsid w:val="003B1E48"/>
    <w:rsid w:val="003B707E"/>
    <w:rsid w:val="003C1613"/>
    <w:rsid w:val="003C314D"/>
    <w:rsid w:val="003C48DA"/>
    <w:rsid w:val="003C5E8A"/>
    <w:rsid w:val="003D230C"/>
    <w:rsid w:val="003D487F"/>
    <w:rsid w:val="003D496F"/>
    <w:rsid w:val="003D5298"/>
    <w:rsid w:val="003D6E4D"/>
    <w:rsid w:val="003E2B21"/>
    <w:rsid w:val="003E34CA"/>
    <w:rsid w:val="003E6086"/>
    <w:rsid w:val="003E6586"/>
    <w:rsid w:val="003E7B57"/>
    <w:rsid w:val="003F06EE"/>
    <w:rsid w:val="003F23B5"/>
    <w:rsid w:val="003F48AE"/>
    <w:rsid w:val="004009DA"/>
    <w:rsid w:val="00405A29"/>
    <w:rsid w:val="00410A85"/>
    <w:rsid w:val="0041483D"/>
    <w:rsid w:val="0041699B"/>
    <w:rsid w:val="00417257"/>
    <w:rsid w:val="00423076"/>
    <w:rsid w:val="004242B6"/>
    <w:rsid w:val="00426CD9"/>
    <w:rsid w:val="0043473F"/>
    <w:rsid w:val="00434D94"/>
    <w:rsid w:val="00436FD6"/>
    <w:rsid w:val="00441563"/>
    <w:rsid w:val="00441D23"/>
    <w:rsid w:val="00441D3C"/>
    <w:rsid w:val="00442B3A"/>
    <w:rsid w:val="00443B33"/>
    <w:rsid w:val="00450412"/>
    <w:rsid w:val="00454116"/>
    <w:rsid w:val="00454BFA"/>
    <w:rsid w:val="00456C00"/>
    <w:rsid w:val="00456CE4"/>
    <w:rsid w:val="004610A2"/>
    <w:rsid w:val="0046288D"/>
    <w:rsid w:val="00464ECD"/>
    <w:rsid w:val="00465EFB"/>
    <w:rsid w:val="00470555"/>
    <w:rsid w:val="004748F1"/>
    <w:rsid w:val="004771EF"/>
    <w:rsid w:val="004775B9"/>
    <w:rsid w:val="0048010C"/>
    <w:rsid w:val="004816A2"/>
    <w:rsid w:val="00482D67"/>
    <w:rsid w:val="00486104"/>
    <w:rsid w:val="00487588"/>
    <w:rsid w:val="0049232D"/>
    <w:rsid w:val="004945EC"/>
    <w:rsid w:val="004947FD"/>
    <w:rsid w:val="00497EA8"/>
    <w:rsid w:val="004A0A96"/>
    <w:rsid w:val="004B0B25"/>
    <w:rsid w:val="004B19DC"/>
    <w:rsid w:val="004B5A96"/>
    <w:rsid w:val="004B7C98"/>
    <w:rsid w:val="004C0305"/>
    <w:rsid w:val="004C3AB1"/>
    <w:rsid w:val="004C5F6B"/>
    <w:rsid w:val="004C6ABA"/>
    <w:rsid w:val="004C6DC9"/>
    <w:rsid w:val="004D7B73"/>
    <w:rsid w:val="004D7C35"/>
    <w:rsid w:val="004D7D21"/>
    <w:rsid w:val="004E522A"/>
    <w:rsid w:val="004E6656"/>
    <w:rsid w:val="004F0B5F"/>
    <w:rsid w:val="004F232B"/>
    <w:rsid w:val="004F3203"/>
    <w:rsid w:val="0050447E"/>
    <w:rsid w:val="00504549"/>
    <w:rsid w:val="00505FEA"/>
    <w:rsid w:val="00510489"/>
    <w:rsid w:val="005145E9"/>
    <w:rsid w:val="00514F8D"/>
    <w:rsid w:val="0051546F"/>
    <w:rsid w:val="00516576"/>
    <w:rsid w:val="00525E9D"/>
    <w:rsid w:val="00532244"/>
    <w:rsid w:val="0053239C"/>
    <w:rsid w:val="00533554"/>
    <w:rsid w:val="00534B80"/>
    <w:rsid w:val="00535D16"/>
    <w:rsid w:val="00542F6C"/>
    <w:rsid w:val="00545596"/>
    <w:rsid w:val="00555924"/>
    <w:rsid w:val="00557417"/>
    <w:rsid w:val="005575D8"/>
    <w:rsid w:val="00557A3B"/>
    <w:rsid w:val="005604B4"/>
    <w:rsid w:val="005609E2"/>
    <w:rsid w:val="00560D16"/>
    <w:rsid w:val="00566D2A"/>
    <w:rsid w:val="00571AFC"/>
    <w:rsid w:val="00573CBA"/>
    <w:rsid w:val="00574359"/>
    <w:rsid w:val="0057539F"/>
    <w:rsid w:val="0058127B"/>
    <w:rsid w:val="00582949"/>
    <w:rsid w:val="00583747"/>
    <w:rsid w:val="00590275"/>
    <w:rsid w:val="00591A6E"/>
    <w:rsid w:val="00591E2D"/>
    <w:rsid w:val="00592447"/>
    <w:rsid w:val="005A0201"/>
    <w:rsid w:val="005A14F7"/>
    <w:rsid w:val="005A225B"/>
    <w:rsid w:val="005A2BE6"/>
    <w:rsid w:val="005B2037"/>
    <w:rsid w:val="005B3606"/>
    <w:rsid w:val="005B7C07"/>
    <w:rsid w:val="005C269E"/>
    <w:rsid w:val="005C404E"/>
    <w:rsid w:val="005C5CB4"/>
    <w:rsid w:val="005D6A14"/>
    <w:rsid w:val="005E2A4E"/>
    <w:rsid w:val="005F0743"/>
    <w:rsid w:val="005F0C56"/>
    <w:rsid w:val="005F3E58"/>
    <w:rsid w:val="005F5359"/>
    <w:rsid w:val="006030FF"/>
    <w:rsid w:val="006046AB"/>
    <w:rsid w:val="0060795B"/>
    <w:rsid w:val="00613F86"/>
    <w:rsid w:val="0062269C"/>
    <w:rsid w:val="00633202"/>
    <w:rsid w:val="006340C4"/>
    <w:rsid w:val="006353B3"/>
    <w:rsid w:val="006377CB"/>
    <w:rsid w:val="00642403"/>
    <w:rsid w:val="00644004"/>
    <w:rsid w:val="00644299"/>
    <w:rsid w:val="00653CB7"/>
    <w:rsid w:val="00662BA3"/>
    <w:rsid w:val="006638AC"/>
    <w:rsid w:val="006673C6"/>
    <w:rsid w:val="00673725"/>
    <w:rsid w:val="00674883"/>
    <w:rsid w:val="00677A99"/>
    <w:rsid w:val="00680916"/>
    <w:rsid w:val="00681C1A"/>
    <w:rsid w:val="00683335"/>
    <w:rsid w:val="00684D20"/>
    <w:rsid w:val="00686F64"/>
    <w:rsid w:val="006902E0"/>
    <w:rsid w:val="00695774"/>
    <w:rsid w:val="006A1616"/>
    <w:rsid w:val="006A3C47"/>
    <w:rsid w:val="006A5F4B"/>
    <w:rsid w:val="006B22AD"/>
    <w:rsid w:val="006B332F"/>
    <w:rsid w:val="006B3E44"/>
    <w:rsid w:val="006B670E"/>
    <w:rsid w:val="006C22A6"/>
    <w:rsid w:val="006C363D"/>
    <w:rsid w:val="006C4C42"/>
    <w:rsid w:val="006C4CCB"/>
    <w:rsid w:val="006C5DCC"/>
    <w:rsid w:val="006C7241"/>
    <w:rsid w:val="006D0E20"/>
    <w:rsid w:val="006D112B"/>
    <w:rsid w:val="006D133C"/>
    <w:rsid w:val="006D73EB"/>
    <w:rsid w:val="006D7EEF"/>
    <w:rsid w:val="006E0A70"/>
    <w:rsid w:val="006E6130"/>
    <w:rsid w:val="0070107A"/>
    <w:rsid w:val="007027AE"/>
    <w:rsid w:val="00702C80"/>
    <w:rsid w:val="00704F82"/>
    <w:rsid w:val="007068C3"/>
    <w:rsid w:val="00712B69"/>
    <w:rsid w:val="007161D7"/>
    <w:rsid w:val="0072044E"/>
    <w:rsid w:val="00721A2E"/>
    <w:rsid w:val="00724ADC"/>
    <w:rsid w:val="00724CB8"/>
    <w:rsid w:val="0072566C"/>
    <w:rsid w:val="00726EAA"/>
    <w:rsid w:val="00727DEF"/>
    <w:rsid w:val="00733B2D"/>
    <w:rsid w:val="00735D27"/>
    <w:rsid w:val="007365B7"/>
    <w:rsid w:val="00737669"/>
    <w:rsid w:val="0074087A"/>
    <w:rsid w:val="00741A84"/>
    <w:rsid w:val="00754826"/>
    <w:rsid w:val="00755227"/>
    <w:rsid w:val="0075600F"/>
    <w:rsid w:val="0076316A"/>
    <w:rsid w:val="0076379E"/>
    <w:rsid w:val="0076734E"/>
    <w:rsid w:val="00773AD1"/>
    <w:rsid w:val="007742C1"/>
    <w:rsid w:val="00781887"/>
    <w:rsid w:val="00785B5F"/>
    <w:rsid w:val="00785D2E"/>
    <w:rsid w:val="00786E1A"/>
    <w:rsid w:val="007874DF"/>
    <w:rsid w:val="00787FDF"/>
    <w:rsid w:val="00792180"/>
    <w:rsid w:val="007939E9"/>
    <w:rsid w:val="00793A89"/>
    <w:rsid w:val="00796FF6"/>
    <w:rsid w:val="007B033C"/>
    <w:rsid w:val="007B0AB3"/>
    <w:rsid w:val="007B616B"/>
    <w:rsid w:val="007C1876"/>
    <w:rsid w:val="007C60F3"/>
    <w:rsid w:val="007C6C81"/>
    <w:rsid w:val="007D2A65"/>
    <w:rsid w:val="007D2B7D"/>
    <w:rsid w:val="007D36C2"/>
    <w:rsid w:val="007D39BD"/>
    <w:rsid w:val="007E6A30"/>
    <w:rsid w:val="007F4213"/>
    <w:rsid w:val="007F4893"/>
    <w:rsid w:val="007F49D1"/>
    <w:rsid w:val="007F5623"/>
    <w:rsid w:val="007F63A1"/>
    <w:rsid w:val="007F6DED"/>
    <w:rsid w:val="008014E9"/>
    <w:rsid w:val="00804F95"/>
    <w:rsid w:val="00805DC3"/>
    <w:rsid w:val="00807995"/>
    <w:rsid w:val="0081010E"/>
    <w:rsid w:val="008116BC"/>
    <w:rsid w:val="00812C77"/>
    <w:rsid w:val="00813F42"/>
    <w:rsid w:val="00814163"/>
    <w:rsid w:val="00817967"/>
    <w:rsid w:val="00822EEA"/>
    <w:rsid w:val="00824022"/>
    <w:rsid w:val="00824A02"/>
    <w:rsid w:val="00830A99"/>
    <w:rsid w:val="008313BE"/>
    <w:rsid w:val="00831802"/>
    <w:rsid w:val="00833705"/>
    <w:rsid w:val="00836F2D"/>
    <w:rsid w:val="00841BD8"/>
    <w:rsid w:val="00851361"/>
    <w:rsid w:val="00851C3C"/>
    <w:rsid w:val="0085266E"/>
    <w:rsid w:val="00857357"/>
    <w:rsid w:val="0086103E"/>
    <w:rsid w:val="0086118E"/>
    <w:rsid w:val="00862BB5"/>
    <w:rsid w:val="00870920"/>
    <w:rsid w:val="00872728"/>
    <w:rsid w:val="008737D6"/>
    <w:rsid w:val="0087548A"/>
    <w:rsid w:val="0088363C"/>
    <w:rsid w:val="00884DEC"/>
    <w:rsid w:val="00886B93"/>
    <w:rsid w:val="0089557D"/>
    <w:rsid w:val="008A02AB"/>
    <w:rsid w:val="008A224C"/>
    <w:rsid w:val="008A3F53"/>
    <w:rsid w:val="008A49F5"/>
    <w:rsid w:val="008A4BB8"/>
    <w:rsid w:val="008A6D39"/>
    <w:rsid w:val="008B317D"/>
    <w:rsid w:val="008B60BC"/>
    <w:rsid w:val="008B6528"/>
    <w:rsid w:val="008B673E"/>
    <w:rsid w:val="008B6A14"/>
    <w:rsid w:val="008C2872"/>
    <w:rsid w:val="008C384A"/>
    <w:rsid w:val="008C3930"/>
    <w:rsid w:val="008C657F"/>
    <w:rsid w:val="008C6B5C"/>
    <w:rsid w:val="008E2B02"/>
    <w:rsid w:val="008E4C9D"/>
    <w:rsid w:val="008F0871"/>
    <w:rsid w:val="008F3686"/>
    <w:rsid w:val="008F3792"/>
    <w:rsid w:val="00900128"/>
    <w:rsid w:val="00901728"/>
    <w:rsid w:val="00901EAB"/>
    <w:rsid w:val="00903260"/>
    <w:rsid w:val="009043D3"/>
    <w:rsid w:val="00905008"/>
    <w:rsid w:val="0090563C"/>
    <w:rsid w:val="0090705D"/>
    <w:rsid w:val="00907BE2"/>
    <w:rsid w:val="00913F89"/>
    <w:rsid w:val="009140F9"/>
    <w:rsid w:val="00915459"/>
    <w:rsid w:val="00921FA1"/>
    <w:rsid w:val="00923A5C"/>
    <w:rsid w:val="00930320"/>
    <w:rsid w:val="00930B41"/>
    <w:rsid w:val="00936358"/>
    <w:rsid w:val="009403A4"/>
    <w:rsid w:val="00941FA5"/>
    <w:rsid w:val="00941FD7"/>
    <w:rsid w:val="00942E65"/>
    <w:rsid w:val="009442CE"/>
    <w:rsid w:val="00946214"/>
    <w:rsid w:val="00950824"/>
    <w:rsid w:val="00954A69"/>
    <w:rsid w:val="0095603E"/>
    <w:rsid w:val="009570C2"/>
    <w:rsid w:val="00960422"/>
    <w:rsid w:val="00963257"/>
    <w:rsid w:val="00964B7E"/>
    <w:rsid w:val="00967AC9"/>
    <w:rsid w:val="00970322"/>
    <w:rsid w:val="00972BA8"/>
    <w:rsid w:val="00973A6D"/>
    <w:rsid w:val="009778D4"/>
    <w:rsid w:val="009821F4"/>
    <w:rsid w:val="00982AE6"/>
    <w:rsid w:val="009846F9"/>
    <w:rsid w:val="0098592C"/>
    <w:rsid w:val="009861C8"/>
    <w:rsid w:val="00986904"/>
    <w:rsid w:val="009870C0"/>
    <w:rsid w:val="009874ED"/>
    <w:rsid w:val="00987F9A"/>
    <w:rsid w:val="00992932"/>
    <w:rsid w:val="009957E8"/>
    <w:rsid w:val="009978A8"/>
    <w:rsid w:val="009A107A"/>
    <w:rsid w:val="009A33D6"/>
    <w:rsid w:val="009B2AAE"/>
    <w:rsid w:val="009B4D45"/>
    <w:rsid w:val="009B5826"/>
    <w:rsid w:val="009C0E6E"/>
    <w:rsid w:val="009C6436"/>
    <w:rsid w:val="009D36E5"/>
    <w:rsid w:val="009E0926"/>
    <w:rsid w:val="009E20EC"/>
    <w:rsid w:val="009E5B76"/>
    <w:rsid w:val="009F362A"/>
    <w:rsid w:val="009F3B95"/>
    <w:rsid w:val="009F77BE"/>
    <w:rsid w:val="00A0514A"/>
    <w:rsid w:val="00A122DC"/>
    <w:rsid w:val="00A1448A"/>
    <w:rsid w:val="00A14E52"/>
    <w:rsid w:val="00A154BE"/>
    <w:rsid w:val="00A158AC"/>
    <w:rsid w:val="00A171D7"/>
    <w:rsid w:val="00A21B19"/>
    <w:rsid w:val="00A23697"/>
    <w:rsid w:val="00A24366"/>
    <w:rsid w:val="00A319A5"/>
    <w:rsid w:val="00A320D3"/>
    <w:rsid w:val="00A37BD6"/>
    <w:rsid w:val="00A419B7"/>
    <w:rsid w:val="00A447F4"/>
    <w:rsid w:val="00A53990"/>
    <w:rsid w:val="00A54136"/>
    <w:rsid w:val="00A547C5"/>
    <w:rsid w:val="00A54DC0"/>
    <w:rsid w:val="00A5628D"/>
    <w:rsid w:val="00A5722B"/>
    <w:rsid w:val="00A575F8"/>
    <w:rsid w:val="00A61C83"/>
    <w:rsid w:val="00A63899"/>
    <w:rsid w:val="00A63BCB"/>
    <w:rsid w:val="00A660C8"/>
    <w:rsid w:val="00A66D90"/>
    <w:rsid w:val="00A67540"/>
    <w:rsid w:val="00A701A3"/>
    <w:rsid w:val="00A73294"/>
    <w:rsid w:val="00A81529"/>
    <w:rsid w:val="00A82179"/>
    <w:rsid w:val="00A84707"/>
    <w:rsid w:val="00A85617"/>
    <w:rsid w:val="00A867DF"/>
    <w:rsid w:val="00A86EAC"/>
    <w:rsid w:val="00A87446"/>
    <w:rsid w:val="00A915C2"/>
    <w:rsid w:val="00A93322"/>
    <w:rsid w:val="00AA522D"/>
    <w:rsid w:val="00AA7195"/>
    <w:rsid w:val="00AB0566"/>
    <w:rsid w:val="00AB0A29"/>
    <w:rsid w:val="00AB15AC"/>
    <w:rsid w:val="00AB163B"/>
    <w:rsid w:val="00AB253E"/>
    <w:rsid w:val="00AB48F4"/>
    <w:rsid w:val="00AB73A4"/>
    <w:rsid w:val="00AD27B9"/>
    <w:rsid w:val="00AD5B1D"/>
    <w:rsid w:val="00AD7C9E"/>
    <w:rsid w:val="00AE2F24"/>
    <w:rsid w:val="00AE63D9"/>
    <w:rsid w:val="00AE66A3"/>
    <w:rsid w:val="00AE69AC"/>
    <w:rsid w:val="00AF15C5"/>
    <w:rsid w:val="00AF387A"/>
    <w:rsid w:val="00AF47D0"/>
    <w:rsid w:val="00AF58F3"/>
    <w:rsid w:val="00AF6C3A"/>
    <w:rsid w:val="00AF7A69"/>
    <w:rsid w:val="00B00A7A"/>
    <w:rsid w:val="00B046F0"/>
    <w:rsid w:val="00B06139"/>
    <w:rsid w:val="00B062A2"/>
    <w:rsid w:val="00B06BDB"/>
    <w:rsid w:val="00B07DBA"/>
    <w:rsid w:val="00B12289"/>
    <w:rsid w:val="00B16744"/>
    <w:rsid w:val="00B174E0"/>
    <w:rsid w:val="00B17EFC"/>
    <w:rsid w:val="00B20F72"/>
    <w:rsid w:val="00B2194F"/>
    <w:rsid w:val="00B22C1C"/>
    <w:rsid w:val="00B2331B"/>
    <w:rsid w:val="00B27556"/>
    <w:rsid w:val="00B37EF0"/>
    <w:rsid w:val="00B46523"/>
    <w:rsid w:val="00B512B8"/>
    <w:rsid w:val="00B51DCB"/>
    <w:rsid w:val="00B5301F"/>
    <w:rsid w:val="00B56543"/>
    <w:rsid w:val="00B60F7D"/>
    <w:rsid w:val="00B616C5"/>
    <w:rsid w:val="00B61AFA"/>
    <w:rsid w:val="00B653C4"/>
    <w:rsid w:val="00B70E75"/>
    <w:rsid w:val="00B71002"/>
    <w:rsid w:val="00B75671"/>
    <w:rsid w:val="00B76217"/>
    <w:rsid w:val="00B85CDB"/>
    <w:rsid w:val="00B911C2"/>
    <w:rsid w:val="00B966E5"/>
    <w:rsid w:val="00B97658"/>
    <w:rsid w:val="00BA0984"/>
    <w:rsid w:val="00BA4A9B"/>
    <w:rsid w:val="00BA4F56"/>
    <w:rsid w:val="00BB1B9A"/>
    <w:rsid w:val="00BB5241"/>
    <w:rsid w:val="00BC151D"/>
    <w:rsid w:val="00BC571D"/>
    <w:rsid w:val="00BD1958"/>
    <w:rsid w:val="00BD2977"/>
    <w:rsid w:val="00BD3DD7"/>
    <w:rsid w:val="00BD5797"/>
    <w:rsid w:val="00BD5E03"/>
    <w:rsid w:val="00BD60E8"/>
    <w:rsid w:val="00BF0324"/>
    <w:rsid w:val="00BF2492"/>
    <w:rsid w:val="00BF402B"/>
    <w:rsid w:val="00BF629A"/>
    <w:rsid w:val="00BF7525"/>
    <w:rsid w:val="00C01C78"/>
    <w:rsid w:val="00C01DF1"/>
    <w:rsid w:val="00C06A69"/>
    <w:rsid w:val="00C1249B"/>
    <w:rsid w:val="00C15F8F"/>
    <w:rsid w:val="00C20CA8"/>
    <w:rsid w:val="00C22F2A"/>
    <w:rsid w:val="00C25D59"/>
    <w:rsid w:val="00C26A90"/>
    <w:rsid w:val="00C27044"/>
    <w:rsid w:val="00C27256"/>
    <w:rsid w:val="00C3360A"/>
    <w:rsid w:val="00C33AE2"/>
    <w:rsid w:val="00C353E0"/>
    <w:rsid w:val="00C400F8"/>
    <w:rsid w:val="00C42E31"/>
    <w:rsid w:val="00C448C5"/>
    <w:rsid w:val="00C45002"/>
    <w:rsid w:val="00C50E22"/>
    <w:rsid w:val="00C529CB"/>
    <w:rsid w:val="00C541F9"/>
    <w:rsid w:val="00C556BC"/>
    <w:rsid w:val="00C604C9"/>
    <w:rsid w:val="00C616BD"/>
    <w:rsid w:val="00C61824"/>
    <w:rsid w:val="00C63DCF"/>
    <w:rsid w:val="00C72C45"/>
    <w:rsid w:val="00C73E2B"/>
    <w:rsid w:val="00C7754F"/>
    <w:rsid w:val="00C8254B"/>
    <w:rsid w:val="00C82F13"/>
    <w:rsid w:val="00C8425A"/>
    <w:rsid w:val="00C86F60"/>
    <w:rsid w:val="00C87C6A"/>
    <w:rsid w:val="00C87CFE"/>
    <w:rsid w:val="00C92AAD"/>
    <w:rsid w:val="00C95788"/>
    <w:rsid w:val="00C96755"/>
    <w:rsid w:val="00CA06E9"/>
    <w:rsid w:val="00CB01E4"/>
    <w:rsid w:val="00CB0454"/>
    <w:rsid w:val="00CB1676"/>
    <w:rsid w:val="00CB3DB1"/>
    <w:rsid w:val="00CC1646"/>
    <w:rsid w:val="00CC1AF8"/>
    <w:rsid w:val="00CC6842"/>
    <w:rsid w:val="00CD3964"/>
    <w:rsid w:val="00CD4750"/>
    <w:rsid w:val="00CD6BC7"/>
    <w:rsid w:val="00CE0482"/>
    <w:rsid w:val="00CE195F"/>
    <w:rsid w:val="00CE7503"/>
    <w:rsid w:val="00CE7B47"/>
    <w:rsid w:val="00CF1E67"/>
    <w:rsid w:val="00CF45A1"/>
    <w:rsid w:val="00CF47EA"/>
    <w:rsid w:val="00CF5125"/>
    <w:rsid w:val="00D005AE"/>
    <w:rsid w:val="00D023F8"/>
    <w:rsid w:val="00D02407"/>
    <w:rsid w:val="00D06005"/>
    <w:rsid w:val="00D11FDB"/>
    <w:rsid w:val="00D12016"/>
    <w:rsid w:val="00D132CA"/>
    <w:rsid w:val="00D14E2F"/>
    <w:rsid w:val="00D172D9"/>
    <w:rsid w:val="00D17F08"/>
    <w:rsid w:val="00D20083"/>
    <w:rsid w:val="00D21D1D"/>
    <w:rsid w:val="00D221F6"/>
    <w:rsid w:val="00D22325"/>
    <w:rsid w:val="00D234EE"/>
    <w:rsid w:val="00D24D5A"/>
    <w:rsid w:val="00D25232"/>
    <w:rsid w:val="00D2567B"/>
    <w:rsid w:val="00D26CFA"/>
    <w:rsid w:val="00D27F15"/>
    <w:rsid w:val="00D32B4D"/>
    <w:rsid w:val="00D32DEC"/>
    <w:rsid w:val="00D332CB"/>
    <w:rsid w:val="00D34C40"/>
    <w:rsid w:val="00D35D09"/>
    <w:rsid w:val="00D379B3"/>
    <w:rsid w:val="00D42C17"/>
    <w:rsid w:val="00D4574B"/>
    <w:rsid w:val="00D45899"/>
    <w:rsid w:val="00D53F4E"/>
    <w:rsid w:val="00D565C1"/>
    <w:rsid w:val="00D56D70"/>
    <w:rsid w:val="00D579B5"/>
    <w:rsid w:val="00D57D07"/>
    <w:rsid w:val="00D61426"/>
    <w:rsid w:val="00D651E1"/>
    <w:rsid w:val="00D66D3C"/>
    <w:rsid w:val="00D675B0"/>
    <w:rsid w:val="00D70A38"/>
    <w:rsid w:val="00D80C05"/>
    <w:rsid w:val="00D81CE7"/>
    <w:rsid w:val="00D81FDF"/>
    <w:rsid w:val="00D83C60"/>
    <w:rsid w:val="00D856D8"/>
    <w:rsid w:val="00D8655E"/>
    <w:rsid w:val="00D933EA"/>
    <w:rsid w:val="00D93B8A"/>
    <w:rsid w:val="00D950E5"/>
    <w:rsid w:val="00D95EF3"/>
    <w:rsid w:val="00DA0F6D"/>
    <w:rsid w:val="00DA1302"/>
    <w:rsid w:val="00DB2D95"/>
    <w:rsid w:val="00DB7EA2"/>
    <w:rsid w:val="00DC214D"/>
    <w:rsid w:val="00DC35F1"/>
    <w:rsid w:val="00DC610C"/>
    <w:rsid w:val="00DD4C5A"/>
    <w:rsid w:val="00DE3E2B"/>
    <w:rsid w:val="00DE52AC"/>
    <w:rsid w:val="00DE6493"/>
    <w:rsid w:val="00DF221C"/>
    <w:rsid w:val="00DF50D2"/>
    <w:rsid w:val="00DF6B85"/>
    <w:rsid w:val="00E0295C"/>
    <w:rsid w:val="00E04EFE"/>
    <w:rsid w:val="00E075C8"/>
    <w:rsid w:val="00E11FDB"/>
    <w:rsid w:val="00E14C3C"/>
    <w:rsid w:val="00E14C40"/>
    <w:rsid w:val="00E15CE1"/>
    <w:rsid w:val="00E24185"/>
    <w:rsid w:val="00E245A0"/>
    <w:rsid w:val="00E24743"/>
    <w:rsid w:val="00E25103"/>
    <w:rsid w:val="00E25118"/>
    <w:rsid w:val="00E30762"/>
    <w:rsid w:val="00E32ADC"/>
    <w:rsid w:val="00E33687"/>
    <w:rsid w:val="00E3399B"/>
    <w:rsid w:val="00E34179"/>
    <w:rsid w:val="00E406A2"/>
    <w:rsid w:val="00E4341D"/>
    <w:rsid w:val="00E440B0"/>
    <w:rsid w:val="00E443EA"/>
    <w:rsid w:val="00E46855"/>
    <w:rsid w:val="00E46FCE"/>
    <w:rsid w:val="00E4725D"/>
    <w:rsid w:val="00E53ABD"/>
    <w:rsid w:val="00E54BFF"/>
    <w:rsid w:val="00E54F8F"/>
    <w:rsid w:val="00E557BF"/>
    <w:rsid w:val="00E55F23"/>
    <w:rsid w:val="00E62F7A"/>
    <w:rsid w:val="00E6303F"/>
    <w:rsid w:val="00E640C0"/>
    <w:rsid w:val="00E66C86"/>
    <w:rsid w:val="00E7339B"/>
    <w:rsid w:val="00E75B79"/>
    <w:rsid w:val="00E84E4E"/>
    <w:rsid w:val="00E85133"/>
    <w:rsid w:val="00E87158"/>
    <w:rsid w:val="00E9133D"/>
    <w:rsid w:val="00E92CE3"/>
    <w:rsid w:val="00E92D28"/>
    <w:rsid w:val="00E93A5A"/>
    <w:rsid w:val="00E956AF"/>
    <w:rsid w:val="00E95EAF"/>
    <w:rsid w:val="00E96357"/>
    <w:rsid w:val="00E976C6"/>
    <w:rsid w:val="00E97FD3"/>
    <w:rsid w:val="00EA0989"/>
    <w:rsid w:val="00EA3499"/>
    <w:rsid w:val="00EA3A74"/>
    <w:rsid w:val="00EA4876"/>
    <w:rsid w:val="00EB1EE1"/>
    <w:rsid w:val="00EB2513"/>
    <w:rsid w:val="00EB3640"/>
    <w:rsid w:val="00EB50A3"/>
    <w:rsid w:val="00EB595A"/>
    <w:rsid w:val="00EC34F6"/>
    <w:rsid w:val="00EC486D"/>
    <w:rsid w:val="00ED0C0A"/>
    <w:rsid w:val="00ED5A58"/>
    <w:rsid w:val="00EE1047"/>
    <w:rsid w:val="00EE1E6D"/>
    <w:rsid w:val="00EE20AD"/>
    <w:rsid w:val="00EF0459"/>
    <w:rsid w:val="00EF4E32"/>
    <w:rsid w:val="00EF53A5"/>
    <w:rsid w:val="00EF61BD"/>
    <w:rsid w:val="00F01F35"/>
    <w:rsid w:val="00F0368C"/>
    <w:rsid w:val="00F049B6"/>
    <w:rsid w:val="00F05D34"/>
    <w:rsid w:val="00F06BE9"/>
    <w:rsid w:val="00F11F17"/>
    <w:rsid w:val="00F20C26"/>
    <w:rsid w:val="00F22655"/>
    <w:rsid w:val="00F2663A"/>
    <w:rsid w:val="00F34AC8"/>
    <w:rsid w:val="00F35D10"/>
    <w:rsid w:val="00F522E8"/>
    <w:rsid w:val="00F5421C"/>
    <w:rsid w:val="00F546C3"/>
    <w:rsid w:val="00F55558"/>
    <w:rsid w:val="00F56D30"/>
    <w:rsid w:val="00F65406"/>
    <w:rsid w:val="00F66E6C"/>
    <w:rsid w:val="00F675CB"/>
    <w:rsid w:val="00F71BC2"/>
    <w:rsid w:val="00F731F2"/>
    <w:rsid w:val="00F73750"/>
    <w:rsid w:val="00F740ED"/>
    <w:rsid w:val="00F75F32"/>
    <w:rsid w:val="00F767AA"/>
    <w:rsid w:val="00F77EB8"/>
    <w:rsid w:val="00F8226B"/>
    <w:rsid w:val="00F836A2"/>
    <w:rsid w:val="00F85D47"/>
    <w:rsid w:val="00F8773E"/>
    <w:rsid w:val="00F90187"/>
    <w:rsid w:val="00F9079F"/>
    <w:rsid w:val="00F91102"/>
    <w:rsid w:val="00F926B5"/>
    <w:rsid w:val="00F92AD4"/>
    <w:rsid w:val="00F94A0A"/>
    <w:rsid w:val="00F94CDB"/>
    <w:rsid w:val="00F94F91"/>
    <w:rsid w:val="00FA64EE"/>
    <w:rsid w:val="00FA7D94"/>
    <w:rsid w:val="00FB0BCD"/>
    <w:rsid w:val="00FB22DB"/>
    <w:rsid w:val="00FC06C0"/>
    <w:rsid w:val="00FC1EFD"/>
    <w:rsid w:val="00FC4898"/>
    <w:rsid w:val="00FC586F"/>
    <w:rsid w:val="00FC6CEF"/>
    <w:rsid w:val="00FD185D"/>
    <w:rsid w:val="00FD53DE"/>
    <w:rsid w:val="00FD61C9"/>
    <w:rsid w:val="00FD6E42"/>
    <w:rsid w:val="00FF0296"/>
    <w:rsid w:val="00FF1515"/>
    <w:rsid w:val="00FF1B7C"/>
    <w:rsid w:val="00FF24B3"/>
    <w:rsid w:val="00FF2E3B"/>
    <w:rsid w:val="00FF3BB6"/>
    <w:rsid w:val="00FF430F"/>
    <w:rsid w:val="00FF48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1E99D"/>
  <w15:docId w15:val="{3BB355DF-C35D-4AEB-B5EC-19F413D48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C3AB1"/>
    <w:pPr>
      <w:spacing w:after="0" w:line="240" w:lineRule="auto"/>
      <w:ind w:left="720"/>
      <w:contextualSpacing/>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13318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33186"/>
    <w:rPr>
      <w:rFonts w:ascii="Tahoma" w:hAnsi="Tahoma" w:cs="Tahoma"/>
      <w:sz w:val="16"/>
      <w:szCs w:val="16"/>
    </w:rPr>
  </w:style>
  <w:style w:type="paragraph" w:styleId="En-tte">
    <w:name w:val="header"/>
    <w:basedOn w:val="Normal"/>
    <w:link w:val="En-tteCar"/>
    <w:uiPriority w:val="99"/>
    <w:unhideWhenUsed/>
    <w:rsid w:val="00FA7D94"/>
    <w:pPr>
      <w:tabs>
        <w:tab w:val="center" w:pos="4536"/>
        <w:tab w:val="right" w:pos="9072"/>
      </w:tabs>
      <w:spacing w:after="0" w:line="240" w:lineRule="auto"/>
    </w:pPr>
  </w:style>
  <w:style w:type="character" w:customStyle="1" w:styleId="En-tteCar">
    <w:name w:val="En-tête Car"/>
    <w:basedOn w:val="Policepardfaut"/>
    <w:link w:val="En-tte"/>
    <w:uiPriority w:val="99"/>
    <w:rsid w:val="00FA7D94"/>
  </w:style>
  <w:style w:type="paragraph" w:styleId="Pieddepage">
    <w:name w:val="footer"/>
    <w:basedOn w:val="Normal"/>
    <w:link w:val="PieddepageCar"/>
    <w:uiPriority w:val="99"/>
    <w:unhideWhenUsed/>
    <w:rsid w:val="00FA7D9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A7D94"/>
  </w:style>
  <w:style w:type="paragraph" w:styleId="Sansinterligne">
    <w:name w:val="No Spacing"/>
    <w:link w:val="SansinterligneCar"/>
    <w:uiPriority w:val="1"/>
    <w:qFormat/>
    <w:rsid w:val="00FA7D94"/>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FA7D94"/>
    <w:rPr>
      <w:rFonts w:eastAsiaTheme="minorEastAsia"/>
      <w:lang w:eastAsia="fr-FR"/>
    </w:rPr>
  </w:style>
  <w:style w:type="character" w:customStyle="1" w:styleId="txtexp">
    <w:name w:val="txtexp"/>
    <w:basedOn w:val="Policepardfaut"/>
    <w:rsid w:val="00E97FD3"/>
  </w:style>
  <w:style w:type="paragraph" w:styleId="Corpsdetexte2">
    <w:name w:val="Body Text 2"/>
    <w:basedOn w:val="Normal"/>
    <w:link w:val="Corpsdetexte2Car"/>
    <w:rsid w:val="00E557BF"/>
    <w:pPr>
      <w:spacing w:after="0" w:line="240" w:lineRule="auto"/>
      <w:jc w:val="both"/>
    </w:pPr>
    <w:rPr>
      <w:rFonts w:ascii="LucidaSans" w:eastAsia="Times New Roman" w:hAnsi="LucidaSans" w:cs="Times New Roman"/>
      <w:sz w:val="18"/>
      <w:szCs w:val="20"/>
      <w:lang w:eastAsia="fr-FR"/>
    </w:rPr>
  </w:style>
  <w:style w:type="character" w:customStyle="1" w:styleId="Corpsdetexte2Car">
    <w:name w:val="Corps de texte 2 Car"/>
    <w:basedOn w:val="Policepardfaut"/>
    <w:link w:val="Corpsdetexte2"/>
    <w:rsid w:val="00E557BF"/>
    <w:rPr>
      <w:rFonts w:ascii="LucidaSans" w:eastAsia="Times New Roman" w:hAnsi="LucidaSans" w:cs="Times New Roman"/>
      <w:sz w:val="18"/>
      <w:szCs w:val="20"/>
      <w:lang w:eastAsia="fr-FR"/>
    </w:rPr>
  </w:style>
  <w:style w:type="paragraph" w:customStyle="1" w:styleId="2909F619802848F09E01365C32F34654">
    <w:name w:val="2909F619802848F09E01365C32F34654"/>
    <w:rsid w:val="005575D8"/>
    <w:rPr>
      <w:rFonts w:eastAsiaTheme="minorEastAsia"/>
      <w:lang w:eastAsia="fr-FR"/>
    </w:rPr>
  </w:style>
  <w:style w:type="paragraph" w:customStyle="1" w:styleId="FooterOdd">
    <w:name w:val="Footer Odd"/>
    <w:basedOn w:val="Normal"/>
    <w:qFormat/>
    <w:rsid w:val="005575D8"/>
    <w:pPr>
      <w:pBdr>
        <w:top w:val="single" w:sz="4" w:space="1" w:color="4F81BD" w:themeColor="accent1"/>
      </w:pBdr>
      <w:spacing w:after="180" w:line="264" w:lineRule="auto"/>
      <w:jc w:val="right"/>
    </w:pPr>
    <w:rPr>
      <w:rFonts w:eastAsiaTheme="minorEastAsia"/>
      <w:color w:val="1F497D" w:themeColor="text2"/>
      <w:sz w:val="20"/>
      <w:szCs w:val="23"/>
      <w:lang w:eastAsia="fr-FR"/>
    </w:rPr>
  </w:style>
  <w:style w:type="table" w:styleId="Grilledutableau">
    <w:name w:val="Table Grid"/>
    <w:basedOn w:val="TableauNormal"/>
    <w:uiPriority w:val="59"/>
    <w:rsid w:val="00C270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qFormat/>
    <w:rsid w:val="00D11FDB"/>
    <w:rPr>
      <w:i/>
      <w:iCs/>
    </w:rPr>
  </w:style>
  <w:style w:type="character" w:styleId="Marquedecommentaire">
    <w:name w:val="annotation reference"/>
    <w:basedOn w:val="Policepardfaut"/>
    <w:uiPriority w:val="99"/>
    <w:semiHidden/>
    <w:unhideWhenUsed/>
    <w:rsid w:val="006D133C"/>
    <w:rPr>
      <w:sz w:val="16"/>
      <w:szCs w:val="16"/>
    </w:rPr>
  </w:style>
  <w:style w:type="paragraph" w:styleId="Commentaire">
    <w:name w:val="annotation text"/>
    <w:basedOn w:val="Normal"/>
    <w:link w:val="CommentaireCar"/>
    <w:uiPriority w:val="99"/>
    <w:unhideWhenUsed/>
    <w:rsid w:val="006D133C"/>
    <w:pPr>
      <w:spacing w:line="240" w:lineRule="auto"/>
    </w:pPr>
    <w:rPr>
      <w:sz w:val="20"/>
      <w:szCs w:val="20"/>
    </w:rPr>
  </w:style>
  <w:style w:type="character" w:customStyle="1" w:styleId="CommentaireCar">
    <w:name w:val="Commentaire Car"/>
    <w:basedOn w:val="Policepardfaut"/>
    <w:link w:val="Commentaire"/>
    <w:uiPriority w:val="99"/>
    <w:rsid w:val="006D133C"/>
    <w:rPr>
      <w:sz w:val="20"/>
      <w:szCs w:val="20"/>
    </w:rPr>
  </w:style>
  <w:style w:type="paragraph" w:styleId="Objetducommentaire">
    <w:name w:val="annotation subject"/>
    <w:basedOn w:val="Commentaire"/>
    <w:next w:val="Commentaire"/>
    <w:link w:val="ObjetducommentaireCar"/>
    <w:uiPriority w:val="99"/>
    <w:semiHidden/>
    <w:unhideWhenUsed/>
    <w:rsid w:val="006D133C"/>
    <w:rPr>
      <w:b/>
      <w:bCs/>
    </w:rPr>
  </w:style>
  <w:style w:type="character" w:customStyle="1" w:styleId="ObjetducommentaireCar">
    <w:name w:val="Objet du commentaire Car"/>
    <w:basedOn w:val="CommentaireCar"/>
    <w:link w:val="Objetducommentaire"/>
    <w:uiPriority w:val="99"/>
    <w:semiHidden/>
    <w:rsid w:val="006D133C"/>
    <w:rPr>
      <w:b/>
      <w:bCs/>
      <w:sz w:val="20"/>
      <w:szCs w:val="20"/>
    </w:rPr>
  </w:style>
  <w:style w:type="paragraph" w:customStyle="1" w:styleId="Standard">
    <w:name w:val="Standard"/>
    <w:rsid w:val="00242320"/>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fr-FR"/>
    </w:rPr>
  </w:style>
  <w:style w:type="paragraph" w:customStyle="1" w:styleId="Default">
    <w:name w:val="Default"/>
    <w:uiPriority w:val="99"/>
    <w:rsid w:val="009978A8"/>
    <w:pPr>
      <w:autoSpaceDE w:val="0"/>
      <w:autoSpaceDN w:val="0"/>
      <w:adjustRightInd w:val="0"/>
      <w:spacing w:after="0" w:line="240" w:lineRule="auto"/>
    </w:pPr>
    <w:rPr>
      <w:rFonts w:ascii="Calibri" w:eastAsia="MS Mincho" w:hAnsi="Calibri" w:cs="Sendnya"/>
      <w:color w:val="000000"/>
      <w:sz w:val="24"/>
      <w:szCs w:val="24"/>
      <w:lang w:eastAsia="ja-JP"/>
    </w:rPr>
  </w:style>
  <w:style w:type="paragraph" w:styleId="Corpsdetexte">
    <w:name w:val="Body Text"/>
    <w:basedOn w:val="Normal"/>
    <w:link w:val="CorpsdetexteCar"/>
    <w:uiPriority w:val="99"/>
    <w:unhideWhenUsed/>
    <w:rsid w:val="0089557D"/>
    <w:pPr>
      <w:spacing w:after="120"/>
    </w:pPr>
    <w:rPr>
      <w:rFonts w:eastAsiaTheme="minorEastAsia"/>
      <w:lang w:eastAsia="fr-FR"/>
    </w:rPr>
  </w:style>
  <w:style w:type="character" w:customStyle="1" w:styleId="CorpsdetexteCar">
    <w:name w:val="Corps de texte Car"/>
    <w:basedOn w:val="Policepardfaut"/>
    <w:link w:val="Corpsdetexte"/>
    <w:uiPriority w:val="99"/>
    <w:rsid w:val="0089557D"/>
    <w:rPr>
      <w:rFonts w:eastAsiaTheme="minorEastAsia"/>
      <w:lang w:eastAsia="fr-FR"/>
    </w:rPr>
  </w:style>
  <w:style w:type="paragraph" w:styleId="Citation">
    <w:name w:val="Quote"/>
    <w:basedOn w:val="Normal"/>
    <w:next w:val="Normal"/>
    <w:link w:val="CitationCar"/>
    <w:uiPriority w:val="29"/>
    <w:qFormat/>
    <w:rsid w:val="00D8655E"/>
    <w:pPr>
      <w:spacing w:before="200" w:after="160" w:line="259" w:lineRule="auto"/>
      <w:ind w:left="864" w:right="864"/>
      <w:jc w:val="center"/>
    </w:pPr>
    <w:rPr>
      <w:i/>
      <w:iCs/>
      <w:color w:val="404040" w:themeColor="text1" w:themeTint="BF"/>
    </w:rPr>
  </w:style>
  <w:style w:type="character" w:customStyle="1" w:styleId="CitationCar">
    <w:name w:val="Citation Car"/>
    <w:basedOn w:val="Policepardfaut"/>
    <w:link w:val="Citation"/>
    <w:uiPriority w:val="29"/>
    <w:rsid w:val="00D8655E"/>
    <w:rPr>
      <w:i/>
      <w:iCs/>
      <w:color w:val="404040" w:themeColor="text1" w:themeTint="BF"/>
    </w:rPr>
  </w:style>
  <w:style w:type="paragraph" w:styleId="NormalWeb">
    <w:name w:val="Normal (Web)"/>
    <w:basedOn w:val="Normal"/>
    <w:uiPriority w:val="99"/>
    <w:semiHidden/>
    <w:unhideWhenUsed/>
    <w:rsid w:val="00C8254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7204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45027">
      <w:bodyDiv w:val="1"/>
      <w:marLeft w:val="0"/>
      <w:marRight w:val="0"/>
      <w:marTop w:val="0"/>
      <w:marBottom w:val="0"/>
      <w:divBdr>
        <w:top w:val="none" w:sz="0" w:space="0" w:color="auto"/>
        <w:left w:val="none" w:sz="0" w:space="0" w:color="auto"/>
        <w:bottom w:val="none" w:sz="0" w:space="0" w:color="auto"/>
        <w:right w:val="none" w:sz="0" w:space="0" w:color="auto"/>
      </w:divBdr>
    </w:div>
    <w:div w:id="90275534">
      <w:bodyDiv w:val="1"/>
      <w:marLeft w:val="0"/>
      <w:marRight w:val="0"/>
      <w:marTop w:val="0"/>
      <w:marBottom w:val="0"/>
      <w:divBdr>
        <w:top w:val="none" w:sz="0" w:space="0" w:color="auto"/>
        <w:left w:val="none" w:sz="0" w:space="0" w:color="auto"/>
        <w:bottom w:val="none" w:sz="0" w:space="0" w:color="auto"/>
        <w:right w:val="none" w:sz="0" w:space="0" w:color="auto"/>
      </w:divBdr>
    </w:div>
    <w:div w:id="211768374">
      <w:bodyDiv w:val="1"/>
      <w:marLeft w:val="0"/>
      <w:marRight w:val="0"/>
      <w:marTop w:val="0"/>
      <w:marBottom w:val="0"/>
      <w:divBdr>
        <w:top w:val="none" w:sz="0" w:space="0" w:color="auto"/>
        <w:left w:val="none" w:sz="0" w:space="0" w:color="auto"/>
        <w:bottom w:val="none" w:sz="0" w:space="0" w:color="auto"/>
        <w:right w:val="none" w:sz="0" w:space="0" w:color="auto"/>
      </w:divBdr>
    </w:div>
    <w:div w:id="393821429">
      <w:bodyDiv w:val="1"/>
      <w:marLeft w:val="0"/>
      <w:marRight w:val="0"/>
      <w:marTop w:val="0"/>
      <w:marBottom w:val="0"/>
      <w:divBdr>
        <w:top w:val="none" w:sz="0" w:space="0" w:color="auto"/>
        <w:left w:val="none" w:sz="0" w:space="0" w:color="auto"/>
        <w:bottom w:val="none" w:sz="0" w:space="0" w:color="auto"/>
        <w:right w:val="none" w:sz="0" w:space="0" w:color="auto"/>
      </w:divBdr>
    </w:div>
    <w:div w:id="433356554">
      <w:bodyDiv w:val="1"/>
      <w:marLeft w:val="0"/>
      <w:marRight w:val="0"/>
      <w:marTop w:val="0"/>
      <w:marBottom w:val="0"/>
      <w:divBdr>
        <w:top w:val="none" w:sz="0" w:space="0" w:color="auto"/>
        <w:left w:val="none" w:sz="0" w:space="0" w:color="auto"/>
        <w:bottom w:val="none" w:sz="0" w:space="0" w:color="auto"/>
        <w:right w:val="none" w:sz="0" w:space="0" w:color="auto"/>
      </w:divBdr>
    </w:div>
    <w:div w:id="599526647">
      <w:bodyDiv w:val="1"/>
      <w:marLeft w:val="0"/>
      <w:marRight w:val="0"/>
      <w:marTop w:val="0"/>
      <w:marBottom w:val="0"/>
      <w:divBdr>
        <w:top w:val="none" w:sz="0" w:space="0" w:color="auto"/>
        <w:left w:val="none" w:sz="0" w:space="0" w:color="auto"/>
        <w:bottom w:val="none" w:sz="0" w:space="0" w:color="auto"/>
        <w:right w:val="none" w:sz="0" w:space="0" w:color="auto"/>
      </w:divBdr>
    </w:div>
    <w:div w:id="606885837">
      <w:bodyDiv w:val="1"/>
      <w:marLeft w:val="0"/>
      <w:marRight w:val="0"/>
      <w:marTop w:val="0"/>
      <w:marBottom w:val="0"/>
      <w:divBdr>
        <w:top w:val="none" w:sz="0" w:space="0" w:color="auto"/>
        <w:left w:val="none" w:sz="0" w:space="0" w:color="auto"/>
        <w:bottom w:val="none" w:sz="0" w:space="0" w:color="auto"/>
        <w:right w:val="none" w:sz="0" w:space="0" w:color="auto"/>
      </w:divBdr>
    </w:div>
    <w:div w:id="608317135">
      <w:bodyDiv w:val="1"/>
      <w:marLeft w:val="0"/>
      <w:marRight w:val="0"/>
      <w:marTop w:val="0"/>
      <w:marBottom w:val="0"/>
      <w:divBdr>
        <w:top w:val="none" w:sz="0" w:space="0" w:color="auto"/>
        <w:left w:val="none" w:sz="0" w:space="0" w:color="auto"/>
        <w:bottom w:val="none" w:sz="0" w:space="0" w:color="auto"/>
        <w:right w:val="none" w:sz="0" w:space="0" w:color="auto"/>
      </w:divBdr>
      <w:divsChild>
        <w:div w:id="803960347">
          <w:marLeft w:val="274"/>
          <w:marRight w:val="0"/>
          <w:marTop w:val="0"/>
          <w:marBottom w:val="0"/>
          <w:divBdr>
            <w:top w:val="none" w:sz="0" w:space="0" w:color="auto"/>
            <w:left w:val="none" w:sz="0" w:space="0" w:color="auto"/>
            <w:bottom w:val="none" w:sz="0" w:space="0" w:color="auto"/>
            <w:right w:val="none" w:sz="0" w:space="0" w:color="auto"/>
          </w:divBdr>
        </w:div>
      </w:divsChild>
    </w:div>
    <w:div w:id="681976653">
      <w:bodyDiv w:val="1"/>
      <w:marLeft w:val="0"/>
      <w:marRight w:val="0"/>
      <w:marTop w:val="0"/>
      <w:marBottom w:val="0"/>
      <w:divBdr>
        <w:top w:val="none" w:sz="0" w:space="0" w:color="auto"/>
        <w:left w:val="none" w:sz="0" w:space="0" w:color="auto"/>
        <w:bottom w:val="none" w:sz="0" w:space="0" w:color="auto"/>
        <w:right w:val="none" w:sz="0" w:space="0" w:color="auto"/>
      </w:divBdr>
    </w:div>
    <w:div w:id="931668966">
      <w:bodyDiv w:val="1"/>
      <w:marLeft w:val="0"/>
      <w:marRight w:val="0"/>
      <w:marTop w:val="0"/>
      <w:marBottom w:val="0"/>
      <w:divBdr>
        <w:top w:val="none" w:sz="0" w:space="0" w:color="auto"/>
        <w:left w:val="none" w:sz="0" w:space="0" w:color="auto"/>
        <w:bottom w:val="none" w:sz="0" w:space="0" w:color="auto"/>
        <w:right w:val="none" w:sz="0" w:space="0" w:color="auto"/>
      </w:divBdr>
    </w:div>
    <w:div w:id="979650405">
      <w:bodyDiv w:val="1"/>
      <w:marLeft w:val="0"/>
      <w:marRight w:val="0"/>
      <w:marTop w:val="0"/>
      <w:marBottom w:val="0"/>
      <w:divBdr>
        <w:top w:val="none" w:sz="0" w:space="0" w:color="auto"/>
        <w:left w:val="none" w:sz="0" w:space="0" w:color="auto"/>
        <w:bottom w:val="none" w:sz="0" w:space="0" w:color="auto"/>
        <w:right w:val="none" w:sz="0" w:space="0" w:color="auto"/>
      </w:divBdr>
    </w:div>
    <w:div w:id="1065833754">
      <w:bodyDiv w:val="1"/>
      <w:marLeft w:val="0"/>
      <w:marRight w:val="0"/>
      <w:marTop w:val="0"/>
      <w:marBottom w:val="0"/>
      <w:divBdr>
        <w:top w:val="none" w:sz="0" w:space="0" w:color="auto"/>
        <w:left w:val="none" w:sz="0" w:space="0" w:color="auto"/>
        <w:bottom w:val="none" w:sz="0" w:space="0" w:color="auto"/>
        <w:right w:val="none" w:sz="0" w:space="0" w:color="auto"/>
      </w:divBdr>
    </w:div>
    <w:div w:id="1073163851">
      <w:bodyDiv w:val="1"/>
      <w:marLeft w:val="0"/>
      <w:marRight w:val="0"/>
      <w:marTop w:val="0"/>
      <w:marBottom w:val="0"/>
      <w:divBdr>
        <w:top w:val="none" w:sz="0" w:space="0" w:color="auto"/>
        <w:left w:val="none" w:sz="0" w:space="0" w:color="auto"/>
        <w:bottom w:val="none" w:sz="0" w:space="0" w:color="auto"/>
        <w:right w:val="none" w:sz="0" w:space="0" w:color="auto"/>
      </w:divBdr>
    </w:div>
    <w:div w:id="1204177850">
      <w:bodyDiv w:val="1"/>
      <w:marLeft w:val="0"/>
      <w:marRight w:val="0"/>
      <w:marTop w:val="0"/>
      <w:marBottom w:val="0"/>
      <w:divBdr>
        <w:top w:val="none" w:sz="0" w:space="0" w:color="auto"/>
        <w:left w:val="none" w:sz="0" w:space="0" w:color="auto"/>
        <w:bottom w:val="none" w:sz="0" w:space="0" w:color="auto"/>
        <w:right w:val="none" w:sz="0" w:space="0" w:color="auto"/>
      </w:divBdr>
      <w:divsChild>
        <w:div w:id="951133788">
          <w:marLeft w:val="547"/>
          <w:marRight w:val="0"/>
          <w:marTop w:val="0"/>
          <w:marBottom w:val="230"/>
          <w:divBdr>
            <w:top w:val="none" w:sz="0" w:space="0" w:color="auto"/>
            <w:left w:val="none" w:sz="0" w:space="0" w:color="auto"/>
            <w:bottom w:val="none" w:sz="0" w:space="0" w:color="auto"/>
            <w:right w:val="none" w:sz="0" w:space="0" w:color="auto"/>
          </w:divBdr>
        </w:div>
        <w:div w:id="1872692376">
          <w:marLeft w:val="547"/>
          <w:marRight w:val="0"/>
          <w:marTop w:val="0"/>
          <w:marBottom w:val="230"/>
          <w:divBdr>
            <w:top w:val="none" w:sz="0" w:space="0" w:color="auto"/>
            <w:left w:val="none" w:sz="0" w:space="0" w:color="auto"/>
            <w:bottom w:val="none" w:sz="0" w:space="0" w:color="auto"/>
            <w:right w:val="none" w:sz="0" w:space="0" w:color="auto"/>
          </w:divBdr>
        </w:div>
        <w:div w:id="1970474490">
          <w:marLeft w:val="547"/>
          <w:marRight w:val="0"/>
          <w:marTop w:val="0"/>
          <w:marBottom w:val="230"/>
          <w:divBdr>
            <w:top w:val="none" w:sz="0" w:space="0" w:color="auto"/>
            <w:left w:val="none" w:sz="0" w:space="0" w:color="auto"/>
            <w:bottom w:val="none" w:sz="0" w:space="0" w:color="auto"/>
            <w:right w:val="none" w:sz="0" w:space="0" w:color="auto"/>
          </w:divBdr>
        </w:div>
      </w:divsChild>
    </w:div>
    <w:div w:id="1207523013">
      <w:bodyDiv w:val="1"/>
      <w:marLeft w:val="0"/>
      <w:marRight w:val="0"/>
      <w:marTop w:val="0"/>
      <w:marBottom w:val="0"/>
      <w:divBdr>
        <w:top w:val="none" w:sz="0" w:space="0" w:color="auto"/>
        <w:left w:val="none" w:sz="0" w:space="0" w:color="auto"/>
        <w:bottom w:val="none" w:sz="0" w:space="0" w:color="auto"/>
        <w:right w:val="none" w:sz="0" w:space="0" w:color="auto"/>
      </w:divBdr>
    </w:div>
    <w:div w:id="1445924662">
      <w:bodyDiv w:val="1"/>
      <w:marLeft w:val="0"/>
      <w:marRight w:val="0"/>
      <w:marTop w:val="0"/>
      <w:marBottom w:val="0"/>
      <w:divBdr>
        <w:top w:val="none" w:sz="0" w:space="0" w:color="auto"/>
        <w:left w:val="none" w:sz="0" w:space="0" w:color="auto"/>
        <w:bottom w:val="none" w:sz="0" w:space="0" w:color="auto"/>
        <w:right w:val="none" w:sz="0" w:space="0" w:color="auto"/>
      </w:divBdr>
    </w:div>
    <w:div w:id="1653559497">
      <w:bodyDiv w:val="1"/>
      <w:marLeft w:val="0"/>
      <w:marRight w:val="0"/>
      <w:marTop w:val="0"/>
      <w:marBottom w:val="0"/>
      <w:divBdr>
        <w:top w:val="none" w:sz="0" w:space="0" w:color="auto"/>
        <w:left w:val="none" w:sz="0" w:space="0" w:color="auto"/>
        <w:bottom w:val="none" w:sz="0" w:space="0" w:color="auto"/>
        <w:right w:val="none" w:sz="0" w:space="0" w:color="auto"/>
      </w:divBdr>
    </w:div>
    <w:div w:id="1803309916">
      <w:bodyDiv w:val="1"/>
      <w:marLeft w:val="0"/>
      <w:marRight w:val="0"/>
      <w:marTop w:val="0"/>
      <w:marBottom w:val="0"/>
      <w:divBdr>
        <w:top w:val="none" w:sz="0" w:space="0" w:color="auto"/>
        <w:left w:val="none" w:sz="0" w:space="0" w:color="auto"/>
        <w:bottom w:val="none" w:sz="0" w:space="0" w:color="auto"/>
        <w:right w:val="none" w:sz="0" w:space="0" w:color="auto"/>
      </w:divBdr>
    </w:div>
    <w:div w:id="1871988720">
      <w:bodyDiv w:val="1"/>
      <w:marLeft w:val="0"/>
      <w:marRight w:val="0"/>
      <w:marTop w:val="0"/>
      <w:marBottom w:val="0"/>
      <w:divBdr>
        <w:top w:val="none" w:sz="0" w:space="0" w:color="auto"/>
        <w:left w:val="none" w:sz="0" w:space="0" w:color="auto"/>
        <w:bottom w:val="none" w:sz="0" w:space="0" w:color="auto"/>
        <w:right w:val="none" w:sz="0" w:space="0" w:color="auto"/>
      </w:divBdr>
    </w:div>
    <w:div w:id="1945845118">
      <w:bodyDiv w:val="1"/>
      <w:marLeft w:val="0"/>
      <w:marRight w:val="0"/>
      <w:marTop w:val="0"/>
      <w:marBottom w:val="0"/>
      <w:divBdr>
        <w:top w:val="none" w:sz="0" w:space="0" w:color="auto"/>
        <w:left w:val="none" w:sz="0" w:space="0" w:color="auto"/>
        <w:bottom w:val="none" w:sz="0" w:space="0" w:color="auto"/>
        <w:right w:val="none" w:sz="0" w:space="0" w:color="auto"/>
      </w:divBdr>
    </w:div>
    <w:div w:id="210950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DF7B0-4018-45CD-9E72-F4E6BAB23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2854</Words>
  <Characters>15699</Characters>
  <Application>Microsoft Office Word</Application>
  <DocSecurity>0</DocSecurity>
  <Lines>130</Lines>
  <Paragraphs>37</Paragraphs>
  <ScaleCrop>false</ScaleCrop>
  <HeadingPairs>
    <vt:vector size="2" baseType="variant">
      <vt:variant>
        <vt:lpstr>Titre</vt:lpstr>
      </vt:variant>
      <vt:variant>
        <vt:i4>1</vt:i4>
      </vt:variant>
    </vt:vector>
  </HeadingPairs>
  <TitlesOfParts>
    <vt:vector size="1" baseType="lpstr">
      <vt:lpstr/>
    </vt:vector>
  </TitlesOfParts>
  <Company>ACCOR</Company>
  <LinksUpToDate>false</LinksUpToDate>
  <CharactersWithSpaces>18516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CONVERT Anne-Laure</dc:creator>
  <cp:lastModifiedBy>LEONARD Catherine</cp:lastModifiedBy>
  <cp:revision>3</cp:revision>
  <cp:lastPrinted>2026-02-26T17:19:00Z</cp:lastPrinted>
  <dcterms:created xsi:type="dcterms:W3CDTF">2026-03-04T15:01:00Z</dcterms:created>
  <dcterms:modified xsi:type="dcterms:W3CDTF">2026-03-04T15:03:00Z</dcterms:modified>
</cp:coreProperties>
</file>