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4B0BE" w14:textId="39AA378C" w:rsidR="006641E8" w:rsidRPr="006641E8" w:rsidRDefault="001F7F97" w:rsidP="00905B5F">
      <w:pPr>
        <w:pStyle w:val="NOTEN"/>
        <w:tabs>
          <w:tab w:val="right" w:pos="3085"/>
        </w:tabs>
        <w:spacing w:before="100" w:after="0"/>
      </w:pPr>
      <w:r>
        <w:tab/>
      </w:r>
    </w:p>
    <w:p w14:paraId="2605A584" w14:textId="57B2E3DA" w:rsidR="002B6D6B" w:rsidRDefault="003107AF" w:rsidP="003107AF">
      <w:pPr>
        <w:pStyle w:val="Titre2"/>
        <w:jc w:val="center"/>
        <w:rPr>
          <w:lang w:eastAsia="fr-FR" w:bidi="fr-FR"/>
        </w:rPr>
      </w:pPr>
      <w:r w:rsidRPr="003107AF">
        <w:rPr>
          <w:rFonts w:asciiTheme="minorHAnsi" w:eastAsia="MS Gothic" w:hAnsiTheme="minorHAnsi" w:cstheme="minorHAnsi"/>
          <w:bCs w:val="0"/>
          <w:color w:val="auto"/>
          <w:sz w:val="40"/>
          <w:szCs w:val="48"/>
        </w:rPr>
        <w:t>AVENANT N°1 A L’ACCORD D’ENTREPRISE RELATIF A LA MISE EN PLACE DU FORFAIT EN JOURS</w:t>
      </w:r>
    </w:p>
    <w:p w14:paraId="6A5153C6" w14:textId="09501DEA" w:rsidR="002B6D6B" w:rsidRDefault="002B6D6B" w:rsidP="00BF5228">
      <w:pPr>
        <w:jc w:val="both"/>
        <w:rPr>
          <w:lang w:eastAsia="fr-FR" w:bidi="fr-FR"/>
        </w:rPr>
      </w:pPr>
    </w:p>
    <w:p w14:paraId="6AEE0983" w14:textId="77777777" w:rsidR="00EF7C36" w:rsidRPr="00EF7C36" w:rsidRDefault="00EF7C36" w:rsidP="00BF5228">
      <w:pPr>
        <w:jc w:val="both"/>
        <w:rPr>
          <w:b/>
          <w:bCs/>
          <w:lang w:eastAsia="fr-FR" w:bidi="fr-FR"/>
        </w:rPr>
      </w:pPr>
      <w:r w:rsidRPr="00EF7C36">
        <w:rPr>
          <w:b/>
          <w:bCs/>
          <w:lang w:eastAsia="fr-FR" w:bidi="fr-FR"/>
        </w:rPr>
        <w:t>ENTRE :</w:t>
      </w:r>
    </w:p>
    <w:p w14:paraId="48EFD94E" w14:textId="77777777" w:rsidR="00EF7C36" w:rsidRDefault="00EF7C36" w:rsidP="00BF5228">
      <w:pPr>
        <w:jc w:val="both"/>
        <w:rPr>
          <w:lang w:eastAsia="fr-FR" w:bidi="fr-FR"/>
        </w:rPr>
      </w:pPr>
    </w:p>
    <w:p w14:paraId="22629095" w14:textId="77777777" w:rsidR="005528D4" w:rsidRPr="005528D4" w:rsidRDefault="005528D4" w:rsidP="005528D4">
      <w:pPr>
        <w:jc w:val="both"/>
        <w:rPr>
          <w:lang w:eastAsia="fr-FR" w:bidi="fr-FR"/>
        </w:rPr>
      </w:pPr>
      <w:r w:rsidRPr="005528D4">
        <w:rPr>
          <w:lang w:eastAsia="fr-FR" w:bidi="fr-FR"/>
        </w:rPr>
        <w:t xml:space="preserve">La </w:t>
      </w:r>
      <w:r w:rsidRPr="000C46C1">
        <w:rPr>
          <w:b/>
          <w:bCs/>
          <w:lang w:eastAsia="fr-FR" w:bidi="fr-FR"/>
        </w:rPr>
        <w:t>Société A CIEL OUVERT FRANCE, S.A.R.L</w:t>
      </w:r>
      <w:r w:rsidRPr="005528D4">
        <w:rPr>
          <w:lang w:eastAsia="fr-FR" w:bidi="fr-FR"/>
        </w:rPr>
        <w:t>. dont le siège social est à ST JACQUES DE LA LANDE (35136) – 1 rue du Capitaine Dreyfus, immatriculée au Registre du Commerce et des Sociétés de RENNES, sous le numéro 801 748 302 00032, inscrite à l'URSSAF d’Ille et Vilaine, sous le numéro 7010Z.</w:t>
      </w:r>
    </w:p>
    <w:p w14:paraId="3A5169BD" w14:textId="77777777" w:rsidR="005528D4" w:rsidRPr="005528D4" w:rsidRDefault="005528D4" w:rsidP="005528D4">
      <w:pPr>
        <w:jc w:val="both"/>
        <w:rPr>
          <w:lang w:eastAsia="fr-FR" w:bidi="fr-FR"/>
        </w:rPr>
      </w:pPr>
    </w:p>
    <w:p w14:paraId="605247AF" w14:textId="6CE5AC9E" w:rsidR="005528D4" w:rsidRPr="005528D4" w:rsidRDefault="005528D4" w:rsidP="005528D4">
      <w:pPr>
        <w:jc w:val="both"/>
        <w:rPr>
          <w:lang w:eastAsia="fr-FR" w:bidi="fr-FR"/>
        </w:rPr>
      </w:pPr>
      <w:r w:rsidRPr="005528D4">
        <w:rPr>
          <w:lang w:eastAsia="fr-FR" w:bidi="fr-FR"/>
        </w:rPr>
        <w:t xml:space="preserve">Représentée par Monsieur </w:t>
      </w:r>
      <w:r w:rsidR="0012339C">
        <w:rPr>
          <w:lang w:eastAsia="fr-FR" w:bidi="fr-FR"/>
        </w:rPr>
        <w:t>NOM Prénom</w:t>
      </w:r>
      <w:r w:rsidRPr="005528D4">
        <w:rPr>
          <w:lang w:eastAsia="fr-FR" w:bidi="fr-FR"/>
        </w:rPr>
        <w:t xml:space="preserve"> agissant en qualité de Gérant,</w:t>
      </w:r>
    </w:p>
    <w:p w14:paraId="4F94DE1D" w14:textId="77777777" w:rsidR="005528D4" w:rsidRPr="005528D4" w:rsidRDefault="005528D4" w:rsidP="005528D4">
      <w:pPr>
        <w:jc w:val="both"/>
        <w:rPr>
          <w:lang w:eastAsia="fr-FR" w:bidi="fr-FR"/>
        </w:rPr>
      </w:pPr>
    </w:p>
    <w:p w14:paraId="1D19DAB3" w14:textId="77777777" w:rsidR="005528D4" w:rsidRPr="005528D4" w:rsidRDefault="005528D4" w:rsidP="005528D4">
      <w:pPr>
        <w:jc w:val="both"/>
        <w:rPr>
          <w:lang w:eastAsia="fr-FR" w:bidi="fr-FR"/>
        </w:rPr>
      </w:pPr>
      <w:r w:rsidRPr="005528D4">
        <w:rPr>
          <w:lang w:eastAsia="fr-FR" w:bidi="fr-FR"/>
        </w:rPr>
        <w:t>Ci-après dénommée "la Société",</w:t>
      </w:r>
    </w:p>
    <w:p w14:paraId="32F74B68" w14:textId="77777777" w:rsidR="00EF7C36" w:rsidRDefault="00EF7C36" w:rsidP="00BF5228">
      <w:pPr>
        <w:jc w:val="both"/>
        <w:rPr>
          <w:lang w:eastAsia="fr-FR" w:bidi="fr-FR"/>
        </w:rPr>
      </w:pPr>
    </w:p>
    <w:p w14:paraId="5414AE05" w14:textId="77777777" w:rsidR="00EF7C36" w:rsidRPr="00EF7C36" w:rsidRDefault="00EF7C36" w:rsidP="00BF5228">
      <w:pPr>
        <w:jc w:val="both"/>
        <w:rPr>
          <w:b/>
          <w:bCs/>
          <w:lang w:eastAsia="fr-FR" w:bidi="fr-FR"/>
        </w:rPr>
      </w:pPr>
      <w:r w:rsidRPr="00EF7C36">
        <w:rPr>
          <w:b/>
          <w:bCs/>
          <w:lang w:eastAsia="fr-FR" w:bidi="fr-FR"/>
        </w:rPr>
        <w:t>ET :</w:t>
      </w:r>
    </w:p>
    <w:p w14:paraId="3864DC78" w14:textId="77777777" w:rsidR="00EF7C36" w:rsidRDefault="00EF7C36" w:rsidP="00BF5228">
      <w:pPr>
        <w:jc w:val="both"/>
        <w:rPr>
          <w:lang w:eastAsia="fr-FR" w:bidi="fr-FR"/>
        </w:rPr>
      </w:pPr>
    </w:p>
    <w:p w14:paraId="106ABB97" w14:textId="118C2B50" w:rsidR="00EF7C36" w:rsidRDefault="00EF7C36" w:rsidP="00BF5228">
      <w:pPr>
        <w:jc w:val="both"/>
        <w:rPr>
          <w:lang w:eastAsia="fr-FR" w:bidi="fr-FR"/>
        </w:rPr>
      </w:pPr>
      <w:r>
        <w:rPr>
          <w:lang w:eastAsia="fr-FR" w:bidi="fr-FR"/>
        </w:rPr>
        <w:t>Les salariés de la présente société, consultés sur le projet d</w:t>
      </w:r>
      <w:r w:rsidR="003107AF">
        <w:rPr>
          <w:lang w:eastAsia="fr-FR" w:bidi="fr-FR"/>
        </w:rPr>
        <w:t>’avenant de l</w:t>
      </w:r>
      <w:r>
        <w:rPr>
          <w:lang w:eastAsia="fr-FR" w:bidi="fr-FR"/>
        </w:rPr>
        <w:t>’accord, ci-après dénommés</w:t>
      </w:r>
      <w:r w:rsidR="00555203">
        <w:rPr>
          <w:lang w:eastAsia="fr-FR" w:bidi="fr-FR"/>
        </w:rPr>
        <w:t xml:space="preserve"> </w:t>
      </w:r>
      <w:r>
        <w:rPr>
          <w:lang w:eastAsia="fr-FR" w:bidi="fr-FR"/>
        </w:rPr>
        <w:t xml:space="preserve"> « les salariés »</w:t>
      </w:r>
    </w:p>
    <w:p w14:paraId="43AE44B0" w14:textId="77777777" w:rsidR="00EF7C36" w:rsidRDefault="00EF7C36" w:rsidP="00BF5228">
      <w:pPr>
        <w:jc w:val="both"/>
        <w:rPr>
          <w:lang w:eastAsia="fr-FR" w:bidi="fr-FR"/>
        </w:rPr>
      </w:pPr>
    </w:p>
    <w:p w14:paraId="10FBCD4F" w14:textId="77777777" w:rsidR="003107AF" w:rsidRDefault="00EF7C36" w:rsidP="003107AF">
      <w:pPr>
        <w:jc w:val="both"/>
        <w:rPr>
          <w:lang w:eastAsia="fr-FR" w:bidi="fr-FR"/>
        </w:rPr>
      </w:pPr>
      <w:r>
        <w:rPr>
          <w:lang w:eastAsia="fr-FR" w:bidi="fr-FR"/>
        </w:rPr>
        <w:t>Ci-après ensemble désignées les « Parties »</w:t>
      </w:r>
    </w:p>
    <w:p w14:paraId="4960C62C" w14:textId="77777777" w:rsidR="003107AF" w:rsidRDefault="003107AF" w:rsidP="003107AF">
      <w:pPr>
        <w:jc w:val="both"/>
        <w:rPr>
          <w:lang w:eastAsia="fr-FR" w:bidi="fr-FR"/>
        </w:rPr>
      </w:pPr>
    </w:p>
    <w:p w14:paraId="6E4DE6F1" w14:textId="27001635" w:rsidR="003107AF" w:rsidRPr="003107AF" w:rsidRDefault="003107AF" w:rsidP="003107AF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Il est convenu ce qui suit :</w:t>
      </w:r>
    </w:p>
    <w:p w14:paraId="77B8A9D4" w14:textId="77777777" w:rsidR="003107AF" w:rsidRDefault="003107AF" w:rsidP="003107AF">
      <w:pPr>
        <w:jc w:val="both"/>
        <w:rPr>
          <w:lang w:eastAsia="fr-FR" w:bidi="fr-FR"/>
        </w:rPr>
      </w:pPr>
    </w:p>
    <w:p w14:paraId="3DA18C95" w14:textId="635CBC82" w:rsidR="003107AF" w:rsidRPr="00565087" w:rsidRDefault="003107AF" w:rsidP="003107AF">
      <w:pPr>
        <w:jc w:val="both"/>
        <w:rPr>
          <w:rFonts w:ascii="Gotham Rounded Bold" w:hAnsi="Gotham Rounded Bold"/>
          <w:b/>
          <w:bCs/>
          <w:sz w:val="20"/>
          <w:szCs w:val="20"/>
          <w:lang w:eastAsia="fr-FR" w:bidi="fr-FR"/>
        </w:rPr>
      </w:pPr>
      <w:r w:rsidRPr="00565087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>ARTICLE 1 – OBJET DE L’AVENANT</w:t>
      </w:r>
    </w:p>
    <w:p w14:paraId="799B12A8" w14:textId="77777777" w:rsidR="003107AF" w:rsidRPr="003107AF" w:rsidRDefault="003107AF" w:rsidP="003107AF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Le présent avenant a pour objet de modifier l’article 2 de l’accord d’entreprise relatif à la mise en place du forfait en jours signé le 18 juin 2025, afin d’élargir les catégories de salariés susceptibles de conclure une convention de forfait annuel en jours.</w:t>
      </w:r>
    </w:p>
    <w:p w14:paraId="0B91F582" w14:textId="77777777" w:rsidR="003107AF" w:rsidRDefault="003107AF" w:rsidP="003107AF">
      <w:pPr>
        <w:jc w:val="both"/>
        <w:rPr>
          <w:lang w:eastAsia="fr-FR" w:bidi="fr-FR"/>
        </w:rPr>
      </w:pPr>
    </w:p>
    <w:p w14:paraId="4D27B1C3" w14:textId="2794A650" w:rsidR="003107AF" w:rsidRPr="003107AF" w:rsidRDefault="003107AF" w:rsidP="003107AF">
      <w:pPr>
        <w:jc w:val="both"/>
        <w:rPr>
          <w:rFonts w:ascii="Gotham Rounded Bold" w:hAnsi="Gotham Rounded Bold"/>
          <w:b/>
          <w:bCs/>
          <w:sz w:val="20"/>
          <w:szCs w:val="20"/>
          <w:lang w:eastAsia="fr-FR" w:bidi="fr-FR"/>
        </w:rPr>
      </w:pPr>
      <w:r w:rsidRPr="003107AF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 xml:space="preserve">ARTICLE 2 – MODIFICATION DE L’ARTICLE 2 « CATEGORIE DE SALARIES </w:t>
      </w:r>
      <w:r w:rsidRPr="00565087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>VISEE »</w:t>
      </w:r>
    </w:p>
    <w:p w14:paraId="06DB7410" w14:textId="77777777" w:rsidR="003107AF" w:rsidRPr="003107AF" w:rsidRDefault="003107AF" w:rsidP="003107AF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L’article 2 de l’accord est remplacé par les dispositions suivantes :</w:t>
      </w:r>
    </w:p>
    <w:p w14:paraId="2C0044B5" w14:textId="77777777" w:rsidR="003107AF" w:rsidRPr="003107AF" w:rsidRDefault="003107AF" w:rsidP="003107AF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Peuvent conclure une convention de forfait annuel en jours sur l’année les salariés :</w:t>
      </w:r>
    </w:p>
    <w:p w14:paraId="2158A4C1" w14:textId="77777777" w:rsidR="003107AF" w:rsidRPr="003107AF" w:rsidRDefault="003107AF" w:rsidP="003107AF">
      <w:pPr>
        <w:numPr>
          <w:ilvl w:val="0"/>
          <w:numId w:val="26"/>
        </w:numPr>
        <w:jc w:val="both"/>
        <w:rPr>
          <w:lang w:eastAsia="fr-FR" w:bidi="fr-FR"/>
        </w:rPr>
      </w:pPr>
      <w:r w:rsidRPr="003107AF">
        <w:rPr>
          <w:lang w:eastAsia="fr-FR" w:bidi="fr-FR"/>
        </w:rPr>
        <w:t>ayant le statut de cadre ;</w:t>
      </w:r>
    </w:p>
    <w:p w14:paraId="60B54126" w14:textId="77777777" w:rsidR="003107AF" w:rsidRDefault="003107AF" w:rsidP="003107AF">
      <w:pPr>
        <w:numPr>
          <w:ilvl w:val="0"/>
          <w:numId w:val="26"/>
        </w:numPr>
        <w:jc w:val="both"/>
        <w:rPr>
          <w:lang w:eastAsia="fr-FR" w:bidi="fr-FR"/>
        </w:rPr>
      </w:pPr>
      <w:r w:rsidRPr="003107AF">
        <w:rPr>
          <w:lang w:eastAsia="fr-FR" w:bidi="fr-FR"/>
        </w:rPr>
        <w:t>ou ayant le statut d’agent de maîtrise ;</w:t>
      </w:r>
    </w:p>
    <w:p w14:paraId="530E4051" w14:textId="154AC56A" w:rsidR="00565087" w:rsidRPr="003107AF" w:rsidRDefault="00565087" w:rsidP="00B36830">
      <w:pPr>
        <w:tabs>
          <w:tab w:val="left" w:pos="1725"/>
        </w:tabs>
        <w:jc w:val="both"/>
        <w:rPr>
          <w:lang w:eastAsia="fr-FR" w:bidi="fr-FR"/>
        </w:rPr>
      </w:pPr>
    </w:p>
    <w:p w14:paraId="2491421F" w14:textId="77777777" w:rsidR="003107AF" w:rsidRPr="003107AF" w:rsidRDefault="003107AF" w:rsidP="003107AF">
      <w:pPr>
        <w:numPr>
          <w:ilvl w:val="0"/>
          <w:numId w:val="26"/>
        </w:numPr>
        <w:jc w:val="both"/>
        <w:rPr>
          <w:lang w:eastAsia="fr-FR" w:bidi="fr-FR"/>
        </w:rPr>
      </w:pPr>
      <w:r w:rsidRPr="003107AF">
        <w:rPr>
          <w:lang w:eastAsia="fr-FR" w:bidi="fr-FR"/>
        </w:rPr>
        <w:t>titulaires d’un contrat de travail à durée indéterminée avec la Société ;</w:t>
      </w:r>
    </w:p>
    <w:p w14:paraId="73A267A4" w14:textId="77777777" w:rsidR="003107AF" w:rsidRPr="003107AF" w:rsidRDefault="003107AF" w:rsidP="003107AF">
      <w:pPr>
        <w:numPr>
          <w:ilvl w:val="0"/>
          <w:numId w:val="26"/>
        </w:numPr>
        <w:jc w:val="both"/>
        <w:rPr>
          <w:lang w:eastAsia="fr-FR" w:bidi="fr-FR"/>
        </w:rPr>
      </w:pPr>
      <w:r w:rsidRPr="003107AF">
        <w:rPr>
          <w:lang w:eastAsia="fr-FR" w:bidi="fr-FR"/>
        </w:rPr>
        <w:t>disposant d’une réelle autonomie dans l’organisation de leur emploi du temps pour l’exercice des responsabilités qui leur sont confiées ;</w:t>
      </w:r>
    </w:p>
    <w:p w14:paraId="386EEA40" w14:textId="77777777" w:rsidR="003107AF" w:rsidRPr="003107AF" w:rsidRDefault="003107AF" w:rsidP="003107AF">
      <w:pPr>
        <w:numPr>
          <w:ilvl w:val="0"/>
          <w:numId w:val="26"/>
        </w:numPr>
        <w:jc w:val="both"/>
        <w:rPr>
          <w:lang w:eastAsia="fr-FR" w:bidi="fr-FR"/>
        </w:rPr>
      </w:pPr>
      <w:r w:rsidRPr="003107AF">
        <w:rPr>
          <w:lang w:eastAsia="fr-FR" w:bidi="fr-FR"/>
        </w:rPr>
        <w:t>et dont la durée du temps de travail ne peut être prédéterminée.</w:t>
      </w:r>
    </w:p>
    <w:p w14:paraId="121D73D7" w14:textId="77777777" w:rsidR="003107AF" w:rsidRDefault="003107AF" w:rsidP="003107AF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Les salariés concernés ne doivent pas être soumis à un horaire collectif applicable au sein du service ou de l’équipe.</w:t>
      </w:r>
    </w:p>
    <w:p w14:paraId="3033F94B" w14:textId="77777777" w:rsidR="00B36830" w:rsidRDefault="00B36830" w:rsidP="00B36830">
      <w:pPr>
        <w:jc w:val="both"/>
        <w:rPr>
          <w:rFonts w:ascii="Gotham Rounded Bold" w:hAnsi="Gotham Rounded Bold"/>
          <w:b/>
          <w:bCs/>
          <w:lang w:eastAsia="fr-FR" w:bidi="fr-FR"/>
        </w:rPr>
      </w:pPr>
    </w:p>
    <w:p w14:paraId="2BAAAF3E" w14:textId="06586A3C" w:rsidR="00B36830" w:rsidRPr="00B36830" w:rsidRDefault="00B36830" w:rsidP="00B36830">
      <w:pPr>
        <w:jc w:val="both"/>
        <w:rPr>
          <w:rFonts w:ascii="Gotham Rounded Bold" w:hAnsi="Gotham Rounded Bold"/>
          <w:b/>
          <w:bCs/>
          <w:sz w:val="20"/>
          <w:szCs w:val="20"/>
          <w:lang w:eastAsia="fr-FR" w:bidi="fr-FR"/>
        </w:rPr>
      </w:pPr>
      <w:r w:rsidRPr="00B36830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>A</w:t>
      </w:r>
      <w:r>
        <w:rPr>
          <w:rFonts w:ascii="Gotham Rounded Bold" w:hAnsi="Gotham Rounded Bold"/>
          <w:b/>
          <w:bCs/>
          <w:sz w:val="20"/>
          <w:szCs w:val="20"/>
          <w:lang w:eastAsia="fr-FR" w:bidi="fr-FR"/>
        </w:rPr>
        <w:t>RTICLE</w:t>
      </w:r>
      <w:r w:rsidRPr="00B36830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 xml:space="preserve"> 3 - CONSULTATION DU PERSONNEL</w:t>
      </w:r>
    </w:p>
    <w:p w14:paraId="4E119F76" w14:textId="28C20715" w:rsidR="00B36830" w:rsidRDefault="00B36830" w:rsidP="00B36830">
      <w:pPr>
        <w:jc w:val="both"/>
        <w:rPr>
          <w:lang w:eastAsia="fr-FR" w:bidi="fr-FR"/>
        </w:rPr>
      </w:pPr>
      <w:r>
        <w:rPr>
          <w:lang w:eastAsia="fr-FR" w:bidi="fr-FR"/>
        </w:rPr>
        <w:t xml:space="preserve">Le présent </w:t>
      </w:r>
      <w:r w:rsidR="008B42DA">
        <w:rPr>
          <w:lang w:eastAsia="fr-FR" w:bidi="fr-FR"/>
        </w:rPr>
        <w:t>avenant 1 à l’</w:t>
      </w:r>
      <w:r>
        <w:rPr>
          <w:lang w:eastAsia="fr-FR" w:bidi="fr-FR"/>
        </w:rPr>
        <w:t>accord a été ratifié à la majorité des deux tiers du personnel, à l’occasion d’une consultation organisée 15 jours après la transmission de l’accord à chaque salarié, selon les modalités prévues aux articles R. 2232-10 à 13 du code du travail.</w:t>
      </w:r>
    </w:p>
    <w:p w14:paraId="5F4693A2" w14:textId="77777777" w:rsidR="003107AF" w:rsidRPr="003107AF" w:rsidRDefault="003107AF" w:rsidP="003107AF">
      <w:pPr>
        <w:jc w:val="both"/>
        <w:rPr>
          <w:lang w:eastAsia="fr-FR" w:bidi="fr-FR"/>
        </w:rPr>
      </w:pPr>
    </w:p>
    <w:p w14:paraId="0EF1C9BD" w14:textId="7FBE2F30" w:rsidR="003107AF" w:rsidRPr="003107AF" w:rsidRDefault="003107AF" w:rsidP="003107AF">
      <w:pPr>
        <w:jc w:val="both"/>
        <w:rPr>
          <w:rFonts w:ascii="Gotham Rounded Bold" w:hAnsi="Gotham Rounded Bold"/>
          <w:b/>
          <w:bCs/>
          <w:sz w:val="20"/>
          <w:szCs w:val="20"/>
          <w:lang w:eastAsia="fr-FR" w:bidi="fr-FR"/>
        </w:rPr>
      </w:pPr>
      <w:r w:rsidRPr="003107AF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 xml:space="preserve">ARTICLE </w:t>
      </w:r>
      <w:r w:rsidR="00B36830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>4</w:t>
      </w:r>
      <w:r w:rsidRPr="003107AF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 xml:space="preserve"> – MAINTIEN DES AUTRES DISPOSITIONS</w:t>
      </w:r>
    </w:p>
    <w:p w14:paraId="6CD507D6" w14:textId="77777777" w:rsidR="003107AF" w:rsidRDefault="003107AF" w:rsidP="003107AF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Toutes les autres dispositions de l’accord d’entreprise relatif à la mise en place du forfait en jours demeurent inchangées.</w:t>
      </w:r>
    </w:p>
    <w:p w14:paraId="2EE93C8C" w14:textId="77777777" w:rsidR="003107AF" w:rsidRPr="003107AF" w:rsidRDefault="003107AF" w:rsidP="003107AF">
      <w:pPr>
        <w:jc w:val="both"/>
        <w:rPr>
          <w:lang w:eastAsia="fr-FR" w:bidi="fr-FR"/>
        </w:rPr>
      </w:pPr>
    </w:p>
    <w:p w14:paraId="439A9514" w14:textId="35CA24B5" w:rsidR="003107AF" w:rsidRPr="003107AF" w:rsidRDefault="003107AF" w:rsidP="003107AF">
      <w:pPr>
        <w:jc w:val="both"/>
        <w:rPr>
          <w:rFonts w:ascii="Gotham Rounded Bold" w:hAnsi="Gotham Rounded Bold"/>
          <w:b/>
          <w:bCs/>
          <w:sz w:val="20"/>
          <w:szCs w:val="20"/>
          <w:lang w:eastAsia="fr-FR" w:bidi="fr-FR"/>
        </w:rPr>
      </w:pPr>
      <w:r w:rsidRPr="003107AF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 xml:space="preserve">ARTICLE </w:t>
      </w:r>
      <w:r w:rsidR="00B36830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>5</w:t>
      </w:r>
      <w:r w:rsidRPr="003107AF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 xml:space="preserve"> – ENTREE EN VIGUEUR</w:t>
      </w:r>
    </w:p>
    <w:p w14:paraId="15ADBF22" w14:textId="44C490E3" w:rsidR="00AA079C" w:rsidRDefault="003107AF" w:rsidP="00BF5228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Le présent avenant entrera en vigueur à compter du lendemain de son dépôt auprès des services compétents.</w:t>
      </w:r>
    </w:p>
    <w:p w14:paraId="2C5A74C9" w14:textId="77777777" w:rsidR="00AA079C" w:rsidRDefault="00AA079C" w:rsidP="00BF5228">
      <w:pPr>
        <w:jc w:val="both"/>
        <w:rPr>
          <w:lang w:eastAsia="fr-FR" w:bidi="fr-FR"/>
        </w:rPr>
      </w:pPr>
    </w:p>
    <w:p w14:paraId="7D6675D2" w14:textId="259587F8" w:rsidR="00866D66" w:rsidRPr="00B36830" w:rsidRDefault="00B36830" w:rsidP="00B36830">
      <w:pPr>
        <w:jc w:val="both"/>
        <w:rPr>
          <w:rFonts w:ascii="Gotham Rounded Bold" w:hAnsi="Gotham Rounded Bold"/>
          <w:b/>
          <w:bCs/>
          <w:sz w:val="20"/>
          <w:szCs w:val="20"/>
          <w:lang w:eastAsia="fr-FR" w:bidi="fr-FR"/>
        </w:rPr>
      </w:pPr>
      <w:r w:rsidRPr="00B36830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 xml:space="preserve">ARTICLE 6 - </w:t>
      </w:r>
      <w:r w:rsidR="00866D66" w:rsidRPr="00B36830">
        <w:rPr>
          <w:rFonts w:ascii="Gotham Rounded Bold" w:hAnsi="Gotham Rounded Bold"/>
          <w:b/>
          <w:bCs/>
          <w:sz w:val="20"/>
          <w:szCs w:val="20"/>
          <w:lang w:eastAsia="fr-FR" w:bidi="fr-FR"/>
        </w:rPr>
        <w:t>PUBLICITE ET DEPOT</w:t>
      </w:r>
    </w:p>
    <w:p w14:paraId="0C19768E" w14:textId="77777777" w:rsidR="003107AF" w:rsidRDefault="003107AF" w:rsidP="00BF5228">
      <w:pPr>
        <w:jc w:val="both"/>
        <w:rPr>
          <w:lang w:eastAsia="fr-FR" w:bidi="fr-FR"/>
        </w:rPr>
      </w:pPr>
      <w:r w:rsidRPr="003107AF">
        <w:rPr>
          <w:lang w:eastAsia="fr-FR" w:bidi="fr-FR"/>
        </w:rPr>
        <w:t>Le présent avenant fera l’objet des formalités de dépôt prévues par le Code du travail, notamment :</w:t>
      </w:r>
    </w:p>
    <w:p w14:paraId="2AAC418B" w14:textId="59E80D28" w:rsidR="003107AF" w:rsidRPr="003107AF" w:rsidRDefault="003107AF" w:rsidP="003107AF">
      <w:pPr>
        <w:numPr>
          <w:ilvl w:val="0"/>
          <w:numId w:val="27"/>
        </w:numPr>
        <w:jc w:val="both"/>
        <w:rPr>
          <w:lang w:eastAsia="fr-FR" w:bidi="fr-FR"/>
        </w:rPr>
      </w:pPr>
      <w:r w:rsidRPr="003107AF">
        <w:rPr>
          <w:lang w:eastAsia="fr-FR" w:bidi="fr-FR"/>
        </w:rPr>
        <w:t>dépôt sur la plateforme TéléAccords du ministère du Travail</w:t>
      </w:r>
    </w:p>
    <w:p w14:paraId="2D5B3622" w14:textId="77777777" w:rsidR="003107AF" w:rsidRPr="003107AF" w:rsidRDefault="003107AF" w:rsidP="003107AF">
      <w:pPr>
        <w:numPr>
          <w:ilvl w:val="0"/>
          <w:numId w:val="27"/>
        </w:numPr>
        <w:jc w:val="both"/>
        <w:rPr>
          <w:lang w:eastAsia="fr-FR" w:bidi="fr-FR"/>
        </w:rPr>
      </w:pPr>
      <w:r w:rsidRPr="003107AF">
        <w:rPr>
          <w:lang w:eastAsia="fr-FR" w:bidi="fr-FR"/>
        </w:rPr>
        <w:t>dépôt auprès du greffe du Conseil de prud’hommes compétent.</w:t>
      </w:r>
    </w:p>
    <w:p w14:paraId="7DFB414B" w14:textId="77777777" w:rsidR="00866D66" w:rsidRDefault="00866D66" w:rsidP="00BF5228">
      <w:pPr>
        <w:jc w:val="both"/>
        <w:rPr>
          <w:lang w:eastAsia="fr-FR" w:bidi="fr-FR"/>
        </w:rPr>
      </w:pPr>
    </w:p>
    <w:p w14:paraId="2B04C4DF" w14:textId="1B806F21" w:rsidR="00866D66" w:rsidRDefault="00866D66" w:rsidP="00BF5228">
      <w:pPr>
        <w:jc w:val="both"/>
        <w:rPr>
          <w:lang w:eastAsia="fr-FR" w:bidi="fr-FR"/>
        </w:rPr>
      </w:pPr>
      <w:r>
        <w:rPr>
          <w:lang w:eastAsia="fr-FR" w:bidi="fr-FR"/>
        </w:rPr>
        <w:t>Un exemplaire de l’</w:t>
      </w:r>
      <w:r w:rsidR="008B42DA">
        <w:rPr>
          <w:lang w:eastAsia="fr-FR" w:bidi="fr-FR"/>
        </w:rPr>
        <w:t>avenant à l’</w:t>
      </w:r>
      <w:r>
        <w:rPr>
          <w:lang w:eastAsia="fr-FR" w:bidi="fr-FR"/>
        </w:rPr>
        <w:t xml:space="preserve">accord sera consultable par les salariés. </w:t>
      </w:r>
    </w:p>
    <w:p w14:paraId="785C1AC3" w14:textId="77777777" w:rsidR="009D58E6" w:rsidRDefault="009D58E6" w:rsidP="00BF5228">
      <w:pPr>
        <w:jc w:val="both"/>
        <w:rPr>
          <w:lang w:eastAsia="fr-FR" w:bidi="fr-FR"/>
        </w:rPr>
      </w:pPr>
    </w:p>
    <w:p w14:paraId="116EB143" w14:textId="0D2CC29A" w:rsidR="00866D66" w:rsidRDefault="00866D66" w:rsidP="00BF5228">
      <w:pPr>
        <w:jc w:val="both"/>
        <w:rPr>
          <w:lang w:eastAsia="fr-FR" w:bidi="fr-FR"/>
        </w:rPr>
      </w:pPr>
      <w:r>
        <w:rPr>
          <w:lang w:eastAsia="fr-FR" w:bidi="fr-FR"/>
        </w:rPr>
        <w:t xml:space="preserve">Fait à Saint Jacques de la Lande, le </w:t>
      </w:r>
      <w:r w:rsidR="0082119B">
        <w:rPr>
          <w:lang w:eastAsia="fr-FR" w:bidi="fr-FR"/>
        </w:rPr>
        <w:t>02</w:t>
      </w:r>
      <w:r w:rsidR="00230D8B">
        <w:rPr>
          <w:lang w:eastAsia="fr-FR" w:bidi="fr-FR"/>
        </w:rPr>
        <w:t>/03/2026</w:t>
      </w:r>
    </w:p>
    <w:p w14:paraId="5E930B90" w14:textId="361AE55F" w:rsidR="00866D66" w:rsidRDefault="002B79ED" w:rsidP="00BF5228">
      <w:pPr>
        <w:jc w:val="both"/>
        <w:rPr>
          <w:lang w:eastAsia="fr-FR" w:bidi="fr-FR"/>
        </w:rPr>
      </w:pPr>
      <w:r w:rsidRPr="002B79ED">
        <w:rPr>
          <w:noProof/>
          <w:lang w:eastAsia="fr-FR" w:bidi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293F94" wp14:editId="3C960DD5">
                <wp:simplePos x="0" y="0"/>
                <wp:positionH relativeFrom="margin">
                  <wp:align>right</wp:align>
                </wp:positionH>
                <wp:positionV relativeFrom="paragraph">
                  <wp:posOffset>59054</wp:posOffset>
                </wp:positionV>
                <wp:extent cx="5762625" cy="0"/>
                <wp:effectExtent l="0" t="0" r="0" b="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637C5" id="Connecteur droit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2.55pt,4.65pt" to="856.3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" strokecolor="black [3200]">
                <v:stroke joinstyle="miter"/>
                <w10:wrap anchorx="margin"/>
              </v:line>
            </w:pict>
          </mc:Fallback>
        </mc:AlternateContent>
      </w:r>
      <w:r w:rsidR="00866D66">
        <w:rPr>
          <w:lang w:eastAsia="fr-FR" w:bidi="fr-FR"/>
        </w:rPr>
        <w:tab/>
      </w:r>
      <w:r w:rsidR="00866D66">
        <w:rPr>
          <w:lang w:eastAsia="fr-FR" w:bidi="fr-FR"/>
        </w:rPr>
        <w:tab/>
      </w:r>
      <w:r w:rsidR="00866D66">
        <w:rPr>
          <w:lang w:eastAsia="fr-FR" w:bidi="fr-FR"/>
        </w:rPr>
        <w:tab/>
      </w:r>
    </w:p>
    <w:p w14:paraId="57C768AD" w14:textId="77777777" w:rsidR="002B79ED" w:rsidRDefault="002B79ED" w:rsidP="00BF5228">
      <w:pPr>
        <w:tabs>
          <w:tab w:val="left" w:pos="6480"/>
        </w:tabs>
        <w:jc w:val="both"/>
        <w:rPr>
          <w:lang w:eastAsia="fr-FR" w:bidi="fr-FR"/>
        </w:rPr>
        <w:sectPr w:rsidR="002B79ED">
          <w:headerReference w:type="default" r:id="rId8"/>
          <w:footerReference w:type="default" r:id="rId9"/>
          <w:pgSz w:w="11906" w:h="16838"/>
          <w:pgMar w:top="1417" w:right="1417" w:bottom="1417" w:left="1417" w:header="737" w:footer="708" w:gutter="0"/>
          <w:cols w:space="720"/>
        </w:sectPr>
      </w:pPr>
    </w:p>
    <w:p w14:paraId="6CBB742F" w14:textId="77777777" w:rsidR="00776073" w:rsidRDefault="00866D66" w:rsidP="00776073">
      <w:pPr>
        <w:tabs>
          <w:tab w:val="left" w:pos="6480"/>
        </w:tabs>
        <w:spacing w:after="0"/>
        <w:jc w:val="center"/>
        <w:rPr>
          <w:b/>
          <w:bCs/>
          <w:lang w:eastAsia="fr-FR" w:bidi="fr-FR"/>
        </w:rPr>
      </w:pPr>
      <w:r w:rsidRPr="006D35B4">
        <w:rPr>
          <w:b/>
          <w:bCs/>
          <w:lang w:eastAsia="fr-FR" w:bidi="fr-FR"/>
        </w:rPr>
        <w:t xml:space="preserve">Pour la société </w:t>
      </w:r>
    </w:p>
    <w:p w14:paraId="72A1459C" w14:textId="112FF7C3" w:rsidR="002B79ED" w:rsidRPr="00B36830" w:rsidRDefault="009F11EC" w:rsidP="00B36830">
      <w:pPr>
        <w:tabs>
          <w:tab w:val="left" w:pos="6480"/>
        </w:tabs>
        <w:spacing w:after="0"/>
        <w:jc w:val="center"/>
        <w:rPr>
          <w:b/>
          <w:bCs/>
          <w:lang w:eastAsia="fr-FR" w:bidi="fr-FR"/>
        </w:rPr>
        <w:sectPr w:rsidR="002B79ED" w:rsidRPr="00B36830" w:rsidSect="002B79ED">
          <w:type w:val="continuous"/>
          <w:pgSz w:w="11906" w:h="16838"/>
          <w:pgMar w:top="1417" w:right="1417" w:bottom="1417" w:left="1417" w:header="737" w:footer="708" w:gutter="0"/>
          <w:cols w:space="720"/>
        </w:sectPr>
      </w:pPr>
      <w:r>
        <w:rPr>
          <w:b/>
          <w:bCs/>
          <w:lang w:eastAsia="fr-FR" w:bidi="fr-FR"/>
        </w:rPr>
        <w:t>A CIEL OUVERT Franc</w:t>
      </w:r>
      <w:r w:rsidR="0082119B">
        <w:rPr>
          <w:b/>
          <w:bCs/>
          <w:lang w:eastAsia="fr-FR" w:bidi="fr-FR"/>
        </w:rPr>
        <w:t>e</w:t>
      </w:r>
    </w:p>
    <w:p w14:paraId="2FF85388" w14:textId="77777777" w:rsidR="002B79ED" w:rsidRDefault="002B79ED" w:rsidP="00BF5228">
      <w:pPr>
        <w:jc w:val="both"/>
        <w:rPr>
          <w:lang w:eastAsia="fr-FR" w:bidi="fr-FR"/>
        </w:rPr>
        <w:sectPr w:rsidR="002B79ED" w:rsidSect="002B79ED">
          <w:type w:val="continuous"/>
          <w:pgSz w:w="11906" w:h="16838"/>
          <w:pgMar w:top="1417" w:right="1417" w:bottom="1417" w:left="1417" w:header="737" w:footer="708" w:gutter="0"/>
          <w:cols w:num="2" w:space="720"/>
        </w:sectPr>
      </w:pPr>
    </w:p>
    <w:p w14:paraId="08B40649" w14:textId="77777777" w:rsidR="00EB27D9" w:rsidRDefault="00EB27D9" w:rsidP="00BF5228">
      <w:pPr>
        <w:jc w:val="both"/>
        <w:rPr>
          <w:lang w:eastAsia="fr-FR" w:bidi="fr-FR"/>
        </w:rPr>
      </w:pPr>
    </w:p>
    <w:sectPr w:rsidR="00EB27D9" w:rsidSect="002B79ED">
      <w:type w:val="continuous"/>
      <w:pgSz w:w="11906" w:h="16838"/>
      <w:pgMar w:top="1417" w:right="1417" w:bottom="1417" w:left="1417" w:header="737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3DC6F" w14:textId="77777777" w:rsidR="00365FF3" w:rsidRDefault="00365FF3">
      <w:pPr>
        <w:spacing w:after="0"/>
      </w:pPr>
      <w:r>
        <w:separator/>
      </w:r>
    </w:p>
  </w:endnote>
  <w:endnote w:type="continuationSeparator" w:id="0">
    <w:p w14:paraId="4D66031F" w14:textId="77777777" w:rsidR="00365FF3" w:rsidRDefault="00365F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tham Rounded Bold">
    <w:altName w:val="Gotham Rounded"/>
    <w:panose1 w:val="00000000000000000000"/>
    <w:charset w:val="00"/>
    <w:family w:val="modern"/>
    <w:notTrueType/>
    <w:pitch w:val="variable"/>
    <w:sig w:usb0="A00000FF" w:usb1="4000004A" w:usb2="00000000" w:usb3="00000000" w:csb0="000001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1980516"/>
      <w:docPartObj>
        <w:docPartGallery w:val="Page Numbers (Bottom of Page)"/>
        <w:docPartUnique/>
      </w:docPartObj>
    </w:sdtPr>
    <w:sdtContent>
      <w:p w14:paraId="1C4999C2" w14:textId="6E52AE90" w:rsidR="00905B5F" w:rsidRPr="00640F95" w:rsidRDefault="00640F95" w:rsidP="00640F9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025E" w14:textId="77777777" w:rsidR="00365FF3" w:rsidRDefault="00365FF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133DC30" w14:textId="77777777" w:rsidR="00365FF3" w:rsidRDefault="00365F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1855" w14:textId="4AEC3825" w:rsidR="00BF0FB9" w:rsidRPr="00905B5F" w:rsidRDefault="005528D4" w:rsidP="00905B5F">
    <w:pPr>
      <w:pStyle w:val="En-tt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27C47C4" wp14:editId="1224F8F5">
          <wp:simplePos x="0" y="0"/>
          <wp:positionH relativeFrom="margin">
            <wp:align>center</wp:align>
          </wp:positionH>
          <wp:positionV relativeFrom="paragraph">
            <wp:posOffset>-467995</wp:posOffset>
          </wp:positionV>
          <wp:extent cx="3514725" cy="906780"/>
          <wp:effectExtent l="0" t="0" r="9525" b="0"/>
          <wp:wrapThrough wrapText="bothSides">
            <wp:wrapPolygon edited="0">
              <wp:start x="702" y="1815"/>
              <wp:lineTo x="117" y="13160"/>
              <wp:lineTo x="820" y="15429"/>
              <wp:lineTo x="10771" y="17244"/>
              <wp:lineTo x="5620" y="17244"/>
              <wp:lineTo x="5151" y="17697"/>
              <wp:lineTo x="5151" y="20874"/>
              <wp:lineTo x="21073" y="20874"/>
              <wp:lineTo x="21307" y="17697"/>
              <wp:lineTo x="20371" y="17244"/>
              <wp:lineTo x="17678" y="17244"/>
              <wp:lineTo x="20956" y="14975"/>
              <wp:lineTo x="20488" y="9983"/>
              <wp:lineTo x="21541" y="8622"/>
              <wp:lineTo x="21541" y="3176"/>
              <wp:lineTo x="1522" y="1815"/>
              <wp:lineTo x="702" y="1815"/>
            </wp:wrapPolygon>
          </wp:wrapThrough>
          <wp:docPr id="154350488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2CE"/>
    <w:multiLevelType w:val="hybridMultilevel"/>
    <w:tmpl w:val="27DEEC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62198"/>
    <w:multiLevelType w:val="hybridMultilevel"/>
    <w:tmpl w:val="5A62FE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65C4"/>
    <w:multiLevelType w:val="hybridMultilevel"/>
    <w:tmpl w:val="CE727B00"/>
    <w:lvl w:ilvl="0" w:tplc="2EF8281A">
      <w:numFmt w:val="bullet"/>
      <w:lvlText w:val="-"/>
      <w:lvlJc w:val="left"/>
      <w:pPr>
        <w:ind w:left="720" w:hanging="360"/>
      </w:pPr>
      <w:rPr>
        <w:rFonts w:ascii="Gotham Rounded Book" w:eastAsia="Calibri" w:hAnsi="Gotham Rounded Boo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66EC1"/>
    <w:multiLevelType w:val="hybridMultilevel"/>
    <w:tmpl w:val="E16A5D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A4ADD"/>
    <w:multiLevelType w:val="hybridMultilevel"/>
    <w:tmpl w:val="85720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77789"/>
    <w:multiLevelType w:val="hybridMultilevel"/>
    <w:tmpl w:val="9F88B5D0"/>
    <w:lvl w:ilvl="0" w:tplc="3E386EFE">
      <w:start w:val="6"/>
      <w:numFmt w:val="bullet"/>
      <w:lvlText w:val=""/>
      <w:lvlJc w:val="left"/>
      <w:pPr>
        <w:ind w:left="1065" w:hanging="705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A5955"/>
    <w:multiLevelType w:val="hybridMultilevel"/>
    <w:tmpl w:val="AA2CF6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9409F"/>
    <w:multiLevelType w:val="hybridMultilevel"/>
    <w:tmpl w:val="C41AA2AC"/>
    <w:lvl w:ilvl="0" w:tplc="3176CF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F64F8"/>
    <w:multiLevelType w:val="multilevel"/>
    <w:tmpl w:val="A762C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E762F9"/>
    <w:multiLevelType w:val="hybridMultilevel"/>
    <w:tmpl w:val="5A24B0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27F50"/>
    <w:multiLevelType w:val="hybridMultilevel"/>
    <w:tmpl w:val="C3C4ACFE"/>
    <w:lvl w:ilvl="0" w:tplc="040C0005">
      <w:start w:val="1"/>
      <w:numFmt w:val="bullet"/>
      <w:lvlText w:val=""/>
      <w:lvlJc w:val="left"/>
      <w:pPr>
        <w:ind w:left="1413" w:hanging="705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FA4122D"/>
    <w:multiLevelType w:val="hybridMultilevel"/>
    <w:tmpl w:val="F67459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655BD"/>
    <w:multiLevelType w:val="hybridMultilevel"/>
    <w:tmpl w:val="1F2C408C"/>
    <w:lvl w:ilvl="0" w:tplc="13AC32C6">
      <w:start w:val="6"/>
      <w:numFmt w:val="bullet"/>
      <w:lvlText w:val=""/>
      <w:lvlJc w:val="left"/>
      <w:pPr>
        <w:ind w:left="1413" w:hanging="705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5F72BCC"/>
    <w:multiLevelType w:val="hybridMultilevel"/>
    <w:tmpl w:val="FEF6B6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03B9C"/>
    <w:multiLevelType w:val="multilevel"/>
    <w:tmpl w:val="393AB95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1003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4543BE4"/>
    <w:multiLevelType w:val="multilevel"/>
    <w:tmpl w:val="722C70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4A430F1"/>
    <w:multiLevelType w:val="hybridMultilevel"/>
    <w:tmpl w:val="D03AB5EA"/>
    <w:lvl w:ilvl="0" w:tplc="3176CF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53AE"/>
    <w:multiLevelType w:val="multilevel"/>
    <w:tmpl w:val="293A0C5A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pStyle w:val="Titre3"/>
      <w:lvlText w:val="%3."/>
      <w:lvlJc w:val="left"/>
      <w:pPr>
        <w:ind w:left="1003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3AE062E4"/>
    <w:multiLevelType w:val="hybridMultilevel"/>
    <w:tmpl w:val="1598E2F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C1351E"/>
    <w:multiLevelType w:val="hybridMultilevel"/>
    <w:tmpl w:val="91A0488C"/>
    <w:lvl w:ilvl="0" w:tplc="591CDC28">
      <w:numFmt w:val="bullet"/>
      <w:lvlText w:val="-"/>
      <w:lvlJc w:val="left"/>
      <w:pPr>
        <w:ind w:left="720" w:hanging="360"/>
      </w:pPr>
      <w:rPr>
        <w:rFonts w:ascii="Gotham Rounded Book" w:eastAsia="Calibri" w:hAnsi="Gotham Rounded Boo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D10B1"/>
    <w:multiLevelType w:val="multilevel"/>
    <w:tmpl w:val="2C287536"/>
    <w:styleLink w:val="LFO1"/>
    <w:lvl w:ilvl="0">
      <w:numFmt w:val="bullet"/>
      <w:pStyle w:val="QUICMMTQD"/>
      <w:lvlText w:val=""/>
      <w:lvlJc w:val="left"/>
      <w:pPr>
        <w:ind w:left="100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/>
      </w:rPr>
    </w:lvl>
  </w:abstractNum>
  <w:abstractNum w:abstractNumId="21" w15:restartNumberingAfterBreak="0">
    <w:nsid w:val="4FE96B4B"/>
    <w:multiLevelType w:val="multilevel"/>
    <w:tmpl w:val="722C70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534659D"/>
    <w:multiLevelType w:val="hybridMultilevel"/>
    <w:tmpl w:val="D4A4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E4B42"/>
    <w:multiLevelType w:val="hybridMultilevel"/>
    <w:tmpl w:val="34CE3B06"/>
    <w:lvl w:ilvl="0" w:tplc="040C0005">
      <w:start w:val="1"/>
      <w:numFmt w:val="bullet"/>
      <w:lvlText w:val=""/>
      <w:lvlJc w:val="left"/>
      <w:pPr>
        <w:ind w:left="1413" w:hanging="705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E770B36"/>
    <w:multiLevelType w:val="multilevel"/>
    <w:tmpl w:val="8AAC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000DF5"/>
    <w:multiLevelType w:val="hybridMultilevel"/>
    <w:tmpl w:val="4FA4D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730325">
    <w:abstractNumId w:val="17"/>
  </w:num>
  <w:num w:numId="2" w16cid:durableId="471482929">
    <w:abstractNumId w:val="14"/>
  </w:num>
  <w:num w:numId="3" w16cid:durableId="265577362">
    <w:abstractNumId w:val="20"/>
  </w:num>
  <w:num w:numId="4" w16cid:durableId="1340893404">
    <w:abstractNumId w:val="1"/>
  </w:num>
  <w:num w:numId="5" w16cid:durableId="148176907">
    <w:abstractNumId w:val="13"/>
  </w:num>
  <w:num w:numId="6" w16cid:durableId="1184710855">
    <w:abstractNumId w:val="11"/>
  </w:num>
  <w:num w:numId="7" w16cid:durableId="1453354430">
    <w:abstractNumId w:val="4"/>
  </w:num>
  <w:num w:numId="8" w16cid:durableId="12959858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3895062">
    <w:abstractNumId w:val="22"/>
  </w:num>
  <w:num w:numId="10" w16cid:durableId="1912619784">
    <w:abstractNumId w:val="3"/>
  </w:num>
  <w:num w:numId="11" w16cid:durableId="247925382">
    <w:abstractNumId w:val="25"/>
  </w:num>
  <w:num w:numId="12" w16cid:durableId="101069527">
    <w:abstractNumId w:val="0"/>
  </w:num>
  <w:num w:numId="13" w16cid:durableId="1694502344">
    <w:abstractNumId w:val="6"/>
  </w:num>
  <w:num w:numId="14" w16cid:durableId="221258044">
    <w:abstractNumId w:val="19"/>
  </w:num>
  <w:num w:numId="15" w16cid:durableId="755249860">
    <w:abstractNumId w:val="18"/>
  </w:num>
  <w:num w:numId="16" w16cid:durableId="465396454">
    <w:abstractNumId w:val="21"/>
  </w:num>
  <w:num w:numId="17" w16cid:durableId="520359353">
    <w:abstractNumId w:val="16"/>
  </w:num>
  <w:num w:numId="18" w16cid:durableId="1915046713">
    <w:abstractNumId w:val="7"/>
  </w:num>
  <w:num w:numId="19" w16cid:durableId="4601713">
    <w:abstractNumId w:val="15"/>
  </w:num>
  <w:num w:numId="20" w16cid:durableId="1208179801">
    <w:abstractNumId w:val="9"/>
  </w:num>
  <w:num w:numId="21" w16cid:durableId="2008482319">
    <w:abstractNumId w:val="5"/>
  </w:num>
  <w:num w:numId="22" w16cid:durableId="54620715">
    <w:abstractNumId w:val="10"/>
  </w:num>
  <w:num w:numId="23" w16cid:durableId="1064984021">
    <w:abstractNumId w:val="12"/>
  </w:num>
  <w:num w:numId="24" w16cid:durableId="1850634384">
    <w:abstractNumId w:val="23"/>
  </w:num>
  <w:num w:numId="25" w16cid:durableId="1070466278">
    <w:abstractNumId w:val="2"/>
  </w:num>
  <w:num w:numId="26" w16cid:durableId="2098670684">
    <w:abstractNumId w:val="24"/>
  </w:num>
  <w:num w:numId="27" w16cid:durableId="1187669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429"/>
    <w:rsid w:val="00031A99"/>
    <w:rsid w:val="00044390"/>
    <w:rsid w:val="00046A7E"/>
    <w:rsid w:val="00065C9F"/>
    <w:rsid w:val="000771A3"/>
    <w:rsid w:val="000C2F8B"/>
    <w:rsid w:val="000C46C1"/>
    <w:rsid w:val="001008A6"/>
    <w:rsid w:val="0012339C"/>
    <w:rsid w:val="00156F65"/>
    <w:rsid w:val="00172876"/>
    <w:rsid w:val="001931A4"/>
    <w:rsid w:val="001B3F8B"/>
    <w:rsid w:val="001F7F97"/>
    <w:rsid w:val="00216440"/>
    <w:rsid w:val="00230D8B"/>
    <w:rsid w:val="00297429"/>
    <w:rsid w:val="002B6D6B"/>
    <w:rsid w:val="002B79ED"/>
    <w:rsid w:val="002E4CD1"/>
    <w:rsid w:val="002F6879"/>
    <w:rsid w:val="0031058A"/>
    <w:rsid w:val="003107AF"/>
    <w:rsid w:val="003118A4"/>
    <w:rsid w:val="003439CE"/>
    <w:rsid w:val="003613E9"/>
    <w:rsid w:val="00365FF3"/>
    <w:rsid w:val="00367DF5"/>
    <w:rsid w:val="00393398"/>
    <w:rsid w:val="00393E2D"/>
    <w:rsid w:val="003A1EAE"/>
    <w:rsid w:val="003B543D"/>
    <w:rsid w:val="004E08A3"/>
    <w:rsid w:val="00540F67"/>
    <w:rsid w:val="005528D4"/>
    <w:rsid w:val="00555203"/>
    <w:rsid w:val="00565087"/>
    <w:rsid w:val="005818D6"/>
    <w:rsid w:val="00582963"/>
    <w:rsid w:val="005D055F"/>
    <w:rsid w:val="00612AC6"/>
    <w:rsid w:val="006164F1"/>
    <w:rsid w:val="00631C14"/>
    <w:rsid w:val="00640F95"/>
    <w:rsid w:val="006641E8"/>
    <w:rsid w:val="006A1226"/>
    <w:rsid w:val="006D35B4"/>
    <w:rsid w:val="006E4861"/>
    <w:rsid w:val="00721439"/>
    <w:rsid w:val="007407E9"/>
    <w:rsid w:val="00772D31"/>
    <w:rsid w:val="00776073"/>
    <w:rsid w:val="00785244"/>
    <w:rsid w:val="007A277E"/>
    <w:rsid w:val="0082119B"/>
    <w:rsid w:val="00866D66"/>
    <w:rsid w:val="0089022B"/>
    <w:rsid w:val="008B42DA"/>
    <w:rsid w:val="008C680D"/>
    <w:rsid w:val="00905B5F"/>
    <w:rsid w:val="00920C98"/>
    <w:rsid w:val="00931E15"/>
    <w:rsid w:val="00956BFC"/>
    <w:rsid w:val="00970BA3"/>
    <w:rsid w:val="00994CF9"/>
    <w:rsid w:val="009A721E"/>
    <w:rsid w:val="009C060F"/>
    <w:rsid w:val="009D58E6"/>
    <w:rsid w:val="009F11EC"/>
    <w:rsid w:val="009F510E"/>
    <w:rsid w:val="009F6A43"/>
    <w:rsid w:val="00A00F08"/>
    <w:rsid w:val="00A90DDF"/>
    <w:rsid w:val="00AA079C"/>
    <w:rsid w:val="00AE7271"/>
    <w:rsid w:val="00B2216C"/>
    <w:rsid w:val="00B36830"/>
    <w:rsid w:val="00B82CFA"/>
    <w:rsid w:val="00B85B4B"/>
    <w:rsid w:val="00B90845"/>
    <w:rsid w:val="00B96E94"/>
    <w:rsid w:val="00BC74A4"/>
    <w:rsid w:val="00BF0FB9"/>
    <w:rsid w:val="00BF5228"/>
    <w:rsid w:val="00C069BE"/>
    <w:rsid w:val="00C35569"/>
    <w:rsid w:val="00C42649"/>
    <w:rsid w:val="00CA2B53"/>
    <w:rsid w:val="00CC01F3"/>
    <w:rsid w:val="00D10F0F"/>
    <w:rsid w:val="00D16758"/>
    <w:rsid w:val="00D26F88"/>
    <w:rsid w:val="00D70C88"/>
    <w:rsid w:val="00D9723D"/>
    <w:rsid w:val="00E66444"/>
    <w:rsid w:val="00E75CDB"/>
    <w:rsid w:val="00E938E9"/>
    <w:rsid w:val="00EA6FE2"/>
    <w:rsid w:val="00EB27D9"/>
    <w:rsid w:val="00EB5456"/>
    <w:rsid w:val="00EF401C"/>
    <w:rsid w:val="00EF7C36"/>
    <w:rsid w:val="00F33A88"/>
    <w:rsid w:val="00F41F38"/>
    <w:rsid w:val="00FF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6E072"/>
  <w15:docId w15:val="{0FC0C5D7-2303-4E49-B6D7-023CB0ED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CDB"/>
    <w:pPr>
      <w:suppressAutoHyphens/>
    </w:pPr>
    <w:rPr>
      <w:rFonts w:ascii="Gotham Rounded Book" w:hAnsi="Gotham Rounded Book"/>
    </w:rPr>
  </w:style>
  <w:style w:type="paragraph" w:styleId="Titre2">
    <w:name w:val="heading 2"/>
    <w:basedOn w:val="environnement"/>
    <w:next w:val="Normal"/>
    <w:uiPriority w:val="9"/>
    <w:unhideWhenUsed/>
    <w:qFormat/>
    <w:rsid w:val="003A1EAE"/>
    <w:pPr>
      <w:outlineLvl w:val="1"/>
    </w:pPr>
    <w:rPr>
      <w:color w:val="00C0F3"/>
    </w:rPr>
  </w:style>
  <w:style w:type="paragraph" w:styleId="Titre3">
    <w:name w:val="heading 3"/>
    <w:basedOn w:val="QUICMMTQD"/>
    <w:next w:val="Normal"/>
    <w:uiPriority w:val="9"/>
    <w:unhideWhenUsed/>
    <w:qFormat/>
    <w:pPr>
      <w:numPr>
        <w:ilvl w:val="2"/>
        <w:numId w:val="1"/>
      </w:num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1">
    <w:name w:val="WW_OutlineListStyle_1"/>
    <w:basedOn w:val="Aucuneliste"/>
    <w:pPr>
      <w:numPr>
        <w:numId w:val="1"/>
      </w:numPr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uiPriority w:val="99"/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uiPriority w:val="99"/>
  </w:style>
  <w:style w:type="paragraph" w:customStyle="1" w:styleId="NOTEN">
    <w:name w:val="NOTE N°"/>
    <w:basedOn w:val="Normal"/>
    <w:rPr>
      <w:rFonts w:ascii="Gotham Rounded Bold" w:hAnsi="Gotham Rounded Bold"/>
      <w:b/>
      <w:bCs/>
      <w:color w:val="FFFFFF"/>
      <w:sz w:val="48"/>
      <w:szCs w:val="48"/>
    </w:rPr>
  </w:style>
  <w:style w:type="paragraph" w:customStyle="1" w:styleId="SOUS-TITRE">
    <w:name w:val="SOUS-TITRE"/>
    <w:basedOn w:val="Normal"/>
    <w:pPr>
      <w:widowControl w:val="0"/>
      <w:autoSpaceDE w:val="0"/>
      <w:spacing w:before="110" w:after="0"/>
      <w:ind w:left="719"/>
      <w:jc w:val="center"/>
    </w:pPr>
    <w:rPr>
      <w:rFonts w:ascii="Gotham Rounded Bold" w:hAnsi="Gotham Rounded Bold" w:cs="Calibri"/>
      <w:color w:val="78BEF0"/>
      <w:sz w:val="28"/>
      <w:lang w:eastAsia="fr-FR" w:bidi="fr-FR"/>
    </w:rPr>
  </w:style>
  <w:style w:type="character" w:customStyle="1" w:styleId="NOTENCar">
    <w:name w:val="NOTE N° Car"/>
    <w:basedOn w:val="Policepardfaut"/>
    <w:rPr>
      <w:rFonts w:ascii="Gotham Rounded Bold" w:hAnsi="Gotham Rounded Bold"/>
      <w:b/>
      <w:bCs/>
      <w:color w:val="FFFFFF"/>
      <w:sz w:val="48"/>
      <w:szCs w:val="48"/>
    </w:rPr>
  </w:style>
  <w:style w:type="character" w:customStyle="1" w:styleId="SOUS-TITRECar">
    <w:name w:val="SOUS-TITRE Car"/>
    <w:basedOn w:val="Policepardfaut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customStyle="1" w:styleId="TRAMSOUSTITRE">
    <w:name w:val="TRAM SOUS TITRE"/>
    <w:basedOn w:val="SOUS-TITRE"/>
    <w:pPr>
      <w:ind w:left="454"/>
    </w:pPr>
  </w:style>
  <w:style w:type="paragraph" w:customStyle="1" w:styleId="TRAMTITRE">
    <w:name w:val="TRAM TITRE"/>
    <w:basedOn w:val="NOTEN"/>
    <w:pPr>
      <w:spacing w:after="120"/>
      <w:jc w:val="center"/>
    </w:pPr>
    <w:rPr>
      <w:color w:val="auto"/>
      <w:sz w:val="40"/>
      <w:szCs w:val="40"/>
    </w:rPr>
  </w:style>
  <w:style w:type="character" w:customStyle="1" w:styleId="TRAMSOUSTITRECar">
    <w:name w:val="TRAM SOUS TITRE Car"/>
    <w:basedOn w:val="SOUS-TITRECar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styleId="Corpsdetexte">
    <w:name w:val="Body Text"/>
    <w:basedOn w:val="Normal"/>
    <w:pPr>
      <w:widowControl w:val="0"/>
      <w:autoSpaceDE w:val="0"/>
      <w:spacing w:after="0"/>
    </w:pPr>
    <w:rPr>
      <w:rFonts w:cs="Calibri"/>
      <w:lang w:eastAsia="fr-FR" w:bidi="fr-FR"/>
    </w:rPr>
  </w:style>
  <w:style w:type="character" w:customStyle="1" w:styleId="TRAMTITRECar">
    <w:name w:val="TRAM TITRE Car"/>
    <w:basedOn w:val="NOTENCar"/>
    <w:rPr>
      <w:rFonts w:ascii="Gotham Rounded Bold" w:hAnsi="Gotham Rounded Bold"/>
      <w:b/>
      <w:bCs/>
      <w:color w:val="FFFFFF"/>
      <w:sz w:val="40"/>
      <w:szCs w:val="40"/>
    </w:rPr>
  </w:style>
  <w:style w:type="character" w:customStyle="1" w:styleId="CorpsdetexteCar">
    <w:name w:val="Corps de texte Car"/>
    <w:basedOn w:val="Policepardfaut"/>
    <w:rPr>
      <w:rFonts w:ascii="Calibri" w:eastAsia="Calibri" w:hAnsi="Calibri" w:cs="Calibri"/>
      <w:lang w:eastAsia="fr-FR" w:bidi="fr-FR"/>
    </w:rPr>
  </w:style>
  <w:style w:type="paragraph" w:customStyle="1" w:styleId="ENVIRONNEMENT0">
    <w:name w:val="ENVIRONNEMENT"/>
    <w:basedOn w:val="TRAMSOUSTITRE"/>
    <w:pPr>
      <w:spacing w:before="460"/>
      <w:ind w:left="-6917"/>
    </w:pPr>
  </w:style>
  <w:style w:type="paragraph" w:customStyle="1" w:styleId="TRAMENVIRONNEMENT">
    <w:name w:val="TRAM ENVIRONNEMENT"/>
    <w:basedOn w:val="ENVIRONNEMENT0"/>
    <w:pPr>
      <w:spacing w:before="100"/>
      <w:ind w:left="283"/>
    </w:pPr>
  </w:style>
  <w:style w:type="character" w:customStyle="1" w:styleId="ENVIRONNEMENTCar">
    <w:name w:val="ENVIRONNEMENT Car"/>
    <w:basedOn w:val="TRAMSOUSTITRECar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customStyle="1" w:styleId="MASCOTTE">
    <w:name w:val="MASCOTTE"/>
    <w:basedOn w:val="TRAMTITRE"/>
  </w:style>
  <w:style w:type="character" w:customStyle="1" w:styleId="TRAMENVIRONNEMENTCar">
    <w:name w:val="TRAM ENVIRONNEMENT Car"/>
    <w:basedOn w:val="ENVIRONNEMENTCar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customStyle="1" w:styleId="DESCIPTIONSOUSTITRE">
    <w:name w:val="DESCIPTION SOUS TITRE"/>
    <w:basedOn w:val="Normal"/>
    <w:pPr>
      <w:widowControl w:val="0"/>
      <w:autoSpaceDE w:val="0"/>
      <w:spacing w:after="0"/>
      <w:ind w:left="1417" w:right="1417"/>
    </w:pPr>
    <w:rPr>
      <w:rFonts w:cs="Calibri"/>
      <w:lang w:eastAsia="fr-FR" w:bidi="fr-FR"/>
    </w:rPr>
  </w:style>
  <w:style w:type="character" w:customStyle="1" w:styleId="MASCOTTECar">
    <w:name w:val="MASCOTTE Car"/>
    <w:basedOn w:val="TRAMTITRECar"/>
    <w:rPr>
      <w:rFonts w:ascii="Gotham Rounded Bold" w:hAnsi="Gotham Rounded Bold"/>
      <w:b/>
      <w:bCs/>
      <w:color w:val="FFFFFF"/>
      <w:sz w:val="40"/>
      <w:szCs w:val="40"/>
    </w:rPr>
  </w:style>
  <w:style w:type="character" w:customStyle="1" w:styleId="DESCIPTIONSOUSTITRECar">
    <w:name w:val="DESCIPTION SOUS TITRE Car"/>
    <w:basedOn w:val="Policepardfaut"/>
    <w:rPr>
      <w:rFonts w:ascii="Gotham Rounded Book" w:eastAsia="Calibri" w:hAnsi="Gotham Rounded Book" w:cs="Calibri"/>
      <w:lang w:eastAsia="fr-FR" w:bidi="fr-FR"/>
    </w:rPr>
  </w:style>
  <w:style w:type="paragraph" w:customStyle="1" w:styleId="DESCRIPTIONMOTSIMPORTANTS">
    <w:name w:val="DESCRIPTION MOTS IMPORTANTS"/>
    <w:basedOn w:val="Normal"/>
    <w:pPr>
      <w:widowControl w:val="0"/>
      <w:autoSpaceDE w:val="0"/>
      <w:spacing w:after="0"/>
      <w:jc w:val="both"/>
    </w:pPr>
    <w:rPr>
      <w:rFonts w:cs="Calibri"/>
      <w:color w:val="78BEF0"/>
      <w:lang w:eastAsia="fr-FR" w:bidi="fr-FR"/>
    </w:rPr>
  </w:style>
  <w:style w:type="character" w:customStyle="1" w:styleId="DESCRIPTIONMOTSIMPORTANTSCar">
    <w:name w:val="DESCRIPTION MOTS IMPORTANTS Car"/>
    <w:basedOn w:val="Policepardfaut"/>
    <w:rPr>
      <w:rFonts w:ascii="Gotham Rounded Book" w:eastAsia="Calibri" w:hAnsi="Gotham Rounded Book" w:cs="Calibri"/>
      <w:color w:val="78BEF0"/>
      <w:lang w:eastAsia="fr-FR" w:bidi="fr-FR"/>
    </w:rPr>
  </w:style>
  <w:style w:type="paragraph" w:customStyle="1" w:styleId="PRINCIPE">
    <w:name w:val="PRINCIPE"/>
    <w:basedOn w:val="TRAMENVIRONNEMENT"/>
    <w:pPr>
      <w:spacing w:after="360"/>
      <w:ind w:left="4082"/>
    </w:pPr>
  </w:style>
  <w:style w:type="paragraph" w:customStyle="1" w:styleId="PROCEDURE">
    <w:name w:val="PROCEDURE"/>
    <w:basedOn w:val="SOUS-TITRE"/>
    <w:pPr>
      <w:spacing w:before="0"/>
      <w:ind w:left="0"/>
    </w:pPr>
  </w:style>
  <w:style w:type="character" w:customStyle="1" w:styleId="PRINCIPECar">
    <w:name w:val="PRINCIPE Car"/>
    <w:basedOn w:val="TRAMENVIRONNEMENTCar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customStyle="1" w:styleId="QUIETCOMMENT">
    <w:name w:val="QUI ET COMMENT"/>
    <w:basedOn w:val="SOUS-TITRE"/>
    <w:pPr>
      <w:spacing w:before="0"/>
      <w:ind w:left="0"/>
    </w:pPr>
  </w:style>
  <w:style w:type="character" w:customStyle="1" w:styleId="PROCEDURECar">
    <w:name w:val="PROCEDURE Car"/>
    <w:basedOn w:val="SOUS-TITRECar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customStyle="1" w:styleId="QUAND">
    <w:name w:val="QUAND"/>
    <w:basedOn w:val="SOUS-TITRE"/>
    <w:pPr>
      <w:spacing w:before="0"/>
      <w:ind w:left="0"/>
    </w:pPr>
  </w:style>
  <w:style w:type="character" w:customStyle="1" w:styleId="QUIETCOMMENTCar">
    <w:name w:val="QUI ET COMMENT Car"/>
    <w:basedOn w:val="SOUS-TITRECar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customStyle="1" w:styleId="EXPLICATIONS">
    <w:name w:val="EXPLICATIONS"/>
    <w:basedOn w:val="DESCIPTIONSOUSTITRE"/>
    <w:pPr>
      <w:ind w:left="0" w:right="0"/>
      <w:jc w:val="both"/>
    </w:pPr>
  </w:style>
  <w:style w:type="character" w:customStyle="1" w:styleId="QUANDCar">
    <w:name w:val="QUAND Car"/>
    <w:basedOn w:val="SOUS-TITRECar"/>
    <w:rPr>
      <w:rFonts w:ascii="Gotham Rounded Bold" w:eastAsia="Calibri" w:hAnsi="Gotham Rounded Bold" w:cs="Calibri"/>
      <w:color w:val="78BEF0"/>
      <w:sz w:val="28"/>
      <w:lang w:eastAsia="fr-FR" w:bidi="fr-FR"/>
    </w:rPr>
  </w:style>
  <w:style w:type="paragraph" w:customStyle="1" w:styleId="ENVIRONNEMENTNONSELEC">
    <w:name w:val="ENVIRONNEMENT NON SELEC"/>
    <w:pPr>
      <w:suppressAutoHyphens/>
      <w:spacing w:after="120"/>
      <w:ind w:left="283"/>
    </w:pPr>
    <w:rPr>
      <w:rFonts w:ascii="Gotham Rounded Book" w:hAnsi="Gotham Rounded Book"/>
      <w:color w:val="DBDBDB"/>
    </w:rPr>
  </w:style>
  <w:style w:type="character" w:customStyle="1" w:styleId="EXPLICATIONSCar">
    <w:name w:val="EXPLICATIONS Car"/>
    <w:basedOn w:val="DESCIPTIONSOUSTITRECar"/>
    <w:rPr>
      <w:rFonts w:ascii="Gotham Rounded Book" w:eastAsia="Calibri" w:hAnsi="Gotham Rounded Book" w:cs="Calibri"/>
      <w:lang w:eastAsia="fr-FR" w:bidi="fr-FR"/>
    </w:rPr>
  </w:style>
  <w:style w:type="paragraph" w:customStyle="1" w:styleId="ENVIRONNEMENTSELEC">
    <w:name w:val="ENVIRONNEMENT SELEC"/>
    <w:pPr>
      <w:suppressAutoHyphens/>
      <w:spacing w:after="120"/>
      <w:ind w:left="283"/>
    </w:pPr>
    <w:rPr>
      <w:rFonts w:ascii="Gotham Rounded Book" w:hAnsi="Gotham Rounded Book"/>
      <w:b/>
      <w:bCs/>
    </w:rPr>
  </w:style>
  <w:style w:type="character" w:customStyle="1" w:styleId="ENVIRONNEMENTNONSELECCar">
    <w:name w:val="ENVIRONNEMENT NON SELEC Car"/>
    <w:rPr>
      <w:rFonts w:ascii="Gotham Rounded Book" w:hAnsi="Gotham Rounded Book"/>
      <w:color w:val="DBDBDB"/>
    </w:rPr>
  </w:style>
  <w:style w:type="character" w:customStyle="1" w:styleId="ENVIRONNEMENTSELECCar">
    <w:name w:val="ENVIRONNEMENT SELEC Car"/>
    <w:rPr>
      <w:rFonts w:ascii="Gotham Rounded Book" w:hAnsi="Gotham Rounded Book"/>
      <w:b/>
      <w:bCs/>
    </w:rPr>
  </w:style>
  <w:style w:type="paragraph" w:customStyle="1" w:styleId="TITRETRAM">
    <w:name w:val="TITRE TRAM"/>
    <w:basedOn w:val="MASCOTTE"/>
    <w:rPr>
      <w:sz w:val="44"/>
    </w:rPr>
  </w:style>
  <w:style w:type="paragraph" w:customStyle="1" w:styleId="QUICMMTQD">
    <w:name w:val="QUI/CMMT/QD"/>
    <w:basedOn w:val="TRAMENVIRONNEMENT"/>
    <w:pPr>
      <w:numPr>
        <w:numId w:val="3"/>
      </w:numPr>
      <w:jc w:val="left"/>
    </w:pPr>
    <w:rPr>
      <w:color w:val="auto"/>
      <w:sz w:val="24"/>
      <w:szCs w:val="24"/>
    </w:rPr>
  </w:style>
  <w:style w:type="character" w:customStyle="1" w:styleId="NOTENCar1">
    <w:name w:val="NOTE N° Car1"/>
    <w:basedOn w:val="Policepardfaut"/>
    <w:rPr>
      <w:rFonts w:ascii="Gotham Rounded Bold" w:hAnsi="Gotham Rounded Bold"/>
      <w:b/>
      <w:bCs/>
      <w:color w:val="FFFFFF"/>
      <w:sz w:val="48"/>
      <w:szCs w:val="48"/>
    </w:rPr>
  </w:style>
  <w:style w:type="character" w:customStyle="1" w:styleId="TRAMTITRECar1">
    <w:name w:val="TRAM TITRE Car1"/>
    <w:basedOn w:val="NOTENCar1"/>
    <w:rPr>
      <w:rFonts w:ascii="Gotham Rounded Bold" w:hAnsi="Gotham Rounded Bold"/>
      <w:b/>
      <w:bCs/>
      <w:color w:val="FFFFFF"/>
      <w:sz w:val="40"/>
      <w:szCs w:val="40"/>
    </w:rPr>
  </w:style>
  <w:style w:type="character" w:customStyle="1" w:styleId="MASCOTTECar1">
    <w:name w:val="MASCOTTE Car1"/>
    <w:basedOn w:val="TRAMTITRECar1"/>
    <w:rPr>
      <w:rFonts w:ascii="Gotham Rounded Bold" w:hAnsi="Gotham Rounded Bold"/>
      <w:b/>
      <w:bCs/>
      <w:color w:val="FFFFFF"/>
      <w:sz w:val="40"/>
      <w:szCs w:val="40"/>
    </w:rPr>
  </w:style>
  <w:style w:type="character" w:customStyle="1" w:styleId="TITRETRAMCar">
    <w:name w:val="TITRE TRAM Car"/>
    <w:basedOn w:val="MASCOTTECar1"/>
    <w:rPr>
      <w:rFonts w:ascii="Gotham Rounded Bold" w:hAnsi="Gotham Rounded Bold"/>
      <w:b/>
      <w:bCs/>
      <w:color w:val="FFFFFF"/>
      <w:sz w:val="40"/>
      <w:szCs w:val="40"/>
    </w:rPr>
  </w:style>
  <w:style w:type="paragraph" w:customStyle="1" w:styleId="PRINCIPE0">
    <w:name w:val="PRINCIPE/"/>
    <w:basedOn w:val="PRINCIPE"/>
    <w:pPr>
      <w:spacing w:after="0"/>
      <w:ind w:left="3288"/>
      <w:jc w:val="left"/>
    </w:pPr>
  </w:style>
  <w:style w:type="character" w:customStyle="1" w:styleId="SOUS-TITRECar1">
    <w:name w:val="SOUS-TITRE Car1"/>
    <w:basedOn w:val="Policepardfaut"/>
    <w:rPr>
      <w:rFonts w:ascii="Gotham Rounded Bold" w:hAnsi="Gotham Rounded Bold" w:cs="Calibri"/>
      <w:color w:val="78BEF0"/>
      <w:sz w:val="28"/>
      <w:lang w:eastAsia="fr-FR" w:bidi="fr-FR"/>
    </w:rPr>
  </w:style>
  <w:style w:type="character" w:customStyle="1" w:styleId="TRAMSOUSTITRECar1">
    <w:name w:val="TRAM SOUS TITRE Car1"/>
    <w:basedOn w:val="SOUS-TITRECar1"/>
    <w:rPr>
      <w:rFonts w:ascii="Gotham Rounded Bold" w:hAnsi="Gotham Rounded Bold" w:cs="Calibri"/>
      <w:color w:val="78BEF0"/>
      <w:sz w:val="28"/>
      <w:lang w:eastAsia="fr-FR" w:bidi="fr-FR"/>
    </w:rPr>
  </w:style>
  <w:style w:type="character" w:customStyle="1" w:styleId="ENVIRONNEMENTCar1">
    <w:name w:val="ENVIRONNEMENT Car1"/>
    <w:basedOn w:val="TRAMSOUSTITRECar1"/>
    <w:rPr>
      <w:rFonts w:ascii="Gotham Rounded Bold" w:hAnsi="Gotham Rounded Bold" w:cs="Calibri"/>
      <w:color w:val="78BEF0"/>
      <w:sz w:val="28"/>
      <w:lang w:eastAsia="fr-FR" w:bidi="fr-FR"/>
    </w:rPr>
  </w:style>
  <w:style w:type="character" w:customStyle="1" w:styleId="TRAMENVIRONNEMENTCar1">
    <w:name w:val="TRAM ENVIRONNEMENT Car1"/>
    <w:basedOn w:val="ENVIRONNEMENTCar1"/>
    <w:rPr>
      <w:rFonts w:ascii="Gotham Rounded Bold" w:hAnsi="Gotham Rounded Bold" w:cs="Calibri"/>
      <w:color w:val="78BEF0"/>
      <w:sz w:val="28"/>
      <w:lang w:eastAsia="fr-FR" w:bidi="fr-FR"/>
    </w:rPr>
  </w:style>
  <w:style w:type="character" w:customStyle="1" w:styleId="supp">
    <w:name w:val="supp"/>
    <w:basedOn w:val="TRAMENVIRONNEMENTCar1"/>
    <w:rPr>
      <w:rFonts w:ascii="Gotham Rounded Bold" w:hAnsi="Gotham Rounded Bold" w:cs="Calibri"/>
      <w:color w:val="78BEF0"/>
      <w:sz w:val="32"/>
      <w:lang w:eastAsia="fr-FR" w:bidi="fr-FR"/>
    </w:rPr>
  </w:style>
  <w:style w:type="paragraph" w:customStyle="1" w:styleId="ARGUMENTATION">
    <w:name w:val="ARGUMENTATION"/>
    <w:basedOn w:val="EXPLICATIONS"/>
  </w:style>
  <w:style w:type="character" w:customStyle="1" w:styleId="PRINCIPECar1">
    <w:name w:val="PRINCIPE Car1"/>
    <w:basedOn w:val="TRAMENVIRONNEMENTCar1"/>
    <w:rPr>
      <w:rFonts w:ascii="Gotham Rounded Bold" w:hAnsi="Gotham Rounded Bold" w:cs="Calibri"/>
      <w:color w:val="78BEF0"/>
      <w:sz w:val="28"/>
      <w:lang w:eastAsia="fr-FR" w:bidi="fr-FR"/>
    </w:rPr>
  </w:style>
  <w:style w:type="character" w:customStyle="1" w:styleId="PRINCIPECar0">
    <w:name w:val="PRINCIPE/ Car"/>
    <w:basedOn w:val="PRINCIPECar1"/>
    <w:rPr>
      <w:rFonts w:ascii="Gotham Rounded Bold" w:hAnsi="Gotham Rounded Bold" w:cs="Calibri"/>
      <w:color w:val="78BEF0"/>
      <w:sz w:val="28"/>
      <w:lang w:eastAsia="fr-FR" w:bidi="fr-FR"/>
    </w:rPr>
  </w:style>
  <w:style w:type="paragraph" w:customStyle="1" w:styleId="THEMEGRIS">
    <w:name w:val="THEME GRIS"/>
    <w:basedOn w:val="Normal"/>
    <w:pPr>
      <w:spacing w:after="0"/>
      <w:ind w:left="3288"/>
      <w:jc w:val="both"/>
    </w:pPr>
    <w:rPr>
      <w:color w:val="DBDBDB"/>
    </w:rPr>
  </w:style>
  <w:style w:type="character" w:customStyle="1" w:styleId="DESCIPTIONSOUSTITRECar1">
    <w:name w:val="DESCIPTION SOUS TITRE Car1"/>
    <w:basedOn w:val="Policepardfaut"/>
    <w:rPr>
      <w:rFonts w:ascii="Gotham Rounded Book" w:hAnsi="Gotham Rounded Book" w:cs="Calibri"/>
      <w:lang w:eastAsia="fr-FR" w:bidi="fr-FR"/>
    </w:rPr>
  </w:style>
  <w:style w:type="character" w:customStyle="1" w:styleId="EXPLICATIONSCar1">
    <w:name w:val="EXPLICATIONS Car1"/>
    <w:basedOn w:val="DESCIPTIONSOUSTITRECar1"/>
    <w:rPr>
      <w:rFonts w:ascii="Gotham Rounded Book" w:hAnsi="Gotham Rounded Book" w:cs="Calibri"/>
      <w:lang w:eastAsia="fr-FR" w:bidi="fr-FR"/>
    </w:rPr>
  </w:style>
  <w:style w:type="character" w:customStyle="1" w:styleId="ARGUMENTATIONCar">
    <w:name w:val="ARGUMENTATION Car"/>
    <w:basedOn w:val="EXPLICATIONSCar1"/>
    <w:rPr>
      <w:rFonts w:ascii="Gotham Rounded Book" w:hAnsi="Gotham Rounded Book" w:cs="Calibri"/>
      <w:lang w:eastAsia="fr-FR" w:bidi="fr-FR"/>
    </w:rPr>
  </w:style>
  <w:style w:type="paragraph" w:customStyle="1" w:styleId="THEMENOIR">
    <w:name w:val="THEME NOIR"/>
    <w:basedOn w:val="ENVIRONNEMENTSELEC"/>
    <w:pPr>
      <w:spacing w:before="40" w:after="40"/>
      <w:ind w:left="0"/>
    </w:pPr>
    <w:rPr>
      <w:sz w:val="24"/>
      <w:szCs w:val="24"/>
    </w:rPr>
  </w:style>
  <w:style w:type="character" w:customStyle="1" w:styleId="THEMEGRISCar">
    <w:name w:val="THEME GRIS Car"/>
    <w:basedOn w:val="Policepardfaut"/>
    <w:rPr>
      <w:rFonts w:ascii="Gotham Rounded Book" w:hAnsi="Gotham Rounded Book"/>
      <w:color w:val="DBDBDB"/>
    </w:rPr>
  </w:style>
  <w:style w:type="paragraph" w:customStyle="1" w:styleId="NNOTE">
    <w:name w:val="N°NOTE"/>
    <w:basedOn w:val="NOTEN"/>
    <w:rPr>
      <w:b w:val="0"/>
      <w:bCs w:val="0"/>
      <w:color w:val="auto"/>
      <w:sz w:val="36"/>
      <w:szCs w:val="36"/>
    </w:rPr>
  </w:style>
  <w:style w:type="character" w:customStyle="1" w:styleId="ENVIRONNEMENTSELECCar1">
    <w:name w:val="ENVIRONNEMENT SELEC Car1"/>
    <w:basedOn w:val="Policepardfaut"/>
    <w:rPr>
      <w:rFonts w:ascii="Gotham Rounded Book" w:hAnsi="Gotham Rounded Book"/>
      <w:b/>
      <w:bCs/>
    </w:rPr>
  </w:style>
  <w:style w:type="character" w:customStyle="1" w:styleId="THEMENOIRCar">
    <w:name w:val="THEME NOIR Car"/>
    <w:basedOn w:val="ENVIRONNEMENTSELECCar1"/>
    <w:rPr>
      <w:rFonts w:ascii="Gotham Rounded Book" w:hAnsi="Gotham Rounded Book"/>
      <w:b/>
      <w:bCs/>
    </w:rPr>
  </w:style>
  <w:style w:type="paragraph" w:customStyle="1" w:styleId="MOTIMPORTANT">
    <w:name w:val="MOT IMPORTANT"/>
    <w:basedOn w:val="ARGUMENTATION"/>
    <w:rPr>
      <w:color w:val="78BEF0"/>
    </w:rPr>
  </w:style>
  <w:style w:type="character" w:customStyle="1" w:styleId="NNOTECar">
    <w:name w:val="N°NOTE Car"/>
    <w:basedOn w:val="NOTENCar1"/>
    <w:rPr>
      <w:rFonts w:ascii="Gotham Rounded Bold" w:hAnsi="Gotham Rounded Bold"/>
      <w:b w:val="0"/>
      <w:bCs w:val="0"/>
      <w:color w:val="FFFFFF"/>
      <w:sz w:val="36"/>
      <w:szCs w:val="36"/>
    </w:rPr>
  </w:style>
  <w:style w:type="character" w:customStyle="1" w:styleId="MOTIMPORTANTCar">
    <w:name w:val="MOT IMPORTANT Car"/>
    <w:basedOn w:val="ARGUMENTATIONCar"/>
    <w:rPr>
      <w:rFonts w:ascii="Gotham Rounded Book" w:hAnsi="Gotham Rounded Book" w:cs="Calibri"/>
      <w:color w:val="78BEF0"/>
      <w:lang w:eastAsia="fr-FR" w:bidi="fr-FR"/>
    </w:rPr>
  </w:style>
  <w:style w:type="paragraph" w:customStyle="1" w:styleId="environnement">
    <w:name w:val="environnement"/>
    <w:basedOn w:val="TITRETRAM"/>
    <w:pPr>
      <w:jc w:val="left"/>
    </w:pPr>
    <w:rPr>
      <w:color w:val="78BEF0"/>
      <w:sz w:val="32"/>
      <w:szCs w:val="28"/>
    </w:rPr>
  </w:style>
  <w:style w:type="character" w:customStyle="1" w:styleId="DESCIPTIONSOUSTITRECar2">
    <w:name w:val="DESCIPTION SOUS TITRE Car2"/>
    <w:basedOn w:val="Policepardfaut"/>
    <w:rPr>
      <w:rFonts w:ascii="Gotham Rounded Book" w:hAnsi="Gotham Rounded Book" w:cs="Calibri"/>
      <w:lang w:eastAsia="fr-FR" w:bidi="fr-FR"/>
    </w:rPr>
  </w:style>
  <w:style w:type="character" w:customStyle="1" w:styleId="EXPLICATIONSCar2">
    <w:name w:val="EXPLICATIONS Car2"/>
    <w:basedOn w:val="DESCIPTIONSOUSTITRECar2"/>
    <w:rPr>
      <w:rFonts w:ascii="Gotham Rounded Book" w:hAnsi="Gotham Rounded Book" w:cs="Calibri"/>
      <w:lang w:eastAsia="fr-FR" w:bidi="fr-FR"/>
    </w:rPr>
  </w:style>
  <w:style w:type="character" w:customStyle="1" w:styleId="environnementCar0">
    <w:name w:val="environnement Car"/>
    <w:basedOn w:val="EXPLICATIONSCar2"/>
    <w:rPr>
      <w:rFonts w:ascii="Gotham Rounded Bold" w:hAnsi="Gotham Rounded Bold" w:cs="Calibri"/>
      <w:b/>
      <w:bCs/>
      <w:color w:val="78BEF0"/>
      <w:sz w:val="32"/>
      <w:szCs w:val="28"/>
      <w:lang w:eastAsia="fr-FR" w:bidi="fr-FR"/>
    </w:rPr>
  </w:style>
  <w:style w:type="paragraph" w:styleId="Titre">
    <w:name w:val="Title"/>
    <w:basedOn w:val="TITRETRAM"/>
    <w:next w:val="Normal"/>
    <w:uiPriority w:val="10"/>
    <w:qFormat/>
  </w:style>
  <w:style w:type="character" w:customStyle="1" w:styleId="TitreCar">
    <w:name w:val="Titre Car"/>
    <w:basedOn w:val="Policepardfaut"/>
    <w:rPr>
      <w:rFonts w:ascii="Gotham Rounded Bold" w:hAnsi="Gotham Rounded Bold"/>
      <w:b/>
      <w:bCs/>
      <w:sz w:val="44"/>
      <w:szCs w:val="40"/>
    </w:rPr>
  </w:style>
  <w:style w:type="character" w:styleId="Accentuation">
    <w:name w:val="Emphasis"/>
  </w:style>
  <w:style w:type="character" w:styleId="Accentuationlgre">
    <w:name w:val="Subtle Emphasis"/>
  </w:style>
  <w:style w:type="character" w:customStyle="1" w:styleId="Titre2Car">
    <w:name w:val="Titre 2 Car"/>
    <w:basedOn w:val="Policepardfaut"/>
    <w:rPr>
      <w:rFonts w:ascii="Gotham Rounded Bold" w:hAnsi="Gotham Rounded Bold"/>
      <w:b/>
      <w:bCs/>
      <w:color w:val="78BEF0"/>
      <w:sz w:val="32"/>
      <w:szCs w:val="28"/>
    </w:rPr>
  </w:style>
  <w:style w:type="paragraph" w:styleId="Sansinterligne">
    <w:name w:val="No Spacing"/>
    <w:basedOn w:val="ARGUMENTATION"/>
  </w:style>
  <w:style w:type="character" w:styleId="Accentuationintense">
    <w:name w:val="Intense Emphasis"/>
    <w:basedOn w:val="MOTIMPORTANTCar"/>
    <w:rPr>
      <w:rFonts w:ascii="Gotham Rounded Book" w:hAnsi="Gotham Rounded Book" w:cs="Calibri"/>
      <w:color w:val="78BEF0"/>
      <w:lang w:eastAsia="fr-FR" w:bidi="fr-FR"/>
    </w:rPr>
  </w:style>
  <w:style w:type="character" w:customStyle="1" w:styleId="Titre3Car">
    <w:name w:val="Titre 3 Car"/>
    <w:basedOn w:val="Policepardfaut"/>
    <w:rPr>
      <w:rFonts w:ascii="Gotham Rounded Bold" w:hAnsi="Gotham Rounded Bold" w:cs="Calibri"/>
      <w:sz w:val="24"/>
      <w:szCs w:val="24"/>
      <w:lang w:eastAsia="fr-FR" w:bidi="fr-FR"/>
    </w:rPr>
  </w:style>
  <w:style w:type="numbering" w:customStyle="1" w:styleId="WWOutlineListStyle">
    <w:name w:val="WW_OutlineListStyle"/>
    <w:basedOn w:val="Aucuneliste"/>
    <w:pPr>
      <w:numPr>
        <w:numId w:val="2"/>
      </w:numPr>
    </w:pPr>
  </w:style>
  <w:style w:type="numbering" w:customStyle="1" w:styleId="LFO1">
    <w:name w:val="LFO1"/>
    <w:basedOn w:val="Aucuneliste"/>
    <w:pPr>
      <w:numPr>
        <w:numId w:val="3"/>
      </w:numPr>
    </w:pPr>
  </w:style>
  <w:style w:type="paragraph" w:styleId="Paragraphedeliste">
    <w:name w:val="List Paragraph"/>
    <w:basedOn w:val="Normal"/>
    <w:uiPriority w:val="34"/>
    <w:qFormat/>
    <w:rsid w:val="00E75CD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2143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21439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9F11E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0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5F7D1-AA7F-4E08-8402-28BC351AC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Manon FANARD</dc:creator>
  <dc:description/>
  <cp:lastModifiedBy>Nadège Nio</cp:lastModifiedBy>
  <cp:revision>29</cp:revision>
  <cp:lastPrinted>2021-10-25T13:46:00Z</cp:lastPrinted>
  <dcterms:created xsi:type="dcterms:W3CDTF">2025-04-24T09:23:00Z</dcterms:created>
  <dcterms:modified xsi:type="dcterms:W3CDTF">2026-03-19T08:01:00Z</dcterms:modified>
</cp:coreProperties>
</file>