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A7198" w14:textId="7643ED85" w:rsidR="00495ED4" w:rsidRPr="0050388F" w:rsidRDefault="00A40D0E" w:rsidP="00503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Avenant</w:t>
      </w:r>
      <w:r w:rsidR="00732979">
        <w:rPr>
          <w:b/>
          <w:bCs/>
          <w:sz w:val="28"/>
          <w:szCs w:val="28"/>
        </w:rPr>
        <w:t xml:space="preserve"> de révision à</w:t>
      </w:r>
      <w:r w:rsidR="002B2826">
        <w:rPr>
          <w:b/>
          <w:bCs/>
          <w:sz w:val="28"/>
          <w:szCs w:val="28"/>
        </w:rPr>
        <w:t xml:space="preserve"> l’</w:t>
      </w:r>
      <w:r w:rsidR="00E92683">
        <w:rPr>
          <w:b/>
          <w:bCs/>
          <w:sz w:val="28"/>
          <w:szCs w:val="28"/>
        </w:rPr>
        <w:t>a</w:t>
      </w:r>
      <w:r w:rsidR="006E7AB0">
        <w:rPr>
          <w:b/>
          <w:bCs/>
          <w:sz w:val="28"/>
          <w:szCs w:val="28"/>
        </w:rPr>
        <w:t>ccord d’</w:t>
      </w:r>
      <w:r w:rsidR="00E92683">
        <w:rPr>
          <w:b/>
          <w:bCs/>
          <w:sz w:val="28"/>
          <w:szCs w:val="28"/>
        </w:rPr>
        <w:t>e</w:t>
      </w:r>
      <w:r w:rsidR="006E7AB0">
        <w:rPr>
          <w:b/>
          <w:bCs/>
          <w:sz w:val="28"/>
          <w:szCs w:val="28"/>
        </w:rPr>
        <w:t xml:space="preserve">ntreprise </w:t>
      </w:r>
      <w:r w:rsidR="001E459F" w:rsidRPr="00195A7B">
        <w:rPr>
          <w:b/>
          <w:bCs/>
          <w:sz w:val="28"/>
          <w:szCs w:val="28"/>
        </w:rPr>
        <w:t>VANDEMOORTELE TRANSPORT SOLUTIONS</w:t>
      </w:r>
      <w:r w:rsidR="00E92683">
        <w:rPr>
          <w:b/>
          <w:bCs/>
          <w:sz w:val="28"/>
          <w:szCs w:val="28"/>
        </w:rPr>
        <w:t xml:space="preserve"> FRANCE</w:t>
      </w:r>
      <w:r w:rsidR="001E459F" w:rsidRPr="00195A7B">
        <w:rPr>
          <w:b/>
          <w:bCs/>
          <w:sz w:val="28"/>
          <w:szCs w:val="28"/>
        </w:rPr>
        <w:t xml:space="preserve"> </w:t>
      </w:r>
      <w:r w:rsidR="006E7AB0">
        <w:rPr>
          <w:b/>
          <w:bCs/>
          <w:sz w:val="28"/>
          <w:szCs w:val="28"/>
        </w:rPr>
        <w:t>portant sur la mise en place d’un</w:t>
      </w:r>
      <w:r w:rsidR="00B70191">
        <w:rPr>
          <w:b/>
          <w:bCs/>
          <w:sz w:val="28"/>
          <w:szCs w:val="28"/>
        </w:rPr>
        <w:t>e « prime chauffeurs »</w:t>
      </w:r>
    </w:p>
    <w:p w14:paraId="579C4AB7" w14:textId="77777777" w:rsidR="0081441E" w:rsidRDefault="0081441E">
      <w:pPr>
        <w:rPr>
          <w:b/>
          <w:bCs/>
        </w:rPr>
      </w:pPr>
    </w:p>
    <w:p w14:paraId="04A0D2FE" w14:textId="77777777" w:rsidR="006E7AB0" w:rsidRDefault="006E7AB0">
      <w:pPr>
        <w:rPr>
          <w:b/>
          <w:bCs/>
        </w:rPr>
      </w:pPr>
    </w:p>
    <w:p w14:paraId="10A792C1" w14:textId="77777777" w:rsidR="006E7AB0" w:rsidRDefault="006E7AB0">
      <w:pPr>
        <w:rPr>
          <w:b/>
          <w:bCs/>
        </w:rPr>
      </w:pPr>
    </w:p>
    <w:p w14:paraId="6C8C90D8" w14:textId="703E12C6" w:rsidR="006E7AB0" w:rsidRDefault="006E7AB0" w:rsidP="00E43F47">
      <w:pPr>
        <w:jc w:val="both"/>
        <w:rPr>
          <w:b/>
          <w:bCs/>
        </w:rPr>
      </w:pPr>
      <w:r>
        <w:rPr>
          <w:b/>
          <w:bCs/>
        </w:rPr>
        <w:t>Entre</w:t>
      </w:r>
    </w:p>
    <w:p w14:paraId="60C275A8" w14:textId="77777777" w:rsidR="005E051A" w:rsidRDefault="005E051A" w:rsidP="00E43F47">
      <w:pPr>
        <w:jc w:val="both"/>
        <w:rPr>
          <w:b/>
          <w:bCs/>
        </w:rPr>
      </w:pPr>
    </w:p>
    <w:p w14:paraId="2F9999B0" w14:textId="15049979" w:rsidR="006E7AB0" w:rsidRDefault="006E7AB0" w:rsidP="00E43F47">
      <w:pPr>
        <w:jc w:val="both"/>
      </w:pPr>
      <w:r w:rsidRPr="006E7AB0">
        <w:t>La société VDM TRANSPORT SOLUTIONS (VDM TS) représentée par , Directrice des Ressources Humaines, dûment habilitée</w:t>
      </w:r>
    </w:p>
    <w:p w14:paraId="70A68B0B" w14:textId="77777777" w:rsidR="005E051A" w:rsidRPr="006E7AB0" w:rsidRDefault="005E051A" w:rsidP="00E43F47">
      <w:pPr>
        <w:jc w:val="both"/>
      </w:pPr>
    </w:p>
    <w:p w14:paraId="720271A6" w14:textId="35863C7A" w:rsidR="006E7AB0" w:rsidRDefault="006E7AB0" w:rsidP="00E43F47">
      <w:pPr>
        <w:jc w:val="both"/>
        <w:rPr>
          <w:b/>
          <w:bCs/>
        </w:rPr>
      </w:pPr>
      <w:r>
        <w:rPr>
          <w:b/>
          <w:bCs/>
        </w:rPr>
        <w:t>Et</w:t>
      </w:r>
    </w:p>
    <w:p w14:paraId="372AF5C2" w14:textId="77777777" w:rsidR="005E051A" w:rsidRDefault="005E051A" w:rsidP="00E43F47">
      <w:pPr>
        <w:jc w:val="both"/>
        <w:rPr>
          <w:b/>
          <w:bCs/>
        </w:rPr>
      </w:pPr>
    </w:p>
    <w:p w14:paraId="1C735DAF" w14:textId="5347A69C" w:rsidR="006E7AB0" w:rsidRPr="006E7AB0" w:rsidRDefault="006E7AB0" w:rsidP="00E43F47">
      <w:pPr>
        <w:jc w:val="both"/>
      </w:pPr>
      <w:r w:rsidRPr="006E7AB0">
        <w:t>L’organisation syndicale CFTC représentée par , délégué syndical</w:t>
      </w:r>
    </w:p>
    <w:p w14:paraId="7CC95946" w14:textId="77777777" w:rsidR="006E7AB0" w:rsidRDefault="006E7AB0" w:rsidP="00E43F47">
      <w:pPr>
        <w:jc w:val="both"/>
        <w:rPr>
          <w:b/>
          <w:bCs/>
        </w:rPr>
      </w:pPr>
    </w:p>
    <w:p w14:paraId="061F20C8" w14:textId="77777777" w:rsidR="005E051A" w:rsidRDefault="005E051A" w:rsidP="00E43F47">
      <w:pPr>
        <w:jc w:val="both"/>
        <w:rPr>
          <w:b/>
          <w:bCs/>
        </w:rPr>
      </w:pPr>
    </w:p>
    <w:p w14:paraId="74EAFAE9" w14:textId="0622F509" w:rsidR="006E7AB0" w:rsidRDefault="006E7AB0" w:rsidP="00E43F47">
      <w:pPr>
        <w:jc w:val="both"/>
        <w:rPr>
          <w:b/>
          <w:bCs/>
        </w:rPr>
      </w:pPr>
      <w:r>
        <w:rPr>
          <w:b/>
          <w:bCs/>
        </w:rPr>
        <w:t>Il a été convenu ce qui suit :</w:t>
      </w:r>
    </w:p>
    <w:p w14:paraId="5EC4DCB3" w14:textId="77777777" w:rsidR="006E7AB0" w:rsidRDefault="006E7AB0" w:rsidP="00E43F47">
      <w:pPr>
        <w:jc w:val="both"/>
        <w:rPr>
          <w:b/>
          <w:bCs/>
        </w:rPr>
      </w:pPr>
    </w:p>
    <w:p w14:paraId="19C9FEA1" w14:textId="77777777" w:rsidR="00EA631C" w:rsidRDefault="00EA631C" w:rsidP="00E43F47">
      <w:pPr>
        <w:jc w:val="both"/>
        <w:rPr>
          <w:b/>
          <w:bCs/>
        </w:rPr>
      </w:pPr>
    </w:p>
    <w:p w14:paraId="50E90B91" w14:textId="77777777" w:rsidR="00EA631C" w:rsidRDefault="00EA631C" w:rsidP="00E43F47">
      <w:pPr>
        <w:jc w:val="both"/>
        <w:rPr>
          <w:b/>
          <w:bCs/>
        </w:rPr>
      </w:pPr>
    </w:p>
    <w:p w14:paraId="6181C378" w14:textId="77777777" w:rsidR="00EA631C" w:rsidRDefault="00EA631C" w:rsidP="00E43F47">
      <w:pPr>
        <w:jc w:val="both"/>
        <w:rPr>
          <w:b/>
          <w:bCs/>
        </w:rPr>
      </w:pPr>
    </w:p>
    <w:p w14:paraId="63CD58B7" w14:textId="77777777" w:rsidR="00EA631C" w:rsidRDefault="00EA631C" w:rsidP="00E43F47">
      <w:pPr>
        <w:jc w:val="both"/>
        <w:rPr>
          <w:b/>
          <w:bCs/>
        </w:rPr>
      </w:pPr>
    </w:p>
    <w:p w14:paraId="1510B645" w14:textId="77777777" w:rsidR="00EA631C" w:rsidRDefault="00EA631C" w:rsidP="00E43F47">
      <w:pPr>
        <w:jc w:val="both"/>
        <w:rPr>
          <w:b/>
          <w:bCs/>
        </w:rPr>
      </w:pPr>
    </w:p>
    <w:p w14:paraId="091A26EE" w14:textId="77777777" w:rsidR="00EA631C" w:rsidRDefault="00EA631C" w:rsidP="00E43F47">
      <w:pPr>
        <w:jc w:val="both"/>
        <w:rPr>
          <w:b/>
          <w:bCs/>
        </w:rPr>
      </w:pPr>
    </w:p>
    <w:p w14:paraId="76FE29AB" w14:textId="77777777" w:rsidR="00EA631C" w:rsidRDefault="00EA631C" w:rsidP="00E43F47">
      <w:pPr>
        <w:jc w:val="both"/>
        <w:rPr>
          <w:b/>
          <w:bCs/>
        </w:rPr>
      </w:pPr>
    </w:p>
    <w:p w14:paraId="59C93486" w14:textId="77777777" w:rsidR="00EA631C" w:rsidRDefault="00EA631C" w:rsidP="00E43F47">
      <w:pPr>
        <w:jc w:val="both"/>
        <w:rPr>
          <w:b/>
          <w:bCs/>
        </w:rPr>
      </w:pPr>
    </w:p>
    <w:p w14:paraId="305BA365" w14:textId="77777777" w:rsidR="00EA631C" w:rsidRDefault="00EA631C" w:rsidP="00E43F47">
      <w:pPr>
        <w:jc w:val="both"/>
        <w:rPr>
          <w:b/>
          <w:bCs/>
        </w:rPr>
      </w:pPr>
    </w:p>
    <w:p w14:paraId="552C3A8A" w14:textId="77777777" w:rsidR="00EA631C" w:rsidRDefault="00EA631C" w:rsidP="00E43F47">
      <w:pPr>
        <w:jc w:val="both"/>
        <w:rPr>
          <w:b/>
          <w:bCs/>
        </w:rPr>
      </w:pPr>
    </w:p>
    <w:p w14:paraId="3CADDA5D" w14:textId="77777777" w:rsidR="00EA631C" w:rsidRDefault="00EA631C" w:rsidP="00E43F47">
      <w:pPr>
        <w:jc w:val="both"/>
        <w:rPr>
          <w:b/>
          <w:bCs/>
        </w:rPr>
      </w:pPr>
    </w:p>
    <w:p w14:paraId="40BFFB70" w14:textId="2FCD39BD" w:rsidR="006E7AB0" w:rsidRPr="00EA631C" w:rsidRDefault="006E7AB0" w:rsidP="00E43F47">
      <w:pPr>
        <w:jc w:val="both"/>
        <w:rPr>
          <w:b/>
          <w:bCs/>
          <w:u w:val="single"/>
        </w:rPr>
      </w:pPr>
      <w:r w:rsidRPr="00EA631C">
        <w:rPr>
          <w:b/>
          <w:bCs/>
          <w:u w:val="single"/>
        </w:rPr>
        <w:t>Préambule :</w:t>
      </w:r>
    </w:p>
    <w:p w14:paraId="03A88151" w14:textId="4ABE8124" w:rsidR="005B526B" w:rsidRDefault="00066C2D" w:rsidP="00E43F47">
      <w:pPr>
        <w:jc w:val="both"/>
      </w:pPr>
      <w:r>
        <w:t>Au sein de</w:t>
      </w:r>
      <w:r w:rsidR="006E7AB0" w:rsidRPr="006C4142">
        <w:t xml:space="preserve"> l’accord NAO 2025 conclu entre la Direction de la société VDM TS et les organisations syndicales CFDT et CFTC en date du 30 janvier 2025, les parties avaient convenu à l’article </w:t>
      </w:r>
      <w:r w:rsidR="00F67EEE" w:rsidRPr="006C4142">
        <w:t xml:space="preserve">4 </w:t>
      </w:r>
      <w:r w:rsidR="006E7AB0" w:rsidRPr="006C4142">
        <w:t xml:space="preserve">dudit accord, </w:t>
      </w:r>
      <w:r w:rsidR="00A926D3" w:rsidRPr="006C4142">
        <w:t>« du principe de la mise en œuvre d’une</w:t>
      </w:r>
      <w:r w:rsidR="003B0D2C" w:rsidRPr="006C4142">
        <w:t xml:space="preserve"> « </w:t>
      </w:r>
      <w:r w:rsidR="00A926D3" w:rsidRPr="006C4142">
        <w:t>prime</w:t>
      </w:r>
      <w:r w:rsidR="003B0D2C" w:rsidRPr="006C4142">
        <w:t xml:space="preserve"> </w:t>
      </w:r>
      <w:r w:rsidR="00A926D3" w:rsidRPr="006C4142">
        <w:t>chauffeurs</w:t>
      </w:r>
      <w:r w:rsidR="003B0D2C" w:rsidRPr="006C4142">
        <w:t> »</w:t>
      </w:r>
      <w:r w:rsidR="00A926D3" w:rsidRPr="006C4142">
        <w:t xml:space="preserve"> qui </w:t>
      </w:r>
      <w:r w:rsidR="00B0026B" w:rsidRPr="006C4142">
        <w:t xml:space="preserve">bénéficiera exclusivement au personnel roulant de la zone longue </w:t>
      </w:r>
      <w:r w:rsidR="00BA5E94" w:rsidRPr="006C4142">
        <w:t>et de la zone courte (distribution)</w:t>
      </w:r>
      <w:r w:rsidR="00511EBE" w:rsidRPr="006C4142">
        <w:t>.</w:t>
      </w:r>
    </w:p>
    <w:p w14:paraId="0836EB36" w14:textId="09962177" w:rsidR="00E603EB" w:rsidRPr="006C4142" w:rsidRDefault="00E603EB" w:rsidP="00E43F47">
      <w:pPr>
        <w:jc w:val="both"/>
      </w:pPr>
      <w:r>
        <w:t xml:space="preserve">L’accord </w:t>
      </w:r>
      <w:r w:rsidR="00AF6E4B">
        <w:t>d’entreprise conclu le 20 mai 2025 avait entériné ce principe et détaillé les modalités de calcul et de versement de la dite prime.</w:t>
      </w:r>
    </w:p>
    <w:p w14:paraId="07E2B9D0" w14:textId="2CD4AABC" w:rsidR="003B0D2C" w:rsidRDefault="00511EBE" w:rsidP="00E43F47">
      <w:pPr>
        <w:jc w:val="both"/>
      </w:pPr>
      <w:r w:rsidRPr="006C4142">
        <w:t xml:space="preserve">Le montant de cette prime </w:t>
      </w:r>
      <w:r w:rsidR="006C4142" w:rsidRPr="006C4142">
        <w:t>était</w:t>
      </w:r>
      <w:r w:rsidRPr="006C4142">
        <w:t xml:space="preserve"> fixé à 40€ au titre de chaque mois soit 120€ par trimestre</w:t>
      </w:r>
      <w:r w:rsidR="006C4142">
        <w:t xml:space="preserve"> et </w:t>
      </w:r>
      <w:r w:rsidR="003B0D2C" w:rsidRPr="006C4142">
        <w:t>versée trimestriellement à trimestre échu.</w:t>
      </w:r>
    </w:p>
    <w:p w14:paraId="4732F600" w14:textId="000C8058" w:rsidR="008A170D" w:rsidRPr="00C51688" w:rsidRDefault="004F43F7" w:rsidP="00E43F47">
      <w:pPr>
        <w:jc w:val="both"/>
      </w:pPr>
      <w:r>
        <w:t xml:space="preserve">A l’occasion des </w:t>
      </w:r>
      <w:r w:rsidR="00E92683">
        <w:t>négociations annuelles obligatoires (NAO)</w:t>
      </w:r>
      <w:r>
        <w:t xml:space="preserve"> 2026, les </w:t>
      </w:r>
      <w:r w:rsidR="00E92683">
        <w:t xml:space="preserve">organisations syndicales représentatives </w:t>
      </w:r>
      <w:r>
        <w:t xml:space="preserve">ont </w:t>
      </w:r>
      <w:r w:rsidR="00D508BF">
        <w:t xml:space="preserve">souhaité réviser </w:t>
      </w:r>
      <w:r w:rsidR="00066C2D">
        <w:t xml:space="preserve">le </w:t>
      </w:r>
      <w:r w:rsidR="00D508BF">
        <w:t xml:space="preserve">montant </w:t>
      </w:r>
      <w:r w:rsidR="00066C2D">
        <w:t>de l</w:t>
      </w:r>
      <w:r w:rsidR="1852F01E">
        <w:t>a</w:t>
      </w:r>
      <w:r w:rsidR="00066C2D">
        <w:t xml:space="preserve"> prime chauffeur </w:t>
      </w:r>
      <w:r w:rsidR="00D508BF">
        <w:t xml:space="preserve">et </w:t>
      </w:r>
      <w:r w:rsidR="00381086">
        <w:t xml:space="preserve">amender le critère lié aux infractions à la réglementation sociale européenne et aux règles relatives </w:t>
      </w:r>
      <w:r w:rsidR="005136BD">
        <w:t>aux temps de travail et de conduite.</w:t>
      </w:r>
    </w:p>
    <w:p w14:paraId="3027B009" w14:textId="78CCA200" w:rsidR="00DC1849" w:rsidRPr="00C51688" w:rsidRDefault="00DC1849" w:rsidP="00E43F47">
      <w:pPr>
        <w:jc w:val="both"/>
      </w:pPr>
      <w:r>
        <w:t xml:space="preserve">L’accord </w:t>
      </w:r>
      <w:r w:rsidR="00870A82">
        <w:t xml:space="preserve">NAO </w:t>
      </w:r>
      <w:r w:rsidR="00C51688">
        <w:t xml:space="preserve">2026 </w:t>
      </w:r>
      <w:r w:rsidR="00870A82">
        <w:t>en son article 5 prévoit</w:t>
      </w:r>
      <w:r w:rsidR="00D2662E">
        <w:t xml:space="preserve"> en effet</w:t>
      </w:r>
      <w:r w:rsidR="00870A82">
        <w:t xml:space="preserve"> </w:t>
      </w:r>
      <w:r w:rsidR="00D2662E">
        <w:t>la revalorisation de la prime chauffeur versée.</w:t>
      </w:r>
    </w:p>
    <w:p w14:paraId="46465778" w14:textId="42C362CB" w:rsidR="000679F8" w:rsidRPr="00C51688" w:rsidRDefault="00D2662E" w:rsidP="00E43F47">
      <w:pPr>
        <w:jc w:val="both"/>
      </w:pPr>
      <w:r w:rsidRPr="00C51688">
        <w:t>Elle est</w:t>
      </w:r>
      <w:r w:rsidR="00C51688" w:rsidRPr="00C51688">
        <w:t xml:space="preserve"> ainsi</w:t>
      </w:r>
      <w:r w:rsidRPr="00C51688">
        <w:t xml:space="preserve"> portée à 140€ par trimestre au lieu de 120€</w:t>
      </w:r>
      <w:r w:rsidR="00C51688" w:rsidRPr="00C51688">
        <w:t xml:space="preserve"> et l</w:t>
      </w:r>
      <w:r w:rsidR="000679F8" w:rsidRPr="00C51688">
        <w:t>e montant de 20€ supplémentaire est affecté au seul critère des infractions.</w:t>
      </w:r>
    </w:p>
    <w:p w14:paraId="017BB7BF" w14:textId="7BA31435" w:rsidR="00F16EB0" w:rsidRPr="00C51688" w:rsidRDefault="00F16EB0" w:rsidP="00E43F47">
      <w:pPr>
        <w:jc w:val="both"/>
      </w:pPr>
      <w:r w:rsidRPr="00C51688">
        <w:t xml:space="preserve">Les parties avaient </w:t>
      </w:r>
      <w:r w:rsidR="00C51688" w:rsidRPr="00C51688">
        <w:t xml:space="preserve">également </w:t>
      </w:r>
      <w:r w:rsidRPr="00C51688">
        <w:t xml:space="preserve">décidé de réviser les conditions d’obtention de </w:t>
      </w:r>
      <w:r w:rsidR="00B04D04" w:rsidRPr="00C51688">
        <w:t>la</w:t>
      </w:r>
      <w:r w:rsidRPr="00C51688">
        <w:t xml:space="preserve"> prime</w:t>
      </w:r>
      <w:r w:rsidR="00B04D04" w:rsidRPr="00C51688">
        <w:t xml:space="preserve"> sur ce critère</w:t>
      </w:r>
      <w:r w:rsidR="005A3FA4" w:rsidRPr="00C51688">
        <w:t xml:space="preserve"> portant le seuil maximum d’infractions constatées à 6 au lieu de 5</w:t>
      </w:r>
      <w:r w:rsidR="0039324A" w:rsidRPr="00C51688">
        <w:t xml:space="preserve"> et intégrant désormais dans ce critère les contraventions </w:t>
      </w:r>
      <w:r w:rsidR="00661E2C" w:rsidRPr="00C51688">
        <w:t>au code de la route signifiées.</w:t>
      </w:r>
    </w:p>
    <w:p w14:paraId="3586E0DE" w14:textId="0D40DBBC" w:rsidR="00D528D1" w:rsidRDefault="004C3F58" w:rsidP="00D528D1">
      <w:pPr>
        <w:spacing w:after="0"/>
        <w:jc w:val="both"/>
      </w:pPr>
      <w:r>
        <w:t xml:space="preserve">En conséquence, les parties signataires ont convenu de porter avenant de révision à l’accord d’entreprise du </w:t>
      </w:r>
      <w:r w:rsidR="00D528D1">
        <w:t xml:space="preserve">20 mai 2025. </w:t>
      </w:r>
    </w:p>
    <w:p w14:paraId="38C11337" w14:textId="77777777" w:rsidR="00D528D1" w:rsidRDefault="00D528D1" w:rsidP="00D528D1">
      <w:pPr>
        <w:spacing w:after="0"/>
        <w:jc w:val="both"/>
      </w:pPr>
    </w:p>
    <w:p w14:paraId="0B2D6F05" w14:textId="1A5C0758" w:rsidR="00D528D1" w:rsidRDefault="00D528D1" w:rsidP="00E43F47">
      <w:pPr>
        <w:jc w:val="both"/>
      </w:pPr>
      <w:r>
        <w:t xml:space="preserve">Il a été arrêté les dispositions suivantes : </w:t>
      </w:r>
    </w:p>
    <w:p w14:paraId="4CBEFCE3" w14:textId="2D674C5B" w:rsidR="000124EC" w:rsidRDefault="00E71E2F" w:rsidP="00E43F47">
      <w:pPr>
        <w:jc w:val="both"/>
        <w:rPr>
          <w:b/>
          <w:bCs/>
          <w:u w:val="single"/>
        </w:rPr>
      </w:pPr>
      <w:r w:rsidRPr="00307D73">
        <w:rPr>
          <w:b/>
          <w:bCs/>
          <w:u w:val="single"/>
        </w:rPr>
        <w:t xml:space="preserve">Article 1 </w:t>
      </w:r>
      <w:r w:rsidR="006100C2" w:rsidRPr="00307D73">
        <w:rPr>
          <w:b/>
          <w:bCs/>
          <w:u w:val="single"/>
        </w:rPr>
        <w:t>–</w:t>
      </w:r>
      <w:r w:rsidRPr="00307D73">
        <w:rPr>
          <w:b/>
          <w:bCs/>
          <w:u w:val="single"/>
        </w:rPr>
        <w:t xml:space="preserve"> </w:t>
      </w:r>
      <w:r w:rsidR="000124EC">
        <w:rPr>
          <w:b/>
          <w:bCs/>
          <w:u w:val="single"/>
        </w:rPr>
        <w:t>Révision de l’article 3 de l’accord initial portant sur les critères retenus</w:t>
      </w:r>
    </w:p>
    <w:p w14:paraId="1BC1FD3E" w14:textId="6B59819E" w:rsidR="00BE1E6C" w:rsidRDefault="00BE1E6C" w:rsidP="00BE1E6C">
      <w:pPr>
        <w:tabs>
          <w:tab w:val="right" w:pos="8364"/>
        </w:tabs>
        <w:spacing w:after="100"/>
        <w:jc w:val="both"/>
      </w:pPr>
      <w:r>
        <w:t>L’article 3 est modifié comme suit :</w:t>
      </w:r>
    </w:p>
    <w:p w14:paraId="6B1A29E7" w14:textId="2CCF5385" w:rsidR="00BE1E6C" w:rsidRPr="00BE1E6C" w:rsidRDefault="00BE1E6C" w:rsidP="00BE1E6C">
      <w:pPr>
        <w:tabs>
          <w:tab w:val="right" w:pos="8364"/>
        </w:tabs>
        <w:spacing w:after="100"/>
        <w:jc w:val="both"/>
        <w:rPr>
          <w:i/>
          <w:iCs/>
        </w:rPr>
      </w:pPr>
      <w:r w:rsidRPr="00BE1E6C">
        <w:rPr>
          <w:i/>
          <w:iCs/>
        </w:rPr>
        <w:t xml:space="preserve">« Les parties conviennent que les 3 critères retenus pour le calcul de la prime sont : </w:t>
      </w:r>
    </w:p>
    <w:p w14:paraId="65C66F6A" w14:textId="429FED7E" w:rsidR="00BE1E6C" w:rsidRPr="00BE1E6C" w:rsidRDefault="00BE1E6C" w:rsidP="00BE1E6C">
      <w:pPr>
        <w:pStyle w:val="ListParagraph"/>
        <w:numPr>
          <w:ilvl w:val="0"/>
          <w:numId w:val="21"/>
        </w:numPr>
        <w:tabs>
          <w:tab w:val="right" w:pos="8364"/>
        </w:tabs>
        <w:spacing w:after="100"/>
        <w:jc w:val="both"/>
        <w:rPr>
          <w:i/>
          <w:iCs/>
        </w:rPr>
      </w:pPr>
      <w:r w:rsidRPr="00BE1E6C">
        <w:rPr>
          <w:i/>
          <w:iCs/>
        </w:rPr>
        <w:t xml:space="preserve">Les infractions à la règlementation sociale européenne, aux règles relatives aux temps de travail et de conduite </w:t>
      </w:r>
      <w:r w:rsidRPr="00BE1E6C">
        <w:rPr>
          <w:b/>
          <w:bCs/>
          <w:i/>
          <w:iCs/>
          <w:color w:val="0070C0"/>
        </w:rPr>
        <w:t>et au code de la route.</w:t>
      </w:r>
    </w:p>
    <w:p w14:paraId="08AD0FF3" w14:textId="77777777" w:rsidR="00BE1E6C" w:rsidRPr="00BE1E6C" w:rsidRDefault="00BE1E6C" w:rsidP="00BE1E6C">
      <w:pPr>
        <w:pStyle w:val="ListParagraph"/>
        <w:numPr>
          <w:ilvl w:val="0"/>
          <w:numId w:val="21"/>
        </w:numPr>
        <w:tabs>
          <w:tab w:val="right" w:pos="8364"/>
        </w:tabs>
        <w:spacing w:after="100"/>
        <w:jc w:val="both"/>
        <w:rPr>
          <w:i/>
          <w:iCs/>
        </w:rPr>
      </w:pPr>
      <w:r w:rsidRPr="00BE1E6C">
        <w:rPr>
          <w:i/>
          <w:iCs/>
        </w:rPr>
        <w:t>Les sinistres responsables.</w:t>
      </w:r>
    </w:p>
    <w:p w14:paraId="724999F7" w14:textId="23A77B3A" w:rsidR="00BE1E6C" w:rsidRPr="00BE1E6C" w:rsidRDefault="00BE1E6C" w:rsidP="00BE1E6C">
      <w:pPr>
        <w:pStyle w:val="ListParagraph"/>
        <w:numPr>
          <w:ilvl w:val="0"/>
          <w:numId w:val="21"/>
        </w:numPr>
        <w:tabs>
          <w:tab w:val="right" w:pos="8364"/>
        </w:tabs>
        <w:spacing w:after="100"/>
        <w:jc w:val="both"/>
        <w:rPr>
          <w:i/>
          <w:iCs/>
        </w:rPr>
      </w:pPr>
      <w:r w:rsidRPr="00BE1E6C">
        <w:rPr>
          <w:i/>
          <w:iCs/>
        </w:rPr>
        <w:t>Le lavage et l’état de propreté du matériel roulant. »</w:t>
      </w:r>
    </w:p>
    <w:p w14:paraId="55925D82" w14:textId="77777777" w:rsidR="00BE1E6C" w:rsidRDefault="00BE1E6C" w:rsidP="00E43F47">
      <w:pPr>
        <w:jc w:val="both"/>
        <w:rPr>
          <w:b/>
          <w:bCs/>
          <w:u w:val="single"/>
        </w:rPr>
      </w:pPr>
    </w:p>
    <w:p w14:paraId="11CD2515" w14:textId="564BD279" w:rsidR="0007397B" w:rsidRPr="00307D73" w:rsidRDefault="00BE1E6C" w:rsidP="00E43F47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Article 2 - </w:t>
      </w:r>
      <w:r w:rsidR="006100C2" w:rsidRPr="00307D73">
        <w:rPr>
          <w:b/>
          <w:bCs/>
          <w:u w:val="single"/>
        </w:rPr>
        <w:t xml:space="preserve">Révision de l’article 4 de l’accord initial </w:t>
      </w:r>
      <w:r w:rsidR="00307D73" w:rsidRPr="00307D73">
        <w:rPr>
          <w:b/>
          <w:bCs/>
          <w:u w:val="single"/>
        </w:rPr>
        <w:t>portant sur la définition des critères</w:t>
      </w:r>
    </w:p>
    <w:p w14:paraId="4174610D" w14:textId="73D9BF6D" w:rsidR="00307D73" w:rsidRDefault="00307D73" w:rsidP="00E43F47">
      <w:pPr>
        <w:jc w:val="both"/>
      </w:pPr>
      <w:r>
        <w:t>Seules les dispositions de l’article 4.1</w:t>
      </w:r>
      <w:r w:rsidR="00E94C4A">
        <w:t> :</w:t>
      </w:r>
      <w:r>
        <w:t xml:space="preserve"> </w:t>
      </w:r>
      <w:r w:rsidR="00E94C4A" w:rsidRPr="00E94C4A">
        <w:rPr>
          <w:i/>
          <w:iCs/>
        </w:rPr>
        <w:t>« </w:t>
      </w:r>
      <w:r w:rsidR="008732FE" w:rsidRPr="00E94C4A">
        <w:rPr>
          <w:i/>
          <w:iCs/>
        </w:rPr>
        <w:t>Les infractions à la règlementation sociale européenne et aux règles relatives aux temps de travail et de conduite</w:t>
      </w:r>
      <w:r w:rsidR="00E94C4A" w:rsidRPr="00E94C4A">
        <w:rPr>
          <w:i/>
          <w:iCs/>
        </w:rPr>
        <w:t> »</w:t>
      </w:r>
      <w:r w:rsidR="008732FE" w:rsidRPr="00E94C4A">
        <w:rPr>
          <w:i/>
          <w:iCs/>
        </w:rPr>
        <w:t xml:space="preserve"> </w:t>
      </w:r>
      <w:r w:rsidR="008732FE" w:rsidRPr="00E94C4A">
        <w:t>sont modifiées</w:t>
      </w:r>
      <w:r w:rsidR="00E94C4A">
        <w:t>.</w:t>
      </w:r>
    </w:p>
    <w:p w14:paraId="171B50BE" w14:textId="0FFC8647" w:rsidR="002C41BA" w:rsidRDefault="002C41BA" w:rsidP="0B887FB3">
      <w:pPr>
        <w:jc w:val="both"/>
        <w:rPr>
          <w:b/>
          <w:bCs/>
          <w:i/>
          <w:iCs/>
          <w:color w:val="0070C0"/>
        </w:rPr>
      </w:pPr>
      <w:r>
        <w:lastRenderedPageBreak/>
        <w:t xml:space="preserve">L’article 4.1 sera désormais intitulé comme suit </w:t>
      </w:r>
      <w:r w:rsidRPr="0B887FB3">
        <w:rPr>
          <w:b/>
          <w:bCs/>
          <w:i/>
          <w:iCs/>
          <w:color w:val="000000" w:themeColor="text1"/>
        </w:rPr>
        <w:t xml:space="preserve">« Les infractions à la règlementation sociale européenne, aux règles relatives aux temps de travail et de conduite et </w:t>
      </w:r>
      <w:r w:rsidRPr="0B887FB3">
        <w:rPr>
          <w:b/>
          <w:bCs/>
          <w:i/>
          <w:iCs/>
          <w:color w:val="0070C0"/>
        </w:rPr>
        <w:t>au</w:t>
      </w:r>
      <w:r w:rsidR="00E86B8C" w:rsidRPr="0B887FB3">
        <w:rPr>
          <w:b/>
          <w:bCs/>
          <w:i/>
          <w:iCs/>
          <w:color w:val="0070C0"/>
        </w:rPr>
        <w:t xml:space="preserve"> code de la route</w:t>
      </w:r>
      <w:r w:rsidR="703639DC" w:rsidRPr="0B887FB3">
        <w:rPr>
          <w:b/>
          <w:bCs/>
          <w:i/>
          <w:iCs/>
          <w:color w:val="0070C0"/>
        </w:rPr>
        <w:t xml:space="preserve"> </w:t>
      </w:r>
      <w:r w:rsidRPr="0B887FB3">
        <w:rPr>
          <w:b/>
          <w:bCs/>
          <w:i/>
          <w:iCs/>
          <w:color w:val="0070C0"/>
        </w:rPr>
        <w:t>»</w:t>
      </w:r>
      <w:r w:rsidR="00FE4ABB" w:rsidRPr="0B887FB3">
        <w:rPr>
          <w:b/>
          <w:bCs/>
          <w:i/>
          <w:iCs/>
          <w:color w:val="0070C0"/>
        </w:rPr>
        <w:t>.</w:t>
      </w:r>
    </w:p>
    <w:p w14:paraId="4F1EA29B" w14:textId="56EE4297" w:rsidR="00FE4ABB" w:rsidRDefault="00FE4ABB" w:rsidP="00E43F47">
      <w:pPr>
        <w:jc w:val="both"/>
      </w:pPr>
      <w:r w:rsidRPr="00FE4ABB">
        <w:t xml:space="preserve">Seront ainsi pris en compte </w:t>
      </w:r>
      <w:r>
        <w:t xml:space="preserve">pour le calcul </w:t>
      </w:r>
      <w:r w:rsidR="00C57885">
        <w:t>d’obtention de ce critère les infractions au code de la route signifiées à l’entreprise.</w:t>
      </w:r>
    </w:p>
    <w:p w14:paraId="0A5C634B" w14:textId="2261B42C" w:rsidR="00FC1D5A" w:rsidRDefault="00FC1D5A" w:rsidP="00E43F47">
      <w:pPr>
        <w:jc w:val="both"/>
      </w:pPr>
      <w:r>
        <w:t>Sont exclusivement visées les contraventions prononcées en lien avec la conduite du véhicule.</w:t>
      </w:r>
      <w:r w:rsidR="006A741F">
        <w:t xml:space="preserve"> Celles relatives aux formalités administratives liées à la détention </w:t>
      </w:r>
      <w:r w:rsidR="00471747">
        <w:t xml:space="preserve">ou </w:t>
      </w:r>
      <w:r w:rsidR="00795FE5">
        <w:t xml:space="preserve">à </w:t>
      </w:r>
      <w:r w:rsidR="00471747">
        <w:t xml:space="preserve">la mise à disposition d’un véhicule ne sont pas comptabilisées dans le calcul du seuil d’infractions </w:t>
      </w:r>
      <w:r w:rsidR="0067119C">
        <w:t>pour l</w:t>
      </w:r>
      <w:r w:rsidR="00795FE5">
        <w:t>e</w:t>
      </w:r>
      <w:r w:rsidR="0067119C">
        <w:t xml:space="preserve"> déclenchement du versement de la prime.</w:t>
      </w:r>
    </w:p>
    <w:p w14:paraId="30594343" w14:textId="6D2E6CC4" w:rsidR="00583C06" w:rsidRDefault="00583C06" w:rsidP="00E43F47">
      <w:pPr>
        <w:jc w:val="both"/>
      </w:pPr>
      <w:r>
        <w:t xml:space="preserve">Cette </w:t>
      </w:r>
      <w:r w:rsidR="008427E7">
        <w:t>modification vise à renforcer la sensibilisation des chauffeurs routiers sur le respect des règles du code de la route</w:t>
      </w:r>
      <w:r w:rsidR="00C16AA9">
        <w:t xml:space="preserve"> </w:t>
      </w:r>
      <w:r w:rsidR="00C16AA9" w:rsidRPr="006351AE">
        <w:t>essentiel pour garantir la sécurité routière</w:t>
      </w:r>
      <w:r w:rsidR="00C16AA9">
        <w:t xml:space="preserve"> et</w:t>
      </w:r>
      <w:r w:rsidR="00C16AA9" w:rsidRPr="006351AE">
        <w:t xml:space="preserve"> préserver l</w:t>
      </w:r>
      <w:r w:rsidR="00BE1E6C">
        <w:t>a</w:t>
      </w:r>
      <w:r w:rsidR="00C16AA9" w:rsidRPr="006351AE">
        <w:t xml:space="preserve"> santé</w:t>
      </w:r>
      <w:r w:rsidR="00C16AA9">
        <w:t xml:space="preserve"> et l</w:t>
      </w:r>
      <w:r w:rsidR="00BE1E6C">
        <w:t xml:space="preserve">a </w:t>
      </w:r>
      <w:r w:rsidR="00C16AA9">
        <w:t>sécurité</w:t>
      </w:r>
      <w:r w:rsidR="00BE1E6C">
        <w:t xml:space="preserve"> des chauffeurs</w:t>
      </w:r>
      <w:r w:rsidR="00D47ED4">
        <w:t>.</w:t>
      </w:r>
    </w:p>
    <w:p w14:paraId="50434272" w14:textId="77777777" w:rsidR="00654593" w:rsidRDefault="00654593" w:rsidP="002D2CC3">
      <w:pPr>
        <w:jc w:val="both"/>
      </w:pPr>
      <w:r>
        <w:t>L’article 4.1 est modifié comme suit :</w:t>
      </w:r>
    </w:p>
    <w:p w14:paraId="53FBDC17" w14:textId="4FD3956E" w:rsidR="002D2CC3" w:rsidRPr="00654593" w:rsidRDefault="00654593" w:rsidP="002D2CC3">
      <w:pPr>
        <w:jc w:val="both"/>
        <w:rPr>
          <w:i/>
          <w:iCs/>
        </w:rPr>
      </w:pPr>
      <w:r w:rsidRPr="00654593">
        <w:rPr>
          <w:i/>
          <w:iCs/>
        </w:rPr>
        <w:t>« </w:t>
      </w:r>
      <w:r w:rsidR="002D2CC3" w:rsidRPr="00654593">
        <w:rPr>
          <w:i/>
          <w:iCs/>
        </w:rPr>
        <w:t>Les infractions prises en compte seront les suivantes :</w:t>
      </w:r>
    </w:p>
    <w:p w14:paraId="00374B4E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Conduite continue excessive</w:t>
      </w:r>
    </w:p>
    <w:p w14:paraId="6450A6DB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Conduite journalière excessive</w:t>
      </w:r>
    </w:p>
    <w:p w14:paraId="051E1042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Repos journalier continu insuffisant</w:t>
      </w:r>
    </w:p>
    <w:p w14:paraId="6D6256AA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Réduction du repos journalier impossible</w:t>
      </w:r>
    </w:p>
    <w:p w14:paraId="70A3BBC7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Temps de service de nuit excessif</w:t>
      </w:r>
    </w:p>
    <w:p w14:paraId="5467C398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Repos insuffisant sur service plus de 6h</w:t>
      </w:r>
    </w:p>
    <w:p w14:paraId="2BC77344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Repos insuffisant sur service plus de 9h</w:t>
      </w:r>
    </w:p>
    <w:p w14:paraId="1D9DB166" w14:textId="77777777" w:rsidR="002D2CC3" w:rsidRPr="00654593" w:rsidRDefault="002D2CC3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i/>
          <w:iCs/>
        </w:rPr>
      </w:pPr>
      <w:r w:rsidRPr="00654593">
        <w:rPr>
          <w:i/>
          <w:iCs/>
        </w:rPr>
        <w:t>Temps de service journalier excessif</w:t>
      </w:r>
    </w:p>
    <w:p w14:paraId="5D1AFE17" w14:textId="7F610427" w:rsidR="002D2CC3" w:rsidRPr="00654593" w:rsidRDefault="00A66D76" w:rsidP="002D2CC3">
      <w:pPr>
        <w:pStyle w:val="ListParagraph"/>
        <w:numPr>
          <w:ilvl w:val="0"/>
          <w:numId w:val="21"/>
        </w:numPr>
        <w:spacing w:line="278" w:lineRule="auto"/>
        <w:jc w:val="both"/>
        <w:rPr>
          <w:b/>
          <w:bCs/>
          <w:i/>
          <w:iCs/>
          <w:color w:val="0070C0"/>
        </w:rPr>
      </w:pPr>
      <w:r>
        <w:rPr>
          <w:b/>
          <w:bCs/>
          <w:i/>
          <w:iCs/>
          <w:color w:val="0070C0"/>
        </w:rPr>
        <w:t>Infraction</w:t>
      </w:r>
      <w:r w:rsidR="00D86558" w:rsidRPr="00654593">
        <w:rPr>
          <w:b/>
          <w:bCs/>
          <w:i/>
          <w:iCs/>
          <w:color w:val="0070C0"/>
        </w:rPr>
        <w:t xml:space="preserve"> au code de la route (c</w:t>
      </w:r>
      <w:r w:rsidR="00E13F23">
        <w:rPr>
          <w:b/>
          <w:bCs/>
          <w:i/>
          <w:iCs/>
          <w:color w:val="0070C0"/>
        </w:rPr>
        <w:t>ontraventions de 1</w:t>
      </w:r>
      <w:r w:rsidR="00E13F23" w:rsidRPr="00E13F23">
        <w:rPr>
          <w:b/>
          <w:bCs/>
          <w:i/>
          <w:iCs/>
          <w:color w:val="0070C0"/>
          <w:vertAlign w:val="superscript"/>
        </w:rPr>
        <w:t>ère</w:t>
      </w:r>
      <w:r w:rsidR="00E13F23">
        <w:rPr>
          <w:b/>
          <w:bCs/>
          <w:i/>
          <w:iCs/>
          <w:color w:val="0070C0"/>
        </w:rPr>
        <w:t xml:space="preserve"> classe</w:t>
      </w:r>
      <w:r w:rsidR="00E92683">
        <w:rPr>
          <w:b/>
          <w:bCs/>
          <w:i/>
          <w:iCs/>
          <w:color w:val="0070C0"/>
        </w:rPr>
        <w:t xml:space="preserve"> à la 5</w:t>
      </w:r>
      <w:r w:rsidR="00E92683" w:rsidRPr="00E92683">
        <w:rPr>
          <w:b/>
          <w:bCs/>
          <w:i/>
          <w:iCs/>
          <w:color w:val="0070C0"/>
          <w:vertAlign w:val="superscript"/>
        </w:rPr>
        <w:t>ème</w:t>
      </w:r>
      <w:r w:rsidR="00E92683">
        <w:rPr>
          <w:b/>
          <w:bCs/>
          <w:i/>
          <w:iCs/>
          <w:color w:val="0070C0"/>
        </w:rPr>
        <w:t xml:space="preserve"> classe</w:t>
      </w:r>
      <w:r>
        <w:rPr>
          <w:b/>
          <w:bCs/>
          <w:i/>
          <w:iCs/>
          <w:color w:val="0070C0"/>
        </w:rPr>
        <w:t xml:space="preserve"> liées à la conduite du vé</w:t>
      </w:r>
      <w:r w:rsidR="000E1D34">
        <w:rPr>
          <w:b/>
          <w:bCs/>
          <w:i/>
          <w:iCs/>
          <w:color w:val="0070C0"/>
        </w:rPr>
        <w:t>h</w:t>
      </w:r>
      <w:r>
        <w:rPr>
          <w:b/>
          <w:bCs/>
          <w:i/>
          <w:iCs/>
          <w:color w:val="0070C0"/>
        </w:rPr>
        <w:t>icule</w:t>
      </w:r>
      <w:r w:rsidR="00302C10" w:rsidRPr="00654593">
        <w:rPr>
          <w:b/>
          <w:bCs/>
          <w:i/>
          <w:iCs/>
          <w:color w:val="0070C0"/>
        </w:rPr>
        <w:t>)</w:t>
      </w:r>
      <w:r w:rsidR="00654593" w:rsidRPr="00654593">
        <w:rPr>
          <w:b/>
          <w:bCs/>
          <w:i/>
          <w:iCs/>
          <w:color w:val="0070C0"/>
        </w:rPr>
        <w:t> »</w:t>
      </w:r>
    </w:p>
    <w:p w14:paraId="0B90FB0D" w14:textId="4091A16C" w:rsidR="002D2CC3" w:rsidRPr="00FE4ABB" w:rsidRDefault="00D47ED4" w:rsidP="00E43F47">
      <w:pPr>
        <w:jc w:val="both"/>
      </w:pPr>
      <w:r>
        <w:t>Les infractions exclues restent identiques de même que les autres dispositions dudit article.</w:t>
      </w:r>
    </w:p>
    <w:p w14:paraId="05C500BF" w14:textId="77777777" w:rsidR="00E94C4A" w:rsidRPr="00E94C4A" w:rsidRDefault="00E94C4A" w:rsidP="00E43F47">
      <w:pPr>
        <w:jc w:val="both"/>
      </w:pPr>
    </w:p>
    <w:p w14:paraId="678F505E" w14:textId="1681FF0B" w:rsidR="00EA631C" w:rsidRPr="00654593" w:rsidRDefault="00EA631C" w:rsidP="00E43F47">
      <w:pPr>
        <w:jc w:val="both"/>
        <w:rPr>
          <w:b/>
          <w:bCs/>
          <w:u w:val="single"/>
        </w:rPr>
      </w:pPr>
      <w:r w:rsidRPr="00381C92">
        <w:rPr>
          <w:b/>
          <w:bCs/>
          <w:u w:val="single"/>
        </w:rPr>
        <w:t xml:space="preserve">Article </w:t>
      </w:r>
      <w:r w:rsidR="00654593">
        <w:rPr>
          <w:b/>
          <w:bCs/>
          <w:u w:val="single"/>
        </w:rPr>
        <w:t>3</w:t>
      </w:r>
      <w:r w:rsidRPr="00381C92">
        <w:rPr>
          <w:b/>
          <w:bCs/>
          <w:u w:val="single"/>
        </w:rPr>
        <w:t xml:space="preserve"> – </w:t>
      </w:r>
      <w:r w:rsidR="00834877">
        <w:rPr>
          <w:b/>
          <w:bCs/>
          <w:u w:val="single"/>
        </w:rPr>
        <w:t>Révision de l’article 5 de l’accord initial portant sur le s</w:t>
      </w:r>
      <w:r w:rsidR="004B5F06">
        <w:rPr>
          <w:b/>
          <w:bCs/>
          <w:u w:val="single"/>
        </w:rPr>
        <w:t xml:space="preserve">uivi des résultats et </w:t>
      </w:r>
      <w:r w:rsidR="004B5F06" w:rsidRPr="00654593">
        <w:rPr>
          <w:b/>
          <w:bCs/>
          <w:u w:val="single"/>
        </w:rPr>
        <w:t>modalités de calcul de la prime au titre des 3 critères</w:t>
      </w:r>
    </w:p>
    <w:p w14:paraId="1473C237" w14:textId="41916E66" w:rsidR="00897286" w:rsidRPr="00897286" w:rsidRDefault="00897286" w:rsidP="00E43F47">
      <w:pPr>
        <w:jc w:val="both"/>
      </w:pPr>
      <w:r w:rsidRPr="00897286">
        <w:t>L’article 5 sera dé</w:t>
      </w:r>
      <w:r>
        <w:t>s</w:t>
      </w:r>
      <w:r w:rsidRPr="00897286">
        <w:t>ormais intitulé comme suit </w:t>
      </w:r>
      <w:r w:rsidRPr="00654593">
        <w:rPr>
          <w:b/>
          <w:bCs/>
          <w:i/>
          <w:iCs/>
          <w:color w:val="000000" w:themeColor="text1"/>
        </w:rPr>
        <w:t>« Suivi des résultats et modalités de calcul de la prime au titre des 3 critères : de 0 à</w:t>
      </w:r>
      <w:r w:rsidRPr="00897286">
        <w:rPr>
          <w:b/>
          <w:bCs/>
          <w:i/>
          <w:iCs/>
          <w:color w:val="0070C0"/>
        </w:rPr>
        <w:t xml:space="preserve"> 1</w:t>
      </w:r>
      <w:r>
        <w:rPr>
          <w:b/>
          <w:bCs/>
          <w:i/>
          <w:iCs/>
          <w:color w:val="0070C0"/>
        </w:rPr>
        <w:t>4</w:t>
      </w:r>
      <w:r w:rsidRPr="00897286">
        <w:rPr>
          <w:b/>
          <w:bCs/>
          <w:i/>
          <w:iCs/>
          <w:color w:val="0070C0"/>
        </w:rPr>
        <w:t xml:space="preserve">0€ </w:t>
      </w:r>
      <w:r w:rsidRPr="00654593">
        <w:rPr>
          <w:b/>
          <w:bCs/>
          <w:i/>
          <w:iCs/>
          <w:color w:val="000000" w:themeColor="text1"/>
        </w:rPr>
        <w:t>par trimestre ».</w:t>
      </w:r>
    </w:p>
    <w:p w14:paraId="60057278" w14:textId="6860A815" w:rsidR="000B2B32" w:rsidRPr="000B2B32" w:rsidRDefault="000B2B32" w:rsidP="00897286">
      <w:pPr>
        <w:spacing w:line="278" w:lineRule="auto"/>
        <w:jc w:val="both"/>
      </w:pPr>
      <w:r>
        <w:t xml:space="preserve">Les dispositions de l’article 5 de l’accord initial sont révisées dans les termes suivants : </w:t>
      </w:r>
    </w:p>
    <w:p w14:paraId="252CEC24" w14:textId="6913C877" w:rsidR="00381C92" w:rsidRDefault="00F96459" w:rsidP="00823C39">
      <w:pPr>
        <w:pStyle w:val="ListParagraph"/>
        <w:numPr>
          <w:ilvl w:val="0"/>
          <w:numId w:val="21"/>
        </w:numPr>
        <w:spacing w:before="200" w:after="100"/>
        <w:jc w:val="both"/>
      </w:pPr>
      <w:r w:rsidRPr="00F96459">
        <w:rPr>
          <w:i/>
          <w:iCs/>
        </w:rPr>
        <w:t>« </w:t>
      </w:r>
      <w:r w:rsidR="00AF0FDF" w:rsidRPr="00F96459">
        <w:rPr>
          <w:i/>
          <w:iCs/>
        </w:rPr>
        <w:t xml:space="preserve">Le montant </w:t>
      </w:r>
      <w:r w:rsidR="00CD078F" w:rsidRPr="00F96459">
        <w:rPr>
          <w:i/>
          <w:iCs/>
        </w:rPr>
        <w:t>plafonné</w:t>
      </w:r>
      <w:r w:rsidR="00AF0FDF" w:rsidRPr="00F96459">
        <w:rPr>
          <w:i/>
          <w:iCs/>
        </w:rPr>
        <w:t xml:space="preserve"> est fixé à </w:t>
      </w:r>
      <w:r w:rsidR="00AF0FDF" w:rsidRPr="00F96459">
        <w:rPr>
          <w:b/>
          <w:bCs/>
          <w:i/>
          <w:iCs/>
          <w:color w:val="0070C0"/>
        </w:rPr>
        <w:t>cent-</w:t>
      </w:r>
      <w:r w:rsidR="000B2B32" w:rsidRPr="00F96459">
        <w:rPr>
          <w:b/>
          <w:bCs/>
          <w:i/>
          <w:iCs/>
          <w:color w:val="0070C0"/>
        </w:rPr>
        <w:t>quarante</w:t>
      </w:r>
      <w:r w:rsidR="00AF0FDF" w:rsidRPr="00F96459">
        <w:rPr>
          <w:b/>
          <w:bCs/>
          <w:i/>
          <w:iCs/>
          <w:color w:val="0070C0"/>
        </w:rPr>
        <w:t xml:space="preserve"> euros</w:t>
      </w:r>
      <w:r w:rsidR="00AF0FDF" w:rsidRPr="00F96459">
        <w:rPr>
          <w:i/>
          <w:iCs/>
          <w:color w:val="0070C0"/>
        </w:rPr>
        <w:t xml:space="preserve"> </w:t>
      </w:r>
      <w:r w:rsidR="00AF0FDF" w:rsidRPr="00F96459">
        <w:rPr>
          <w:b/>
          <w:bCs/>
          <w:i/>
          <w:iCs/>
          <w:color w:val="0070C0"/>
        </w:rPr>
        <w:t xml:space="preserve">bruts </w:t>
      </w:r>
      <w:r w:rsidR="00AF0FDF" w:rsidRPr="00F96459">
        <w:rPr>
          <w:i/>
          <w:iCs/>
        </w:rPr>
        <w:t>par trimestre</w:t>
      </w:r>
      <w:r w:rsidRPr="00F96459">
        <w:rPr>
          <w:i/>
          <w:iCs/>
        </w:rPr>
        <w:t> »</w:t>
      </w:r>
      <w:r>
        <w:t xml:space="preserve"> </w:t>
      </w:r>
      <w:r w:rsidR="003A5846">
        <w:t>(</w:t>
      </w:r>
      <w:r w:rsidR="00897286">
        <w:t>au lieu de 120€ par trimestre</w:t>
      </w:r>
      <w:r w:rsidR="003A5846">
        <w:t>)</w:t>
      </w:r>
      <w:r w:rsidR="00897286">
        <w:t>.</w:t>
      </w:r>
    </w:p>
    <w:p w14:paraId="2848930D" w14:textId="77777777" w:rsidR="00F96459" w:rsidRDefault="00F96459" w:rsidP="00F96459">
      <w:pPr>
        <w:pStyle w:val="ListParagraph"/>
        <w:spacing w:before="200" w:after="100"/>
        <w:jc w:val="both"/>
      </w:pPr>
    </w:p>
    <w:p w14:paraId="714C7632" w14:textId="3F78272F" w:rsidR="00975770" w:rsidRPr="00F96459" w:rsidRDefault="00F96459" w:rsidP="00823C39">
      <w:pPr>
        <w:pStyle w:val="ListParagraph"/>
        <w:numPr>
          <w:ilvl w:val="0"/>
          <w:numId w:val="21"/>
        </w:numPr>
        <w:jc w:val="both"/>
        <w:rPr>
          <w:i/>
          <w:iCs/>
        </w:rPr>
      </w:pPr>
      <w:r w:rsidRPr="00F96459">
        <w:rPr>
          <w:i/>
          <w:iCs/>
        </w:rPr>
        <w:t>« </w:t>
      </w:r>
      <w:r w:rsidR="001B43CC" w:rsidRPr="00F96459">
        <w:rPr>
          <w:i/>
          <w:iCs/>
        </w:rPr>
        <w:t>Les indicateurs de performance agréés sont les suivants :</w:t>
      </w:r>
    </w:p>
    <w:p w14:paraId="27D10A5B" w14:textId="69E2B05F" w:rsidR="00F113E0" w:rsidRPr="00F96459" w:rsidRDefault="00F113E0" w:rsidP="00823C39">
      <w:pPr>
        <w:tabs>
          <w:tab w:val="right" w:pos="8364"/>
        </w:tabs>
        <w:spacing w:after="100"/>
        <w:jc w:val="both"/>
        <w:rPr>
          <w:b/>
          <w:bCs/>
          <w:i/>
          <w:iCs/>
          <w:u w:val="single"/>
        </w:rPr>
      </w:pPr>
      <w:r w:rsidRPr="00F96459">
        <w:rPr>
          <w:b/>
          <w:bCs/>
          <w:i/>
          <w:iCs/>
          <w:u w:val="single"/>
        </w:rPr>
        <w:lastRenderedPageBreak/>
        <w:t>Infractions à la règlementation sociale européenne</w:t>
      </w:r>
      <w:r w:rsidR="0075768F" w:rsidRPr="00F96459">
        <w:rPr>
          <w:b/>
          <w:bCs/>
          <w:i/>
          <w:iCs/>
          <w:u w:val="single"/>
        </w:rPr>
        <w:t>,</w:t>
      </w:r>
      <w:r w:rsidRPr="00F96459">
        <w:rPr>
          <w:b/>
          <w:bCs/>
          <w:i/>
          <w:iCs/>
          <w:u w:val="single"/>
        </w:rPr>
        <w:t xml:space="preserve"> aux règles relatives aux temps de travail et de conduite</w:t>
      </w:r>
      <w:r w:rsidR="00975770" w:rsidRPr="00F96459">
        <w:rPr>
          <w:b/>
          <w:bCs/>
          <w:i/>
          <w:iCs/>
          <w:u w:val="single"/>
        </w:rPr>
        <w:t> </w:t>
      </w:r>
      <w:r w:rsidR="0075768F" w:rsidRPr="00F96459">
        <w:rPr>
          <w:b/>
          <w:bCs/>
          <w:i/>
          <w:iCs/>
          <w:color w:val="0070C0"/>
          <w:u w:val="single"/>
        </w:rPr>
        <w:t xml:space="preserve">et au code de la route </w:t>
      </w:r>
      <w:r w:rsidR="00975770" w:rsidRPr="00F96459">
        <w:rPr>
          <w:b/>
          <w:bCs/>
          <w:i/>
          <w:iCs/>
          <w:u w:val="single"/>
        </w:rPr>
        <w:t xml:space="preserve">: de 0 à </w:t>
      </w:r>
      <w:r w:rsidR="0075768F" w:rsidRPr="00F96459">
        <w:rPr>
          <w:b/>
          <w:bCs/>
          <w:i/>
          <w:iCs/>
          <w:color w:val="0070C0"/>
          <w:u w:val="single"/>
        </w:rPr>
        <w:t>7</w:t>
      </w:r>
      <w:r w:rsidR="00975770" w:rsidRPr="00F96459">
        <w:rPr>
          <w:b/>
          <w:bCs/>
          <w:i/>
          <w:iCs/>
          <w:color w:val="0070C0"/>
          <w:u w:val="single"/>
        </w:rPr>
        <w:t>0€</w:t>
      </w:r>
      <w:r w:rsidR="00975770" w:rsidRPr="00F96459">
        <w:rPr>
          <w:b/>
          <w:bCs/>
          <w:i/>
          <w:iCs/>
          <w:u w:val="single"/>
        </w:rPr>
        <w:t xml:space="preserve"> par trimestre</w:t>
      </w:r>
    </w:p>
    <w:p w14:paraId="1A9458BC" w14:textId="77777777" w:rsidR="002D6822" w:rsidRPr="00F96459" w:rsidRDefault="002D6822" w:rsidP="002D6822">
      <w:pPr>
        <w:rPr>
          <w:i/>
          <w:iCs/>
        </w:rPr>
      </w:pPr>
      <w:r w:rsidRPr="00F96459">
        <w:rPr>
          <w:i/>
          <w:iCs/>
        </w:rPr>
        <w:t>L’objectif fixé est de 0 infraction.</w:t>
      </w:r>
    </w:p>
    <w:p w14:paraId="481CEC61" w14:textId="4E17D7B2" w:rsidR="002D6822" w:rsidRPr="00F96459" w:rsidRDefault="002D6822" w:rsidP="002D6822">
      <w:pPr>
        <w:pStyle w:val="ListParagraph"/>
        <w:numPr>
          <w:ilvl w:val="0"/>
          <w:numId w:val="21"/>
        </w:numPr>
        <w:rPr>
          <w:i/>
          <w:iCs/>
        </w:rPr>
      </w:pPr>
      <w:r w:rsidRPr="00F96459">
        <w:rPr>
          <w:i/>
          <w:iCs/>
        </w:rPr>
        <w:t xml:space="preserve">Si </w:t>
      </w:r>
      <w:r w:rsidRPr="00F96459">
        <w:rPr>
          <w:b/>
          <w:bCs/>
          <w:i/>
          <w:iCs/>
        </w:rPr>
        <w:t xml:space="preserve">&gt; </w:t>
      </w:r>
      <w:r w:rsidR="0075768F" w:rsidRPr="00F96459">
        <w:rPr>
          <w:b/>
          <w:bCs/>
          <w:i/>
          <w:iCs/>
          <w:color w:val="0070C0"/>
        </w:rPr>
        <w:t>6</w:t>
      </w:r>
      <w:r w:rsidRPr="00F96459">
        <w:rPr>
          <w:i/>
          <w:iCs/>
          <w:color w:val="0070C0"/>
        </w:rPr>
        <w:t xml:space="preserve"> </w:t>
      </w:r>
      <w:r w:rsidRPr="00F96459">
        <w:rPr>
          <w:i/>
          <w:iCs/>
        </w:rPr>
        <w:t xml:space="preserve">infractions sur la période de référence de 3 mois, le montant de la prime est de </w:t>
      </w:r>
      <w:r w:rsidRPr="00F96459">
        <w:rPr>
          <w:b/>
          <w:bCs/>
          <w:i/>
          <w:iCs/>
        </w:rPr>
        <w:t>0€</w:t>
      </w:r>
      <w:r w:rsidRPr="00F96459">
        <w:rPr>
          <w:i/>
          <w:iCs/>
        </w:rPr>
        <w:t>.</w:t>
      </w:r>
    </w:p>
    <w:p w14:paraId="18A5150A" w14:textId="77777777" w:rsidR="002D6822" w:rsidRPr="00F96459" w:rsidRDefault="002D6822" w:rsidP="002D6822">
      <w:pPr>
        <w:pStyle w:val="ListParagraph"/>
        <w:rPr>
          <w:i/>
          <w:iCs/>
        </w:rPr>
      </w:pPr>
    </w:p>
    <w:p w14:paraId="20827033" w14:textId="4E8BA88E" w:rsidR="00F458B9" w:rsidRPr="00F96459" w:rsidRDefault="002D6822" w:rsidP="00C50E55">
      <w:pPr>
        <w:pStyle w:val="ListParagraph"/>
        <w:numPr>
          <w:ilvl w:val="0"/>
          <w:numId w:val="21"/>
        </w:numPr>
        <w:rPr>
          <w:i/>
          <w:iCs/>
        </w:rPr>
      </w:pPr>
      <w:r w:rsidRPr="00F96459">
        <w:rPr>
          <w:i/>
          <w:iCs/>
        </w:rPr>
        <w:t xml:space="preserve">Si </w:t>
      </w:r>
      <w:r w:rsidRPr="00F96459">
        <w:rPr>
          <w:b/>
          <w:bCs/>
          <w:i/>
          <w:iCs/>
        </w:rPr>
        <w:t xml:space="preserve">&lt;= </w:t>
      </w:r>
      <w:r w:rsidR="0075768F" w:rsidRPr="00F96459">
        <w:rPr>
          <w:b/>
          <w:bCs/>
          <w:i/>
          <w:iCs/>
          <w:color w:val="0070C0"/>
        </w:rPr>
        <w:t>6</w:t>
      </w:r>
      <w:r w:rsidRPr="00F96459">
        <w:rPr>
          <w:b/>
          <w:bCs/>
          <w:i/>
          <w:iCs/>
        </w:rPr>
        <w:t xml:space="preserve"> </w:t>
      </w:r>
      <w:r w:rsidRPr="00F96459">
        <w:rPr>
          <w:i/>
          <w:iCs/>
        </w:rPr>
        <w:t xml:space="preserve">infractions sur la période de référence de 3 mois, le montant de la prime est de </w:t>
      </w:r>
      <w:r w:rsidR="00823C39" w:rsidRPr="00F96459">
        <w:rPr>
          <w:b/>
          <w:bCs/>
          <w:i/>
          <w:iCs/>
          <w:color w:val="0070C0"/>
        </w:rPr>
        <w:t>7</w:t>
      </w:r>
      <w:r w:rsidRPr="00F96459">
        <w:rPr>
          <w:b/>
          <w:bCs/>
          <w:i/>
          <w:iCs/>
          <w:color w:val="0070C0"/>
        </w:rPr>
        <w:t>0€</w:t>
      </w:r>
      <w:r w:rsidRPr="00F96459">
        <w:rPr>
          <w:i/>
          <w:iCs/>
          <w:color w:val="0070C0"/>
        </w:rPr>
        <w:t>.</w:t>
      </w:r>
      <w:r w:rsidR="00F96459" w:rsidRPr="00F96459">
        <w:rPr>
          <w:i/>
          <w:iCs/>
          <w:color w:val="0070C0"/>
        </w:rPr>
        <w:t> »</w:t>
      </w:r>
    </w:p>
    <w:p w14:paraId="432BF727" w14:textId="2BC8B9C8" w:rsidR="00D15F6B" w:rsidRDefault="00823C39" w:rsidP="00D15F6B">
      <w:pPr>
        <w:jc w:val="both"/>
      </w:pPr>
      <w:r w:rsidRPr="006F08FD">
        <w:t xml:space="preserve">Les dispositions restantes dudit article </w:t>
      </w:r>
      <w:r w:rsidR="006F08FD">
        <w:t>demeurent</w:t>
      </w:r>
      <w:r w:rsidRPr="006F08FD">
        <w:t xml:space="preserve"> identiques </w:t>
      </w:r>
      <w:r w:rsidR="006F08FD" w:rsidRPr="006F08FD">
        <w:t xml:space="preserve">et les modalités de calcul de la prime au titre des 2 autres critères </w:t>
      </w:r>
      <w:r w:rsidR="006F08FD">
        <w:t>sont inchangées.</w:t>
      </w:r>
    </w:p>
    <w:p w14:paraId="7DCF1D4E" w14:textId="77777777" w:rsidR="006F08FD" w:rsidRPr="006F08FD" w:rsidRDefault="006F08FD" w:rsidP="00D15F6B">
      <w:pPr>
        <w:jc w:val="both"/>
      </w:pPr>
    </w:p>
    <w:p w14:paraId="5B6A9373" w14:textId="04894A46" w:rsidR="00EA631C" w:rsidRPr="005E051A" w:rsidRDefault="00EA631C" w:rsidP="00E43F47">
      <w:pPr>
        <w:jc w:val="both"/>
        <w:rPr>
          <w:b/>
          <w:bCs/>
          <w:u w:val="single"/>
        </w:rPr>
      </w:pPr>
      <w:r w:rsidRPr="005E051A">
        <w:rPr>
          <w:b/>
          <w:bCs/>
          <w:u w:val="single"/>
        </w:rPr>
        <w:t xml:space="preserve">Article </w:t>
      </w:r>
      <w:r w:rsidR="00F96459">
        <w:rPr>
          <w:b/>
          <w:bCs/>
          <w:u w:val="single"/>
        </w:rPr>
        <w:t>4</w:t>
      </w:r>
      <w:r w:rsidRPr="005E051A">
        <w:rPr>
          <w:b/>
          <w:bCs/>
          <w:u w:val="single"/>
        </w:rPr>
        <w:t xml:space="preserve"> – </w:t>
      </w:r>
      <w:r w:rsidR="00ED63DA">
        <w:rPr>
          <w:b/>
          <w:bCs/>
          <w:u w:val="single"/>
        </w:rPr>
        <w:t>Durée et d</w:t>
      </w:r>
      <w:r w:rsidRPr="005E051A">
        <w:rPr>
          <w:b/>
          <w:bCs/>
          <w:u w:val="single"/>
        </w:rPr>
        <w:t>ate d’entrée en vigueur</w:t>
      </w:r>
      <w:r w:rsidR="00457AF6">
        <w:rPr>
          <w:b/>
          <w:bCs/>
          <w:u w:val="single"/>
        </w:rPr>
        <w:t xml:space="preserve"> </w:t>
      </w:r>
    </w:p>
    <w:p w14:paraId="796F19FC" w14:textId="35690E27" w:rsidR="00E73B10" w:rsidRDefault="006570BD" w:rsidP="00E43F47">
      <w:pPr>
        <w:spacing w:before="200" w:after="100"/>
        <w:jc w:val="both"/>
      </w:pPr>
      <w:r>
        <w:t xml:space="preserve">Le présent avenant </w:t>
      </w:r>
      <w:r w:rsidR="00F84FF5">
        <w:t xml:space="preserve">contenant les modifications détaillées plus haut </w:t>
      </w:r>
      <w:r w:rsidR="00EA631C" w:rsidRPr="009815F5">
        <w:t>entrera en vigueur</w:t>
      </w:r>
      <w:r w:rsidR="005E051A" w:rsidRPr="009815F5">
        <w:t xml:space="preserve"> </w:t>
      </w:r>
      <w:r w:rsidR="00014E16">
        <w:t xml:space="preserve">à compter </w:t>
      </w:r>
      <w:r w:rsidR="00ED63DA" w:rsidRPr="009815F5">
        <w:t xml:space="preserve">du versement de la </w:t>
      </w:r>
      <w:r w:rsidR="00765290">
        <w:t>1</w:t>
      </w:r>
      <w:r w:rsidR="00765290" w:rsidRPr="00765290">
        <w:rPr>
          <w:vertAlign w:val="superscript"/>
        </w:rPr>
        <w:t>ère</w:t>
      </w:r>
      <w:r w:rsidR="00765290">
        <w:t xml:space="preserve"> </w:t>
      </w:r>
      <w:r w:rsidR="00ED63DA" w:rsidRPr="009815F5">
        <w:t xml:space="preserve">prime </w:t>
      </w:r>
      <w:r w:rsidR="00765290">
        <w:t xml:space="preserve">trimestrielle </w:t>
      </w:r>
      <w:r w:rsidR="00AD049D">
        <w:t xml:space="preserve">de l’année soit </w:t>
      </w:r>
      <w:r w:rsidR="00DD0BD8">
        <w:t xml:space="preserve">le versement </w:t>
      </w:r>
      <w:r w:rsidR="00AD049D">
        <w:t xml:space="preserve">ayant lieu </w:t>
      </w:r>
      <w:r w:rsidR="00014E16">
        <w:t xml:space="preserve">sur la paie </w:t>
      </w:r>
      <w:r w:rsidR="00E73B10">
        <w:t>du mois d’avri</w:t>
      </w:r>
      <w:r w:rsidR="00014E16">
        <w:t>l 2026.</w:t>
      </w:r>
    </w:p>
    <w:p w14:paraId="0A029216" w14:textId="4AD901E7" w:rsidR="00E73B10" w:rsidRPr="009815F5" w:rsidRDefault="00E73B10" w:rsidP="00E43F47">
      <w:pPr>
        <w:spacing w:before="200" w:after="100"/>
        <w:jc w:val="both"/>
      </w:pPr>
      <w:r>
        <w:t xml:space="preserve">Le présent avenant est établi pour une durée indéterminée tout comme l’accord auquel il est rattaché. </w:t>
      </w:r>
    </w:p>
    <w:p w14:paraId="19EEA4C7" w14:textId="77777777" w:rsidR="00D15F6B" w:rsidRDefault="00D15F6B" w:rsidP="00D15F6B">
      <w:pPr>
        <w:spacing w:before="200" w:after="100"/>
        <w:jc w:val="both"/>
      </w:pPr>
    </w:p>
    <w:p w14:paraId="07377F4E" w14:textId="039F68AB" w:rsidR="00EA631C" w:rsidRPr="005E051A" w:rsidRDefault="00EA631C" w:rsidP="00E43F47">
      <w:pPr>
        <w:jc w:val="both"/>
        <w:rPr>
          <w:b/>
          <w:bCs/>
          <w:u w:val="single"/>
        </w:rPr>
      </w:pPr>
      <w:r w:rsidRPr="005E051A">
        <w:rPr>
          <w:b/>
          <w:bCs/>
          <w:u w:val="single"/>
        </w:rPr>
        <w:t xml:space="preserve">Article </w:t>
      </w:r>
      <w:bookmarkStart w:id="0" w:name="_Toc509220078"/>
      <w:bookmarkStart w:id="1" w:name="_Toc509220066"/>
      <w:r w:rsidR="00F96459">
        <w:rPr>
          <w:b/>
          <w:bCs/>
          <w:u w:val="single"/>
        </w:rPr>
        <w:t>5</w:t>
      </w:r>
      <w:r w:rsidR="00457AF6">
        <w:rPr>
          <w:b/>
          <w:bCs/>
          <w:u w:val="single"/>
        </w:rPr>
        <w:t xml:space="preserve"> </w:t>
      </w:r>
      <w:r w:rsidRPr="005E051A">
        <w:rPr>
          <w:b/>
          <w:bCs/>
          <w:u w:val="single"/>
        </w:rPr>
        <w:t xml:space="preserve">- Publicité </w:t>
      </w:r>
      <w:r w:rsidR="00E43F47">
        <w:rPr>
          <w:b/>
          <w:bCs/>
          <w:u w:val="single"/>
        </w:rPr>
        <w:t xml:space="preserve">et dépôt </w:t>
      </w:r>
      <w:bookmarkEnd w:id="0"/>
    </w:p>
    <w:bookmarkEnd w:id="1"/>
    <w:p w14:paraId="7D5A9950" w14:textId="77777777" w:rsidR="00B10930" w:rsidRDefault="001D6C82" w:rsidP="00B10930">
      <w:pPr>
        <w:tabs>
          <w:tab w:val="right" w:pos="8364"/>
        </w:tabs>
        <w:spacing w:after="0"/>
        <w:jc w:val="both"/>
      </w:pPr>
      <w:r w:rsidRPr="001D6C82">
        <w:t xml:space="preserve">Un exemplaire du présent avenant dûment signé de toutes les parties sera remis à chaque signataire et le cas échéant à tout syndicat qui adhèrerait à l’avenant sans réserve et en totalité. </w:t>
      </w:r>
    </w:p>
    <w:p w14:paraId="32457947" w14:textId="304DED2E" w:rsidR="000F28F5" w:rsidRPr="005E051A" w:rsidRDefault="000F28F5" w:rsidP="000F28F5">
      <w:pPr>
        <w:spacing w:before="200" w:after="100"/>
        <w:jc w:val="both"/>
      </w:pPr>
      <w:r w:rsidRPr="005E051A">
        <w:t>Un avis indiquant l’existence de l’a</w:t>
      </w:r>
      <w:r>
        <w:t xml:space="preserve">venant </w:t>
      </w:r>
      <w:r w:rsidRPr="005E051A">
        <w:t>est affiché dans l’entreprise aux endroits habituels, pendant un mois complet à la suite de son dépôt.</w:t>
      </w:r>
    </w:p>
    <w:p w14:paraId="2E4A6DD7" w14:textId="77777777" w:rsidR="000F28F5" w:rsidRPr="005E051A" w:rsidRDefault="000F28F5" w:rsidP="000F28F5">
      <w:pPr>
        <w:spacing w:before="200" w:after="100"/>
        <w:jc w:val="both"/>
      </w:pPr>
      <w:r w:rsidRPr="005E051A">
        <w:t>Le texte intégral sera affiché dans l’entreprise ou mis à disposition auprès du service ressources humaines.</w:t>
      </w:r>
    </w:p>
    <w:p w14:paraId="0D656F74" w14:textId="77777777" w:rsidR="00B10930" w:rsidRDefault="00B10930" w:rsidP="00B10930">
      <w:pPr>
        <w:tabs>
          <w:tab w:val="right" w:pos="8364"/>
        </w:tabs>
        <w:spacing w:after="0"/>
        <w:jc w:val="both"/>
      </w:pPr>
    </w:p>
    <w:p w14:paraId="02697AC8" w14:textId="77777777" w:rsidR="00B10930" w:rsidRDefault="001D6C82" w:rsidP="00B10930">
      <w:pPr>
        <w:tabs>
          <w:tab w:val="right" w:pos="8364"/>
        </w:tabs>
        <w:spacing w:after="0"/>
        <w:jc w:val="both"/>
      </w:pPr>
      <w:r w:rsidRPr="001D6C82">
        <w:t xml:space="preserve">Le présent avenant donnera lieu à dépôt dans les conditions prévues aux articles L. 2231-6 et D. 2231-2 et suivants du code du travail. Il sera déposé : </w:t>
      </w:r>
    </w:p>
    <w:p w14:paraId="220F1D8F" w14:textId="12E54EB2" w:rsidR="00B10930" w:rsidRDefault="001D6C82" w:rsidP="00B10930">
      <w:pPr>
        <w:pStyle w:val="ListParagraph"/>
        <w:numPr>
          <w:ilvl w:val="0"/>
          <w:numId w:val="21"/>
        </w:numPr>
        <w:tabs>
          <w:tab w:val="right" w:pos="8364"/>
        </w:tabs>
        <w:spacing w:after="0"/>
        <w:jc w:val="both"/>
      </w:pPr>
      <w:r>
        <w:t>sur la plateforme de téléprocédure dénommée</w:t>
      </w:r>
      <w:r w:rsidR="245BA6C2">
        <w:t xml:space="preserve"> </w:t>
      </w:r>
      <w:r>
        <w:t>«</w:t>
      </w:r>
      <w:r w:rsidR="31567ABB">
        <w:t xml:space="preserve"> </w:t>
      </w:r>
      <w:r>
        <w:t xml:space="preserve">Télé-Accords » accompagné des pièces prévues à l’article D. 2231-7 du code du travail ; </w:t>
      </w:r>
    </w:p>
    <w:p w14:paraId="4FD55A36" w14:textId="1E078892" w:rsidR="00457AF6" w:rsidRDefault="001D6C82" w:rsidP="00B10930">
      <w:pPr>
        <w:pStyle w:val="ListParagraph"/>
        <w:numPr>
          <w:ilvl w:val="0"/>
          <w:numId w:val="21"/>
        </w:numPr>
        <w:tabs>
          <w:tab w:val="right" w:pos="8364"/>
        </w:tabs>
        <w:spacing w:after="0"/>
        <w:jc w:val="both"/>
      </w:pPr>
      <w:r w:rsidRPr="001D6C82">
        <w:t>et en un exemplaire auprès du greffe du Conseil de prud'hommes de Rennes. Le texte intégral sera affiché dans l’entreprise ou mis à disposition du personnel auprès du service RH.</w:t>
      </w:r>
    </w:p>
    <w:p w14:paraId="23D47551" w14:textId="77777777" w:rsidR="009A666F" w:rsidRDefault="009A666F" w:rsidP="009A666F">
      <w:pPr>
        <w:tabs>
          <w:tab w:val="right" w:pos="8364"/>
        </w:tabs>
        <w:spacing w:after="0"/>
        <w:jc w:val="both"/>
      </w:pPr>
    </w:p>
    <w:p w14:paraId="0552509B" w14:textId="77777777" w:rsidR="009A666F" w:rsidRDefault="009A666F" w:rsidP="009A666F">
      <w:pPr>
        <w:tabs>
          <w:tab w:val="right" w:pos="8364"/>
        </w:tabs>
        <w:spacing w:after="0"/>
        <w:jc w:val="both"/>
      </w:pPr>
    </w:p>
    <w:p w14:paraId="71ABFBF2" w14:textId="4BE31D5D" w:rsidR="009A666F" w:rsidRPr="009A666F" w:rsidRDefault="009A666F" w:rsidP="009A666F">
      <w:pPr>
        <w:tabs>
          <w:tab w:val="right" w:pos="8364"/>
        </w:tabs>
        <w:spacing w:after="0"/>
        <w:jc w:val="both"/>
        <w:rPr>
          <w:b/>
          <w:bCs/>
          <w:u w:val="single"/>
        </w:rPr>
      </w:pPr>
      <w:r w:rsidRPr="009A666F">
        <w:rPr>
          <w:b/>
          <w:bCs/>
          <w:u w:val="single"/>
        </w:rPr>
        <w:t>L’ensemble des dispositions restantes de l’accord en date du 20 mai 2025 auquel il est porté avenant reste inchangé.</w:t>
      </w:r>
    </w:p>
    <w:p w14:paraId="1D24801A" w14:textId="77777777" w:rsidR="009A666F" w:rsidRDefault="009A666F" w:rsidP="009A666F">
      <w:pPr>
        <w:tabs>
          <w:tab w:val="right" w:pos="8364"/>
        </w:tabs>
        <w:spacing w:after="0"/>
        <w:jc w:val="both"/>
      </w:pPr>
    </w:p>
    <w:p w14:paraId="71E1BEDC" w14:textId="2BC9C887" w:rsidR="00EA631C" w:rsidRPr="009815F5" w:rsidRDefault="00EA631C" w:rsidP="00E43F47">
      <w:pPr>
        <w:tabs>
          <w:tab w:val="right" w:pos="8364"/>
        </w:tabs>
        <w:spacing w:after="100"/>
        <w:jc w:val="both"/>
        <w:rPr>
          <w:b/>
          <w:bCs/>
        </w:rPr>
      </w:pPr>
      <w:r w:rsidRPr="005E051A">
        <w:t xml:space="preserve">Fait à </w:t>
      </w:r>
      <w:r w:rsidR="005E051A">
        <w:t>CHATILLON EN VENDELAIS</w:t>
      </w:r>
      <w:r w:rsidRPr="005E051A">
        <w:t>, le</w:t>
      </w:r>
      <w:r w:rsidR="0098363A">
        <w:t xml:space="preserve"> 09 mars 2026</w:t>
      </w:r>
    </w:p>
    <w:p w14:paraId="64E2F7C5" w14:textId="77777777" w:rsidR="00457AF6" w:rsidRDefault="00457AF6" w:rsidP="00E43F47">
      <w:pPr>
        <w:tabs>
          <w:tab w:val="right" w:pos="8364"/>
        </w:tabs>
        <w:spacing w:after="100"/>
        <w:jc w:val="both"/>
        <w:rPr>
          <w:b/>
          <w:bCs/>
          <w:color w:val="FF0000"/>
        </w:rPr>
      </w:pPr>
    </w:p>
    <w:p w14:paraId="22BF84EE" w14:textId="77777777" w:rsidR="00D15F6B" w:rsidRDefault="00D15F6B" w:rsidP="00E43F47">
      <w:pPr>
        <w:tabs>
          <w:tab w:val="right" w:pos="8364"/>
        </w:tabs>
        <w:spacing w:after="100"/>
        <w:jc w:val="both"/>
        <w:rPr>
          <w:b/>
          <w:bCs/>
          <w:color w:val="FF0000"/>
        </w:rPr>
      </w:pPr>
    </w:p>
    <w:p w14:paraId="375A5407" w14:textId="67C62BD1" w:rsidR="005E051A" w:rsidRDefault="005E051A" w:rsidP="00E43F47">
      <w:pPr>
        <w:tabs>
          <w:tab w:val="right" w:pos="8364"/>
        </w:tabs>
        <w:spacing w:after="100"/>
        <w:jc w:val="both"/>
        <w:rPr>
          <w:b/>
          <w:bCs/>
        </w:rPr>
      </w:pPr>
      <w:r w:rsidRPr="005E051A">
        <w:rPr>
          <w:b/>
          <w:bCs/>
        </w:rPr>
        <w:t>Pour la société VDM TS</w:t>
      </w:r>
    </w:p>
    <w:p w14:paraId="6D6E0F03" w14:textId="77777777" w:rsidR="005E051A" w:rsidRDefault="005E051A" w:rsidP="00E43F47">
      <w:pPr>
        <w:tabs>
          <w:tab w:val="right" w:pos="8364"/>
        </w:tabs>
        <w:spacing w:after="100"/>
        <w:jc w:val="both"/>
        <w:rPr>
          <w:b/>
          <w:bCs/>
        </w:rPr>
      </w:pPr>
    </w:p>
    <w:p w14:paraId="39A4DB14" w14:textId="77777777" w:rsidR="00412A82" w:rsidRDefault="00412A82" w:rsidP="00E43F47">
      <w:pPr>
        <w:tabs>
          <w:tab w:val="right" w:pos="8364"/>
        </w:tabs>
        <w:spacing w:after="100"/>
        <w:jc w:val="both"/>
        <w:rPr>
          <w:b/>
          <w:bCs/>
        </w:rPr>
      </w:pPr>
    </w:p>
    <w:p w14:paraId="16C09B62" w14:textId="77777777" w:rsidR="00ED63DA" w:rsidRPr="005E051A" w:rsidRDefault="00ED63DA" w:rsidP="00E43F47">
      <w:pPr>
        <w:tabs>
          <w:tab w:val="right" w:pos="8364"/>
        </w:tabs>
        <w:spacing w:after="100"/>
        <w:jc w:val="both"/>
        <w:rPr>
          <w:b/>
          <w:bCs/>
        </w:rPr>
      </w:pPr>
    </w:p>
    <w:p w14:paraId="79E8F694" w14:textId="77777777" w:rsidR="005E051A" w:rsidRPr="005E051A" w:rsidRDefault="005E051A" w:rsidP="00E43F47">
      <w:pPr>
        <w:tabs>
          <w:tab w:val="right" w:pos="8364"/>
        </w:tabs>
        <w:spacing w:after="100"/>
        <w:jc w:val="both"/>
        <w:rPr>
          <w:b/>
          <w:bCs/>
        </w:rPr>
      </w:pPr>
    </w:p>
    <w:p w14:paraId="532249AC" w14:textId="34F29E89" w:rsidR="005E051A" w:rsidRPr="005E051A" w:rsidRDefault="005E051A" w:rsidP="00E43F47">
      <w:pPr>
        <w:tabs>
          <w:tab w:val="right" w:pos="8364"/>
        </w:tabs>
        <w:spacing w:after="100"/>
        <w:jc w:val="both"/>
        <w:rPr>
          <w:b/>
          <w:bCs/>
        </w:rPr>
      </w:pPr>
      <w:r w:rsidRPr="005E051A">
        <w:rPr>
          <w:b/>
          <w:bCs/>
        </w:rPr>
        <w:t>Pour l’organisation syndicale CFTC</w:t>
      </w:r>
    </w:p>
    <w:p w14:paraId="0E5F3717" w14:textId="77777777" w:rsidR="00EA631C" w:rsidRPr="006E7AB0" w:rsidRDefault="00EA631C" w:rsidP="00E43F47">
      <w:pPr>
        <w:jc w:val="both"/>
      </w:pPr>
    </w:p>
    <w:sectPr w:rsidR="00EA631C" w:rsidRPr="006E7AB0" w:rsidSect="00B640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59B1" w14:textId="77777777" w:rsidR="009648E9" w:rsidRDefault="009648E9" w:rsidP="00646D62">
      <w:pPr>
        <w:spacing w:after="0" w:line="240" w:lineRule="auto"/>
      </w:pPr>
      <w:r>
        <w:separator/>
      </w:r>
    </w:p>
  </w:endnote>
  <w:endnote w:type="continuationSeparator" w:id="0">
    <w:p w14:paraId="078EEA83" w14:textId="77777777" w:rsidR="009648E9" w:rsidRDefault="009648E9" w:rsidP="0064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yriad Pro">
    <w:altName w:val="Segoe UI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Pro-SemiboldCond">
    <w:altName w:val="Cambria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B5D7" w14:textId="77777777" w:rsidR="005C13A7" w:rsidRDefault="005C1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AD8E" w14:textId="6251FFE5" w:rsidR="00B64051" w:rsidRPr="00E178A6" w:rsidRDefault="00B64051" w:rsidP="00B64051">
    <w:pPr>
      <w:pStyle w:val="Footer"/>
      <w:rPr>
        <w:b/>
        <w:bCs/>
        <w:lang w:val="nl-BE"/>
      </w:rPr>
    </w:pPr>
    <w:r w:rsidRPr="00E178A6">
      <w:rPr>
        <w:b/>
        <w:bCs/>
        <w:noProof/>
        <w:lang w:val="nl-BE"/>
      </w:rPr>
      <mc:AlternateContent>
        <mc:Choice Requires="wps">
          <w:drawing>
            <wp:anchor distT="0" distB="0" distL="114300" distR="114300" simplePos="0" relativeHeight="251658241" behindDoc="1" locked="0" layoutInCell="0" allowOverlap="1" wp14:anchorId="71205554" wp14:editId="00767E2A">
              <wp:simplePos x="0" y="0"/>
              <wp:positionH relativeFrom="page">
                <wp:posOffset>382270</wp:posOffset>
              </wp:positionH>
              <wp:positionV relativeFrom="page">
                <wp:posOffset>9323705</wp:posOffset>
              </wp:positionV>
              <wp:extent cx="6794500" cy="80645"/>
              <wp:effectExtent l="0" t="0" r="0" b="0"/>
              <wp:wrapNone/>
              <wp:docPr id="240050765" name="Forme libre : form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 flipV="1">
                        <a:off x="0" y="0"/>
                        <a:ext cx="6794500" cy="80645"/>
                      </a:xfrm>
                      <a:custGeom>
                        <a:avLst/>
                        <a:gdLst>
                          <a:gd name="T0" fmla="*/ 0 w 10772"/>
                          <a:gd name="T1" fmla="*/ 0 h 20"/>
                          <a:gd name="T2" fmla="*/ 10771 w 1077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772" h="20">
                            <a:moveTo>
                              <a:pt x="0" y="0"/>
                            </a:moveTo>
                            <a:lnTo>
                              <a:pt x="10771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F47B20"/>
                        </a:solidFill>
                        <a:round/>
                        <a:headEnd/>
                        <a:tailEnd/>
                      </a:ln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 id="Forme libre : forme 19" style="position:absolute;margin-left:30.1pt;margin-top:734.15pt;width:535pt;height:6.35pt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772,20" o:spid="_x0000_s1026" o:allowincell="f" filled="f" strokecolor="#f47b20" strokeweight="1pt" path="m,l10771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" w14:anchorId="208917C3">
              <v:path arrowok="t" o:connecttype="custom" o:connectlocs="0,0;6793869,0" o:connectangles="0,0"/>
              <w10:wrap anchorx="page" anchory="page"/>
            </v:shape>
          </w:pict>
        </mc:Fallback>
      </mc:AlternateContent>
    </w:r>
    <w:r w:rsidRPr="00E178A6">
      <w:rPr>
        <w:b/>
        <w:bCs/>
        <w:noProof/>
        <w:lang w:val="nl-BE"/>
      </w:rPr>
      <mc:AlternateContent>
        <mc:Choice Requires="wps">
          <w:drawing>
            <wp:anchor distT="0" distB="0" distL="114300" distR="114300" simplePos="0" relativeHeight="251658242" behindDoc="1" locked="0" layoutInCell="0" allowOverlap="1" wp14:anchorId="5CD2D478" wp14:editId="1F2DD6D0">
              <wp:simplePos x="0" y="0"/>
              <wp:positionH relativeFrom="margin">
                <wp:posOffset>-211455</wp:posOffset>
              </wp:positionH>
              <wp:positionV relativeFrom="page">
                <wp:posOffset>9614535</wp:posOffset>
              </wp:positionV>
              <wp:extent cx="1962150" cy="809625"/>
              <wp:effectExtent l="0" t="0" r="0" b="9525"/>
              <wp:wrapNone/>
              <wp:docPr id="2112309435" name="Zone de text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6215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A429DF" w14:textId="77777777" w:rsidR="00B64051" w:rsidRDefault="00B64051" w:rsidP="00B64051">
                          <w:pPr>
                            <w:pStyle w:val="BodyText"/>
                            <w:kinsoku w:val="0"/>
                            <w:overflowPunct w:val="0"/>
                            <w:spacing w:before="16" w:line="216" w:lineRule="auto"/>
                            <w:ind w:right="126"/>
                            <w:rPr>
                              <w:rFonts w:ascii="Myriad Pro" w:hAnsi="Myriad Pro" w:cs="MyriadPro-SemiboldCond"/>
                              <w:b/>
                              <w:bCs/>
                              <w:color w:val="231F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yriad Pro" w:hAnsi="Myriad Pro" w:cs="MyriadPro-SemiboldCond"/>
                              <w:b/>
                              <w:bCs/>
                              <w:color w:val="231F20"/>
                              <w:sz w:val="14"/>
                              <w:szCs w:val="14"/>
                            </w:rPr>
                            <w:t>Vandemoortele Transport Solutions France</w:t>
                          </w:r>
                        </w:p>
                        <w:p w14:paraId="12E74ECB" w14:textId="77777777" w:rsidR="00B64051" w:rsidRDefault="00B64051" w:rsidP="00B64051">
                          <w:pPr>
                            <w:spacing w:line="240" w:lineRule="auto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  <w:t>SAS au capital de 510 000 Euros</w:t>
                          </w:r>
                        </w:p>
                        <w:p w14:paraId="4EC6821C" w14:textId="77777777" w:rsidR="00B64051" w:rsidRPr="00887758" w:rsidRDefault="00B64051" w:rsidP="00B64051">
                          <w:pPr>
                            <w:spacing w:line="240" w:lineRule="auto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</w:p>
                        <w:p w14:paraId="307A4723" w14:textId="77777777" w:rsidR="00B64051" w:rsidRPr="00887758" w:rsidRDefault="00B64051" w:rsidP="00B64051">
                          <w:pPr>
                            <w:spacing w:line="240" w:lineRule="auto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  <w:t>Siège social : ZA la Chapellerie - 35210 CHATILLON EN VENDELAIS - FRANCE</w:t>
                          </w:r>
                        </w:p>
                        <w:p w14:paraId="5E07D0D2" w14:textId="77777777" w:rsidR="00B64051" w:rsidRPr="00887758" w:rsidRDefault="00B64051" w:rsidP="00B64051">
                          <w:pPr>
                            <w:spacing w:line="240" w:lineRule="auto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</w:p>
                        <w:p w14:paraId="6CE2F096" w14:textId="77777777" w:rsidR="00B64051" w:rsidRPr="00887758" w:rsidRDefault="00B64051" w:rsidP="00B64051">
                          <w:pPr>
                            <w:spacing w:line="240" w:lineRule="auto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  <w:t>Tél. +33 (0) 2.99.76.15.00 - Fax + 33 (0) 2.99.76.15.01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5CD2D478">
              <v:stroke joinstyle="miter"/>
              <v:path gradientshapeok="t" o:connecttype="rect"/>
            </v:shapetype>
            <v:shape id="Zone de texte 17" style="position:absolute;margin-left:-16.65pt;margin-top:757.05pt;width:154.5pt;height:63.75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">
              <v:textbox inset="0,0,0,0">
                <w:txbxContent>
                  <w:p w:rsidR="00B64051" w:rsidP="00B64051" w:rsidRDefault="00B64051" w14:paraId="76A429DF" w14:textId="77777777">
                    <w:pPr>
                      <w:pStyle w:val="BodyText"/>
                      <w:kinsoku w:val="0"/>
                      <w:overflowPunct w:val="0"/>
                      <w:spacing w:before="16" w:line="216" w:lineRule="auto"/>
                      <w:ind w:right="126"/>
                      <w:rPr>
                        <w:rFonts w:ascii="Myriad Pro" w:hAnsi="Myriad Pro" w:cs="MyriadPro-SemiboldCond"/>
                        <w:b/>
                        <w:bCs/>
                        <w:color w:val="231F20"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rFonts w:ascii="Myriad Pro" w:hAnsi="Myriad Pro" w:cs="MyriadPro-SemiboldCond"/>
                        <w:b/>
                        <w:bCs/>
                        <w:color w:val="231F20"/>
                        <w:sz w:val="14"/>
                        <w:szCs w:val="14"/>
                      </w:rPr>
                      <w:t>Vandemoortele</w:t>
                    </w:r>
                    <w:proofErr w:type="spellEnd"/>
                    <w:r>
                      <w:rPr>
                        <w:rFonts w:ascii="Myriad Pro" w:hAnsi="Myriad Pro" w:cs="MyriadPro-SemiboldCond"/>
                        <w:b/>
                        <w:bCs/>
                        <w:color w:val="231F20"/>
                        <w:sz w:val="14"/>
                        <w:szCs w:val="14"/>
                      </w:rPr>
                      <w:t xml:space="preserve"> Transport Solutions France</w:t>
                    </w:r>
                  </w:p>
                  <w:p w:rsidR="00B64051" w:rsidP="00B64051" w:rsidRDefault="00B64051" w14:paraId="12E74ECB" w14:textId="77777777">
                    <w:pPr>
                      <w:spacing w:line="240" w:lineRule="auto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  <w:t>SAS au capital de 510 000 Euros</w:t>
                    </w:r>
                  </w:p>
                  <w:p w:rsidRPr="00887758" w:rsidR="00B64051" w:rsidP="00B64051" w:rsidRDefault="00B64051" w14:paraId="4EC6821C" w14:textId="77777777">
                    <w:pPr>
                      <w:spacing w:line="240" w:lineRule="auto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</w:p>
                  <w:p w:rsidRPr="00887758" w:rsidR="00B64051" w:rsidP="00B64051" w:rsidRDefault="00B64051" w14:paraId="307A4723" w14:textId="77777777">
                    <w:pPr>
                      <w:spacing w:line="240" w:lineRule="auto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  <w:t>Siège social : ZA la Chapellerie - 35210 CHATILLON EN VENDELAIS - FRANCE</w:t>
                    </w:r>
                  </w:p>
                  <w:p w:rsidRPr="00887758" w:rsidR="00B64051" w:rsidP="00B64051" w:rsidRDefault="00B64051" w14:paraId="5E07D0D2" w14:textId="77777777">
                    <w:pPr>
                      <w:spacing w:line="240" w:lineRule="auto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</w:p>
                  <w:p w:rsidRPr="00887758" w:rsidR="00B64051" w:rsidP="00B64051" w:rsidRDefault="00B64051" w14:paraId="6CE2F096" w14:textId="77777777">
                    <w:pPr>
                      <w:spacing w:line="240" w:lineRule="auto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  <w:t>Tél. +33 (0) 2.99.76.15.00 - Fax + 33 (0) 2.99.76.15.01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E178A6">
      <w:rPr>
        <w:b/>
        <w:bCs/>
        <w:noProof/>
        <w:lang w:val="nl-BE"/>
      </w:rPr>
      <mc:AlternateContent>
        <mc:Choice Requires="wps">
          <w:drawing>
            <wp:anchor distT="0" distB="0" distL="114300" distR="114300" simplePos="0" relativeHeight="251658244" behindDoc="1" locked="0" layoutInCell="0" allowOverlap="1" wp14:anchorId="3C96B8FD" wp14:editId="7D438A10">
              <wp:simplePos x="0" y="0"/>
              <wp:positionH relativeFrom="page">
                <wp:posOffset>2792730</wp:posOffset>
              </wp:positionH>
              <wp:positionV relativeFrom="page">
                <wp:posOffset>9740900</wp:posOffset>
              </wp:positionV>
              <wp:extent cx="45085" cy="676275"/>
              <wp:effectExtent l="0" t="0" r="0" b="28575"/>
              <wp:wrapNone/>
              <wp:docPr id="1841475809" name="Forme libre : form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085" cy="676275"/>
                      </a:xfrm>
                      <a:custGeom>
                        <a:avLst/>
                        <a:gdLst>
                          <a:gd name="T0" fmla="*/ 0 w 20"/>
                          <a:gd name="T1" fmla="*/ 1003 h 1004"/>
                          <a:gd name="T2" fmla="*/ 0 w 20"/>
                          <a:gd name="T3" fmla="*/ 0 h 1004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0" h="1004">
                            <a:moveTo>
                              <a:pt x="0" y="1003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ysClr val="window" lastClr="FFFFFF">
                            <a:lumMod val="5000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 id="Forme libre : forme 15" style="position:absolute;margin-left:219.9pt;margin-top:767pt;width:3.55pt;height:53.2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1004" o:spid="_x0000_s1026" o:allowincell="f" filled="f" strokecolor="#7f7f7f" strokeweight="1pt" path="m,1003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" w14:anchorId="4EBBD7A8">
              <v:path arrowok="t" o:connecttype="custom" o:connectlocs="0,675601;0,0" o:connectangles="0,0"/>
              <w10:wrap anchorx="page" anchory="page"/>
            </v:shape>
          </w:pict>
        </mc:Fallback>
      </mc:AlternateContent>
    </w:r>
    <w:r w:rsidRPr="00E178A6">
      <w:rPr>
        <w:b/>
        <w:bCs/>
        <w:noProof/>
        <w:lang w:val="nl-BE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231484F2" wp14:editId="653CF893">
              <wp:simplePos x="0" y="0"/>
              <wp:positionH relativeFrom="page">
                <wp:posOffset>5326380</wp:posOffset>
              </wp:positionH>
              <wp:positionV relativeFrom="page">
                <wp:posOffset>9738360</wp:posOffset>
              </wp:positionV>
              <wp:extent cx="45085" cy="676275"/>
              <wp:effectExtent l="0" t="0" r="0" b="28575"/>
              <wp:wrapNone/>
              <wp:docPr id="471423889" name="Forme libre : form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085" cy="676275"/>
                      </a:xfrm>
                      <a:custGeom>
                        <a:avLst/>
                        <a:gdLst>
                          <a:gd name="T0" fmla="*/ 0 w 20"/>
                          <a:gd name="T1" fmla="*/ 1003 h 1004"/>
                          <a:gd name="T2" fmla="*/ 0 w 20"/>
                          <a:gd name="T3" fmla="*/ 0 h 1004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0" h="1004">
                            <a:moveTo>
                              <a:pt x="0" y="1003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ysClr val="window" lastClr="FFFFFF">
                            <a:lumMod val="5000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 id="Forme libre : forme 13" style="position:absolute;margin-left:419.4pt;margin-top:766.8pt;width:3.5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1004" o:spid="_x0000_s1026" o:allowincell="f" filled="f" strokecolor="#7f7f7f" strokeweight="1pt" path="m,1003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" w14:anchorId="1508B671">
              <v:path arrowok="t" o:connecttype="custom" o:connectlocs="0,675601;0,0" o:connectangles="0,0"/>
              <w10:wrap anchorx="page" anchory="page"/>
            </v:shape>
          </w:pict>
        </mc:Fallback>
      </mc:AlternateContent>
    </w:r>
  </w:p>
  <w:p w14:paraId="73651732" w14:textId="77777777" w:rsidR="00B64051" w:rsidRDefault="00B64051" w:rsidP="00B64051">
    <w:pPr>
      <w:pStyle w:val="Footer"/>
    </w:pPr>
  </w:p>
  <w:p w14:paraId="0837C79D" w14:textId="77777777" w:rsidR="00B64051" w:rsidRDefault="00B64051" w:rsidP="00B64051">
    <w:pPr>
      <w:pStyle w:val="Footer"/>
    </w:pPr>
    <w:r w:rsidRPr="00E178A6">
      <w:rPr>
        <w:b/>
        <w:bCs/>
        <w:noProof/>
        <w:lang w:val="nl-BE"/>
      </w:rPr>
      <mc:AlternateContent>
        <mc:Choice Requires="wps">
          <w:drawing>
            <wp:anchor distT="0" distB="0" distL="114300" distR="114300" simplePos="0" relativeHeight="251658243" behindDoc="1" locked="0" layoutInCell="0" allowOverlap="1" wp14:anchorId="6F19163C" wp14:editId="3076FF26">
              <wp:simplePos x="0" y="0"/>
              <wp:positionH relativeFrom="page">
                <wp:posOffset>5537200</wp:posOffset>
              </wp:positionH>
              <wp:positionV relativeFrom="page">
                <wp:posOffset>9918700</wp:posOffset>
              </wp:positionV>
              <wp:extent cx="1591310" cy="552450"/>
              <wp:effectExtent l="0" t="0" r="8890" b="0"/>
              <wp:wrapNone/>
              <wp:docPr id="1346609144" name="Zone de text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1310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9F4AC2" w14:textId="77777777" w:rsidR="00B64051" w:rsidRPr="00887758" w:rsidRDefault="00B64051" w:rsidP="00B64051">
                          <w:pPr>
                            <w:rPr>
                              <w:rFonts w:asciiTheme="majorHAnsi" w:hAnsiTheme="majorHAnsi" w:cs="Aptos Display"/>
                              <w:b/>
                              <w:bCs/>
                              <w:color w:val="000000" w:themeColor="text1"/>
                              <w:spacing w:val="-6"/>
                              <w:sz w:val="14"/>
                              <w:szCs w:val="14"/>
                              <w:lang w:val="fr-BE"/>
                            </w:rPr>
                          </w:pPr>
                          <w:r w:rsidRPr="00887758">
                            <w:rPr>
                              <w:rFonts w:asciiTheme="majorHAnsi" w:hAnsiTheme="majorHAnsi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  <w:lang w:val="fr-BE" w:eastAsia="de-DE"/>
                            </w:rPr>
                            <w:t xml:space="preserve">PLUS D’INFORMATIONS </w:t>
                          </w:r>
                        </w:p>
                        <w:p w14:paraId="2103C540" w14:textId="77777777" w:rsidR="00B64051" w:rsidRPr="00887758" w:rsidRDefault="00B64051" w:rsidP="00B64051">
                          <w:pPr>
                            <w:rPr>
                              <w:rFonts w:asciiTheme="majorHAnsi" w:hAnsiTheme="majorHAnsi" w:cs="Aptos Display"/>
                              <w:b/>
                              <w:bCs/>
                              <w:color w:val="000000" w:themeColor="text1"/>
                              <w:sz w:val="14"/>
                              <w:szCs w:val="14"/>
                              <w:lang w:val="fr-BE"/>
                            </w:rPr>
                          </w:pPr>
                          <w:r w:rsidRPr="00887758">
                            <w:rPr>
                              <w:rFonts w:asciiTheme="majorHAnsi" w:hAnsiTheme="majorHAnsi" w:cs="Aptos Display"/>
                              <w:color w:val="000000" w:themeColor="text1"/>
                              <w:sz w:val="14"/>
                              <w:szCs w:val="14"/>
                              <w:lang w:val="fr-BE"/>
                            </w:rPr>
                            <w:t>WWW.VANDEMOORTELE.COM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Zone de texte 23" style="position:absolute;margin-left:436pt;margin-top:781pt;width:125.3pt;height:43.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" w14:anchorId="6F19163C">
              <v:textbox inset="0,0,0,0">
                <w:txbxContent>
                  <w:p w:rsidRPr="00887758" w:rsidR="00B64051" w:rsidP="00B64051" w:rsidRDefault="00B64051" w14:paraId="539F4AC2" w14:textId="77777777">
                    <w:pPr>
                      <w:rPr>
                        <w:rFonts w:cs="Aptos Display" w:asciiTheme="majorHAnsi" w:hAnsiTheme="majorHAnsi"/>
                        <w:b/>
                        <w:bCs/>
                        <w:color w:val="000000" w:themeColor="text1"/>
                        <w:spacing w:val="-6"/>
                        <w:sz w:val="14"/>
                        <w:szCs w:val="14"/>
                        <w:lang w:val="fr-BE"/>
                      </w:rPr>
                    </w:pPr>
                    <w:r w:rsidRPr="00887758">
                      <w:rPr>
                        <w:rFonts w:cs="Aptos Display" w:asciiTheme="majorHAnsi" w:hAnsiTheme="majorHAnsi"/>
                        <w:color w:val="000000" w:themeColor="text1"/>
                        <w:spacing w:val="-6"/>
                        <w:sz w:val="14"/>
                        <w:szCs w:val="14"/>
                        <w:lang w:val="fr-BE" w:eastAsia="de-DE"/>
                      </w:rPr>
                      <w:t xml:space="preserve">PLUS D’INFORMATIONS </w:t>
                    </w:r>
                  </w:p>
                  <w:p w:rsidRPr="00887758" w:rsidR="00B64051" w:rsidP="00B64051" w:rsidRDefault="00B64051" w14:paraId="2103C540" w14:textId="77777777">
                    <w:pPr>
                      <w:rPr>
                        <w:rFonts w:cs="Aptos Display" w:asciiTheme="majorHAnsi" w:hAnsiTheme="majorHAnsi"/>
                        <w:b/>
                        <w:bCs/>
                        <w:color w:val="000000" w:themeColor="text1"/>
                        <w:sz w:val="14"/>
                        <w:szCs w:val="14"/>
                        <w:lang w:val="fr-BE"/>
                      </w:rPr>
                    </w:pPr>
                    <w:r w:rsidRPr="00887758">
                      <w:rPr>
                        <w:rFonts w:cs="Aptos Display" w:asciiTheme="majorHAnsi" w:hAnsiTheme="majorHAnsi"/>
                        <w:color w:val="000000" w:themeColor="text1"/>
                        <w:sz w:val="14"/>
                        <w:szCs w:val="14"/>
                        <w:lang w:val="fr-BE"/>
                      </w:rPr>
                      <w:t>WWW.VANDEMOORTELE.COM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178A6">
      <w:rPr>
        <w:b/>
        <w:bCs/>
        <w:noProof/>
        <w:lang w:val="nl-BE"/>
      </w:rPr>
      <mc:AlternateContent>
        <mc:Choice Requires="wps">
          <w:drawing>
            <wp:anchor distT="0" distB="0" distL="114300" distR="114300" simplePos="0" relativeHeight="251658245" behindDoc="1" locked="0" layoutInCell="0" allowOverlap="1" wp14:anchorId="60271850" wp14:editId="56DCA827">
              <wp:simplePos x="0" y="0"/>
              <wp:positionH relativeFrom="margin">
                <wp:posOffset>2171700</wp:posOffset>
              </wp:positionH>
              <wp:positionV relativeFrom="page">
                <wp:posOffset>9798049</wp:posOffset>
              </wp:positionV>
              <wp:extent cx="1962150" cy="625475"/>
              <wp:effectExtent l="0" t="0" r="0" b="3175"/>
              <wp:wrapNone/>
              <wp:docPr id="1834772037" name="Zone de text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62150" cy="625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4A4AB3" w14:textId="77777777" w:rsidR="00B64051" w:rsidRPr="00887758" w:rsidRDefault="00B64051" w:rsidP="00B64051">
                          <w:pPr>
                            <w:spacing w:line="200" w:lineRule="exact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b/>
                              <w:bCs/>
                              <w:color w:val="000000" w:themeColor="text1"/>
                              <w:spacing w:val="-6"/>
                              <w:sz w:val="14"/>
                              <w:szCs w:val="14"/>
                              <w:lang w:eastAsia="de-DE"/>
                            </w:rPr>
                            <w:t>SIREN 305 801 482 RCS RENNES</w:t>
                          </w:r>
                        </w:p>
                        <w:p w14:paraId="3E20A2A6" w14:textId="77777777" w:rsidR="00B64051" w:rsidRPr="00887758" w:rsidRDefault="00B64051" w:rsidP="00B64051">
                          <w:pPr>
                            <w:spacing w:line="200" w:lineRule="exact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b/>
                              <w:bCs/>
                              <w:color w:val="000000" w:themeColor="text1"/>
                              <w:spacing w:val="-6"/>
                              <w:sz w:val="14"/>
                              <w:szCs w:val="14"/>
                              <w:lang w:eastAsia="de-DE"/>
                            </w:rPr>
                            <w:t xml:space="preserve">TVA : FR89 305 801 482 </w:t>
                          </w:r>
                        </w:p>
                        <w:p w14:paraId="050C8A42" w14:textId="77777777" w:rsidR="00B64051" w:rsidRPr="00887758" w:rsidRDefault="00B64051" w:rsidP="00B64051">
                          <w:pPr>
                            <w:spacing w:line="200" w:lineRule="exact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b/>
                              <w:bCs/>
                              <w:color w:val="000000" w:themeColor="text1"/>
                              <w:spacing w:val="-6"/>
                              <w:sz w:val="14"/>
                              <w:szCs w:val="14"/>
                              <w:lang w:eastAsia="de-DE"/>
                            </w:rPr>
                            <w:t xml:space="preserve">Code APE 4941A </w:t>
                          </w:r>
                        </w:p>
                        <w:p w14:paraId="4D20B22F" w14:textId="77777777" w:rsidR="00B64051" w:rsidRPr="00887758" w:rsidRDefault="00B64051" w:rsidP="00B64051">
                          <w:pPr>
                            <w:spacing w:line="200" w:lineRule="exact"/>
                            <w:rPr>
                              <w:rFonts w:ascii="Corbel" w:hAnsi="Corbel" w:cs="Aptos Display"/>
                              <w:color w:val="000000" w:themeColor="text1"/>
                              <w:spacing w:val="-6"/>
                              <w:sz w:val="14"/>
                              <w:szCs w:val="14"/>
                            </w:rPr>
                          </w:pPr>
                          <w:r w:rsidRPr="00887758">
                            <w:rPr>
                              <w:rFonts w:ascii="Corbel" w:hAnsi="Corbel" w:cs="Aptos Display"/>
                              <w:b/>
                              <w:bCs/>
                              <w:color w:val="000000" w:themeColor="text1"/>
                              <w:spacing w:val="-6"/>
                              <w:sz w:val="14"/>
                              <w:szCs w:val="14"/>
                              <w:lang w:eastAsia="de-DE"/>
                            </w:rPr>
                            <w:t>SIRET 305 801 482 00079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Zone de texte 21" style="position:absolute;margin-left:171pt;margin-top:771.5pt;width:154.5pt;height:49.2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spid="_x0000_s1028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" w14:anchorId="60271850">
              <v:textbox inset="0,0,0,0">
                <w:txbxContent>
                  <w:p w:rsidRPr="00887758" w:rsidR="00B64051" w:rsidP="00B64051" w:rsidRDefault="00B64051" w14:paraId="754A4AB3" w14:textId="77777777">
                    <w:pPr>
                      <w:spacing w:line="200" w:lineRule="exact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b/>
                        <w:bCs/>
                        <w:color w:val="000000" w:themeColor="text1"/>
                        <w:spacing w:val="-6"/>
                        <w:sz w:val="14"/>
                        <w:szCs w:val="14"/>
                        <w:lang w:eastAsia="de-DE"/>
                      </w:rPr>
                      <w:t>SIREN 305 801 482 RCS RENNES</w:t>
                    </w:r>
                  </w:p>
                  <w:p w:rsidRPr="00887758" w:rsidR="00B64051" w:rsidP="00B64051" w:rsidRDefault="00B64051" w14:paraId="3E20A2A6" w14:textId="77777777">
                    <w:pPr>
                      <w:spacing w:line="200" w:lineRule="exact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b/>
                        <w:bCs/>
                        <w:color w:val="000000" w:themeColor="text1"/>
                        <w:spacing w:val="-6"/>
                        <w:sz w:val="14"/>
                        <w:szCs w:val="14"/>
                        <w:lang w:eastAsia="de-DE"/>
                      </w:rPr>
                      <w:t xml:space="preserve">TVA : FR89 305 801 482 </w:t>
                    </w:r>
                  </w:p>
                  <w:p w:rsidRPr="00887758" w:rsidR="00B64051" w:rsidP="00B64051" w:rsidRDefault="00B64051" w14:paraId="050C8A42" w14:textId="77777777">
                    <w:pPr>
                      <w:spacing w:line="200" w:lineRule="exact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b/>
                        <w:bCs/>
                        <w:color w:val="000000" w:themeColor="text1"/>
                        <w:spacing w:val="-6"/>
                        <w:sz w:val="14"/>
                        <w:szCs w:val="14"/>
                        <w:lang w:eastAsia="de-DE"/>
                      </w:rPr>
                      <w:t xml:space="preserve">Code APE 4941A </w:t>
                    </w:r>
                  </w:p>
                  <w:p w:rsidRPr="00887758" w:rsidR="00B64051" w:rsidP="00B64051" w:rsidRDefault="00B64051" w14:paraId="4D20B22F" w14:textId="77777777">
                    <w:pPr>
                      <w:spacing w:line="200" w:lineRule="exact"/>
                      <w:rPr>
                        <w:rFonts w:ascii="Corbel" w:hAnsi="Corbel" w:cs="Aptos Display"/>
                        <w:color w:val="000000" w:themeColor="text1"/>
                        <w:spacing w:val="-6"/>
                        <w:sz w:val="14"/>
                        <w:szCs w:val="14"/>
                      </w:rPr>
                    </w:pPr>
                    <w:r w:rsidRPr="00887758">
                      <w:rPr>
                        <w:rFonts w:ascii="Corbel" w:hAnsi="Corbel" w:cs="Aptos Display"/>
                        <w:b/>
                        <w:bCs/>
                        <w:color w:val="000000" w:themeColor="text1"/>
                        <w:spacing w:val="-6"/>
                        <w:sz w:val="14"/>
                        <w:szCs w:val="14"/>
                        <w:lang w:eastAsia="de-DE"/>
                      </w:rPr>
                      <w:t>SIRET 305 801 482 00079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0A30812B" w14:textId="5EA10537" w:rsidR="00B64051" w:rsidRDefault="00B64051">
    <w:pPr>
      <w:pStyle w:val="Footer"/>
    </w:pPr>
  </w:p>
  <w:p w14:paraId="2F051EB7" w14:textId="77777777" w:rsidR="00B64051" w:rsidRDefault="00B640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083F" w14:textId="77777777" w:rsidR="005C13A7" w:rsidRDefault="005C1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CF19D" w14:textId="77777777" w:rsidR="009648E9" w:rsidRDefault="009648E9" w:rsidP="00646D62">
      <w:pPr>
        <w:spacing w:after="0" w:line="240" w:lineRule="auto"/>
      </w:pPr>
      <w:r>
        <w:separator/>
      </w:r>
    </w:p>
  </w:footnote>
  <w:footnote w:type="continuationSeparator" w:id="0">
    <w:p w14:paraId="2617167D" w14:textId="77777777" w:rsidR="009648E9" w:rsidRDefault="009648E9" w:rsidP="00646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4951" w14:textId="1FC9E259" w:rsidR="005C13A7" w:rsidRDefault="005C1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4F010" w14:textId="1EFD3C29" w:rsidR="00646D62" w:rsidRDefault="00646D62">
    <w:pPr>
      <w:pStyle w:val="Header"/>
    </w:pPr>
    <w:r>
      <w:rPr>
        <w:noProof/>
      </w:rPr>
      <w:drawing>
        <wp:inline distT="0" distB="0" distL="0" distR="0" wp14:anchorId="5024263A" wp14:editId="15DB6F8A">
          <wp:extent cx="4654550" cy="526415"/>
          <wp:effectExtent l="0" t="0" r="0" b="6985"/>
          <wp:docPr id="1232500345" name="Image 5" descr="Une image contenant Graphique, graphisme, Police,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2500345" name="Image 5" descr="Une image contenant Graphique, graphisme, Police, texte&#10;&#10;Description générée automatiquement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455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4AB4B2" w14:textId="77777777" w:rsidR="00646D62" w:rsidRDefault="00646D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5F87" w14:textId="22BBF59A" w:rsidR="005C13A7" w:rsidRDefault="005C13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D7810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8647B"/>
    <w:multiLevelType w:val="hybridMultilevel"/>
    <w:tmpl w:val="475286B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26356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77A24"/>
    <w:multiLevelType w:val="hybridMultilevel"/>
    <w:tmpl w:val="89DC4358"/>
    <w:lvl w:ilvl="0" w:tplc="14FC61E2">
      <w:start w:val="6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84331"/>
    <w:multiLevelType w:val="hybridMultilevel"/>
    <w:tmpl w:val="367212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321F0"/>
    <w:multiLevelType w:val="hybridMultilevel"/>
    <w:tmpl w:val="9538F9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133F8"/>
    <w:multiLevelType w:val="hybridMultilevel"/>
    <w:tmpl w:val="73A279F2"/>
    <w:lvl w:ilvl="0" w:tplc="7EF4F7F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E325D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228EC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35457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E595F"/>
    <w:multiLevelType w:val="hybridMultilevel"/>
    <w:tmpl w:val="D51661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30D9C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F47BA"/>
    <w:multiLevelType w:val="hybridMultilevel"/>
    <w:tmpl w:val="C7967F10"/>
    <w:lvl w:ilvl="0" w:tplc="76786FF6">
      <w:start w:val="3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946DF"/>
    <w:multiLevelType w:val="hybridMultilevel"/>
    <w:tmpl w:val="9BFCB360"/>
    <w:lvl w:ilvl="0" w:tplc="14927D98">
      <w:start w:val="3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B1B94"/>
    <w:multiLevelType w:val="hybridMultilevel"/>
    <w:tmpl w:val="BC64C786"/>
    <w:lvl w:ilvl="0" w:tplc="2416B14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01C2F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81CB7"/>
    <w:multiLevelType w:val="hybridMultilevel"/>
    <w:tmpl w:val="CA42E48C"/>
    <w:lvl w:ilvl="0" w:tplc="C7E4311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A6F9D"/>
    <w:multiLevelType w:val="hybridMultilevel"/>
    <w:tmpl w:val="32AEC93E"/>
    <w:lvl w:ilvl="0" w:tplc="333E3D6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67E1F63"/>
    <w:multiLevelType w:val="hybridMultilevel"/>
    <w:tmpl w:val="63EA9116"/>
    <w:lvl w:ilvl="0" w:tplc="60FC2824">
      <w:start w:val="1"/>
      <w:numFmt w:val="bullet"/>
      <w:lvlText w:val="-"/>
      <w:lvlJc w:val="left"/>
      <w:pPr>
        <w:ind w:left="720" w:hanging="360"/>
      </w:pPr>
      <w:rPr>
        <w:rFonts w:ascii="Corbel" w:eastAsiaTheme="minorEastAsia" w:hAnsi="Corbe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0556E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E5E83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7373C2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F76E8"/>
    <w:multiLevelType w:val="hybridMultilevel"/>
    <w:tmpl w:val="475286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930177">
    <w:abstractNumId w:val="10"/>
  </w:num>
  <w:num w:numId="2" w16cid:durableId="1532960426">
    <w:abstractNumId w:val="1"/>
  </w:num>
  <w:num w:numId="3" w16cid:durableId="324823530">
    <w:abstractNumId w:val="3"/>
  </w:num>
  <w:num w:numId="4" w16cid:durableId="556090847">
    <w:abstractNumId w:val="5"/>
  </w:num>
  <w:num w:numId="5" w16cid:durableId="75131044">
    <w:abstractNumId w:val="20"/>
  </w:num>
  <w:num w:numId="6" w16cid:durableId="457646326">
    <w:abstractNumId w:val="19"/>
  </w:num>
  <w:num w:numId="7" w16cid:durableId="1505515292">
    <w:abstractNumId w:val="0"/>
  </w:num>
  <w:num w:numId="8" w16cid:durableId="925724734">
    <w:abstractNumId w:val="2"/>
  </w:num>
  <w:num w:numId="9" w16cid:durableId="944382620">
    <w:abstractNumId w:val="16"/>
  </w:num>
  <w:num w:numId="10" w16cid:durableId="615599538">
    <w:abstractNumId w:val="8"/>
  </w:num>
  <w:num w:numId="11" w16cid:durableId="1650746123">
    <w:abstractNumId w:val="7"/>
  </w:num>
  <w:num w:numId="12" w16cid:durableId="1678116872">
    <w:abstractNumId w:val="9"/>
  </w:num>
  <w:num w:numId="13" w16cid:durableId="1236478364">
    <w:abstractNumId w:val="11"/>
  </w:num>
  <w:num w:numId="14" w16cid:durableId="1224953667">
    <w:abstractNumId w:val="13"/>
  </w:num>
  <w:num w:numId="15" w16cid:durableId="1382100235">
    <w:abstractNumId w:val="12"/>
  </w:num>
  <w:num w:numId="16" w16cid:durableId="2063600269">
    <w:abstractNumId w:val="15"/>
  </w:num>
  <w:num w:numId="17" w16cid:durableId="1679113541">
    <w:abstractNumId w:val="22"/>
  </w:num>
  <w:num w:numId="18" w16cid:durableId="426270869">
    <w:abstractNumId w:val="21"/>
  </w:num>
  <w:num w:numId="19" w16cid:durableId="289896270">
    <w:abstractNumId w:val="18"/>
  </w:num>
  <w:num w:numId="20" w16cid:durableId="70123659">
    <w:abstractNumId w:val="14"/>
  </w:num>
  <w:num w:numId="21" w16cid:durableId="1841702301">
    <w:abstractNumId w:val="6"/>
  </w:num>
  <w:num w:numId="22" w16cid:durableId="838814742">
    <w:abstractNumId w:val="17"/>
  </w:num>
  <w:num w:numId="23" w16cid:durableId="1474444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1E"/>
    <w:rsid w:val="00006E8F"/>
    <w:rsid w:val="000124EC"/>
    <w:rsid w:val="00014E16"/>
    <w:rsid w:val="00031BBE"/>
    <w:rsid w:val="0003626B"/>
    <w:rsid w:val="0004126A"/>
    <w:rsid w:val="00063BFE"/>
    <w:rsid w:val="00064C0F"/>
    <w:rsid w:val="00066C2D"/>
    <w:rsid w:val="000679F8"/>
    <w:rsid w:val="0007397B"/>
    <w:rsid w:val="0008253E"/>
    <w:rsid w:val="00095B4D"/>
    <w:rsid w:val="000A25BC"/>
    <w:rsid w:val="000B2B32"/>
    <w:rsid w:val="000C0259"/>
    <w:rsid w:val="000C1EBC"/>
    <w:rsid w:val="000C2172"/>
    <w:rsid w:val="000D2757"/>
    <w:rsid w:val="000E1D34"/>
    <w:rsid w:val="000F28F5"/>
    <w:rsid w:val="001206EF"/>
    <w:rsid w:val="0014136B"/>
    <w:rsid w:val="0014406D"/>
    <w:rsid w:val="00153208"/>
    <w:rsid w:val="00175764"/>
    <w:rsid w:val="00183D22"/>
    <w:rsid w:val="00184725"/>
    <w:rsid w:val="00186096"/>
    <w:rsid w:val="00196D7E"/>
    <w:rsid w:val="001B3AC8"/>
    <w:rsid w:val="001B43CC"/>
    <w:rsid w:val="001C5B3D"/>
    <w:rsid w:val="001D1DEF"/>
    <w:rsid w:val="001D5D82"/>
    <w:rsid w:val="001D6066"/>
    <w:rsid w:val="001D6C82"/>
    <w:rsid w:val="001E459F"/>
    <w:rsid w:val="00200315"/>
    <w:rsid w:val="002202DC"/>
    <w:rsid w:val="00222CD0"/>
    <w:rsid w:val="002367E7"/>
    <w:rsid w:val="00241FD9"/>
    <w:rsid w:val="0024249B"/>
    <w:rsid w:val="0024535A"/>
    <w:rsid w:val="0026613F"/>
    <w:rsid w:val="002A0014"/>
    <w:rsid w:val="002B0CDE"/>
    <w:rsid w:val="002B2826"/>
    <w:rsid w:val="002B3FDB"/>
    <w:rsid w:val="002C1A0F"/>
    <w:rsid w:val="002C2B92"/>
    <w:rsid w:val="002C41BA"/>
    <w:rsid w:val="002D0AA3"/>
    <w:rsid w:val="002D2CC3"/>
    <w:rsid w:val="002D6822"/>
    <w:rsid w:val="002F1C00"/>
    <w:rsid w:val="00300081"/>
    <w:rsid w:val="003021C3"/>
    <w:rsid w:val="00302C10"/>
    <w:rsid w:val="00307D73"/>
    <w:rsid w:val="00311EA2"/>
    <w:rsid w:val="00333AD9"/>
    <w:rsid w:val="0033492C"/>
    <w:rsid w:val="00335A48"/>
    <w:rsid w:val="003607DD"/>
    <w:rsid w:val="00381086"/>
    <w:rsid w:val="00381C92"/>
    <w:rsid w:val="003879D0"/>
    <w:rsid w:val="0039324A"/>
    <w:rsid w:val="003970EF"/>
    <w:rsid w:val="003A5846"/>
    <w:rsid w:val="003B0D2C"/>
    <w:rsid w:val="003C4C94"/>
    <w:rsid w:val="003D139E"/>
    <w:rsid w:val="003E6E2E"/>
    <w:rsid w:val="003F0003"/>
    <w:rsid w:val="003F35FB"/>
    <w:rsid w:val="00412A82"/>
    <w:rsid w:val="004213B1"/>
    <w:rsid w:val="00431B0C"/>
    <w:rsid w:val="0043700C"/>
    <w:rsid w:val="004415F6"/>
    <w:rsid w:val="0044413D"/>
    <w:rsid w:val="00445F38"/>
    <w:rsid w:val="00457AF6"/>
    <w:rsid w:val="00471747"/>
    <w:rsid w:val="00474B28"/>
    <w:rsid w:val="00477AD8"/>
    <w:rsid w:val="0048608E"/>
    <w:rsid w:val="0049196A"/>
    <w:rsid w:val="00495ED4"/>
    <w:rsid w:val="004A7018"/>
    <w:rsid w:val="004B5718"/>
    <w:rsid w:val="004B5F06"/>
    <w:rsid w:val="004C3F58"/>
    <w:rsid w:val="004E2E8E"/>
    <w:rsid w:val="004E35D2"/>
    <w:rsid w:val="004E5030"/>
    <w:rsid w:val="004E59DC"/>
    <w:rsid w:val="004E61D0"/>
    <w:rsid w:val="004F43F7"/>
    <w:rsid w:val="005022D9"/>
    <w:rsid w:val="0050388F"/>
    <w:rsid w:val="00511EBE"/>
    <w:rsid w:val="005136BD"/>
    <w:rsid w:val="005236B1"/>
    <w:rsid w:val="00535706"/>
    <w:rsid w:val="00552076"/>
    <w:rsid w:val="0055505F"/>
    <w:rsid w:val="0056475E"/>
    <w:rsid w:val="005734C8"/>
    <w:rsid w:val="00575BC5"/>
    <w:rsid w:val="00583C06"/>
    <w:rsid w:val="00585A23"/>
    <w:rsid w:val="005928DB"/>
    <w:rsid w:val="00596098"/>
    <w:rsid w:val="005A3FA4"/>
    <w:rsid w:val="005A5C22"/>
    <w:rsid w:val="005B05AE"/>
    <w:rsid w:val="005B526B"/>
    <w:rsid w:val="005C13A7"/>
    <w:rsid w:val="005E051A"/>
    <w:rsid w:val="005F4AA2"/>
    <w:rsid w:val="006100C2"/>
    <w:rsid w:val="00623C65"/>
    <w:rsid w:val="00626D9A"/>
    <w:rsid w:val="00635C2C"/>
    <w:rsid w:val="00646D62"/>
    <w:rsid w:val="00654593"/>
    <w:rsid w:val="00654E77"/>
    <w:rsid w:val="006570BD"/>
    <w:rsid w:val="0065795A"/>
    <w:rsid w:val="00661E2C"/>
    <w:rsid w:val="0067036E"/>
    <w:rsid w:val="0067119C"/>
    <w:rsid w:val="00684B2F"/>
    <w:rsid w:val="006A741F"/>
    <w:rsid w:val="006A78A4"/>
    <w:rsid w:val="006B1CC4"/>
    <w:rsid w:val="006B38F5"/>
    <w:rsid w:val="006C4142"/>
    <w:rsid w:val="006D1234"/>
    <w:rsid w:val="006E6895"/>
    <w:rsid w:val="006E7AB0"/>
    <w:rsid w:val="006F08FD"/>
    <w:rsid w:val="006F18C0"/>
    <w:rsid w:val="00705740"/>
    <w:rsid w:val="007068DE"/>
    <w:rsid w:val="00713801"/>
    <w:rsid w:val="00714811"/>
    <w:rsid w:val="00721F11"/>
    <w:rsid w:val="007318FB"/>
    <w:rsid w:val="00732979"/>
    <w:rsid w:val="00734E0A"/>
    <w:rsid w:val="00750B5B"/>
    <w:rsid w:val="00752899"/>
    <w:rsid w:val="007556FA"/>
    <w:rsid w:val="0075768F"/>
    <w:rsid w:val="00765290"/>
    <w:rsid w:val="00765A84"/>
    <w:rsid w:val="007903F1"/>
    <w:rsid w:val="00793AC0"/>
    <w:rsid w:val="00793DB0"/>
    <w:rsid w:val="00795FE5"/>
    <w:rsid w:val="007B3C21"/>
    <w:rsid w:val="007B68A9"/>
    <w:rsid w:val="007D116B"/>
    <w:rsid w:val="007D6144"/>
    <w:rsid w:val="00807782"/>
    <w:rsid w:val="0081441E"/>
    <w:rsid w:val="00814C55"/>
    <w:rsid w:val="00823C39"/>
    <w:rsid w:val="00825C2E"/>
    <w:rsid w:val="00834877"/>
    <w:rsid w:val="008427E7"/>
    <w:rsid w:val="00844E4C"/>
    <w:rsid w:val="00846292"/>
    <w:rsid w:val="00847E1C"/>
    <w:rsid w:val="00863B92"/>
    <w:rsid w:val="00863E70"/>
    <w:rsid w:val="008701F1"/>
    <w:rsid w:val="00870408"/>
    <w:rsid w:val="00870A82"/>
    <w:rsid w:val="008732FE"/>
    <w:rsid w:val="00897286"/>
    <w:rsid w:val="00897FD4"/>
    <w:rsid w:val="008A170D"/>
    <w:rsid w:val="00915EFF"/>
    <w:rsid w:val="009212F2"/>
    <w:rsid w:val="00940EBC"/>
    <w:rsid w:val="009467A0"/>
    <w:rsid w:val="009648E9"/>
    <w:rsid w:val="00966F27"/>
    <w:rsid w:val="00971DBE"/>
    <w:rsid w:val="00975770"/>
    <w:rsid w:val="00976392"/>
    <w:rsid w:val="009815F5"/>
    <w:rsid w:val="0098363A"/>
    <w:rsid w:val="009A666F"/>
    <w:rsid w:val="009B1B42"/>
    <w:rsid w:val="00A01DB4"/>
    <w:rsid w:val="00A02C10"/>
    <w:rsid w:val="00A154AB"/>
    <w:rsid w:val="00A220EF"/>
    <w:rsid w:val="00A40D0E"/>
    <w:rsid w:val="00A56AA3"/>
    <w:rsid w:val="00A642CA"/>
    <w:rsid w:val="00A66D76"/>
    <w:rsid w:val="00A82CF3"/>
    <w:rsid w:val="00A86D02"/>
    <w:rsid w:val="00A90890"/>
    <w:rsid w:val="00A926D3"/>
    <w:rsid w:val="00AB2043"/>
    <w:rsid w:val="00AB42A3"/>
    <w:rsid w:val="00AC2BB7"/>
    <w:rsid w:val="00AD049D"/>
    <w:rsid w:val="00AD2256"/>
    <w:rsid w:val="00AF0FDF"/>
    <w:rsid w:val="00AF6E4B"/>
    <w:rsid w:val="00AF7D2D"/>
    <w:rsid w:val="00B0026B"/>
    <w:rsid w:val="00B04D04"/>
    <w:rsid w:val="00B05BE8"/>
    <w:rsid w:val="00B10930"/>
    <w:rsid w:val="00B279A1"/>
    <w:rsid w:val="00B36359"/>
    <w:rsid w:val="00B520CE"/>
    <w:rsid w:val="00B5774C"/>
    <w:rsid w:val="00B630C2"/>
    <w:rsid w:val="00B64051"/>
    <w:rsid w:val="00B70191"/>
    <w:rsid w:val="00B77860"/>
    <w:rsid w:val="00B822B9"/>
    <w:rsid w:val="00BA4C03"/>
    <w:rsid w:val="00BA5E94"/>
    <w:rsid w:val="00BC00B1"/>
    <w:rsid w:val="00BE0655"/>
    <w:rsid w:val="00BE1E6C"/>
    <w:rsid w:val="00C14C6C"/>
    <w:rsid w:val="00C154C4"/>
    <w:rsid w:val="00C16AA9"/>
    <w:rsid w:val="00C420DA"/>
    <w:rsid w:val="00C50E55"/>
    <w:rsid w:val="00C51688"/>
    <w:rsid w:val="00C52225"/>
    <w:rsid w:val="00C55493"/>
    <w:rsid w:val="00C57885"/>
    <w:rsid w:val="00C61694"/>
    <w:rsid w:val="00C7049F"/>
    <w:rsid w:val="00C73312"/>
    <w:rsid w:val="00C77074"/>
    <w:rsid w:val="00C7716F"/>
    <w:rsid w:val="00CA27D9"/>
    <w:rsid w:val="00CA4DB4"/>
    <w:rsid w:val="00CB67D0"/>
    <w:rsid w:val="00CD078F"/>
    <w:rsid w:val="00D02875"/>
    <w:rsid w:val="00D15F6B"/>
    <w:rsid w:val="00D16820"/>
    <w:rsid w:val="00D2662E"/>
    <w:rsid w:val="00D32BAF"/>
    <w:rsid w:val="00D4384C"/>
    <w:rsid w:val="00D47ED4"/>
    <w:rsid w:val="00D508BF"/>
    <w:rsid w:val="00D511C5"/>
    <w:rsid w:val="00D528D1"/>
    <w:rsid w:val="00D55AFD"/>
    <w:rsid w:val="00D60FD1"/>
    <w:rsid w:val="00D65C15"/>
    <w:rsid w:val="00D86558"/>
    <w:rsid w:val="00D91F72"/>
    <w:rsid w:val="00D92C18"/>
    <w:rsid w:val="00DA60C4"/>
    <w:rsid w:val="00DB4523"/>
    <w:rsid w:val="00DB50DE"/>
    <w:rsid w:val="00DC1849"/>
    <w:rsid w:val="00DD0BD8"/>
    <w:rsid w:val="00DF3680"/>
    <w:rsid w:val="00E10D6B"/>
    <w:rsid w:val="00E13F23"/>
    <w:rsid w:val="00E20E45"/>
    <w:rsid w:val="00E21391"/>
    <w:rsid w:val="00E270C9"/>
    <w:rsid w:val="00E439D6"/>
    <w:rsid w:val="00E43F47"/>
    <w:rsid w:val="00E53CB4"/>
    <w:rsid w:val="00E603EB"/>
    <w:rsid w:val="00E630B5"/>
    <w:rsid w:val="00E630D3"/>
    <w:rsid w:val="00E71E2F"/>
    <w:rsid w:val="00E73B10"/>
    <w:rsid w:val="00E77042"/>
    <w:rsid w:val="00E86B8C"/>
    <w:rsid w:val="00E92683"/>
    <w:rsid w:val="00E94C4A"/>
    <w:rsid w:val="00EA48E2"/>
    <w:rsid w:val="00EA631C"/>
    <w:rsid w:val="00EB0AE2"/>
    <w:rsid w:val="00EB45F0"/>
    <w:rsid w:val="00EB5F29"/>
    <w:rsid w:val="00EC3E84"/>
    <w:rsid w:val="00ED185E"/>
    <w:rsid w:val="00ED63DA"/>
    <w:rsid w:val="00EE30BC"/>
    <w:rsid w:val="00EF1F0D"/>
    <w:rsid w:val="00F067C5"/>
    <w:rsid w:val="00F113E0"/>
    <w:rsid w:val="00F12487"/>
    <w:rsid w:val="00F1336F"/>
    <w:rsid w:val="00F16EB0"/>
    <w:rsid w:val="00F17BDF"/>
    <w:rsid w:val="00F17F2C"/>
    <w:rsid w:val="00F26016"/>
    <w:rsid w:val="00F458B9"/>
    <w:rsid w:val="00F47A0F"/>
    <w:rsid w:val="00F53331"/>
    <w:rsid w:val="00F64B06"/>
    <w:rsid w:val="00F654FA"/>
    <w:rsid w:val="00F67EEE"/>
    <w:rsid w:val="00F75124"/>
    <w:rsid w:val="00F84FF5"/>
    <w:rsid w:val="00F96459"/>
    <w:rsid w:val="00FA1815"/>
    <w:rsid w:val="00FA66C9"/>
    <w:rsid w:val="00FC1107"/>
    <w:rsid w:val="00FC1D5A"/>
    <w:rsid w:val="00FC4265"/>
    <w:rsid w:val="00FC7E38"/>
    <w:rsid w:val="00FE4ABB"/>
    <w:rsid w:val="00FF74C2"/>
    <w:rsid w:val="0B887FB3"/>
    <w:rsid w:val="11528D25"/>
    <w:rsid w:val="1852F01E"/>
    <w:rsid w:val="245BA6C2"/>
    <w:rsid w:val="31567ABB"/>
    <w:rsid w:val="4A058477"/>
    <w:rsid w:val="703639DC"/>
    <w:rsid w:val="74E08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22FDD"/>
  <w15:chartTrackingRefBased/>
  <w15:docId w15:val="{D0D5989B-5057-40CF-9906-AA7DEBB5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44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44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44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4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44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44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44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44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44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4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44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44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4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44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44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44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44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44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44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44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44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44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44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441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144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44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44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44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441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4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D62"/>
  </w:style>
  <w:style w:type="paragraph" w:styleId="Footer">
    <w:name w:val="footer"/>
    <w:basedOn w:val="Normal"/>
    <w:link w:val="FooterChar"/>
    <w:uiPriority w:val="99"/>
    <w:unhideWhenUsed/>
    <w:rsid w:val="0064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D62"/>
  </w:style>
  <w:style w:type="paragraph" w:styleId="BodyText">
    <w:name w:val="Body Text"/>
    <w:basedOn w:val="Normal"/>
    <w:link w:val="BodyTextChar"/>
    <w:uiPriority w:val="99"/>
    <w:semiHidden/>
    <w:unhideWhenUsed/>
    <w:rsid w:val="00B640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4051"/>
  </w:style>
  <w:style w:type="paragraph" w:styleId="NoSpacing">
    <w:name w:val="No Spacing"/>
    <w:uiPriority w:val="1"/>
    <w:qFormat/>
    <w:rsid w:val="002367E7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575BC5"/>
    <w:pPr>
      <w:spacing w:after="0" w:line="240" w:lineRule="auto"/>
    </w:pPr>
    <w:rPr>
      <w:rFonts w:ascii="Garamond" w:eastAsia="Times New Roman" w:hAnsi="Garamond" w:cs="Times New Roman"/>
      <w:kern w:val="0"/>
      <w:sz w:val="24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575BC5"/>
    <w:rPr>
      <w:rFonts w:ascii="Garamond" w:eastAsia="Times New Roman" w:hAnsi="Garamond" w:cs="Times New Roman"/>
      <w:kern w:val="0"/>
      <w:sz w:val="24"/>
      <w:szCs w:val="21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631C"/>
  </w:style>
  <w:style w:type="character" w:styleId="CommentReference">
    <w:name w:val="annotation reference"/>
    <w:basedOn w:val="DefaultParagraphFont"/>
    <w:uiPriority w:val="99"/>
    <w:semiHidden/>
    <w:unhideWhenUsed/>
    <w:rsid w:val="004B57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57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57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7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CB710C8DBAE24B983BDC261733AF80" ma:contentTypeVersion="16" ma:contentTypeDescription="Create a new document." ma:contentTypeScope="" ma:versionID="3cef3bb3b86d87a1541c4c822256d655">
  <xsd:schema xmlns:xsd="http://www.w3.org/2001/XMLSchema" xmlns:xs="http://www.w3.org/2001/XMLSchema" xmlns:p="http://schemas.microsoft.com/office/2006/metadata/properties" xmlns:ns2="8b8fca34-0a89-4a68-8ee1-7368cd35f63c" xmlns:ns3="706217fe-28b0-46c1-92ed-0dcdbdbf2b42" targetNamespace="http://schemas.microsoft.com/office/2006/metadata/properties" ma:root="true" ma:fieldsID="a3c8e21f717d6884addf37ee59b6cfe9" ns2:_="" ns3:_="">
    <xsd:import namespace="8b8fca34-0a89-4a68-8ee1-7368cd35f63c"/>
    <xsd:import namespace="706217fe-28b0-46c1-92ed-0dcdbdbf2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ArchiverLinkFileTyp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fca34-0a89-4a68-8ee1-7368cd35f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2d558bc-c35d-480a-bf3c-740707ff64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rLinkFileType" ma:index="22" nillable="true" ma:displayName="ArchiverLinkFileType" ma:hidden="true" ma:internalName="ArchiverLinkFileTyp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17fe-28b0-46c1-92ed-0dcdbdbf2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9342322-16bd-42fa-a18d-feba75778edf}" ma:internalName="TaxCatchAll" ma:showField="CatchAllData" ma:web="706217fe-28b0-46c1-92ed-0dcdbdbf2b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fca34-0a89-4a68-8ee1-7368cd35f63c">
      <Terms xmlns="http://schemas.microsoft.com/office/infopath/2007/PartnerControls"/>
    </lcf76f155ced4ddcb4097134ff3c332f>
    <ArchiverLinkFileType xmlns="8b8fca34-0a89-4a68-8ee1-7368cd35f63c" xsi:nil="true"/>
    <TaxCatchAll xmlns="706217fe-28b0-46c1-92ed-0dcdbdbf2b42" xsi:nil="true"/>
  </documentManagement>
</p:properties>
</file>

<file path=customXml/itemProps1.xml><?xml version="1.0" encoding="utf-8"?>
<ds:datastoreItem xmlns:ds="http://schemas.openxmlformats.org/officeDocument/2006/customXml" ds:itemID="{5526B3E4-EA3E-4836-9740-6C515D036C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D397D-B6D2-4F52-B129-67EF14B85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fca34-0a89-4a68-8ee1-7368cd35f63c"/>
    <ds:schemaRef ds:uri="706217fe-28b0-46c1-92ed-0dcdbdbf2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853F33-F1B9-4F96-A3E4-7534295CF434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706217fe-28b0-46c1-92ed-0dcdbdbf2b42"/>
    <ds:schemaRef ds:uri="http://schemas.microsoft.com/office/infopath/2007/PartnerControls"/>
    <ds:schemaRef ds:uri="8b8fca34-0a89-4a68-8ee1-7368cd35f63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1020</Words>
  <Characters>5815</Characters>
  <Application>Microsoft Office Word</Application>
  <DocSecurity>0</DocSecurity>
  <Lines>48</Lines>
  <Paragraphs>13</Paragraphs>
  <ScaleCrop>false</ScaleCrop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Franceries Max</dc:creator>
  <cp:keywords/>
  <dc:description/>
  <cp:lastModifiedBy>Renouard Isabelle</cp:lastModifiedBy>
  <cp:revision>103</cp:revision>
  <dcterms:created xsi:type="dcterms:W3CDTF">2025-05-21T21:29:00Z</dcterms:created>
  <dcterms:modified xsi:type="dcterms:W3CDTF">2026-03-18T13:59:00Z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0x010100B0CB710C8DBAE24B983BDC261733AF80</vt:lpwstr>
  </property>
  <property fmtid="{D5CDD505-2E9C-101B-9397-08002B2CF9AE}" pid="3" name="MediaServiceImageTags">
    <vt:lpwstr/>
  </property>
</Properties>
</file>