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535B0" w14:textId="4A4F6EDC" w:rsidR="00294F07" w:rsidRPr="00E96BDF" w:rsidRDefault="00E96BDF" w:rsidP="000F626C">
      <w:pPr>
        <w:jc w:val="center"/>
        <w:rPr>
          <w:b/>
          <w:bCs/>
          <w:color w:val="194A5F"/>
          <w:sz w:val="36"/>
          <w:szCs w:val="36"/>
        </w:rPr>
      </w:pPr>
      <w:r w:rsidRPr="009A640A">
        <w:rPr>
          <w:b/>
          <w:bCs/>
          <w:noProof/>
          <w:color w:val="194A5F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085BB253" wp14:editId="55C5FB44">
            <wp:simplePos x="0" y="0"/>
            <wp:positionH relativeFrom="margin">
              <wp:posOffset>-594995</wp:posOffset>
            </wp:positionH>
            <wp:positionV relativeFrom="paragraph">
              <wp:posOffset>-690246</wp:posOffset>
            </wp:positionV>
            <wp:extent cx="1366570" cy="657225"/>
            <wp:effectExtent l="0" t="0" r="508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067" cy="659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2611" w:rsidRPr="00E96BDF">
        <w:rPr>
          <w:b/>
          <w:bCs/>
          <w:color w:val="194A5F"/>
          <w:sz w:val="36"/>
          <w:szCs w:val="36"/>
        </w:rPr>
        <w:t>A</w:t>
      </w:r>
      <w:r w:rsidR="008754E3">
        <w:rPr>
          <w:b/>
          <w:bCs/>
          <w:color w:val="194A5F"/>
          <w:sz w:val="36"/>
          <w:szCs w:val="36"/>
        </w:rPr>
        <w:t>venant de prorogation de l’a</w:t>
      </w:r>
      <w:r w:rsidR="00E72611" w:rsidRPr="00E96BDF">
        <w:rPr>
          <w:b/>
          <w:bCs/>
          <w:color w:val="194A5F"/>
          <w:sz w:val="36"/>
          <w:szCs w:val="36"/>
        </w:rPr>
        <w:t xml:space="preserve">ccord </w:t>
      </w:r>
      <w:r w:rsidR="008857EC">
        <w:rPr>
          <w:b/>
          <w:bCs/>
          <w:color w:val="194A5F"/>
          <w:sz w:val="36"/>
          <w:szCs w:val="36"/>
        </w:rPr>
        <w:t>sur</w:t>
      </w:r>
      <w:r w:rsidR="00D77793">
        <w:rPr>
          <w:b/>
          <w:bCs/>
          <w:color w:val="194A5F"/>
          <w:sz w:val="36"/>
          <w:szCs w:val="36"/>
        </w:rPr>
        <w:t xml:space="preserve"> </w:t>
      </w:r>
      <w:r w:rsidR="008857EC">
        <w:rPr>
          <w:b/>
          <w:bCs/>
          <w:color w:val="194A5F"/>
          <w:sz w:val="36"/>
          <w:szCs w:val="36"/>
        </w:rPr>
        <w:t>le</w:t>
      </w:r>
      <w:r w:rsidR="00F94184">
        <w:rPr>
          <w:b/>
          <w:bCs/>
          <w:color w:val="194A5F"/>
          <w:sz w:val="36"/>
          <w:szCs w:val="36"/>
        </w:rPr>
        <w:t xml:space="preserve"> Forfait </w:t>
      </w:r>
      <w:r w:rsidR="00D77793">
        <w:rPr>
          <w:b/>
          <w:bCs/>
          <w:color w:val="194A5F"/>
          <w:sz w:val="36"/>
          <w:szCs w:val="36"/>
        </w:rPr>
        <w:t>Mobilité</w:t>
      </w:r>
      <w:r w:rsidR="008857EC">
        <w:rPr>
          <w:b/>
          <w:bCs/>
          <w:color w:val="194A5F"/>
          <w:sz w:val="36"/>
          <w:szCs w:val="36"/>
        </w:rPr>
        <w:t>s</w:t>
      </w:r>
      <w:r w:rsidR="00D77793">
        <w:rPr>
          <w:b/>
          <w:bCs/>
          <w:color w:val="194A5F"/>
          <w:sz w:val="36"/>
          <w:szCs w:val="36"/>
        </w:rPr>
        <w:t xml:space="preserve"> Durable</w:t>
      </w:r>
      <w:r w:rsidR="008857EC">
        <w:rPr>
          <w:b/>
          <w:bCs/>
          <w:color w:val="194A5F"/>
          <w:sz w:val="36"/>
          <w:szCs w:val="36"/>
        </w:rPr>
        <w:t>s</w:t>
      </w:r>
      <w:r w:rsidR="008754E3">
        <w:rPr>
          <w:b/>
          <w:bCs/>
          <w:color w:val="194A5F"/>
          <w:sz w:val="36"/>
          <w:szCs w:val="36"/>
        </w:rPr>
        <w:t xml:space="preserve"> pour l’année 2026</w:t>
      </w:r>
    </w:p>
    <w:p w14:paraId="468333EB" w14:textId="77777777" w:rsidR="00D83752" w:rsidRDefault="00D83752" w:rsidP="000F626C">
      <w:pPr>
        <w:jc w:val="both"/>
        <w:rPr>
          <w:rFonts w:ascii="Verdana" w:hAnsi="Verdana"/>
          <w:b/>
          <w:bCs/>
          <w:color w:val="194A5F"/>
          <w:sz w:val="20"/>
          <w:szCs w:val="20"/>
        </w:rPr>
      </w:pPr>
    </w:p>
    <w:p w14:paraId="2115E3B2" w14:textId="7C6000DB" w:rsidR="00392E7E" w:rsidRPr="00834479" w:rsidRDefault="00392E7E" w:rsidP="000F626C">
      <w:pPr>
        <w:jc w:val="both"/>
        <w:rPr>
          <w:rFonts w:ascii="Verdana" w:hAnsi="Verdana"/>
          <w:b/>
          <w:bCs/>
          <w:color w:val="194A5F"/>
          <w:sz w:val="20"/>
          <w:szCs w:val="20"/>
        </w:rPr>
      </w:pPr>
      <w:r w:rsidRPr="00834479">
        <w:rPr>
          <w:rFonts w:ascii="Verdana" w:hAnsi="Verdana"/>
          <w:b/>
          <w:bCs/>
          <w:color w:val="194A5F"/>
          <w:sz w:val="20"/>
          <w:szCs w:val="20"/>
        </w:rPr>
        <w:t>Entre d’une part</w:t>
      </w:r>
      <w:r w:rsidR="00D83752">
        <w:rPr>
          <w:rFonts w:ascii="Verdana" w:hAnsi="Verdana"/>
          <w:b/>
          <w:bCs/>
          <w:color w:val="194A5F"/>
          <w:sz w:val="20"/>
          <w:szCs w:val="20"/>
        </w:rPr>
        <w:t>,</w:t>
      </w:r>
    </w:p>
    <w:p w14:paraId="753C9393" w14:textId="6A9E3477" w:rsidR="00392E7E" w:rsidRPr="00834479" w:rsidRDefault="00392E7E" w:rsidP="000F626C">
      <w:pPr>
        <w:jc w:val="both"/>
        <w:rPr>
          <w:rFonts w:ascii="Verdana" w:hAnsi="Verdana"/>
          <w:color w:val="194A5F"/>
          <w:sz w:val="20"/>
          <w:szCs w:val="20"/>
        </w:rPr>
      </w:pPr>
      <w:r w:rsidRPr="00834479">
        <w:rPr>
          <w:rFonts w:ascii="Verdana" w:hAnsi="Verdana"/>
          <w:color w:val="194A5F"/>
          <w:sz w:val="20"/>
          <w:szCs w:val="20"/>
        </w:rPr>
        <w:t xml:space="preserve">L’APASE, dont le Siège est situé 33 Rue des Landelles à Cesson-Sévigné, représentée par </w:t>
      </w:r>
      <w:r w:rsidR="001223D8">
        <w:rPr>
          <w:rFonts w:ascii="Verdana" w:hAnsi="Verdana"/>
          <w:color w:val="194A5F"/>
          <w:sz w:val="20"/>
          <w:szCs w:val="20"/>
        </w:rPr>
        <w:t>XXX</w:t>
      </w:r>
      <w:r w:rsidR="00D83752">
        <w:rPr>
          <w:rFonts w:ascii="Verdana" w:hAnsi="Verdana"/>
          <w:color w:val="194A5F"/>
          <w:sz w:val="20"/>
          <w:szCs w:val="20"/>
        </w:rPr>
        <w:t xml:space="preserve"> </w:t>
      </w:r>
      <w:r w:rsidRPr="00834479">
        <w:rPr>
          <w:rFonts w:ascii="Verdana" w:hAnsi="Verdana"/>
          <w:color w:val="194A5F"/>
          <w:sz w:val="20"/>
          <w:szCs w:val="20"/>
        </w:rPr>
        <w:t>en qualité de Directrice Générale</w:t>
      </w:r>
      <w:r w:rsidR="00D83752">
        <w:rPr>
          <w:rFonts w:ascii="Verdana" w:hAnsi="Verdana"/>
          <w:color w:val="194A5F"/>
          <w:sz w:val="20"/>
          <w:szCs w:val="20"/>
        </w:rPr>
        <w:t xml:space="preserve"> </w:t>
      </w:r>
    </w:p>
    <w:p w14:paraId="6ED4271C" w14:textId="0A0DD1B1" w:rsidR="00392E7E" w:rsidRPr="00834479" w:rsidRDefault="00392E7E" w:rsidP="000F626C">
      <w:pPr>
        <w:jc w:val="both"/>
        <w:rPr>
          <w:rFonts w:ascii="Verdana" w:hAnsi="Verdana"/>
          <w:b/>
          <w:bCs/>
          <w:color w:val="194A5F"/>
          <w:sz w:val="20"/>
          <w:szCs w:val="20"/>
        </w:rPr>
      </w:pPr>
      <w:r w:rsidRPr="00834479">
        <w:rPr>
          <w:rFonts w:ascii="Verdana" w:hAnsi="Verdana"/>
          <w:b/>
          <w:bCs/>
          <w:color w:val="194A5F"/>
          <w:sz w:val="20"/>
          <w:szCs w:val="20"/>
        </w:rPr>
        <w:t>Et d’autre part</w:t>
      </w:r>
      <w:r w:rsidR="00D83752">
        <w:rPr>
          <w:rFonts w:ascii="Verdana" w:hAnsi="Verdana"/>
          <w:b/>
          <w:bCs/>
          <w:color w:val="194A5F"/>
          <w:sz w:val="20"/>
          <w:szCs w:val="20"/>
        </w:rPr>
        <w:t>,</w:t>
      </w:r>
    </w:p>
    <w:p w14:paraId="2A93E529" w14:textId="5BF52D39" w:rsidR="00115A71" w:rsidRPr="00834479" w:rsidRDefault="00115A71" w:rsidP="00E74CFD">
      <w:pPr>
        <w:spacing w:after="0"/>
        <w:jc w:val="both"/>
        <w:rPr>
          <w:rFonts w:ascii="Verdana" w:hAnsi="Verdana"/>
          <w:color w:val="194A5F"/>
          <w:sz w:val="20"/>
          <w:szCs w:val="20"/>
        </w:rPr>
      </w:pPr>
      <w:r w:rsidRPr="00834479">
        <w:rPr>
          <w:rFonts w:ascii="Verdana" w:hAnsi="Verdana"/>
          <w:color w:val="194A5F"/>
          <w:sz w:val="20"/>
          <w:szCs w:val="20"/>
        </w:rPr>
        <w:t>Les organisations syndicales représentatives dans l'association, représentées respectivement par leur délégué</w:t>
      </w:r>
      <w:r w:rsidR="00E74CFD">
        <w:rPr>
          <w:rFonts w:ascii="Verdana" w:hAnsi="Verdana"/>
          <w:color w:val="194A5F"/>
          <w:sz w:val="20"/>
          <w:szCs w:val="20"/>
        </w:rPr>
        <w:t xml:space="preserve"> </w:t>
      </w:r>
      <w:r w:rsidRPr="00834479">
        <w:rPr>
          <w:rFonts w:ascii="Verdana" w:hAnsi="Verdana"/>
          <w:color w:val="194A5F"/>
          <w:sz w:val="20"/>
          <w:szCs w:val="20"/>
        </w:rPr>
        <w:t>syndical, à savoir :</w:t>
      </w:r>
    </w:p>
    <w:p w14:paraId="51EC469E" w14:textId="1901670B" w:rsidR="0004372E" w:rsidRPr="00834479" w:rsidRDefault="0002528B" w:rsidP="00E74CFD">
      <w:pPr>
        <w:pStyle w:val="Paragraphedeliste"/>
        <w:numPr>
          <w:ilvl w:val="0"/>
          <w:numId w:val="29"/>
        </w:numPr>
        <w:jc w:val="both"/>
        <w:rPr>
          <w:rFonts w:ascii="Verdana" w:hAnsi="Verdana"/>
          <w:color w:val="194A5F"/>
          <w:sz w:val="20"/>
          <w:szCs w:val="20"/>
        </w:rPr>
      </w:pPr>
      <w:r w:rsidRPr="00834479">
        <w:rPr>
          <w:rFonts w:ascii="Verdana" w:hAnsi="Verdana"/>
          <w:color w:val="194A5F"/>
          <w:sz w:val="20"/>
          <w:szCs w:val="20"/>
        </w:rPr>
        <w:t>La</w:t>
      </w:r>
      <w:r w:rsidR="00392E7E" w:rsidRPr="00834479">
        <w:rPr>
          <w:rFonts w:ascii="Verdana" w:hAnsi="Verdana"/>
          <w:color w:val="194A5F"/>
          <w:sz w:val="20"/>
          <w:szCs w:val="20"/>
        </w:rPr>
        <w:t xml:space="preserve"> CFDT représentée par</w:t>
      </w:r>
      <w:r w:rsidR="00D77793" w:rsidRPr="00D77793">
        <w:t xml:space="preserve"> </w:t>
      </w:r>
      <w:r w:rsidR="001223D8">
        <w:rPr>
          <w:rFonts w:ascii="Verdana" w:hAnsi="Verdana"/>
          <w:color w:val="194A5F"/>
          <w:sz w:val="20"/>
          <w:szCs w:val="20"/>
        </w:rPr>
        <w:t xml:space="preserve">XXX </w:t>
      </w:r>
      <w:r w:rsidR="00917F7D" w:rsidRPr="00834479">
        <w:rPr>
          <w:rFonts w:ascii="Verdana" w:hAnsi="Verdana"/>
          <w:color w:val="194A5F"/>
          <w:sz w:val="20"/>
          <w:szCs w:val="20"/>
        </w:rPr>
        <w:t>;</w:t>
      </w:r>
    </w:p>
    <w:p w14:paraId="7D4C343B" w14:textId="03DA95BE" w:rsidR="00392E7E" w:rsidRPr="00834479" w:rsidRDefault="00392E7E" w:rsidP="000F626C">
      <w:pPr>
        <w:pStyle w:val="Paragraphedeliste"/>
        <w:numPr>
          <w:ilvl w:val="0"/>
          <w:numId w:val="29"/>
        </w:numPr>
        <w:jc w:val="both"/>
        <w:rPr>
          <w:rFonts w:ascii="Verdana" w:hAnsi="Verdana"/>
          <w:color w:val="194A5F"/>
          <w:sz w:val="20"/>
          <w:szCs w:val="20"/>
        </w:rPr>
      </w:pPr>
      <w:r w:rsidRPr="00834479">
        <w:rPr>
          <w:rFonts w:ascii="Verdana" w:hAnsi="Verdana"/>
          <w:color w:val="194A5F"/>
          <w:sz w:val="20"/>
          <w:szCs w:val="20"/>
        </w:rPr>
        <w:t>L</w:t>
      </w:r>
      <w:r w:rsidR="0002528B" w:rsidRPr="00834479">
        <w:rPr>
          <w:rFonts w:ascii="Verdana" w:hAnsi="Verdana"/>
          <w:color w:val="194A5F"/>
          <w:sz w:val="20"/>
          <w:szCs w:val="20"/>
        </w:rPr>
        <w:t xml:space="preserve">a </w:t>
      </w:r>
      <w:r w:rsidRPr="00834479">
        <w:rPr>
          <w:rFonts w:ascii="Verdana" w:hAnsi="Verdana"/>
          <w:color w:val="194A5F"/>
          <w:sz w:val="20"/>
          <w:szCs w:val="20"/>
        </w:rPr>
        <w:t xml:space="preserve">CGT représentée par </w:t>
      </w:r>
      <w:r w:rsidR="001223D8">
        <w:rPr>
          <w:rFonts w:ascii="Verdana" w:hAnsi="Verdana"/>
          <w:color w:val="194A5F"/>
          <w:sz w:val="20"/>
          <w:szCs w:val="20"/>
        </w:rPr>
        <w:t>XX</w:t>
      </w:r>
      <w:r w:rsidR="00917F7D" w:rsidRPr="00834479">
        <w:rPr>
          <w:rFonts w:ascii="Verdana" w:hAnsi="Verdana"/>
          <w:color w:val="194A5F"/>
          <w:sz w:val="20"/>
          <w:szCs w:val="20"/>
        </w:rPr>
        <w:t> ;</w:t>
      </w:r>
      <w:r w:rsidRPr="00834479">
        <w:rPr>
          <w:rFonts w:ascii="Verdana" w:hAnsi="Verdana"/>
          <w:color w:val="194A5F"/>
          <w:sz w:val="20"/>
          <w:szCs w:val="20"/>
        </w:rPr>
        <w:t xml:space="preserve"> </w:t>
      </w:r>
    </w:p>
    <w:p w14:paraId="6F7CBDE2" w14:textId="7971357F" w:rsidR="00392E7E" w:rsidRPr="00834479" w:rsidRDefault="00392E7E" w:rsidP="000F626C">
      <w:pPr>
        <w:pStyle w:val="Paragraphedeliste"/>
        <w:numPr>
          <w:ilvl w:val="0"/>
          <w:numId w:val="29"/>
        </w:numPr>
        <w:jc w:val="both"/>
        <w:rPr>
          <w:rFonts w:ascii="Verdana" w:hAnsi="Verdana"/>
          <w:color w:val="194A5F"/>
          <w:sz w:val="20"/>
          <w:szCs w:val="20"/>
        </w:rPr>
      </w:pPr>
      <w:r w:rsidRPr="00834479">
        <w:rPr>
          <w:rFonts w:ascii="Verdana" w:hAnsi="Verdana"/>
          <w:color w:val="194A5F"/>
          <w:sz w:val="20"/>
          <w:szCs w:val="20"/>
        </w:rPr>
        <w:t>SUD représenté par</w:t>
      </w:r>
      <w:r w:rsidR="00C46456">
        <w:rPr>
          <w:rFonts w:ascii="Verdana" w:hAnsi="Verdana"/>
          <w:color w:val="194A5F"/>
          <w:sz w:val="20"/>
          <w:szCs w:val="20"/>
        </w:rPr>
        <w:t xml:space="preserve"> </w:t>
      </w:r>
      <w:r w:rsidR="001223D8">
        <w:rPr>
          <w:rFonts w:ascii="Verdana" w:hAnsi="Verdana"/>
          <w:color w:val="194A5F"/>
          <w:sz w:val="20"/>
          <w:szCs w:val="20"/>
        </w:rPr>
        <w:t>XXXX</w:t>
      </w:r>
      <w:r w:rsidR="00917F7D" w:rsidRPr="00834479">
        <w:rPr>
          <w:rFonts w:ascii="Verdana" w:hAnsi="Verdana"/>
          <w:color w:val="194A5F"/>
          <w:sz w:val="20"/>
          <w:szCs w:val="20"/>
        </w:rPr>
        <w:t>.</w:t>
      </w:r>
    </w:p>
    <w:p w14:paraId="1F93910B" w14:textId="77777777" w:rsidR="00E74CFD" w:rsidRDefault="00E74CFD" w:rsidP="00E74CFD">
      <w:pPr>
        <w:spacing w:after="40"/>
        <w:jc w:val="both"/>
        <w:rPr>
          <w:rFonts w:ascii="Verdana" w:hAnsi="Verdana"/>
          <w:b/>
          <w:bCs/>
          <w:color w:val="194A5F"/>
          <w:sz w:val="20"/>
          <w:szCs w:val="20"/>
        </w:rPr>
      </w:pPr>
    </w:p>
    <w:p w14:paraId="645685D0" w14:textId="77777777" w:rsidR="00D83752" w:rsidRDefault="00D83752" w:rsidP="00E74CFD">
      <w:pPr>
        <w:spacing w:after="40"/>
        <w:jc w:val="both"/>
        <w:rPr>
          <w:rFonts w:ascii="Verdana" w:hAnsi="Verdana"/>
          <w:b/>
          <w:bCs/>
          <w:color w:val="194A5F"/>
          <w:sz w:val="20"/>
          <w:szCs w:val="20"/>
        </w:rPr>
      </w:pPr>
    </w:p>
    <w:p w14:paraId="1295A7E8" w14:textId="66587319" w:rsidR="00A575D8" w:rsidRPr="00834479" w:rsidRDefault="00392E7E" w:rsidP="00E74CFD">
      <w:pPr>
        <w:spacing w:after="40"/>
        <w:jc w:val="both"/>
        <w:rPr>
          <w:rFonts w:ascii="Verdana" w:hAnsi="Verdana"/>
          <w:b/>
          <w:bCs/>
          <w:color w:val="194A5F"/>
          <w:sz w:val="20"/>
          <w:szCs w:val="20"/>
        </w:rPr>
      </w:pPr>
      <w:r w:rsidRPr="00834479">
        <w:rPr>
          <w:rFonts w:ascii="Verdana" w:hAnsi="Verdana"/>
          <w:b/>
          <w:bCs/>
          <w:color w:val="194A5F"/>
          <w:sz w:val="20"/>
          <w:szCs w:val="20"/>
        </w:rPr>
        <w:t>Il est convenu ce qui suit :</w:t>
      </w:r>
    </w:p>
    <w:p w14:paraId="5871F0B6" w14:textId="1E99F7B3" w:rsidR="002A1109" w:rsidRDefault="000C65F5" w:rsidP="00E74CFD">
      <w:pPr>
        <w:spacing w:after="40"/>
        <w:jc w:val="center"/>
        <w:rPr>
          <w:rFonts w:ascii="Verdana" w:hAnsi="Verdana"/>
          <w:b/>
          <w:bCs/>
          <w:color w:val="194A5F"/>
          <w:sz w:val="20"/>
          <w:szCs w:val="20"/>
        </w:rPr>
      </w:pPr>
      <w:r w:rsidRPr="00837229">
        <w:rPr>
          <w:rFonts w:ascii="Verdana" w:hAnsi="Verdana"/>
          <w:b/>
          <w:bCs/>
          <w:color w:val="194A5F"/>
          <w:sz w:val="20"/>
          <w:szCs w:val="20"/>
        </w:rPr>
        <w:t>Préambule</w:t>
      </w:r>
    </w:p>
    <w:p w14:paraId="36474258" w14:textId="77777777" w:rsidR="00A575D8" w:rsidRDefault="00A575D8" w:rsidP="00E74CFD">
      <w:pPr>
        <w:spacing w:after="40"/>
        <w:jc w:val="center"/>
        <w:rPr>
          <w:rFonts w:ascii="Verdana" w:hAnsi="Verdana"/>
          <w:b/>
          <w:bCs/>
          <w:color w:val="194A5F"/>
          <w:sz w:val="20"/>
          <w:szCs w:val="20"/>
        </w:rPr>
      </w:pPr>
    </w:p>
    <w:p w14:paraId="4E9ECD98" w14:textId="28118EA2" w:rsidR="00C46456" w:rsidRDefault="00C46456" w:rsidP="000F626C">
      <w:pPr>
        <w:jc w:val="both"/>
        <w:rPr>
          <w:rFonts w:ascii="Verdana" w:hAnsi="Verdana"/>
          <w:color w:val="194A5F"/>
          <w:sz w:val="20"/>
          <w:szCs w:val="20"/>
        </w:rPr>
      </w:pPr>
      <w:r>
        <w:rPr>
          <w:rFonts w:ascii="Verdana" w:hAnsi="Verdana"/>
          <w:color w:val="194A5F"/>
          <w:sz w:val="20"/>
          <w:szCs w:val="20"/>
        </w:rPr>
        <w:t>Le 15 décembre 2023, les partenaires sociaux ont signé un accord mettant en place le forfait mobilités durables au sein de l’APASE pour une durée de 2 ans, à compter du 1</w:t>
      </w:r>
      <w:r w:rsidRPr="00C46456">
        <w:rPr>
          <w:rFonts w:ascii="Verdana" w:hAnsi="Verdana"/>
          <w:color w:val="194A5F"/>
          <w:sz w:val="20"/>
          <w:szCs w:val="20"/>
          <w:vertAlign w:val="superscript"/>
        </w:rPr>
        <w:t>er</w:t>
      </w:r>
      <w:r>
        <w:rPr>
          <w:rFonts w:ascii="Verdana" w:hAnsi="Verdana"/>
          <w:color w:val="194A5F"/>
          <w:sz w:val="20"/>
          <w:szCs w:val="20"/>
        </w:rPr>
        <w:t xml:space="preserve"> avril 2024. </w:t>
      </w:r>
    </w:p>
    <w:p w14:paraId="0857E76D" w14:textId="05A24EF8" w:rsidR="00C46456" w:rsidRDefault="00C46456" w:rsidP="000F626C">
      <w:pPr>
        <w:jc w:val="both"/>
        <w:rPr>
          <w:rFonts w:ascii="Verdana" w:hAnsi="Verdana"/>
          <w:color w:val="194A5F"/>
          <w:sz w:val="20"/>
          <w:szCs w:val="20"/>
        </w:rPr>
      </w:pPr>
      <w:r>
        <w:rPr>
          <w:rFonts w:ascii="Verdana" w:hAnsi="Verdana"/>
          <w:color w:val="194A5F"/>
          <w:sz w:val="20"/>
          <w:szCs w:val="20"/>
        </w:rPr>
        <w:t>Cette négociation s’inscrit dans la mise en œuvre de l’axe 4 du projet stratégique de l’APASE prévoyant le soutien à une démarche éco-responsable et afin d’encourager le recours par les salariés à des moyens de transports répondant au mieux aux e</w:t>
      </w:r>
      <w:r w:rsidRPr="00F94184">
        <w:rPr>
          <w:rFonts w:ascii="Verdana" w:hAnsi="Verdana"/>
          <w:color w:val="194A5F"/>
          <w:sz w:val="20"/>
          <w:szCs w:val="20"/>
        </w:rPr>
        <w:t>njeux environnementaux</w:t>
      </w:r>
      <w:r>
        <w:rPr>
          <w:rFonts w:ascii="Verdana" w:hAnsi="Verdana"/>
          <w:color w:val="194A5F"/>
          <w:sz w:val="20"/>
          <w:szCs w:val="20"/>
        </w:rPr>
        <w:t>, sociaux et associatifs pour leur trajet domicile-travail</w:t>
      </w:r>
      <w:r w:rsidR="00A575D8">
        <w:rPr>
          <w:rFonts w:ascii="Verdana" w:hAnsi="Verdana"/>
          <w:color w:val="194A5F"/>
          <w:sz w:val="20"/>
          <w:szCs w:val="20"/>
        </w:rPr>
        <w:t xml:space="preserve">. </w:t>
      </w:r>
    </w:p>
    <w:p w14:paraId="4805D4FC" w14:textId="77777777" w:rsidR="00A575D8" w:rsidRDefault="00A575D8" w:rsidP="000F626C">
      <w:pPr>
        <w:jc w:val="both"/>
        <w:rPr>
          <w:rFonts w:ascii="Verdana" w:hAnsi="Verdana"/>
          <w:color w:val="194A5F"/>
          <w:sz w:val="20"/>
          <w:szCs w:val="20"/>
        </w:rPr>
      </w:pPr>
    </w:p>
    <w:p w14:paraId="406FA2EA" w14:textId="77777777" w:rsidR="00C46456" w:rsidRDefault="00C46456" w:rsidP="00C46456">
      <w:pPr>
        <w:pStyle w:val="Titre1"/>
        <w:numPr>
          <w:ilvl w:val="0"/>
          <w:numId w:val="18"/>
        </w:numPr>
        <w:jc w:val="both"/>
        <w:rPr>
          <w:b/>
          <w:bCs/>
        </w:rPr>
      </w:pPr>
      <w:r>
        <w:rPr>
          <w:b/>
          <w:bCs/>
        </w:rPr>
        <w:t>Prorogation de la durée de l’accord d’entreprise relatif au forfait mobilité durable pour l’année 2026</w:t>
      </w:r>
    </w:p>
    <w:p w14:paraId="10C4758F" w14:textId="089C46FC" w:rsidR="00C46456" w:rsidRDefault="00C46456" w:rsidP="00C46456">
      <w:pPr>
        <w:pStyle w:val="Titre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L’accord d’entreprise, signé le 15 décembre 2023, et applicable à compter du 1</w:t>
      </w:r>
      <w:r w:rsidRPr="00C46456">
        <w:rPr>
          <w:rFonts w:ascii="Verdana" w:hAnsi="Verdana"/>
          <w:sz w:val="20"/>
          <w:szCs w:val="20"/>
          <w:vertAlign w:val="superscript"/>
        </w:rPr>
        <w:t>er</w:t>
      </w:r>
      <w:r>
        <w:rPr>
          <w:rFonts w:ascii="Verdana" w:hAnsi="Verdana"/>
          <w:sz w:val="20"/>
          <w:szCs w:val="20"/>
        </w:rPr>
        <w:t xml:space="preserve"> avril 2024 était en application pour une durée de 2 ans, soit jusqu’au 31 mars 2026. </w:t>
      </w:r>
    </w:p>
    <w:p w14:paraId="75CE1198" w14:textId="1B72E56A" w:rsidR="00C46456" w:rsidRPr="00C46456" w:rsidRDefault="00C46456" w:rsidP="00C46456">
      <w:pPr>
        <w:pStyle w:val="Titre1"/>
        <w:jc w:val="both"/>
        <w:rPr>
          <w:b/>
          <w:bCs/>
        </w:rPr>
      </w:pPr>
      <w:r w:rsidRPr="00C46456">
        <w:rPr>
          <w:rFonts w:ascii="Verdana" w:hAnsi="Verdana"/>
          <w:sz w:val="20"/>
          <w:szCs w:val="20"/>
        </w:rPr>
        <w:t xml:space="preserve">Eu égard au planning de négociations en cours, les parties signataires de l’accord d’entreprise décident de proroger cet accord </w:t>
      </w:r>
      <w:r>
        <w:rPr>
          <w:rFonts w:ascii="Verdana" w:hAnsi="Verdana"/>
          <w:sz w:val="20"/>
          <w:szCs w:val="20"/>
        </w:rPr>
        <w:t>jusqu’au 31 décembre 2026 pour permettre aux parties d’engager une période de négociations en décembre 2026</w:t>
      </w:r>
      <w:r w:rsidR="00A575D8">
        <w:rPr>
          <w:rFonts w:ascii="Verdana" w:hAnsi="Verdana"/>
          <w:sz w:val="20"/>
          <w:szCs w:val="20"/>
        </w:rPr>
        <w:t xml:space="preserve">. </w:t>
      </w:r>
    </w:p>
    <w:p w14:paraId="6029FCCC" w14:textId="77777777" w:rsidR="00C46456" w:rsidRDefault="00C46456" w:rsidP="00E74CFD">
      <w:pPr>
        <w:spacing w:after="0" w:line="240" w:lineRule="auto"/>
        <w:jc w:val="both"/>
        <w:rPr>
          <w:rFonts w:ascii="Verdana" w:hAnsi="Verdana"/>
          <w:color w:val="194A5F"/>
          <w:sz w:val="20"/>
          <w:szCs w:val="20"/>
        </w:rPr>
      </w:pPr>
    </w:p>
    <w:p w14:paraId="34A593C6" w14:textId="16162233" w:rsidR="00415403" w:rsidRDefault="00A575D8" w:rsidP="000F626C">
      <w:pPr>
        <w:pStyle w:val="Titre1"/>
        <w:numPr>
          <w:ilvl w:val="0"/>
          <w:numId w:val="18"/>
        </w:numPr>
        <w:jc w:val="both"/>
        <w:rPr>
          <w:b/>
          <w:bCs/>
        </w:rPr>
      </w:pPr>
      <w:r>
        <w:rPr>
          <w:b/>
          <w:bCs/>
        </w:rPr>
        <w:t xml:space="preserve">Durée – Dénonciation – Révision </w:t>
      </w:r>
    </w:p>
    <w:p w14:paraId="05CA41B5" w14:textId="70C58EEB" w:rsidR="00A575D8" w:rsidRDefault="00415403" w:rsidP="000F626C">
      <w:pPr>
        <w:jc w:val="both"/>
        <w:rPr>
          <w:rFonts w:ascii="Verdana" w:hAnsi="Verdana"/>
          <w:color w:val="194A5F"/>
          <w:sz w:val="20"/>
          <w:szCs w:val="20"/>
        </w:rPr>
      </w:pPr>
      <w:r>
        <w:rPr>
          <w:rFonts w:ascii="Verdana" w:hAnsi="Verdana"/>
          <w:color w:val="194A5F"/>
          <w:sz w:val="20"/>
          <w:szCs w:val="20"/>
        </w:rPr>
        <w:t xml:space="preserve">Le </w:t>
      </w:r>
      <w:r w:rsidR="00A575D8">
        <w:rPr>
          <w:rFonts w:ascii="Verdana" w:hAnsi="Verdana"/>
          <w:color w:val="194A5F"/>
          <w:sz w:val="20"/>
          <w:szCs w:val="20"/>
        </w:rPr>
        <w:t>présent accord est conclu pour une durée déterminée. Il entrera en vigueur le 1</w:t>
      </w:r>
      <w:r w:rsidR="00A575D8" w:rsidRPr="00A575D8">
        <w:rPr>
          <w:rFonts w:ascii="Verdana" w:hAnsi="Verdana"/>
          <w:color w:val="194A5F"/>
          <w:sz w:val="20"/>
          <w:szCs w:val="20"/>
          <w:vertAlign w:val="superscript"/>
        </w:rPr>
        <w:t>er</w:t>
      </w:r>
      <w:r w:rsidR="00A575D8">
        <w:rPr>
          <w:rFonts w:ascii="Verdana" w:hAnsi="Verdana"/>
          <w:color w:val="194A5F"/>
          <w:sz w:val="20"/>
          <w:szCs w:val="20"/>
        </w:rPr>
        <w:t xml:space="preserve"> avril 2026 et prendra fin le 31 décembre 2026. </w:t>
      </w:r>
    </w:p>
    <w:p w14:paraId="440A26BF" w14:textId="77777777" w:rsidR="00A575D8" w:rsidRDefault="00A575D8" w:rsidP="00A575D8">
      <w:pPr>
        <w:pStyle w:val="Sansinterligne"/>
        <w:jc w:val="both"/>
        <w:rPr>
          <w:rFonts w:ascii="Verdana" w:eastAsiaTheme="minorHAnsi" w:hAnsi="Verdana" w:cstheme="minorBidi"/>
          <w:color w:val="194A5F"/>
          <w:sz w:val="20"/>
          <w:szCs w:val="20"/>
        </w:rPr>
      </w:pPr>
      <w:r w:rsidRPr="00A575D8">
        <w:rPr>
          <w:rFonts w:ascii="Verdana" w:eastAsiaTheme="minorHAnsi" w:hAnsi="Verdana" w:cstheme="minorBidi"/>
          <w:color w:val="194A5F"/>
          <w:sz w:val="20"/>
          <w:szCs w:val="20"/>
        </w:rPr>
        <w:t>Il pourra être révisé conformément aux dispositions des articles L. 2261-7 et L. 2261-8 du Code du travail.</w:t>
      </w:r>
    </w:p>
    <w:p w14:paraId="55AE72BA" w14:textId="77777777" w:rsidR="00A575D8" w:rsidRPr="00A575D8" w:rsidRDefault="00A575D8" w:rsidP="00A575D8">
      <w:pPr>
        <w:pStyle w:val="Sansinterligne"/>
        <w:jc w:val="both"/>
        <w:rPr>
          <w:rFonts w:ascii="Verdana" w:eastAsiaTheme="minorHAnsi" w:hAnsi="Verdana" w:cstheme="minorBidi"/>
          <w:color w:val="194A5F"/>
          <w:sz w:val="20"/>
          <w:szCs w:val="20"/>
        </w:rPr>
      </w:pPr>
    </w:p>
    <w:p w14:paraId="2D9B7AD6" w14:textId="21BB52F2" w:rsidR="003A5213" w:rsidRPr="003A5213" w:rsidRDefault="003A5213" w:rsidP="000F626C">
      <w:pPr>
        <w:pStyle w:val="Titre1"/>
        <w:numPr>
          <w:ilvl w:val="0"/>
          <w:numId w:val="18"/>
        </w:numPr>
        <w:jc w:val="both"/>
        <w:rPr>
          <w:b/>
          <w:bCs/>
        </w:rPr>
      </w:pPr>
      <w:r w:rsidRPr="003A5213">
        <w:rPr>
          <w:b/>
          <w:bCs/>
        </w:rPr>
        <w:lastRenderedPageBreak/>
        <w:t xml:space="preserve">Dépôt </w:t>
      </w:r>
      <w:r>
        <w:rPr>
          <w:b/>
          <w:bCs/>
        </w:rPr>
        <w:t>et</w:t>
      </w:r>
      <w:r w:rsidRPr="003A5213">
        <w:rPr>
          <w:b/>
          <w:bCs/>
        </w:rPr>
        <w:t xml:space="preserve"> </w:t>
      </w:r>
      <w:r>
        <w:rPr>
          <w:b/>
          <w:bCs/>
        </w:rPr>
        <w:t>p</w:t>
      </w:r>
      <w:r w:rsidRPr="003A5213">
        <w:rPr>
          <w:b/>
          <w:bCs/>
        </w:rPr>
        <w:t>ublicité</w:t>
      </w:r>
    </w:p>
    <w:p w14:paraId="4DD1B6D4" w14:textId="5E96FB96" w:rsidR="004402C5" w:rsidRDefault="003A5213" w:rsidP="000F626C">
      <w:pPr>
        <w:jc w:val="both"/>
        <w:rPr>
          <w:rFonts w:ascii="Verdana" w:hAnsi="Verdana"/>
          <w:color w:val="194A5F"/>
          <w:sz w:val="20"/>
          <w:szCs w:val="20"/>
        </w:rPr>
      </w:pPr>
      <w:r w:rsidRPr="00834479">
        <w:rPr>
          <w:rFonts w:ascii="Verdana" w:hAnsi="Verdana"/>
          <w:color w:val="194A5F"/>
          <w:sz w:val="20"/>
          <w:szCs w:val="20"/>
        </w:rPr>
        <w:t>Le présent accord sera déposé auprès de la DREETS ainsi qu’au greffe du Conseil des Prud'hommes de Rennes</w:t>
      </w:r>
      <w:r w:rsidR="00ED6714">
        <w:rPr>
          <w:rFonts w:ascii="Verdana" w:hAnsi="Verdana"/>
          <w:color w:val="194A5F"/>
          <w:sz w:val="20"/>
          <w:szCs w:val="20"/>
        </w:rPr>
        <w:t xml:space="preserve"> et notifié </w:t>
      </w:r>
      <w:r w:rsidR="00ED6714" w:rsidRPr="00CB6990">
        <w:rPr>
          <w:rFonts w:ascii="Verdana" w:hAnsi="Verdana"/>
          <w:color w:val="194A5F"/>
          <w:sz w:val="20"/>
          <w:szCs w:val="20"/>
        </w:rPr>
        <w:t>à l'ensemble des organisations syndicales représentatives dans l'</w:t>
      </w:r>
      <w:r w:rsidR="00ED6714">
        <w:rPr>
          <w:rFonts w:ascii="Verdana" w:hAnsi="Verdana"/>
          <w:color w:val="194A5F"/>
          <w:sz w:val="20"/>
          <w:szCs w:val="20"/>
        </w:rPr>
        <w:t>association</w:t>
      </w:r>
      <w:r w:rsidR="00ED6714" w:rsidRPr="00CB6990">
        <w:rPr>
          <w:rFonts w:ascii="Verdana" w:hAnsi="Verdana"/>
          <w:color w:val="194A5F"/>
          <w:sz w:val="20"/>
          <w:szCs w:val="20"/>
        </w:rPr>
        <w:t>.</w:t>
      </w:r>
      <w:r w:rsidR="00DE4741">
        <w:rPr>
          <w:rFonts w:ascii="Verdana" w:hAnsi="Verdana"/>
          <w:color w:val="194A5F"/>
          <w:sz w:val="20"/>
          <w:szCs w:val="20"/>
        </w:rPr>
        <w:t xml:space="preserve"> </w:t>
      </w:r>
      <w:r w:rsidRPr="00834479">
        <w:rPr>
          <w:rFonts w:ascii="Verdana" w:hAnsi="Verdana"/>
          <w:color w:val="194A5F"/>
          <w:sz w:val="20"/>
          <w:szCs w:val="20"/>
        </w:rPr>
        <w:t>Son existence figurera aux emplacements réservés à la communication avec le personnel.</w:t>
      </w:r>
      <w:r w:rsidR="00DE4741">
        <w:rPr>
          <w:rFonts w:ascii="Verdana" w:hAnsi="Verdana"/>
          <w:color w:val="194A5F"/>
          <w:sz w:val="20"/>
          <w:szCs w:val="20"/>
        </w:rPr>
        <w:t xml:space="preserve"> </w:t>
      </w:r>
      <w:r w:rsidR="004402C5" w:rsidRPr="006E141B">
        <w:rPr>
          <w:rFonts w:ascii="Verdana" w:hAnsi="Verdana"/>
          <w:color w:val="194A5F"/>
          <w:sz w:val="20"/>
          <w:szCs w:val="20"/>
        </w:rPr>
        <w:t>Le présent accord sera soumis à la procédure d’agrément prévue à l’article L. 314-6 du code de l’action sociale et des familles.</w:t>
      </w:r>
    </w:p>
    <w:p w14:paraId="613E8DD2" w14:textId="77777777" w:rsidR="00DE4741" w:rsidRDefault="00DE4741" w:rsidP="000F626C">
      <w:pPr>
        <w:jc w:val="both"/>
        <w:rPr>
          <w:rFonts w:ascii="Verdana" w:hAnsi="Verdana"/>
          <w:color w:val="194A5F"/>
          <w:sz w:val="20"/>
          <w:szCs w:val="20"/>
        </w:rPr>
      </w:pPr>
    </w:p>
    <w:p w14:paraId="1079D0B2" w14:textId="1ED6C276" w:rsidR="003A5213" w:rsidRPr="00834479" w:rsidRDefault="003A5213" w:rsidP="000F626C">
      <w:pPr>
        <w:jc w:val="both"/>
        <w:rPr>
          <w:rFonts w:ascii="Verdana" w:hAnsi="Verdana"/>
          <w:color w:val="194A5F"/>
          <w:sz w:val="20"/>
          <w:szCs w:val="20"/>
        </w:rPr>
      </w:pPr>
      <w:r w:rsidRPr="00834479">
        <w:rPr>
          <w:rFonts w:ascii="Verdana" w:hAnsi="Verdana"/>
          <w:color w:val="194A5F"/>
          <w:sz w:val="20"/>
          <w:szCs w:val="20"/>
        </w:rPr>
        <w:t xml:space="preserve">Fait en </w:t>
      </w:r>
      <w:r w:rsidR="006010AA" w:rsidRPr="00834479">
        <w:rPr>
          <w:rFonts w:ascii="Verdana" w:hAnsi="Verdana"/>
          <w:color w:val="194A5F"/>
          <w:sz w:val="20"/>
          <w:szCs w:val="20"/>
        </w:rPr>
        <w:t>4</w:t>
      </w:r>
      <w:r w:rsidRPr="00834479">
        <w:rPr>
          <w:rFonts w:ascii="Verdana" w:hAnsi="Verdana"/>
          <w:color w:val="194A5F"/>
          <w:sz w:val="20"/>
          <w:szCs w:val="20"/>
        </w:rPr>
        <w:t xml:space="preserve"> exemplaires à Cesson-Sévigné, le </w:t>
      </w:r>
      <w:r w:rsidR="00A575D8">
        <w:rPr>
          <w:rFonts w:ascii="Verdana" w:hAnsi="Verdana"/>
          <w:color w:val="194A5F"/>
          <w:sz w:val="20"/>
          <w:szCs w:val="20"/>
        </w:rPr>
        <w:t>10/03/2026</w:t>
      </w:r>
    </w:p>
    <w:p w14:paraId="46C8A1FD" w14:textId="77777777" w:rsidR="00B40A75" w:rsidRPr="00E74CFD" w:rsidRDefault="00B40A75" w:rsidP="000F626C">
      <w:pPr>
        <w:tabs>
          <w:tab w:val="left" w:pos="6096"/>
        </w:tabs>
        <w:spacing w:after="0"/>
        <w:jc w:val="both"/>
        <w:rPr>
          <w:sz w:val="12"/>
          <w:szCs w:val="12"/>
        </w:rPr>
      </w:pPr>
    </w:p>
    <w:p w14:paraId="7F90B49F" w14:textId="0F55AA6B" w:rsidR="00834479" w:rsidRPr="00CB6990" w:rsidRDefault="00834479" w:rsidP="000F626C">
      <w:pPr>
        <w:tabs>
          <w:tab w:val="left" w:pos="6096"/>
        </w:tabs>
        <w:spacing w:after="0"/>
        <w:jc w:val="both"/>
        <w:rPr>
          <w:rFonts w:ascii="Verdana" w:hAnsi="Verdana"/>
          <w:color w:val="194A5F"/>
          <w:sz w:val="20"/>
          <w:szCs w:val="20"/>
        </w:rPr>
      </w:pPr>
      <w:r w:rsidRPr="00CB6990">
        <w:rPr>
          <w:rFonts w:ascii="Verdana" w:hAnsi="Verdana"/>
          <w:color w:val="194A5F"/>
          <w:sz w:val="20"/>
          <w:szCs w:val="20"/>
        </w:rPr>
        <w:t>Pour les organisations syndicales</w:t>
      </w:r>
      <w:r w:rsidR="00A575D8">
        <w:rPr>
          <w:rFonts w:ascii="Verdana" w:hAnsi="Verdana"/>
          <w:color w:val="194A5F"/>
          <w:sz w:val="20"/>
          <w:szCs w:val="20"/>
        </w:rPr>
        <w:t xml:space="preserve"> représentatives</w:t>
      </w:r>
      <w:r w:rsidRPr="00CB6990">
        <w:rPr>
          <w:rFonts w:ascii="Verdana" w:hAnsi="Verdana"/>
          <w:color w:val="194A5F"/>
          <w:sz w:val="20"/>
          <w:szCs w:val="20"/>
        </w:rPr>
        <w:tab/>
        <w:t>Pour l’APASE</w:t>
      </w:r>
    </w:p>
    <w:p w14:paraId="37579CA2" w14:textId="6B1672AD" w:rsidR="00834479" w:rsidRPr="00CB6990" w:rsidRDefault="00834479" w:rsidP="000F626C">
      <w:pPr>
        <w:tabs>
          <w:tab w:val="left" w:pos="6096"/>
        </w:tabs>
        <w:spacing w:after="0"/>
        <w:jc w:val="both"/>
        <w:rPr>
          <w:rFonts w:ascii="Verdana" w:hAnsi="Verdana"/>
          <w:color w:val="194A5F"/>
          <w:sz w:val="20"/>
          <w:szCs w:val="20"/>
        </w:rPr>
      </w:pPr>
      <w:r w:rsidRPr="00CB6990">
        <w:rPr>
          <w:rFonts w:ascii="Verdana" w:hAnsi="Verdana"/>
          <w:color w:val="194A5F"/>
          <w:sz w:val="20"/>
          <w:szCs w:val="20"/>
        </w:rPr>
        <w:tab/>
      </w:r>
      <w:r w:rsidR="001223D8">
        <w:rPr>
          <w:rFonts w:ascii="Verdana" w:hAnsi="Verdana"/>
          <w:color w:val="194A5F"/>
          <w:sz w:val="20"/>
          <w:szCs w:val="20"/>
        </w:rPr>
        <w:t>XXXX</w:t>
      </w:r>
    </w:p>
    <w:p w14:paraId="3720D708" w14:textId="77777777" w:rsidR="00834479" w:rsidRPr="00CB6990" w:rsidRDefault="00834479" w:rsidP="000F626C">
      <w:pPr>
        <w:tabs>
          <w:tab w:val="left" w:pos="6096"/>
        </w:tabs>
        <w:spacing w:after="0"/>
        <w:jc w:val="both"/>
        <w:rPr>
          <w:rFonts w:ascii="Verdana" w:hAnsi="Verdana"/>
          <w:color w:val="194A5F"/>
          <w:sz w:val="20"/>
          <w:szCs w:val="20"/>
        </w:rPr>
      </w:pPr>
      <w:r w:rsidRPr="00CB6990">
        <w:rPr>
          <w:rFonts w:ascii="Verdana" w:hAnsi="Verdana"/>
          <w:color w:val="194A5F"/>
          <w:sz w:val="20"/>
          <w:szCs w:val="20"/>
        </w:rPr>
        <w:tab/>
        <w:t>Directrice Générale</w:t>
      </w:r>
    </w:p>
    <w:p w14:paraId="01E62221" w14:textId="2437E255" w:rsidR="00834479" w:rsidRPr="00CB6990" w:rsidRDefault="001223D8" w:rsidP="000F626C">
      <w:pPr>
        <w:tabs>
          <w:tab w:val="left" w:pos="1418"/>
        </w:tabs>
        <w:spacing w:after="0"/>
        <w:jc w:val="both"/>
        <w:rPr>
          <w:rFonts w:ascii="Verdana" w:hAnsi="Verdana"/>
          <w:color w:val="194A5F"/>
          <w:sz w:val="20"/>
          <w:szCs w:val="20"/>
        </w:rPr>
      </w:pPr>
      <w:bookmarkStart w:id="0" w:name="_Hlk148696929"/>
      <w:r>
        <w:rPr>
          <w:rFonts w:ascii="Verdana" w:hAnsi="Verdana"/>
          <w:color w:val="194A5F"/>
          <w:sz w:val="20"/>
          <w:szCs w:val="20"/>
        </w:rPr>
        <w:t>XX</w:t>
      </w:r>
    </w:p>
    <w:bookmarkEnd w:id="0"/>
    <w:p w14:paraId="74B805C1" w14:textId="77777777" w:rsidR="00834479" w:rsidRPr="00CB6990" w:rsidRDefault="00834479" w:rsidP="000F626C">
      <w:pPr>
        <w:tabs>
          <w:tab w:val="left" w:pos="1418"/>
        </w:tabs>
        <w:spacing w:after="0"/>
        <w:jc w:val="both"/>
        <w:rPr>
          <w:rFonts w:ascii="Verdana" w:hAnsi="Verdana"/>
          <w:color w:val="194A5F"/>
          <w:sz w:val="20"/>
          <w:szCs w:val="20"/>
        </w:rPr>
      </w:pPr>
      <w:r w:rsidRPr="00CB6990">
        <w:rPr>
          <w:rFonts w:ascii="Verdana" w:hAnsi="Verdana"/>
          <w:color w:val="194A5F"/>
          <w:sz w:val="20"/>
          <w:szCs w:val="20"/>
        </w:rPr>
        <w:t>Délégué Syndical CFDT</w:t>
      </w:r>
    </w:p>
    <w:p w14:paraId="52C1BF0A" w14:textId="5DEEE289" w:rsidR="00834479" w:rsidRDefault="00834479" w:rsidP="000F626C">
      <w:pPr>
        <w:jc w:val="both"/>
        <w:rPr>
          <w:rFonts w:ascii="Verdana" w:hAnsi="Verdana"/>
          <w:color w:val="194A5F"/>
          <w:sz w:val="20"/>
          <w:szCs w:val="20"/>
        </w:rPr>
      </w:pPr>
    </w:p>
    <w:p w14:paraId="30757790" w14:textId="77777777" w:rsidR="001C5C2B" w:rsidRPr="00CB6990" w:rsidRDefault="001C5C2B" w:rsidP="000F626C">
      <w:pPr>
        <w:jc w:val="both"/>
        <w:rPr>
          <w:rFonts w:ascii="Verdana" w:hAnsi="Verdana"/>
          <w:color w:val="194A5F"/>
          <w:sz w:val="20"/>
          <w:szCs w:val="20"/>
        </w:rPr>
      </w:pPr>
    </w:p>
    <w:p w14:paraId="6DCAD233" w14:textId="39298C3F" w:rsidR="00834479" w:rsidRDefault="001223D8" w:rsidP="000F626C">
      <w:pPr>
        <w:tabs>
          <w:tab w:val="left" w:pos="1418"/>
          <w:tab w:val="left" w:pos="6096"/>
        </w:tabs>
        <w:spacing w:after="0"/>
        <w:jc w:val="both"/>
        <w:rPr>
          <w:rFonts w:ascii="Verdana" w:hAnsi="Verdana"/>
          <w:color w:val="194A5F"/>
          <w:sz w:val="20"/>
          <w:szCs w:val="20"/>
        </w:rPr>
      </w:pPr>
      <w:r>
        <w:rPr>
          <w:rFonts w:ascii="Verdana" w:hAnsi="Verdana"/>
          <w:color w:val="194A5F"/>
          <w:sz w:val="20"/>
          <w:szCs w:val="20"/>
        </w:rPr>
        <w:t>XXX</w:t>
      </w:r>
    </w:p>
    <w:p w14:paraId="18EEDA21" w14:textId="77777777" w:rsidR="00834479" w:rsidRPr="00CB6990" w:rsidRDefault="00834479" w:rsidP="000F626C">
      <w:pPr>
        <w:tabs>
          <w:tab w:val="left" w:pos="1418"/>
          <w:tab w:val="left" w:pos="6096"/>
        </w:tabs>
        <w:spacing w:after="0"/>
        <w:jc w:val="both"/>
        <w:rPr>
          <w:rFonts w:ascii="Verdana" w:hAnsi="Verdana"/>
          <w:color w:val="194A5F"/>
          <w:sz w:val="20"/>
          <w:szCs w:val="20"/>
        </w:rPr>
      </w:pPr>
      <w:r w:rsidRPr="00CB6990">
        <w:rPr>
          <w:rFonts w:ascii="Verdana" w:hAnsi="Verdana"/>
          <w:color w:val="194A5F"/>
          <w:sz w:val="20"/>
          <w:szCs w:val="20"/>
        </w:rPr>
        <w:t>Délégué</w:t>
      </w:r>
      <w:r>
        <w:rPr>
          <w:rFonts w:ascii="Verdana" w:hAnsi="Verdana"/>
          <w:color w:val="194A5F"/>
          <w:sz w:val="20"/>
          <w:szCs w:val="20"/>
        </w:rPr>
        <w:t>e</w:t>
      </w:r>
      <w:r w:rsidRPr="00CB6990">
        <w:rPr>
          <w:rFonts w:ascii="Verdana" w:hAnsi="Verdana"/>
          <w:color w:val="194A5F"/>
          <w:sz w:val="20"/>
          <w:szCs w:val="20"/>
        </w:rPr>
        <w:t xml:space="preserve"> Syndical</w:t>
      </w:r>
      <w:r>
        <w:rPr>
          <w:rFonts w:ascii="Verdana" w:hAnsi="Verdana"/>
          <w:color w:val="194A5F"/>
          <w:sz w:val="20"/>
          <w:szCs w:val="20"/>
        </w:rPr>
        <w:t>e</w:t>
      </w:r>
      <w:r w:rsidRPr="00CB6990">
        <w:rPr>
          <w:rFonts w:ascii="Verdana" w:hAnsi="Verdana"/>
          <w:color w:val="194A5F"/>
          <w:sz w:val="20"/>
          <w:szCs w:val="20"/>
        </w:rPr>
        <w:t xml:space="preserve"> CGT</w:t>
      </w:r>
    </w:p>
    <w:p w14:paraId="1E32D12C" w14:textId="2578A854" w:rsidR="00834479" w:rsidRDefault="00834479" w:rsidP="000F626C">
      <w:pPr>
        <w:jc w:val="both"/>
        <w:rPr>
          <w:rFonts w:ascii="Verdana" w:hAnsi="Verdana"/>
          <w:color w:val="194A5F"/>
          <w:sz w:val="20"/>
          <w:szCs w:val="20"/>
        </w:rPr>
      </w:pPr>
    </w:p>
    <w:p w14:paraId="20DE7044" w14:textId="77777777" w:rsidR="001C5C2B" w:rsidRPr="00CB6990" w:rsidRDefault="001C5C2B" w:rsidP="000F626C">
      <w:pPr>
        <w:jc w:val="both"/>
        <w:rPr>
          <w:rFonts w:ascii="Verdana" w:hAnsi="Verdana"/>
          <w:color w:val="194A5F"/>
          <w:sz w:val="20"/>
          <w:szCs w:val="20"/>
        </w:rPr>
      </w:pPr>
    </w:p>
    <w:p w14:paraId="1E8F4CC5" w14:textId="60A91ACD" w:rsidR="00834479" w:rsidRPr="00CB6990" w:rsidRDefault="001223D8" w:rsidP="000F626C">
      <w:pPr>
        <w:tabs>
          <w:tab w:val="left" w:pos="1418"/>
        </w:tabs>
        <w:spacing w:after="0"/>
        <w:jc w:val="both"/>
        <w:rPr>
          <w:rFonts w:ascii="Verdana" w:hAnsi="Verdana"/>
          <w:color w:val="194A5F"/>
          <w:sz w:val="20"/>
          <w:szCs w:val="20"/>
        </w:rPr>
      </w:pPr>
      <w:r>
        <w:rPr>
          <w:rFonts w:ascii="Verdana" w:hAnsi="Verdana"/>
          <w:color w:val="194A5F"/>
          <w:sz w:val="20"/>
          <w:szCs w:val="20"/>
        </w:rPr>
        <w:t>XXXX</w:t>
      </w:r>
    </w:p>
    <w:p w14:paraId="21955339" w14:textId="1E5572CE" w:rsidR="00C412EB" w:rsidRPr="00834479" w:rsidRDefault="00834479" w:rsidP="001F6EC6">
      <w:pPr>
        <w:tabs>
          <w:tab w:val="left" w:pos="1418"/>
          <w:tab w:val="left" w:pos="5760"/>
        </w:tabs>
        <w:jc w:val="both"/>
        <w:rPr>
          <w:rFonts w:ascii="Verdana" w:hAnsi="Verdana"/>
          <w:color w:val="194A5F"/>
          <w:sz w:val="20"/>
          <w:szCs w:val="20"/>
        </w:rPr>
      </w:pPr>
      <w:r w:rsidRPr="00CB6990">
        <w:rPr>
          <w:rFonts w:ascii="Verdana" w:hAnsi="Verdana"/>
          <w:color w:val="194A5F"/>
          <w:sz w:val="20"/>
          <w:szCs w:val="20"/>
        </w:rPr>
        <w:t>Délégué Syndical SUD</w:t>
      </w:r>
    </w:p>
    <w:sectPr w:rsidR="00C412EB" w:rsidRPr="00834479" w:rsidSect="001F6EC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274" w:bottom="1134" w:left="1276" w:header="708" w:footer="4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019EF" w14:textId="77777777" w:rsidR="00720555" w:rsidRDefault="00720555" w:rsidP="00124F27">
      <w:pPr>
        <w:spacing w:after="0" w:line="240" w:lineRule="auto"/>
      </w:pPr>
      <w:r>
        <w:separator/>
      </w:r>
    </w:p>
  </w:endnote>
  <w:endnote w:type="continuationSeparator" w:id="0">
    <w:p w14:paraId="21FF0BA9" w14:textId="77777777" w:rsidR="00720555" w:rsidRDefault="00720555" w:rsidP="00124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34648" w14:textId="77777777" w:rsidR="00D83752" w:rsidRDefault="00D8375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6"/>
        <w:szCs w:val="16"/>
      </w:rPr>
      <w:id w:val="-182670161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4612B820" w14:textId="5DEAC817" w:rsidR="00E96BDF" w:rsidRPr="009A640A" w:rsidRDefault="00E96BDF" w:rsidP="00E74CFD">
            <w:pPr>
              <w:pStyle w:val="Pieddepage"/>
              <w:jc w:val="center"/>
              <w:rPr>
                <w:rFonts w:ascii="Verdana" w:hAnsi="Verdana"/>
                <w:sz w:val="16"/>
                <w:szCs w:val="16"/>
              </w:rPr>
            </w:pPr>
            <w:r w:rsidRPr="009A640A">
              <w:rPr>
                <w:rFonts w:ascii="Verdana" w:hAnsi="Verdana"/>
                <w:sz w:val="16"/>
                <w:szCs w:val="16"/>
              </w:rPr>
              <w:t xml:space="preserve">Page </w:t>
            </w:r>
            <w:r w:rsidRPr="009A640A">
              <w:rPr>
                <w:rFonts w:ascii="Verdana" w:hAnsi="Verdana"/>
                <w:b/>
                <w:bCs/>
                <w:sz w:val="18"/>
                <w:szCs w:val="18"/>
              </w:rPr>
              <w:fldChar w:fldCharType="begin"/>
            </w:r>
            <w:r w:rsidRPr="009A640A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Pr="009A640A">
              <w:rPr>
                <w:rFonts w:ascii="Verdana" w:hAnsi="Verdana"/>
                <w:b/>
                <w:bCs/>
                <w:sz w:val="18"/>
                <w:szCs w:val="18"/>
              </w:rPr>
              <w:fldChar w:fldCharType="separate"/>
            </w:r>
            <w:r w:rsidRPr="009A640A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  <w:r w:rsidRPr="009A640A">
              <w:rPr>
                <w:rFonts w:ascii="Verdana" w:hAnsi="Verdana"/>
                <w:b/>
                <w:bCs/>
                <w:sz w:val="18"/>
                <w:szCs w:val="18"/>
              </w:rPr>
              <w:fldChar w:fldCharType="end"/>
            </w:r>
            <w:r w:rsidRPr="009A640A">
              <w:rPr>
                <w:rFonts w:ascii="Verdana" w:hAnsi="Verdana"/>
                <w:sz w:val="16"/>
                <w:szCs w:val="16"/>
              </w:rPr>
              <w:t xml:space="preserve"> sur </w:t>
            </w:r>
            <w:r w:rsidRPr="009A640A">
              <w:rPr>
                <w:rFonts w:ascii="Verdana" w:hAnsi="Verdana"/>
                <w:b/>
                <w:bCs/>
                <w:sz w:val="18"/>
                <w:szCs w:val="18"/>
              </w:rPr>
              <w:fldChar w:fldCharType="begin"/>
            </w:r>
            <w:r w:rsidRPr="009A640A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Pr="009A640A">
              <w:rPr>
                <w:rFonts w:ascii="Verdana" w:hAnsi="Verdana"/>
                <w:b/>
                <w:bCs/>
                <w:sz w:val="18"/>
                <w:szCs w:val="18"/>
              </w:rPr>
              <w:fldChar w:fldCharType="separate"/>
            </w:r>
            <w:r w:rsidRPr="009A640A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  <w:r w:rsidRPr="009A640A">
              <w:rPr>
                <w:rFonts w:ascii="Verdana" w:hAnsi="Verdan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6BC6A" w14:textId="77777777" w:rsidR="00D83752" w:rsidRDefault="00D8375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F1E7B" w14:textId="77777777" w:rsidR="00720555" w:rsidRDefault="00720555" w:rsidP="00124F27">
      <w:pPr>
        <w:spacing w:after="0" w:line="240" w:lineRule="auto"/>
      </w:pPr>
      <w:r>
        <w:separator/>
      </w:r>
    </w:p>
  </w:footnote>
  <w:footnote w:type="continuationSeparator" w:id="0">
    <w:p w14:paraId="1079444D" w14:textId="77777777" w:rsidR="00720555" w:rsidRDefault="00720555" w:rsidP="00124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009C6" w14:textId="37463E13" w:rsidR="00D83752" w:rsidRDefault="00D8375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98270" w14:textId="1CC83B84" w:rsidR="003A5213" w:rsidRPr="00E96BDF" w:rsidRDefault="00E96BDF" w:rsidP="008A52A4">
    <w:pPr>
      <w:jc w:val="right"/>
      <w:rPr>
        <w:color w:val="FF0000"/>
      </w:rPr>
    </w:pPr>
    <w:r w:rsidRPr="00E96BDF">
      <w:rPr>
        <w:color w:val="A6A6A6" w:themeColor="background1" w:themeShade="A6"/>
        <w:sz w:val="20"/>
        <w:szCs w:val="20"/>
      </w:rPr>
      <w:t xml:space="preserve">Accord </w:t>
    </w:r>
    <w:r w:rsidR="003625F2">
      <w:rPr>
        <w:color w:val="A6A6A6" w:themeColor="background1" w:themeShade="A6"/>
        <w:sz w:val="20"/>
        <w:szCs w:val="20"/>
      </w:rPr>
      <w:t>Forfait Mobilité</w:t>
    </w:r>
    <w:r w:rsidR="006D046B">
      <w:rPr>
        <w:color w:val="A6A6A6" w:themeColor="background1" w:themeShade="A6"/>
        <w:sz w:val="20"/>
        <w:szCs w:val="20"/>
      </w:rPr>
      <w:t>s</w:t>
    </w:r>
    <w:r w:rsidR="003625F2">
      <w:rPr>
        <w:color w:val="A6A6A6" w:themeColor="background1" w:themeShade="A6"/>
        <w:sz w:val="20"/>
        <w:szCs w:val="20"/>
      </w:rPr>
      <w:t xml:space="preserve"> Durable</w:t>
    </w:r>
    <w:r w:rsidR="006D046B">
      <w:rPr>
        <w:color w:val="A6A6A6" w:themeColor="background1" w:themeShade="A6"/>
        <w:sz w:val="20"/>
        <w:szCs w:val="20"/>
      </w:rPr>
      <w:t>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C896A" w14:textId="291C21B7" w:rsidR="00D83752" w:rsidRDefault="00D8375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F35C9"/>
    <w:multiLevelType w:val="hybridMultilevel"/>
    <w:tmpl w:val="5DC24B18"/>
    <w:lvl w:ilvl="0" w:tplc="263ACB2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CCF1F2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2A8EC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DA64B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45FA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56B0F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34810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C46C7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08860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62B28"/>
    <w:multiLevelType w:val="hybridMultilevel"/>
    <w:tmpl w:val="A364D616"/>
    <w:lvl w:ilvl="0" w:tplc="C5EEC4B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E4AC8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2C84A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3C691C"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DE0F3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E2106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4E3D9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AC062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FCC1F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85282"/>
    <w:multiLevelType w:val="hybridMultilevel"/>
    <w:tmpl w:val="2CD2DD2E"/>
    <w:lvl w:ilvl="0" w:tplc="C3DEC55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0882D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0AE28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2076D2"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9ACA7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48D22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22E88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D069F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B0EF3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95A4E"/>
    <w:multiLevelType w:val="hybridMultilevel"/>
    <w:tmpl w:val="4AB8C73C"/>
    <w:lvl w:ilvl="0" w:tplc="047C7AE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9802B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72FC8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3E6E0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A8F69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B6E49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9E78C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D0CF4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B2BAD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215A4"/>
    <w:multiLevelType w:val="hybridMultilevel"/>
    <w:tmpl w:val="F84E61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33964"/>
    <w:multiLevelType w:val="hybridMultilevel"/>
    <w:tmpl w:val="8B8E604C"/>
    <w:lvl w:ilvl="0" w:tplc="0C66F4D8">
      <w:start w:val="2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D666E"/>
    <w:multiLevelType w:val="hybridMultilevel"/>
    <w:tmpl w:val="87BC9B76"/>
    <w:lvl w:ilvl="0" w:tplc="85A4456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D8A28A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5C150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0022C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EC448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B023F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A050B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34369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BCC1F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A3EEB"/>
    <w:multiLevelType w:val="hybridMultilevel"/>
    <w:tmpl w:val="055A97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69050F"/>
    <w:multiLevelType w:val="hybridMultilevel"/>
    <w:tmpl w:val="7D128618"/>
    <w:lvl w:ilvl="0" w:tplc="DF36DC1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BEE5DE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7EC40E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FA6C7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FA2F2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B2F21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A8C17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FA03F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0E297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435B9"/>
    <w:multiLevelType w:val="hybridMultilevel"/>
    <w:tmpl w:val="23FE296A"/>
    <w:lvl w:ilvl="0" w:tplc="7260366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75040"/>
    <w:multiLevelType w:val="hybridMultilevel"/>
    <w:tmpl w:val="B84A8D0A"/>
    <w:lvl w:ilvl="0" w:tplc="255C9EB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EE7A1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9EDBA2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CA672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3C5A2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947A7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4609A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46246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1CB08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B6F05"/>
    <w:multiLevelType w:val="hybridMultilevel"/>
    <w:tmpl w:val="DF4E3B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F547B"/>
    <w:multiLevelType w:val="hybridMultilevel"/>
    <w:tmpl w:val="7D4E7E66"/>
    <w:lvl w:ilvl="0" w:tplc="951844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88689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B80BA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6C708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D094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263EE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5E3BA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8E2B2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08847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6191D"/>
    <w:multiLevelType w:val="hybridMultilevel"/>
    <w:tmpl w:val="25688C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D3224"/>
    <w:multiLevelType w:val="hybridMultilevel"/>
    <w:tmpl w:val="87D69132"/>
    <w:lvl w:ilvl="0" w:tplc="A53A386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02676B"/>
    <w:multiLevelType w:val="hybridMultilevel"/>
    <w:tmpl w:val="71847118"/>
    <w:lvl w:ilvl="0" w:tplc="A53A386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3C2944"/>
    <w:multiLevelType w:val="hybridMultilevel"/>
    <w:tmpl w:val="AC3E7250"/>
    <w:lvl w:ilvl="0" w:tplc="C128976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44054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E271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4A33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2000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8E41F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3A8D1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80C8A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36ED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D944B3"/>
    <w:multiLevelType w:val="hybridMultilevel"/>
    <w:tmpl w:val="79F079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C64F8"/>
    <w:multiLevelType w:val="hybridMultilevel"/>
    <w:tmpl w:val="873EC0F0"/>
    <w:lvl w:ilvl="0" w:tplc="5BCADB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901E82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90BB24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C4A9C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36F50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040C2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426BC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B4B95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22725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E7B83"/>
    <w:multiLevelType w:val="hybridMultilevel"/>
    <w:tmpl w:val="4A1C6DA8"/>
    <w:lvl w:ilvl="0" w:tplc="2378F7A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B20F86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5A989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08ED3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7AAA7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B4187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F062B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3DAA0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0A6A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0C04FF"/>
    <w:multiLevelType w:val="hybridMultilevel"/>
    <w:tmpl w:val="CC9AE13E"/>
    <w:lvl w:ilvl="0" w:tplc="B1326E0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40F654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286D22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16588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6CA77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96141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9AAD2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F2761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3805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163017"/>
    <w:multiLevelType w:val="hybridMultilevel"/>
    <w:tmpl w:val="52D4E8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4253CD"/>
    <w:multiLevelType w:val="multilevel"/>
    <w:tmpl w:val="2E62A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640437"/>
    <w:multiLevelType w:val="hybridMultilevel"/>
    <w:tmpl w:val="A00C83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872312"/>
    <w:multiLevelType w:val="hybridMultilevel"/>
    <w:tmpl w:val="4CD294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13DCC"/>
    <w:multiLevelType w:val="hybridMultilevel"/>
    <w:tmpl w:val="F09A0378"/>
    <w:lvl w:ilvl="0" w:tplc="87C88B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42216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F6B15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06120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345B9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1EE70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1A405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66AF6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30528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471EC"/>
    <w:multiLevelType w:val="hybridMultilevel"/>
    <w:tmpl w:val="18C6B1DE"/>
    <w:lvl w:ilvl="0" w:tplc="254E7FE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745C3B"/>
    <w:multiLevelType w:val="hybridMultilevel"/>
    <w:tmpl w:val="32C4D52E"/>
    <w:lvl w:ilvl="0" w:tplc="F3BC2FE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5CFB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22BD6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66E93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44B45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DA1F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D0BB1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F2DE6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5C215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667EE7"/>
    <w:multiLevelType w:val="hybridMultilevel"/>
    <w:tmpl w:val="95BA75C8"/>
    <w:lvl w:ilvl="0" w:tplc="A53A386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D24540"/>
    <w:multiLevelType w:val="hybridMultilevel"/>
    <w:tmpl w:val="C62056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EA5694"/>
    <w:multiLevelType w:val="hybridMultilevel"/>
    <w:tmpl w:val="F5324574"/>
    <w:lvl w:ilvl="0" w:tplc="5EE855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16518A"/>
    <w:multiLevelType w:val="hybridMultilevel"/>
    <w:tmpl w:val="AF4445A8"/>
    <w:lvl w:ilvl="0" w:tplc="AA7E194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465A7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AC30D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0C874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406D0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E86D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44E64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B4E36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7E8E3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982475"/>
    <w:multiLevelType w:val="multilevel"/>
    <w:tmpl w:val="040C0023"/>
    <w:numStyleLink w:val="Style1"/>
  </w:abstractNum>
  <w:abstractNum w:abstractNumId="33" w15:restartNumberingAfterBreak="0">
    <w:nsid w:val="78D843AC"/>
    <w:multiLevelType w:val="hybridMultilevel"/>
    <w:tmpl w:val="9CC2542E"/>
    <w:lvl w:ilvl="0" w:tplc="FA9602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FE972A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30CE04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AC602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A2B26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FC440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10AC4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F0C31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808CA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492C53"/>
    <w:multiLevelType w:val="hybridMultilevel"/>
    <w:tmpl w:val="68D07382"/>
    <w:lvl w:ilvl="0" w:tplc="90B641B0">
      <w:start w:val="3"/>
      <w:numFmt w:val="bullet"/>
      <w:lvlText w:val="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A978CE"/>
    <w:multiLevelType w:val="multilevel"/>
    <w:tmpl w:val="040C0023"/>
    <w:styleLink w:val="Style1"/>
    <w:lvl w:ilvl="0">
      <w:start w:val="1"/>
      <w:numFmt w:val="decimal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549875335">
    <w:abstractNumId w:val="26"/>
  </w:num>
  <w:num w:numId="2" w16cid:durableId="2084831424">
    <w:abstractNumId w:val="31"/>
  </w:num>
  <w:num w:numId="3" w16cid:durableId="651980083">
    <w:abstractNumId w:val="12"/>
  </w:num>
  <w:num w:numId="4" w16cid:durableId="1224828981">
    <w:abstractNumId w:val="3"/>
  </w:num>
  <w:num w:numId="5" w16cid:durableId="1880697855">
    <w:abstractNumId w:val="25"/>
  </w:num>
  <w:num w:numId="6" w16cid:durableId="1232543355">
    <w:abstractNumId w:val="27"/>
  </w:num>
  <w:num w:numId="7" w16cid:durableId="962426014">
    <w:abstractNumId w:val="2"/>
  </w:num>
  <w:num w:numId="8" w16cid:durableId="1349216665">
    <w:abstractNumId w:val="1"/>
  </w:num>
  <w:num w:numId="9" w16cid:durableId="994338003">
    <w:abstractNumId w:val="8"/>
  </w:num>
  <w:num w:numId="10" w16cid:durableId="1181971351">
    <w:abstractNumId w:val="16"/>
  </w:num>
  <w:num w:numId="11" w16cid:durableId="1266382152">
    <w:abstractNumId w:val="19"/>
  </w:num>
  <w:num w:numId="12" w16cid:durableId="665522636">
    <w:abstractNumId w:val="20"/>
  </w:num>
  <w:num w:numId="13" w16cid:durableId="906302002">
    <w:abstractNumId w:val="33"/>
  </w:num>
  <w:num w:numId="14" w16cid:durableId="2015643143">
    <w:abstractNumId w:val="10"/>
  </w:num>
  <w:num w:numId="15" w16cid:durableId="959192127">
    <w:abstractNumId w:val="6"/>
  </w:num>
  <w:num w:numId="16" w16cid:durableId="900335013">
    <w:abstractNumId w:val="0"/>
  </w:num>
  <w:num w:numId="17" w16cid:durableId="1665428900">
    <w:abstractNumId w:val="18"/>
  </w:num>
  <w:num w:numId="18" w16cid:durableId="2042823204">
    <w:abstractNumId w:val="32"/>
  </w:num>
  <w:num w:numId="19" w16cid:durableId="2120710680">
    <w:abstractNumId w:val="32"/>
  </w:num>
  <w:num w:numId="20" w16cid:durableId="2073891962">
    <w:abstractNumId w:val="32"/>
  </w:num>
  <w:num w:numId="21" w16cid:durableId="581648086">
    <w:abstractNumId w:val="32"/>
  </w:num>
  <w:num w:numId="22" w16cid:durableId="1076782342">
    <w:abstractNumId w:val="35"/>
  </w:num>
  <w:num w:numId="23" w16cid:durableId="1426850463">
    <w:abstractNumId w:val="34"/>
  </w:num>
  <w:num w:numId="24" w16cid:durableId="1057126424">
    <w:abstractNumId w:val="14"/>
  </w:num>
  <w:num w:numId="25" w16cid:durableId="268395026">
    <w:abstractNumId w:val="15"/>
  </w:num>
  <w:num w:numId="26" w16cid:durableId="520973361">
    <w:abstractNumId w:val="28"/>
  </w:num>
  <w:num w:numId="27" w16cid:durableId="1386565031">
    <w:abstractNumId w:val="13"/>
  </w:num>
  <w:num w:numId="28" w16cid:durableId="1001740672">
    <w:abstractNumId w:val="30"/>
  </w:num>
  <w:num w:numId="29" w16cid:durableId="128672682">
    <w:abstractNumId w:val="23"/>
  </w:num>
  <w:num w:numId="30" w16cid:durableId="345862879">
    <w:abstractNumId w:val="4"/>
  </w:num>
  <w:num w:numId="31" w16cid:durableId="1742561752">
    <w:abstractNumId w:val="17"/>
  </w:num>
  <w:num w:numId="32" w16cid:durableId="1200510277">
    <w:abstractNumId w:val="29"/>
  </w:num>
  <w:num w:numId="33" w16cid:durableId="1611669894">
    <w:abstractNumId w:val="9"/>
  </w:num>
  <w:num w:numId="34" w16cid:durableId="1331955662">
    <w:abstractNumId w:val="22"/>
  </w:num>
  <w:num w:numId="35" w16cid:durableId="181742872">
    <w:abstractNumId w:val="11"/>
  </w:num>
  <w:num w:numId="36" w16cid:durableId="2096975379">
    <w:abstractNumId w:val="5"/>
  </w:num>
  <w:num w:numId="37" w16cid:durableId="453328314">
    <w:abstractNumId w:val="24"/>
  </w:num>
  <w:num w:numId="38" w16cid:durableId="1998418408">
    <w:abstractNumId w:val="7"/>
  </w:num>
  <w:num w:numId="39" w16cid:durableId="19145581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DCC"/>
    <w:rsid w:val="00000AB0"/>
    <w:rsid w:val="0002254B"/>
    <w:rsid w:val="00022E46"/>
    <w:rsid w:val="0002528B"/>
    <w:rsid w:val="0003524C"/>
    <w:rsid w:val="0004372E"/>
    <w:rsid w:val="000523D0"/>
    <w:rsid w:val="0006182E"/>
    <w:rsid w:val="000872EE"/>
    <w:rsid w:val="00087866"/>
    <w:rsid w:val="00095F21"/>
    <w:rsid w:val="000C17F3"/>
    <w:rsid w:val="000C40AD"/>
    <w:rsid w:val="000C56D5"/>
    <w:rsid w:val="000C65F5"/>
    <w:rsid w:val="000D216C"/>
    <w:rsid w:val="000D7CCC"/>
    <w:rsid w:val="000F626C"/>
    <w:rsid w:val="00101172"/>
    <w:rsid w:val="00102B8A"/>
    <w:rsid w:val="001136F7"/>
    <w:rsid w:val="00115A71"/>
    <w:rsid w:val="001171E5"/>
    <w:rsid w:val="001223D8"/>
    <w:rsid w:val="00124166"/>
    <w:rsid w:val="001246D9"/>
    <w:rsid w:val="00124F27"/>
    <w:rsid w:val="0012692D"/>
    <w:rsid w:val="0014326E"/>
    <w:rsid w:val="00143682"/>
    <w:rsid w:val="00147706"/>
    <w:rsid w:val="0018095E"/>
    <w:rsid w:val="00182D30"/>
    <w:rsid w:val="001855AF"/>
    <w:rsid w:val="00192A49"/>
    <w:rsid w:val="001B4A85"/>
    <w:rsid w:val="001C5C2B"/>
    <w:rsid w:val="001D0602"/>
    <w:rsid w:val="001D2412"/>
    <w:rsid w:val="001D2CC2"/>
    <w:rsid w:val="001E43DC"/>
    <w:rsid w:val="001F2156"/>
    <w:rsid w:val="001F6848"/>
    <w:rsid w:val="001F6EC6"/>
    <w:rsid w:val="0022190C"/>
    <w:rsid w:val="00235923"/>
    <w:rsid w:val="00237101"/>
    <w:rsid w:val="00256926"/>
    <w:rsid w:val="00264AD5"/>
    <w:rsid w:val="002701FD"/>
    <w:rsid w:val="0027765D"/>
    <w:rsid w:val="00294F07"/>
    <w:rsid w:val="002A1109"/>
    <w:rsid w:val="002E4F2B"/>
    <w:rsid w:val="002F505D"/>
    <w:rsid w:val="00307967"/>
    <w:rsid w:val="00313217"/>
    <w:rsid w:val="003157A4"/>
    <w:rsid w:val="003625F2"/>
    <w:rsid w:val="00392E7E"/>
    <w:rsid w:val="00397AEC"/>
    <w:rsid w:val="003A5213"/>
    <w:rsid w:val="003B5851"/>
    <w:rsid w:val="003B5D40"/>
    <w:rsid w:val="003C003E"/>
    <w:rsid w:val="003C2410"/>
    <w:rsid w:val="003D4917"/>
    <w:rsid w:val="003F6DCD"/>
    <w:rsid w:val="00402484"/>
    <w:rsid w:val="00403103"/>
    <w:rsid w:val="004103F9"/>
    <w:rsid w:val="00415403"/>
    <w:rsid w:val="004402C5"/>
    <w:rsid w:val="004641B6"/>
    <w:rsid w:val="00464A75"/>
    <w:rsid w:val="00474338"/>
    <w:rsid w:val="0048566D"/>
    <w:rsid w:val="004B1662"/>
    <w:rsid w:val="004B5DDF"/>
    <w:rsid w:val="004D1BD1"/>
    <w:rsid w:val="004D7050"/>
    <w:rsid w:val="00506D16"/>
    <w:rsid w:val="0054362B"/>
    <w:rsid w:val="00551958"/>
    <w:rsid w:val="00552EA9"/>
    <w:rsid w:val="005618DD"/>
    <w:rsid w:val="00591929"/>
    <w:rsid w:val="005A2CE6"/>
    <w:rsid w:val="005B2216"/>
    <w:rsid w:val="005D345B"/>
    <w:rsid w:val="005D7A19"/>
    <w:rsid w:val="005E001F"/>
    <w:rsid w:val="006010AA"/>
    <w:rsid w:val="00613525"/>
    <w:rsid w:val="00622537"/>
    <w:rsid w:val="006233E6"/>
    <w:rsid w:val="00630AB7"/>
    <w:rsid w:val="006360FA"/>
    <w:rsid w:val="00640F56"/>
    <w:rsid w:val="00641C5A"/>
    <w:rsid w:val="0066295F"/>
    <w:rsid w:val="00667C6E"/>
    <w:rsid w:val="00670BD1"/>
    <w:rsid w:val="006A3327"/>
    <w:rsid w:val="006B1140"/>
    <w:rsid w:val="006B6185"/>
    <w:rsid w:val="006B6CBE"/>
    <w:rsid w:val="006D046B"/>
    <w:rsid w:val="006D6994"/>
    <w:rsid w:val="006E13D6"/>
    <w:rsid w:val="006E141B"/>
    <w:rsid w:val="006E4934"/>
    <w:rsid w:val="00700B1B"/>
    <w:rsid w:val="00701317"/>
    <w:rsid w:val="00720555"/>
    <w:rsid w:val="007372A2"/>
    <w:rsid w:val="00743842"/>
    <w:rsid w:val="00744E3C"/>
    <w:rsid w:val="00751248"/>
    <w:rsid w:val="00755F41"/>
    <w:rsid w:val="00762884"/>
    <w:rsid w:val="00770456"/>
    <w:rsid w:val="00772145"/>
    <w:rsid w:val="00783347"/>
    <w:rsid w:val="007A2789"/>
    <w:rsid w:val="007B28C0"/>
    <w:rsid w:val="007B533B"/>
    <w:rsid w:val="007F10FC"/>
    <w:rsid w:val="007F3414"/>
    <w:rsid w:val="00806491"/>
    <w:rsid w:val="008102FD"/>
    <w:rsid w:val="00811177"/>
    <w:rsid w:val="00813CB6"/>
    <w:rsid w:val="00833920"/>
    <w:rsid w:val="00834479"/>
    <w:rsid w:val="00837229"/>
    <w:rsid w:val="00841332"/>
    <w:rsid w:val="008442F5"/>
    <w:rsid w:val="008754E3"/>
    <w:rsid w:val="008775FE"/>
    <w:rsid w:val="00881A72"/>
    <w:rsid w:val="008857EC"/>
    <w:rsid w:val="00886384"/>
    <w:rsid w:val="008A52A4"/>
    <w:rsid w:val="008B56A3"/>
    <w:rsid w:val="008C6E32"/>
    <w:rsid w:val="008F3775"/>
    <w:rsid w:val="009134A6"/>
    <w:rsid w:val="00917F7D"/>
    <w:rsid w:val="00930919"/>
    <w:rsid w:val="0093436A"/>
    <w:rsid w:val="009404FB"/>
    <w:rsid w:val="00940CFC"/>
    <w:rsid w:val="00961874"/>
    <w:rsid w:val="00962218"/>
    <w:rsid w:val="00967880"/>
    <w:rsid w:val="0097623A"/>
    <w:rsid w:val="009846E5"/>
    <w:rsid w:val="009932C0"/>
    <w:rsid w:val="009A2501"/>
    <w:rsid w:val="009A640A"/>
    <w:rsid w:val="009A6693"/>
    <w:rsid w:val="00A006DD"/>
    <w:rsid w:val="00A149DD"/>
    <w:rsid w:val="00A27BA2"/>
    <w:rsid w:val="00A47DE9"/>
    <w:rsid w:val="00A575D8"/>
    <w:rsid w:val="00A60EC6"/>
    <w:rsid w:val="00A6188C"/>
    <w:rsid w:val="00A7400B"/>
    <w:rsid w:val="00A85173"/>
    <w:rsid w:val="00AA658D"/>
    <w:rsid w:val="00AC70EF"/>
    <w:rsid w:val="00AE6150"/>
    <w:rsid w:val="00B1490F"/>
    <w:rsid w:val="00B15451"/>
    <w:rsid w:val="00B21957"/>
    <w:rsid w:val="00B3331D"/>
    <w:rsid w:val="00B40A75"/>
    <w:rsid w:val="00B4633B"/>
    <w:rsid w:val="00B6240A"/>
    <w:rsid w:val="00B67B4D"/>
    <w:rsid w:val="00B67DF5"/>
    <w:rsid w:val="00B72622"/>
    <w:rsid w:val="00B91443"/>
    <w:rsid w:val="00BB62E7"/>
    <w:rsid w:val="00BC222E"/>
    <w:rsid w:val="00BC2CB8"/>
    <w:rsid w:val="00BF1E00"/>
    <w:rsid w:val="00C03352"/>
    <w:rsid w:val="00C11D66"/>
    <w:rsid w:val="00C204D6"/>
    <w:rsid w:val="00C412EB"/>
    <w:rsid w:val="00C41314"/>
    <w:rsid w:val="00C46456"/>
    <w:rsid w:val="00C51E60"/>
    <w:rsid w:val="00C527EC"/>
    <w:rsid w:val="00C57D5B"/>
    <w:rsid w:val="00C64485"/>
    <w:rsid w:val="00C73B3B"/>
    <w:rsid w:val="00C73E1B"/>
    <w:rsid w:val="00C771EA"/>
    <w:rsid w:val="00C91E95"/>
    <w:rsid w:val="00CB3BAA"/>
    <w:rsid w:val="00CB7A73"/>
    <w:rsid w:val="00CD0B2E"/>
    <w:rsid w:val="00CD1D8A"/>
    <w:rsid w:val="00CD6AB2"/>
    <w:rsid w:val="00D06465"/>
    <w:rsid w:val="00D06FF4"/>
    <w:rsid w:val="00D53E55"/>
    <w:rsid w:val="00D54622"/>
    <w:rsid w:val="00D64A61"/>
    <w:rsid w:val="00D72637"/>
    <w:rsid w:val="00D77793"/>
    <w:rsid w:val="00D83752"/>
    <w:rsid w:val="00DA2354"/>
    <w:rsid w:val="00DB0EA6"/>
    <w:rsid w:val="00DD292E"/>
    <w:rsid w:val="00DE4741"/>
    <w:rsid w:val="00DF4015"/>
    <w:rsid w:val="00DF4C87"/>
    <w:rsid w:val="00DF6612"/>
    <w:rsid w:val="00E05425"/>
    <w:rsid w:val="00E1258E"/>
    <w:rsid w:val="00E15F94"/>
    <w:rsid w:val="00E35FFF"/>
    <w:rsid w:val="00E45B5D"/>
    <w:rsid w:val="00E47D2C"/>
    <w:rsid w:val="00E70C12"/>
    <w:rsid w:val="00E72031"/>
    <w:rsid w:val="00E72611"/>
    <w:rsid w:val="00E74CFD"/>
    <w:rsid w:val="00E75FB3"/>
    <w:rsid w:val="00E855A2"/>
    <w:rsid w:val="00E87358"/>
    <w:rsid w:val="00E94D87"/>
    <w:rsid w:val="00E96BDF"/>
    <w:rsid w:val="00EB5525"/>
    <w:rsid w:val="00ED6714"/>
    <w:rsid w:val="00EF058C"/>
    <w:rsid w:val="00EF79E8"/>
    <w:rsid w:val="00F024E3"/>
    <w:rsid w:val="00F04DCC"/>
    <w:rsid w:val="00F21278"/>
    <w:rsid w:val="00F21C22"/>
    <w:rsid w:val="00F248D6"/>
    <w:rsid w:val="00F34140"/>
    <w:rsid w:val="00F94184"/>
    <w:rsid w:val="00FB2BEB"/>
    <w:rsid w:val="00FF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E1FB7"/>
  <w15:docId w15:val="{69DD5E60-8877-4D8C-A878-DDD988FEE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96B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94A5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628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6288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6288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6288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6288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6288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6288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6288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96BDF"/>
    <w:rPr>
      <w:rFonts w:asciiTheme="majorHAnsi" w:eastAsiaTheme="majorEastAsia" w:hAnsiTheme="majorHAnsi" w:cstheme="majorBidi"/>
      <w:color w:val="194A5F"/>
      <w:sz w:val="32"/>
      <w:szCs w:val="32"/>
    </w:rPr>
  </w:style>
  <w:style w:type="paragraph" w:styleId="En-tte">
    <w:name w:val="header"/>
    <w:basedOn w:val="Normal"/>
    <w:link w:val="En-tteCar"/>
    <w:uiPriority w:val="99"/>
    <w:unhideWhenUsed/>
    <w:rsid w:val="00124F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24F27"/>
  </w:style>
  <w:style w:type="paragraph" w:styleId="Pieddepage">
    <w:name w:val="footer"/>
    <w:basedOn w:val="Normal"/>
    <w:link w:val="PieddepageCar"/>
    <w:uiPriority w:val="99"/>
    <w:unhideWhenUsed/>
    <w:rsid w:val="00124F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24F27"/>
  </w:style>
  <w:style w:type="paragraph" w:styleId="Paragraphedeliste">
    <w:name w:val="List Paragraph"/>
    <w:basedOn w:val="Normal"/>
    <w:uiPriority w:val="34"/>
    <w:qFormat/>
    <w:rsid w:val="002A1109"/>
    <w:pPr>
      <w:spacing w:after="0" w:line="240" w:lineRule="auto"/>
      <w:ind w:left="720"/>
    </w:pPr>
    <w:rPr>
      <w:rFonts w:ascii="Calibri" w:hAnsi="Calibri" w:cs="Calibri"/>
    </w:rPr>
  </w:style>
  <w:style w:type="character" w:styleId="Lienhypertexte">
    <w:name w:val="Hyperlink"/>
    <w:basedOn w:val="Policepardfaut"/>
    <w:uiPriority w:val="99"/>
    <w:unhideWhenUsed/>
    <w:rsid w:val="00022E4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22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7628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76288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76288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6288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6288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76288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76288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76288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Style1">
    <w:name w:val="Style1"/>
    <w:uiPriority w:val="99"/>
    <w:rsid w:val="00762884"/>
    <w:pPr>
      <w:numPr>
        <w:numId w:val="22"/>
      </w:numPr>
    </w:pPr>
  </w:style>
  <w:style w:type="character" w:styleId="Lienhypertextesuivivisit">
    <w:name w:val="FollowedHyperlink"/>
    <w:basedOn w:val="Policepardfaut"/>
    <w:uiPriority w:val="99"/>
    <w:semiHidden/>
    <w:unhideWhenUsed/>
    <w:rsid w:val="001D2412"/>
    <w:rPr>
      <w:color w:val="954F72" w:themeColor="followed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3A5213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3A5213"/>
    <w:pPr>
      <w:spacing w:after="100"/>
    </w:pPr>
  </w:style>
  <w:style w:type="character" w:styleId="Marquedecommentaire">
    <w:name w:val="annotation reference"/>
    <w:basedOn w:val="Policepardfaut"/>
    <w:uiPriority w:val="99"/>
    <w:semiHidden/>
    <w:unhideWhenUsed/>
    <w:rsid w:val="0010117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0117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0117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0117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01172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D77793"/>
    <w:pPr>
      <w:spacing w:after="0" w:line="240" w:lineRule="auto"/>
    </w:pPr>
  </w:style>
  <w:style w:type="paragraph" w:styleId="Sansinterligne">
    <w:name w:val="No Spacing"/>
    <w:uiPriority w:val="1"/>
    <w:qFormat/>
    <w:rsid w:val="00A575D8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542867">
          <w:marLeft w:val="1699"/>
          <w:marRight w:val="0"/>
          <w:marTop w:val="2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1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5573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956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493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2399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6091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3613">
          <w:marLeft w:val="162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5949">
          <w:marLeft w:val="162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77745">
          <w:marLeft w:val="162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98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2487">
          <w:marLeft w:val="1123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9406">
          <w:marLeft w:val="162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922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92533">
          <w:marLeft w:val="1699"/>
          <w:marRight w:val="0"/>
          <w:marTop w:val="2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48314">
          <w:marLeft w:val="1123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1434">
          <w:marLeft w:val="1685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3524">
          <w:marLeft w:val="1685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4198">
          <w:marLeft w:val="108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1811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5357">
          <w:marLeft w:val="1685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6846">
          <w:marLeft w:val="1685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1874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65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4228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0142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6147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51061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3165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417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76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7648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0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33763">
          <w:marLeft w:val="1440"/>
          <w:marRight w:val="0"/>
          <w:marTop w:val="1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5137">
          <w:marLeft w:val="1440"/>
          <w:marRight w:val="0"/>
          <w:marTop w:val="1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39311">
          <w:marLeft w:val="1440"/>
          <w:marRight w:val="0"/>
          <w:marTop w:val="1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6235">
          <w:marLeft w:val="1440"/>
          <w:marRight w:val="0"/>
          <w:marTop w:val="1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5790">
          <w:marLeft w:val="1440"/>
          <w:marRight w:val="0"/>
          <w:marTop w:val="1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6261">
          <w:marLeft w:val="1440"/>
          <w:marRight w:val="0"/>
          <w:marTop w:val="1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7862">
          <w:marLeft w:val="1440"/>
          <w:marRight w:val="0"/>
          <w:marTop w:val="1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8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828122">
          <w:marLeft w:val="122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4286">
          <w:marLeft w:val="122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3815">
          <w:marLeft w:val="122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7280">
          <w:marLeft w:val="122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4490">
          <w:marLeft w:val="122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21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003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726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29219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06489">
          <w:marLeft w:val="151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9268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1673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2529">
          <w:marLeft w:val="151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7284">
          <w:marLeft w:val="1267"/>
          <w:marRight w:val="0"/>
          <w:marTop w:val="1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4262">
          <w:marLeft w:val="1267"/>
          <w:marRight w:val="0"/>
          <w:marTop w:val="1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5051">
          <w:marLeft w:val="547"/>
          <w:marRight w:val="0"/>
          <w:marTop w:val="2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4367">
          <w:marLeft w:val="1267"/>
          <w:marRight w:val="0"/>
          <w:marTop w:val="1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4829">
          <w:marLeft w:val="1267"/>
          <w:marRight w:val="0"/>
          <w:marTop w:val="1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29529">
          <w:marLeft w:val="1267"/>
          <w:marRight w:val="0"/>
          <w:marTop w:val="1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1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25300">
          <w:marLeft w:val="126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1315">
          <w:marLeft w:val="126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0726">
          <w:marLeft w:val="126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9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8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65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563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4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0230">
          <w:marLeft w:val="1440"/>
          <w:marRight w:val="0"/>
          <w:marTop w:val="1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93100">
          <w:marLeft w:val="1440"/>
          <w:marRight w:val="0"/>
          <w:marTop w:val="1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7149">
          <w:marLeft w:val="1440"/>
          <w:marRight w:val="0"/>
          <w:marTop w:val="1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1957">
          <w:marLeft w:val="1440"/>
          <w:marRight w:val="0"/>
          <w:marTop w:val="1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9637">
          <w:marLeft w:val="1440"/>
          <w:marRight w:val="0"/>
          <w:marTop w:val="1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13750">
          <w:marLeft w:val="1267"/>
          <w:marRight w:val="0"/>
          <w:marTop w:val="1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49697">
          <w:marLeft w:val="547"/>
          <w:marRight w:val="0"/>
          <w:marTop w:val="2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2354">
          <w:marLeft w:val="1267"/>
          <w:marRight w:val="0"/>
          <w:marTop w:val="1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86323">
          <w:marLeft w:val="1008"/>
          <w:marRight w:val="0"/>
          <w:marTop w:val="1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7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78548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73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151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394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5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7875">
          <w:marLeft w:val="1685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5125">
          <w:marLeft w:val="1685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6281">
          <w:marLeft w:val="1685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364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2830">
          <w:marLeft w:val="1123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157">
          <w:marLeft w:val="108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0519">
          <w:marLeft w:val="1685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8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058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862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86179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FD189-52D4-4BBB-A885-09F1E1BCA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379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Ludovic Billat</dc:creator>
  <cp:keywords/>
  <dc:description/>
  <cp:lastModifiedBy>Clémence Guinard</cp:lastModifiedBy>
  <cp:revision>20</cp:revision>
  <dcterms:created xsi:type="dcterms:W3CDTF">2023-11-10T11:03:00Z</dcterms:created>
  <dcterms:modified xsi:type="dcterms:W3CDTF">2026-03-18T08:47:00Z</dcterms:modified>
</cp:coreProperties>
</file>