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506D6" w14:textId="77777777" w:rsidR="000D756E" w:rsidRPr="0025135A" w:rsidRDefault="000D756E" w:rsidP="000D756E">
      <w:pPr>
        <w:spacing w:after="0" w:line="240" w:lineRule="auto"/>
        <w:jc w:val="both"/>
        <w:rPr>
          <w:rFonts w:ascii="Cambria" w:hAnsi="Cambria" w:cs="Arial"/>
        </w:rPr>
      </w:pPr>
    </w:p>
    <w:p w14:paraId="0B1405CE" w14:textId="77777777" w:rsidR="000D756E" w:rsidRPr="0025135A" w:rsidRDefault="000D756E" w:rsidP="000D756E">
      <w:pPr>
        <w:pBdr>
          <w:top w:val="single" w:sz="4" w:space="1" w:color="auto"/>
          <w:left w:val="single" w:sz="4" w:space="4" w:color="auto"/>
          <w:bottom w:val="single" w:sz="4" w:space="1" w:color="auto"/>
          <w:right w:val="single" w:sz="4" w:space="4" w:color="auto"/>
        </w:pBdr>
        <w:spacing w:line="276" w:lineRule="auto"/>
        <w:jc w:val="center"/>
        <w:rPr>
          <w:rFonts w:ascii="Cambria" w:hAnsi="Cambria" w:cs="Calibri"/>
          <w:b/>
        </w:rPr>
      </w:pPr>
    </w:p>
    <w:p w14:paraId="1A2F5CF2" w14:textId="77777777" w:rsidR="000D756E" w:rsidRPr="0025135A" w:rsidRDefault="000D756E" w:rsidP="000D756E">
      <w:pPr>
        <w:pBdr>
          <w:top w:val="single" w:sz="4" w:space="1" w:color="auto"/>
          <w:left w:val="single" w:sz="4" w:space="4" w:color="auto"/>
          <w:bottom w:val="single" w:sz="4" w:space="1" w:color="auto"/>
          <w:right w:val="single" w:sz="4" w:space="4" w:color="auto"/>
        </w:pBdr>
        <w:spacing w:line="276" w:lineRule="auto"/>
        <w:jc w:val="center"/>
        <w:rPr>
          <w:rFonts w:ascii="Cambria" w:hAnsi="Cambria" w:cs="Calibri"/>
          <w:b/>
        </w:rPr>
      </w:pPr>
      <w:r w:rsidRPr="0025135A">
        <w:rPr>
          <w:rFonts w:ascii="Cambria" w:hAnsi="Cambria" w:cs="Calibri"/>
          <w:b/>
        </w:rPr>
        <w:t>ACCORD COLLECTIF D’ENTREPRISE RELATIF A L’AMENAGEMENT DU TEMPS DE TRAVAIL</w:t>
      </w:r>
    </w:p>
    <w:p w14:paraId="260D70BB" w14:textId="77777777" w:rsidR="000D756E" w:rsidRPr="0025135A" w:rsidRDefault="000D756E" w:rsidP="000D756E">
      <w:pPr>
        <w:pBdr>
          <w:top w:val="single" w:sz="4" w:space="1" w:color="auto"/>
          <w:left w:val="single" w:sz="4" w:space="4" w:color="auto"/>
          <w:bottom w:val="single" w:sz="4" w:space="1" w:color="auto"/>
          <w:right w:val="single" w:sz="4" w:space="4" w:color="auto"/>
        </w:pBdr>
        <w:spacing w:line="276" w:lineRule="auto"/>
        <w:jc w:val="center"/>
        <w:rPr>
          <w:rFonts w:ascii="Cambria" w:hAnsi="Cambria" w:cs="Calibri"/>
          <w:b/>
        </w:rPr>
      </w:pPr>
    </w:p>
    <w:p w14:paraId="6CAA6DFA" w14:textId="77777777" w:rsidR="000D756E" w:rsidRPr="0025135A" w:rsidRDefault="000D756E" w:rsidP="000D756E">
      <w:pPr>
        <w:spacing w:after="0" w:line="240" w:lineRule="auto"/>
        <w:jc w:val="both"/>
        <w:rPr>
          <w:rFonts w:ascii="Cambria" w:hAnsi="Cambria" w:cs="Arial"/>
        </w:rPr>
      </w:pPr>
    </w:p>
    <w:p w14:paraId="614A0AED" w14:textId="77777777" w:rsidR="000D756E" w:rsidRPr="0025135A" w:rsidRDefault="000D756E" w:rsidP="000D756E">
      <w:pPr>
        <w:spacing w:after="0" w:line="276" w:lineRule="auto"/>
        <w:ind w:hanging="15"/>
        <w:jc w:val="both"/>
        <w:rPr>
          <w:rFonts w:ascii="Cambria" w:eastAsia="Times New Roman" w:hAnsi="Cambria" w:cs="Calibri"/>
          <w:b/>
          <w:lang w:eastAsia="fr-FR"/>
        </w:rPr>
      </w:pPr>
      <w:r w:rsidRPr="0025135A">
        <w:rPr>
          <w:rFonts w:ascii="Cambria" w:eastAsia="Times New Roman" w:hAnsi="Cambria" w:cs="Calibri"/>
          <w:b/>
          <w:u w:val="single"/>
          <w:lang w:eastAsia="fr-FR"/>
        </w:rPr>
        <w:t>ENTRE-LES SOUSSIGNES</w:t>
      </w:r>
      <w:r w:rsidRPr="0025135A">
        <w:rPr>
          <w:rFonts w:ascii="Cambria" w:eastAsia="Times New Roman" w:hAnsi="Cambria" w:cs="Calibri"/>
          <w:b/>
          <w:lang w:eastAsia="fr-FR"/>
        </w:rPr>
        <w:t xml:space="preserve"> :</w:t>
      </w:r>
    </w:p>
    <w:p w14:paraId="476C9DFE" w14:textId="77777777" w:rsidR="00462F40" w:rsidRDefault="00462F40" w:rsidP="000D756E">
      <w:pPr>
        <w:spacing w:after="0" w:line="276" w:lineRule="auto"/>
        <w:ind w:hanging="15"/>
        <w:jc w:val="both"/>
        <w:rPr>
          <w:rFonts w:ascii="Cambria" w:eastAsia="Times New Roman" w:hAnsi="Cambria" w:cs="Calibri"/>
          <w:lang w:eastAsia="fr-FR"/>
        </w:rPr>
      </w:pPr>
    </w:p>
    <w:p w14:paraId="2E96A873" w14:textId="5685787E" w:rsidR="000D756E" w:rsidRDefault="00AC67DF" w:rsidP="000D756E">
      <w:pPr>
        <w:spacing w:after="0" w:line="276" w:lineRule="auto"/>
        <w:ind w:hanging="15"/>
        <w:jc w:val="both"/>
        <w:rPr>
          <w:rFonts w:ascii="Cambria" w:eastAsia="Times New Roman" w:hAnsi="Cambria" w:cs="Calibri"/>
          <w:lang w:eastAsia="fr-FR"/>
        </w:rPr>
      </w:pPr>
      <w:r>
        <w:rPr>
          <w:rFonts w:ascii="Cambria" w:eastAsia="Times New Roman" w:hAnsi="Cambria" w:cs="Calibri"/>
          <w:lang w:eastAsia="fr-FR"/>
        </w:rPr>
        <w:t xml:space="preserve">SAS </w:t>
      </w:r>
      <w:r w:rsidR="00851913">
        <w:rPr>
          <w:rFonts w:ascii="Cambria" w:eastAsia="Times New Roman" w:hAnsi="Cambria" w:cs="Calibri"/>
          <w:lang w:eastAsia="fr-FR"/>
        </w:rPr>
        <w:t>ELIMALO</w:t>
      </w:r>
    </w:p>
    <w:p w14:paraId="29972A72" w14:textId="28F358C1" w:rsidR="00AC67DF" w:rsidRPr="0025135A" w:rsidRDefault="00AC67DF" w:rsidP="000D756E">
      <w:pPr>
        <w:spacing w:after="0" w:line="276" w:lineRule="auto"/>
        <w:ind w:hanging="15"/>
        <w:jc w:val="both"/>
        <w:rPr>
          <w:rFonts w:ascii="Cambria" w:eastAsia="Times New Roman" w:hAnsi="Cambria" w:cs="Calibri"/>
          <w:b/>
          <w:lang w:eastAsia="fr-FR"/>
        </w:rPr>
      </w:pPr>
      <w:r>
        <w:rPr>
          <w:rFonts w:ascii="Cambria" w:eastAsia="Times New Roman" w:hAnsi="Cambria" w:cs="Calibri"/>
          <w:lang w:eastAsia="fr-FR"/>
        </w:rPr>
        <w:t>Dont le siège social est situé</w:t>
      </w:r>
      <w:r w:rsidR="003B4036">
        <w:rPr>
          <w:rFonts w:ascii="Cambria" w:eastAsia="Times New Roman" w:hAnsi="Cambria" w:cs="Calibri"/>
          <w:lang w:eastAsia="fr-FR"/>
        </w:rPr>
        <w:t> :</w:t>
      </w:r>
      <w:r>
        <w:rPr>
          <w:rFonts w:ascii="Cambria" w:eastAsia="Times New Roman" w:hAnsi="Cambria" w:cs="Calibri"/>
          <w:lang w:eastAsia="fr-FR"/>
        </w:rPr>
        <w:t xml:space="preserve"> </w:t>
      </w:r>
      <w:proofErr w:type="spellStart"/>
      <w:r w:rsidR="00851913">
        <w:rPr>
          <w:rFonts w:ascii="Cambria" w:eastAsia="Times New Roman" w:hAnsi="Cambria" w:cs="Calibri"/>
          <w:lang w:eastAsia="fr-FR"/>
        </w:rPr>
        <w:t>Retail</w:t>
      </w:r>
      <w:proofErr w:type="spellEnd"/>
      <w:r w:rsidR="00851913">
        <w:rPr>
          <w:rFonts w:ascii="Cambria" w:eastAsia="Times New Roman" w:hAnsi="Cambria" w:cs="Calibri"/>
          <w:lang w:eastAsia="fr-FR"/>
        </w:rPr>
        <w:t xml:space="preserve"> Park Le Cézembre, 2 Impasse de la Haute Futaie – 35400 SAINT MALO</w:t>
      </w:r>
    </w:p>
    <w:p w14:paraId="64C91812" w14:textId="77777777" w:rsidR="000D756E" w:rsidRPr="0025135A" w:rsidRDefault="000D756E" w:rsidP="000D756E">
      <w:pPr>
        <w:spacing w:after="0" w:line="276" w:lineRule="auto"/>
        <w:ind w:hanging="15"/>
        <w:jc w:val="both"/>
        <w:rPr>
          <w:rFonts w:ascii="Cambria" w:eastAsia="Times New Roman" w:hAnsi="Cambria" w:cs="Calibri"/>
          <w:lang w:eastAsia="fr-FR"/>
        </w:rPr>
      </w:pPr>
    </w:p>
    <w:p w14:paraId="11AD51A5" w14:textId="5F51663A" w:rsidR="000D756E" w:rsidRPr="006149C0" w:rsidRDefault="000D756E" w:rsidP="000D756E">
      <w:pPr>
        <w:spacing w:after="0" w:line="276" w:lineRule="auto"/>
        <w:ind w:hanging="15"/>
        <w:jc w:val="both"/>
        <w:rPr>
          <w:rFonts w:ascii="Cambria" w:eastAsia="Times New Roman" w:hAnsi="Cambria" w:cs="Calibri"/>
          <w:lang w:eastAsia="fr-FR"/>
        </w:rPr>
      </w:pPr>
      <w:r w:rsidRPr="0025135A">
        <w:rPr>
          <w:rFonts w:ascii="Cambria" w:eastAsia="Times New Roman" w:hAnsi="Cambria" w:cs="Calibri"/>
          <w:lang w:eastAsia="fr-FR"/>
        </w:rPr>
        <w:t xml:space="preserve">Représenté par </w:t>
      </w:r>
      <w:r w:rsidRPr="0025135A">
        <w:rPr>
          <w:rFonts w:ascii="Cambria" w:eastAsia="Times New Roman" w:hAnsi="Cambria" w:cs="Calibri"/>
          <w:lang w:eastAsia="fr-FR"/>
        </w:rPr>
        <w:tab/>
        <w:t xml:space="preserve">: </w:t>
      </w:r>
      <w:r w:rsidRPr="0025135A">
        <w:rPr>
          <w:rFonts w:ascii="Cambria" w:eastAsia="Times New Roman" w:hAnsi="Cambria" w:cs="Calibri"/>
          <w:lang w:eastAsia="fr-FR"/>
        </w:rPr>
        <w:tab/>
      </w:r>
    </w:p>
    <w:p w14:paraId="4121D805" w14:textId="08AE4858" w:rsidR="000D756E" w:rsidRPr="0025135A" w:rsidRDefault="000D756E" w:rsidP="000D756E">
      <w:pPr>
        <w:spacing w:after="0" w:line="276" w:lineRule="auto"/>
        <w:ind w:left="2127" w:hanging="2136"/>
        <w:jc w:val="both"/>
        <w:rPr>
          <w:rFonts w:ascii="Cambria" w:eastAsia="Times New Roman" w:hAnsi="Cambria" w:cs="Calibri"/>
          <w:lang w:eastAsia="fr-FR"/>
        </w:rPr>
      </w:pPr>
      <w:r w:rsidRPr="006149C0">
        <w:rPr>
          <w:rFonts w:ascii="Cambria" w:eastAsia="Times New Roman" w:hAnsi="Cambria" w:cs="Calibri"/>
          <w:lang w:eastAsia="fr-FR"/>
        </w:rPr>
        <w:t xml:space="preserve">En sa qualité de </w:t>
      </w:r>
      <w:r w:rsidRPr="006149C0">
        <w:rPr>
          <w:rFonts w:ascii="Cambria" w:eastAsia="Times New Roman" w:hAnsi="Cambria" w:cs="Calibri"/>
          <w:lang w:eastAsia="fr-FR"/>
        </w:rPr>
        <w:tab/>
        <w:t xml:space="preserve">: </w:t>
      </w:r>
      <w:r w:rsidR="00227559" w:rsidRPr="006149C0">
        <w:rPr>
          <w:rFonts w:ascii="Cambria" w:eastAsia="Times New Roman" w:hAnsi="Cambria" w:cs="Calibri"/>
          <w:lang w:eastAsia="fr-FR"/>
        </w:rPr>
        <w:t xml:space="preserve"> </w:t>
      </w:r>
      <w:r w:rsidR="00227559" w:rsidRPr="006149C0">
        <w:rPr>
          <w:rFonts w:ascii="Cambria" w:eastAsia="Times New Roman" w:hAnsi="Cambria" w:cs="Calibri"/>
          <w:lang w:eastAsia="fr-FR"/>
        </w:rPr>
        <w:tab/>
      </w:r>
      <w:r w:rsidR="00785604" w:rsidRPr="006149C0">
        <w:rPr>
          <w:rFonts w:ascii="Cambria" w:eastAsia="Times New Roman" w:hAnsi="Cambria" w:cs="Calibri"/>
          <w:lang w:eastAsia="fr-FR"/>
        </w:rPr>
        <w:t xml:space="preserve">Gérante </w:t>
      </w:r>
      <w:r w:rsidR="00227559" w:rsidRPr="006149C0">
        <w:rPr>
          <w:rFonts w:ascii="Cambria" w:eastAsia="Times New Roman" w:hAnsi="Cambria" w:cs="Calibri"/>
          <w:lang w:eastAsia="fr-FR"/>
        </w:rPr>
        <w:t xml:space="preserve">de la société JELEM, elle-même présidente de la société </w:t>
      </w:r>
      <w:r w:rsidR="00C64E69">
        <w:rPr>
          <w:rFonts w:ascii="Cambria" w:eastAsia="Times New Roman" w:hAnsi="Cambria" w:cs="Calibri"/>
          <w:lang w:eastAsia="fr-FR"/>
        </w:rPr>
        <w:tab/>
      </w:r>
      <w:r w:rsidR="00851913">
        <w:rPr>
          <w:rFonts w:ascii="Cambria" w:eastAsia="Times New Roman" w:hAnsi="Cambria" w:cs="Calibri"/>
          <w:lang w:eastAsia="fr-FR"/>
        </w:rPr>
        <w:t>ELIMALO</w:t>
      </w:r>
      <w:r w:rsidR="00227559">
        <w:rPr>
          <w:rFonts w:ascii="Cambria" w:eastAsia="Times New Roman" w:hAnsi="Cambria" w:cs="Calibri"/>
          <w:lang w:eastAsia="fr-FR"/>
        </w:rPr>
        <w:t xml:space="preserve"> </w:t>
      </w:r>
    </w:p>
    <w:p w14:paraId="4A6910AE" w14:textId="6E84EC04" w:rsidR="000D756E" w:rsidRPr="0025135A" w:rsidRDefault="000D756E" w:rsidP="000D756E">
      <w:pPr>
        <w:spacing w:after="0" w:line="276" w:lineRule="auto"/>
        <w:ind w:hanging="15"/>
        <w:jc w:val="both"/>
        <w:rPr>
          <w:rFonts w:ascii="Cambria" w:eastAsia="Times New Roman" w:hAnsi="Cambria" w:cs="Calibri"/>
          <w:lang w:eastAsia="fr-FR"/>
        </w:rPr>
      </w:pPr>
      <w:r w:rsidRPr="0025135A">
        <w:rPr>
          <w:rFonts w:ascii="Cambria" w:eastAsia="Times New Roman" w:hAnsi="Cambria" w:cs="Calibri"/>
          <w:lang w:eastAsia="fr-FR"/>
        </w:rPr>
        <w:t>N° SIRE</w:t>
      </w:r>
      <w:r w:rsidR="00CD7225">
        <w:rPr>
          <w:rFonts w:ascii="Cambria" w:eastAsia="Times New Roman" w:hAnsi="Cambria" w:cs="Calibri"/>
          <w:lang w:eastAsia="fr-FR"/>
        </w:rPr>
        <w:t>N</w:t>
      </w:r>
      <w:r w:rsidRPr="0025135A">
        <w:rPr>
          <w:rFonts w:ascii="Cambria" w:eastAsia="Times New Roman" w:hAnsi="Cambria" w:cs="Calibri"/>
          <w:lang w:eastAsia="fr-FR"/>
        </w:rPr>
        <w:t xml:space="preserve"> </w:t>
      </w:r>
      <w:r w:rsidRPr="0025135A">
        <w:rPr>
          <w:rFonts w:ascii="Cambria" w:eastAsia="Times New Roman" w:hAnsi="Cambria" w:cs="Calibri"/>
          <w:lang w:eastAsia="fr-FR"/>
        </w:rPr>
        <w:tab/>
      </w:r>
      <w:r w:rsidRPr="0025135A">
        <w:rPr>
          <w:rFonts w:ascii="Cambria" w:eastAsia="Times New Roman" w:hAnsi="Cambria" w:cs="Calibri"/>
          <w:lang w:eastAsia="fr-FR"/>
        </w:rPr>
        <w:tab/>
        <w:t>:</w:t>
      </w:r>
      <w:r w:rsidRPr="0025135A">
        <w:rPr>
          <w:rFonts w:ascii="Cambria" w:eastAsia="Times New Roman" w:hAnsi="Cambria" w:cs="Calibri"/>
          <w:lang w:eastAsia="fr-FR"/>
        </w:rPr>
        <w:tab/>
      </w:r>
      <w:r w:rsidR="00D7666C">
        <w:rPr>
          <w:rFonts w:ascii="Cambria" w:eastAsia="Times New Roman" w:hAnsi="Cambria" w:cs="Calibri"/>
          <w:lang w:eastAsia="fr-FR"/>
        </w:rPr>
        <w:t>9</w:t>
      </w:r>
      <w:r w:rsidR="00851913">
        <w:rPr>
          <w:rFonts w:ascii="Cambria" w:eastAsia="Times New Roman" w:hAnsi="Cambria" w:cs="Calibri"/>
          <w:lang w:eastAsia="fr-FR"/>
        </w:rPr>
        <w:t>99 369 069</w:t>
      </w:r>
      <w:r w:rsidR="0086673D">
        <w:rPr>
          <w:rFonts w:ascii="Cambria" w:eastAsia="Times New Roman" w:hAnsi="Cambria" w:cs="Calibri"/>
          <w:lang w:eastAsia="fr-FR"/>
        </w:rPr>
        <w:t xml:space="preserve"> </w:t>
      </w:r>
    </w:p>
    <w:p w14:paraId="3BB1CD63" w14:textId="09DB29F4" w:rsidR="000D756E" w:rsidRPr="0025135A" w:rsidRDefault="000D756E" w:rsidP="000D756E">
      <w:pPr>
        <w:spacing w:after="0" w:line="276" w:lineRule="auto"/>
        <w:ind w:hanging="15"/>
        <w:jc w:val="both"/>
        <w:rPr>
          <w:rFonts w:ascii="Cambria" w:eastAsia="Times New Roman" w:hAnsi="Cambria" w:cs="Calibri"/>
          <w:lang w:eastAsia="fr-FR"/>
        </w:rPr>
      </w:pPr>
      <w:r w:rsidRPr="0025135A">
        <w:rPr>
          <w:rFonts w:ascii="Cambria" w:eastAsia="Times New Roman" w:hAnsi="Cambria" w:cs="Calibri"/>
          <w:lang w:eastAsia="fr-FR"/>
        </w:rPr>
        <w:t xml:space="preserve">APE </w:t>
      </w:r>
      <w:r w:rsidRPr="0025135A">
        <w:rPr>
          <w:rFonts w:ascii="Cambria" w:eastAsia="Times New Roman" w:hAnsi="Cambria" w:cs="Calibri"/>
          <w:lang w:eastAsia="fr-FR"/>
        </w:rPr>
        <w:tab/>
      </w:r>
      <w:r w:rsidRPr="0025135A">
        <w:rPr>
          <w:rFonts w:ascii="Cambria" w:eastAsia="Times New Roman" w:hAnsi="Cambria" w:cs="Calibri"/>
          <w:lang w:eastAsia="fr-FR"/>
        </w:rPr>
        <w:tab/>
      </w:r>
      <w:r w:rsidRPr="0025135A">
        <w:rPr>
          <w:rFonts w:ascii="Cambria" w:eastAsia="Times New Roman" w:hAnsi="Cambria" w:cs="Calibri"/>
          <w:lang w:eastAsia="fr-FR"/>
        </w:rPr>
        <w:tab/>
        <w:t>:</w:t>
      </w:r>
      <w:r w:rsidRPr="0025135A">
        <w:rPr>
          <w:rFonts w:ascii="Cambria" w:eastAsia="Times New Roman" w:hAnsi="Cambria" w:cs="Calibri"/>
          <w:lang w:eastAsia="fr-FR"/>
        </w:rPr>
        <w:tab/>
      </w:r>
      <w:r w:rsidR="00206511" w:rsidRPr="0008676B">
        <w:rPr>
          <w:rFonts w:ascii="Cambria" w:eastAsia="Times New Roman" w:hAnsi="Cambria" w:cs="Calibri"/>
          <w:lang w:eastAsia="fr-FR"/>
        </w:rPr>
        <w:t>Commerce de détail d'habillement en magasin spécialisé (4771Z)</w:t>
      </w:r>
    </w:p>
    <w:p w14:paraId="2F211134" w14:textId="77777777" w:rsidR="000D756E" w:rsidRPr="0025135A" w:rsidRDefault="000D756E" w:rsidP="000D756E">
      <w:pPr>
        <w:spacing w:after="0" w:line="276" w:lineRule="auto"/>
        <w:jc w:val="right"/>
        <w:rPr>
          <w:rFonts w:ascii="Cambria" w:eastAsia="Times New Roman" w:hAnsi="Cambria" w:cs="Calibri"/>
          <w:lang w:eastAsia="fr-FR"/>
        </w:rPr>
      </w:pPr>
    </w:p>
    <w:p w14:paraId="229DC13F" w14:textId="77777777" w:rsidR="000D756E" w:rsidRPr="0025135A" w:rsidRDefault="000D756E" w:rsidP="000D756E">
      <w:pPr>
        <w:spacing w:after="0" w:line="276" w:lineRule="auto"/>
        <w:jc w:val="right"/>
        <w:rPr>
          <w:rFonts w:ascii="Cambria" w:eastAsia="Times New Roman" w:hAnsi="Cambria" w:cs="Calibri"/>
          <w:lang w:eastAsia="fr-FR"/>
        </w:rPr>
      </w:pPr>
      <w:r w:rsidRPr="0025135A">
        <w:rPr>
          <w:rFonts w:ascii="Cambria" w:eastAsia="Times New Roman" w:hAnsi="Cambria" w:cs="Calibri"/>
          <w:lang w:eastAsia="fr-FR"/>
        </w:rPr>
        <w:t>D'UNE PART</w:t>
      </w:r>
    </w:p>
    <w:p w14:paraId="190B610F" w14:textId="77777777" w:rsidR="000D756E" w:rsidRPr="0025135A" w:rsidRDefault="000D756E" w:rsidP="000D756E">
      <w:pPr>
        <w:spacing w:after="0" w:line="276" w:lineRule="auto"/>
        <w:jc w:val="both"/>
        <w:rPr>
          <w:rFonts w:ascii="Cambria" w:eastAsia="Times New Roman" w:hAnsi="Cambria" w:cs="Calibri"/>
          <w:lang w:eastAsia="fr-FR"/>
        </w:rPr>
      </w:pPr>
    </w:p>
    <w:p w14:paraId="649747C0" w14:textId="77777777" w:rsidR="000D756E" w:rsidRPr="0025135A" w:rsidRDefault="000D756E" w:rsidP="000D756E">
      <w:pPr>
        <w:spacing w:after="0" w:line="276" w:lineRule="auto"/>
        <w:jc w:val="both"/>
        <w:rPr>
          <w:rFonts w:ascii="Cambria" w:eastAsia="Times New Roman" w:hAnsi="Cambria" w:cs="Calibri"/>
          <w:b/>
          <w:u w:val="single"/>
          <w:lang w:eastAsia="fr-FR"/>
        </w:rPr>
      </w:pPr>
      <w:r w:rsidRPr="0025135A">
        <w:rPr>
          <w:rFonts w:ascii="Cambria" w:eastAsia="Times New Roman" w:hAnsi="Cambria" w:cs="Calibri"/>
          <w:b/>
          <w:u w:val="single"/>
          <w:lang w:eastAsia="fr-FR"/>
        </w:rPr>
        <w:t xml:space="preserve">ET </w:t>
      </w:r>
    </w:p>
    <w:p w14:paraId="4D35B030" w14:textId="03A0BE6A" w:rsidR="000D756E" w:rsidRDefault="000D756E" w:rsidP="000D756E">
      <w:pPr>
        <w:spacing w:after="0" w:line="276" w:lineRule="auto"/>
        <w:jc w:val="both"/>
        <w:rPr>
          <w:rFonts w:ascii="Cambria" w:eastAsia="Times New Roman" w:hAnsi="Cambria" w:cs="Calibri"/>
          <w:lang w:eastAsia="fr-FR"/>
        </w:rPr>
      </w:pPr>
    </w:p>
    <w:p w14:paraId="48B5ACC4" w14:textId="442CF310" w:rsidR="00645A14" w:rsidRPr="0025135A" w:rsidRDefault="00645A14" w:rsidP="000D756E">
      <w:pPr>
        <w:spacing w:after="0" w:line="276" w:lineRule="auto"/>
        <w:jc w:val="both"/>
        <w:rPr>
          <w:rFonts w:ascii="Cambria" w:eastAsia="Times New Roman" w:hAnsi="Cambria" w:cs="Calibri"/>
          <w:lang w:eastAsia="fr-FR"/>
        </w:rPr>
      </w:pPr>
      <w:r>
        <w:rPr>
          <w:rFonts w:ascii="Cambria" w:eastAsia="Times New Roman" w:hAnsi="Cambria" w:cs="Calibri"/>
          <w:lang w:eastAsia="fr-FR"/>
        </w:rPr>
        <w:t xml:space="preserve">La majorité des deux tiers du personnel ayant </w:t>
      </w:r>
      <w:r w:rsidR="00482B0D">
        <w:rPr>
          <w:rFonts w:ascii="Cambria" w:eastAsia="Times New Roman" w:hAnsi="Cambria" w:cs="Calibri"/>
          <w:lang w:eastAsia="fr-FR"/>
        </w:rPr>
        <w:t>ratifié l’accord selon le procès-verbal joint en annexe,</w:t>
      </w:r>
    </w:p>
    <w:p w14:paraId="1FB4F3B6" w14:textId="77777777" w:rsidR="000D756E" w:rsidRPr="0025135A" w:rsidRDefault="000D756E" w:rsidP="000D756E">
      <w:pPr>
        <w:tabs>
          <w:tab w:val="left" w:pos="851"/>
        </w:tabs>
        <w:spacing w:after="0" w:line="276" w:lineRule="auto"/>
        <w:ind w:hanging="15"/>
        <w:jc w:val="both"/>
        <w:rPr>
          <w:rFonts w:ascii="Cambria" w:eastAsia="Times New Roman" w:hAnsi="Cambria" w:cs="Calibri"/>
          <w:lang w:eastAsia="fr-FR"/>
        </w:rPr>
      </w:pPr>
    </w:p>
    <w:p w14:paraId="7BF65186" w14:textId="77777777" w:rsidR="000D756E" w:rsidRPr="0025135A" w:rsidRDefault="000D756E" w:rsidP="000D756E">
      <w:pPr>
        <w:spacing w:after="0" w:line="240" w:lineRule="auto"/>
        <w:jc w:val="both"/>
        <w:rPr>
          <w:rFonts w:ascii="Cambria" w:hAnsi="Cambria" w:cs="Arial"/>
        </w:rPr>
      </w:pPr>
    </w:p>
    <w:p w14:paraId="7B6EF781" w14:textId="77777777" w:rsidR="000D756E" w:rsidRPr="0025135A" w:rsidRDefault="000D756E" w:rsidP="000D756E">
      <w:pPr>
        <w:spacing w:after="0" w:line="240" w:lineRule="auto"/>
        <w:jc w:val="both"/>
        <w:rPr>
          <w:rFonts w:ascii="Cambria" w:hAnsi="Cambria" w:cs="Arial"/>
        </w:rPr>
      </w:pPr>
    </w:p>
    <w:p w14:paraId="6B1A0C64" w14:textId="77777777" w:rsidR="000D756E" w:rsidRPr="00D7666C" w:rsidRDefault="000D756E" w:rsidP="000D756E">
      <w:pPr>
        <w:spacing w:after="0" w:line="240" w:lineRule="auto"/>
        <w:jc w:val="both"/>
        <w:rPr>
          <w:rFonts w:ascii="Cambria" w:hAnsi="Cambria" w:cs="Arial"/>
          <w:b/>
          <w:u w:val="single"/>
        </w:rPr>
      </w:pPr>
      <w:r w:rsidRPr="00D7666C">
        <w:rPr>
          <w:rFonts w:ascii="Cambria" w:hAnsi="Cambria" w:cs="Arial"/>
          <w:b/>
          <w:u w:val="single"/>
        </w:rPr>
        <w:t xml:space="preserve">IL A ETE CONVENU ET ARRETE CE QUI SUIT : </w:t>
      </w:r>
      <w:r w:rsidRPr="00D7666C">
        <w:rPr>
          <w:rFonts w:ascii="Cambria" w:hAnsi="Cambria" w:cs="Arial"/>
          <w:b/>
          <w:u w:val="single"/>
        </w:rPr>
        <w:tab/>
      </w:r>
      <w:r w:rsidRPr="00D7666C">
        <w:rPr>
          <w:rFonts w:ascii="Cambria" w:hAnsi="Cambria" w:cs="Arial"/>
          <w:b/>
          <w:u w:val="single"/>
        </w:rPr>
        <w:tab/>
      </w:r>
      <w:r w:rsidRPr="00D7666C">
        <w:rPr>
          <w:rFonts w:ascii="Cambria" w:hAnsi="Cambria" w:cs="Arial"/>
          <w:b/>
          <w:u w:val="single"/>
        </w:rPr>
        <w:tab/>
      </w:r>
      <w:r w:rsidRPr="00D7666C">
        <w:rPr>
          <w:rFonts w:ascii="Cambria" w:hAnsi="Cambria" w:cs="Arial"/>
          <w:b/>
          <w:u w:val="single"/>
        </w:rPr>
        <w:tab/>
      </w:r>
      <w:r w:rsidRPr="00D7666C">
        <w:rPr>
          <w:rFonts w:ascii="Cambria" w:hAnsi="Cambria" w:cs="Arial"/>
          <w:b/>
          <w:u w:val="single"/>
        </w:rPr>
        <w:tab/>
      </w:r>
      <w:r w:rsidRPr="00D7666C">
        <w:rPr>
          <w:rFonts w:ascii="Cambria" w:hAnsi="Cambria" w:cs="Arial"/>
          <w:b/>
          <w:u w:val="single"/>
        </w:rPr>
        <w:tab/>
      </w:r>
    </w:p>
    <w:p w14:paraId="61623265" w14:textId="77777777" w:rsidR="000D756E" w:rsidRPr="003242A0" w:rsidRDefault="000D756E" w:rsidP="000D756E">
      <w:pPr>
        <w:spacing w:after="0" w:line="240" w:lineRule="auto"/>
        <w:jc w:val="both"/>
        <w:rPr>
          <w:rFonts w:ascii="Cambria" w:hAnsi="Cambria" w:cs="Arial"/>
          <w:b/>
          <w:highlight w:val="yellow"/>
        </w:rPr>
      </w:pPr>
    </w:p>
    <w:p w14:paraId="61731DC8" w14:textId="77777777" w:rsidR="00D7666C" w:rsidRPr="0008676B" w:rsidRDefault="000D756E" w:rsidP="00D7666C">
      <w:pPr>
        <w:spacing w:after="0" w:line="240" w:lineRule="auto"/>
        <w:jc w:val="both"/>
        <w:rPr>
          <w:rFonts w:ascii="Cambria" w:hAnsi="Cambria" w:cs="Arial"/>
        </w:rPr>
      </w:pPr>
      <w:r w:rsidRPr="0008676B">
        <w:rPr>
          <w:rFonts w:ascii="Cambria" w:hAnsi="Cambria" w:cs="Calibri"/>
          <w:b/>
          <w:u w:val="single"/>
        </w:rPr>
        <w:t>PREAMBULE</w:t>
      </w:r>
    </w:p>
    <w:p w14:paraId="7B36FFAE" w14:textId="77777777" w:rsidR="00D7666C" w:rsidRPr="0008676B" w:rsidRDefault="00D7666C" w:rsidP="00D7666C">
      <w:pPr>
        <w:spacing w:after="0" w:line="240" w:lineRule="auto"/>
        <w:jc w:val="both"/>
        <w:rPr>
          <w:rFonts w:ascii="Cambria" w:hAnsi="Cambria" w:cs="Arial"/>
        </w:rPr>
      </w:pPr>
    </w:p>
    <w:p w14:paraId="19D28145" w14:textId="1B2C19F8" w:rsidR="000D756E" w:rsidRPr="001737FD" w:rsidRDefault="000D756E" w:rsidP="001B5D9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color w:val="000000"/>
          <w:sz w:val="24"/>
          <w:szCs w:val="24"/>
        </w:rPr>
      </w:pPr>
      <w:r w:rsidRPr="0008676B">
        <w:rPr>
          <w:rFonts w:ascii="Cambria" w:hAnsi="Cambria" w:cs="Calibri"/>
        </w:rPr>
        <w:t xml:space="preserve">La société </w:t>
      </w:r>
      <w:r w:rsidR="000B2266">
        <w:rPr>
          <w:rFonts w:ascii="Cambria" w:hAnsi="Cambria" w:cs="Calibri"/>
        </w:rPr>
        <w:t>ELIMALO</w:t>
      </w:r>
      <w:r w:rsidR="00206511" w:rsidRPr="0008676B">
        <w:rPr>
          <w:rFonts w:ascii="Cambria" w:hAnsi="Cambria" w:cs="Calibri"/>
        </w:rPr>
        <w:t xml:space="preserve">, </w:t>
      </w:r>
      <w:r w:rsidR="00206E04" w:rsidRPr="0008676B">
        <w:rPr>
          <w:rFonts w:ascii="Cambria" w:hAnsi="Cambria" w:cs="Calibri"/>
        </w:rPr>
        <w:t xml:space="preserve">spécialisée dans le prêt à porter </w:t>
      </w:r>
      <w:r w:rsidR="00206E04">
        <w:rPr>
          <w:rFonts w:ascii="Cambria" w:hAnsi="Cambria" w:cs="Calibri"/>
        </w:rPr>
        <w:t>mixte</w:t>
      </w:r>
      <w:r w:rsidR="00206E04" w:rsidRPr="0008676B">
        <w:rPr>
          <w:rFonts w:ascii="Cambria" w:hAnsi="Cambria" w:cs="Calibri"/>
        </w:rPr>
        <w:t>, est soumise aux dispositions de la Convention collective de branche Habillement : Commerces de détail.</w:t>
      </w:r>
    </w:p>
    <w:p w14:paraId="5D94DDA2" w14:textId="77777777" w:rsidR="00D7666C" w:rsidRPr="0008676B" w:rsidRDefault="00D7666C" w:rsidP="00D7666C">
      <w:pPr>
        <w:spacing w:after="0" w:line="240" w:lineRule="auto"/>
        <w:jc w:val="both"/>
        <w:rPr>
          <w:rFonts w:ascii="Cambria" w:hAnsi="Cambria" w:cs="Arial"/>
        </w:rPr>
      </w:pPr>
    </w:p>
    <w:p w14:paraId="18949A34" w14:textId="21F4E846" w:rsidR="000D756E" w:rsidRPr="0025135A" w:rsidRDefault="00666DA5" w:rsidP="000D756E">
      <w:pPr>
        <w:jc w:val="both"/>
        <w:rPr>
          <w:rFonts w:ascii="Cambria" w:hAnsi="Cambria"/>
        </w:rPr>
      </w:pPr>
      <w:r w:rsidRPr="0008676B">
        <w:rPr>
          <w:rFonts w:ascii="Cambria" w:hAnsi="Cambria"/>
        </w:rPr>
        <w:t>Face à la concurrence accrue dans le secteur d’activité du commerce de détail d’habillement et du prêt à porter</w:t>
      </w:r>
      <w:r>
        <w:rPr>
          <w:rFonts w:ascii="Cambria" w:hAnsi="Cambria"/>
        </w:rPr>
        <w:t>, des périodes de saisonnalités importantes (exemple</w:t>
      </w:r>
      <w:r w:rsidR="00B219C2">
        <w:rPr>
          <w:rFonts w:ascii="Cambria" w:hAnsi="Cambria"/>
        </w:rPr>
        <w:t>s</w:t>
      </w:r>
      <w:r>
        <w:rPr>
          <w:rFonts w:ascii="Cambria" w:hAnsi="Cambria"/>
        </w:rPr>
        <w:t xml:space="preserve"> : soldes et ventes privées, rentrée scolaire, etc.) et des variations d’activité au cours de l’année civile, la société </w:t>
      </w:r>
      <w:r w:rsidR="000B2266">
        <w:rPr>
          <w:rFonts w:ascii="Cambria" w:hAnsi="Cambria"/>
        </w:rPr>
        <w:t>ELIMALO</w:t>
      </w:r>
      <w:r>
        <w:rPr>
          <w:rFonts w:ascii="Cambria" w:hAnsi="Cambria"/>
        </w:rPr>
        <w:t xml:space="preserve"> doit s’adapter aux contraintes de marché </w:t>
      </w:r>
      <w:r w:rsidR="00482B0D">
        <w:rPr>
          <w:rFonts w:ascii="Cambria" w:hAnsi="Cambria"/>
        </w:rPr>
        <w:t xml:space="preserve">afin de </w:t>
      </w:r>
      <w:r w:rsidR="00F30B92">
        <w:rPr>
          <w:rFonts w:ascii="Cambria" w:hAnsi="Cambria"/>
        </w:rPr>
        <w:t xml:space="preserve">répondre </w:t>
      </w:r>
      <w:r w:rsidR="00482B0D">
        <w:rPr>
          <w:rFonts w:ascii="Cambria" w:hAnsi="Cambria"/>
        </w:rPr>
        <w:t xml:space="preserve">aux attentes et besoins de sa clientèle pour </w:t>
      </w:r>
      <w:r w:rsidR="00B219C2">
        <w:rPr>
          <w:rFonts w:ascii="Cambria" w:hAnsi="Cambria"/>
        </w:rPr>
        <w:t>pérenniser</w:t>
      </w:r>
      <w:r w:rsidR="00482B0D">
        <w:rPr>
          <w:rFonts w:ascii="Cambria" w:hAnsi="Cambria"/>
        </w:rPr>
        <w:t xml:space="preserve"> son activité. </w:t>
      </w:r>
    </w:p>
    <w:p w14:paraId="661B06BF" w14:textId="75F0ED91" w:rsidR="000D756E" w:rsidRDefault="00666DA5" w:rsidP="000D756E">
      <w:pPr>
        <w:jc w:val="both"/>
        <w:rPr>
          <w:rFonts w:ascii="Cambria" w:hAnsi="Cambria" w:cs="Calibri"/>
        </w:rPr>
      </w:pPr>
      <w:r>
        <w:rPr>
          <w:rFonts w:ascii="Cambria" w:hAnsi="Cambria" w:cs="Calibri"/>
        </w:rPr>
        <w:t>Il est donc apparu</w:t>
      </w:r>
      <w:r w:rsidR="000D756E" w:rsidRPr="0025135A">
        <w:rPr>
          <w:rFonts w:ascii="Cambria" w:hAnsi="Cambria" w:cs="Calibri"/>
        </w:rPr>
        <w:t xml:space="preserve"> nécessaire d’adapter l’organisation du travail notamment quant à la possibilité de moduler le travail suivant les périodes de plus ou moins forte activit</w:t>
      </w:r>
      <w:r w:rsidR="00482B0D">
        <w:rPr>
          <w:rFonts w:ascii="Cambria" w:hAnsi="Cambria" w:cs="Calibri"/>
        </w:rPr>
        <w:t>é</w:t>
      </w:r>
      <w:r>
        <w:rPr>
          <w:rFonts w:ascii="Cambria" w:hAnsi="Cambria" w:cs="Calibri"/>
        </w:rPr>
        <w:t xml:space="preserve"> pour assurer </w:t>
      </w:r>
      <w:r w:rsidR="00482B0D">
        <w:rPr>
          <w:rFonts w:ascii="Cambria" w:hAnsi="Cambria" w:cs="Calibri"/>
        </w:rPr>
        <w:t xml:space="preserve">une meilleure adaptation de l’ouverture des magasins aux variations saisonnières de l’activité. </w:t>
      </w:r>
    </w:p>
    <w:p w14:paraId="516E7287" w14:textId="74458E57" w:rsidR="00EA69FF" w:rsidRDefault="00EB2305" w:rsidP="000D756E">
      <w:pPr>
        <w:jc w:val="both"/>
        <w:rPr>
          <w:rFonts w:ascii="Cambria" w:hAnsi="Cambria" w:cs="Calibri"/>
        </w:rPr>
      </w:pPr>
      <w:r>
        <w:rPr>
          <w:rFonts w:ascii="Cambria" w:hAnsi="Cambria" w:cs="Calibri"/>
        </w:rPr>
        <w:t xml:space="preserve">Par ailleurs, il est essentiel pour l’entreprise </w:t>
      </w:r>
      <w:r w:rsidR="000B2266">
        <w:rPr>
          <w:rFonts w:ascii="Cambria" w:hAnsi="Cambria" w:cs="Calibri"/>
        </w:rPr>
        <w:t>ELIMALO</w:t>
      </w:r>
      <w:r>
        <w:rPr>
          <w:rFonts w:ascii="Cambria" w:hAnsi="Cambria" w:cs="Calibri"/>
        </w:rPr>
        <w:t xml:space="preserve"> de préserver une bonne </w:t>
      </w:r>
      <w:r w:rsidR="004C0F40">
        <w:rPr>
          <w:rFonts w:ascii="Cambria" w:hAnsi="Cambria" w:cs="Calibri"/>
        </w:rPr>
        <w:t>qualité de vie au travail pour l’ensemble des salariés, en leur donnant une meilleure visibilité sur la planification de leur travail, des périodes de repos, et améliorer ainsi l’équilibre entre leur vie professionnelle et leur vie personnelle et familiale</w:t>
      </w:r>
      <w:r w:rsidR="00EA69FF">
        <w:rPr>
          <w:rFonts w:ascii="Cambria" w:hAnsi="Cambria" w:cs="Calibri"/>
        </w:rPr>
        <w:t xml:space="preserve">. </w:t>
      </w:r>
    </w:p>
    <w:p w14:paraId="69E974CB" w14:textId="2978D9F4" w:rsidR="00EA69FF" w:rsidRDefault="00EA69FF" w:rsidP="000D756E">
      <w:pPr>
        <w:jc w:val="both"/>
        <w:rPr>
          <w:rFonts w:ascii="Cambria" w:hAnsi="Cambria" w:cs="Calibri"/>
        </w:rPr>
      </w:pPr>
      <w:r>
        <w:rPr>
          <w:rFonts w:ascii="Cambria" w:hAnsi="Cambria" w:cs="Calibri"/>
        </w:rPr>
        <w:lastRenderedPageBreak/>
        <w:t xml:space="preserve">Dans ce contexte, les parties signataires souhaitent, par le présent accord, aménager le temps de travail sur l’année conformément aux dispositions de l’article L.3121-41 du Code du travail et suivants, et apporter des garanties sociales aux salariés concernés par cette nouvelle organisation du temps de travail. </w:t>
      </w:r>
    </w:p>
    <w:p w14:paraId="3B90805A" w14:textId="5519F0CE" w:rsidR="000D756E" w:rsidRPr="00EA69FF" w:rsidRDefault="000D756E" w:rsidP="000D756E">
      <w:pPr>
        <w:jc w:val="both"/>
        <w:rPr>
          <w:rFonts w:ascii="Cambria" w:hAnsi="Cambria" w:cs="Calibri"/>
        </w:rPr>
      </w:pPr>
      <w:r w:rsidRPr="0025135A">
        <w:rPr>
          <w:rFonts w:ascii="Cambria" w:hAnsi="Cambria" w:cs="Calibri"/>
        </w:rPr>
        <w:t>Les parties déclarent être conscientes du fait que l’application du présent accord implique une amélioration constante de l’organisation du travail en adéquation avec les impératifs de qualité de production et de continuité des services de l’entreprise</w:t>
      </w:r>
      <w:r w:rsidR="00EA69FF">
        <w:rPr>
          <w:rFonts w:ascii="Cambria" w:hAnsi="Cambria" w:cs="Calibri"/>
        </w:rPr>
        <w:t xml:space="preserve"> et </w:t>
      </w:r>
      <w:r w:rsidRPr="0025135A">
        <w:rPr>
          <w:rFonts w:ascii="Cambria" w:hAnsi="Cambria" w:cs="Calibri"/>
        </w:rPr>
        <w:t>estiment que l’</w:t>
      </w:r>
      <w:r w:rsidR="00F30B92">
        <w:rPr>
          <w:rFonts w:ascii="Cambria" w:hAnsi="Cambria" w:cs="Calibri"/>
        </w:rPr>
        <w:t>aménagement d</w:t>
      </w:r>
      <w:r w:rsidRPr="0025135A">
        <w:rPr>
          <w:rFonts w:ascii="Cambria" w:hAnsi="Cambria" w:cs="Calibri"/>
        </w:rPr>
        <w:t>u temps de travail est l’organisation qui permet le mieux de répondre aux exigences et contraintes de fonctionnement de l’entreprise.</w:t>
      </w:r>
    </w:p>
    <w:p w14:paraId="3198D88F" w14:textId="55DE179A" w:rsidR="000D756E" w:rsidRPr="0025135A" w:rsidRDefault="000D756E" w:rsidP="000D756E">
      <w:pPr>
        <w:jc w:val="both"/>
        <w:rPr>
          <w:rFonts w:ascii="Cambria" w:hAnsi="Cambria" w:cs="Times New Roman"/>
        </w:rPr>
      </w:pPr>
      <w:r w:rsidRPr="0025135A">
        <w:rPr>
          <w:rFonts w:ascii="Cambria" w:hAnsi="Cambria" w:cs="Calibri"/>
        </w:rPr>
        <w:t>La société</w:t>
      </w:r>
      <w:r w:rsidR="00EA69FF">
        <w:rPr>
          <w:rFonts w:ascii="Cambria" w:hAnsi="Cambria" w:cs="Calibri"/>
        </w:rPr>
        <w:t>, dont l’effectif est de moins 11 salariés,</w:t>
      </w:r>
      <w:r w:rsidRPr="0025135A">
        <w:rPr>
          <w:rFonts w:ascii="Cambria" w:hAnsi="Cambria" w:cs="Calibri"/>
        </w:rPr>
        <w:t xml:space="preserve"> étant dépourvue de délégué syndical, le présent accord a été </w:t>
      </w:r>
      <w:r w:rsidR="00206511">
        <w:rPr>
          <w:rFonts w:ascii="Cambria" w:hAnsi="Cambria" w:cs="Calibri"/>
        </w:rPr>
        <w:t>présenté et approuvé à la majorité des deux tiers du personnel</w:t>
      </w:r>
      <w:r w:rsidRPr="0025135A">
        <w:rPr>
          <w:rFonts w:ascii="Cambria" w:hAnsi="Cambria" w:cs="Calibri"/>
        </w:rPr>
        <w:t xml:space="preserve"> conformément aux dispositions </w:t>
      </w:r>
      <w:r w:rsidR="00EA69FF">
        <w:rPr>
          <w:rFonts w:ascii="Cambria" w:hAnsi="Cambria" w:cs="Calibri"/>
        </w:rPr>
        <w:t>des articles</w:t>
      </w:r>
      <w:r w:rsidRPr="0025135A">
        <w:rPr>
          <w:rFonts w:ascii="Cambria" w:hAnsi="Cambria" w:cs="Calibri"/>
        </w:rPr>
        <w:t xml:space="preserve"> L. 2232-2</w:t>
      </w:r>
      <w:r w:rsidR="00EA69FF">
        <w:rPr>
          <w:rFonts w:ascii="Cambria" w:hAnsi="Cambria" w:cs="Calibri"/>
        </w:rPr>
        <w:t>1 et suivants</w:t>
      </w:r>
      <w:r w:rsidRPr="0025135A">
        <w:rPr>
          <w:rFonts w:ascii="Cambria" w:hAnsi="Cambria" w:cs="Calibri"/>
        </w:rPr>
        <w:t xml:space="preserve"> du code du travail.</w:t>
      </w:r>
    </w:p>
    <w:p w14:paraId="4FB8B3F3" w14:textId="77777777" w:rsidR="000D756E" w:rsidRPr="0025135A" w:rsidRDefault="000D756E" w:rsidP="000D756E">
      <w:pPr>
        <w:spacing w:after="0" w:line="240" w:lineRule="auto"/>
        <w:jc w:val="both"/>
        <w:rPr>
          <w:rFonts w:ascii="Cambria" w:hAnsi="Cambria" w:cs="Arial"/>
        </w:rPr>
      </w:pPr>
    </w:p>
    <w:p w14:paraId="7BDC4E7C" w14:textId="77777777" w:rsidR="000D756E" w:rsidRPr="0025135A" w:rsidRDefault="000D756E" w:rsidP="000D756E">
      <w:pPr>
        <w:spacing w:after="0" w:line="240" w:lineRule="auto"/>
        <w:jc w:val="both"/>
        <w:rPr>
          <w:rFonts w:ascii="Cambria" w:hAnsi="Cambria" w:cs="Arial"/>
        </w:rPr>
      </w:pPr>
    </w:p>
    <w:p w14:paraId="4DBBE9C0" w14:textId="77777777" w:rsidR="000D756E" w:rsidRPr="0025135A" w:rsidRDefault="000D756E" w:rsidP="000D756E">
      <w:pPr>
        <w:spacing w:after="0" w:line="240" w:lineRule="auto"/>
        <w:jc w:val="both"/>
        <w:rPr>
          <w:rFonts w:ascii="Cambria" w:hAnsi="Cambria" w:cs="Arial"/>
        </w:rPr>
      </w:pPr>
    </w:p>
    <w:p w14:paraId="3D034A95" w14:textId="77777777" w:rsidR="000D756E" w:rsidRPr="0025135A" w:rsidRDefault="000D756E" w:rsidP="000D756E">
      <w:pPr>
        <w:spacing w:after="0" w:line="240" w:lineRule="auto"/>
        <w:jc w:val="both"/>
        <w:rPr>
          <w:rFonts w:ascii="Cambria" w:hAnsi="Cambria" w:cs="Arial"/>
        </w:rPr>
      </w:pPr>
    </w:p>
    <w:p w14:paraId="42511C2E" w14:textId="77777777" w:rsidR="000D756E" w:rsidRPr="0025135A" w:rsidRDefault="000D756E" w:rsidP="000D756E">
      <w:pPr>
        <w:spacing w:after="0" w:line="240" w:lineRule="auto"/>
        <w:jc w:val="both"/>
        <w:rPr>
          <w:rFonts w:ascii="Cambria" w:hAnsi="Cambria" w:cs="Arial"/>
        </w:rPr>
      </w:pPr>
    </w:p>
    <w:p w14:paraId="3CB2F9B0" w14:textId="77777777" w:rsidR="000D756E" w:rsidRPr="0025135A" w:rsidRDefault="000D756E" w:rsidP="000D756E">
      <w:pPr>
        <w:spacing w:after="0" w:line="240" w:lineRule="auto"/>
        <w:jc w:val="both"/>
        <w:rPr>
          <w:rFonts w:ascii="Cambria" w:hAnsi="Cambria" w:cs="Arial"/>
        </w:rPr>
      </w:pPr>
    </w:p>
    <w:p w14:paraId="39219AC5" w14:textId="77777777" w:rsidR="000D756E" w:rsidRPr="0025135A" w:rsidRDefault="000D756E" w:rsidP="000D756E">
      <w:pPr>
        <w:spacing w:after="0" w:line="240" w:lineRule="auto"/>
        <w:jc w:val="both"/>
        <w:rPr>
          <w:rFonts w:ascii="Cambria" w:hAnsi="Cambria" w:cs="Arial"/>
        </w:rPr>
      </w:pPr>
    </w:p>
    <w:p w14:paraId="593B5C7E" w14:textId="77777777" w:rsidR="000D756E" w:rsidRPr="0025135A" w:rsidRDefault="000D756E" w:rsidP="000D756E">
      <w:pPr>
        <w:spacing w:after="0" w:line="240" w:lineRule="auto"/>
        <w:jc w:val="both"/>
        <w:rPr>
          <w:rFonts w:ascii="Cambria" w:hAnsi="Cambria" w:cs="Arial"/>
        </w:rPr>
      </w:pPr>
    </w:p>
    <w:p w14:paraId="55584150" w14:textId="77777777" w:rsidR="000D756E" w:rsidRPr="0025135A" w:rsidRDefault="000D756E" w:rsidP="000D756E">
      <w:pPr>
        <w:spacing w:after="0" w:line="240" w:lineRule="auto"/>
        <w:jc w:val="both"/>
        <w:rPr>
          <w:rFonts w:ascii="Cambria" w:hAnsi="Cambria" w:cs="Arial"/>
        </w:rPr>
      </w:pPr>
    </w:p>
    <w:p w14:paraId="35CE7759" w14:textId="443C5F43" w:rsidR="00EA69FF" w:rsidRDefault="00EA69FF">
      <w:pPr>
        <w:rPr>
          <w:rFonts w:ascii="Cambria" w:hAnsi="Cambria" w:cs="Arial"/>
        </w:rPr>
      </w:pPr>
      <w:r>
        <w:rPr>
          <w:rFonts w:ascii="Cambria" w:hAnsi="Cambria" w:cs="Arial"/>
        </w:rPr>
        <w:br w:type="page"/>
      </w:r>
    </w:p>
    <w:p w14:paraId="4D7F1F37" w14:textId="77777777" w:rsidR="000D756E" w:rsidRPr="0025135A" w:rsidRDefault="000D756E" w:rsidP="000D756E">
      <w:pPr>
        <w:tabs>
          <w:tab w:val="left" w:pos="0"/>
        </w:tabs>
        <w:spacing w:after="0" w:line="240" w:lineRule="auto"/>
        <w:jc w:val="center"/>
        <w:rPr>
          <w:rFonts w:ascii="Cambria" w:hAnsi="Cambria"/>
          <w:b/>
        </w:rPr>
      </w:pPr>
      <w:r w:rsidRPr="0025135A">
        <w:rPr>
          <w:rFonts w:ascii="Cambria" w:hAnsi="Cambria"/>
          <w:b/>
        </w:rPr>
        <w:lastRenderedPageBreak/>
        <w:t>SOMMAIRE</w:t>
      </w:r>
    </w:p>
    <w:p w14:paraId="45AAA9EF" w14:textId="77777777" w:rsidR="007D25DD" w:rsidRPr="00B30B2D" w:rsidRDefault="007D25DD" w:rsidP="007D25DD">
      <w:pPr>
        <w:tabs>
          <w:tab w:val="left" w:pos="0"/>
        </w:tabs>
        <w:spacing w:after="0" w:line="240" w:lineRule="auto"/>
        <w:jc w:val="both"/>
        <w:rPr>
          <w:rFonts w:ascii="Cambria" w:hAnsi="Cambria" w:cs="Arial"/>
          <w:highlight w:val="green"/>
        </w:rPr>
      </w:pPr>
    </w:p>
    <w:p w14:paraId="3F462252" w14:textId="77777777" w:rsidR="007D25DD" w:rsidRPr="0025135A" w:rsidRDefault="007D25DD" w:rsidP="001412FE">
      <w:pPr>
        <w:pStyle w:val="Paragraphedeliste"/>
        <w:numPr>
          <w:ilvl w:val="0"/>
          <w:numId w:val="6"/>
        </w:numPr>
        <w:spacing w:after="0" w:line="240" w:lineRule="auto"/>
        <w:jc w:val="both"/>
        <w:rPr>
          <w:rFonts w:ascii="Cambria" w:hAnsi="Cambria" w:cs="Arial"/>
          <w:b/>
          <w:u w:val="single"/>
        </w:rPr>
      </w:pPr>
      <w:r w:rsidRPr="0025135A">
        <w:rPr>
          <w:rFonts w:ascii="Cambria" w:hAnsi="Cambria" w:cs="Arial"/>
          <w:b/>
          <w:u w:val="single"/>
        </w:rPr>
        <w:t>Champ d’application de l’accord collectif</w:t>
      </w:r>
    </w:p>
    <w:p w14:paraId="009F7E3B" w14:textId="77777777" w:rsidR="007D25DD" w:rsidRPr="0025135A" w:rsidRDefault="007D25DD" w:rsidP="00BA33C3">
      <w:pPr>
        <w:spacing w:after="0" w:line="240" w:lineRule="auto"/>
        <w:jc w:val="both"/>
        <w:rPr>
          <w:rFonts w:ascii="Cambria" w:hAnsi="Cambria" w:cs="Arial"/>
        </w:rPr>
      </w:pPr>
    </w:p>
    <w:p w14:paraId="01BA5A21" w14:textId="77777777" w:rsidR="007D25DD" w:rsidRPr="0025135A" w:rsidRDefault="007D25DD" w:rsidP="00BA33C3">
      <w:pPr>
        <w:pBdr>
          <w:top w:val="single" w:sz="4" w:space="1" w:color="auto"/>
          <w:left w:val="single" w:sz="4" w:space="4" w:color="auto"/>
          <w:bottom w:val="single" w:sz="4" w:space="1" w:color="auto"/>
          <w:right w:val="single" w:sz="4" w:space="4" w:color="auto"/>
        </w:pBdr>
        <w:spacing w:after="0" w:line="240" w:lineRule="auto"/>
        <w:jc w:val="center"/>
        <w:rPr>
          <w:rFonts w:ascii="Cambria" w:hAnsi="Cambria" w:cs="Arial"/>
          <w:b/>
        </w:rPr>
      </w:pPr>
      <w:r w:rsidRPr="00BA33C3">
        <w:rPr>
          <w:rFonts w:ascii="Cambria" w:hAnsi="Cambria" w:cs="Arial"/>
          <w:b/>
        </w:rPr>
        <w:t>TITRE I – AMENAGEMENT ET REPARTITION DU TEMPS DE TRAVAIL</w:t>
      </w:r>
      <w:r w:rsidRPr="0025135A">
        <w:rPr>
          <w:rFonts w:ascii="Cambria" w:hAnsi="Cambria" w:cs="Arial"/>
          <w:b/>
        </w:rPr>
        <w:t xml:space="preserve"> </w:t>
      </w:r>
    </w:p>
    <w:p w14:paraId="65205C69" w14:textId="77777777" w:rsidR="007D25DD" w:rsidRPr="008C43EF" w:rsidRDefault="007D25DD" w:rsidP="007D25DD">
      <w:pPr>
        <w:pStyle w:val="Paragraphedeliste"/>
        <w:spacing w:after="0" w:line="240" w:lineRule="auto"/>
        <w:jc w:val="both"/>
        <w:rPr>
          <w:rFonts w:ascii="Cambria" w:hAnsi="Cambria" w:cs="Arial"/>
        </w:rPr>
      </w:pPr>
    </w:p>
    <w:p w14:paraId="258604DE" w14:textId="77777777" w:rsidR="007D25DD" w:rsidRPr="008C43EF" w:rsidRDefault="007D25DD" w:rsidP="001412FE">
      <w:pPr>
        <w:pStyle w:val="Paragraphedeliste"/>
        <w:numPr>
          <w:ilvl w:val="0"/>
          <w:numId w:val="6"/>
        </w:numPr>
        <w:spacing w:after="0" w:line="240" w:lineRule="auto"/>
        <w:jc w:val="both"/>
        <w:rPr>
          <w:rFonts w:ascii="Cambria" w:hAnsi="Cambria" w:cs="Arial"/>
        </w:rPr>
      </w:pPr>
      <w:r w:rsidRPr="008C43EF">
        <w:rPr>
          <w:rFonts w:ascii="Cambria" w:hAnsi="Cambria" w:cs="Arial"/>
          <w:b/>
          <w:u w:val="single"/>
        </w:rPr>
        <w:t xml:space="preserve">Période de référence retenue pour la répartition du temps de travail </w:t>
      </w:r>
    </w:p>
    <w:p w14:paraId="21758647" w14:textId="77777777" w:rsidR="007D25DD" w:rsidRPr="0025135A" w:rsidRDefault="007D25DD" w:rsidP="007D25DD">
      <w:pPr>
        <w:spacing w:after="0" w:line="240" w:lineRule="auto"/>
        <w:jc w:val="both"/>
        <w:rPr>
          <w:rFonts w:ascii="Cambria" w:hAnsi="Cambria" w:cs="Arial"/>
          <w:u w:val="single"/>
        </w:rPr>
      </w:pPr>
    </w:p>
    <w:p w14:paraId="34AD0C2A" w14:textId="77777777" w:rsidR="007D25DD" w:rsidRPr="0025135A" w:rsidRDefault="007D25DD" w:rsidP="001412FE">
      <w:pPr>
        <w:pStyle w:val="Paragraphedeliste"/>
        <w:numPr>
          <w:ilvl w:val="0"/>
          <w:numId w:val="6"/>
        </w:numPr>
        <w:spacing w:after="0" w:line="240" w:lineRule="auto"/>
        <w:jc w:val="both"/>
        <w:rPr>
          <w:rFonts w:ascii="Cambria" w:hAnsi="Cambria" w:cs="Arial"/>
          <w:b/>
          <w:u w:val="single"/>
        </w:rPr>
      </w:pPr>
      <w:r w:rsidRPr="0025135A">
        <w:rPr>
          <w:rFonts w:ascii="Cambria" w:hAnsi="Cambria" w:cs="Arial"/>
          <w:b/>
          <w:u w:val="single"/>
        </w:rPr>
        <w:t>D</w:t>
      </w:r>
      <w:r>
        <w:rPr>
          <w:rFonts w:ascii="Cambria" w:hAnsi="Cambria" w:cs="Arial"/>
          <w:b/>
          <w:u w:val="single"/>
        </w:rPr>
        <w:t>écompte du temps de travail sur l’année</w:t>
      </w:r>
    </w:p>
    <w:p w14:paraId="6DB86DD6" w14:textId="77777777" w:rsidR="007D25DD" w:rsidRPr="0025135A" w:rsidRDefault="007D25DD" w:rsidP="007D25DD">
      <w:pPr>
        <w:spacing w:after="0" w:line="240" w:lineRule="auto"/>
        <w:jc w:val="both"/>
        <w:rPr>
          <w:rFonts w:ascii="Cambria" w:hAnsi="Cambria" w:cs="Arial"/>
          <w:b/>
        </w:rPr>
      </w:pPr>
    </w:p>
    <w:p w14:paraId="575AAEFD" w14:textId="77777777" w:rsidR="007D25DD" w:rsidRDefault="007D25DD" w:rsidP="001412FE">
      <w:pPr>
        <w:pStyle w:val="Paragraphedeliste"/>
        <w:numPr>
          <w:ilvl w:val="0"/>
          <w:numId w:val="6"/>
        </w:numPr>
        <w:spacing w:after="0" w:line="240" w:lineRule="auto"/>
        <w:jc w:val="both"/>
        <w:rPr>
          <w:rFonts w:ascii="Cambria" w:hAnsi="Cambria" w:cs="Arial"/>
          <w:b/>
          <w:u w:val="single"/>
        </w:rPr>
      </w:pPr>
      <w:r>
        <w:rPr>
          <w:rFonts w:ascii="Cambria" w:hAnsi="Cambria" w:cs="Arial"/>
          <w:b/>
          <w:u w:val="single"/>
        </w:rPr>
        <w:t>Programmation indicative et c</w:t>
      </w:r>
      <w:r w:rsidRPr="0025135A">
        <w:rPr>
          <w:rFonts w:ascii="Cambria" w:hAnsi="Cambria" w:cs="Arial"/>
          <w:b/>
          <w:u w:val="single"/>
        </w:rPr>
        <w:t>hangements de durée ou d’horaire de travail</w:t>
      </w:r>
    </w:p>
    <w:p w14:paraId="4CF810AD" w14:textId="77777777" w:rsidR="007D25DD" w:rsidRDefault="007D25DD" w:rsidP="007D25DD">
      <w:pPr>
        <w:pStyle w:val="Paragraphedeliste"/>
        <w:spacing w:after="0" w:line="240" w:lineRule="auto"/>
        <w:jc w:val="both"/>
        <w:rPr>
          <w:rFonts w:ascii="Cambria" w:hAnsi="Cambria" w:cs="Arial"/>
          <w:b/>
          <w:u w:val="single"/>
        </w:rPr>
      </w:pPr>
    </w:p>
    <w:p w14:paraId="3257B7A2" w14:textId="78A0E425" w:rsidR="00050D65" w:rsidRDefault="00050D65" w:rsidP="001412FE">
      <w:pPr>
        <w:pStyle w:val="Paragraphedeliste"/>
        <w:numPr>
          <w:ilvl w:val="0"/>
          <w:numId w:val="12"/>
        </w:numPr>
        <w:spacing w:after="0" w:line="240" w:lineRule="auto"/>
        <w:jc w:val="both"/>
        <w:rPr>
          <w:rFonts w:ascii="Cambria" w:hAnsi="Cambria" w:cs="Arial"/>
          <w:b/>
          <w:u w:val="single"/>
        </w:rPr>
      </w:pPr>
      <w:r>
        <w:rPr>
          <w:rFonts w:ascii="Cambria" w:hAnsi="Cambria" w:cs="Arial"/>
          <w:b/>
          <w:u w:val="single"/>
        </w:rPr>
        <w:t>Variation du volume horaire</w:t>
      </w:r>
    </w:p>
    <w:p w14:paraId="63A4A4D9" w14:textId="4BFA30F6" w:rsidR="007D25DD" w:rsidRDefault="007D25DD" w:rsidP="001412FE">
      <w:pPr>
        <w:pStyle w:val="Paragraphedeliste"/>
        <w:numPr>
          <w:ilvl w:val="0"/>
          <w:numId w:val="12"/>
        </w:numPr>
        <w:spacing w:after="0" w:line="240" w:lineRule="auto"/>
        <w:jc w:val="both"/>
        <w:rPr>
          <w:rFonts w:ascii="Cambria" w:hAnsi="Cambria" w:cs="Arial"/>
          <w:b/>
          <w:u w:val="single"/>
        </w:rPr>
      </w:pPr>
      <w:r>
        <w:rPr>
          <w:rFonts w:ascii="Cambria" w:hAnsi="Cambria" w:cs="Arial"/>
          <w:b/>
          <w:u w:val="single"/>
        </w:rPr>
        <w:t xml:space="preserve">Programmation </w:t>
      </w:r>
    </w:p>
    <w:p w14:paraId="09AA63F8" w14:textId="77777777" w:rsidR="00050D65" w:rsidRDefault="00050D65" w:rsidP="00050D65">
      <w:pPr>
        <w:pStyle w:val="Paragraphedeliste"/>
        <w:spacing w:after="0" w:line="240" w:lineRule="auto"/>
        <w:ind w:left="1416"/>
        <w:jc w:val="both"/>
        <w:rPr>
          <w:rFonts w:ascii="Cambria" w:hAnsi="Cambria" w:cs="Arial"/>
          <w:b/>
        </w:rPr>
      </w:pPr>
    </w:p>
    <w:p w14:paraId="58352E06" w14:textId="0F27EC8C" w:rsidR="00050D65" w:rsidRPr="00050D65" w:rsidRDefault="00050D65" w:rsidP="00050D65">
      <w:pPr>
        <w:pStyle w:val="Paragraphedeliste"/>
        <w:spacing w:after="0" w:line="240" w:lineRule="auto"/>
        <w:ind w:left="1416"/>
        <w:jc w:val="both"/>
        <w:rPr>
          <w:rFonts w:ascii="Cambria" w:hAnsi="Cambria" w:cs="Arial"/>
          <w:b/>
        </w:rPr>
      </w:pPr>
      <w:r w:rsidRPr="00050D65">
        <w:rPr>
          <w:rFonts w:ascii="Cambria" w:hAnsi="Cambria" w:cs="Arial"/>
          <w:b/>
        </w:rPr>
        <w:t xml:space="preserve">2.1. Programmation indicative en cours de référence </w:t>
      </w:r>
    </w:p>
    <w:p w14:paraId="56E765E2" w14:textId="7267F8D2" w:rsidR="00050D65" w:rsidRDefault="00050D65" w:rsidP="00050D65">
      <w:pPr>
        <w:pStyle w:val="Paragraphedeliste"/>
        <w:spacing w:after="0" w:line="240" w:lineRule="auto"/>
        <w:ind w:left="1416"/>
        <w:jc w:val="both"/>
        <w:rPr>
          <w:rFonts w:ascii="Cambria" w:hAnsi="Cambria" w:cs="Arial"/>
          <w:b/>
        </w:rPr>
      </w:pPr>
      <w:r w:rsidRPr="00050D65">
        <w:rPr>
          <w:rFonts w:ascii="Cambria" w:hAnsi="Cambria" w:cs="Arial"/>
          <w:b/>
        </w:rPr>
        <w:t>2.2. Planning hebdomadaire</w:t>
      </w:r>
    </w:p>
    <w:p w14:paraId="19C17FA3" w14:textId="77777777" w:rsidR="00050D65" w:rsidRPr="00050D65" w:rsidRDefault="00050D65" w:rsidP="00050D65">
      <w:pPr>
        <w:pStyle w:val="Paragraphedeliste"/>
        <w:spacing w:after="0" w:line="240" w:lineRule="auto"/>
        <w:ind w:left="1416"/>
        <w:jc w:val="both"/>
        <w:rPr>
          <w:rFonts w:ascii="Cambria" w:hAnsi="Cambria" w:cs="Arial"/>
          <w:b/>
        </w:rPr>
      </w:pPr>
    </w:p>
    <w:p w14:paraId="3E54F72B" w14:textId="77777777" w:rsidR="007D25DD" w:rsidRPr="002F140D" w:rsidRDefault="007D25DD" w:rsidP="001412FE">
      <w:pPr>
        <w:pStyle w:val="Paragraphedeliste"/>
        <w:numPr>
          <w:ilvl w:val="0"/>
          <w:numId w:val="12"/>
        </w:numPr>
        <w:spacing w:after="0" w:line="240" w:lineRule="auto"/>
        <w:jc w:val="both"/>
        <w:rPr>
          <w:rFonts w:ascii="Cambria" w:hAnsi="Cambria" w:cs="Arial"/>
          <w:b/>
          <w:u w:val="single"/>
        </w:rPr>
      </w:pPr>
      <w:r w:rsidRPr="002F140D">
        <w:rPr>
          <w:rFonts w:ascii="Cambria" w:hAnsi="Cambria" w:cs="Arial"/>
          <w:b/>
          <w:u w:val="single"/>
        </w:rPr>
        <w:t xml:space="preserve">Répartition des horaires et de la durée du travail </w:t>
      </w:r>
    </w:p>
    <w:p w14:paraId="64CF25CE" w14:textId="77777777" w:rsidR="00050D65" w:rsidRDefault="00050D65" w:rsidP="00050D65">
      <w:pPr>
        <w:spacing w:after="0" w:line="240" w:lineRule="auto"/>
        <w:jc w:val="both"/>
        <w:rPr>
          <w:rFonts w:ascii="Cambria" w:hAnsi="Cambria" w:cs="Arial"/>
          <w:b/>
        </w:rPr>
      </w:pPr>
    </w:p>
    <w:p w14:paraId="3FFF1471" w14:textId="77777777" w:rsidR="00050D65" w:rsidRDefault="00050D65" w:rsidP="00050D65">
      <w:pPr>
        <w:pStyle w:val="Paragraphedeliste"/>
        <w:spacing w:after="0" w:line="240" w:lineRule="auto"/>
        <w:ind w:firstLine="696"/>
        <w:jc w:val="both"/>
        <w:rPr>
          <w:rFonts w:ascii="Cambria" w:hAnsi="Cambria" w:cs="Arial"/>
          <w:b/>
        </w:rPr>
      </w:pPr>
      <w:r>
        <w:rPr>
          <w:rFonts w:ascii="Cambria" w:hAnsi="Cambria" w:cs="Arial"/>
          <w:b/>
        </w:rPr>
        <w:t xml:space="preserve">3.1. </w:t>
      </w:r>
      <w:r w:rsidR="007D25DD" w:rsidRPr="00050D65">
        <w:rPr>
          <w:rFonts w:ascii="Cambria" w:hAnsi="Cambria" w:cs="Arial"/>
          <w:b/>
        </w:rPr>
        <w:t>Définition de la semaine de travail</w:t>
      </w:r>
    </w:p>
    <w:p w14:paraId="45132520" w14:textId="38BA5FFC" w:rsidR="007D25DD" w:rsidRPr="00050D65" w:rsidRDefault="00050D65" w:rsidP="00050D65">
      <w:pPr>
        <w:pStyle w:val="Paragraphedeliste"/>
        <w:spacing w:after="0" w:line="240" w:lineRule="auto"/>
        <w:ind w:firstLine="696"/>
        <w:jc w:val="both"/>
        <w:rPr>
          <w:rFonts w:ascii="Cambria" w:hAnsi="Cambria" w:cs="Arial"/>
          <w:b/>
        </w:rPr>
      </w:pPr>
      <w:r>
        <w:rPr>
          <w:rFonts w:ascii="Cambria" w:hAnsi="Cambria" w:cs="Arial"/>
          <w:b/>
        </w:rPr>
        <w:t xml:space="preserve">3.2. </w:t>
      </w:r>
      <w:r w:rsidR="007D25DD" w:rsidRPr="00050D65">
        <w:rPr>
          <w:rFonts w:ascii="Cambria" w:hAnsi="Cambria" w:cs="Arial"/>
          <w:b/>
          <w:bCs/>
        </w:rPr>
        <w:t>Horaires et durées de travai</w:t>
      </w:r>
      <w:r w:rsidR="007D25DD" w:rsidRPr="00050D65">
        <w:rPr>
          <w:rFonts w:ascii="Cambria" w:hAnsi="Cambria" w:cs="Arial"/>
          <w:b/>
          <w:bCs/>
          <w:u w:val="single"/>
        </w:rPr>
        <w:t xml:space="preserve">l </w:t>
      </w:r>
    </w:p>
    <w:p w14:paraId="0A841B43" w14:textId="77777777" w:rsidR="007D25DD" w:rsidRPr="00A31BEB" w:rsidRDefault="007D25DD" w:rsidP="007D25DD">
      <w:pPr>
        <w:pStyle w:val="Paragraphedeliste"/>
        <w:spacing w:after="0" w:line="240" w:lineRule="auto"/>
        <w:ind w:left="1800"/>
        <w:jc w:val="both"/>
        <w:rPr>
          <w:rFonts w:ascii="Cambria" w:hAnsi="Cambria" w:cs="Arial"/>
          <w:b/>
          <w:bCs/>
          <w:u w:val="single"/>
        </w:rPr>
      </w:pPr>
    </w:p>
    <w:p w14:paraId="09169CA1" w14:textId="77777777" w:rsidR="007D25DD" w:rsidRPr="00050D65" w:rsidRDefault="007D25DD" w:rsidP="001412FE">
      <w:pPr>
        <w:pStyle w:val="Paragraphedeliste"/>
        <w:numPr>
          <w:ilvl w:val="0"/>
          <w:numId w:val="12"/>
        </w:numPr>
        <w:spacing w:after="0" w:line="240" w:lineRule="auto"/>
        <w:jc w:val="both"/>
        <w:rPr>
          <w:rFonts w:ascii="Cambria" w:hAnsi="Cambria" w:cs="Times New Roman"/>
          <w:b/>
          <w:u w:val="single"/>
        </w:rPr>
      </w:pPr>
      <w:r w:rsidRPr="00050D65">
        <w:rPr>
          <w:rFonts w:ascii="Cambria" w:hAnsi="Cambria" w:cs="Times New Roman"/>
          <w:b/>
          <w:u w:val="single"/>
        </w:rPr>
        <w:t>Modalités d’information des salariés sur les changements de volume et/ou de répartition des horaires de travail</w:t>
      </w:r>
    </w:p>
    <w:p w14:paraId="4383844F" w14:textId="77777777" w:rsidR="007D25DD" w:rsidRPr="0025135A" w:rsidRDefault="007D25DD" w:rsidP="007D25DD">
      <w:pPr>
        <w:spacing w:after="0" w:line="240" w:lineRule="auto"/>
        <w:jc w:val="both"/>
        <w:rPr>
          <w:rFonts w:ascii="Cambria" w:hAnsi="Cambria" w:cs="Arial"/>
          <w:strike/>
        </w:rPr>
      </w:pPr>
    </w:p>
    <w:p w14:paraId="2777B0E7" w14:textId="77777777" w:rsidR="007D25DD" w:rsidRDefault="007D25DD" w:rsidP="001412FE">
      <w:pPr>
        <w:pStyle w:val="Paragraphedeliste"/>
        <w:numPr>
          <w:ilvl w:val="0"/>
          <w:numId w:val="6"/>
        </w:numPr>
        <w:spacing w:after="0" w:line="240" w:lineRule="auto"/>
        <w:jc w:val="both"/>
        <w:rPr>
          <w:rFonts w:ascii="Cambria" w:hAnsi="Cambria" w:cs="Arial"/>
        </w:rPr>
      </w:pPr>
      <w:r w:rsidRPr="00F30137">
        <w:rPr>
          <w:rFonts w:ascii="Cambria" w:hAnsi="Cambria" w:cs="Arial"/>
          <w:b/>
          <w:u w:val="single"/>
        </w:rPr>
        <w:t xml:space="preserve">Décompte et rémunération des heures supplémentaires </w:t>
      </w:r>
    </w:p>
    <w:p w14:paraId="35CA5E78" w14:textId="77777777" w:rsidR="007D25DD" w:rsidRDefault="007D25DD" w:rsidP="007D25DD">
      <w:pPr>
        <w:pStyle w:val="Paragraphedeliste"/>
        <w:spacing w:after="0" w:line="240" w:lineRule="auto"/>
        <w:jc w:val="both"/>
        <w:rPr>
          <w:rFonts w:ascii="Cambria" w:hAnsi="Cambria" w:cs="Arial"/>
        </w:rPr>
      </w:pPr>
    </w:p>
    <w:p w14:paraId="2F96DF30" w14:textId="77777777" w:rsidR="007D25DD" w:rsidRPr="002433F2" w:rsidRDefault="007D25DD" w:rsidP="001412FE">
      <w:pPr>
        <w:pStyle w:val="Paragraphedeliste"/>
        <w:numPr>
          <w:ilvl w:val="0"/>
          <w:numId w:val="16"/>
        </w:numPr>
        <w:spacing w:after="0" w:line="240" w:lineRule="auto"/>
        <w:jc w:val="both"/>
        <w:rPr>
          <w:rFonts w:ascii="Cambria" w:hAnsi="Cambria" w:cs="Arial"/>
          <w:u w:val="single"/>
        </w:rPr>
      </w:pPr>
      <w:r w:rsidRPr="002433F2">
        <w:rPr>
          <w:rFonts w:ascii="Cambria" w:hAnsi="Cambria" w:cs="Arial"/>
          <w:b/>
          <w:u w:val="single"/>
        </w:rPr>
        <w:t>Définition des heures supplémentaires</w:t>
      </w:r>
    </w:p>
    <w:p w14:paraId="49FCF3C0" w14:textId="77777777" w:rsidR="007D25DD" w:rsidRPr="002433F2" w:rsidRDefault="007D25DD" w:rsidP="001412FE">
      <w:pPr>
        <w:pStyle w:val="Paragraphedeliste"/>
        <w:numPr>
          <w:ilvl w:val="0"/>
          <w:numId w:val="16"/>
        </w:numPr>
        <w:spacing w:after="0" w:line="240" w:lineRule="auto"/>
        <w:jc w:val="both"/>
        <w:rPr>
          <w:rFonts w:ascii="Cambria" w:hAnsi="Cambria" w:cs="Arial"/>
          <w:u w:val="single"/>
        </w:rPr>
      </w:pPr>
      <w:r w:rsidRPr="002433F2">
        <w:rPr>
          <w:rFonts w:ascii="Cambria" w:hAnsi="Cambria" w:cs="Arial"/>
          <w:b/>
          <w:u w:val="single"/>
        </w:rPr>
        <w:t>Effet des autres absences sur le décompte des heures supplémentaires</w:t>
      </w:r>
    </w:p>
    <w:p w14:paraId="081FF940" w14:textId="77777777" w:rsidR="007D25DD" w:rsidRPr="002433F2" w:rsidRDefault="007D25DD" w:rsidP="001412FE">
      <w:pPr>
        <w:pStyle w:val="Paragraphedeliste"/>
        <w:numPr>
          <w:ilvl w:val="0"/>
          <w:numId w:val="16"/>
        </w:numPr>
        <w:spacing w:after="0" w:line="240" w:lineRule="auto"/>
        <w:jc w:val="both"/>
        <w:rPr>
          <w:rFonts w:ascii="Cambria" w:hAnsi="Cambria" w:cs="Arial"/>
          <w:u w:val="single"/>
        </w:rPr>
      </w:pPr>
      <w:r w:rsidRPr="002433F2">
        <w:rPr>
          <w:rFonts w:ascii="Cambria" w:hAnsi="Cambria" w:cs="Arial"/>
          <w:b/>
          <w:u w:val="single"/>
        </w:rPr>
        <w:t xml:space="preserve">Règlement des heures supplémentaires en fin de période de référence </w:t>
      </w:r>
    </w:p>
    <w:p w14:paraId="4DA9C053" w14:textId="77777777" w:rsidR="007D25DD" w:rsidRDefault="007D25DD" w:rsidP="007D25DD">
      <w:pPr>
        <w:pStyle w:val="Paragraphedeliste"/>
        <w:spacing w:after="0" w:line="240" w:lineRule="auto"/>
        <w:ind w:left="1080"/>
        <w:jc w:val="both"/>
        <w:rPr>
          <w:rFonts w:ascii="Cambria" w:hAnsi="Cambria" w:cs="Arial"/>
        </w:rPr>
      </w:pPr>
    </w:p>
    <w:p w14:paraId="04441336" w14:textId="77777777" w:rsidR="007D25DD" w:rsidRPr="00AD6A88" w:rsidRDefault="007D25DD" w:rsidP="001412FE">
      <w:pPr>
        <w:pStyle w:val="Paragraphedeliste"/>
        <w:numPr>
          <w:ilvl w:val="0"/>
          <w:numId w:val="6"/>
        </w:numPr>
        <w:spacing w:after="0" w:line="240" w:lineRule="auto"/>
        <w:jc w:val="both"/>
        <w:rPr>
          <w:rFonts w:ascii="Cambria" w:hAnsi="Cambria" w:cs="Arial"/>
          <w:b/>
          <w:bCs/>
          <w:u w:val="single"/>
        </w:rPr>
      </w:pPr>
      <w:r w:rsidRPr="00AD6A88">
        <w:rPr>
          <w:rFonts w:ascii="Cambria" w:hAnsi="Cambria" w:cs="Arial"/>
          <w:b/>
          <w:bCs/>
          <w:u w:val="single"/>
        </w:rPr>
        <w:t>Contingent d’heures supplémentaires – Contrepartie obligatoire en repos</w:t>
      </w:r>
    </w:p>
    <w:p w14:paraId="42A1B70A" w14:textId="77777777" w:rsidR="007D25DD" w:rsidRPr="00AD6A88" w:rsidRDefault="007D25DD" w:rsidP="007D25DD">
      <w:pPr>
        <w:pStyle w:val="Paragraphedeliste"/>
        <w:spacing w:after="0" w:line="240" w:lineRule="auto"/>
        <w:jc w:val="both"/>
        <w:rPr>
          <w:rFonts w:ascii="Cambria" w:hAnsi="Cambria" w:cs="Arial"/>
          <w:b/>
          <w:bCs/>
          <w:u w:val="single"/>
        </w:rPr>
      </w:pPr>
    </w:p>
    <w:p w14:paraId="24EC73AD" w14:textId="77777777" w:rsidR="00050D65" w:rsidRPr="002433F2" w:rsidRDefault="007D25DD" w:rsidP="00050D65">
      <w:pPr>
        <w:pStyle w:val="Paragraphedeliste"/>
        <w:numPr>
          <w:ilvl w:val="0"/>
          <w:numId w:val="1"/>
        </w:numPr>
        <w:spacing w:after="0" w:line="240" w:lineRule="auto"/>
        <w:jc w:val="both"/>
        <w:rPr>
          <w:rFonts w:ascii="Cambria" w:hAnsi="Cambria" w:cs="Arial"/>
          <w:b/>
          <w:bCs/>
          <w:u w:val="single"/>
        </w:rPr>
      </w:pPr>
      <w:r w:rsidRPr="002433F2">
        <w:rPr>
          <w:rFonts w:ascii="Cambria" w:hAnsi="Cambria" w:cs="Arial"/>
          <w:b/>
          <w:bCs/>
          <w:u w:val="single"/>
        </w:rPr>
        <w:t xml:space="preserve">Contingent d’heures supplémentaires </w:t>
      </w:r>
    </w:p>
    <w:p w14:paraId="3BBA3CC8" w14:textId="77777777" w:rsidR="00050D65" w:rsidRPr="002433F2" w:rsidRDefault="007D25DD" w:rsidP="00050D65">
      <w:pPr>
        <w:pStyle w:val="Paragraphedeliste"/>
        <w:numPr>
          <w:ilvl w:val="0"/>
          <w:numId w:val="1"/>
        </w:numPr>
        <w:spacing w:after="0" w:line="240" w:lineRule="auto"/>
        <w:jc w:val="both"/>
        <w:rPr>
          <w:rFonts w:ascii="Cambria" w:hAnsi="Cambria" w:cs="Arial"/>
          <w:b/>
          <w:bCs/>
          <w:u w:val="single"/>
        </w:rPr>
      </w:pPr>
      <w:r w:rsidRPr="002433F2">
        <w:rPr>
          <w:rFonts w:ascii="Cambria" w:hAnsi="Cambria" w:cs="Arial"/>
          <w:b/>
          <w:u w:val="single"/>
        </w:rPr>
        <w:t>Contrepartie obligatoire en repos (C.O.R)</w:t>
      </w:r>
    </w:p>
    <w:p w14:paraId="7990A023" w14:textId="77777777" w:rsidR="00050D65" w:rsidRDefault="00050D65" w:rsidP="00050D65">
      <w:pPr>
        <w:pStyle w:val="Paragraphedeliste"/>
        <w:spacing w:after="0" w:line="240" w:lineRule="auto"/>
        <w:ind w:left="1068"/>
        <w:jc w:val="both"/>
        <w:rPr>
          <w:rFonts w:ascii="Cambria" w:hAnsi="Cambria" w:cs="Arial"/>
          <w:b/>
          <w:u w:val="single"/>
        </w:rPr>
      </w:pPr>
    </w:p>
    <w:p w14:paraId="3C32B5F9" w14:textId="77777777" w:rsidR="00050D65" w:rsidRDefault="00050D65" w:rsidP="00050D65">
      <w:pPr>
        <w:pStyle w:val="Paragraphedeliste"/>
        <w:spacing w:after="0" w:line="240" w:lineRule="auto"/>
        <w:ind w:left="1416"/>
        <w:jc w:val="both"/>
        <w:rPr>
          <w:rFonts w:ascii="Cambria" w:hAnsi="Cambria" w:cs="Arial"/>
          <w:b/>
        </w:rPr>
      </w:pPr>
      <w:r>
        <w:rPr>
          <w:rFonts w:ascii="Cambria" w:hAnsi="Cambria" w:cs="Arial"/>
          <w:b/>
        </w:rPr>
        <w:t xml:space="preserve">2.1. </w:t>
      </w:r>
      <w:r w:rsidR="007D25DD" w:rsidRPr="00050D65">
        <w:rPr>
          <w:rFonts w:ascii="Cambria" w:hAnsi="Cambria" w:cs="Arial"/>
          <w:b/>
        </w:rPr>
        <w:t>Durée de la contrepartie obligatoire en repos</w:t>
      </w:r>
    </w:p>
    <w:p w14:paraId="26BFE203" w14:textId="6C9E8C4F" w:rsidR="00050D65" w:rsidRDefault="00050D65" w:rsidP="00050D65">
      <w:pPr>
        <w:pStyle w:val="Paragraphedeliste"/>
        <w:spacing w:after="0" w:line="240" w:lineRule="auto"/>
        <w:ind w:left="1416"/>
        <w:jc w:val="both"/>
        <w:rPr>
          <w:rFonts w:ascii="Cambria" w:hAnsi="Cambria" w:cs="Arial"/>
          <w:b/>
        </w:rPr>
      </w:pPr>
      <w:r>
        <w:rPr>
          <w:rFonts w:ascii="Cambria" w:hAnsi="Cambria" w:cs="Arial"/>
          <w:b/>
        </w:rPr>
        <w:t>2.2.</w:t>
      </w:r>
      <w:r w:rsidR="00296643">
        <w:rPr>
          <w:rFonts w:ascii="Cambria" w:hAnsi="Cambria" w:cs="Arial"/>
          <w:b/>
        </w:rPr>
        <w:t xml:space="preserve"> </w:t>
      </w:r>
      <w:r w:rsidR="007D25DD" w:rsidRPr="00050D65">
        <w:rPr>
          <w:rFonts w:ascii="Cambria" w:hAnsi="Cambria" w:cs="Arial"/>
          <w:b/>
        </w:rPr>
        <w:t>Régime de la contrepartie obligatoire en repos</w:t>
      </w:r>
      <w:r w:rsidRPr="00050D65">
        <w:rPr>
          <w:rFonts w:ascii="Cambria" w:hAnsi="Cambria" w:cs="Arial"/>
          <w:b/>
        </w:rPr>
        <w:t xml:space="preserve">. </w:t>
      </w:r>
    </w:p>
    <w:p w14:paraId="1A84B50D" w14:textId="475B34AE" w:rsidR="007D25DD" w:rsidRPr="00050D65" w:rsidRDefault="00050D65" w:rsidP="00050D65">
      <w:pPr>
        <w:pStyle w:val="Paragraphedeliste"/>
        <w:spacing w:after="0" w:line="240" w:lineRule="auto"/>
        <w:ind w:left="1416"/>
        <w:jc w:val="both"/>
        <w:rPr>
          <w:rFonts w:ascii="Cambria" w:hAnsi="Cambria" w:cs="Arial"/>
          <w:b/>
          <w:bCs/>
          <w:u w:val="single"/>
        </w:rPr>
      </w:pPr>
      <w:r>
        <w:rPr>
          <w:rFonts w:ascii="Cambria" w:hAnsi="Cambria" w:cs="Arial"/>
          <w:b/>
        </w:rPr>
        <w:t xml:space="preserve">2.3. </w:t>
      </w:r>
      <w:r w:rsidR="007D25DD" w:rsidRPr="00050D65">
        <w:rPr>
          <w:rFonts w:ascii="Cambria" w:hAnsi="Cambria" w:cs="Arial"/>
          <w:b/>
        </w:rPr>
        <w:t>Information des salariés sur la contrepartie obligatoire en repos</w:t>
      </w:r>
    </w:p>
    <w:p w14:paraId="702276C8" w14:textId="77777777" w:rsidR="007D25DD" w:rsidRPr="0025135A" w:rsidRDefault="007D25DD" w:rsidP="007D25DD">
      <w:pPr>
        <w:spacing w:after="0" w:line="240" w:lineRule="auto"/>
        <w:jc w:val="both"/>
        <w:rPr>
          <w:rFonts w:ascii="Cambria" w:hAnsi="Cambria" w:cs="Arial"/>
        </w:rPr>
      </w:pPr>
    </w:p>
    <w:p w14:paraId="5E4B4453" w14:textId="77777777" w:rsidR="007D25DD" w:rsidRPr="002433F2" w:rsidRDefault="007D25DD" w:rsidP="001412FE">
      <w:pPr>
        <w:pStyle w:val="Paragraphedeliste"/>
        <w:numPr>
          <w:ilvl w:val="0"/>
          <w:numId w:val="6"/>
        </w:numPr>
        <w:spacing w:after="0" w:line="240" w:lineRule="auto"/>
        <w:jc w:val="both"/>
        <w:rPr>
          <w:rFonts w:ascii="Cambria" w:hAnsi="Cambria" w:cs="Arial"/>
          <w:b/>
          <w:u w:val="single"/>
        </w:rPr>
      </w:pPr>
      <w:r w:rsidRPr="002433F2">
        <w:rPr>
          <w:rFonts w:ascii="Cambria" w:hAnsi="Cambria" w:cs="Arial"/>
          <w:b/>
          <w:u w:val="single"/>
        </w:rPr>
        <w:t>Salariés à temps partiel</w:t>
      </w:r>
    </w:p>
    <w:p w14:paraId="08890197" w14:textId="77777777" w:rsidR="007D25DD" w:rsidRPr="002433F2" w:rsidRDefault="007D25DD" w:rsidP="007D25DD">
      <w:pPr>
        <w:spacing w:after="0" w:line="240" w:lineRule="auto"/>
        <w:jc w:val="both"/>
        <w:rPr>
          <w:rFonts w:ascii="Cambria" w:hAnsi="Cambria" w:cs="Arial"/>
          <w:u w:val="single"/>
        </w:rPr>
      </w:pPr>
    </w:p>
    <w:p w14:paraId="0B0EC4BE" w14:textId="77777777" w:rsidR="007D25DD" w:rsidRPr="002433F2" w:rsidRDefault="007D25DD" w:rsidP="001412FE">
      <w:pPr>
        <w:pStyle w:val="Paragraphedeliste"/>
        <w:numPr>
          <w:ilvl w:val="0"/>
          <w:numId w:val="4"/>
        </w:numPr>
        <w:spacing w:after="0" w:line="240" w:lineRule="auto"/>
        <w:jc w:val="both"/>
        <w:rPr>
          <w:rFonts w:ascii="Cambria" w:hAnsi="Cambria" w:cs="Arial"/>
          <w:b/>
          <w:u w:val="single"/>
        </w:rPr>
      </w:pPr>
      <w:r w:rsidRPr="002433F2">
        <w:rPr>
          <w:rFonts w:ascii="Cambria" w:hAnsi="Cambria" w:cs="Arial"/>
          <w:b/>
          <w:u w:val="single"/>
        </w:rPr>
        <w:t>Principes</w:t>
      </w:r>
    </w:p>
    <w:p w14:paraId="509E5A0E" w14:textId="77777777" w:rsidR="007D25DD" w:rsidRPr="002433F2" w:rsidRDefault="007D25DD" w:rsidP="001412FE">
      <w:pPr>
        <w:pStyle w:val="Paragraphedeliste"/>
        <w:numPr>
          <w:ilvl w:val="0"/>
          <w:numId w:val="4"/>
        </w:numPr>
        <w:spacing w:after="0" w:line="240" w:lineRule="auto"/>
        <w:jc w:val="both"/>
        <w:rPr>
          <w:rFonts w:ascii="Cambria" w:hAnsi="Cambria" w:cs="Arial"/>
          <w:b/>
          <w:u w:val="single"/>
        </w:rPr>
      </w:pPr>
      <w:r w:rsidRPr="002433F2">
        <w:rPr>
          <w:rFonts w:ascii="Cambria" w:hAnsi="Cambria" w:cs="Arial"/>
          <w:b/>
          <w:u w:val="single"/>
        </w:rPr>
        <w:t>Horaires et durée de travail</w:t>
      </w:r>
    </w:p>
    <w:p w14:paraId="65F1AB4B" w14:textId="77777777" w:rsidR="007D25DD" w:rsidRPr="002433F2" w:rsidRDefault="007D25DD" w:rsidP="001412FE">
      <w:pPr>
        <w:pStyle w:val="Paragraphedeliste"/>
        <w:numPr>
          <w:ilvl w:val="0"/>
          <w:numId w:val="4"/>
        </w:numPr>
        <w:spacing w:after="0" w:line="240" w:lineRule="auto"/>
        <w:jc w:val="both"/>
        <w:rPr>
          <w:rFonts w:ascii="Cambria" w:hAnsi="Cambria" w:cs="Arial"/>
          <w:b/>
          <w:u w:val="single"/>
        </w:rPr>
      </w:pPr>
      <w:r w:rsidRPr="002433F2">
        <w:rPr>
          <w:rFonts w:ascii="Cambria" w:hAnsi="Cambria" w:cs="Arial"/>
          <w:b/>
          <w:u w:val="single"/>
        </w:rPr>
        <w:t>Heures complémentaires</w:t>
      </w:r>
    </w:p>
    <w:p w14:paraId="3EAE37AC" w14:textId="77777777" w:rsidR="00296643" w:rsidRDefault="00296643" w:rsidP="00296643">
      <w:pPr>
        <w:spacing w:after="0" w:line="240" w:lineRule="auto"/>
        <w:jc w:val="both"/>
        <w:rPr>
          <w:rFonts w:ascii="Cambria" w:hAnsi="Cambria" w:cs="Arial"/>
        </w:rPr>
      </w:pPr>
    </w:p>
    <w:p w14:paraId="5CAAB0D2" w14:textId="540400E0" w:rsidR="00296643" w:rsidRPr="00296643" w:rsidRDefault="00296643" w:rsidP="00296643">
      <w:pPr>
        <w:spacing w:after="0" w:line="240" w:lineRule="auto"/>
        <w:ind w:left="708" w:firstLine="708"/>
        <w:jc w:val="both"/>
        <w:rPr>
          <w:rFonts w:ascii="Cambria" w:hAnsi="Cambria" w:cs="Arial"/>
          <w:b/>
        </w:rPr>
      </w:pPr>
      <w:r w:rsidRPr="00296643">
        <w:rPr>
          <w:rFonts w:ascii="Cambria" w:hAnsi="Cambria" w:cs="Arial"/>
          <w:b/>
        </w:rPr>
        <w:t xml:space="preserve">3.1. </w:t>
      </w:r>
      <w:r w:rsidR="007D25DD" w:rsidRPr="00296643">
        <w:rPr>
          <w:rFonts w:ascii="Cambria" w:hAnsi="Cambria" w:cs="Arial"/>
          <w:b/>
        </w:rPr>
        <w:t>Définition des heures complémentaires</w:t>
      </w:r>
    </w:p>
    <w:p w14:paraId="79AE2410" w14:textId="77777777" w:rsidR="00296643" w:rsidRPr="00296643" w:rsidRDefault="00296643" w:rsidP="00296643">
      <w:pPr>
        <w:spacing w:after="0" w:line="240" w:lineRule="auto"/>
        <w:ind w:left="708" w:firstLine="708"/>
        <w:jc w:val="both"/>
        <w:rPr>
          <w:rFonts w:ascii="Cambria" w:hAnsi="Cambria" w:cs="Arial"/>
          <w:b/>
        </w:rPr>
      </w:pPr>
      <w:r w:rsidRPr="00296643">
        <w:rPr>
          <w:rFonts w:ascii="Cambria" w:hAnsi="Cambria" w:cs="Arial"/>
          <w:b/>
        </w:rPr>
        <w:t xml:space="preserve">3.2. </w:t>
      </w:r>
      <w:r w:rsidR="007D25DD" w:rsidRPr="00296643">
        <w:rPr>
          <w:rFonts w:ascii="Cambria" w:hAnsi="Cambria" w:cs="Arial"/>
          <w:b/>
        </w:rPr>
        <w:t>Rémunération des heures complémentaires</w:t>
      </w:r>
    </w:p>
    <w:p w14:paraId="38439D63" w14:textId="27E681EB" w:rsidR="00296643" w:rsidRPr="00296643" w:rsidRDefault="00296643" w:rsidP="00296643">
      <w:pPr>
        <w:spacing w:after="0" w:line="240" w:lineRule="auto"/>
        <w:ind w:left="708" w:firstLine="708"/>
        <w:jc w:val="both"/>
        <w:rPr>
          <w:b/>
        </w:rPr>
      </w:pPr>
      <w:r w:rsidRPr="00296643">
        <w:rPr>
          <w:rFonts w:ascii="Cambria" w:hAnsi="Cambria" w:cs="Arial"/>
          <w:b/>
        </w:rPr>
        <w:t xml:space="preserve">3.3. </w:t>
      </w:r>
      <w:r w:rsidR="007D25DD" w:rsidRPr="00296643">
        <w:rPr>
          <w:rFonts w:ascii="Cambria" w:hAnsi="Cambria" w:cs="Arial"/>
          <w:b/>
        </w:rPr>
        <w:t>Volume des heures complémentaires</w:t>
      </w:r>
    </w:p>
    <w:p w14:paraId="06AC5FC3" w14:textId="0FC17B10" w:rsidR="007D25DD" w:rsidRPr="00296643" w:rsidRDefault="00296643" w:rsidP="00296643">
      <w:pPr>
        <w:spacing w:after="0" w:line="240" w:lineRule="auto"/>
        <w:ind w:left="708" w:firstLine="708"/>
        <w:jc w:val="both"/>
        <w:rPr>
          <w:b/>
        </w:rPr>
      </w:pPr>
      <w:r w:rsidRPr="00C07AC4">
        <w:rPr>
          <w:rFonts w:ascii="Cambria" w:hAnsi="Cambria"/>
          <w:b/>
        </w:rPr>
        <w:t>3.4.</w:t>
      </w:r>
      <w:r w:rsidRPr="00296643">
        <w:rPr>
          <w:b/>
        </w:rPr>
        <w:t xml:space="preserve"> </w:t>
      </w:r>
      <w:r w:rsidR="007D25DD" w:rsidRPr="00296643">
        <w:rPr>
          <w:rFonts w:ascii="Cambria" w:hAnsi="Cambria" w:cs="Arial"/>
          <w:b/>
        </w:rPr>
        <w:t>Effet des absences sur le décompte des heures complémentaires</w:t>
      </w:r>
    </w:p>
    <w:p w14:paraId="6D44147D" w14:textId="77777777" w:rsidR="00296643" w:rsidRPr="0025135A" w:rsidRDefault="00296643" w:rsidP="00296643">
      <w:pPr>
        <w:pStyle w:val="Paragraphedeliste"/>
        <w:spacing w:after="0" w:line="240" w:lineRule="auto"/>
        <w:ind w:left="1428"/>
        <w:jc w:val="both"/>
        <w:rPr>
          <w:rFonts w:ascii="Cambria" w:hAnsi="Cambria" w:cs="Arial"/>
          <w:b/>
        </w:rPr>
      </w:pPr>
    </w:p>
    <w:p w14:paraId="1DE27CF4" w14:textId="77777777" w:rsidR="007D25DD" w:rsidRPr="002433F2" w:rsidRDefault="007D25DD" w:rsidP="001412FE">
      <w:pPr>
        <w:pStyle w:val="Paragraphedeliste"/>
        <w:numPr>
          <w:ilvl w:val="0"/>
          <w:numId w:val="4"/>
        </w:numPr>
        <w:spacing w:after="0" w:line="240" w:lineRule="auto"/>
        <w:jc w:val="both"/>
        <w:rPr>
          <w:rFonts w:ascii="Cambria" w:hAnsi="Cambria" w:cs="Arial"/>
          <w:b/>
          <w:u w:val="single"/>
        </w:rPr>
      </w:pPr>
      <w:r w:rsidRPr="002433F2">
        <w:rPr>
          <w:rFonts w:ascii="Cambria" w:hAnsi="Cambria" w:cs="Arial"/>
          <w:b/>
          <w:u w:val="single"/>
        </w:rPr>
        <w:t xml:space="preserve">Garanties accordées au temps partiel </w:t>
      </w:r>
    </w:p>
    <w:p w14:paraId="14E07090" w14:textId="77777777" w:rsidR="007D25DD" w:rsidRPr="002433F2" w:rsidRDefault="007D25DD" w:rsidP="001412FE">
      <w:pPr>
        <w:pStyle w:val="Paragraphedeliste"/>
        <w:numPr>
          <w:ilvl w:val="0"/>
          <w:numId w:val="4"/>
        </w:numPr>
        <w:spacing w:after="0" w:line="240" w:lineRule="auto"/>
        <w:jc w:val="both"/>
        <w:rPr>
          <w:rFonts w:ascii="Cambria" w:hAnsi="Cambria" w:cs="Arial"/>
          <w:b/>
          <w:u w:val="single"/>
        </w:rPr>
      </w:pPr>
      <w:r w:rsidRPr="002433F2">
        <w:rPr>
          <w:rFonts w:ascii="Cambria" w:hAnsi="Cambria" w:cs="Arial"/>
          <w:b/>
          <w:u w:val="single"/>
        </w:rPr>
        <w:t>Journée de solidarité</w:t>
      </w:r>
    </w:p>
    <w:p w14:paraId="014B0894" w14:textId="77777777" w:rsidR="007D25DD" w:rsidRPr="0025135A" w:rsidRDefault="007D25DD" w:rsidP="007D25DD">
      <w:pPr>
        <w:spacing w:after="0" w:line="240" w:lineRule="auto"/>
        <w:jc w:val="both"/>
        <w:rPr>
          <w:rFonts w:ascii="Cambria" w:hAnsi="Cambria" w:cs="Arial"/>
          <w:u w:val="single"/>
        </w:rPr>
      </w:pPr>
    </w:p>
    <w:p w14:paraId="3694B516" w14:textId="188CCC00" w:rsidR="007D25DD" w:rsidRPr="0025135A" w:rsidRDefault="007D25DD" w:rsidP="001412FE">
      <w:pPr>
        <w:pStyle w:val="Paragraphedeliste"/>
        <w:numPr>
          <w:ilvl w:val="0"/>
          <w:numId w:val="6"/>
        </w:numPr>
        <w:spacing w:after="0" w:line="240" w:lineRule="auto"/>
        <w:jc w:val="both"/>
        <w:rPr>
          <w:rFonts w:ascii="Cambria" w:hAnsi="Cambria" w:cs="Arial"/>
          <w:b/>
          <w:u w:val="single"/>
        </w:rPr>
      </w:pPr>
      <w:r w:rsidRPr="0025135A">
        <w:rPr>
          <w:rFonts w:ascii="Cambria" w:hAnsi="Cambria" w:cs="Arial"/>
          <w:b/>
          <w:u w:val="single"/>
        </w:rPr>
        <w:t>Décompte et suivi du temps de travail de tous les salariés, quelle que soit la nature de leur contrat de travail</w:t>
      </w:r>
    </w:p>
    <w:p w14:paraId="01F3E3FD" w14:textId="77777777" w:rsidR="007D25DD" w:rsidRPr="0025135A" w:rsidRDefault="007D25DD" w:rsidP="007D25DD">
      <w:pPr>
        <w:spacing w:after="0" w:line="240" w:lineRule="auto"/>
        <w:jc w:val="both"/>
        <w:rPr>
          <w:rFonts w:ascii="Cambria" w:hAnsi="Cambria" w:cs="Arial"/>
          <w:b/>
        </w:rPr>
      </w:pPr>
    </w:p>
    <w:p w14:paraId="047E1B6F" w14:textId="77777777" w:rsidR="007D25DD" w:rsidRPr="002433F2" w:rsidRDefault="007D25DD" w:rsidP="001412FE">
      <w:pPr>
        <w:pStyle w:val="Paragraphedeliste"/>
        <w:numPr>
          <w:ilvl w:val="0"/>
          <w:numId w:val="8"/>
        </w:numPr>
        <w:spacing w:after="0" w:line="240" w:lineRule="auto"/>
        <w:jc w:val="both"/>
        <w:rPr>
          <w:rFonts w:ascii="Cambria" w:hAnsi="Cambria" w:cs="Arial"/>
          <w:b/>
          <w:u w:val="single"/>
        </w:rPr>
      </w:pPr>
      <w:r w:rsidRPr="002433F2">
        <w:rPr>
          <w:rFonts w:ascii="Cambria" w:hAnsi="Cambria" w:cs="Arial"/>
          <w:b/>
          <w:u w:val="single"/>
        </w:rPr>
        <w:t>En cours de période de référence</w:t>
      </w:r>
    </w:p>
    <w:p w14:paraId="74EF1F7B" w14:textId="77777777" w:rsidR="007D25DD" w:rsidRPr="002433F2" w:rsidRDefault="007D25DD" w:rsidP="007D25DD">
      <w:pPr>
        <w:spacing w:after="0" w:line="240" w:lineRule="auto"/>
        <w:jc w:val="both"/>
        <w:rPr>
          <w:rFonts w:ascii="Cambria" w:hAnsi="Cambria" w:cs="Arial"/>
          <w:u w:val="single"/>
        </w:rPr>
      </w:pPr>
    </w:p>
    <w:p w14:paraId="14979E53" w14:textId="77777777" w:rsidR="007D25DD" w:rsidRPr="002433F2" w:rsidRDefault="007D25DD" w:rsidP="001412FE">
      <w:pPr>
        <w:pStyle w:val="Paragraphedeliste"/>
        <w:numPr>
          <w:ilvl w:val="0"/>
          <w:numId w:val="8"/>
        </w:numPr>
        <w:spacing w:after="0" w:line="240" w:lineRule="auto"/>
        <w:jc w:val="both"/>
        <w:rPr>
          <w:rFonts w:ascii="Cambria" w:hAnsi="Cambria" w:cs="Arial"/>
          <w:b/>
          <w:u w:val="single"/>
        </w:rPr>
      </w:pPr>
      <w:r w:rsidRPr="002433F2">
        <w:rPr>
          <w:rFonts w:ascii="Cambria" w:hAnsi="Cambria" w:cs="Arial"/>
          <w:b/>
          <w:u w:val="single"/>
        </w:rPr>
        <w:t>A la fin de chaque période de référence ou lors du départ du salarié si celui-ci a lieu en cours de la période</w:t>
      </w:r>
    </w:p>
    <w:p w14:paraId="17A18908" w14:textId="77777777" w:rsidR="007D25DD" w:rsidRPr="0025135A" w:rsidRDefault="007D25DD" w:rsidP="007D25DD">
      <w:pPr>
        <w:spacing w:after="0" w:line="240" w:lineRule="auto"/>
        <w:jc w:val="both"/>
        <w:rPr>
          <w:rFonts w:ascii="Cambria" w:hAnsi="Cambria" w:cs="Arial"/>
        </w:rPr>
      </w:pPr>
    </w:p>
    <w:p w14:paraId="2B12B832" w14:textId="77777777" w:rsidR="007D25DD" w:rsidRPr="0025135A" w:rsidRDefault="007D25DD" w:rsidP="001412FE">
      <w:pPr>
        <w:pStyle w:val="Paragraphedeliste"/>
        <w:numPr>
          <w:ilvl w:val="0"/>
          <w:numId w:val="6"/>
        </w:numPr>
        <w:spacing w:after="0" w:line="240" w:lineRule="auto"/>
        <w:jc w:val="both"/>
        <w:rPr>
          <w:rFonts w:ascii="Cambria" w:hAnsi="Cambria" w:cs="Arial"/>
          <w:b/>
          <w:u w:val="single"/>
        </w:rPr>
      </w:pPr>
      <w:r w:rsidRPr="0025135A">
        <w:rPr>
          <w:rFonts w:ascii="Cambria" w:hAnsi="Cambria" w:cs="Arial"/>
          <w:b/>
          <w:u w:val="single"/>
        </w:rPr>
        <w:t xml:space="preserve"> Conditions de rémunération</w:t>
      </w:r>
    </w:p>
    <w:p w14:paraId="08312A2A" w14:textId="77777777" w:rsidR="007D25DD" w:rsidRPr="0025135A" w:rsidRDefault="007D25DD" w:rsidP="007D25DD">
      <w:pPr>
        <w:spacing w:after="0" w:line="240" w:lineRule="auto"/>
        <w:jc w:val="both"/>
        <w:rPr>
          <w:rFonts w:ascii="Cambria" w:hAnsi="Cambria" w:cs="Arial"/>
        </w:rPr>
      </w:pPr>
    </w:p>
    <w:p w14:paraId="612B321F" w14:textId="77777777" w:rsidR="007D25DD" w:rsidRPr="002433F2" w:rsidRDefault="007D25DD" w:rsidP="001412FE">
      <w:pPr>
        <w:pStyle w:val="Paragraphedeliste"/>
        <w:numPr>
          <w:ilvl w:val="0"/>
          <w:numId w:val="9"/>
        </w:numPr>
        <w:spacing w:after="0" w:line="240" w:lineRule="auto"/>
        <w:jc w:val="both"/>
        <w:rPr>
          <w:rFonts w:ascii="Cambria" w:hAnsi="Cambria" w:cs="Arial"/>
          <w:b/>
          <w:u w:val="single"/>
        </w:rPr>
      </w:pPr>
      <w:r w:rsidRPr="002433F2">
        <w:rPr>
          <w:rFonts w:ascii="Cambria" w:hAnsi="Cambria" w:cs="Arial"/>
          <w:b/>
          <w:u w:val="single"/>
        </w:rPr>
        <w:t>Rémunération en cours de période de référence</w:t>
      </w:r>
    </w:p>
    <w:p w14:paraId="512EB730" w14:textId="77777777" w:rsidR="007D25DD" w:rsidRPr="0025135A" w:rsidRDefault="007D25DD" w:rsidP="007D25DD">
      <w:pPr>
        <w:spacing w:after="0" w:line="240" w:lineRule="auto"/>
        <w:jc w:val="both"/>
        <w:rPr>
          <w:rFonts w:ascii="Cambria" w:hAnsi="Cambria" w:cs="Arial"/>
        </w:rPr>
      </w:pPr>
    </w:p>
    <w:p w14:paraId="083683CF" w14:textId="388C5EA8" w:rsidR="007D25DD" w:rsidRPr="00296643" w:rsidRDefault="00296643" w:rsidP="00296643">
      <w:pPr>
        <w:spacing w:after="0" w:line="240" w:lineRule="auto"/>
        <w:ind w:left="708" w:firstLine="708"/>
        <w:jc w:val="both"/>
        <w:rPr>
          <w:rFonts w:ascii="Cambria" w:hAnsi="Cambria" w:cs="Arial"/>
          <w:b/>
        </w:rPr>
      </w:pPr>
      <w:r>
        <w:rPr>
          <w:rFonts w:ascii="Cambria" w:hAnsi="Cambria" w:cs="Arial"/>
          <w:b/>
        </w:rPr>
        <w:t xml:space="preserve">1.1. </w:t>
      </w:r>
      <w:r w:rsidR="007D25DD" w:rsidRPr="00296643">
        <w:rPr>
          <w:rFonts w:ascii="Cambria" w:hAnsi="Cambria" w:cs="Arial"/>
          <w:b/>
        </w:rPr>
        <w:t>Pour les salariés employés à temps complet</w:t>
      </w:r>
    </w:p>
    <w:p w14:paraId="2E6B47BC" w14:textId="4DD2ED7C" w:rsidR="007D25DD" w:rsidRPr="00296643" w:rsidRDefault="00296643" w:rsidP="00296643">
      <w:pPr>
        <w:spacing w:after="0" w:line="240" w:lineRule="auto"/>
        <w:ind w:left="708" w:firstLine="708"/>
        <w:jc w:val="both"/>
        <w:rPr>
          <w:rFonts w:ascii="Cambria" w:hAnsi="Cambria" w:cs="Arial"/>
          <w:b/>
        </w:rPr>
      </w:pPr>
      <w:r>
        <w:rPr>
          <w:rFonts w:ascii="Cambria" w:hAnsi="Cambria" w:cs="Arial"/>
          <w:b/>
        </w:rPr>
        <w:t xml:space="preserve">1.2. </w:t>
      </w:r>
      <w:r w:rsidR="007D25DD" w:rsidRPr="00296643">
        <w:rPr>
          <w:rFonts w:ascii="Cambria" w:hAnsi="Cambria" w:cs="Arial"/>
          <w:b/>
        </w:rPr>
        <w:t>Pour les salariés employés à temps partiel</w:t>
      </w:r>
    </w:p>
    <w:p w14:paraId="64ABBF3A" w14:textId="77777777" w:rsidR="007D25DD" w:rsidRPr="0025135A" w:rsidRDefault="007D25DD" w:rsidP="007D25DD">
      <w:pPr>
        <w:spacing w:after="0" w:line="240" w:lineRule="auto"/>
        <w:jc w:val="both"/>
        <w:rPr>
          <w:rFonts w:ascii="Cambria" w:hAnsi="Cambria" w:cs="Arial"/>
        </w:rPr>
      </w:pPr>
    </w:p>
    <w:p w14:paraId="2BD3FC4C" w14:textId="77777777" w:rsidR="007D25DD" w:rsidRPr="002433F2" w:rsidRDefault="007D25DD" w:rsidP="001412FE">
      <w:pPr>
        <w:pStyle w:val="Paragraphedeliste"/>
        <w:numPr>
          <w:ilvl w:val="0"/>
          <w:numId w:val="9"/>
        </w:numPr>
        <w:spacing w:after="0" w:line="240" w:lineRule="auto"/>
        <w:jc w:val="both"/>
        <w:rPr>
          <w:rFonts w:ascii="Cambria" w:hAnsi="Cambria" w:cs="Arial"/>
          <w:b/>
          <w:u w:val="single"/>
        </w:rPr>
      </w:pPr>
      <w:r w:rsidRPr="002433F2">
        <w:rPr>
          <w:rFonts w:ascii="Cambria" w:hAnsi="Cambria" w:cs="Arial"/>
          <w:b/>
          <w:u w:val="single"/>
        </w:rPr>
        <w:t>Incidences des absences</w:t>
      </w:r>
    </w:p>
    <w:p w14:paraId="7E82BC7B" w14:textId="77777777" w:rsidR="007D25DD" w:rsidRPr="0025135A" w:rsidRDefault="007D25DD" w:rsidP="007D25DD">
      <w:pPr>
        <w:spacing w:after="0" w:line="240" w:lineRule="auto"/>
        <w:jc w:val="both"/>
        <w:rPr>
          <w:rFonts w:ascii="Cambria" w:hAnsi="Cambria" w:cs="Arial"/>
        </w:rPr>
      </w:pPr>
    </w:p>
    <w:p w14:paraId="7885C8D2" w14:textId="30931FB2" w:rsidR="007D25DD" w:rsidRPr="00296643" w:rsidRDefault="00296643" w:rsidP="00296643">
      <w:pPr>
        <w:spacing w:after="0" w:line="240" w:lineRule="auto"/>
        <w:ind w:left="708" w:firstLine="708"/>
        <w:jc w:val="both"/>
        <w:rPr>
          <w:rFonts w:ascii="Cambria" w:hAnsi="Cambria" w:cs="Arial"/>
          <w:b/>
        </w:rPr>
      </w:pPr>
      <w:r>
        <w:rPr>
          <w:rFonts w:ascii="Cambria" w:hAnsi="Cambria" w:cs="Arial"/>
          <w:b/>
        </w:rPr>
        <w:t xml:space="preserve">2.1. </w:t>
      </w:r>
      <w:r w:rsidR="007D25DD" w:rsidRPr="00296643">
        <w:rPr>
          <w:rFonts w:ascii="Cambria" w:hAnsi="Cambria" w:cs="Arial"/>
          <w:b/>
        </w:rPr>
        <w:t>Les absences non rémunérées</w:t>
      </w:r>
    </w:p>
    <w:p w14:paraId="3F761028" w14:textId="582C2CD4" w:rsidR="007D25DD" w:rsidRPr="00296643" w:rsidRDefault="00296643" w:rsidP="00C07AC4">
      <w:pPr>
        <w:spacing w:after="0" w:line="240" w:lineRule="auto"/>
        <w:ind w:left="1416"/>
        <w:jc w:val="both"/>
        <w:rPr>
          <w:rFonts w:ascii="Cambria" w:hAnsi="Cambria" w:cs="Arial"/>
          <w:b/>
        </w:rPr>
      </w:pPr>
      <w:r>
        <w:rPr>
          <w:rFonts w:ascii="Cambria" w:hAnsi="Cambria" w:cs="Arial"/>
          <w:b/>
        </w:rPr>
        <w:t xml:space="preserve">2.2. </w:t>
      </w:r>
      <w:r w:rsidR="007D25DD" w:rsidRPr="00296643">
        <w:rPr>
          <w:rFonts w:ascii="Cambria" w:hAnsi="Cambria" w:cs="Arial"/>
          <w:b/>
        </w:rPr>
        <w:t>Les absences rémunérées, indemnisées, autorisées ou celles résultant d’une maladie ou d’un accident professionnel</w:t>
      </w:r>
    </w:p>
    <w:p w14:paraId="2F56AFB7" w14:textId="6BCCE884" w:rsidR="007D25DD" w:rsidRPr="00296643" w:rsidRDefault="00296643" w:rsidP="00296643">
      <w:pPr>
        <w:spacing w:after="0" w:line="240" w:lineRule="auto"/>
        <w:ind w:left="708" w:firstLine="708"/>
        <w:jc w:val="both"/>
        <w:rPr>
          <w:rFonts w:ascii="Cambria" w:hAnsi="Cambria" w:cs="Arial"/>
          <w:b/>
        </w:rPr>
      </w:pPr>
      <w:r>
        <w:rPr>
          <w:rFonts w:ascii="Cambria" w:hAnsi="Cambria" w:cs="Arial"/>
          <w:b/>
        </w:rPr>
        <w:t xml:space="preserve">2.3. </w:t>
      </w:r>
      <w:r w:rsidR="007D25DD" w:rsidRPr="00296643">
        <w:rPr>
          <w:rFonts w:ascii="Cambria" w:hAnsi="Cambria" w:cs="Arial"/>
          <w:b/>
        </w:rPr>
        <w:t>Règles communes à toutes les absences</w:t>
      </w:r>
    </w:p>
    <w:p w14:paraId="2B9FC983" w14:textId="77777777" w:rsidR="007D25DD" w:rsidRPr="0025135A" w:rsidRDefault="007D25DD" w:rsidP="007D25DD">
      <w:pPr>
        <w:spacing w:after="0" w:line="240" w:lineRule="auto"/>
        <w:jc w:val="both"/>
        <w:rPr>
          <w:rFonts w:ascii="Cambria" w:hAnsi="Cambria" w:cs="Arial"/>
        </w:rPr>
      </w:pPr>
    </w:p>
    <w:p w14:paraId="2C026BC0" w14:textId="77777777" w:rsidR="007D25DD" w:rsidRPr="002433F2" w:rsidRDefault="007D25DD" w:rsidP="001412FE">
      <w:pPr>
        <w:pStyle w:val="Paragraphedeliste"/>
        <w:numPr>
          <w:ilvl w:val="0"/>
          <w:numId w:val="9"/>
        </w:numPr>
        <w:spacing w:after="0" w:line="240" w:lineRule="auto"/>
        <w:jc w:val="both"/>
        <w:rPr>
          <w:rFonts w:ascii="Cambria" w:hAnsi="Cambria" w:cs="Arial"/>
          <w:b/>
          <w:u w:val="single"/>
        </w:rPr>
      </w:pPr>
      <w:r w:rsidRPr="002433F2">
        <w:rPr>
          <w:rFonts w:ascii="Cambria" w:hAnsi="Cambria" w:cs="Arial"/>
          <w:b/>
          <w:u w:val="single"/>
        </w:rPr>
        <w:t>Incidence des embauches ou ruptures de contrat en cours de période de référence</w:t>
      </w:r>
    </w:p>
    <w:p w14:paraId="73EC7153" w14:textId="77777777" w:rsidR="007D25DD" w:rsidRPr="0025135A" w:rsidRDefault="007D25DD" w:rsidP="007D25DD">
      <w:pPr>
        <w:spacing w:after="0" w:line="240" w:lineRule="auto"/>
        <w:jc w:val="both"/>
        <w:rPr>
          <w:rFonts w:ascii="Cambria" w:hAnsi="Cambria" w:cs="Arial"/>
        </w:rPr>
      </w:pPr>
    </w:p>
    <w:p w14:paraId="0AC7EA8F" w14:textId="77777777" w:rsidR="007D25DD" w:rsidRPr="0025135A" w:rsidRDefault="007D25DD" w:rsidP="007D25DD">
      <w:pPr>
        <w:spacing w:after="0" w:line="240" w:lineRule="auto"/>
        <w:jc w:val="both"/>
        <w:rPr>
          <w:rFonts w:ascii="Cambria" w:hAnsi="Cambria" w:cs="Arial"/>
        </w:rPr>
      </w:pPr>
    </w:p>
    <w:p w14:paraId="327E18A3" w14:textId="77777777" w:rsidR="007D25DD" w:rsidRPr="0025135A" w:rsidRDefault="007D25DD" w:rsidP="007D25DD">
      <w:pPr>
        <w:pBdr>
          <w:top w:val="single" w:sz="4" w:space="1" w:color="auto"/>
          <w:left w:val="single" w:sz="4" w:space="4" w:color="auto"/>
          <w:bottom w:val="single" w:sz="4" w:space="1" w:color="auto"/>
          <w:right w:val="single" w:sz="4" w:space="4" w:color="auto"/>
        </w:pBdr>
        <w:spacing w:after="0" w:line="240" w:lineRule="auto"/>
        <w:jc w:val="center"/>
        <w:rPr>
          <w:rFonts w:ascii="Cambria" w:hAnsi="Cambria" w:cs="Arial"/>
          <w:b/>
        </w:rPr>
      </w:pPr>
      <w:r w:rsidRPr="0025135A">
        <w:rPr>
          <w:rFonts w:ascii="Cambria" w:hAnsi="Cambria" w:cs="Arial"/>
          <w:b/>
        </w:rPr>
        <w:t>TITRE II – DISPOSITIONS DIVERSES</w:t>
      </w:r>
    </w:p>
    <w:p w14:paraId="2A83F0E5" w14:textId="77777777" w:rsidR="007D25DD" w:rsidRPr="0025135A" w:rsidRDefault="007D25DD" w:rsidP="007D25DD">
      <w:pPr>
        <w:pStyle w:val="Paragraphedeliste"/>
        <w:spacing w:after="0" w:line="240" w:lineRule="auto"/>
        <w:jc w:val="both"/>
        <w:rPr>
          <w:rFonts w:ascii="Cambria" w:hAnsi="Cambria" w:cs="Arial"/>
          <w:b/>
          <w:u w:val="single"/>
        </w:rPr>
      </w:pPr>
    </w:p>
    <w:p w14:paraId="22BD4634" w14:textId="77777777" w:rsidR="007D25DD" w:rsidRPr="0025135A" w:rsidRDefault="007D25DD" w:rsidP="001412FE">
      <w:pPr>
        <w:pStyle w:val="Paragraphedeliste"/>
        <w:numPr>
          <w:ilvl w:val="0"/>
          <w:numId w:val="6"/>
        </w:numPr>
        <w:spacing w:after="0" w:line="240" w:lineRule="auto"/>
        <w:jc w:val="both"/>
        <w:rPr>
          <w:rFonts w:ascii="Cambria" w:hAnsi="Cambria" w:cs="Arial"/>
          <w:b/>
          <w:u w:val="single"/>
        </w:rPr>
      </w:pPr>
      <w:r w:rsidRPr="0025135A">
        <w:rPr>
          <w:rFonts w:ascii="Cambria" w:hAnsi="Cambria" w:cs="Arial"/>
          <w:b/>
          <w:u w:val="single"/>
        </w:rPr>
        <w:t xml:space="preserve"> Entrée en vigueur, durée de l’accord, dénonciation, révision</w:t>
      </w:r>
    </w:p>
    <w:p w14:paraId="523AF788" w14:textId="77777777" w:rsidR="007D25DD" w:rsidRPr="0025135A" w:rsidRDefault="007D25DD" w:rsidP="007D25DD">
      <w:pPr>
        <w:pStyle w:val="Paragraphedeliste"/>
        <w:spacing w:after="0" w:line="240" w:lineRule="auto"/>
        <w:ind w:left="284"/>
        <w:jc w:val="both"/>
        <w:rPr>
          <w:rFonts w:ascii="Cambria" w:hAnsi="Cambria" w:cs="Arial"/>
        </w:rPr>
      </w:pPr>
    </w:p>
    <w:p w14:paraId="3B36F08D" w14:textId="77777777"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Entrée en vigueur et durée :</w:t>
      </w:r>
    </w:p>
    <w:p w14:paraId="45B72A63" w14:textId="77777777"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Suivi de l’accord et clause de rendez-vous</w:t>
      </w:r>
    </w:p>
    <w:p w14:paraId="1EE1F7A7" w14:textId="77777777"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Interprétation de l’accord</w:t>
      </w:r>
    </w:p>
    <w:p w14:paraId="5DE6736B" w14:textId="77777777"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Révision</w:t>
      </w:r>
    </w:p>
    <w:p w14:paraId="6CE6C116" w14:textId="77777777"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Dénonciation de l’accord</w:t>
      </w:r>
    </w:p>
    <w:p w14:paraId="6B8A5470" w14:textId="6C7ADF22" w:rsidR="007D25DD" w:rsidRPr="002433F2" w:rsidRDefault="007D25DD" w:rsidP="001412FE">
      <w:pPr>
        <w:pStyle w:val="Paragraphedeliste"/>
        <w:numPr>
          <w:ilvl w:val="0"/>
          <w:numId w:val="11"/>
        </w:numPr>
        <w:spacing w:after="0" w:line="240" w:lineRule="auto"/>
        <w:jc w:val="both"/>
        <w:rPr>
          <w:rFonts w:ascii="Cambria" w:hAnsi="Cambria" w:cs="Arial"/>
          <w:b/>
          <w:u w:val="single"/>
        </w:rPr>
      </w:pPr>
      <w:r w:rsidRPr="002433F2">
        <w:rPr>
          <w:rFonts w:ascii="Cambria" w:hAnsi="Cambria" w:cs="Arial"/>
          <w:b/>
          <w:u w:val="single"/>
        </w:rPr>
        <w:t xml:space="preserve"> Dépôt et publicité de l’accord</w:t>
      </w:r>
    </w:p>
    <w:p w14:paraId="34D638CF" w14:textId="77777777" w:rsidR="007D25DD" w:rsidRDefault="007D25DD" w:rsidP="007D25DD">
      <w:pPr>
        <w:spacing w:line="276" w:lineRule="auto"/>
        <w:rPr>
          <w:rFonts w:ascii="Cambria" w:hAnsi="Cambria" w:cs="Calibri"/>
        </w:rPr>
      </w:pPr>
    </w:p>
    <w:p w14:paraId="194E3B3D" w14:textId="4B78B12B" w:rsidR="007D25DD" w:rsidRDefault="002D20FD" w:rsidP="007D25DD">
      <w:pPr>
        <w:spacing w:line="276" w:lineRule="auto"/>
        <w:rPr>
          <w:rFonts w:ascii="Cambria" w:hAnsi="Cambria" w:cs="Calibri"/>
        </w:rPr>
      </w:pPr>
      <w:r>
        <w:rPr>
          <w:rFonts w:ascii="Cambria" w:hAnsi="Cambria" w:cs="Calibri"/>
        </w:rPr>
        <w:br w:type="textWrapping" w:clear="all"/>
      </w:r>
    </w:p>
    <w:p w14:paraId="6943450F" w14:textId="77777777" w:rsidR="007D25DD" w:rsidRDefault="007D25DD" w:rsidP="007D25DD"/>
    <w:p w14:paraId="54BD4F9A" w14:textId="77777777" w:rsidR="007D25DD" w:rsidRDefault="007D25DD" w:rsidP="007D25DD"/>
    <w:p w14:paraId="7DA3AA26" w14:textId="77777777" w:rsidR="007D25DD" w:rsidRDefault="007D25DD" w:rsidP="007D25DD"/>
    <w:p w14:paraId="32EE53A0" w14:textId="77777777" w:rsidR="000D756E" w:rsidRDefault="000D756E" w:rsidP="000D756E">
      <w:pPr>
        <w:tabs>
          <w:tab w:val="left" w:pos="0"/>
        </w:tabs>
        <w:spacing w:after="0" w:line="240" w:lineRule="auto"/>
        <w:jc w:val="both"/>
        <w:rPr>
          <w:rFonts w:ascii="Cambria" w:hAnsi="Cambria" w:cs="Arial"/>
        </w:rPr>
      </w:pPr>
    </w:p>
    <w:p w14:paraId="7C0AE169" w14:textId="77777777" w:rsidR="000D756E" w:rsidRDefault="000D756E" w:rsidP="000D756E">
      <w:pPr>
        <w:tabs>
          <w:tab w:val="left" w:pos="0"/>
        </w:tabs>
        <w:spacing w:after="0" w:line="240" w:lineRule="auto"/>
        <w:jc w:val="both"/>
        <w:rPr>
          <w:rFonts w:ascii="Cambria" w:hAnsi="Cambria" w:cs="Arial"/>
        </w:rPr>
      </w:pPr>
    </w:p>
    <w:p w14:paraId="48767381" w14:textId="77777777" w:rsidR="000D756E" w:rsidRDefault="000D756E" w:rsidP="000D756E">
      <w:pPr>
        <w:tabs>
          <w:tab w:val="left" w:pos="0"/>
        </w:tabs>
        <w:spacing w:after="0" w:line="240" w:lineRule="auto"/>
        <w:jc w:val="both"/>
        <w:rPr>
          <w:rFonts w:ascii="Cambria" w:hAnsi="Cambria" w:cs="Arial"/>
        </w:rPr>
      </w:pPr>
    </w:p>
    <w:p w14:paraId="0339E72C" w14:textId="77777777" w:rsidR="000D756E" w:rsidRDefault="000D756E" w:rsidP="000D756E">
      <w:pPr>
        <w:tabs>
          <w:tab w:val="left" w:pos="0"/>
        </w:tabs>
        <w:spacing w:after="0" w:line="240" w:lineRule="auto"/>
        <w:jc w:val="both"/>
        <w:rPr>
          <w:rFonts w:ascii="Cambria" w:hAnsi="Cambria" w:cs="Arial"/>
        </w:rPr>
      </w:pPr>
    </w:p>
    <w:p w14:paraId="5F662526" w14:textId="77777777" w:rsidR="000D756E" w:rsidRDefault="000D756E" w:rsidP="000D756E">
      <w:pPr>
        <w:tabs>
          <w:tab w:val="left" w:pos="0"/>
        </w:tabs>
        <w:spacing w:after="0" w:line="240" w:lineRule="auto"/>
        <w:jc w:val="both"/>
        <w:rPr>
          <w:rFonts w:ascii="Cambria" w:hAnsi="Cambria" w:cs="Arial"/>
        </w:rPr>
      </w:pPr>
    </w:p>
    <w:p w14:paraId="6CAC1C6A" w14:textId="77777777" w:rsidR="000D756E" w:rsidRDefault="000D756E" w:rsidP="000D756E">
      <w:pPr>
        <w:tabs>
          <w:tab w:val="left" w:pos="0"/>
        </w:tabs>
        <w:spacing w:after="0" w:line="240" w:lineRule="auto"/>
        <w:jc w:val="both"/>
        <w:rPr>
          <w:rFonts w:ascii="Cambria" w:hAnsi="Cambria" w:cs="Arial"/>
        </w:rPr>
      </w:pPr>
    </w:p>
    <w:p w14:paraId="21CAF7C9" w14:textId="77777777" w:rsidR="000D756E" w:rsidRDefault="000D756E" w:rsidP="000D756E">
      <w:pPr>
        <w:tabs>
          <w:tab w:val="left" w:pos="0"/>
        </w:tabs>
        <w:spacing w:after="0" w:line="240" w:lineRule="auto"/>
        <w:jc w:val="both"/>
        <w:rPr>
          <w:rFonts w:ascii="Cambria" w:hAnsi="Cambria" w:cs="Arial"/>
        </w:rPr>
      </w:pPr>
    </w:p>
    <w:p w14:paraId="7AB191CA" w14:textId="77777777" w:rsidR="000D756E" w:rsidRDefault="000D756E" w:rsidP="000D756E">
      <w:pPr>
        <w:tabs>
          <w:tab w:val="left" w:pos="0"/>
        </w:tabs>
        <w:spacing w:after="0" w:line="240" w:lineRule="auto"/>
        <w:jc w:val="both"/>
        <w:rPr>
          <w:rFonts w:ascii="Cambria" w:hAnsi="Cambria" w:cs="Arial"/>
        </w:rPr>
      </w:pPr>
    </w:p>
    <w:p w14:paraId="0932E819" w14:textId="77777777" w:rsidR="000D756E" w:rsidRDefault="000D756E" w:rsidP="000D756E">
      <w:pPr>
        <w:tabs>
          <w:tab w:val="left" w:pos="0"/>
        </w:tabs>
        <w:spacing w:after="0" w:line="240" w:lineRule="auto"/>
        <w:jc w:val="both"/>
        <w:rPr>
          <w:rFonts w:ascii="Cambria" w:hAnsi="Cambria" w:cs="Arial"/>
        </w:rPr>
      </w:pPr>
    </w:p>
    <w:p w14:paraId="00FEC859" w14:textId="77777777" w:rsidR="000D756E" w:rsidRDefault="000D756E" w:rsidP="000D756E">
      <w:pPr>
        <w:tabs>
          <w:tab w:val="left" w:pos="0"/>
        </w:tabs>
        <w:spacing w:after="0" w:line="240" w:lineRule="auto"/>
        <w:jc w:val="both"/>
        <w:rPr>
          <w:rFonts w:ascii="Cambria" w:hAnsi="Cambria" w:cs="Arial"/>
        </w:rPr>
      </w:pPr>
    </w:p>
    <w:p w14:paraId="4817B5F7" w14:textId="77777777" w:rsidR="000D756E" w:rsidRPr="0025135A" w:rsidRDefault="000D756E" w:rsidP="001412FE">
      <w:pPr>
        <w:pStyle w:val="Paragraphedeliste"/>
        <w:numPr>
          <w:ilvl w:val="0"/>
          <w:numId w:val="17"/>
        </w:numPr>
        <w:spacing w:after="0" w:line="240" w:lineRule="auto"/>
        <w:jc w:val="both"/>
        <w:rPr>
          <w:rFonts w:ascii="Cambria" w:hAnsi="Cambria" w:cs="Arial"/>
          <w:b/>
          <w:u w:val="single"/>
        </w:rPr>
      </w:pPr>
      <w:r w:rsidRPr="0025135A">
        <w:rPr>
          <w:rFonts w:ascii="Cambria" w:hAnsi="Cambria" w:cs="Arial"/>
          <w:b/>
          <w:u w:val="single"/>
        </w:rPr>
        <w:t>Champ d’application de l’accord collectif</w:t>
      </w:r>
    </w:p>
    <w:p w14:paraId="50AC9FB1" w14:textId="77777777" w:rsidR="000D756E" w:rsidRPr="0025135A" w:rsidRDefault="000D756E" w:rsidP="000D756E">
      <w:pPr>
        <w:spacing w:after="0" w:line="240" w:lineRule="auto"/>
        <w:jc w:val="both"/>
        <w:rPr>
          <w:rFonts w:ascii="Cambria" w:hAnsi="Cambria" w:cs="Arial"/>
        </w:rPr>
      </w:pPr>
    </w:p>
    <w:p w14:paraId="72C9AABD"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Le présent accord relatif à l’aménagement du temps de travail sur l’année est destiné à s’appliquer à l’ensemble des salariés éligibles :</w:t>
      </w:r>
    </w:p>
    <w:p w14:paraId="3DA802CE" w14:textId="77777777" w:rsidR="000D756E" w:rsidRPr="0025135A" w:rsidRDefault="000D756E" w:rsidP="000D756E">
      <w:pPr>
        <w:spacing w:after="0" w:line="240" w:lineRule="auto"/>
        <w:jc w:val="both"/>
        <w:rPr>
          <w:rFonts w:ascii="Cambria" w:hAnsi="Cambria" w:cs="Arial"/>
        </w:rPr>
      </w:pPr>
    </w:p>
    <w:p w14:paraId="756A4EBC" w14:textId="2E3AC3E8" w:rsidR="00785604" w:rsidRDefault="000D756E" w:rsidP="001B5D91">
      <w:pPr>
        <w:pStyle w:val="Paragraphedeliste"/>
        <w:numPr>
          <w:ilvl w:val="0"/>
          <w:numId w:val="5"/>
        </w:numPr>
        <w:spacing w:after="0" w:line="240" w:lineRule="auto"/>
        <w:jc w:val="both"/>
        <w:rPr>
          <w:rFonts w:ascii="Cambria" w:hAnsi="Cambria" w:cs="Arial"/>
        </w:rPr>
      </w:pPr>
      <w:r w:rsidRPr="0025135A">
        <w:rPr>
          <w:rFonts w:ascii="Cambria" w:hAnsi="Cambria" w:cs="Arial"/>
        </w:rPr>
        <w:t>Liés par un contrat de travail à durée indéterminée ;</w:t>
      </w:r>
    </w:p>
    <w:p w14:paraId="7EC94125" w14:textId="77777777" w:rsidR="001B5D91" w:rsidRPr="001B5D91" w:rsidRDefault="001B5D91" w:rsidP="001B5D91">
      <w:pPr>
        <w:spacing w:after="0" w:line="240" w:lineRule="auto"/>
        <w:ind w:left="360"/>
        <w:jc w:val="both"/>
        <w:rPr>
          <w:rFonts w:ascii="Cambria" w:hAnsi="Cambria" w:cs="Arial"/>
        </w:rPr>
      </w:pPr>
    </w:p>
    <w:p w14:paraId="67D3277C" w14:textId="0B244BC4" w:rsidR="000D756E" w:rsidRDefault="00785604" w:rsidP="001B5D91">
      <w:pPr>
        <w:pStyle w:val="Paragraphedeliste"/>
        <w:numPr>
          <w:ilvl w:val="0"/>
          <w:numId w:val="5"/>
        </w:numPr>
        <w:spacing w:after="0" w:line="240" w:lineRule="auto"/>
        <w:jc w:val="both"/>
        <w:rPr>
          <w:rFonts w:ascii="Cambria" w:hAnsi="Cambria" w:cs="Arial"/>
        </w:rPr>
      </w:pPr>
      <w:r>
        <w:rPr>
          <w:rFonts w:ascii="Cambria" w:hAnsi="Cambria" w:cs="Arial"/>
        </w:rPr>
        <w:t xml:space="preserve">Liés par un contrat à temps plein ou à temps partiel ; </w:t>
      </w:r>
    </w:p>
    <w:p w14:paraId="3A451229" w14:textId="77777777" w:rsidR="001B5D91" w:rsidRPr="001B5D91" w:rsidRDefault="001B5D91" w:rsidP="001B5D91">
      <w:pPr>
        <w:spacing w:after="0" w:line="240" w:lineRule="auto"/>
        <w:jc w:val="both"/>
        <w:rPr>
          <w:rFonts w:ascii="Cambria" w:hAnsi="Cambria" w:cs="Arial"/>
        </w:rPr>
      </w:pPr>
    </w:p>
    <w:p w14:paraId="2245E258" w14:textId="0BA58EB3" w:rsidR="000D756E" w:rsidRDefault="000D756E" w:rsidP="000D756E">
      <w:pPr>
        <w:pStyle w:val="Paragraphedeliste"/>
        <w:numPr>
          <w:ilvl w:val="0"/>
          <w:numId w:val="5"/>
        </w:numPr>
        <w:spacing w:after="0" w:line="240" w:lineRule="auto"/>
        <w:jc w:val="both"/>
        <w:rPr>
          <w:rFonts w:ascii="Cambria" w:hAnsi="Cambria" w:cs="Arial"/>
        </w:rPr>
      </w:pPr>
      <w:r w:rsidRPr="0025135A">
        <w:rPr>
          <w:rFonts w:ascii="Cambria" w:hAnsi="Cambria" w:cs="Arial"/>
        </w:rPr>
        <w:t>Liés par un contrat de travail à déterminée </w:t>
      </w:r>
      <w:r w:rsidR="00971936">
        <w:rPr>
          <w:rFonts w:ascii="Cambria" w:hAnsi="Cambria" w:cs="Arial"/>
        </w:rPr>
        <w:t xml:space="preserve">de plus de </w:t>
      </w:r>
      <w:r w:rsidR="001737FD">
        <w:rPr>
          <w:rFonts w:ascii="Cambria" w:hAnsi="Cambria" w:cs="Arial"/>
        </w:rPr>
        <w:t>1</w:t>
      </w:r>
      <w:r w:rsidR="00971936">
        <w:rPr>
          <w:rFonts w:ascii="Cambria" w:hAnsi="Cambria" w:cs="Arial"/>
        </w:rPr>
        <w:t xml:space="preserve"> mois </w:t>
      </w:r>
      <w:r w:rsidRPr="0025135A">
        <w:rPr>
          <w:rFonts w:ascii="Cambria" w:hAnsi="Cambria" w:cs="Arial"/>
        </w:rPr>
        <w:t>;</w:t>
      </w:r>
    </w:p>
    <w:p w14:paraId="73B264EE" w14:textId="77777777" w:rsidR="001B5D91" w:rsidRPr="001B5D91" w:rsidRDefault="001B5D91" w:rsidP="001B5D91">
      <w:pPr>
        <w:spacing w:after="0" w:line="240" w:lineRule="auto"/>
        <w:jc w:val="both"/>
        <w:rPr>
          <w:rFonts w:ascii="Cambria" w:hAnsi="Cambria" w:cs="Arial"/>
        </w:rPr>
      </w:pPr>
    </w:p>
    <w:p w14:paraId="7288AD5E" w14:textId="3E40F82F" w:rsidR="001737FD" w:rsidRDefault="000D756E" w:rsidP="001B5D91">
      <w:pPr>
        <w:pStyle w:val="Paragraphedeliste"/>
        <w:numPr>
          <w:ilvl w:val="0"/>
          <w:numId w:val="5"/>
        </w:numPr>
        <w:spacing w:after="0" w:line="240" w:lineRule="auto"/>
        <w:jc w:val="both"/>
        <w:rPr>
          <w:rFonts w:ascii="Cambria" w:hAnsi="Cambria" w:cs="Arial"/>
        </w:rPr>
      </w:pPr>
      <w:r w:rsidRPr="0025135A">
        <w:rPr>
          <w:rFonts w:ascii="Cambria" w:hAnsi="Cambria" w:cs="Arial"/>
        </w:rPr>
        <w:t>Intervenant dans l’entreprise au titre d’un contrat de travail temporaire</w:t>
      </w:r>
      <w:r w:rsidR="00971936">
        <w:rPr>
          <w:rFonts w:ascii="Cambria" w:hAnsi="Cambria" w:cs="Arial"/>
        </w:rPr>
        <w:t xml:space="preserve"> dès lors que la mission est supérieure à </w:t>
      </w:r>
      <w:r w:rsidR="001737FD">
        <w:rPr>
          <w:rFonts w:ascii="Cambria" w:hAnsi="Cambria" w:cs="Arial"/>
        </w:rPr>
        <w:t>1</w:t>
      </w:r>
      <w:r w:rsidR="00971936">
        <w:rPr>
          <w:rFonts w:ascii="Cambria" w:hAnsi="Cambria" w:cs="Arial"/>
        </w:rPr>
        <w:t xml:space="preserve"> mois</w:t>
      </w:r>
      <w:r w:rsidR="002433F2">
        <w:rPr>
          <w:rFonts w:ascii="Cambria" w:hAnsi="Cambria" w:cs="Arial"/>
        </w:rPr>
        <w:t>.</w:t>
      </w:r>
    </w:p>
    <w:p w14:paraId="0D079396" w14:textId="77777777" w:rsidR="001B5D91" w:rsidRPr="001B5D91" w:rsidRDefault="001B5D91" w:rsidP="001B5D91">
      <w:pPr>
        <w:spacing w:after="0" w:line="240" w:lineRule="auto"/>
        <w:jc w:val="both"/>
        <w:rPr>
          <w:rFonts w:ascii="Cambria" w:hAnsi="Cambria" w:cs="Arial"/>
        </w:rPr>
      </w:pPr>
    </w:p>
    <w:p w14:paraId="7FEE42E1" w14:textId="4DC2F406" w:rsidR="001737FD" w:rsidRDefault="001737FD" w:rsidP="000D756E">
      <w:pPr>
        <w:pStyle w:val="Paragraphedeliste"/>
        <w:numPr>
          <w:ilvl w:val="0"/>
          <w:numId w:val="5"/>
        </w:numPr>
        <w:spacing w:after="0" w:line="240" w:lineRule="auto"/>
        <w:jc w:val="both"/>
        <w:rPr>
          <w:rFonts w:ascii="Cambria" w:hAnsi="Cambria" w:cs="Arial"/>
        </w:rPr>
      </w:pPr>
      <w:r>
        <w:rPr>
          <w:rFonts w:ascii="Cambria" w:hAnsi="Cambria" w:cs="Arial"/>
        </w:rPr>
        <w:t xml:space="preserve">Liés par </w:t>
      </w:r>
      <w:r w:rsidR="00F36F33">
        <w:rPr>
          <w:rFonts w:ascii="Cambria" w:hAnsi="Cambria" w:cs="Arial"/>
        </w:rPr>
        <w:t>un contrat d’apprentissage ou de professionnalisation.</w:t>
      </w:r>
    </w:p>
    <w:p w14:paraId="1967BC68" w14:textId="77777777" w:rsidR="002433F2" w:rsidRDefault="002433F2" w:rsidP="000D756E">
      <w:pPr>
        <w:spacing w:after="0" w:line="240" w:lineRule="auto"/>
        <w:jc w:val="both"/>
        <w:rPr>
          <w:rFonts w:ascii="Cambria" w:hAnsi="Cambria" w:cs="Arial"/>
        </w:rPr>
      </w:pPr>
    </w:p>
    <w:p w14:paraId="55930E68" w14:textId="195CD518" w:rsidR="00775AAB" w:rsidRDefault="00775AAB" w:rsidP="000D756E">
      <w:pPr>
        <w:spacing w:after="0" w:line="240" w:lineRule="auto"/>
        <w:jc w:val="both"/>
        <w:rPr>
          <w:rFonts w:ascii="Cambria" w:hAnsi="Cambria" w:cs="Arial"/>
        </w:rPr>
      </w:pPr>
      <w:r>
        <w:rPr>
          <w:rFonts w:ascii="Cambria" w:hAnsi="Cambria" w:cs="Arial"/>
        </w:rPr>
        <w:t xml:space="preserve">A titre d’exemple, et plus particulièrement, le présent accord s’applique aux : </w:t>
      </w:r>
    </w:p>
    <w:p w14:paraId="720AFDE5" w14:textId="77777777" w:rsidR="00775AAB" w:rsidRDefault="00775AAB" w:rsidP="000D756E">
      <w:pPr>
        <w:spacing w:after="0" w:line="240" w:lineRule="auto"/>
        <w:jc w:val="both"/>
        <w:rPr>
          <w:rFonts w:ascii="Cambria" w:hAnsi="Cambria" w:cs="Arial"/>
        </w:rPr>
      </w:pPr>
    </w:p>
    <w:p w14:paraId="7F963524" w14:textId="0C94FB16" w:rsidR="00775AAB" w:rsidRDefault="00775AAB" w:rsidP="001412FE">
      <w:pPr>
        <w:pStyle w:val="Paragraphedeliste"/>
        <w:numPr>
          <w:ilvl w:val="2"/>
          <w:numId w:val="5"/>
        </w:numPr>
        <w:spacing w:after="0" w:line="240" w:lineRule="auto"/>
        <w:jc w:val="both"/>
        <w:rPr>
          <w:rFonts w:ascii="Cambria" w:hAnsi="Cambria" w:cs="Arial"/>
        </w:rPr>
      </w:pPr>
      <w:r>
        <w:rPr>
          <w:rFonts w:ascii="Cambria" w:hAnsi="Cambria" w:cs="Arial"/>
        </w:rPr>
        <w:t>Responsables de magasins ;</w:t>
      </w:r>
    </w:p>
    <w:p w14:paraId="4A71386F" w14:textId="59C794E0" w:rsidR="00F277C3" w:rsidRDefault="00F277C3" w:rsidP="001412FE">
      <w:pPr>
        <w:pStyle w:val="Paragraphedeliste"/>
        <w:numPr>
          <w:ilvl w:val="2"/>
          <w:numId w:val="5"/>
        </w:numPr>
        <w:spacing w:after="0" w:line="240" w:lineRule="auto"/>
        <w:jc w:val="both"/>
        <w:rPr>
          <w:rFonts w:ascii="Cambria" w:hAnsi="Cambria" w:cs="Arial"/>
        </w:rPr>
      </w:pPr>
      <w:r>
        <w:rPr>
          <w:rFonts w:ascii="Cambria" w:hAnsi="Cambria" w:cs="Arial"/>
        </w:rPr>
        <w:t xml:space="preserve">Chefs de magasins ; </w:t>
      </w:r>
    </w:p>
    <w:p w14:paraId="47A064FB" w14:textId="5C71CF73" w:rsidR="00775AAB" w:rsidRDefault="00775AAB" w:rsidP="001412FE">
      <w:pPr>
        <w:pStyle w:val="Paragraphedeliste"/>
        <w:numPr>
          <w:ilvl w:val="2"/>
          <w:numId w:val="5"/>
        </w:numPr>
        <w:spacing w:after="0" w:line="240" w:lineRule="auto"/>
        <w:jc w:val="both"/>
        <w:rPr>
          <w:rFonts w:ascii="Cambria" w:hAnsi="Cambria" w:cs="Arial"/>
        </w:rPr>
      </w:pPr>
      <w:r>
        <w:rPr>
          <w:rFonts w:ascii="Cambria" w:hAnsi="Cambria" w:cs="Arial"/>
        </w:rPr>
        <w:t>Conseill</w:t>
      </w:r>
      <w:r w:rsidR="00F36F33">
        <w:rPr>
          <w:rFonts w:ascii="Cambria" w:hAnsi="Cambria" w:cs="Arial"/>
        </w:rPr>
        <w:t>ers</w:t>
      </w:r>
      <w:r>
        <w:rPr>
          <w:rFonts w:ascii="Cambria" w:hAnsi="Cambria" w:cs="Arial"/>
        </w:rPr>
        <w:t xml:space="preserve"> de Vente</w:t>
      </w:r>
      <w:r w:rsidR="00206E04">
        <w:rPr>
          <w:rFonts w:ascii="Cambria" w:hAnsi="Cambria" w:cs="Arial"/>
        </w:rPr>
        <w:t> ;</w:t>
      </w:r>
    </w:p>
    <w:p w14:paraId="7BA3216F" w14:textId="7231EE0D" w:rsidR="00206E04" w:rsidRDefault="00206E04" w:rsidP="001412FE">
      <w:pPr>
        <w:pStyle w:val="Paragraphedeliste"/>
        <w:numPr>
          <w:ilvl w:val="2"/>
          <w:numId w:val="5"/>
        </w:numPr>
        <w:spacing w:after="0" w:line="240" w:lineRule="auto"/>
        <w:jc w:val="both"/>
        <w:rPr>
          <w:rFonts w:ascii="Cambria" w:hAnsi="Cambria" w:cs="Arial"/>
        </w:rPr>
      </w:pPr>
      <w:r>
        <w:rPr>
          <w:rFonts w:ascii="Cambria" w:hAnsi="Cambria" w:cs="Arial"/>
        </w:rPr>
        <w:t>Apprentis.</w:t>
      </w:r>
    </w:p>
    <w:p w14:paraId="57101F13" w14:textId="77777777" w:rsidR="00775AAB" w:rsidRPr="00775AAB" w:rsidRDefault="00775AAB" w:rsidP="00775AAB">
      <w:pPr>
        <w:pStyle w:val="Paragraphedeliste"/>
        <w:spacing w:after="0" w:line="240" w:lineRule="auto"/>
        <w:jc w:val="both"/>
        <w:rPr>
          <w:rFonts w:ascii="Cambria" w:hAnsi="Cambria" w:cs="Arial"/>
        </w:rPr>
      </w:pPr>
    </w:p>
    <w:p w14:paraId="7597287E" w14:textId="4B186F8F" w:rsidR="00775AAB" w:rsidRDefault="00971936" w:rsidP="00775AAB">
      <w:pPr>
        <w:spacing w:after="0" w:line="240" w:lineRule="auto"/>
        <w:jc w:val="both"/>
        <w:rPr>
          <w:rFonts w:ascii="Cambria" w:hAnsi="Cambria" w:cs="Arial"/>
        </w:rPr>
      </w:pPr>
      <w:r>
        <w:rPr>
          <w:rFonts w:ascii="Cambria" w:hAnsi="Cambria" w:cs="Arial"/>
        </w:rPr>
        <w:t xml:space="preserve">A l’inverse, il est convenu que les salariés dont la période ou les conditions d’emploi sont incompatibles avec la fixation d’un aménagement de leur durée de travail sur une période de référence annuelle sont exclus de son application. Cela vise tout particulièrement les salariés en </w:t>
      </w:r>
      <w:r w:rsidR="00775AAB">
        <w:rPr>
          <w:rFonts w:ascii="Cambria" w:hAnsi="Cambria" w:cs="Arial"/>
        </w:rPr>
        <w:t xml:space="preserve">contrats à durée déterminée de moins de </w:t>
      </w:r>
      <w:r w:rsidR="001737FD">
        <w:rPr>
          <w:rFonts w:ascii="Cambria" w:hAnsi="Cambria" w:cs="Arial"/>
        </w:rPr>
        <w:t>1</w:t>
      </w:r>
      <w:r w:rsidR="00775AAB">
        <w:rPr>
          <w:rFonts w:ascii="Cambria" w:hAnsi="Cambria" w:cs="Arial"/>
        </w:rPr>
        <w:t xml:space="preserve"> mois et les salariés intervenant dans l’entreprise </w:t>
      </w:r>
      <w:r w:rsidR="00775AAB" w:rsidRPr="0025135A">
        <w:rPr>
          <w:rFonts w:ascii="Cambria" w:hAnsi="Cambria" w:cs="Arial"/>
        </w:rPr>
        <w:t>au titre d’un contrat de travail temporaire</w:t>
      </w:r>
      <w:r w:rsidR="00775AAB">
        <w:rPr>
          <w:rFonts w:ascii="Cambria" w:hAnsi="Cambria" w:cs="Arial"/>
        </w:rPr>
        <w:t xml:space="preserve"> dès lors que la mission est inférieure à </w:t>
      </w:r>
      <w:r w:rsidR="001737FD">
        <w:rPr>
          <w:rFonts w:ascii="Cambria" w:hAnsi="Cambria" w:cs="Arial"/>
        </w:rPr>
        <w:t>1</w:t>
      </w:r>
      <w:r w:rsidR="00775AAB">
        <w:rPr>
          <w:rFonts w:ascii="Cambria" w:hAnsi="Cambria" w:cs="Arial"/>
        </w:rPr>
        <w:t xml:space="preserve"> mois. </w:t>
      </w:r>
    </w:p>
    <w:p w14:paraId="75D66864" w14:textId="77777777" w:rsidR="00775AAB" w:rsidRDefault="00775AAB" w:rsidP="00775AAB">
      <w:pPr>
        <w:spacing w:after="0" w:line="240" w:lineRule="auto"/>
        <w:jc w:val="both"/>
        <w:rPr>
          <w:rFonts w:ascii="Cambria" w:hAnsi="Cambria" w:cs="Arial"/>
        </w:rPr>
      </w:pPr>
    </w:p>
    <w:p w14:paraId="428AAF91" w14:textId="0D8557B4" w:rsidR="00775AAB" w:rsidRPr="0025135A" w:rsidRDefault="00775AAB" w:rsidP="00775AAB">
      <w:pPr>
        <w:spacing w:after="0" w:line="240" w:lineRule="auto"/>
        <w:jc w:val="both"/>
        <w:rPr>
          <w:rFonts w:ascii="Cambria" w:hAnsi="Cambria" w:cs="Arial"/>
        </w:rPr>
      </w:pPr>
      <w:r>
        <w:rPr>
          <w:rFonts w:ascii="Cambria" w:hAnsi="Cambria" w:cs="Arial"/>
        </w:rPr>
        <w:t>Il n</w:t>
      </w:r>
      <w:r w:rsidR="00785604">
        <w:rPr>
          <w:rFonts w:ascii="Cambria" w:hAnsi="Cambria" w:cs="Arial"/>
        </w:rPr>
        <w:t>e s’a</w:t>
      </w:r>
      <w:r>
        <w:rPr>
          <w:rFonts w:ascii="Cambria" w:hAnsi="Cambria" w:cs="Arial"/>
        </w:rPr>
        <w:t>pplique pas non plus aux</w:t>
      </w:r>
      <w:r w:rsidRPr="0025135A">
        <w:rPr>
          <w:rFonts w:ascii="Cambria" w:hAnsi="Cambria" w:cs="Arial"/>
        </w:rPr>
        <w:t xml:space="preserve"> cadres et</w:t>
      </w:r>
      <w:r w:rsidR="00CD7225">
        <w:rPr>
          <w:rFonts w:ascii="Cambria" w:hAnsi="Cambria" w:cs="Arial"/>
        </w:rPr>
        <w:t xml:space="preserve"> aux </w:t>
      </w:r>
      <w:r w:rsidRPr="0025135A">
        <w:rPr>
          <w:rFonts w:ascii="Cambria" w:hAnsi="Cambria" w:cs="Arial"/>
        </w:rPr>
        <w:t>salariés itinérants qui disposent d'une autonomie dans l'organisation de leur emploi du temps et dont la nature des fonctions ne les conduit pas à suivre un horaire collectif</w:t>
      </w:r>
      <w:r>
        <w:rPr>
          <w:rFonts w:ascii="Cambria" w:hAnsi="Cambria" w:cs="Arial"/>
        </w:rPr>
        <w:t>, ni aux</w:t>
      </w:r>
      <w:r w:rsidRPr="0025135A">
        <w:rPr>
          <w:rFonts w:ascii="Cambria" w:hAnsi="Cambria" w:cs="Arial"/>
        </w:rPr>
        <w:t xml:space="preserve"> cadres dirigeants.</w:t>
      </w:r>
    </w:p>
    <w:p w14:paraId="6AE3B72C" w14:textId="5D7E3021" w:rsidR="00775AAB" w:rsidRPr="0025135A" w:rsidRDefault="00775AAB" w:rsidP="000D756E">
      <w:pPr>
        <w:spacing w:after="0" w:line="240" w:lineRule="auto"/>
        <w:jc w:val="both"/>
        <w:rPr>
          <w:rFonts w:ascii="Cambria" w:hAnsi="Cambria" w:cs="Arial"/>
        </w:rPr>
      </w:pPr>
    </w:p>
    <w:p w14:paraId="7563128E" w14:textId="77777777" w:rsidR="000D756E" w:rsidRPr="0025135A" w:rsidRDefault="000D756E" w:rsidP="000D756E">
      <w:pPr>
        <w:spacing w:after="0" w:line="240" w:lineRule="auto"/>
        <w:jc w:val="both"/>
        <w:rPr>
          <w:rFonts w:ascii="Cambria" w:hAnsi="Cambria" w:cs="Arial"/>
        </w:rPr>
      </w:pPr>
    </w:p>
    <w:p w14:paraId="74CBD887" w14:textId="77777777" w:rsidR="000D756E" w:rsidRPr="0025135A" w:rsidRDefault="000D756E" w:rsidP="000D756E">
      <w:pPr>
        <w:spacing w:after="0" w:line="240" w:lineRule="auto"/>
        <w:jc w:val="both"/>
        <w:rPr>
          <w:rFonts w:ascii="Cambria" w:hAnsi="Cambria" w:cs="Arial"/>
        </w:rPr>
      </w:pPr>
    </w:p>
    <w:p w14:paraId="4B3EB87D" w14:textId="77777777" w:rsidR="000D756E" w:rsidRPr="0025135A" w:rsidRDefault="000D756E" w:rsidP="000D756E">
      <w:pPr>
        <w:spacing w:after="0" w:line="240" w:lineRule="auto"/>
        <w:jc w:val="both"/>
        <w:rPr>
          <w:rFonts w:ascii="Cambria" w:hAnsi="Cambria" w:cs="Arial"/>
        </w:rPr>
      </w:pPr>
    </w:p>
    <w:p w14:paraId="40388095" w14:textId="77777777" w:rsidR="000D756E" w:rsidRPr="0025135A" w:rsidRDefault="000D756E" w:rsidP="000D756E">
      <w:pPr>
        <w:spacing w:after="0" w:line="240" w:lineRule="auto"/>
        <w:jc w:val="both"/>
        <w:rPr>
          <w:rFonts w:ascii="Cambria" w:hAnsi="Cambria" w:cs="Arial"/>
        </w:rPr>
      </w:pPr>
    </w:p>
    <w:p w14:paraId="52A9A08E" w14:textId="77777777" w:rsidR="000D756E" w:rsidRPr="0025135A" w:rsidRDefault="000D756E" w:rsidP="000D756E">
      <w:pPr>
        <w:spacing w:after="0" w:line="240" w:lineRule="auto"/>
        <w:jc w:val="both"/>
        <w:rPr>
          <w:rFonts w:ascii="Cambria" w:hAnsi="Cambria" w:cs="Arial"/>
        </w:rPr>
      </w:pPr>
    </w:p>
    <w:p w14:paraId="50814BEA" w14:textId="77777777" w:rsidR="000D756E" w:rsidRPr="0025135A" w:rsidRDefault="000D756E" w:rsidP="000D756E">
      <w:pPr>
        <w:spacing w:after="0" w:line="240" w:lineRule="auto"/>
        <w:jc w:val="both"/>
        <w:rPr>
          <w:rFonts w:ascii="Cambria" w:hAnsi="Cambria" w:cs="Arial"/>
        </w:rPr>
      </w:pPr>
    </w:p>
    <w:p w14:paraId="0B4A322B" w14:textId="77777777" w:rsidR="000D756E" w:rsidRPr="0025135A" w:rsidRDefault="000D756E" w:rsidP="000D756E">
      <w:pPr>
        <w:spacing w:after="0" w:line="240" w:lineRule="auto"/>
        <w:jc w:val="both"/>
        <w:rPr>
          <w:rFonts w:ascii="Cambria" w:hAnsi="Cambria" w:cs="Arial"/>
        </w:rPr>
      </w:pPr>
    </w:p>
    <w:p w14:paraId="38734D26" w14:textId="77777777" w:rsidR="000D756E" w:rsidRPr="0025135A" w:rsidRDefault="000D756E" w:rsidP="000D756E">
      <w:pPr>
        <w:spacing w:after="0" w:line="240" w:lineRule="auto"/>
        <w:jc w:val="both"/>
        <w:rPr>
          <w:rFonts w:ascii="Cambria" w:hAnsi="Cambria" w:cs="Arial"/>
        </w:rPr>
      </w:pPr>
    </w:p>
    <w:p w14:paraId="3A63871E" w14:textId="77777777" w:rsidR="000D756E" w:rsidRPr="0025135A" w:rsidRDefault="000D756E" w:rsidP="000D756E">
      <w:pPr>
        <w:rPr>
          <w:rFonts w:ascii="Cambria" w:hAnsi="Cambria" w:cs="Arial"/>
        </w:rPr>
      </w:pPr>
      <w:r w:rsidRPr="0025135A">
        <w:rPr>
          <w:rFonts w:ascii="Cambria" w:hAnsi="Cambria" w:cs="Arial"/>
        </w:rPr>
        <w:br w:type="page"/>
      </w:r>
    </w:p>
    <w:p w14:paraId="17435B59" w14:textId="77777777" w:rsidR="000D756E" w:rsidRPr="0025135A" w:rsidRDefault="000D756E" w:rsidP="000D75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ascii="Cambria" w:hAnsi="Cambria" w:cs="Arial"/>
          <w:b/>
        </w:rPr>
      </w:pPr>
      <w:r w:rsidRPr="0025135A">
        <w:rPr>
          <w:rFonts w:ascii="Cambria" w:hAnsi="Cambria" w:cs="Arial"/>
          <w:b/>
        </w:rPr>
        <w:lastRenderedPageBreak/>
        <w:t xml:space="preserve">TITRE I – AMENAGEMENT ET REPARTITION DU TEMPS DE TRAVAIL </w:t>
      </w:r>
    </w:p>
    <w:p w14:paraId="0E1429D2" w14:textId="77777777" w:rsidR="000D756E" w:rsidRPr="0025135A" w:rsidRDefault="000D756E" w:rsidP="000D756E">
      <w:pPr>
        <w:spacing w:after="0" w:line="240" w:lineRule="auto"/>
        <w:jc w:val="both"/>
        <w:rPr>
          <w:rFonts w:ascii="Cambria" w:hAnsi="Cambria" w:cs="Arial"/>
        </w:rPr>
      </w:pPr>
    </w:p>
    <w:p w14:paraId="36951184" w14:textId="77777777" w:rsidR="000D756E" w:rsidRPr="0025135A" w:rsidRDefault="000D756E" w:rsidP="000D756E">
      <w:pPr>
        <w:spacing w:after="0" w:line="240" w:lineRule="auto"/>
        <w:jc w:val="both"/>
        <w:rPr>
          <w:rFonts w:ascii="Cambria" w:hAnsi="Cambria" w:cs="Arial"/>
        </w:rPr>
      </w:pPr>
    </w:p>
    <w:p w14:paraId="0FCDBF96"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A titre liminaire, il est rappelé que la mise en œuvre d’une répartition des horaires sur une période annuelle organisée par le présent accord collectif en application de l’article L. 3121-44 du code du travail ne constitue pas une modification du contrat de travail des salariés employés à temps complet.</w:t>
      </w:r>
    </w:p>
    <w:p w14:paraId="633B8DAB" w14:textId="77777777" w:rsidR="000D756E" w:rsidRPr="0025135A" w:rsidRDefault="000D756E" w:rsidP="000D756E">
      <w:pPr>
        <w:spacing w:after="0" w:line="240" w:lineRule="auto"/>
        <w:jc w:val="both"/>
        <w:rPr>
          <w:rFonts w:ascii="Cambria" w:hAnsi="Cambria" w:cs="Arial"/>
        </w:rPr>
      </w:pPr>
    </w:p>
    <w:p w14:paraId="7EB6D174" w14:textId="4921068A" w:rsidR="000D756E" w:rsidRPr="00C512D4" w:rsidRDefault="000D756E" w:rsidP="000D756E">
      <w:pPr>
        <w:spacing w:after="0" w:line="240" w:lineRule="auto"/>
        <w:jc w:val="both"/>
        <w:rPr>
          <w:rFonts w:ascii="Cambria" w:hAnsi="Cambria" w:cs="Arial"/>
        </w:rPr>
      </w:pPr>
      <w:r w:rsidRPr="00C512D4">
        <w:rPr>
          <w:rFonts w:ascii="Cambria" w:hAnsi="Cambria" w:cs="Arial"/>
        </w:rPr>
        <w:t xml:space="preserve">Pour les salariés en temps partiel, des modalités particulières sont prévues à l’article </w:t>
      </w:r>
      <w:r w:rsidR="00C512D4" w:rsidRPr="00C512D4">
        <w:rPr>
          <w:rFonts w:ascii="Cambria" w:hAnsi="Cambria" w:cs="Arial"/>
        </w:rPr>
        <w:t>7</w:t>
      </w:r>
      <w:r w:rsidRPr="00C512D4">
        <w:rPr>
          <w:rFonts w:ascii="Cambria" w:hAnsi="Cambria" w:cs="Arial"/>
        </w:rPr>
        <w:t xml:space="preserve"> ci-après.</w:t>
      </w:r>
    </w:p>
    <w:p w14:paraId="468E4467" w14:textId="77777777" w:rsidR="000D756E" w:rsidRPr="00C512D4" w:rsidRDefault="000D756E" w:rsidP="000D756E">
      <w:pPr>
        <w:spacing w:after="0" w:line="240" w:lineRule="auto"/>
        <w:jc w:val="both"/>
        <w:rPr>
          <w:rFonts w:ascii="Cambria" w:hAnsi="Cambria" w:cs="Arial"/>
        </w:rPr>
      </w:pPr>
    </w:p>
    <w:p w14:paraId="0241E328" w14:textId="6E0F2854" w:rsidR="000D756E" w:rsidRPr="00C512D4" w:rsidRDefault="000D756E" w:rsidP="001412FE">
      <w:pPr>
        <w:pStyle w:val="Paragraphedeliste"/>
        <w:numPr>
          <w:ilvl w:val="0"/>
          <w:numId w:val="17"/>
        </w:numPr>
        <w:spacing w:after="0" w:line="240" w:lineRule="auto"/>
        <w:jc w:val="both"/>
        <w:rPr>
          <w:rFonts w:ascii="Cambria" w:hAnsi="Cambria" w:cs="Arial"/>
        </w:rPr>
      </w:pPr>
      <w:r w:rsidRPr="00C512D4">
        <w:rPr>
          <w:rFonts w:ascii="Cambria" w:hAnsi="Cambria" w:cs="Arial"/>
          <w:b/>
          <w:u w:val="single"/>
        </w:rPr>
        <w:t>Période de référence retenue pour la répartition du temps de travail</w:t>
      </w:r>
    </w:p>
    <w:p w14:paraId="568B0E4F" w14:textId="77777777" w:rsidR="00330F3E" w:rsidRPr="00330F3E" w:rsidRDefault="00330F3E" w:rsidP="00330F3E">
      <w:pPr>
        <w:pStyle w:val="Paragraphedeliste"/>
        <w:spacing w:after="0" w:line="240" w:lineRule="auto"/>
        <w:jc w:val="both"/>
        <w:rPr>
          <w:rFonts w:ascii="Cambria" w:hAnsi="Cambria" w:cs="Arial"/>
        </w:rPr>
      </w:pPr>
    </w:p>
    <w:p w14:paraId="34B428C9" w14:textId="1F8BF5C3" w:rsidR="000D756E" w:rsidRDefault="000D756E" w:rsidP="000D756E">
      <w:pPr>
        <w:spacing w:after="0" w:line="240" w:lineRule="auto"/>
        <w:jc w:val="both"/>
        <w:rPr>
          <w:rFonts w:ascii="Cambria" w:hAnsi="Cambria" w:cs="Arial"/>
        </w:rPr>
      </w:pPr>
      <w:r w:rsidRPr="0025135A">
        <w:rPr>
          <w:rFonts w:ascii="Cambria" w:hAnsi="Cambria" w:cs="Arial"/>
        </w:rPr>
        <w:t xml:space="preserve">Il est convenu, entre les parties, de répartir le temps de travail des salariés éligibles sur une période </w:t>
      </w:r>
      <w:bookmarkStart w:id="0" w:name="_Hlk106119933"/>
      <w:r w:rsidRPr="0025135A">
        <w:rPr>
          <w:rFonts w:ascii="Cambria" w:hAnsi="Cambria" w:cs="Arial"/>
        </w:rPr>
        <w:t xml:space="preserve">de 12 mois consécutifs </w:t>
      </w:r>
      <w:r w:rsidRPr="00785604">
        <w:rPr>
          <w:rFonts w:ascii="Cambria" w:hAnsi="Cambria" w:cs="Arial"/>
        </w:rPr>
        <w:t>(douze mois) allant du</w:t>
      </w:r>
      <w:r w:rsidR="00475E5B" w:rsidRPr="00785604">
        <w:rPr>
          <w:rFonts w:ascii="Cambria" w:hAnsi="Cambria" w:cs="Arial"/>
        </w:rPr>
        <w:t xml:space="preserve"> </w:t>
      </w:r>
      <w:bookmarkEnd w:id="0"/>
      <w:r w:rsidR="00731715">
        <w:rPr>
          <w:rFonts w:ascii="Cambria" w:hAnsi="Cambria" w:cs="Arial"/>
        </w:rPr>
        <w:t>1</w:t>
      </w:r>
      <w:r w:rsidR="00731715" w:rsidRPr="00731715">
        <w:rPr>
          <w:rFonts w:ascii="Cambria" w:hAnsi="Cambria" w:cs="Arial"/>
          <w:vertAlign w:val="superscript"/>
        </w:rPr>
        <w:t>er</w:t>
      </w:r>
      <w:r w:rsidR="00731715">
        <w:rPr>
          <w:rFonts w:ascii="Cambria" w:hAnsi="Cambria" w:cs="Arial"/>
        </w:rPr>
        <w:t xml:space="preserve"> juin de l’année N au 31 mai de l’année N+1.</w:t>
      </w:r>
    </w:p>
    <w:p w14:paraId="7E8D63C9" w14:textId="77777777" w:rsidR="000D756E" w:rsidRPr="0025135A" w:rsidRDefault="000D756E" w:rsidP="000D756E">
      <w:pPr>
        <w:spacing w:after="0" w:line="240" w:lineRule="auto"/>
        <w:jc w:val="both"/>
        <w:rPr>
          <w:rFonts w:ascii="Cambria" w:hAnsi="Cambria" w:cs="Arial"/>
        </w:rPr>
      </w:pPr>
    </w:p>
    <w:p w14:paraId="113A12C7" w14:textId="65669F69" w:rsidR="000D756E" w:rsidRDefault="000D756E" w:rsidP="000D756E">
      <w:pPr>
        <w:spacing w:after="0" w:line="240" w:lineRule="auto"/>
        <w:jc w:val="both"/>
        <w:rPr>
          <w:rFonts w:ascii="Cambria" w:hAnsi="Cambria" w:cs="Arial"/>
        </w:rPr>
      </w:pPr>
      <w:r w:rsidRPr="0025135A">
        <w:rPr>
          <w:rFonts w:ascii="Cambria" w:hAnsi="Cambria" w:cs="Arial"/>
        </w:rPr>
        <w:t xml:space="preserve">Au sein du présent </w:t>
      </w:r>
      <w:r w:rsidR="00F136A6">
        <w:rPr>
          <w:rFonts w:ascii="Cambria" w:hAnsi="Cambria" w:cs="Arial"/>
        </w:rPr>
        <w:t>accord</w:t>
      </w:r>
      <w:r w:rsidRPr="0025135A">
        <w:rPr>
          <w:rFonts w:ascii="Cambria" w:hAnsi="Cambria" w:cs="Arial"/>
        </w:rPr>
        <w:t>, cette période est dénommée période de référence.</w:t>
      </w:r>
    </w:p>
    <w:p w14:paraId="2CFE6CB1" w14:textId="379C8B35" w:rsidR="00F136A6" w:rsidRDefault="00F136A6" w:rsidP="000D756E">
      <w:pPr>
        <w:spacing w:after="0" w:line="240" w:lineRule="auto"/>
        <w:jc w:val="both"/>
        <w:rPr>
          <w:rFonts w:ascii="Cambria" w:hAnsi="Cambria" w:cs="Arial"/>
        </w:rPr>
      </w:pPr>
    </w:p>
    <w:p w14:paraId="0B953FFB" w14:textId="26DDAA2F" w:rsidR="00F136A6" w:rsidRPr="0025135A" w:rsidRDefault="00F136A6" w:rsidP="000D756E">
      <w:pPr>
        <w:spacing w:after="0" w:line="240" w:lineRule="auto"/>
        <w:jc w:val="both"/>
        <w:rPr>
          <w:rFonts w:ascii="Cambria" w:hAnsi="Cambria" w:cs="Arial"/>
        </w:rPr>
      </w:pPr>
      <w:r>
        <w:rPr>
          <w:rFonts w:ascii="Cambria" w:hAnsi="Cambria" w:cs="Arial"/>
        </w:rPr>
        <w:t xml:space="preserve">Pour les salariés embauchés en cours de période annuelle de référence, le début de la période de référence correspond au premier jour de travail, et pour les salariés quittant l’entreprise en cours de période annuelle de référence, la fin de la période annuelle de référence correspond au dernier jour travaillé. </w:t>
      </w:r>
    </w:p>
    <w:p w14:paraId="1A0E1127" w14:textId="77777777" w:rsidR="000D756E" w:rsidRPr="0025135A" w:rsidRDefault="000D756E" w:rsidP="000D756E">
      <w:pPr>
        <w:spacing w:after="0" w:line="240" w:lineRule="auto"/>
        <w:jc w:val="both"/>
        <w:rPr>
          <w:rFonts w:ascii="Cambria" w:hAnsi="Cambria" w:cs="Arial"/>
          <w:u w:val="single"/>
        </w:rPr>
      </w:pPr>
    </w:p>
    <w:p w14:paraId="28B4C4C9" w14:textId="2EB1BF48" w:rsidR="000D756E" w:rsidRPr="0025135A" w:rsidRDefault="000D756E" w:rsidP="001412FE">
      <w:pPr>
        <w:pStyle w:val="Paragraphedeliste"/>
        <w:numPr>
          <w:ilvl w:val="0"/>
          <w:numId w:val="17"/>
        </w:numPr>
        <w:spacing w:after="0" w:line="240" w:lineRule="auto"/>
        <w:jc w:val="both"/>
        <w:rPr>
          <w:rFonts w:ascii="Cambria" w:hAnsi="Cambria" w:cs="Arial"/>
          <w:b/>
          <w:u w:val="single"/>
        </w:rPr>
      </w:pPr>
      <w:r w:rsidRPr="0025135A">
        <w:rPr>
          <w:rFonts w:ascii="Cambria" w:hAnsi="Cambria" w:cs="Arial"/>
          <w:b/>
          <w:u w:val="single"/>
        </w:rPr>
        <w:t>D</w:t>
      </w:r>
      <w:r w:rsidR="005028F3">
        <w:rPr>
          <w:rFonts w:ascii="Cambria" w:hAnsi="Cambria" w:cs="Arial"/>
          <w:b/>
          <w:u w:val="single"/>
        </w:rPr>
        <w:t>écompte du temps de travail sur l’année</w:t>
      </w:r>
    </w:p>
    <w:p w14:paraId="39EE0EAA" w14:textId="77777777" w:rsidR="000D756E" w:rsidRPr="0025135A" w:rsidRDefault="000D756E" w:rsidP="000D756E">
      <w:pPr>
        <w:spacing w:after="0" w:line="240" w:lineRule="auto"/>
        <w:jc w:val="both"/>
        <w:rPr>
          <w:rFonts w:ascii="Cambria" w:hAnsi="Cambria" w:cs="Arial"/>
        </w:rPr>
      </w:pPr>
    </w:p>
    <w:p w14:paraId="627320C4" w14:textId="0160875F" w:rsidR="000D756E" w:rsidRPr="00B6051C" w:rsidRDefault="00C72AE9" w:rsidP="000D756E">
      <w:pPr>
        <w:spacing w:after="0" w:line="240" w:lineRule="auto"/>
        <w:jc w:val="both"/>
        <w:rPr>
          <w:rFonts w:ascii="Cambria" w:hAnsi="Cambria" w:cs="Arial"/>
          <w:bCs/>
        </w:rPr>
      </w:pPr>
      <w:r w:rsidRPr="00B6051C">
        <w:rPr>
          <w:rFonts w:ascii="Cambria" w:hAnsi="Cambria" w:cs="Arial"/>
          <w:bCs/>
        </w:rPr>
        <w:t>La durée de travail s’entend d’un temps de travail effectif défini comme «</w:t>
      </w:r>
      <w:r w:rsidRPr="00B65DF3">
        <w:rPr>
          <w:rFonts w:ascii="Cambria" w:hAnsi="Cambria" w:cs="Arial"/>
          <w:bCs/>
          <w:i/>
          <w:iCs/>
        </w:rPr>
        <w:t> le temps pendant lequel le salarié est à la disposition de l’employeur et doit se conformer à ses directives, sans pouvoir vaquer à des occupations personnelle</w:t>
      </w:r>
      <w:r w:rsidRPr="00B6051C">
        <w:rPr>
          <w:rFonts w:ascii="Cambria" w:hAnsi="Cambria" w:cs="Arial"/>
          <w:bCs/>
        </w:rPr>
        <w:t>s », conformément aux dispositions de l’article L.3121-1 du Code du travail.</w:t>
      </w:r>
    </w:p>
    <w:p w14:paraId="6F36070C" w14:textId="06B958C4" w:rsidR="009909C5" w:rsidRPr="00B6051C" w:rsidRDefault="009909C5" w:rsidP="000D756E">
      <w:pPr>
        <w:spacing w:after="0" w:line="240" w:lineRule="auto"/>
        <w:jc w:val="both"/>
        <w:rPr>
          <w:rFonts w:ascii="Cambria" w:hAnsi="Cambria" w:cs="Arial"/>
          <w:bCs/>
        </w:rPr>
      </w:pPr>
    </w:p>
    <w:p w14:paraId="27236627" w14:textId="77777777" w:rsidR="00785604" w:rsidRDefault="009909C5" w:rsidP="000D756E">
      <w:pPr>
        <w:spacing w:after="0" w:line="240" w:lineRule="auto"/>
        <w:jc w:val="both"/>
        <w:rPr>
          <w:rFonts w:ascii="Cambria" w:hAnsi="Cambria" w:cs="Arial"/>
          <w:bCs/>
        </w:rPr>
      </w:pPr>
      <w:r w:rsidRPr="00B6051C">
        <w:rPr>
          <w:rFonts w:ascii="Cambria" w:hAnsi="Cambria" w:cs="Arial"/>
          <w:bCs/>
        </w:rPr>
        <w:t xml:space="preserve">Pour un </w:t>
      </w:r>
      <w:r w:rsidR="00901249" w:rsidRPr="00B6051C">
        <w:rPr>
          <w:rFonts w:ascii="Cambria" w:hAnsi="Cambria" w:cs="Arial"/>
          <w:bCs/>
        </w:rPr>
        <w:t xml:space="preserve">salarié </w:t>
      </w:r>
      <w:r w:rsidR="00B6051C">
        <w:rPr>
          <w:rFonts w:ascii="Cambria" w:hAnsi="Cambria" w:cs="Arial"/>
          <w:bCs/>
        </w:rPr>
        <w:t>ayant acquis l’intégralité de ses congés payés</w:t>
      </w:r>
      <w:r w:rsidR="00901249" w:rsidRPr="00B6051C">
        <w:rPr>
          <w:rFonts w:ascii="Cambria" w:hAnsi="Cambria" w:cs="Arial"/>
          <w:bCs/>
        </w:rPr>
        <w:t>, une durée annuelle de travail effectif est</w:t>
      </w:r>
      <w:r w:rsidR="00B6051C" w:rsidRPr="00B6051C">
        <w:rPr>
          <w:rFonts w:ascii="Cambria" w:hAnsi="Cambria" w:cs="Arial"/>
          <w:bCs/>
        </w:rPr>
        <w:t>, pour un salarié employé en moyenne à 35 heures par semaine,</w:t>
      </w:r>
      <w:r w:rsidR="00901249" w:rsidRPr="00B6051C">
        <w:rPr>
          <w:rFonts w:ascii="Cambria" w:hAnsi="Cambria" w:cs="Arial"/>
          <w:bCs/>
        </w:rPr>
        <w:t xml:space="preserve"> de 1607 heures</w:t>
      </w:r>
      <w:r w:rsidR="00B6051C" w:rsidRPr="00B6051C">
        <w:rPr>
          <w:rFonts w:ascii="Cambria" w:hAnsi="Cambria" w:cs="Arial"/>
          <w:bCs/>
        </w:rPr>
        <w:t>, journée de solidarité incluse</w:t>
      </w:r>
      <w:r w:rsidR="00C512D4">
        <w:rPr>
          <w:rFonts w:ascii="Cambria" w:hAnsi="Cambria" w:cs="Arial"/>
          <w:bCs/>
        </w:rPr>
        <w:t xml:space="preserve">, </w:t>
      </w:r>
      <w:r w:rsidR="00901249" w:rsidRPr="00B6051C">
        <w:rPr>
          <w:rFonts w:ascii="Cambria" w:hAnsi="Cambria" w:cs="Arial"/>
          <w:bCs/>
        </w:rPr>
        <w:t>correspondant à la durée légale de travail</w:t>
      </w:r>
      <w:r w:rsidR="00785604">
        <w:rPr>
          <w:rFonts w:ascii="Cambria" w:hAnsi="Cambria" w:cs="Arial"/>
          <w:bCs/>
        </w:rPr>
        <w:t xml:space="preserve">. </w:t>
      </w:r>
    </w:p>
    <w:p w14:paraId="2BD33BA1" w14:textId="77777777" w:rsidR="00785604" w:rsidRDefault="00785604" w:rsidP="000D756E">
      <w:pPr>
        <w:spacing w:after="0" w:line="240" w:lineRule="auto"/>
        <w:jc w:val="both"/>
        <w:rPr>
          <w:rFonts w:ascii="Cambria" w:hAnsi="Cambria" w:cs="Arial"/>
          <w:bCs/>
        </w:rPr>
      </w:pPr>
    </w:p>
    <w:p w14:paraId="2054DEB6" w14:textId="77777777" w:rsidR="00785604" w:rsidRDefault="00785604" w:rsidP="000D756E">
      <w:pPr>
        <w:spacing w:after="0" w:line="240" w:lineRule="auto"/>
        <w:jc w:val="both"/>
        <w:rPr>
          <w:rFonts w:ascii="Cambria" w:hAnsi="Cambria" w:cs="Arial"/>
          <w:bCs/>
        </w:rPr>
      </w:pPr>
      <w:r>
        <w:rPr>
          <w:rFonts w:ascii="Cambria" w:hAnsi="Cambria" w:cs="Arial"/>
          <w:bCs/>
        </w:rPr>
        <w:t xml:space="preserve">Cette durée de travail sera augmentée en fonction de la durée contractuelle de travail. </w:t>
      </w:r>
    </w:p>
    <w:p w14:paraId="18464C6E" w14:textId="77777777" w:rsidR="00785604" w:rsidRDefault="00785604" w:rsidP="000D756E">
      <w:pPr>
        <w:spacing w:after="0" w:line="240" w:lineRule="auto"/>
        <w:jc w:val="both"/>
        <w:rPr>
          <w:rFonts w:ascii="Cambria" w:hAnsi="Cambria" w:cs="Arial"/>
          <w:bCs/>
        </w:rPr>
      </w:pPr>
    </w:p>
    <w:p w14:paraId="0F8F0A88" w14:textId="7CE52155" w:rsidR="009909C5" w:rsidRPr="00B6051C" w:rsidRDefault="00785604" w:rsidP="000D756E">
      <w:pPr>
        <w:spacing w:after="0" w:line="240" w:lineRule="auto"/>
        <w:jc w:val="both"/>
        <w:rPr>
          <w:rFonts w:ascii="Cambria" w:hAnsi="Cambria" w:cs="Arial"/>
          <w:bCs/>
        </w:rPr>
      </w:pPr>
      <w:r>
        <w:rPr>
          <w:rFonts w:ascii="Cambria" w:hAnsi="Cambria" w:cs="Arial"/>
          <w:bCs/>
        </w:rPr>
        <w:t xml:space="preserve">Par exemple, </w:t>
      </w:r>
      <w:r w:rsidR="00B6051C" w:rsidRPr="00B6051C">
        <w:rPr>
          <w:rFonts w:ascii="Cambria" w:hAnsi="Cambria" w:cs="Arial"/>
          <w:bCs/>
        </w:rPr>
        <w:t>pour un salarié</w:t>
      </w:r>
      <w:r w:rsidR="00B65DF3">
        <w:rPr>
          <w:rFonts w:ascii="Cambria" w:hAnsi="Cambria" w:cs="Arial"/>
          <w:bCs/>
        </w:rPr>
        <w:t xml:space="preserve"> employé en moyenne à</w:t>
      </w:r>
      <w:r w:rsidR="00B6051C" w:rsidRPr="00B6051C">
        <w:rPr>
          <w:rFonts w:ascii="Cambria" w:hAnsi="Cambria" w:cs="Arial"/>
          <w:bCs/>
        </w:rPr>
        <w:t xml:space="preserve"> 38 heures, </w:t>
      </w:r>
      <w:r>
        <w:rPr>
          <w:rFonts w:ascii="Cambria" w:hAnsi="Cambria" w:cs="Arial"/>
          <w:bCs/>
        </w:rPr>
        <w:t xml:space="preserve">une durée annuelle de travail sera fixée à </w:t>
      </w:r>
      <w:r w:rsidR="00B6051C" w:rsidRPr="00B6051C">
        <w:rPr>
          <w:rFonts w:ascii="Cambria" w:hAnsi="Cambria" w:cs="Arial"/>
          <w:bCs/>
        </w:rPr>
        <w:t>1740 heures</w:t>
      </w:r>
      <w:r w:rsidR="00901249" w:rsidRPr="00B6051C">
        <w:rPr>
          <w:rFonts w:ascii="Cambria" w:hAnsi="Cambria" w:cs="Arial"/>
          <w:bCs/>
        </w:rPr>
        <w:t>,</w:t>
      </w:r>
      <w:r w:rsidR="00B30B2D">
        <w:rPr>
          <w:rFonts w:ascii="Cambria" w:hAnsi="Cambria" w:cs="Arial"/>
          <w:bCs/>
        </w:rPr>
        <w:t xml:space="preserve"> </w:t>
      </w:r>
      <w:r w:rsidR="00C512D4">
        <w:rPr>
          <w:rFonts w:ascii="Cambria" w:hAnsi="Cambria" w:cs="Arial"/>
          <w:bCs/>
        </w:rPr>
        <w:t xml:space="preserve">journée de solidarité incluse, </w:t>
      </w:r>
      <w:r w:rsidR="00B30B2D">
        <w:rPr>
          <w:rFonts w:ascii="Cambria" w:hAnsi="Cambria" w:cs="Arial"/>
          <w:bCs/>
        </w:rPr>
        <w:t>comprenant des heures supplémentaires payées au taux majoré</w:t>
      </w:r>
      <w:r w:rsidR="00C512D4">
        <w:rPr>
          <w:rFonts w:ascii="Cambria" w:hAnsi="Cambria" w:cs="Arial"/>
          <w:bCs/>
        </w:rPr>
        <w:t>.</w:t>
      </w:r>
      <w:r w:rsidR="00901249" w:rsidRPr="00B6051C">
        <w:rPr>
          <w:rFonts w:ascii="Cambria" w:hAnsi="Cambria" w:cs="Arial"/>
          <w:bCs/>
        </w:rPr>
        <w:t xml:space="preserve"> </w:t>
      </w:r>
    </w:p>
    <w:p w14:paraId="579774CA" w14:textId="7D3CB090" w:rsidR="00B6051C" w:rsidRDefault="00B6051C" w:rsidP="000D756E">
      <w:pPr>
        <w:spacing w:after="0" w:line="240" w:lineRule="auto"/>
        <w:jc w:val="both"/>
        <w:rPr>
          <w:rFonts w:ascii="Cambria" w:hAnsi="Cambria" w:cs="Arial"/>
          <w:bCs/>
        </w:rPr>
      </w:pPr>
    </w:p>
    <w:p w14:paraId="1C4E79BA" w14:textId="66C4CB45" w:rsidR="00785604" w:rsidRDefault="00785604" w:rsidP="000D756E">
      <w:pPr>
        <w:spacing w:after="0" w:line="240" w:lineRule="auto"/>
        <w:jc w:val="both"/>
        <w:rPr>
          <w:rFonts w:ascii="Cambria" w:hAnsi="Cambria" w:cs="Arial"/>
          <w:bCs/>
        </w:rPr>
      </w:pPr>
      <w:r>
        <w:rPr>
          <w:rFonts w:ascii="Cambria" w:hAnsi="Cambria" w:cs="Arial"/>
          <w:bCs/>
        </w:rPr>
        <w:t xml:space="preserve">Pour la première année d’application de la présente annualisation, la période de décompte est réduite au prorata temporis en fonction du premier jour de sa mise en application. </w:t>
      </w:r>
    </w:p>
    <w:p w14:paraId="111ED45A" w14:textId="4B4E296E" w:rsidR="00901249" w:rsidRPr="002F140D" w:rsidRDefault="00901249" w:rsidP="000D756E">
      <w:pPr>
        <w:spacing w:after="0" w:line="240" w:lineRule="auto"/>
        <w:jc w:val="both"/>
        <w:rPr>
          <w:rFonts w:ascii="Cambria" w:hAnsi="Cambria" w:cs="Arial"/>
          <w:bCs/>
        </w:rPr>
      </w:pPr>
    </w:p>
    <w:p w14:paraId="10983D6D" w14:textId="7252673A" w:rsidR="00B6051C" w:rsidRPr="002F140D" w:rsidRDefault="00B6051C" w:rsidP="000D756E">
      <w:pPr>
        <w:spacing w:after="0" w:line="240" w:lineRule="auto"/>
        <w:jc w:val="both"/>
        <w:rPr>
          <w:rFonts w:ascii="Cambria" w:hAnsi="Cambria" w:cs="Arial"/>
          <w:bCs/>
        </w:rPr>
      </w:pPr>
      <w:r w:rsidRPr="002F140D">
        <w:rPr>
          <w:rFonts w:ascii="Cambria" w:hAnsi="Cambria" w:cs="Arial"/>
          <w:bCs/>
        </w:rPr>
        <w:t xml:space="preserve">Pour les salariés </w:t>
      </w:r>
      <w:r w:rsidR="00AF7828" w:rsidRPr="002F140D">
        <w:rPr>
          <w:rFonts w:ascii="Cambria" w:hAnsi="Cambria" w:cs="Arial"/>
          <w:bCs/>
        </w:rPr>
        <w:t xml:space="preserve">n’ayant pas l’intégralité de leurs congés payés, la durée annuelle de travail </w:t>
      </w:r>
      <w:r w:rsidR="00954ADA" w:rsidRPr="002F140D">
        <w:rPr>
          <w:rFonts w:ascii="Cambria" w:hAnsi="Cambria" w:cs="Arial"/>
          <w:bCs/>
        </w:rPr>
        <w:t xml:space="preserve">effectif </w:t>
      </w:r>
      <w:r w:rsidR="00AF7828" w:rsidRPr="002F140D">
        <w:rPr>
          <w:rFonts w:ascii="Cambria" w:hAnsi="Cambria" w:cs="Arial"/>
          <w:bCs/>
        </w:rPr>
        <w:t xml:space="preserve">sera augmentée en conséquence. </w:t>
      </w:r>
    </w:p>
    <w:p w14:paraId="75BCFC8E" w14:textId="77777777" w:rsidR="000D756E" w:rsidRPr="0025135A" w:rsidRDefault="000D756E" w:rsidP="000D756E">
      <w:pPr>
        <w:spacing w:after="0" w:line="240" w:lineRule="auto"/>
        <w:jc w:val="both"/>
        <w:rPr>
          <w:rFonts w:ascii="Cambria" w:hAnsi="Cambria" w:cs="Arial"/>
          <w:b/>
        </w:rPr>
      </w:pPr>
    </w:p>
    <w:p w14:paraId="6E31CF5D" w14:textId="243E6937" w:rsidR="000D756E" w:rsidRDefault="005028F3" w:rsidP="001412FE">
      <w:pPr>
        <w:pStyle w:val="Paragraphedeliste"/>
        <w:numPr>
          <w:ilvl w:val="0"/>
          <w:numId w:val="17"/>
        </w:numPr>
        <w:spacing w:after="0" w:line="240" w:lineRule="auto"/>
        <w:jc w:val="both"/>
        <w:rPr>
          <w:rFonts w:ascii="Cambria" w:hAnsi="Cambria" w:cs="Arial"/>
          <w:b/>
          <w:u w:val="single"/>
        </w:rPr>
      </w:pPr>
      <w:r>
        <w:rPr>
          <w:rFonts w:ascii="Cambria" w:hAnsi="Cambria" w:cs="Arial"/>
          <w:b/>
          <w:u w:val="single"/>
        </w:rPr>
        <w:t xml:space="preserve">Programmation </w:t>
      </w:r>
      <w:r w:rsidR="00F30137">
        <w:rPr>
          <w:rFonts w:ascii="Cambria" w:hAnsi="Cambria" w:cs="Arial"/>
          <w:b/>
          <w:u w:val="single"/>
        </w:rPr>
        <w:t xml:space="preserve">indicative </w:t>
      </w:r>
      <w:r>
        <w:rPr>
          <w:rFonts w:ascii="Cambria" w:hAnsi="Cambria" w:cs="Arial"/>
          <w:b/>
          <w:u w:val="single"/>
        </w:rPr>
        <w:t>et c</w:t>
      </w:r>
      <w:r w:rsidR="000D756E" w:rsidRPr="0025135A">
        <w:rPr>
          <w:rFonts w:ascii="Cambria" w:hAnsi="Cambria" w:cs="Arial"/>
          <w:b/>
          <w:u w:val="single"/>
        </w:rPr>
        <w:t>hangements de durée ou d’horaire de travail</w:t>
      </w:r>
    </w:p>
    <w:p w14:paraId="01FD131A" w14:textId="64D26B2A" w:rsidR="005028F3" w:rsidRDefault="005028F3" w:rsidP="005028F3">
      <w:pPr>
        <w:pStyle w:val="Paragraphedeliste"/>
        <w:spacing w:after="0" w:line="240" w:lineRule="auto"/>
        <w:jc w:val="both"/>
        <w:rPr>
          <w:rFonts w:ascii="Cambria" w:hAnsi="Cambria" w:cs="Arial"/>
          <w:b/>
          <w:u w:val="single"/>
        </w:rPr>
      </w:pPr>
    </w:p>
    <w:p w14:paraId="092C8EDE" w14:textId="42D341F4" w:rsidR="006746C2" w:rsidRPr="00F73292" w:rsidRDefault="006746C2" w:rsidP="001412FE">
      <w:pPr>
        <w:pStyle w:val="Paragraphedeliste"/>
        <w:numPr>
          <w:ilvl w:val="0"/>
          <w:numId w:val="23"/>
        </w:numPr>
        <w:spacing w:after="0" w:line="240" w:lineRule="auto"/>
        <w:jc w:val="both"/>
        <w:rPr>
          <w:rFonts w:ascii="Cambria" w:hAnsi="Cambria" w:cs="Arial"/>
          <w:b/>
          <w:u w:val="single"/>
        </w:rPr>
      </w:pPr>
      <w:r w:rsidRPr="00F73292">
        <w:rPr>
          <w:rFonts w:ascii="Cambria" w:hAnsi="Cambria" w:cs="Arial"/>
          <w:b/>
          <w:u w:val="single"/>
        </w:rPr>
        <w:t>Variation du volume horaire</w:t>
      </w:r>
    </w:p>
    <w:p w14:paraId="72BEA6E8" w14:textId="4BF8CE0A" w:rsidR="006746C2" w:rsidRDefault="006746C2" w:rsidP="006746C2">
      <w:pPr>
        <w:spacing w:after="0" w:line="240" w:lineRule="auto"/>
        <w:jc w:val="both"/>
        <w:rPr>
          <w:rFonts w:ascii="Cambria" w:hAnsi="Cambria" w:cs="Arial"/>
          <w:b/>
          <w:u w:val="single"/>
        </w:rPr>
      </w:pPr>
    </w:p>
    <w:p w14:paraId="457AF382" w14:textId="2409BF78" w:rsidR="006746C2" w:rsidRDefault="006746C2" w:rsidP="006746C2">
      <w:pPr>
        <w:spacing w:after="0" w:line="240" w:lineRule="auto"/>
        <w:jc w:val="both"/>
        <w:rPr>
          <w:rFonts w:ascii="Cambria" w:hAnsi="Cambria" w:cs="Arial"/>
          <w:bCs/>
        </w:rPr>
      </w:pPr>
      <w:r w:rsidRPr="006746C2">
        <w:rPr>
          <w:rFonts w:ascii="Cambria" w:hAnsi="Cambria" w:cs="Arial"/>
          <w:bCs/>
        </w:rPr>
        <w:t>La durée hebdoma</w:t>
      </w:r>
      <w:r w:rsidRPr="00F277C3">
        <w:rPr>
          <w:rFonts w:ascii="Cambria" w:hAnsi="Cambria" w:cs="Arial"/>
          <w:bCs/>
        </w:rPr>
        <w:t xml:space="preserve">daire maximale peut atteindre, pour les salariés à temps plein, les durées maximales fixées à l’article </w:t>
      </w:r>
      <w:r w:rsidR="00F277C3" w:rsidRPr="00F277C3">
        <w:rPr>
          <w:rFonts w:ascii="Cambria" w:hAnsi="Cambria" w:cs="Arial"/>
          <w:bCs/>
        </w:rPr>
        <w:t>4.3.</w:t>
      </w:r>
    </w:p>
    <w:p w14:paraId="25031538" w14:textId="77777777" w:rsidR="00F277C3" w:rsidRDefault="00F277C3" w:rsidP="006746C2">
      <w:pPr>
        <w:spacing w:after="0" w:line="240" w:lineRule="auto"/>
        <w:jc w:val="both"/>
        <w:rPr>
          <w:rFonts w:ascii="Cambria" w:hAnsi="Cambria" w:cs="Arial"/>
          <w:bCs/>
        </w:rPr>
      </w:pPr>
    </w:p>
    <w:p w14:paraId="631F810D" w14:textId="58FAD870" w:rsidR="006746C2" w:rsidRDefault="006746C2" w:rsidP="006746C2">
      <w:pPr>
        <w:spacing w:after="0" w:line="240" w:lineRule="auto"/>
        <w:jc w:val="both"/>
        <w:rPr>
          <w:rFonts w:ascii="Cambria" w:hAnsi="Cambria" w:cs="Arial"/>
          <w:bCs/>
        </w:rPr>
      </w:pPr>
      <w:bookmarkStart w:id="1" w:name="_Hlk106120036"/>
      <w:r>
        <w:rPr>
          <w:rFonts w:ascii="Cambria" w:hAnsi="Cambria" w:cs="Arial"/>
          <w:bCs/>
        </w:rPr>
        <w:t xml:space="preserve">La durée hebdomadaire minimale peut être ramenée à 0 heure par semaine en période basse. </w:t>
      </w:r>
    </w:p>
    <w:bookmarkEnd w:id="1"/>
    <w:p w14:paraId="2A4E34D4" w14:textId="154D7153" w:rsidR="006746C2" w:rsidRDefault="006746C2" w:rsidP="006746C2">
      <w:pPr>
        <w:spacing w:after="0" w:line="240" w:lineRule="auto"/>
        <w:jc w:val="both"/>
        <w:rPr>
          <w:rFonts w:ascii="Cambria" w:hAnsi="Cambria" w:cs="Arial"/>
          <w:bCs/>
        </w:rPr>
      </w:pPr>
    </w:p>
    <w:p w14:paraId="57013B7E" w14:textId="72FE5467" w:rsidR="006746C2" w:rsidRPr="006746C2" w:rsidRDefault="006746C2" w:rsidP="006746C2">
      <w:pPr>
        <w:spacing w:after="0" w:line="240" w:lineRule="auto"/>
        <w:jc w:val="both"/>
        <w:rPr>
          <w:rFonts w:ascii="Cambria" w:hAnsi="Cambria" w:cs="Arial"/>
          <w:bCs/>
        </w:rPr>
      </w:pPr>
      <w:r>
        <w:rPr>
          <w:rFonts w:ascii="Cambria" w:hAnsi="Cambria" w:cs="Arial"/>
          <w:bCs/>
        </w:rPr>
        <w:t xml:space="preserve">Ces limites hautes et basses s’appliquent sur la période de référence sans limitation en nombre de semaines. </w:t>
      </w:r>
    </w:p>
    <w:p w14:paraId="60930455" w14:textId="77777777" w:rsidR="006746C2" w:rsidRPr="006746C2" w:rsidRDefault="006746C2" w:rsidP="006746C2">
      <w:pPr>
        <w:spacing w:after="0" w:line="240" w:lineRule="auto"/>
        <w:jc w:val="both"/>
        <w:rPr>
          <w:rFonts w:ascii="Cambria" w:hAnsi="Cambria" w:cs="Arial"/>
          <w:b/>
          <w:u w:val="single"/>
        </w:rPr>
      </w:pPr>
    </w:p>
    <w:p w14:paraId="276E52BB" w14:textId="2511D711" w:rsidR="006746C2" w:rsidRDefault="005028F3" w:rsidP="001412FE">
      <w:pPr>
        <w:pStyle w:val="Paragraphedeliste"/>
        <w:numPr>
          <w:ilvl w:val="0"/>
          <w:numId w:val="23"/>
        </w:numPr>
        <w:spacing w:after="0" w:line="240" w:lineRule="auto"/>
        <w:jc w:val="both"/>
        <w:rPr>
          <w:rFonts w:ascii="Cambria" w:hAnsi="Cambria" w:cs="Arial"/>
          <w:b/>
          <w:u w:val="single"/>
        </w:rPr>
      </w:pPr>
      <w:r w:rsidRPr="00785604">
        <w:rPr>
          <w:rFonts w:ascii="Cambria" w:hAnsi="Cambria" w:cs="Arial"/>
          <w:b/>
          <w:u w:val="single"/>
        </w:rPr>
        <w:t>Programmation</w:t>
      </w:r>
    </w:p>
    <w:p w14:paraId="1E041C99" w14:textId="77777777" w:rsidR="006746C2" w:rsidRDefault="006746C2" w:rsidP="006746C2">
      <w:pPr>
        <w:pStyle w:val="Paragraphedeliste"/>
        <w:spacing w:after="0" w:line="240" w:lineRule="auto"/>
        <w:ind w:left="1440"/>
        <w:jc w:val="both"/>
        <w:rPr>
          <w:rFonts w:ascii="Cambria" w:hAnsi="Cambria" w:cs="Arial"/>
          <w:b/>
          <w:u w:val="single"/>
        </w:rPr>
      </w:pPr>
    </w:p>
    <w:p w14:paraId="20DC1A42" w14:textId="3D91F857" w:rsidR="00785604" w:rsidRPr="00F4730B" w:rsidRDefault="006746C2" w:rsidP="001412FE">
      <w:pPr>
        <w:pStyle w:val="Paragraphedeliste"/>
        <w:numPr>
          <w:ilvl w:val="1"/>
          <w:numId w:val="24"/>
        </w:numPr>
        <w:spacing w:after="0" w:line="240" w:lineRule="auto"/>
        <w:jc w:val="both"/>
        <w:rPr>
          <w:rFonts w:ascii="Cambria" w:hAnsi="Cambria" w:cs="Arial"/>
          <w:b/>
        </w:rPr>
      </w:pPr>
      <w:r w:rsidRPr="00F4730B">
        <w:rPr>
          <w:rFonts w:ascii="Cambria" w:hAnsi="Cambria" w:cs="Arial"/>
          <w:b/>
        </w:rPr>
        <w:t>Programmation</w:t>
      </w:r>
      <w:r w:rsidR="005028F3" w:rsidRPr="00F4730B">
        <w:rPr>
          <w:rFonts w:ascii="Cambria" w:hAnsi="Cambria" w:cs="Arial"/>
          <w:b/>
        </w:rPr>
        <w:t xml:space="preserve"> indicativ</w:t>
      </w:r>
      <w:r w:rsidR="00F30137" w:rsidRPr="00F4730B">
        <w:rPr>
          <w:rFonts w:ascii="Cambria" w:hAnsi="Cambria" w:cs="Arial"/>
          <w:b/>
        </w:rPr>
        <w:t>e en début de période de référence</w:t>
      </w:r>
    </w:p>
    <w:p w14:paraId="0DCF1E14" w14:textId="77777777" w:rsidR="00E61113" w:rsidRPr="00F73292" w:rsidRDefault="00E61113" w:rsidP="00E61113">
      <w:pPr>
        <w:pStyle w:val="Paragraphedeliste"/>
        <w:spacing w:after="0" w:line="240" w:lineRule="auto"/>
        <w:ind w:left="1080"/>
        <w:jc w:val="both"/>
        <w:rPr>
          <w:rFonts w:ascii="Cambria" w:hAnsi="Cambria" w:cs="Arial"/>
          <w:bCs/>
        </w:rPr>
      </w:pPr>
    </w:p>
    <w:p w14:paraId="6DB37FB0" w14:textId="77EFD2A0" w:rsidR="00E969AD" w:rsidRPr="00F73292" w:rsidRDefault="00E969AD" w:rsidP="00E969AD">
      <w:pPr>
        <w:pStyle w:val="Paragraphedeliste"/>
        <w:spacing w:after="0" w:line="240" w:lineRule="auto"/>
        <w:ind w:left="0"/>
        <w:jc w:val="both"/>
        <w:rPr>
          <w:rFonts w:ascii="Cambria" w:hAnsi="Cambria" w:cs="Arial"/>
          <w:bCs/>
        </w:rPr>
      </w:pPr>
      <w:r w:rsidRPr="00F73292">
        <w:rPr>
          <w:rFonts w:ascii="Cambria" w:hAnsi="Cambria" w:cs="Arial"/>
          <w:bCs/>
        </w:rPr>
        <w:t xml:space="preserve">Préalablement au début d’une période d’activité, la société devra établir </w:t>
      </w:r>
      <w:bookmarkStart w:id="2" w:name="_Hlk106120052"/>
      <w:r w:rsidRPr="00F73292">
        <w:rPr>
          <w:rFonts w:ascii="Cambria" w:hAnsi="Cambria" w:cs="Arial"/>
          <w:bCs/>
        </w:rPr>
        <w:t>un programme indicatif de la répartition de la durée annuelle du travail entre les semaines,</w:t>
      </w:r>
      <w:bookmarkEnd w:id="2"/>
      <w:r w:rsidRPr="00F73292">
        <w:rPr>
          <w:rFonts w:ascii="Cambria" w:hAnsi="Cambria" w:cs="Arial"/>
          <w:bCs/>
        </w:rPr>
        <w:t xml:space="preserve"> pour chaque salarié. </w:t>
      </w:r>
    </w:p>
    <w:p w14:paraId="4670374A" w14:textId="5A05F2C4" w:rsidR="00E969AD" w:rsidRPr="00F73292" w:rsidRDefault="00E969AD" w:rsidP="00E969AD">
      <w:pPr>
        <w:pStyle w:val="Paragraphedeliste"/>
        <w:spacing w:after="0" w:line="240" w:lineRule="auto"/>
        <w:ind w:left="0"/>
        <w:jc w:val="both"/>
        <w:rPr>
          <w:rFonts w:ascii="Cambria" w:hAnsi="Cambria" w:cs="Arial"/>
          <w:bCs/>
        </w:rPr>
      </w:pPr>
    </w:p>
    <w:p w14:paraId="313F1DB9" w14:textId="742FD172" w:rsidR="00E969AD" w:rsidRPr="00F73292" w:rsidRDefault="00E969AD" w:rsidP="00E969AD">
      <w:pPr>
        <w:pStyle w:val="Paragraphedeliste"/>
        <w:spacing w:after="0" w:line="240" w:lineRule="auto"/>
        <w:ind w:left="0"/>
        <w:jc w:val="both"/>
        <w:rPr>
          <w:rFonts w:ascii="Cambria" w:hAnsi="Cambria" w:cs="Arial"/>
          <w:bCs/>
        </w:rPr>
      </w:pPr>
      <w:r w:rsidRPr="00F73292">
        <w:rPr>
          <w:rFonts w:ascii="Cambria" w:hAnsi="Cambria" w:cs="Arial"/>
          <w:bCs/>
        </w:rPr>
        <w:t>Ce planning fera l’objet d’une publication sur le panneau d’affichage, et sera remis, à chaque salarié, avant le début de la période d’activité</w:t>
      </w:r>
      <w:r w:rsidR="00CD7225">
        <w:rPr>
          <w:rFonts w:ascii="Cambria" w:hAnsi="Cambria" w:cs="Arial"/>
          <w:bCs/>
        </w:rPr>
        <w:t>, soit avant le 1</w:t>
      </w:r>
      <w:r w:rsidR="00CD7225" w:rsidRPr="00CD7225">
        <w:rPr>
          <w:rFonts w:ascii="Cambria" w:hAnsi="Cambria" w:cs="Arial"/>
          <w:bCs/>
          <w:vertAlign w:val="superscript"/>
        </w:rPr>
        <w:t>er</w:t>
      </w:r>
      <w:r w:rsidR="00CD7225">
        <w:rPr>
          <w:rFonts w:ascii="Cambria" w:hAnsi="Cambria" w:cs="Arial"/>
          <w:bCs/>
        </w:rPr>
        <w:t xml:space="preserve"> </w:t>
      </w:r>
      <w:r w:rsidR="00731715">
        <w:rPr>
          <w:rFonts w:ascii="Cambria" w:hAnsi="Cambria" w:cs="Arial"/>
          <w:bCs/>
        </w:rPr>
        <w:t>juin</w:t>
      </w:r>
      <w:r w:rsidR="00CD7225">
        <w:rPr>
          <w:rFonts w:ascii="Cambria" w:hAnsi="Cambria" w:cs="Arial"/>
          <w:bCs/>
        </w:rPr>
        <w:t xml:space="preserve"> de l’année N. </w:t>
      </w:r>
    </w:p>
    <w:p w14:paraId="2F869274" w14:textId="1DEB7208" w:rsidR="000D756E" w:rsidRPr="00F73292" w:rsidRDefault="000D756E" w:rsidP="000D756E">
      <w:pPr>
        <w:spacing w:after="0" w:line="240" w:lineRule="auto"/>
        <w:jc w:val="both"/>
        <w:rPr>
          <w:rFonts w:ascii="Cambria" w:hAnsi="Cambria" w:cs="Arial"/>
          <w:b/>
        </w:rPr>
      </w:pPr>
    </w:p>
    <w:p w14:paraId="5EBCEC7D" w14:textId="3114F2B2" w:rsidR="006746C2" w:rsidRPr="00F73292" w:rsidRDefault="006746C2" w:rsidP="001412FE">
      <w:pPr>
        <w:pStyle w:val="Paragraphedeliste"/>
        <w:numPr>
          <w:ilvl w:val="1"/>
          <w:numId w:val="24"/>
        </w:numPr>
        <w:spacing w:after="0" w:line="240" w:lineRule="auto"/>
        <w:jc w:val="both"/>
        <w:rPr>
          <w:rFonts w:ascii="Cambria" w:hAnsi="Cambria" w:cs="Arial"/>
          <w:b/>
        </w:rPr>
      </w:pPr>
      <w:r w:rsidRPr="00F73292">
        <w:rPr>
          <w:rFonts w:ascii="Cambria" w:hAnsi="Cambria" w:cs="Arial"/>
          <w:b/>
        </w:rPr>
        <w:t xml:space="preserve">Planning hebdomadaire </w:t>
      </w:r>
    </w:p>
    <w:p w14:paraId="273C0744" w14:textId="6E94ACBD" w:rsidR="006746C2" w:rsidRDefault="006746C2" w:rsidP="006746C2">
      <w:pPr>
        <w:spacing w:after="0" w:line="240" w:lineRule="auto"/>
        <w:jc w:val="both"/>
        <w:rPr>
          <w:rFonts w:ascii="Cambria" w:hAnsi="Cambria" w:cs="Arial"/>
          <w:b/>
          <w:u w:val="single"/>
        </w:rPr>
      </w:pPr>
    </w:p>
    <w:p w14:paraId="58B3B024" w14:textId="0251C8C9" w:rsidR="006746C2" w:rsidRPr="003123F9" w:rsidRDefault="006746C2" w:rsidP="006746C2">
      <w:pPr>
        <w:spacing w:after="0" w:line="240" w:lineRule="auto"/>
        <w:jc w:val="both"/>
        <w:rPr>
          <w:rFonts w:ascii="Cambria" w:hAnsi="Cambria" w:cs="Arial"/>
          <w:bCs/>
        </w:rPr>
      </w:pPr>
      <w:bookmarkStart w:id="3" w:name="_Hlk106120074"/>
      <w:r w:rsidRPr="003123F9">
        <w:rPr>
          <w:rFonts w:ascii="Cambria" w:hAnsi="Cambria" w:cs="Arial"/>
          <w:bCs/>
        </w:rPr>
        <w:t xml:space="preserve">Un planning horaire hebdomadaire est établi par la Direction pour affiner la programmation en fonction des nécessités de l’activité. </w:t>
      </w:r>
    </w:p>
    <w:bookmarkEnd w:id="3"/>
    <w:p w14:paraId="53F10827" w14:textId="60D2ABD7" w:rsidR="006746C2" w:rsidRPr="003123F9" w:rsidRDefault="006746C2" w:rsidP="006746C2">
      <w:pPr>
        <w:spacing w:after="0" w:line="240" w:lineRule="auto"/>
        <w:jc w:val="both"/>
        <w:rPr>
          <w:rFonts w:ascii="Cambria" w:hAnsi="Cambria" w:cs="Arial"/>
          <w:bCs/>
        </w:rPr>
      </w:pPr>
    </w:p>
    <w:p w14:paraId="0D17319F" w14:textId="473BE883" w:rsidR="006746C2" w:rsidRPr="003123F9" w:rsidRDefault="006746C2" w:rsidP="006746C2">
      <w:pPr>
        <w:spacing w:after="0" w:line="240" w:lineRule="auto"/>
        <w:jc w:val="both"/>
        <w:rPr>
          <w:rFonts w:ascii="Cambria" w:hAnsi="Cambria" w:cs="Arial"/>
          <w:bCs/>
        </w:rPr>
      </w:pPr>
      <w:r w:rsidRPr="003123F9">
        <w:rPr>
          <w:rFonts w:ascii="Cambria" w:hAnsi="Cambria" w:cs="Arial"/>
          <w:bCs/>
        </w:rPr>
        <w:t xml:space="preserve">Il contient : </w:t>
      </w:r>
    </w:p>
    <w:p w14:paraId="6053CF1E" w14:textId="0A3D9076" w:rsidR="006746C2" w:rsidRPr="003123F9" w:rsidRDefault="006746C2" w:rsidP="006746C2">
      <w:pPr>
        <w:spacing w:after="0" w:line="240" w:lineRule="auto"/>
        <w:jc w:val="both"/>
        <w:rPr>
          <w:rFonts w:ascii="Cambria" w:hAnsi="Cambria" w:cs="Arial"/>
          <w:bCs/>
        </w:rPr>
      </w:pPr>
    </w:p>
    <w:p w14:paraId="76DBBB2E" w14:textId="7D839B55" w:rsidR="006746C2"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Le</w:t>
      </w:r>
      <w:r w:rsidR="006746C2" w:rsidRPr="003123F9">
        <w:rPr>
          <w:rFonts w:ascii="Cambria" w:hAnsi="Cambria" w:cs="Arial"/>
          <w:bCs/>
        </w:rPr>
        <w:t xml:space="preserve"> prénom et le nom de chaque salarié concerné ; </w:t>
      </w:r>
    </w:p>
    <w:p w14:paraId="052A0239" w14:textId="20F34B1A" w:rsidR="006746C2"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La</w:t>
      </w:r>
      <w:r w:rsidR="006746C2" w:rsidRPr="003123F9">
        <w:rPr>
          <w:rFonts w:ascii="Cambria" w:hAnsi="Cambria" w:cs="Arial"/>
          <w:bCs/>
        </w:rPr>
        <w:t xml:space="preserve"> répart</w:t>
      </w:r>
      <w:r w:rsidR="003123F9" w:rsidRPr="003123F9">
        <w:rPr>
          <w:rFonts w:ascii="Cambria" w:hAnsi="Cambria" w:cs="Arial"/>
          <w:bCs/>
        </w:rPr>
        <w:t xml:space="preserve">ition de la durée du travail par semaine ; </w:t>
      </w:r>
    </w:p>
    <w:p w14:paraId="407AF0E8" w14:textId="5ADE56E0" w:rsidR="003123F9"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Les</w:t>
      </w:r>
      <w:r w:rsidR="003123F9" w:rsidRPr="003123F9">
        <w:rPr>
          <w:rFonts w:ascii="Cambria" w:hAnsi="Cambria" w:cs="Arial"/>
          <w:bCs/>
        </w:rPr>
        <w:t xml:space="preserve"> heures travaillées par jour ;</w:t>
      </w:r>
    </w:p>
    <w:p w14:paraId="1AD1D531" w14:textId="0B4D21D5" w:rsidR="003123F9"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Les</w:t>
      </w:r>
      <w:r w:rsidR="003123F9" w:rsidRPr="003123F9">
        <w:rPr>
          <w:rFonts w:ascii="Cambria" w:hAnsi="Cambria" w:cs="Arial"/>
          <w:bCs/>
        </w:rPr>
        <w:t xml:space="preserve"> temps de pause journaliers ; </w:t>
      </w:r>
    </w:p>
    <w:p w14:paraId="09D4F0CF" w14:textId="0872A15E" w:rsidR="003123F9"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Le</w:t>
      </w:r>
      <w:r w:rsidR="003123F9" w:rsidRPr="003123F9">
        <w:rPr>
          <w:rFonts w:ascii="Cambria" w:hAnsi="Cambria" w:cs="Arial"/>
          <w:bCs/>
        </w:rPr>
        <w:t xml:space="preserve"> jour de repos hebdomadaire ;</w:t>
      </w:r>
    </w:p>
    <w:p w14:paraId="68D23BDB" w14:textId="4D06B727" w:rsidR="003123F9" w:rsidRPr="003123F9" w:rsidRDefault="00F36F33" w:rsidP="001412FE">
      <w:pPr>
        <w:pStyle w:val="Paragraphedeliste"/>
        <w:numPr>
          <w:ilvl w:val="0"/>
          <w:numId w:val="5"/>
        </w:numPr>
        <w:spacing w:after="0" w:line="240" w:lineRule="auto"/>
        <w:jc w:val="both"/>
        <w:rPr>
          <w:rFonts w:ascii="Cambria" w:hAnsi="Cambria" w:cs="Arial"/>
          <w:bCs/>
        </w:rPr>
      </w:pPr>
      <w:r w:rsidRPr="003123F9">
        <w:rPr>
          <w:rFonts w:ascii="Cambria" w:hAnsi="Cambria" w:cs="Arial"/>
          <w:bCs/>
        </w:rPr>
        <w:t>Les</w:t>
      </w:r>
      <w:r w:rsidR="003123F9" w:rsidRPr="003123F9">
        <w:rPr>
          <w:rFonts w:ascii="Cambria" w:hAnsi="Cambria" w:cs="Arial"/>
          <w:bCs/>
        </w:rPr>
        <w:t xml:space="preserve"> événements exceptionnels tels que les congés payés, les récupérations, et toute absence signalée. </w:t>
      </w:r>
    </w:p>
    <w:p w14:paraId="7A670E1F" w14:textId="75E049BF" w:rsidR="003123F9" w:rsidRPr="003123F9" w:rsidRDefault="003123F9" w:rsidP="003123F9">
      <w:pPr>
        <w:spacing w:after="0" w:line="240" w:lineRule="auto"/>
        <w:jc w:val="both"/>
        <w:rPr>
          <w:rFonts w:ascii="Cambria" w:hAnsi="Cambria" w:cs="Arial"/>
          <w:bCs/>
        </w:rPr>
      </w:pPr>
    </w:p>
    <w:p w14:paraId="387A2869" w14:textId="033F4590" w:rsidR="003123F9" w:rsidRPr="003123F9" w:rsidRDefault="003123F9" w:rsidP="003123F9">
      <w:pPr>
        <w:spacing w:after="0" w:line="240" w:lineRule="auto"/>
        <w:jc w:val="both"/>
        <w:rPr>
          <w:rFonts w:ascii="Cambria" w:hAnsi="Cambria" w:cs="Arial"/>
          <w:bCs/>
        </w:rPr>
      </w:pPr>
      <w:r w:rsidRPr="003123F9">
        <w:rPr>
          <w:rFonts w:ascii="Cambria" w:hAnsi="Cambria" w:cs="Arial"/>
          <w:bCs/>
        </w:rPr>
        <w:t xml:space="preserve">Il est signé par chaque salarié pour la partie le concernant et affiché au moins 15 jours calendaires avant le premier jour de la semaine considérée. </w:t>
      </w:r>
    </w:p>
    <w:p w14:paraId="6C825327" w14:textId="77777777" w:rsidR="006746C2" w:rsidRPr="0025135A" w:rsidRDefault="006746C2" w:rsidP="000D756E">
      <w:pPr>
        <w:spacing w:after="0" w:line="240" w:lineRule="auto"/>
        <w:jc w:val="both"/>
        <w:rPr>
          <w:rFonts w:ascii="Cambria" w:hAnsi="Cambria" w:cs="Arial"/>
        </w:rPr>
      </w:pPr>
    </w:p>
    <w:p w14:paraId="58AD43BB" w14:textId="44BD4AA0" w:rsidR="000D756E" w:rsidRPr="002F140D" w:rsidRDefault="00427C4B" w:rsidP="001412FE">
      <w:pPr>
        <w:pStyle w:val="Paragraphedeliste"/>
        <w:numPr>
          <w:ilvl w:val="0"/>
          <w:numId w:val="23"/>
        </w:numPr>
        <w:spacing w:after="0" w:line="240" w:lineRule="auto"/>
        <w:jc w:val="both"/>
        <w:rPr>
          <w:rFonts w:ascii="Cambria" w:hAnsi="Cambria" w:cs="Arial"/>
          <w:b/>
          <w:u w:val="single"/>
        </w:rPr>
      </w:pPr>
      <w:r w:rsidRPr="002F140D">
        <w:rPr>
          <w:rFonts w:ascii="Cambria" w:hAnsi="Cambria" w:cs="Arial"/>
          <w:b/>
          <w:u w:val="single"/>
        </w:rPr>
        <w:t xml:space="preserve">Répartition des horaires et de la durée du travail </w:t>
      </w:r>
    </w:p>
    <w:p w14:paraId="504DDB8F" w14:textId="77777777" w:rsidR="00427C4B" w:rsidRDefault="00427C4B" w:rsidP="00427C4B">
      <w:pPr>
        <w:pStyle w:val="Paragraphedeliste"/>
        <w:spacing w:after="0" w:line="240" w:lineRule="auto"/>
        <w:ind w:left="1080"/>
        <w:jc w:val="both"/>
        <w:rPr>
          <w:rFonts w:ascii="Cambria" w:hAnsi="Cambria" w:cs="Arial"/>
          <w:b/>
          <w:u w:val="single"/>
        </w:rPr>
      </w:pPr>
    </w:p>
    <w:p w14:paraId="121A54F4" w14:textId="0A3F9000" w:rsidR="00427C4B" w:rsidRPr="003E16C0" w:rsidRDefault="003E16C0" w:rsidP="00EC0BAF">
      <w:pPr>
        <w:spacing w:after="0" w:line="240" w:lineRule="auto"/>
        <w:ind w:left="708"/>
        <w:jc w:val="both"/>
        <w:rPr>
          <w:rFonts w:ascii="Cambria" w:hAnsi="Cambria" w:cs="Arial"/>
          <w:b/>
        </w:rPr>
      </w:pPr>
      <w:r>
        <w:rPr>
          <w:rFonts w:ascii="Cambria" w:hAnsi="Cambria" w:cs="Arial"/>
          <w:b/>
        </w:rPr>
        <w:t>3.1. D</w:t>
      </w:r>
      <w:r w:rsidR="00427C4B" w:rsidRPr="003E16C0">
        <w:rPr>
          <w:rFonts w:ascii="Cambria" w:hAnsi="Cambria" w:cs="Arial"/>
          <w:b/>
        </w:rPr>
        <w:t>éfinition de la semaine de travail</w:t>
      </w:r>
    </w:p>
    <w:p w14:paraId="1739E27E" w14:textId="28FC9EE0" w:rsidR="00427C4B" w:rsidRPr="00F73292" w:rsidRDefault="00427C4B" w:rsidP="00427C4B">
      <w:pPr>
        <w:pStyle w:val="Paragraphedeliste"/>
        <w:spacing w:after="0" w:line="240" w:lineRule="auto"/>
        <w:ind w:left="1080"/>
        <w:jc w:val="both"/>
        <w:rPr>
          <w:rFonts w:ascii="Cambria" w:hAnsi="Cambria" w:cs="Arial"/>
          <w:bCs/>
        </w:rPr>
      </w:pPr>
    </w:p>
    <w:p w14:paraId="22B2CB0D" w14:textId="77777777" w:rsidR="00427C4B" w:rsidRPr="00F73292" w:rsidRDefault="00427C4B" w:rsidP="00427C4B">
      <w:pPr>
        <w:spacing w:after="0" w:line="240" w:lineRule="auto"/>
        <w:jc w:val="both"/>
        <w:rPr>
          <w:rFonts w:ascii="Cambria" w:hAnsi="Cambria" w:cs="Arial"/>
          <w:bCs/>
        </w:rPr>
      </w:pPr>
      <w:bookmarkStart w:id="4" w:name="_Hlk106119996"/>
      <w:r w:rsidRPr="00F73292">
        <w:rPr>
          <w:rFonts w:ascii="Cambria" w:hAnsi="Cambria" w:cs="Arial"/>
          <w:bCs/>
        </w:rPr>
        <w:t>Au titre du présent accord, pour la détermination des horaires de travail hebdomadaires, la semaine de travail s’étend du lundi à 0 heure au dimanche 24 heures.</w:t>
      </w:r>
    </w:p>
    <w:bookmarkEnd w:id="4"/>
    <w:p w14:paraId="5B316CE7" w14:textId="10D16CB0" w:rsidR="00427C4B" w:rsidRPr="00F73292" w:rsidRDefault="00427C4B" w:rsidP="000D756E">
      <w:pPr>
        <w:spacing w:after="0" w:line="240" w:lineRule="auto"/>
        <w:jc w:val="both"/>
        <w:rPr>
          <w:rFonts w:ascii="Cambria" w:hAnsi="Cambria" w:cs="Arial"/>
          <w:bCs/>
        </w:rPr>
      </w:pPr>
    </w:p>
    <w:p w14:paraId="4D43606C" w14:textId="2CE22F6C" w:rsidR="00427C4B" w:rsidRPr="003E16C0" w:rsidRDefault="003E16C0" w:rsidP="00EC0BAF">
      <w:pPr>
        <w:spacing w:after="0" w:line="240" w:lineRule="auto"/>
        <w:ind w:firstLine="708"/>
        <w:jc w:val="both"/>
        <w:rPr>
          <w:rFonts w:ascii="Cambria" w:hAnsi="Cambria" w:cs="Arial"/>
          <w:b/>
        </w:rPr>
      </w:pPr>
      <w:r>
        <w:rPr>
          <w:rFonts w:ascii="Cambria" w:hAnsi="Cambria" w:cs="Arial"/>
          <w:b/>
        </w:rPr>
        <w:t xml:space="preserve">3.2. </w:t>
      </w:r>
      <w:r w:rsidR="00A31BEB" w:rsidRPr="003E16C0">
        <w:rPr>
          <w:rFonts w:ascii="Cambria" w:hAnsi="Cambria" w:cs="Arial"/>
          <w:b/>
        </w:rPr>
        <w:t xml:space="preserve">Horaires et durées de travail </w:t>
      </w:r>
    </w:p>
    <w:p w14:paraId="47005239" w14:textId="77777777" w:rsidR="00A31BEB" w:rsidRPr="00427C4B" w:rsidRDefault="00A31BEB" w:rsidP="00A31BEB">
      <w:pPr>
        <w:pStyle w:val="Paragraphedeliste"/>
        <w:spacing w:after="0" w:line="240" w:lineRule="auto"/>
        <w:ind w:left="1800"/>
        <w:jc w:val="both"/>
        <w:rPr>
          <w:rFonts w:ascii="Cambria" w:hAnsi="Cambria" w:cs="Arial"/>
        </w:rPr>
      </w:pPr>
    </w:p>
    <w:p w14:paraId="3AF9308C" w14:textId="7E1EDD8A"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Les horaires et durées de travail sont organisées par l’employeur, dans le respect : </w:t>
      </w:r>
    </w:p>
    <w:p w14:paraId="74B38812" w14:textId="77777777" w:rsidR="00B30B2D" w:rsidRDefault="00B30B2D" w:rsidP="00B30B2D">
      <w:pPr>
        <w:pStyle w:val="Paragraphedeliste"/>
        <w:spacing w:after="0" w:line="240" w:lineRule="auto"/>
        <w:ind w:left="1080"/>
        <w:jc w:val="both"/>
        <w:rPr>
          <w:rFonts w:ascii="Cambria" w:hAnsi="Cambria" w:cs="Arial"/>
        </w:rPr>
      </w:pPr>
    </w:p>
    <w:p w14:paraId="109628FF" w14:textId="49344122" w:rsidR="000D756E" w:rsidRPr="0025135A" w:rsidRDefault="000D756E" w:rsidP="001412FE">
      <w:pPr>
        <w:pStyle w:val="Paragraphedeliste"/>
        <w:numPr>
          <w:ilvl w:val="0"/>
          <w:numId w:val="14"/>
        </w:numPr>
        <w:spacing w:after="0" w:line="240" w:lineRule="auto"/>
        <w:jc w:val="both"/>
        <w:rPr>
          <w:rFonts w:ascii="Cambria" w:hAnsi="Cambria" w:cs="Arial"/>
        </w:rPr>
      </w:pPr>
      <w:r w:rsidRPr="0025135A">
        <w:rPr>
          <w:rFonts w:ascii="Cambria" w:hAnsi="Cambria" w:cs="Arial"/>
        </w:rPr>
        <w:t xml:space="preserve">Des durées maximales hebdomadaires et quotidiennes légales du travail, lesquelles résultent actuellement : </w:t>
      </w:r>
    </w:p>
    <w:p w14:paraId="6BAF8631" w14:textId="77777777" w:rsidR="000D756E" w:rsidRPr="0025135A" w:rsidRDefault="000D756E" w:rsidP="000D756E">
      <w:pPr>
        <w:pStyle w:val="Paragraphedeliste"/>
        <w:spacing w:after="0" w:line="240" w:lineRule="auto"/>
        <w:jc w:val="both"/>
        <w:rPr>
          <w:rFonts w:ascii="Cambria" w:hAnsi="Cambria" w:cs="Arial"/>
        </w:rPr>
      </w:pPr>
    </w:p>
    <w:p w14:paraId="47BBF18C" w14:textId="0A619D1B" w:rsidR="000D756E" w:rsidRPr="00B30B2D" w:rsidRDefault="000D756E" w:rsidP="006F76EE">
      <w:pPr>
        <w:pStyle w:val="Paragraphedeliste"/>
        <w:numPr>
          <w:ilvl w:val="0"/>
          <w:numId w:val="15"/>
        </w:numPr>
        <w:spacing w:after="0" w:line="240" w:lineRule="auto"/>
        <w:jc w:val="both"/>
        <w:rPr>
          <w:rFonts w:ascii="Cambria" w:hAnsi="Cambria" w:cs="Arial"/>
        </w:rPr>
      </w:pPr>
      <w:r w:rsidRPr="00B30B2D">
        <w:rPr>
          <w:rFonts w:ascii="Cambria" w:hAnsi="Cambria" w:cs="Arial"/>
        </w:rPr>
        <w:t>Des articles L. 3121-20 et L. 3121-22 du code du travail qui énoncent respectivement, qu’au cours d’une même semaine la durée du travail effectif ne peut dépasser 48 heures et que la durée hebdomadaire de travail calculée sur une période quelconque de 12 semaines consécutives ne peut dépasser 44 heures, sous réserve des éventuelles dérogations résultant de ces textes ;</w:t>
      </w:r>
    </w:p>
    <w:p w14:paraId="102E697F" w14:textId="77777777" w:rsidR="000D756E" w:rsidRPr="0025135A" w:rsidRDefault="000D756E" w:rsidP="000D756E">
      <w:pPr>
        <w:pStyle w:val="Paragraphedeliste"/>
        <w:spacing w:after="0" w:line="240" w:lineRule="auto"/>
        <w:ind w:left="1440"/>
        <w:jc w:val="both"/>
        <w:rPr>
          <w:rFonts w:ascii="Cambria" w:hAnsi="Cambria" w:cs="Arial"/>
        </w:rPr>
      </w:pPr>
    </w:p>
    <w:p w14:paraId="5F91D43F" w14:textId="77777777" w:rsidR="000D756E" w:rsidRPr="00B30B2D" w:rsidRDefault="000D756E" w:rsidP="006F76EE">
      <w:pPr>
        <w:pStyle w:val="Paragraphedeliste"/>
        <w:numPr>
          <w:ilvl w:val="1"/>
          <w:numId w:val="15"/>
        </w:numPr>
        <w:spacing w:after="0" w:line="240" w:lineRule="auto"/>
        <w:jc w:val="both"/>
        <w:rPr>
          <w:rFonts w:ascii="Cambria" w:hAnsi="Cambria" w:cs="Arial"/>
        </w:rPr>
      </w:pPr>
      <w:r w:rsidRPr="00B30B2D">
        <w:rPr>
          <w:rFonts w:ascii="Cambria" w:hAnsi="Cambria" w:cs="Arial"/>
        </w:rPr>
        <w:lastRenderedPageBreak/>
        <w:t>De l’article L. 3121-18 qui énonce que la durée quotidienne de travail effectif par salarié ne peut excéder 10 heures, sauf dérogation accordée dans les conditions fixées par décret.</w:t>
      </w:r>
    </w:p>
    <w:p w14:paraId="78886E0B" w14:textId="77777777" w:rsidR="000D756E" w:rsidRPr="0025135A" w:rsidRDefault="000D756E" w:rsidP="000D756E">
      <w:pPr>
        <w:pStyle w:val="Paragraphedeliste"/>
        <w:spacing w:after="0" w:line="240" w:lineRule="auto"/>
        <w:ind w:left="1440"/>
        <w:jc w:val="both"/>
        <w:rPr>
          <w:rFonts w:ascii="Cambria" w:hAnsi="Cambria" w:cs="Arial"/>
        </w:rPr>
      </w:pPr>
    </w:p>
    <w:p w14:paraId="24F29130" w14:textId="1390F555" w:rsidR="000D756E" w:rsidRPr="00B30B2D" w:rsidRDefault="000D756E" w:rsidP="001412FE">
      <w:pPr>
        <w:pStyle w:val="Paragraphedeliste"/>
        <w:numPr>
          <w:ilvl w:val="0"/>
          <w:numId w:val="14"/>
        </w:numPr>
        <w:spacing w:after="0" w:line="240" w:lineRule="auto"/>
        <w:jc w:val="both"/>
        <w:rPr>
          <w:rFonts w:ascii="Cambria" w:hAnsi="Cambria" w:cs="Arial"/>
        </w:rPr>
      </w:pPr>
      <w:r w:rsidRPr="00B30B2D">
        <w:rPr>
          <w:rFonts w:ascii="Cambria" w:hAnsi="Cambria" w:cs="Arial"/>
        </w:rPr>
        <w:t>Des repos minimaux légaux lesquels résultent actuellement des articles L. 3131-1, L. 3132-1 et L. 3132-2 et L. 3132-3 du code du travail qui instituent respectivement (sauf dérogations) :</w:t>
      </w:r>
    </w:p>
    <w:p w14:paraId="08B89537" w14:textId="77777777" w:rsidR="000D756E" w:rsidRPr="0025135A" w:rsidRDefault="000D756E" w:rsidP="000D756E">
      <w:pPr>
        <w:pStyle w:val="Paragraphedeliste"/>
        <w:spacing w:after="0" w:line="240" w:lineRule="auto"/>
        <w:jc w:val="both"/>
        <w:rPr>
          <w:rFonts w:ascii="Cambria" w:hAnsi="Cambria" w:cs="Arial"/>
        </w:rPr>
      </w:pPr>
    </w:p>
    <w:p w14:paraId="2C4109FE" w14:textId="77777777" w:rsidR="000D756E" w:rsidRPr="00B30B2D" w:rsidRDefault="000D756E" w:rsidP="006F76EE">
      <w:pPr>
        <w:pStyle w:val="Paragraphedeliste"/>
        <w:numPr>
          <w:ilvl w:val="1"/>
          <w:numId w:val="15"/>
        </w:numPr>
        <w:spacing w:after="0" w:line="240" w:lineRule="auto"/>
        <w:jc w:val="both"/>
        <w:rPr>
          <w:rFonts w:ascii="Cambria" w:hAnsi="Cambria" w:cs="Arial"/>
        </w:rPr>
      </w:pPr>
      <w:r w:rsidRPr="00B30B2D">
        <w:rPr>
          <w:rFonts w:ascii="Cambria" w:hAnsi="Cambria" w:cs="Arial"/>
        </w:rPr>
        <w:t>Des articles L. 3131-1 et suivants du code du travail qui prescrivent un repos quotidien pour tout salarié d’une durée minimale de 11 heures consécutives,</w:t>
      </w:r>
    </w:p>
    <w:p w14:paraId="562912CA" w14:textId="77777777" w:rsidR="000D756E" w:rsidRPr="0025135A" w:rsidRDefault="000D756E" w:rsidP="000D756E">
      <w:pPr>
        <w:pStyle w:val="Paragraphedeliste"/>
        <w:spacing w:after="0" w:line="240" w:lineRule="auto"/>
        <w:ind w:left="1440"/>
        <w:jc w:val="both"/>
        <w:rPr>
          <w:rFonts w:ascii="Cambria" w:hAnsi="Cambria" w:cs="Arial"/>
        </w:rPr>
      </w:pPr>
    </w:p>
    <w:p w14:paraId="00C2AE19" w14:textId="77777777" w:rsidR="000D756E" w:rsidRPr="00B30B2D" w:rsidRDefault="000D756E" w:rsidP="001412FE">
      <w:pPr>
        <w:pStyle w:val="Paragraphedeliste"/>
        <w:numPr>
          <w:ilvl w:val="1"/>
          <w:numId w:val="15"/>
        </w:numPr>
        <w:spacing w:after="0" w:line="240" w:lineRule="auto"/>
        <w:jc w:val="both"/>
        <w:rPr>
          <w:rFonts w:ascii="Cambria" w:hAnsi="Cambria" w:cs="Arial"/>
        </w:rPr>
      </w:pPr>
      <w:r w:rsidRPr="00B30B2D">
        <w:rPr>
          <w:rFonts w:ascii="Cambria" w:hAnsi="Cambria" w:cs="Arial"/>
        </w:rPr>
        <w:t>Des articles L. 3132-1 et suivants du code du travail qui posent le principe d’une interdiction de faire travailler un même salarié plus de 6 jours par semaine et d’un repos hebdomadaire d’une durée de 24 heures consécutives, auquel s’ajoutent les heures de repos quotidien mentionnées ci-dessus (articles L. 3131-1 et suivants du code du travail), soit un repos hebdomadaire d’une durée minimale totale de 35 heures consécutives, donné en principe, le dimanche.</w:t>
      </w:r>
    </w:p>
    <w:p w14:paraId="77D197DF" w14:textId="77777777" w:rsidR="000D756E" w:rsidRPr="0025135A" w:rsidRDefault="000D756E" w:rsidP="000D756E">
      <w:pPr>
        <w:spacing w:after="0" w:line="240" w:lineRule="auto"/>
        <w:jc w:val="both"/>
        <w:rPr>
          <w:rFonts w:ascii="Cambria" w:hAnsi="Cambria" w:cs="Arial"/>
        </w:rPr>
      </w:pPr>
    </w:p>
    <w:p w14:paraId="3EBC458A" w14:textId="77777777" w:rsidR="000D756E" w:rsidRPr="0025135A" w:rsidRDefault="000D756E" w:rsidP="000D756E">
      <w:pPr>
        <w:spacing w:after="0" w:line="240" w:lineRule="auto"/>
        <w:jc w:val="both"/>
        <w:rPr>
          <w:rFonts w:ascii="Cambria" w:hAnsi="Cambria" w:cs="Arial"/>
        </w:rPr>
      </w:pPr>
    </w:p>
    <w:p w14:paraId="7F8F49B0" w14:textId="62F0F8E2" w:rsidR="00427C4B" w:rsidRPr="00F73292" w:rsidRDefault="000D756E" w:rsidP="003E16C0">
      <w:pPr>
        <w:pStyle w:val="Paragraphedeliste"/>
        <w:numPr>
          <w:ilvl w:val="0"/>
          <w:numId w:val="23"/>
        </w:numPr>
        <w:spacing w:after="0" w:line="240" w:lineRule="auto"/>
        <w:jc w:val="both"/>
        <w:rPr>
          <w:rFonts w:ascii="Cambria" w:hAnsi="Cambria" w:cs="Times New Roman"/>
          <w:b/>
          <w:u w:val="single"/>
        </w:rPr>
      </w:pPr>
      <w:r w:rsidRPr="00F73292">
        <w:rPr>
          <w:rFonts w:ascii="Cambria" w:hAnsi="Cambria" w:cs="Times New Roman"/>
          <w:b/>
          <w:u w:val="single"/>
        </w:rPr>
        <w:t>Modalités d’information des salariés sur les changements de volume et/ou de répartition des horaires de travail</w:t>
      </w:r>
    </w:p>
    <w:p w14:paraId="60685178" w14:textId="77777777" w:rsidR="00A31BEB" w:rsidRDefault="00A31BEB" w:rsidP="00A31BEB">
      <w:pPr>
        <w:pStyle w:val="Paragraphedeliste"/>
        <w:spacing w:after="0" w:line="240" w:lineRule="auto"/>
        <w:ind w:left="1080"/>
        <w:jc w:val="both"/>
        <w:rPr>
          <w:rFonts w:ascii="Cambria" w:hAnsi="Cambria" w:cs="Times New Roman"/>
          <w:b/>
        </w:rPr>
      </w:pPr>
    </w:p>
    <w:p w14:paraId="0A4EFCA7" w14:textId="1BA67B12" w:rsidR="00427C4B" w:rsidRPr="00427C4B" w:rsidRDefault="00427C4B" w:rsidP="00427C4B">
      <w:pPr>
        <w:pStyle w:val="Paragraphedeliste"/>
        <w:spacing w:after="0" w:line="240" w:lineRule="auto"/>
        <w:ind w:left="0"/>
        <w:jc w:val="both"/>
        <w:rPr>
          <w:rFonts w:ascii="Cambria" w:hAnsi="Cambria" w:cs="Times New Roman"/>
          <w:b/>
        </w:rPr>
      </w:pPr>
      <w:r w:rsidRPr="00427C4B">
        <w:rPr>
          <w:rFonts w:ascii="Cambria" w:hAnsi="Cambria" w:cs="Arial"/>
        </w:rPr>
        <w:t>L</w:t>
      </w:r>
      <w:r w:rsidR="00FF6B53">
        <w:rPr>
          <w:rFonts w:ascii="Cambria" w:hAnsi="Cambria" w:cs="Arial"/>
        </w:rPr>
        <w:t xml:space="preserve">es plannings pouvant être amenés à évoluer, que ce soit du fait des variations/fluctuations d’activité que connait la société </w:t>
      </w:r>
      <w:r w:rsidR="000B2266">
        <w:rPr>
          <w:rFonts w:ascii="Cambria" w:hAnsi="Cambria" w:cs="Calibri"/>
        </w:rPr>
        <w:t>ELIMALO</w:t>
      </w:r>
      <w:r w:rsidR="00C64E69">
        <w:rPr>
          <w:rFonts w:ascii="Cambria" w:hAnsi="Cambria" w:cs="Calibri"/>
        </w:rPr>
        <w:t xml:space="preserve"> </w:t>
      </w:r>
      <w:r w:rsidR="00FF6B53">
        <w:rPr>
          <w:rFonts w:ascii="Cambria" w:hAnsi="Cambria" w:cs="Arial"/>
        </w:rPr>
        <w:t xml:space="preserve">ou encore </w:t>
      </w:r>
      <w:r w:rsidR="00BD685E">
        <w:rPr>
          <w:rFonts w:ascii="Cambria" w:hAnsi="Cambria" w:cs="Arial"/>
        </w:rPr>
        <w:t xml:space="preserve">du fait de la survenance d’un </w:t>
      </w:r>
      <w:r w:rsidR="00FF6B53">
        <w:rPr>
          <w:rFonts w:ascii="Cambria" w:hAnsi="Cambria" w:cs="Arial"/>
        </w:rPr>
        <w:t>événement</w:t>
      </w:r>
      <w:r w:rsidR="00BD685E">
        <w:rPr>
          <w:rFonts w:ascii="Cambria" w:hAnsi="Cambria" w:cs="Arial"/>
        </w:rPr>
        <w:t xml:space="preserve"> interne lié à l’organisation de l’équipe ou extérieur à l’entreprise,</w:t>
      </w:r>
      <w:r w:rsidRPr="00427C4B">
        <w:rPr>
          <w:rFonts w:ascii="Cambria" w:hAnsi="Cambria" w:cs="Arial"/>
        </w:rPr>
        <w:t xml:space="preserve"> la Direction de la société </w:t>
      </w:r>
      <w:r w:rsidR="000B2266">
        <w:rPr>
          <w:rFonts w:ascii="Cambria" w:hAnsi="Cambria" w:cs="Calibri"/>
        </w:rPr>
        <w:t>ELIMALO</w:t>
      </w:r>
      <w:r w:rsidR="00C64E69">
        <w:rPr>
          <w:rFonts w:ascii="Cambria" w:hAnsi="Cambria" w:cs="Calibri"/>
        </w:rPr>
        <w:t xml:space="preserve"> </w:t>
      </w:r>
      <w:r w:rsidRPr="00427C4B">
        <w:rPr>
          <w:rFonts w:ascii="Cambria" w:hAnsi="Cambria" w:cs="Arial"/>
        </w:rPr>
        <w:t xml:space="preserve">pourra augmenter, soit collectivement soit individuellement, le volume et la répartition des horaires journaliers et hebdomadaires de travail des salariés concernés par rapport </w:t>
      </w:r>
      <w:r w:rsidR="00B65DF3">
        <w:rPr>
          <w:rFonts w:ascii="Cambria" w:hAnsi="Cambria" w:cs="Arial"/>
        </w:rPr>
        <w:t>à la p</w:t>
      </w:r>
      <w:r w:rsidR="003123F9">
        <w:rPr>
          <w:rFonts w:ascii="Cambria" w:hAnsi="Cambria" w:cs="Arial"/>
        </w:rPr>
        <w:t xml:space="preserve">lanification hebdomadaire. </w:t>
      </w:r>
    </w:p>
    <w:p w14:paraId="2D134FC9" w14:textId="77777777" w:rsidR="000D756E" w:rsidRPr="0025135A" w:rsidRDefault="000D756E" w:rsidP="000D756E">
      <w:pPr>
        <w:spacing w:after="0" w:line="240" w:lineRule="auto"/>
        <w:jc w:val="both"/>
        <w:rPr>
          <w:rFonts w:ascii="Cambria" w:hAnsi="Cambria" w:cs="Times New Roman"/>
        </w:rPr>
      </w:pPr>
    </w:p>
    <w:p w14:paraId="58E894A1" w14:textId="1C85A9AC" w:rsidR="000D756E" w:rsidRPr="0025135A" w:rsidRDefault="000D756E" w:rsidP="000D756E">
      <w:pPr>
        <w:spacing w:after="0" w:line="240" w:lineRule="auto"/>
        <w:jc w:val="both"/>
        <w:rPr>
          <w:rFonts w:ascii="Cambria" w:hAnsi="Cambria" w:cs="Times New Roman"/>
        </w:rPr>
      </w:pPr>
      <w:r w:rsidRPr="0025135A">
        <w:rPr>
          <w:rFonts w:ascii="Cambria" w:hAnsi="Cambria" w:cs="Times New Roman"/>
        </w:rPr>
        <w:t xml:space="preserve">Conformément à l’article L. 3121-47 du code du travail, les salariés sont informés des changements de durée et/ou d’horaires de travail les concernant organisés par la société </w:t>
      </w:r>
      <w:r w:rsidR="000B2266">
        <w:rPr>
          <w:rFonts w:ascii="Cambria" w:hAnsi="Cambria" w:cs="Calibri"/>
        </w:rPr>
        <w:t>ELIMALO</w:t>
      </w:r>
      <w:r w:rsidR="00C64E69">
        <w:rPr>
          <w:rFonts w:ascii="Cambria" w:hAnsi="Cambria" w:cs="Calibri"/>
        </w:rPr>
        <w:t xml:space="preserve"> </w:t>
      </w:r>
      <w:r w:rsidRPr="0025135A">
        <w:rPr>
          <w:rFonts w:ascii="Cambria" w:hAnsi="Cambria" w:cs="Times New Roman"/>
        </w:rPr>
        <w:t>dans le cadre du présent accord.</w:t>
      </w:r>
    </w:p>
    <w:p w14:paraId="6D9AD0AF" w14:textId="77777777" w:rsidR="000D756E" w:rsidRPr="0025135A" w:rsidRDefault="000D756E" w:rsidP="000D756E">
      <w:pPr>
        <w:spacing w:after="0" w:line="240" w:lineRule="auto"/>
        <w:jc w:val="both"/>
        <w:rPr>
          <w:rFonts w:ascii="Cambria" w:hAnsi="Cambria" w:cs="Arial"/>
        </w:rPr>
      </w:pPr>
    </w:p>
    <w:p w14:paraId="08088DAB" w14:textId="77777777" w:rsidR="00085AAC" w:rsidRPr="00085AAC" w:rsidRDefault="00085AAC" w:rsidP="00085AAC">
      <w:pPr>
        <w:spacing w:after="120"/>
        <w:jc w:val="both"/>
        <w:rPr>
          <w:rFonts w:ascii="Cambria" w:hAnsi="Cambria" w:cs="Times New Roman"/>
        </w:rPr>
      </w:pPr>
      <w:r w:rsidRPr="00085AAC">
        <w:rPr>
          <w:rFonts w:ascii="Cambria" w:hAnsi="Cambria" w:cs="Times New Roman"/>
        </w:rPr>
        <w:t>La modification collective ou individuelle de la répartition de l’horaire et de la durée de travail en cours de planning se fera par voie d’affichage ou par information individuelle par tous moyens, et sous réserve du respect d’un délai de prévenance de 7 jours calendaires, notamment dans les cas suivants :</w:t>
      </w:r>
    </w:p>
    <w:p w14:paraId="36161DC4" w14:textId="77777777" w:rsidR="00085AAC" w:rsidRDefault="00085AAC" w:rsidP="00085AAC">
      <w:pPr>
        <w:pStyle w:val="Paragraphedeliste"/>
        <w:numPr>
          <w:ilvl w:val="0"/>
          <w:numId w:val="5"/>
        </w:numPr>
        <w:spacing w:after="0" w:line="240" w:lineRule="auto"/>
        <w:jc w:val="both"/>
        <w:rPr>
          <w:rFonts w:ascii="Cambria" w:hAnsi="Cambria" w:cs="Arial"/>
        </w:rPr>
      </w:pPr>
      <w:r>
        <w:rPr>
          <w:rFonts w:ascii="Cambria" w:hAnsi="Cambria" w:cs="Arial"/>
        </w:rPr>
        <w:t xml:space="preserve">Des </w:t>
      </w:r>
      <w:r w:rsidRPr="00A1729F">
        <w:rPr>
          <w:rFonts w:ascii="Cambria" w:hAnsi="Cambria" w:cs="Arial"/>
        </w:rPr>
        <w:t>absences de salarié imprévues</w:t>
      </w:r>
      <w:r>
        <w:rPr>
          <w:rFonts w:ascii="Cambria" w:hAnsi="Cambria" w:cs="Arial"/>
        </w:rPr>
        <w:t xml:space="preserve">, quelle qu’en soit la cause ; </w:t>
      </w:r>
    </w:p>
    <w:p w14:paraId="0980C21F" w14:textId="77777777" w:rsidR="00085AAC" w:rsidRPr="00A27251" w:rsidRDefault="00085AAC" w:rsidP="00085AAC">
      <w:pPr>
        <w:pStyle w:val="Paragraphedeliste"/>
        <w:numPr>
          <w:ilvl w:val="0"/>
          <w:numId w:val="5"/>
        </w:numPr>
        <w:spacing w:after="0" w:line="240" w:lineRule="auto"/>
        <w:jc w:val="both"/>
        <w:rPr>
          <w:rFonts w:ascii="Cambria" w:hAnsi="Cambria" w:cs="Arial"/>
        </w:rPr>
      </w:pPr>
      <w:r>
        <w:rPr>
          <w:rFonts w:ascii="Cambria" w:hAnsi="Cambria" w:cs="Arial"/>
        </w:rPr>
        <w:t>De l’augmenta</w:t>
      </w:r>
      <w:r w:rsidRPr="00A27251">
        <w:rPr>
          <w:rFonts w:ascii="Cambria" w:hAnsi="Cambria" w:cs="Arial"/>
        </w:rPr>
        <w:t xml:space="preserve">tion ou diminution non prévue de l’activité ; </w:t>
      </w:r>
    </w:p>
    <w:p w14:paraId="46367C60" w14:textId="2E0A4C92" w:rsidR="00085AAC" w:rsidRDefault="00085AAC" w:rsidP="00085AAC">
      <w:pPr>
        <w:pStyle w:val="Paragraphedeliste"/>
        <w:numPr>
          <w:ilvl w:val="0"/>
          <w:numId w:val="5"/>
        </w:numPr>
        <w:spacing w:after="0" w:line="240" w:lineRule="auto"/>
        <w:jc w:val="both"/>
        <w:rPr>
          <w:rFonts w:ascii="Cambria" w:hAnsi="Cambria" w:cs="Arial"/>
        </w:rPr>
      </w:pPr>
      <w:r w:rsidRPr="00A27251">
        <w:rPr>
          <w:rFonts w:ascii="Cambria" w:hAnsi="Cambria" w:cs="Arial"/>
        </w:rPr>
        <w:t xml:space="preserve">Des embauches/départs de salariés entrainant une redistribution des tâches et/ou une redéfinition des horaires. </w:t>
      </w:r>
    </w:p>
    <w:p w14:paraId="11CF2088" w14:textId="77777777" w:rsidR="00085AAC" w:rsidRPr="00085AAC" w:rsidRDefault="00085AAC" w:rsidP="00085AAC">
      <w:pPr>
        <w:pStyle w:val="Paragraphedeliste"/>
        <w:spacing w:after="0" w:line="240" w:lineRule="auto"/>
        <w:jc w:val="both"/>
        <w:rPr>
          <w:rFonts w:ascii="Cambria" w:hAnsi="Cambria" w:cs="Arial"/>
        </w:rPr>
      </w:pPr>
    </w:p>
    <w:p w14:paraId="78F20491" w14:textId="521FB747" w:rsidR="000D756E" w:rsidRPr="00A27251" w:rsidRDefault="00085AAC" w:rsidP="00085AAC">
      <w:pPr>
        <w:jc w:val="both"/>
        <w:rPr>
          <w:rFonts w:ascii="Cambria" w:hAnsi="Cambria" w:cs="Arial"/>
        </w:rPr>
      </w:pPr>
      <w:r w:rsidRPr="00085AAC">
        <w:rPr>
          <w:rFonts w:ascii="Cambria" w:hAnsi="Cambria" w:cs="Arial"/>
        </w:rPr>
        <w:t>La modification d’horaire pourra se faire sans délai pour les salariés à temps complet, et sous réserve d’un délai de 3 jours ouvrés pour les salariés à temps partiel, en cas de remplacement d’un salarié absent, sans que cette absence ait été prévue.</w:t>
      </w:r>
    </w:p>
    <w:p w14:paraId="30FEE754" w14:textId="2F7A6230" w:rsidR="00A31BEB" w:rsidRDefault="00A31BEB" w:rsidP="000D756E">
      <w:pPr>
        <w:spacing w:after="0" w:line="240" w:lineRule="auto"/>
        <w:jc w:val="both"/>
        <w:rPr>
          <w:rFonts w:ascii="Cambria" w:hAnsi="Cambria" w:cs="Arial"/>
        </w:rPr>
      </w:pPr>
      <w:r w:rsidRPr="00A27251">
        <w:rPr>
          <w:rFonts w:ascii="Cambria" w:hAnsi="Cambria" w:cs="Arial"/>
        </w:rPr>
        <w:t xml:space="preserve">Ces modifications.de volume/répartition de la durée du travail se font conformément à l’article </w:t>
      </w:r>
      <w:r w:rsidR="0052509C">
        <w:rPr>
          <w:rFonts w:ascii="Cambria" w:hAnsi="Cambria" w:cs="Arial"/>
        </w:rPr>
        <w:t xml:space="preserve">4.3. </w:t>
      </w:r>
      <w:proofErr w:type="gramStart"/>
      <w:r w:rsidRPr="00A27251">
        <w:rPr>
          <w:rFonts w:ascii="Cambria" w:hAnsi="Cambria" w:cs="Arial"/>
        </w:rPr>
        <w:t>du</w:t>
      </w:r>
      <w:proofErr w:type="gramEnd"/>
      <w:r w:rsidRPr="00A27251">
        <w:rPr>
          <w:rFonts w:ascii="Cambria" w:hAnsi="Cambria" w:cs="Arial"/>
        </w:rPr>
        <w:t xml:space="preserve"> présent accord. </w:t>
      </w:r>
    </w:p>
    <w:p w14:paraId="60AFA8D2" w14:textId="77777777" w:rsidR="00085AAC" w:rsidRPr="00A27251" w:rsidRDefault="00085AAC" w:rsidP="000D756E">
      <w:pPr>
        <w:spacing w:after="0" w:line="240" w:lineRule="auto"/>
        <w:jc w:val="both"/>
        <w:rPr>
          <w:rFonts w:ascii="Cambria" w:hAnsi="Cambria" w:cs="Arial"/>
        </w:rPr>
      </w:pPr>
    </w:p>
    <w:p w14:paraId="3DB49BA9" w14:textId="77777777" w:rsidR="000D756E" w:rsidRPr="00A27251" w:rsidRDefault="000D756E" w:rsidP="000D756E">
      <w:pPr>
        <w:spacing w:after="0" w:line="240" w:lineRule="auto"/>
        <w:jc w:val="both"/>
        <w:rPr>
          <w:rFonts w:ascii="Cambria" w:hAnsi="Cambria" w:cs="Arial"/>
          <w:strike/>
        </w:rPr>
      </w:pPr>
    </w:p>
    <w:p w14:paraId="2D70459C" w14:textId="5251A6D9" w:rsidR="007D25DD" w:rsidRPr="00F4730B" w:rsidRDefault="00F30137" w:rsidP="001412FE">
      <w:pPr>
        <w:pStyle w:val="Paragraphedeliste"/>
        <w:numPr>
          <w:ilvl w:val="0"/>
          <w:numId w:val="17"/>
        </w:numPr>
        <w:spacing w:after="0" w:line="240" w:lineRule="auto"/>
        <w:jc w:val="both"/>
        <w:rPr>
          <w:rFonts w:ascii="Cambria" w:hAnsi="Cambria" w:cs="Arial"/>
        </w:rPr>
      </w:pPr>
      <w:r w:rsidRPr="00F4730B">
        <w:rPr>
          <w:rFonts w:ascii="Cambria" w:hAnsi="Cambria" w:cs="Arial"/>
          <w:b/>
          <w:u w:val="single"/>
        </w:rPr>
        <w:t xml:space="preserve">Décompte et rémunération des heures supplémentaires </w:t>
      </w:r>
      <w:bookmarkStart w:id="5" w:name="_Hlk104384370"/>
    </w:p>
    <w:p w14:paraId="31B5B47E" w14:textId="77777777" w:rsidR="007D25DD" w:rsidRPr="00A27251" w:rsidRDefault="007D25DD" w:rsidP="007D25DD">
      <w:pPr>
        <w:pStyle w:val="Paragraphedeliste"/>
        <w:spacing w:after="0" w:line="240" w:lineRule="auto"/>
        <w:jc w:val="both"/>
        <w:rPr>
          <w:rFonts w:ascii="Cambria" w:hAnsi="Cambria" w:cs="Arial"/>
        </w:rPr>
      </w:pPr>
    </w:p>
    <w:p w14:paraId="38D4521E" w14:textId="0395C68F" w:rsidR="007D25DD" w:rsidRPr="00F4730B" w:rsidRDefault="007D25DD" w:rsidP="001412FE">
      <w:pPr>
        <w:pStyle w:val="Paragraphedeliste"/>
        <w:numPr>
          <w:ilvl w:val="0"/>
          <w:numId w:val="25"/>
        </w:numPr>
        <w:spacing w:after="0" w:line="240" w:lineRule="auto"/>
        <w:jc w:val="both"/>
        <w:rPr>
          <w:rFonts w:ascii="Cambria" w:hAnsi="Cambria" w:cs="Arial"/>
          <w:u w:val="single"/>
        </w:rPr>
      </w:pPr>
      <w:r w:rsidRPr="00F4730B">
        <w:rPr>
          <w:rFonts w:ascii="Cambria" w:hAnsi="Cambria" w:cs="Arial"/>
          <w:b/>
          <w:u w:val="single"/>
        </w:rPr>
        <w:lastRenderedPageBreak/>
        <w:t>Définition des heures supplémentaires</w:t>
      </w:r>
    </w:p>
    <w:p w14:paraId="445F0E48" w14:textId="77777777" w:rsidR="007D25DD" w:rsidRPr="00A27251" w:rsidRDefault="007D25DD" w:rsidP="007D25DD">
      <w:pPr>
        <w:spacing w:after="0" w:line="240" w:lineRule="auto"/>
        <w:jc w:val="both"/>
        <w:rPr>
          <w:rFonts w:ascii="Cambria" w:hAnsi="Cambria" w:cs="Arial"/>
        </w:rPr>
      </w:pPr>
    </w:p>
    <w:p w14:paraId="0DB3C1A4" w14:textId="4CD36AF1" w:rsidR="007D25DD" w:rsidRPr="00A27251" w:rsidRDefault="007D25DD" w:rsidP="007D25DD">
      <w:pPr>
        <w:spacing w:after="0" w:line="240" w:lineRule="auto"/>
        <w:jc w:val="both"/>
        <w:rPr>
          <w:rFonts w:ascii="Cambria" w:hAnsi="Cambria" w:cs="Arial"/>
          <w:bCs/>
        </w:rPr>
      </w:pPr>
      <w:r w:rsidRPr="00A27251">
        <w:rPr>
          <w:rFonts w:ascii="Cambria" w:hAnsi="Cambria" w:cs="Arial"/>
          <w:bCs/>
        </w:rPr>
        <w:t>Constituent des heures supplémentaires les heures de travail effectuées au-delà de 1607 heures annuelles pour un salarié à 35 heures en moyenne. Ainsi, sont considérées, comme des heures supplémentaires et traitées comme telles à la fin de la période de référence, les heures effectuées, à la demande de l’employeur, au-delà de la durée annuelle moyenne de travail</w:t>
      </w:r>
      <w:r w:rsidR="00F36F33">
        <w:rPr>
          <w:rFonts w:ascii="Cambria" w:hAnsi="Cambria" w:cs="Arial"/>
          <w:bCs/>
        </w:rPr>
        <w:t>,</w:t>
      </w:r>
      <w:r w:rsidRPr="00A27251">
        <w:rPr>
          <w:rFonts w:ascii="Cambria" w:hAnsi="Cambria" w:cs="Arial"/>
          <w:bCs/>
        </w:rPr>
        <w:t xml:space="preserve"> calculée sur l’année, sur la base de 35 heures en moyenne. </w:t>
      </w:r>
    </w:p>
    <w:p w14:paraId="4418701E" w14:textId="77777777" w:rsidR="007D25DD" w:rsidRPr="00A27251" w:rsidRDefault="007D25DD" w:rsidP="007D25DD">
      <w:pPr>
        <w:spacing w:after="0" w:line="240" w:lineRule="auto"/>
        <w:jc w:val="both"/>
        <w:rPr>
          <w:rFonts w:ascii="Cambria" w:hAnsi="Cambria" w:cs="Arial"/>
        </w:rPr>
      </w:pPr>
    </w:p>
    <w:p w14:paraId="789209EF" w14:textId="77777777" w:rsidR="007D25DD" w:rsidRPr="00A27251" w:rsidRDefault="007D25DD" w:rsidP="007D25DD">
      <w:pPr>
        <w:spacing w:after="0" w:line="240" w:lineRule="auto"/>
        <w:jc w:val="both"/>
        <w:rPr>
          <w:rFonts w:ascii="Cambria" w:hAnsi="Cambria" w:cs="Arial"/>
        </w:rPr>
      </w:pPr>
      <w:r w:rsidRPr="00A27251">
        <w:rPr>
          <w:rFonts w:ascii="Cambria" w:hAnsi="Cambria" w:cs="Arial"/>
        </w:rPr>
        <w:t>Notamment, il n’est pas réduit en cas d’arrivée ou de départ en cours de période de référence.</w:t>
      </w:r>
    </w:p>
    <w:p w14:paraId="15940A44" w14:textId="77777777" w:rsidR="007D25DD" w:rsidRPr="00A27251" w:rsidRDefault="007D25DD" w:rsidP="007D25DD">
      <w:pPr>
        <w:spacing w:after="0" w:line="240" w:lineRule="auto"/>
        <w:jc w:val="both"/>
        <w:rPr>
          <w:rFonts w:ascii="Cambria" w:hAnsi="Cambria" w:cs="Arial"/>
        </w:rPr>
      </w:pPr>
    </w:p>
    <w:p w14:paraId="244E7873" w14:textId="70C2F62F" w:rsidR="007D25DD" w:rsidRDefault="007D25DD" w:rsidP="007D25DD">
      <w:pPr>
        <w:spacing w:after="0" w:line="240" w:lineRule="auto"/>
        <w:jc w:val="both"/>
        <w:rPr>
          <w:rFonts w:ascii="Cambria" w:hAnsi="Cambria" w:cs="Arial"/>
        </w:rPr>
      </w:pPr>
      <w:r w:rsidRPr="00A27251">
        <w:rPr>
          <w:rFonts w:ascii="Cambria" w:hAnsi="Cambria" w:cs="Arial"/>
        </w:rPr>
        <w:t>Les absences liées à un arrêt de travail</w:t>
      </w:r>
      <w:r w:rsidR="00A27251" w:rsidRPr="00A27251">
        <w:rPr>
          <w:rFonts w:ascii="Cambria" w:hAnsi="Cambria" w:cs="Arial"/>
        </w:rPr>
        <w:t xml:space="preserve"> (maladie professionnelle ou non, accident du travail, maternité ou paternité)</w:t>
      </w:r>
      <w:r w:rsidRPr="00A27251">
        <w:rPr>
          <w:rFonts w:ascii="Cambria" w:hAnsi="Cambria" w:cs="Arial"/>
        </w:rPr>
        <w:t xml:space="preserve"> engendrent un recalcul du seuil de décompte des heures supplémentaires dans les conditions prévues par le législateur.</w:t>
      </w:r>
    </w:p>
    <w:p w14:paraId="026B5979" w14:textId="6B542423" w:rsidR="00CD7225" w:rsidRPr="00CD7225" w:rsidRDefault="00CD7225" w:rsidP="007D25DD">
      <w:pPr>
        <w:spacing w:after="0" w:line="240" w:lineRule="auto"/>
        <w:jc w:val="both"/>
        <w:rPr>
          <w:rFonts w:ascii="Cambria" w:hAnsi="Cambria" w:cs="Arial"/>
          <w:i/>
          <w:iCs/>
        </w:rPr>
      </w:pPr>
    </w:p>
    <w:p w14:paraId="15FB40DD" w14:textId="6443F559" w:rsidR="00CD7225" w:rsidRPr="00CD7225" w:rsidRDefault="00CD7225" w:rsidP="007D25DD">
      <w:pPr>
        <w:spacing w:after="0" w:line="240" w:lineRule="auto"/>
        <w:jc w:val="both"/>
        <w:rPr>
          <w:rFonts w:ascii="Cambria" w:hAnsi="Cambria" w:cs="Arial"/>
          <w:i/>
          <w:iCs/>
        </w:rPr>
      </w:pPr>
      <w:r w:rsidRPr="00CD7225">
        <w:rPr>
          <w:rFonts w:ascii="Cambria" w:hAnsi="Cambria" w:cs="Arial"/>
          <w:i/>
          <w:iCs/>
        </w:rPr>
        <w:t xml:space="preserve">Exemple : si un salarié est en arrêt de travail pour maladie pendant une semaine, alors que son planning prévoyait une durée de travail de 40 heures. Le seuil de déclenchement des heures supplémentaires doit être réduit à hauteur de 35 heures (durée moyenne hebdomadaire) (1607h – 35 h = 1572h). </w:t>
      </w:r>
    </w:p>
    <w:p w14:paraId="62D7B56B" w14:textId="77777777" w:rsidR="007D25DD" w:rsidRPr="00F4730B" w:rsidRDefault="007D25DD" w:rsidP="007D25DD">
      <w:pPr>
        <w:spacing w:after="0" w:line="240" w:lineRule="auto"/>
        <w:jc w:val="both"/>
        <w:rPr>
          <w:rFonts w:ascii="Cambria" w:hAnsi="Cambria" w:cs="Arial"/>
          <w:u w:val="single"/>
        </w:rPr>
      </w:pPr>
    </w:p>
    <w:p w14:paraId="45CBC5D5" w14:textId="5543CF19" w:rsidR="007D25DD" w:rsidRPr="00F4730B" w:rsidRDefault="007D25DD" w:rsidP="001412FE">
      <w:pPr>
        <w:pStyle w:val="Paragraphedeliste"/>
        <w:numPr>
          <w:ilvl w:val="0"/>
          <w:numId w:val="25"/>
        </w:numPr>
        <w:spacing w:after="0" w:line="240" w:lineRule="auto"/>
        <w:jc w:val="both"/>
        <w:rPr>
          <w:rFonts w:ascii="Cambria" w:hAnsi="Cambria" w:cs="Arial"/>
          <w:u w:val="single"/>
        </w:rPr>
      </w:pPr>
      <w:r w:rsidRPr="00F4730B">
        <w:rPr>
          <w:rFonts w:ascii="Cambria" w:hAnsi="Cambria" w:cs="Arial"/>
          <w:b/>
          <w:u w:val="single"/>
        </w:rPr>
        <w:t>Effet des absences autres que</w:t>
      </w:r>
      <w:r w:rsidR="00CD7225">
        <w:rPr>
          <w:rFonts w:ascii="Cambria" w:hAnsi="Cambria" w:cs="Arial"/>
          <w:b/>
          <w:u w:val="single"/>
        </w:rPr>
        <w:t xml:space="preserve"> </w:t>
      </w:r>
      <w:r w:rsidRPr="00F4730B">
        <w:rPr>
          <w:rFonts w:ascii="Cambria" w:hAnsi="Cambria" w:cs="Arial"/>
          <w:b/>
          <w:u w:val="single"/>
        </w:rPr>
        <w:t>lié</w:t>
      </w:r>
      <w:r w:rsidR="00CD7225">
        <w:rPr>
          <w:rFonts w:ascii="Cambria" w:hAnsi="Cambria" w:cs="Arial"/>
          <w:b/>
          <w:u w:val="single"/>
        </w:rPr>
        <w:t>e</w:t>
      </w:r>
      <w:r w:rsidRPr="00F4730B">
        <w:rPr>
          <w:rFonts w:ascii="Cambria" w:hAnsi="Cambria" w:cs="Arial"/>
          <w:b/>
          <w:u w:val="single"/>
        </w:rPr>
        <w:t>s à un arrêt de travail sur le décompte des heures supplémentaires</w:t>
      </w:r>
    </w:p>
    <w:p w14:paraId="357166A1" w14:textId="77777777" w:rsidR="007D25DD" w:rsidRPr="00A27251" w:rsidRDefault="007D25DD" w:rsidP="007D25DD">
      <w:pPr>
        <w:spacing w:after="0" w:line="240" w:lineRule="auto"/>
        <w:jc w:val="both"/>
        <w:rPr>
          <w:rFonts w:ascii="Cambria" w:hAnsi="Cambria" w:cs="Arial"/>
        </w:rPr>
      </w:pPr>
    </w:p>
    <w:p w14:paraId="4425F2C1" w14:textId="4543CC50" w:rsidR="007D25DD" w:rsidRDefault="007D25DD" w:rsidP="007D25DD">
      <w:pPr>
        <w:spacing w:after="0" w:line="240" w:lineRule="auto"/>
        <w:jc w:val="both"/>
        <w:rPr>
          <w:rFonts w:ascii="Cambria" w:hAnsi="Cambria" w:cs="Arial"/>
        </w:rPr>
      </w:pPr>
      <w:r w:rsidRPr="00A27251">
        <w:rPr>
          <w:rFonts w:ascii="Cambria" w:hAnsi="Cambria" w:cs="Arial"/>
        </w:rPr>
        <w:t>Seules les heures de travail effectif ré</w:t>
      </w:r>
      <w:r w:rsidRPr="0025135A">
        <w:rPr>
          <w:rFonts w:ascii="Cambria" w:hAnsi="Cambria" w:cs="Arial"/>
        </w:rPr>
        <w:t>alisées au-delà du seuil annuel précédemment rappelé constituent des heures supplémentaires. Ces seuils ont un caractère collectif et ne peuvent être l’objet d’une modification.</w:t>
      </w:r>
      <w:r w:rsidR="00A27251">
        <w:rPr>
          <w:rFonts w:ascii="Cambria" w:hAnsi="Cambria" w:cs="Arial"/>
        </w:rPr>
        <w:t xml:space="preserve"> </w:t>
      </w:r>
      <w:r w:rsidRPr="0025135A">
        <w:rPr>
          <w:rFonts w:ascii="Cambria" w:hAnsi="Cambria" w:cs="Arial"/>
        </w:rPr>
        <w:t>Les absences</w:t>
      </w:r>
      <w:r w:rsidR="00CD7225">
        <w:rPr>
          <w:rFonts w:ascii="Cambria" w:hAnsi="Cambria" w:cs="Arial"/>
        </w:rPr>
        <w:t xml:space="preserve"> autres que liées à un arrêt de travail</w:t>
      </w:r>
      <w:r w:rsidRPr="0025135A">
        <w:rPr>
          <w:rFonts w:ascii="Cambria" w:hAnsi="Cambria" w:cs="Arial"/>
        </w:rPr>
        <w:t>, quelle qu’en soit la nature, rémunérées ou non, ne constituent pas du temps de travail effectif. Elles ne peuvent pas, dès lors, être prises en compte dans le calcul du temps de travail effectif servant de base au décompte des heures supplémentaires, sauf si des dispositions légales ou conventionnelles disposent du contraire.</w:t>
      </w:r>
    </w:p>
    <w:p w14:paraId="4124E8E6" w14:textId="77777777" w:rsidR="007D25DD" w:rsidRPr="00F4730B" w:rsidRDefault="007D25DD" w:rsidP="007D25DD">
      <w:pPr>
        <w:spacing w:after="0" w:line="240" w:lineRule="auto"/>
        <w:jc w:val="both"/>
        <w:rPr>
          <w:rFonts w:ascii="Cambria" w:hAnsi="Cambria" w:cs="Arial"/>
          <w:u w:val="single"/>
        </w:rPr>
      </w:pPr>
    </w:p>
    <w:p w14:paraId="54252382" w14:textId="28F7F413" w:rsidR="007D25DD" w:rsidRPr="00F4730B" w:rsidRDefault="007D25DD" w:rsidP="001412FE">
      <w:pPr>
        <w:pStyle w:val="Paragraphedeliste"/>
        <w:numPr>
          <w:ilvl w:val="0"/>
          <w:numId w:val="25"/>
        </w:numPr>
        <w:spacing w:after="0" w:line="240" w:lineRule="auto"/>
        <w:jc w:val="both"/>
        <w:rPr>
          <w:rFonts w:ascii="Cambria" w:hAnsi="Cambria" w:cs="Arial"/>
          <w:u w:val="single"/>
        </w:rPr>
      </w:pPr>
      <w:r w:rsidRPr="00F4730B">
        <w:rPr>
          <w:rFonts w:ascii="Cambria" w:hAnsi="Cambria" w:cs="Arial"/>
          <w:b/>
          <w:u w:val="single"/>
        </w:rPr>
        <w:t xml:space="preserve">Règlement des heures supplémentaires en fin de période de référence </w:t>
      </w:r>
    </w:p>
    <w:p w14:paraId="2FD01548" w14:textId="77777777" w:rsidR="007D25DD" w:rsidRPr="0025135A" w:rsidRDefault="007D25DD" w:rsidP="007D25DD">
      <w:pPr>
        <w:spacing w:after="0" w:line="240" w:lineRule="auto"/>
        <w:jc w:val="both"/>
        <w:rPr>
          <w:rFonts w:ascii="Cambria" w:hAnsi="Cambria" w:cs="Arial"/>
        </w:rPr>
      </w:pPr>
    </w:p>
    <w:p w14:paraId="5CCD49F0" w14:textId="3AA1E0BE" w:rsidR="007D25DD" w:rsidRPr="0025135A" w:rsidRDefault="007D25DD" w:rsidP="007D25DD">
      <w:pPr>
        <w:spacing w:after="0" w:line="240" w:lineRule="auto"/>
        <w:jc w:val="both"/>
        <w:rPr>
          <w:rFonts w:ascii="Cambria" w:hAnsi="Cambria" w:cs="Arial"/>
        </w:rPr>
      </w:pPr>
      <w:r w:rsidRPr="0025135A">
        <w:rPr>
          <w:rFonts w:ascii="Cambria" w:hAnsi="Cambria" w:cs="Arial"/>
        </w:rPr>
        <w:t>Sous réserve de l’éventuel remplacement de tout ou partie du paiement et des majorations s’y rapportant par le repos compensateur équivalent de l’article L. 3121-33 du code du travail, les heures supplémentaires sont rémunérées en fin de période de référence</w:t>
      </w:r>
      <w:r w:rsidR="00A27251">
        <w:rPr>
          <w:rFonts w:ascii="Cambria" w:hAnsi="Cambria" w:cs="Arial"/>
        </w:rPr>
        <w:t xml:space="preserve">, sous déduction des heures supplémentaires déjà décomptées mensuellement dans le cadre d’un forfait de rémunération prévu par le contrat de travail (notamment, forfait de 38 heures de travail hebdomadaires). </w:t>
      </w:r>
    </w:p>
    <w:p w14:paraId="4A9A73C6" w14:textId="77777777" w:rsidR="007D25DD" w:rsidRPr="0025135A" w:rsidRDefault="007D25DD" w:rsidP="007D25DD">
      <w:pPr>
        <w:spacing w:after="0" w:line="240" w:lineRule="auto"/>
        <w:jc w:val="both"/>
        <w:rPr>
          <w:rFonts w:ascii="Cambria" w:hAnsi="Cambria" w:cs="Arial"/>
        </w:rPr>
      </w:pPr>
    </w:p>
    <w:p w14:paraId="225848E0" w14:textId="77777777" w:rsidR="007D25DD" w:rsidRPr="0025135A" w:rsidRDefault="007D25DD" w:rsidP="007D25DD">
      <w:pPr>
        <w:spacing w:after="0" w:line="240" w:lineRule="auto"/>
        <w:jc w:val="both"/>
        <w:rPr>
          <w:rFonts w:ascii="Cambria" w:hAnsi="Cambria" w:cs="Arial"/>
        </w:rPr>
      </w:pPr>
      <w:r w:rsidRPr="0025135A">
        <w:rPr>
          <w:rFonts w:ascii="Cambria" w:hAnsi="Cambria" w:cs="Arial"/>
        </w:rPr>
        <w:t xml:space="preserve">Elles donnent lieu à paiement et aux majorations légales de salaire. </w:t>
      </w:r>
    </w:p>
    <w:bookmarkEnd w:id="5"/>
    <w:p w14:paraId="7501D0D9" w14:textId="77777777" w:rsidR="00EE0408" w:rsidRPr="0025135A" w:rsidRDefault="00EE0408" w:rsidP="00EE0408">
      <w:pPr>
        <w:spacing w:after="0" w:line="240" w:lineRule="auto"/>
        <w:jc w:val="both"/>
        <w:rPr>
          <w:rFonts w:ascii="Cambria" w:hAnsi="Cambria" w:cs="Arial"/>
        </w:rPr>
      </w:pPr>
    </w:p>
    <w:p w14:paraId="2245A497" w14:textId="715B3DF8" w:rsidR="00263912" w:rsidRPr="00F4730B" w:rsidRDefault="009A7391" w:rsidP="001412FE">
      <w:pPr>
        <w:pStyle w:val="Paragraphedeliste"/>
        <w:numPr>
          <w:ilvl w:val="0"/>
          <w:numId w:val="17"/>
        </w:numPr>
        <w:spacing w:after="0" w:line="240" w:lineRule="auto"/>
        <w:jc w:val="both"/>
        <w:rPr>
          <w:rFonts w:ascii="Cambria" w:hAnsi="Cambria" w:cs="Arial"/>
        </w:rPr>
      </w:pPr>
      <w:r w:rsidRPr="00F4730B">
        <w:rPr>
          <w:rFonts w:ascii="Cambria" w:hAnsi="Cambria" w:cs="Arial"/>
          <w:b/>
          <w:u w:val="single"/>
        </w:rPr>
        <w:t>Contingent d’heures supplémentaires</w:t>
      </w:r>
      <w:r w:rsidR="00874659" w:rsidRPr="00F4730B">
        <w:rPr>
          <w:rFonts w:ascii="Cambria" w:hAnsi="Cambria" w:cs="Arial"/>
          <w:b/>
          <w:u w:val="single"/>
        </w:rPr>
        <w:t xml:space="preserve"> – Contrepartie obligatoire en repos</w:t>
      </w:r>
    </w:p>
    <w:p w14:paraId="54A733F5" w14:textId="77777777" w:rsidR="009A7391" w:rsidRPr="009A7391" w:rsidRDefault="009A7391" w:rsidP="009A7391">
      <w:pPr>
        <w:pStyle w:val="Paragraphedeliste"/>
        <w:spacing w:after="0" w:line="240" w:lineRule="auto"/>
        <w:jc w:val="both"/>
        <w:rPr>
          <w:rFonts w:ascii="Cambria" w:hAnsi="Cambria" w:cs="Arial"/>
        </w:rPr>
      </w:pPr>
    </w:p>
    <w:p w14:paraId="2774C121" w14:textId="57E282AF" w:rsidR="00874659" w:rsidRPr="00F4730B" w:rsidRDefault="00874659" w:rsidP="001412FE">
      <w:pPr>
        <w:pStyle w:val="Paragraphedeliste"/>
        <w:numPr>
          <w:ilvl w:val="0"/>
          <w:numId w:val="26"/>
        </w:numPr>
        <w:spacing w:after="0" w:line="240" w:lineRule="auto"/>
        <w:jc w:val="both"/>
        <w:rPr>
          <w:rFonts w:ascii="Cambria" w:hAnsi="Cambria" w:cs="Arial"/>
          <w:b/>
          <w:bCs/>
          <w:u w:val="single"/>
        </w:rPr>
      </w:pPr>
      <w:r w:rsidRPr="00F4730B">
        <w:rPr>
          <w:rFonts w:ascii="Cambria" w:hAnsi="Cambria" w:cs="Arial"/>
          <w:b/>
          <w:bCs/>
          <w:u w:val="single"/>
        </w:rPr>
        <w:t xml:space="preserve">Contingent d’heures supplémentaires </w:t>
      </w:r>
    </w:p>
    <w:p w14:paraId="531B4033" w14:textId="77777777" w:rsidR="00874659" w:rsidRPr="00874659" w:rsidRDefault="00874659" w:rsidP="00874659">
      <w:pPr>
        <w:pStyle w:val="Paragraphedeliste"/>
        <w:spacing w:after="0" w:line="240" w:lineRule="auto"/>
        <w:ind w:left="1428"/>
        <w:jc w:val="both"/>
        <w:rPr>
          <w:rFonts w:ascii="Cambria" w:hAnsi="Cambria" w:cs="Arial"/>
        </w:rPr>
      </w:pPr>
    </w:p>
    <w:p w14:paraId="64C7F092" w14:textId="5C93A6D9" w:rsidR="00263912" w:rsidRPr="00EE3FF8" w:rsidRDefault="00263912" w:rsidP="00263912">
      <w:pPr>
        <w:spacing w:after="0" w:line="240" w:lineRule="auto"/>
        <w:jc w:val="both"/>
        <w:rPr>
          <w:rFonts w:ascii="Cambria" w:hAnsi="Cambria" w:cs="Arial"/>
        </w:rPr>
      </w:pPr>
      <w:bookmarkStart w:id="6" w:name="_Hlk106120308"/>
      <w:r w:rsidRPr="00EE3FF8">
        <w:rPr>
          <w:rFonts w:ascii="Cambria" w:hAnsi="Cambria" w:cs="Arial"/>
        </w:rPr>
        <w:t>Le co</w:t>
      </w:r>
      <w:r w:rsidRPr="00A27251">
        <w:rPr>
          <w:rFonts w:ascii="Cambria" w:hAnsi="Cambria" w:cs="Arial"/>
        </w:rPr>
        <w:t>ntingent annuel d’heures supplémentaires, dénommé dans le présent accord contingent conventionnel, applicable aux salariés à temps complets couverts par le présent accord est fixé à 2</w:t>
      </w:r>
      <w:r w:rsidR="00EE3FF8" w:rsidRPr="00A27251">
        <w:rPr>
          <w:rFonts w:ascii="Cambria" w:hAnsi="Cambria" w:cs="Arial"/>
        </w:rPr>
        <w:t>2</w:t>
      </w:r>
      <w:r w:rsidRPr="00A27251">
        <w:rPr>
          <w:rFonts w:ascii="Cambria" w:hAnsi="Cambria" w:cs="Arial"/>
        </w:rPr>
        <w:t>0 heures (deux cent</w:t>
      </w:r>
      <w:r w:rsidR="00EE3FF8" w:rsidRPr="00A27251">
        <w:rPr>
          <w:rFonts w:ascii="Cambria" w:hAnsi="Cambria" w:cs="Arial"/>
        </w:rPr>
        <w:t xml:space="preserve"> vingt</w:t>
      </w:r>
      <w:r w:rsidRPr="00A27251">
        <w:rPr>
          <w:rFonts w:ascii="Cambria" w:hAnsi="Cambria" w:cs="Arial"/>
        </w:rPr>
        <w:t xml:space="preserve"> heures).</w:t>
      </w:r>
      <w:bookmarkEnd w:id="6"/>
      <w:r w:rsidRPr="00A27251">
        <w:rPr>
          <w:rFonts w:ascii="Cambria" w:hAnsi="Cambria" w:cs="Arial"/>
        </w:rPr>
        <w:t xml:space="preserve"> Ce contingent prime sur tout accord collectif ou convention collective.</w:t>
      </w:r>
    </w:p>
    <w:p w14:paraId="6070A390" w14:textId="77777777" w:rsidR="00263912" w:rsidRPr="00EE3FF8" w:rsidRDefault="00263912" w:rsidP="00263912">
      <w:pPr>
        <w:spacing w:after="0" w:line="240" w:lineRule="auto"/>
        <w:jc w:val="both"/>
        <w:rPr>
          <w:rFonts w:ascii="Cambria" w:hAnsi="Cambria" w:cs="Arial"/>
        </w:rPr>
      </w:pPr>
    </w:p>
    <w:p w14:paraId="5C3FB9D5" w14:textId="1FBEAADA" w:rsidR="00263912" w:rsidRDefault="00263912" w:rsidP="00263912">
      <w:pPr>
        <w:spacing w:after="0" w:line="240" w:lineRule="auto"/>
        <w:jc w:val="both"/>
        <w:rPr>
          <w:rFonts w:ascii="Cambria" w:hAnsi="Cambria" w:cs="Arial"/>
        </w:rPr>
      </w:pPr>
      <w:r w:rsidRPr="00EE3FF8">
        <w:rPr>
          <w:rFonts w:ascii="Cambria" w:hAnsi="Cambria" w:cs="Arial"/>
        </w:rPr>
        <w:t>En aucun cas, la réalisation d’heures supplém</w:t>
      </w:r>
      <w:r w:rsidRPr="00F277C3">
        <w:rPr>
          <w:rFonts w:ascii="Cambria" w:hAnsi="Cambria" w:cs="Arial"/>
        </w:rPr>
        <w:t xml:space="preserve">entaires ne pourra conduire à dépasser les durées maximales légales du travail et repos rappelées à l’article </w:t>
      </w:r>
      <w:r w:rsidR="00CD7225">
        <w:rPr>
          <w:rFonts w:ascii="Cambria" w:hAnsi="Cambria" w:cs="Arial"/>
        </w:rPr>
        <w:t>3</w:t>
      </w:r>
      <w:r w:rsidR="00F277C3" w:rsidRPr="00F277C3">
        <w:rPr>
          <w:rFonts w:ascii="Cambria" w:hAnsi="Cambria" w:cs="Arial"/>
        </w:rPr>
        <w:t xml:space="preserve">. </w:t>
      </w:r>
      <w:r w:rsidR="00CD7225">
        <w:rPr>
          <w:rFonts w:ascii="Cambria" w:hAnsi="Cambria" w:cs="Arial"/>
        </w:rPr>
        <w:t>2</w:t>
      </w:r>
      <w:r w:rsidRPr="00F277C3">
        <w:rPr>
          <w:rFonts w:ascii="Cambria" w:hAnsi="Cambria" w:cs="Arial"/>
        </w:rPr>
        <w:t xml:space="preserve"> du présent accord.</w:t>
      </w:r>
    </w:p>
    <w:p w14:paraId="020E6439" w14:textId="77777777" w:rsidR="00C46F20" w:rsidRPr="0025135A" w:rsidRDefault="00C46F20" w:rsidP="00263912">
      <w:pPr>
        <w:spacing w:after="0" w:line="240" w:lineRule="auto"/>
        <w:jc w:val="both"/>
        <w:rPr>
          <w:rFonts w:ascii="Cambria" w:hAnsi="Cambria" w:cs="Arial"/>
        </w:rPr>
      </w:pPr>
    </w:p>
    <w:p w14:paraId="4BCAE116" w14:textId="577AC0C3" w:rsidR="00EE0408" w:rsidRPr="00F4730B" w:rsidRDefault="00EE0408" w:rsidP="00EE0408">
      <w:pPr>
        <w:spacing w:after="0" w:line="240" w:lineRule="auto"/>
        <w:jc w:val="both"/>
        <w:rPr>
          <w:rFonts w:ascii="Cambria" w:hAnsi="Cambria" w:cs="Arial"/>
        </w:rPr>
      </w:pPr>
    </w:p>
    <w:p w14:paraId="0211D2F9" w14:textId="23A0D7A1" w:rsidR="00EE0408" w:rsidRPr="00F4730B" w:rsidRDefault="009A7391" w:rsidP="001412FE">
      <w:pPr>
        <w:pStyle w:val="Paragraphedeliste"/>
        <w:numPr>
          <w:ilvl w:val="0"/>
          <w:numId w:val="26"/>
        </w:numPr>
        <w:spacing w:after="0" w:line="240" w:lineRule="auto"/>
        <w:jc w:val="both"/>
        <w:rPr>
          <w:rFonts w:ascii="Cambria" w:hAnsi="Cambria" w:cs="Arial"/>
          <w:u w:val="single"/>
        </w:rPr>
      </w:pPr>
      <w:r w:rsidRPr="00F4730B">
        <w:rPr>
          <w:rFonts w:ascii="Cambria" w:hAnsi="Cambria" w:cs="Arial"/>
          <w:b/>
          <w:u w:val="single"/>
        </w:rPr>
        <w:lastRenderedPageBreak/>
        <w:t>Contrepartie obligatoire en repos (C.O.R)</w:t>
      </w:r>
    </w:p>
    <w:p w14:paraId="00D74E9C" w14:textId="77777777" w:rsidR="00EE0408" w:rsidRPr="0025135A" w:rsidRDefault="00EE0408" w:rsidP="00EE0408">
      <w:pPr>
        <w:spacing w:after="0" w:line="240" w:lineRule="auto"/>
        <w:jc w:val="both"/>
        <w:rPr>
          <w:rFonts w:ascii="Cambria" w:hAnsi="Cambria" w:cs="Arial"/>
        </w:rPr>
      </w:pPr>
    </w:p>
    <w:p w14:paraId="5EEF7A55" w14:textId="1580419F" w:rsidR="00EE0408" w:rsidRPr="00EC0BAF" w:rsidRDefault="00EC0BAF" w:rsidP="00EC0BAF">
      <w:pPr>
        <w:spacing w:after="0" w:line="240" w:lineRule="auto"/>
        <w:ind w:left="708" w:firstLine="708"/>
        <w:jc w:val="both"/>
        <w:rPr>
          <w:rFonts w:ascii="Cambria" w:hAnsi="Cambria" w:cs="Arial"/>
          <w:b/>
        </w:rPr>
      </w:pPr>
      <w:r>
        <w:rPr>
          <w:rFonts w:ascii="Cambria" w:hAnsi="Cambria" w:cs="Arial"/>
          <w:b/>
        </w:rPr>
        <w:t xml:space="preserve">2.1. </w:t>
      </w:r>
      <w:r w:rsidR="00EE0408" w:rsidRPr="00EC0BAF">
        <w:rPr>
          <w:rFonts w:ascii="Cambria" w:hAnsi="Cambria" w:cs="Arial"/>
          <w:b/>
        </w:rPr>
        <w:t>Durée de la contrepartie obligatoire en repos</w:t>
      </w:r>
      <w:r>
        <w:rPr>
          <w:rFonts w:ascii="Cambria" w:hAnsi="Cambria" w:cs="Arial"/>
          <w:b/>
        </w:rPr>
        <w:t xml:space="preserve">. </w:t>
      </w:r>
    </w:p>
    <w:p w14:paraId="2435008B" w14:textId="77777777" w:rsidR="00EE0408" w:rsidRPr="0025135A" w:rsidRDefault="00EE0408" w:rsidP="00EE0408">
      <w:pPr>
        <w:spacing w:after="0" w:line="240" w:lineRule="auto"/>
        <w:jc w:val="both"/>
        <w:rPr>
          <w:rFonts w:ascii="Cambria" w:hAnsi="Cambria" w:cs="Arial"/>
        </w:rPr>
      </w:pPr>
    </w:p>
    <w:p w14:paraId="206289EC" w14:textId="3ADA7A21" w:rsidR="00EE0408" w:rsidRPr="0025135A" w:rsidRDefault="00EE0408" w:rsidP="00EE0408">
      <w:pPr>
        <w:spacing w:after="0" w:line="240" w:lineRule="auto"/>
        <w:jc w:val="both"/>
        <w:rPr>
          <w:rFonts w:ascii="Cambria" w:hAnsi="Cambria" w:cs="Arial"/>
        </w:rPr>
      </w:pPr>
      <w:r w:rsidRPr="0025135A">
        <w:rPr>
          <w:rFonts w:ascii="Cambria" w:hAnsi="Cambria" w:cs="Arial"/>
        </w:rPr>
        <w:t>Les heures de travail effectif réalisées au-delà du contingent conventionnel d’heures supplémentaires fixé par le présent accord ouvrent droit à une contrepartie obligatoire en repos</w:t>
      </w:r>
      <w:r w:rsidR="00EE3FF8">
        <w:rPr>
          <w:rFonts w:ascii="Cambria" w:hAnsi="Cambria" w:cs="Arial"/>
        </w:rPr>
        <w:t xml:space="preserve">, </w:t>
      </w:r>
      <w:r w:rsidRPr="0025135A">
        <w:rPr>
          <w:rFonts w:ascii="Cambria" w:hAnsi="Cambria" w:cs="Arial"/>
        </w:rPr>
        <w:t>conformément aux dispositions légales applicables</w:t>
      </w:r>
      <w:r w:rsidR="00EE3FF8">
        <w:rPr>
          <w:rFonts w:ascii="Cambria" w:hAnsi="Cambria" w:cs="Arial"/>
        </w:rPr>
        <w:t>.</w:t>
      </w:r>
    </w:p>
    <w:p w14:paraId="7F51E9C3" w14:textId="77777777" w:rsidR="00EE0408" w:rsidRPr="0025135A" w:rsidRDefault="00EE0408" w:rsidP="00EE0408">
      <w:pPr>
        <w:spacing w:after="0" w:line="240" w:lineRule="auto"/>
        <w:jc w:val="both"/>
        <w:rPr>
          <w:rFonts w:ascii="Cambria" w:hAnsi="Cambria" w:cs="Arial"/>
        </w:rPr>
      </w:pPr>
    </w:p>
    <w:p w14:paraId="064F90D0" w14:textId="6442D4F1" w:rsidR="00EE0408" w:rsidRDefault="00EC0BAF" w:rsidP="00EC0BAF">
      <w:pPr>
        <w:spacing w:after="0" w:line="240" w:lineRule="auto"/>
        <w:ind w:left="708" w:firstLine="708"/>
        <w:jc w:val="both"/>
        <w:rPr>
          <w:rFonts w:ascii="Cambria" w:hAnsi="Cambria" w:cs="Arial"/>
          <w:b/>
        </w:rPr>
      </w:pPr>
      <w:r>
        <w:rPr>
          <w:rFonts w:ascii="Cambria" w:hAnsi="Cambria" w:cs="Arial"/>
          <w:b/>
        </w:rPr>
        <w:t xml:space="preserve">2.2. </w:t>
      </w:r>
      <w:r w:rsidR="00EE0408" w:rsidRPr="00EC0BAF">
        <w:rPr>
          <w:rFonts w:ascii="Cambria" w:hAnsi="Cambria" w:cs="Arial"/>
          <w:b/>
        </w:rPr>
        <w:t>Régime de la contrepartie obligatoire en repos</w:t>
      </w:r>
    </w:p>
    <w:p w14:paraId="1AF24377" w14:textId="77777777" w:rsidR="00EC0BAF" w:rsidRPr="00EC0BAF" w:rsidRDefault="00EC0BAF" w:rsidP="00EC0BAF">
      <w:pPr>
        <w:spacing w:after="0" w:line="240" w:lineRule="auto"/>
        <w:ind w:left="708" w:firstLine="708"/>
        <w:jc w:val="both"/>
        <w:rPr>
          <w:rFonts w:ascii="Cambria" w:hAnsi="Cambria" w:cs="Arial"/>
          <w:b/>
        </w:rPr>
      </w:pPr>
    </w:p>
    <w:p w14:paraId="35733F73"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La contrepartie obligatoire en repos est prise de préférence pendant les périodes les plus basses de l’activité. Le régime de la contrepartie obligatoire en repos est régi par les dispositions règlementaires en vigueur (soit actuellement les articles D. 3121-8 à D. 3121-14 du code du travail). La contrepartie obligatoire en repos ne peut donc être prise que par journée entière ou par demi-journée.</w:t>
      </w:r>
    </w:p>
    <w:p w14:paraId="2155E7FC" w14:textId="77777777" w:rsidR="00EE0408" w:rsidRPr="0025135A" w:rsidRDefault="00EE0408" w:rsidP="00EE0408">
      <w:pPr>
        <w:spacing w:after="0" w:line="240" w:lineRule="auto"/>
        <w:jc w:val="both"/>
        <w:rPr>
          <w:rFonts w:ascii="Cambria" w:hAnsi="Cambria" w:cs="Arial"/>
        </w:rPr>
      </w:pPr>
    </w:p>
    <w:p w14:paraId="77B173C7" w14:textId="7A89BA01" w:rsidR="00EE0408" w:rsidRPr="0025135A" w:rsidRDefault="00EE0408" w:rsidP="00EE0408">
      <w:pPr>
        <w:spacing w:after="0" w:line="240" w:lineRule="auto"/>
        <w:jc w:val="both"/>
        <w:rPr>
          <w:rFonts w:ascii="Cambria" w:hAnsi="Cambria" w:cs="Arial"/>
        </w:rPr>
      </w:pPr>
      <w:r w:rsidRPr="0025135A">
        <w:rPr>
          <w:rFonts w:ascii="Cambria" w:hAnsi="Cambria" w:cs="Arial"/>
        </w:rPr>
        <w:t>Les conditions de demande de prise de la contrepartie obligatoire en repos et la réponse de l’employeur sont régies par les dispositions règlementaires applicables</w:t>
      </w:r>
      <w:r w:rsidR="00BE61B1">
        <w:rPr>
          <w:rFonts w:ascii="Cambria" w:hAnsi="Cambria" w:cs="Arial"/>
        </w:rPr>
        <w:t>.</w:t>
      </w:r>
    </w:p>
    <w:p w14:paraId="6DB39333" w14:textId="77777777" w:rsidR="00EE0408" w:rsidRPr="0025135A" w:rsidRDefault="00EE0408" w:rsidP="00EE0408">
      <w:pPr>
        <w:spacing w:after="0" w:line="240" w:lineRule="auto"/>
        <w:jc w:val="both"/>
        <w:rPr>
          <w:rFonts w:ascii="Cambria" w:hAnsi="Cambria" w:cs="Arial"/>
        </w:rPr>
      </w:pPr>
    </w:p>
    <w:p w14:paraId="61D3F5B8" w14:textId="2F2CE854" w:rsidR="00EE0408" w:rsidRPr="00EC0BAF" w:rsidRDefault="00EC0BAF" w:rsidP="00EC0BAF">
      <w:pPr>
        <w:spacing w:after="0" w:line="240" w:lineRule="auto"/>
        <w:ind w:left="708" w:firstLine="708"/>
        <w:jc w:val="both"/>
        <w:rPr>
          <w:rFonts w:ascii="Cambria" w:hAnsi="Cambria" w:cs="Arial"/>
          <w:b/>
        </w:rPr>
      </w:pPr>
      <w:r>
        <w:rPr>
          <w:rFonts w:ascii="Cambria" w:hAnsi="Cambria" w:cs="Arial"/>
          <w:b/>
        </w:rPr>
        <w:t xml:space="preserve">2.3. </w:t>
      </w:r>
      <w:r w:rsidR="00EE0408" w:rsidRPr="00EC0BAF">
        <w:rPr>
          <w:rFonts w:ascii="Cambria" w:hAnsi="Cambria" w:cs="Arial"/>
          <w:b/>
        </w:rPr>
        <w:t>Information des salariés sur la contrepartie obligatoire en repos</w:t>
      </w:r>
    </w:p>
    <w:p w14:paraId="1B866BD0" w14:textId="77777777" w:rsidR="00EE0408" w:rsidRPr="0025135A" w:rsidRDefault="00EE0408" w:rsidP="00EE0408">
      <w:pPr>
        <w:spacing w:after="0" w:line="240" w:lineRule="auto"/>
        <w:jc w:val="both"/>
        <w:rPr>
          <w:rFonts w:ascii="Cambria" w:hAnsi="Cambria" w:cs="Arial"/>
        </w:rPr>
      </w:pPr>
    </w:p>
    <w:p w14:paraId="1CCB7AE8" w14:textId="77777777" w:rsidR="00EE3FF8" w:rsidRDefault="00EE0408" w:rsidP="00EE0408">
      <w:pPr>
        <w:spacing w:after="0" w:line="240" w:lineRule="auto"/>
        <w:jc w:val="both"/>
        <w:rPr>
          <w:rFonts w:ascii="Cambria" w:hAnsi="Cambria" w:cs="Arial"/>
        </w:rPr>
      </w:pPr>
      <w:r w:rsidRPr="0025135A">
        <w:rPr>
          <w:rFonts w:ascii="Cambria" w:hAnsi="Cambria" w:cs="Arial"/>
        </w:rPr>
        <w:t xml:space="preserve">Les salariés sont informés du volume de la contrepartie obligatoire en repos acquis par un document annexé au bulletin de paie. </w:t>
      </w:r>
    </w:p>
    <w:p w14:paraId="61FB083E" w14:textId="77777777" w:rsidR="00EE3FF8" w:rsidRDefault="00EE3FF8" w:rsidP="00EE0408">
      <w:pPr>
        <w:spacing w:after="0" w:line="240" w:lineRule="auto"/>
        <w:jc w:val="both"/>
        <w:rPr>
          <w:rFonts w:ascii="Cambria" w:hAnsi="Cambria" w:cs="Arial"/>
        </w:rPr>
      </w:pPr>
    </w:p>
    <w:p w14:paraId="0EE2C77C" w14:textId="247770E6" w:rsidR="00EE0408" w:rsidRPr="0025135A" w:rsidRDefault="00EE0408" w:rsidP="00EE0408">
      <w:pPr>
        <w:spacing w:after="0" w:line="240" w:lineRule="auto"/>
        <w:jc w:val="both"/>
        <w:rPr>
          <w:rFonts w:ascii="Cambria" w:hAnsi="Cambria" w:cs="Arial"/>
        </w:rPr>
      </w:pPr>
      <w:r w:rsidRPr="0025135A">
        <w:rPr>
          <w:rFonts w:ascii="Cambria" w:hAnsi="Cambria" w:cs="Arial"/>
        </w:rPr>
        <w:t xml:space="preserve">Dès que ce nombre atteint le nombre d’heures fixé à l’article D. 3121-8 du code du travail, </w:t>
      </w:r>
      <w:r w:rsidR="00CD7225">
        <w:rPr>
          <w:rFonts w:ascii="Cambria" w:hAnsi="Cambria" w:cs="Arial"/>
        </w:rPr>
        <w:t xml:space="preserve">soit 7 heures, </w:t>
      </w:r>
      <w:r w:rsidRPr="0025135A">
        <w:rPr>
          <w:rFonts w:ascii="Cambria" w:hAnsi="Cambria" w:cs="Arial"/>
        </w:rPr>
        <w:t>ce document comporte une mention notifiant l’ouverture du droit à l’obligation de le prendre dans le délai maximum légal (commençant à courir dès l’ouverture du droit), fixé par les articles D. 3121-8, D. 3121-12 et D. 3121-13 du code du travail.</w:t>
      </w:r>
    </w:p>
    <w:p w14:paraId="2D0B8703" w14:textId="77777777" w:rsidR="00EE0408" w:rsidRPr="0025135A" w:rsidRDefault="00EE0408" w:rsidP="00EE0408">
      <w:pPr>
        <w:spacing w:after="0" w:line="240" w:lineRule="auto"/>
        <w:jc w:val="both"/>
        <w:rPr>
          <w:rFonts w:ascii="Cambria" w:hAnsi="Cambria" w:cs="Arial"/>
        </w:rPr>
      </w:pPr>
    </w:p>
    <w:p w14:paraId="1D8F2010" w14:textId="77777777" w:rsidR="005B342D" w:rsidRDefault="00EE0408" w:rsidP="005B342D">
      <w:pPr>
        <w:spacing w:after="0" w:line="240" w:lineRule="auto"/>
        <w:jc w:val="both"/>
        <w:rPr>
          <w:rFonts w:ascii="Cambria" w:hAnsi="Cambria" w:cs="Arial"/>
        </w:rPr>
      </w:pPr>
      <w:r w:rsidRPr="0025135A">
        <w:rPr>
          <w:rFonts w:ascii="Cambria" w:hAnsi="Cambria" w:cs="Arial"/>
        </w:rPr>
        <w:t>Le temps de prise des repos donne droit à une indemnisation dont le montant ne peut être inférieur à la rémunération que le salarié aurait perçue s’il avait travaillé.</w:t>
      </w:r>
    </w:p>
    <w:p w14:paraId="705DBA1E" w14:textId="77777777" w:rsidR="005B342D" w:rsidRDefault="005B342D" w:rsidP="005B342D">
      <w:pPr>
        <w:spacing w:after="0" w:line="240" w:lineRule="auto"/>
        <w:jc w:val="both"/>
        <w:rPr>
          <w:rFonts w:ascii="Cambria" w:hAnsi="Cambria" w:cs="Arial"/>
        </w:rPr>
      </w:pPr>
      <w:bookmarkStart w:id="7" w:name="_Hlk104385432"/>
    </w:p>
    <w:p w14:paraId="4C246AD7" w14:textId="2EA2F4E2" w:rsidR="00EE0408" w:rsidRPr="00FF6B9F" w:rsidRDefault="00EE0408" w:rsidP="001412FE">
      <w:pPr>
        <w:pStyle w:val="Paragraphedeliste"/>
        <w:numPr>
          <w:ilvl w:val="0"/>
          <w:numId w:val="17"/>
        </w:numPr>
        <w:spacing w:after="0" w:line="240" w:lineRule="auto"/>
        <w:jc w:val="both"/>
        <w:rPr>
          <w:rFonts w:ascii="Cambria" w:hAnsi="Cambria" w:cs="Arial"/>
        </w:rPr>
      </w:pPr>
      <w:r w:rsidRPr="00FF6B9F">
        <w:rPr>
          <w:rFonts w:ascii="Cambria" w:hAnsi="Cambria" w:cs="Arial"/>
          <w:b/>
          <w:u w:val="single"/>
        </w:rPr>
        <w:t>Salariés à temps partiel</w:t>
      </w:r>
    </w:p>
    <w:p w14:paraId="2C23A900" w14:textId="77777777" w:rsidR="00EE0408" w:rsidRPr="0025135A" w:rsidRDefault="00EE0408" w:rsidP="00EE0408">
      <w:pPr>
        <w:spacing w:after="0" w:line="240" w:lineRule="auto"/>
        <w:jc w:val="both"/>
        <w:rPr>
          <w:rFonts w:ascii="Cambria" w:hAnsi="Cambria" w:cs="Arial"/>
        </w:rPr>
      </w:pPr>
    </w:p>
    <w:p w14:paraId="6F17383E" w14:textId="53258EF5" w:rsidR="00EE0408" w:rsidRPr="0025135A" w:rsidRDefault="00EE0408" w:rsidP="00EE0408">
      <w:pPr>
        <w:spacing w:after="0" w:line="240" w:lineRule="auto"/>
        <w:jc w:val="both"/>
        <w:rPr>
          <w:rFonts w:ascii="Cambria" w:hAnsi="Cambria" w:cs="Arial"/>
        </w:rPr>
      </w:pPr>
      <w:r w:rsidRPr="0025135A">
        <w:rPr>
          <w:rFonts w:ascii="Cambria" w:hAnsi="Cambria" w:cs="Arial"/>
        </w:rPr>
        <w:t xml:space="preserve">Les dispositions </w:t>
      </w:r>
      <w:r w:rsidR="002433F2">
        <w:rPr>
          <w:rFonts w:ascii="Cambria" w:hAnsi="Cambria" w:cs="Arial"/>
        </w:rPr>
        <w:t xml:space="preserve">prévues aux articles 2, </w:t>
      </w:r>
      <w:r w:rsidR="00CD7225">
        <w:rPr>
          <w:rFonts w:ascii="Cambria" w:hAnsi="Cambria" w:cs="Arial"/>
        </w:rPr>
        <w:t>3 et</w:t>
      </w:r>
      <w:r w:rsidR="002433F2">
        <w:rPr>
          <w:rFonts w:ascii="Cambria" w:hAnsi="Cambria" w:cs="Arial"/>
        </w:rPr>
        <w:t xml:space="preserve"> 4 du</w:t>
      </w:r>
      <w:r w:rsidRPr="0025135A">
        <w:rPr>
          <w:rFonts w:ascii="Cambria" w:hAnsi="Cambria" w:cs="Arial"/>
        </w:rPr>
        <w:t xml:space="preserve"> présent accord sont applicables aux salariés à temps partiels en tant qu’elles ne sont pas contraires aux stipulations du présent article.</w:t>
      </w:r>
    </w:p>
    <w:p w14:paraId="68D59B28" w14:textId="3E53A997" w:rsidR="00EE0408" w:rsidRDefault="00EE0408" w:rsidP="00EE0408">
      <w:pPr>
        <w:spacing w:after="0" w:line="240" w:lineRule="auto"/>
        <w:jc w:val="both"/>
        <w:rPr>
          <w:rFonts w:ascii="Cambria" w:hAnsi="Cambria" w:cs="Arial"/>
        </w:rPr>
      </w:pPr>
    </w:p>
    <w:p w14:paraId="10D57DA7" w14:textId="2639590F" w:rsidR="008737CC" w:rsidRDefault="008737CC" w:rsidP="00EE0408">
      <w:pPr>
        <w:spacing w:after="0" w:line="240" w:lineRule="auto"/>
        <w:jc w:val="both"/>
        <w:rPr>
          <w:rFonts w:ascii="Cambria" w:hAnsi="Cambria" w:cs="Arial"/>
        </w:rPr>
      </w:pPr>
      <w:r>
        <w:rPr>
          <w:rFonts w:ascii="Cambria" w:hAnsi="Cambria" w:cs="Arial"/>
        </w:rPr>
        <w:t xml:space="preserve">Le calcul de la durée de travail effectif des salariés à temps partiel sera proratisé, en fonction de la base horaire contractuelle, sur la base de 1607 heures (pour un salarié ayant acquis 25 jours de congés payés). </w:t>
      </w:r>
    </w:p>
    <w:p w14:paraId="011A4FDF" w14:textId="6976D30F" w:rsidR="008737CC" w:rsidRDefault="008737CC" w:rsidP="00EE0408">
      <w:pPr>
        <w:spacing w:after="0" w:line="240" w:lineRule="auto"/>
        <w:jc w:val="both"/>
        <w:rPr>
          <w:rFonts w:ascii="Cambria" w:hAnsi="Cambria" w:cs="Arial"/>
        </w:rPr>
      </w:pPr>
    </w:p>
    <w:p w14:paraId="0E8BD75F" w14:textId="314358FC" w:rsidR="008737CC" w:rsidRDefault="008737CC" w:rsidP="00EE0408">
      <w:pPr>
        <w:spacing w:after="0" w:line="240" w:lineRule="auto"/>
        <w:jc w:val="both"/>
        <w:rPr>
          <w:rFonts w:ascii="Cambria" w:hAnsi="Cambria" w:cs="Arial"/>
        </w:rPr>
      </w:pPr>
      <w:r>
        <w:rPr>
          <w:rFonts w:ascii="Cambria" w:hAnsi="Cambria" w:cs="Arial"/>
        </w:rPr>
        <w:t xml:space="preserve">A titre d’exemple, un salarié à temps partiel de 24 heures hebdomadaires (et ayant acquis 25 jours de congés payés) aura une base annuelle de travail de 1102 heures. </w:t>
      </w:r>
    </w:p>
    <w:p w14:paraId="0AE776BC" w14:textId="77777777" w:rsidR="008737CC" w:rsidRPr="0025135A" w:rsidRDefault="008737CC" w:rsidP="00EE0408">
      <w:pPr>
        <w:spacing w:after="0" w:line="240" w:lineRule="auto"/>
        <w:jc w:val="both"/>
        <w:rPr>
          <w:rFonts w:ascii="Cambria" w:hAnsi="Cambria" w:cs="Arial"/>
        </w:rPr>
      </w:pPr>
    </w:p>
    <w:p w14:paraId="65AE3874" w14:textId="4BC36ADE" w:rsidR="00EE0408" w:rsidRPr="00AE5827" w:rsidRDefault="00EE0408" w:rsidP="001412FE">
      <w:pPr>
        <w:pStyle w:val="Paragraphedeliste"/>
        <w:numPr>
          <w:ilvl w:val="0"/>
          <w:numId w:val="28"/>
        </w:numPr>
        <w:spacing w:after="0" w:line="240" w:lineRule="auto"/>
        <w:jc w:val="both"/>
        <w:rPr>
          <w:rFonts w:ascii="Cambria" w:hAnsi="Cambria" w:cs="Arial"/>
          <w:b/>
          <w:u w:val="single"/>
        </w:rPr>
      </w:pPr>
      <w:r w:rsidRPr="00AE5827">
        <w:rPr>
          <w:rFonts w:ascii="Cambria" w:hAnsi="Cambria" w:cs="Arial"/>
          <w:b/>
          <w:u w:val="single"/>
        </w:rPr>
        <w:t>Princip</w:t>
      </w:r>
      <w:r w:rsidR="00FF6B9F" w:rsidRPr="00AE5827">
        <w:rPr>
          <w:rFonts w:ascii="Cambria" w:hAnsi="Cambria" w:cs="Arial"/>
          <w:b/>
          <w:u w:val="single"/>
        </w:rPr>
        <w:t>e</w:t>
      </w:r>
    </w:p>
    <w:p w14:paraId="67B89BB2" w14:textId="77777777" w:rsidR="00EE0408" w:rsidRPr="0025135A" w:rsidRDefault="00EE0408" w:rsidP="00EE0408">
      <w:pPr>
        <w:spacing w:after="0" w:line="240" w:lineRule="auto"/>
        <w:jc w:val="both"/>
        <w:rPr>
          <w:rFonts w:ascii="Cambria" w:hAnsi="Cambria" w:cs="Arial"/>
        </w:rPr>
      </w:pPr>
    </w:p>
    <w:p w14:paraId="3039E889" w14:textId="0CAC8C0E" w:rsidR="00EE0408" w:rsidRPr="0025135A" w:rsidRDefault="00EE0408" w:rsidP="00EE0408">
      <w:pPr>
        <w:spacing w:after="0" w:line="240" w:lineRule="auto"/>
        <w:jc w:val="both"/>
        <w:rPr>
          <w:rFonts w:ascii="Cambria" w:hAnsi="Cambria" w:cs="Arial"/>
        </w:rPr>
      </w:pPr>
      <w:r w:rsidRPr="0025135A">
        <w:rPr>
          <w:rFonts w:ascii="Cambria" w:hAnsi="Cambria" w:cs="Arial"/>
        </w:rPr>
        <w:t>Le volume et la répartition des horaires journaliers et hebdomadaires contractuels des salariés employés à temps partiel compris dans le champ d’ap</w:t>
      </w:r>
      <w:r w:rsidRPr="00C07AC4">
        <w:rPr>
          <w:rFonts w:ascii="Cambria" w:hAnsi="Cambria" w:cs="Arial"/>
        </w:rPr>
        <w:t xml:space="preserve">plication du présent accord sont susceptibles de varier sur la période de référence définie à l’article </w:t>
      </w:r>
      <w:r w:rsidR="00C07AC4" w:rsidRPr="00C07AC4">
        <w:rPr>
          <w:rFonts w:ascii="Cambria" w:hAnsi="Cambria" w:cs="Arial"/>
        </w:rPr>
        <w:t>2</w:t>
      </w:r>
      <w:r w:rsidRPr="00C07AC4">
        <w:rPr>
          <w:rFonts w:ascii="Cambria" w:hAnsi="Cambria" w:cs="Arial"/>
        </w:rPr>
        <w:t>.</w:t>
      </w:r>
    </w:p>
    <w:p w14:paraId="389AA6B0" w14:textId="77777777" w:rsidR="00EE0408" w:rsidRPr="0025135A" w:rsidRDefault="00EE0408" w:rsidP="00EE0408">
      <w:pPr>
        <w:spacing w:after="0" w:line="240" w:lineRule="auto"/>
        <w:jc w:val="both"/>
        <w:rPr>
          <w:rFonts w:ascii="Cambria" w:hAnsi="Cambria" w:cs="Arial"/>
        </w:rPr>
      </w:pPr>
    </w:p>
    <w:p w14:paraId="1FF97C64"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S’agissant des salariés déjà titulaires d’un contrat à temps partiel, la mise en œuvre du temps partiel sur l’année nécessite leur accord individuel et écrit. Cet accord sera recueilli au moyen d’un avenant qui comporte les mentions légales obligatoires en vigueur. Cet avenant définit une durée hebdomadaire contractuelle moyenne de travail.</w:t>
      </w:r>
    </w:p>
    <w:p w14:paraId="4125C29F" w14:textId="77777777" w:rsidR="00EE0408" w:rsidRPr="0025135A" w:rsidRDefault="00EE0408" w:rsidP="00EE0408">
      <w:pPr>
        <w:spacing w:after="0" w:line="240" w:lineRule="auto"/>
        <w:jc w:val="both"/>
        <w:rPr>
          <w:rFonts w:ascii="Cambria" w:hAnsi="Cambria" w:cs="Arial"/>
          <w:b/>
        </w:rPr>
      </w:pPr>
    </w:p>
    <w:p w14:paraId="60A833BD"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Le contrat de travail des nouveaux embauchés comporte également les mentions légales requises et notamment la définition d’une durée hebdomadaire contractuelle moyenne de travail.</w:t>
      </w:r>
    </w:p>
    <w:p w14:paraId="2FD5BBAB" w14:textId="77777777" w:rsidR="00EE0408" w:rsidRPr="00AE5827" w:rsidRDefault="00EE0408" w:rsidP="00EE0408">
      <w:pPr>
        <w:spacing w:after="0" w:line="240" w:lineRule="auto"/>
        <w:jc w:val="both"/>
        <w:rPr>
          <w:rFonts w:ascii="Cambria" w:hAnsi="Cambria" w:cs="Arial"/>
          <w:u w:val="single"/>
        </w:rPr>
      </w:pPr>
    </w:p>
    <w:p w14:paraId="358D5914" w14:textId="6094862C" w:rsidR="00EE0408" w:rsidRPr="00AE5827" w:rsidRDefault="00EE0408" w:rsidP="001412FE">
      <w:pPr>
        <w:pStyle w:val="Paragraphedeliste"/>
        <w:numPr>
          <w:ilvl w:val="0"/>
          <w:numId w:val="28"/>
        </w:numPr>
        <w:spacing w:after="0" w:line="240" w:lineRule="auto"/>
        <w:jc w:val="both"/>
        <w:rPr>
          <w:rFonts w:ascii="Cambria" w:hAnsi="Cambria" w:cs="Arial"/>
          <w:b/>
          <w:u w:val="single"/>
        </w:rPr>
      </w:pPr>
      <w:r w:rsidRPr="00AE5827">
        <w:rPr>
          <w:rFonts w:ascii="Cambria" w:hAnsi="Cambria" w:cs="Arial"/>
          <w:b/>
          <w:u w:val="single"/>
        </w:rPr>
        <w:t>Horaires et durée de travail</w:t>
      </w:r>
    </w:p>
    <w:p w14:paraId="0A9F1276" w14:textId="77777777" w:rsidR="00EE0408" w:rsidRPr="0025135A" w:rsidRDefault="00EE0408" w:rsidP="00EE0408">
      <w:pPr>
        <w:spacing w:after="0" w:line="240" w:lineRule="auto"/>
        <w:jc w:val="both"/>
        <w:rPr>
          <w:rFonts w:ascii="Cambria" w:hAnsi="Cambria" w:cs="Arial"/>
        </w:rPr>
      </w:pPr>
    </w:p>
    <w:p w14:paraId="1393E334"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L’horaire et la durée de travail hebdomadaire pourront dépasser la durée moyenne hebdomadaire contractuelle sur la période de référence.</w:t>
      </w:r>
    </w:p>
    <w:p w14:paraId="2B800D6B" w14:textId="77777777" w:rsidR="00EE0408" w:rsidRPr="0025135A" w:rsidRDefault="00EE0408" w:rsidP="00EE0408">
      <w:pPr>
        <w:spacing w:after="0" w:line="240" w:lineRule="auto"/>
        <w:jc w:val="both"/>
        <w:rPr>
          <w:rFonts w:ascii="Cambria" w:hAnsi="Cambria" w:cs="Arial"/>
        </w:rPr>
      </w:pPr>
    </w:p>
    <w:p w14:paraId="07210A00" w14:textId="29815625" w:rsidR="00EE0408" w:rsidRPr="00A1687F" w:rsidRDefault="00EE0408" w:rsidP="00D866B1">
      <w:pPr>
        <w:spacing w:after="0" w:line="240" w:lineRule="auto"/>
        <w:jc w:val="both"/>
        <w:rPr>
          <w:rFonts w:ascii="Cambria" w:hAnsi="Cambria" w:cs="Arial"/>
        </w:rPr>
      </w:pPr>
      <w:r w:rsidRPr="0025135A">
        <w:rPr>
          <w:rFonts w:ascii="Cambria" w:hAnsi="Cambria" w:cs="Arial"/>
        </w:rPr>
        <w:t xml:space="preserve">Les horaires ou la durée du travail </w:t>
      </w:r>
      <w:r w:rsidR="00D866B1">
        <w:rPr>
          <w:rFonts w:ascii="Cambria" w:hAnsi="Cambria" w:cs="Arial"/>
        </w:rPr>
        <w:t xml:space="preserve">prévus par la programmation indicative </w:t>
      </w:r>
      <w:r w:rsidR="00A27251">
        <w:rPr>
          <w:rFonts w:ascii="Cambria" w:hAnsi="Cambria" w:cs="Arial"/>
        </w:rPr>
        <w:t xml:space="preserve">et/ ou la planification hebdomadaire </w:t>
      </w:r>
      <w:r w:rsidRPr="0025135A">
        <w:rPr>
          <w:rFonts w:ascii="Cambria" w:hAnsi="Cambria" w:cs="Arial"/>
        </w:rPr>
        <w:t>pourr</w:t>
      </w:r>
      <w:r w:rsidR="00D866B1">
        <w:rPr>
          <w:rFonts w:ascii="Cambria" w:hAnsi="Cambria" w:cs="Arial"/>
        </w:rPr>
        <w:t>ont</w:t>
      </w:r>
      <w:r w:rsidRPr="0025135A">
        <w:rPr>
          <w:rFonts w:ascii="Cambria" w:hAnsi="Cambria" w:cs="Arial"/>
        </w:rPr>
        <w:t xml:space="preserve"> être modifiés </w:t>
      </w:r>
      <w:r w:rsidR="00D866B1">
        <w:rPr>
          <w:rFonts w:ascii="Cambria" w:hAnsi="Cambria" w:cs="Arial"/>
        </w:rPr>
        <w:t>en cas de survenance d’un évènement interne à l’organisation de l’entreprise (exemple : absence d’un salarié pour congés, maladies ou formation) ou extérieur à l’entreprise (exemples : s</w:t>
      </w:r>
      <w:r w:rsidRPr="00A1687F">
        <w:rPr>
          <w:rFonts w:ascii="Cambria" w:hAnsi="Cambria" w:cs="Arial"/>
        </w:rPr>
        <w:t>urcroit temporaire d’activité</w:t>
      </w:r>
      <w:r w:rsidR="00D866B1">
        <w:rPr>
          <w:rFonts w:ascii="Cambria" w:hAnsi="Cambria" w:cs="Arial"/>
        </w:rPr>
        <w:t>, r</w:t>
      </w:r>
      <w:r w:rsidRPr="00A1687F">
        <w:rPr>
          <w:rFonts w:ascii="Cambria" w:hAnsi="Cambria" w:cs="Arial"/>
        </w:rPr>
        <w:t>éorganisation des horaires collectifs de l’établissement, du département, du service, de l’équipe auquel est rattaché le salarié</w:t>
      </w:r>
      <w:r w:rsidR="00D866B1">
        <w:rPr>
          <w:rFonts w:ascii="Cambria" w:hAnsi="Cambria" w:cs="Arial"/>
        </w:rPr>
        <w:t xml:space="preserve">). </w:t>
      </w:r>
    </w:p>
    <w:p w14:paraId="19895002" w14:textId="77777777" w:rsidR="00EE0408" w:rsidRPr="0025135A" w:rsidRDefault="00EE0408" w:rsidP="00EE0408">
      <w:pPr>
        <w:spacing w:after="0" w:line="240" w:lineRule="auto"/>
        <w:jc w:val="both"/>
        <w:rPr>
          <w:rFonts w:ascii="Cambria" w:hAnsi="Cambria" w:cs="Arial"/>
        </w:rPr>
      </w:pPr>
    </w:p>
    <w:p w14:paraId="43CF246F" w14:textId="6C66301D" w:rsidR="00EE0408" w:rsidRDefault="00EE0408" w:rsidP="00EE0408">
      <w:pPr>
        <w:spacing w:after="0" w:line="240" w:lineRule="auto"/>
        <w:jc w:val="both"/>
        <w:rPr>
          <w:rFonts w:ascii="Cambria" w:hAnsi="Cambria" w:cs="Arial"/>
        </w:rPr>
      </w:pPr>
      <w:r w:rsidRPr="0025135A">
        <w:rPr>
          <w:rFonts w:ascii="Cambria" w:hAnsi="Cambria" w:cs="Arial"/>
        </w:rPr>
        <w:t>La modification de la répartition de la durée du travail ou des horaires pourra être réalisée sur les jours où le salarié doit intervenir. Elle pourra également avoir pour effet d’entrainer un jour de travail supplémentaire sur la semaine considérée.</w:t>
      </w:r>
    </w:p>
    <w:p w14:paraId="2750BCE7" w14:textId="212924C9" w:rsidR="00BF45D1" w:rsidRDefault="00BF45D1" w:rsidP="00EE0408">
      <w:pPr>
        <w:spacing w:after="0" w:line="240" w:lineRule="auto"/>
        <w:jc w:val="both"/>
        <w:rPr>
          <w:rFonts w:ascii="Cambria" w:hAnsi="Cambria" w:cs="Arial"/>
        </w:rPr>
      </w:pPr>
    </w:p>
    <w:p w14:paraId="4274F3AF" w14:textId="46AB96FF" w:rsidR="00BF45D1" w:rsidRDefault="00BF45D1" w:rsidP="00EE0408">
      <w:pPr>
        <w:spacing w:after="0" w:line="240" w:lineRule="auto"/>
        <w:jc w:val="both"/>
        <w:rPr>
          <w:rFonts w:ascii="Cambria" w:hAnsi="Cambria" w:cs="Arial"/>
        </w:rPr>
      </w:pPr>
      <w:bookmarkStart w:id="8" w:name="_Hlk104911280"/>
      <w:r>
        <w:rPr>
          <w:rFonts w:ascii="Cambria" w:hAnsi="Cambria" w:cs="Arial"/>
        </w:rPr>
        <w:t xml:space="preserve">Compte tenu de l’activité commerciale, la modification de la répartition peut intervenir sur tous les jours calendaires. </w:t>
      </w:r>
    </w:p>
    <w:bookmarkEnd w:id="8"/>
    <w:p w14:paraId="7CB589A4" w14:textId="77777777" w:rsidR="00EE0408" w:rsidRPr="0025135A" w:rsidRDefault="00EE0408" w:rsidP="00EE0408">
      <w:pPr>
        <w:spacing w:after="0" w:line="240" w:lineRule="auto"/>
        <w:jc w:val="both"/>
        <w:rPr>
          <w:rFonts w:ascii="Cambria" w:hAnsi="Cambria" w:cs="Arial"/>
        </w:rPr>
      </w:pPr>
    </w:p>
    <w:p w14:paraId="02085969" w14:textId="714290B4" w:rsidR="00DC4718" w:rsidRPr="00C46F20" w:rsidRDefault="00085AAC" w:rsidP="00C46F20">
      <w:pPr>
        <w:spacing w:after="120"/>
        <w:jc w:val="both"/>
        <w:rPr>
          <w:rFonts w:ascii="Cambria" w:hAnsi="Cambria" w:cs="Times New Roman"/>
        </w:rPr>
      </w:pPr>
      <w:r w:rsidRPr="00085AAC">
        <w:rPr>
          <w:rFonts w:ascii="Cambria" w:hAnsi="Cambria" w:cs="Times New Roman"/>
        </w:rPr>
        <w:t>La modification collective ou individuelle de la répartition de l’horaire et de la durée de travail en cours de planning se fera par voie d’affichage ou par information individuelle par tous moyens, et sous réserve du respect d’un délai de prévenance de 7 jours calendaires</w:t>
      </w:r>
      <w:r w:rsidR="00C46F20">
        <w:rPr>
          <w:rFonts w:ascii="Cambria" w:hAnsi="Cambria" w:cs="Times New Roman"/>
        </w:rPr>
        <w:t>.</w:t>
      </w:r>
    </w:p>
    <w:p w14:paraId="155AC7C5" w14:textId="6811B5EF" w:rsidR="00DC4718" w:rsidRDefault="00DC4718" w:rsidP="00DC4718">
      <w:pPr>
        <w:spacing w:after="0" w:line="240" w:lineRule="auto"/>
        <w:jc w:val="both"/>
        <w:rPr>
          <w:rFonts w:ascii="Cambria" w:hAnsi="Cambria" w:cs="Arial"/>
        </w:rPr>
      </w:pPr>
      <w:r w:rsidRPr="0025135A">
        <w:rPr>
          <w:rFonts w:ascii="Cambria" w:hAnsi="Cambria" w:cs="Arial"/>
        </w:rPr>
        <w:t>Ce délai peut être réduit à 3 jours</w:t>
      </w:r>
      <w:r w:rsidR="00CD7721">
        <w:rPr>
          <w:rFonts w:ascii="Cambria" w:hAnsi="Cambria" w:cs="Arial"/>
        </w:rPr>
        <w:t xml:space="preserve"> </w:t>
      </w:r>
      <w:r w:rsidRPr="0025135A">
        <w:rPr>
          <w:rFonts w:ascii="Cambria" w:hAnsi="Cambria" w:cs="Arial"/>
        </w:rPr>
        <w:t>ouvrés dans les cas d’urgences suivants qui étaient imprévisi</w:t>
      </w:r>
      <w:r>
        <w:rPr>
          <w:rFonts w:ascii="Cambria" w:hAnsi="Cambria" w:cs="Arial"/>
        </w:rPr>
        <w:t xml:space="preserve">bles : </w:t>
      </w:r>
    </w:p>
    <w:p w14:paraId="56AE9401" w14:textId="4F04D9D5" w:rsidR="00DC4718" w:rsidRPr="00FF6B9F" w:rsidRDefault="00DC4718" w:rsidP="00DC4718">
      <w:pPr>
        <w:pStyle w:val="Paragraphedeliste"/>
        <w:numPr>
          <w:ilvl w:val="0"/>
          <w:numId w:val="5"/>
        </w:numPr>
        <w:spacing w:after="0" w:line="240" w:lineRule="auto"/>
        <w:jc w:val="both"/>
        <w:rPr>
          <w:rFonts w:ascii="Cambria" w:hAnsi="Cambria" w:cs="Arial"/>
        </w:rPr>
      </w:pPr>
      <w:r w:rsidRPr="00FF6B9F">
        <w:rPr>
          <w:rFonts w:ascii="Cambria" w:hAnsi="Cambria" w:cs="Arial"/>
        </w:rPr>
        <w:t xml:space="preserve">De l’augmentation ou diminution non prévue de l’activité ; </w:t>
      </w:r>
    </w:p>
    <w:p w14:paraId="0270C721" w14:textId="127DA11B" w:rsidR="00DC4718" w:rsidRDefault="00DC4718" w:rsidP="00DC4718">
      <w:pPr>
        <w:pStyle w:val="Paragraphedeliste"/>
        <w:numPr>
          <w:ilvl w:val="0"/>
          <w:numId w:val="5"/>
        </w:numPr>
        <w:spacing w:after="0" w:line="240" w:lineRule="auto"/>
        <w:jc w:val="both"/>
        <w:rPr>
          <w:rFonts w:ascii="Cambria" w:hAnsi="Cambria" w:cs="Arial"/>
        </w:rPr>
      </w:pPr>
      <w:r w:rsidRPr="00FF6B9F">
        <w:rPr>
          <w:rFonts w:ascii="Cambria" w:hAnsi="Cambria" w:cs="Arial"/>
        </w:rPr>
        <w:t>Des embauches/départs de salariés entrainant une redistribution des tâches et/ou une redéfinition des horaires</w:t>
      </w:r>
      <w:r>
        <w:rPr>
          <w:rFonts w:ascii="Cambria" w:hAnsi="Cambria" w:cs="Arial"/>
        </w:rPr>
        <w:t xml:space="preserve"> ; </w:t>
      </w:r>
    </w:p>
    <w:p w14:paraId="3B93EB85" w14:textId="5FBAF26F" w:rsidR="00DC4718" w:rsidRPr="00FF6B9F" w:rsidRDefault="00DC4718" w:rsidP="00DC4718">
      <w:pPr>
        <w:pStyle w:val="Paragraphedeliste"/>
        <w:numPr>
          <w:ilvl w:val="0"/>
          <w:numId w:val="5"/>
        </w:numPr>
        <w:spacing w:after="0" w:line="240" w:lineRule="auto"/>
        <w:jc w:val="both"/>
        <w:rPr>
          <w:rFonts w:ascii="Cambria" w:hAnsi="Cambria" w:cs="Arial"/>
        </w:rPr>
      </w:pPr>
      <w:r>
        <w:rPr>
          <w:rFonts w:ascii="Cambria" w:hAnsi="Cambria" w:cs="Arial"/>
        </w:rPr>
        <w:t>Des absences de salarié imprévues, quelle qu’en soit la cause ;</w:t>
      </w:r>
    </w:p>
    <w:p w14:paraId="6CB4AFFF" w14:textId="77777777" w:rsidR="00884D2C" w:rsidRDefault="00884D2C" w:rsidP="00884D2C">
      <w:pPr>
        <w:spacing w:after="0" w:line="240" w:lineRule="auto"/>
        <w:jc w:val="both"/>
        <w:rPr>
          <w:rFonts w:ascii="Cambria" w:hAnsi="Cambria" w:cs="Arial"/>
        </w:rPr>
      </w:pPr>
    </w:p>
    <w:p w14:paraId="24F83D94" w14:textId="77777777" w:rsidR="00884D2C" w:rsidRPr="00884D2C" w:rsidRDefault="00884D2C" w:rsidP="00884D2C">
      <w:pPr>
        <w:widowControl w:val="0"/>
        <w:suppressAutoHyphens/>
        <w:autoSpaceDE w:val="0"/>
        <w:jc w:val="both"/>
        <w:rPr>
          <w:rFonts w:ascii="Cambria" w:hAnsi="Cambria" w:cs="Arial"/>
        </w:rPr>
      </w:pPr>
      <w:r w:rsidRPr="00884D2C">
        <w:rPr>
          <w:rFonts w:ascii="Cambria" w:hAnsi="Cambria" w:cs="Arial"/>
        </w:rPr>
        <w:t xml:space="preserve">En cas de circonstances exceptionnelles, les heures complémentaires pourront également être demandées sans délai avec l’accord du salarié concerné. </w:t>
      </w:r>
    </w:p>
    <w:p w14:paraId="6F15C647" w14:textId="77777777" w:rsidR="00EE0408" w:rsidRPr="00AE5827" w:rsidRDefault="00EE0408" w:rsidP="00EE0408">
      <w:pPr>
        <w:spacing w:after="0" w:line="240" w:lineRule="auto"/>
        <w:jc w:val="both"/>
        <w:rPr>
          <w:rFonts w:ascii="Cambria" w:hAnsi="Cambria" w:cs="Arial"/>
          <w:u w:val="single"/>
        </w:rPr>
      </w:pPr>
    </w:p>
    <w:p w14:paraId="31647573" w14:textId="3A827C60" w:rsidR="00EE0408" w:rsidRPr="00AE5827" w:rsidRDefault="00EE0408" w:rsidP="001412FE">
      <w:pPr>
        <w:pStyle w:val="Paragraphedeliste"/>
        <w:numPr>
          <w:ilvl w:val="0"/>
          <w:numId w:val="28"/>
        </w:numPr>
        <w:spacing w:after="0" w:line="240" w:lineRule="auto"/>
        <w:jc w:val="both"/>
        <w:rPr>
          <w:rFonts w:ascii="Cambria" w:hAnsi="Cambria" w:cs="Arial"/>
          <w:b/>
          <w:u w:val="single"/>
        </w:rPr>
      </w:pPr>
      <w:r w:rsidRPr="00AE5827">
        <w:rPr>
          <w:rFonts w:ascii="Cambria" w:hAnsi="Cambria" w:cs="Arial"/>
          <w:b/>
          <w:u w:val="single"/>
        </w:rPr>
        <w:t>Heures complémentaires</w:t>
      </w:r>
    </w:p>
    <w:p w14:paraId="560D4599" w14:textId="77777777" w:rsidR="00C07AC4" w:rsidRDefault="00C07AC4" w:rsidP="00C07AC4">
      <w:pPr>
        <w:spacing w:after="0" w:line="240" w:lineRule="auto"/>
        <w:jc w:val="both"/>
        <w:rPr>
          <w:rFonts w:ascii="Cambria" w:hAnsi="Cambria" w:cs="Arial"/>
        </w:rPr>
      </w:pPr>
    </w:p>
    <w:p w14:paraId="270F987D" w14:textId="34B9C6D2" w:rsidR="00EE0408" w:rsidRPr="00C07AC4" w:rsidRDefault="00C07AC4" w:rsidP="00C07AC4">
      <w:pPr>
        <w:spacing w:after="0" w:line="240" w:lineRule="auto"/>
        <w:ind w:left="708" w:firstLine="708"/>
        <w:jc w:val="both"/>
        <w:rPr>
          <w:rFonts w:ascii="Cambria" w:hAnsi="Cambria" w:cs="Arial"/>
          <w:b/>
        </w:rPr>
      </w:pPr>
      <w:r>
        <w:rPr>
          <w:rFonts w:ascii="Cambria" w:hAnsi="Cambria" w:cs="Arial"/>
          <w:b/>
        </w:rPr>
        <w:t xml:space="preserve">3.1. </w:t>
      </w:r>
      <w:r w:rsidR="00EE0408" w:rsidRPr="00C07AC4">
        <w:rPr>
          <w:rFonts w:ascii="Cambria" w:hAnsi="Cambria" w:cs="Arial"/>
          <w:b/>
        </w:rPr>
        <w:t>Définition des heures complémentaires</w:t>
      </w:r>
    </w:p>
    <w:p w14:paraId="1C59C443" w14:textId="77777777" w:rsidR="00EE0408" w:rsidRPr="0025135A" w:rsidRDefault="00EE0408" w:rsidP="00EE0408">
      <w:pPr>
        <w:spacing w:after="0" w:line="240" w:lineRule="auto"/>
        <w:jc w:val="both"/>
        <w:rPr>
          <w:rFonts w:ascii="Cambria" w:hAnsi="Cambria" w:cs="Arial"/>
        </w:rPr>
      </w:pPr>
    </w:p>
    <w:p w14:paraId="3ACAF171" w14:textId="7FB98499" w:rsidR="00EE0408" w:rsidRPr="0025135A" w:rsidRDefault="00EE0408" w:rsidP="00EE0408">
      <w:pPr>
        <w:spacing w:after="0" w:line="240" w:lineRule="auto"/>
        <w:jc w:val="both"/>
        <w:rPr>
          <w:rFonts w:ascii="Cambria" w:hAnsi="Cambria" w:cs="Arial"/>
        </w:rPr>
      </w:pPr>
      <w:r w:rsidRPr="0025135A">
        <w:rPr>
          <w:rFonts w:ascii="Cambria" w:hAnsi="Cambria" w:cs="Arial"/>
        </w:rPr>
        <w:t>Constituent des heures complémentaires les heures de travail effectif (ou les temps assimilés par la loi ou la convention collective applicable pour le calcul de la durée du travail) effectuées au-delà de la durée contractuelle moyenne de travail calculée au terme de la période de référence.</w:t>
      </w:r>
    </w:p>
    <w:p w14:paraId="169D513F" w14:textId="77777777" w:rsidR="00EE0408" w:rsidRPr="0025135A" w:rsidRDefault="00EE0408" w:rsidP="00EE0408">
      <w:pPr>
        <w:spacing w:after="0" w:line="240" w:lineRule="auto"/>
        <w:jc w:val="both"/>
        <w:rPr>
          <w:rFonts w:ascii="Cambria" w:hAnsi="Cambria" w:cs="Arial"/>
        </w:rPr>
      </w:pPr>
    </w:p>
    <w:p w14:paraId="2C42A585" w14:textId="4FFB8682" w:rsidR="00EE0408" w:rsidRDefault="00EE0408" w:rsidP="00EE0408">
      <w:pPr>
        <w:spacing w:after="0" w:line="240" w:lineRule="auto"/>
        <w:jc w:val="both"/>
        <w:rPr>
          <w:rFonts w:ascii="Cambria" w:hAnsi="Cambria" w:cs="Arial"/>
        </w:rPr>
      </w:pPr>
      <w:r w:rsidRPr="0025135A">
        <w:rPr>
          <w:rFonts w:ascii="Cambria" w:hAnsi="Cambria" w:cs="Arial"/>
        </w:rPr>
        <w:t>Pendant la période de référence, les heures effectuées au-delà de la durée hebdomadaire contractuelle moyenne ne sont pas des heures complémentaires.</w:t>
      </w:r>
    </w:p>
    <w:p w14:paraId="7F641BF0" w14:textId="0F8755FF" w:rsidR="00265862" w:rsidRDefault="00265862" w:rsidP="00EE0408">
      <w:pPr>
        <w:spacing w:after="0" w:line="240" w:lineRule="auto"/>
        <w:jc w:val="both"/>
        <w:rPr>
          <w:rFonts w:ascii="Cambria" w:hAnsi="Cambria" w:cs="Arial"/>
        </w:rPr>
      </w:pPr>
    </w:p>
    <w:p w14:paraId="115822D0" w14:textId="32FF915D" w:rsidR="00C07AC4" w:rsidRPr="0025135A" w:rsidRDefault="00265862" w:rsidP="00EE0408">
      <w:pPr>
        <w:spacing w:after="0" w:line="240" w:lineRule="auto"/>
        <w:jc w:val="both"/>
        <w:rPr>
          <w:rFonts w:ascii="Cambria" w:hAnsi="Cambria" w:cs="Arial"/>
        </w:rPr>
      </w:pPr>
      <w:r w:rsidRPr="00A27251">
        <w:rPr>
          <w:rFonts w:ascii="Cambria" w:hAnsi="Cambria" w:cs="Arial"/>
        </w:rPr>
        <w:t xml:space="preserve">Les absences liées à un arrêt de travail (maladie professionnelle ou non, accident du travail, maternité ou paternité) engendrent un recalcul du seuil de décompte des heures </w:t>
      </w:r>
      <w:r>
        <w:rPr>
          <w:rFonts w:ascii="Cambria" w:hAnsi="Cambria" w:cs="Arial"/>
        </w:rPr>
        <w:t>complémentaires</w:t>
      </w:r>
      <w:r w:rsidRPr="00A27251">
        <w:rPr>
          <w:rFonts w:ascii="Cambria" w:hAnsi="Cambria" w:cs="Arial"/>
        </w:rPr>
        <w:t xml:space="preserve"> dans les conditions prévues par le législateur.</w:t>
      </w:r>
    </w:p>
    <w:p w14:paraId="13D4ABAC" w14:textId="77777777" w:rsidR="00EE0408" w:rsidRDefault="00EE0408" w:rsidP="00EE0408">
      <w:pPr>
        <w:spacing w:after="0" w:line="240" w:lineRule="auto"/>
        <w:jc w:val="both"/>
        <w:rPr>
          <w:rFonts w:ascii="Cambria" w:hAnsi="Cambria" w:cs="Arial"/>
        </w:rPr>
      </w:pPr>
    </w:p>
    <w:p w14:paraId="1DC679A3" w14:textId="77777777" w:rsidR="007757DA" w:rsidRDefault="007757DA" w:rsidP="00EE0408">
      <w:pPr>
        <w:spacing w:after="0" w:line="240" w:lineRule="auto"/>
        <w:jc w:val="both"/>
        <w:rPr>
          <w:rFonts w:ascii="Cambria" w:hAnsi="Cambria" w:cs="Arial"/>
        </w:rPr>
      </w:pPr>
    </w:p>
    <w:p w14:paraId="2B9C014F" w14:textId="77777777" w:rsidR="007757DA" w:rsidRPr="0025135A" w:rsidRDefault="007757DA" w:rsidP="00EE0408">
      <w:pPr>
        <w:spacing w:after="0" w:line="240" w:lineRule="auto"/>
        <w:jc w:val="both"/>
        <w:rPr>
          <w:rFonts w:ascii="Cambria" w:hAnsi="Cambria" w:cs="Arial"/>
        </w:rPr>
      </w:pPr>
    </w:p>
    <w:p w14:paraId="60CA9C7B" w14:textId="10DA2522" w:rsidR="00EE0408" w:rsidRPr="00C07AC4" w:rsidRDefault="00C07AC4" w:rsidP="00C07AC4">
      <w:pPr>
        <w:spacing w:after="0" w:line="240" w:lineRule="auto"/>
        <w:ind w:left="708" w:firstLine="708"/>
        <w:jc w:val="both"/>
        <w:rPr>
          <w:rFonts w:ascii="Cambria" w:hAnsi="Cambria" w:cs="Arial"/>
          <w:b/>
        </w:rPr>
      </w:pPr>
      <w:r>
        <w:rPr>
          <w:rFonts w:ascii="Cambria" w:hAnsi="Cambria" w:cs="Arial"/>
          <w:b/>
        </w:rPr>
        <w:lastRenderedPageBreak/>
        <w:t xml:space="preserve">3.2. </w:t>
      </w:r>
      <w:r w:rsidR="00EE0408" w:rsidRPr="00C07AC4">
        <w:rPr>
          <w:rFonts w:ascii="Cambria" w:hAnsi="Cambria" w:cs="Arial"/>
          <w:b/>
        </w:rPr>
        <w:t>Rémunération des heures complémentaires</w:t>
      </w:r>
    </w:p>
    <w:p w14:paraId="57E200F6" w14:textId="77777777" w:rsidR="00EE0408" w:rsidRPr="0025135A" w:rsidRDefault="00EE0408" w:rsidP="00EE0408">
      <w:pPr>
        <w:spacing w:after="0" w:line="240" w:lineRule="auto"/>
        <w:jc w:val="both"/>
        <w:rPr>
          <w:rFonts w:ascii="Cambria" w:hAnsi="Cambria" w:cs="Arial"/>
        </w:rPr>
      </w:pPr>
    </w:p>
    <w:p w14:paraId="144BB4E3"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Les heures complémentaires constatées au terme de la période de référence sont rémunérées dans les conditions légales ou conventionnelles applicables.</w:t>
      </w:r>
    </w:p>
    <w:p w14:paraId="376721F0" w14:textId="77777777" w:rsidR="00EE0408" w:rsidRPr="0025135A" w:rsidRDefault="00EE0408" w:rsidP="00EE0408">
      <w:pPr>
        <w:spacing w:after="0" w:line="240" w:lineRule="auto"/>
        <w:jc w:val="both"/>
        <w:rPr>
          <w:rFonts w:ascii="Cambria" w:hAnsi="Cambria" w:cs="Arial"/>
        </w:rPr>
      </w:pPr>
    </w:p>
    <w:p w14:paraId="0A8DB3E1" w14:textId="1B19FF07" w:rsidR="00EE0408" w:rsidRPr="002433F2" w:rsidRDefault="002433F2" w:rsidP="002433F2">
      <w:pPr>
        <w:spacing w:after="0" w:line="240" w:lineRule="auto"/>
        <w:ind w:left="708" w:firstLine="708"/>
        <w:jc w:val="both"/>
        <w:rPr>
          <w:rFonts w:ascii="Cambria" w:hAnsi="Cambria" w:cs="Arial"/>
          <w:b/>
        </w:rPr>
      </w:pPr>
      <w:r>
        <w:rPr>
          <w:rFonts w:ascii="Cambria" w:hAnsi="Cambria" w:cs="Arial"/>
          <w:b/>
        </w:rPr>
        <w:t xml:space="preserve">3.3. </w:t>
      </w:r>
      <w:r w:rsidR="00EE0408" w:rsidRPr="002433F2">
        <w:rPr>
          <w:rFonts w:ascii="Cambria" w:hAnsi="Cambria" w:cs="Arial"/>
          <w:b/>
        </w:rPr>
        <w:t>Volume des heures complémentaires</w:t>
      </w:r>
    </w:p>
    <w:p w14:paraId="793A8159" w14:textId="77777777" w:rsidR="00EE0408" w:rsidRPr="0025135A" w:rsidRDefault="00EE0408" w:rsidP="00EE0408">
      <w:pPr>
        <w:spacing w:after="0" w:line="240" w:lineRule="auto"/>
        <w:jc w:val="both"/>
        <w:rPr>
          <w:rFonts w:ascii="Cambria" w:hAnsi="Cambria" w:cs="Arial"/>
        </w:rPr>
      </w:pPr>
    </w:p>
    <w:p w14:paraId="54811F87"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La limite dans laquelle les salariés peuvent réaliser des heures complémentaires est portée au tiers de la durée contractuelle de travail.</w:t>
      </w:r>
    </w:p>
    <w:p w14:paraId="78A362F8" w14:textId="77777777" w:rsidR="00EE0408" w:rsidRPr="0025135A" w:rsidRDefault="00EE0408" w:rsidP="00EE0408">
      <w:pPr>
        <w:spacing w:after="0" w:line="240" w:lineRule="auto"/>
        <w:jc w:val="both"/>
        <w:rPr>
          <w:rFonts w:ascii="Cambria" w:hAnsi="Cambria" w:cs="Arial"/>
        </w:rPr>
      </w:pPr>
    </w:p>
    <w:p w14:paraId="2F18B7A2"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La réalisation d’heures complémentaires ne peut avoir pour effet de porter la durée hebdomadaire moyenne sur la période de référence au niveau de la durée légale de travail.</w:t>
      </w:r>
    </w:p>
    <w:p w14:paraId="62499F49"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De même, la durée hebdomadaire de travail y compris sur une semaine isolée, ne saurait atteindre 35 heures.</w:t>
      </w:r>
    </w:p>
    <w:p w14:paraId="3D70A0C4" w14:textId="77777777" w:rsidR="00EE0408" w:rsidRPr="0025135A" w:rsidRDefault="00EE0408" w:rsidP="00EE0408">
      <w:pPr>
        <w:spacing w:after="0" w:line="240" w:lineRule="auto"/>
        <w:jc w:val="both"/>
        <w:rPr>
          <w:rFonts w:ascii="Cambria" w:hAnsi="Cambria" w:cs="Arial"/>
        </w:rPr>
      </w:pPr>
    </w:p>
    <w:p w14:paraId="24D4529A" w14:textId="1EF251CA" w:rsidR="00EE0408" w:rsidRPr="002433F2" w:rsidRDefault="002433F2" w:rsidP="002433F2">
      <w:pPr>
        <w:spacing w:after="0" w:line="240" w:lineRule="auto"/>
        <w:ind w:left="708" w:firstLine="708"/>
        <w:jc w:val="both"/>
        <w:rPr>
          <w:rFonts w:ascii="Cambria" w:hAnsi="Cambria" w:cs="Arial"/>
          <w:b/>
        </w:rPr>
      </w:pPr>
      <w:r>
        <w:rPr>
          <w:rFonts w:ascii="Cambria" w:hAnsi="Cambria" w:cs="Arial"/>
          <w:b/>
        </w:rPr>
        <w:t xml:space="preserve">3.4. </w:t>
      </w:r>
      <w:r w:rsidR="00EE0408" w:rsidRPr="002433F2">
        <w:rPr>
          <w:rFonts w:ascii="Cambria" w:hAnsi="Cambria" w:cs="Arial"/>
          <w:b/>
        </w:rPr>
        <w:t xml:space="preserve">Effet des absences </w:t>
      </w:r>
      <w:r w:rsidR="00265862" w:rsidRPr="002433F2">
        <w:rPr>
          <w:rFonts w:ascii="Cambria" w:hAnsi="Cambria" w:cs="Arial"/>
          <w:b/>
        </w:rPr>
        <w:t xml:space="preserve">autres que celles liées à un arrêt de travail </w:t>
      </w:r>
      <w:r w:rsidR="00EE0408" w:rsidRPr="002433F2">
        <w:rPr>
          <w:rFonts w:ascii="Cambria" w:hAnsi="Cambria" w:cs="Arial"/>
          <w:b/>
        </w:rPr>
        <w:t>sur le décompte des heures complémentaires</w:t>
      </w:r>
    </w:p>
    <w:p w14:paraId="007197CB" w14:textId="77777777" w:rsidR="00EE0408" w:rsidRPr="0025135A" w:rsidRDefault="00EE0408" w:rsidP="00EE0408">
      <w:pPr>
        <w:spacing w:after="0" w:line="240" w:lineRule="auto"/>
        <w:jc w:val="both"/>
        <w:rPr>
          <w:rFonts w:ascii="Cambria" w:hAnsi="Cambria" w:cs="Arial"/>
        </w:rPr>
      </w:pPr>
    </w:p>
    <w:p w14:paraId="20D902EA" w14:textId="096103F8" w:rsidR="00EE0408" w:rsidRPr="0025135A" w:rsidRDefault="00EE0408" w:rsidP="00EE0408">
      <w:pPr>
        <w:spacing w:after="0" w:line="240" w:lineRule="auto"/>
        <w:jc w:val="both"/>
        <w:rPr>
          <w:rFonts w:ascii="Cambria" w:hAnsi="Cambria" w:cs="Arial"/>
        </w:rPr>
      </w:pPr>
      <w:r w:rsidRPr="0025135A">
        <w:rPr>
          <w:rFonts w:ascii="Cambria" w:hAnsi="Cambria" w:cs="Arial"/>
        </w:rPr>
        <w:t xml:space="preserve">Seules les heures de travail effectif réalisées au-delà de la moyenne de la durée contractuelle de travail constituent des heures complémentaires. </w:t>
      </w:r>
      <w:r w:rsidR="00265862" w:rsidRPr="0025135A">
        <w:rPr>
          <w:rFonts w:ascii="Cambria" w:hAnsi="Cambria" w:cs="Arial"/>
        </w:rPr>
        <w:t>Les absences</w:t>
      </w:r>
      <w:r w:rsidR="00B457EA">
        <w:rPr>
          <w:rFonts w:ascii="Cambria" w:hAnsi="Cambria" w:cs="Arial"/>
        </w:rPr>
        <w:t xml:space="preserve"> autres que liées à un arrêt de travail</w:t>
      </w:r>
      <w:r w:rsidR="00265862" w:rsidRPr="0025135A">
        <w:rPr>
          <w:rFonts w:ascii="Cambria" w:hAnsi="Cambria" w:cs="Arial"/>
        </w:rPr>
        <w:t xml:space="preserve">, quelle qu’en soit la nature, rémunérées ou non, ne constituent pas du temps de travail effectif. Elles ne peuvent pas, dès lors, être prises en compte dans le calcul du temps de travail effectif servant de base au décompte des heures </w:t>
      </w:r>
      <w:r w:rsidR="00B457EA">
        <w:rPr>
          <w:rFonts w:ascii="Cambria" w:hAnsi="Cambria" w:cs="Arial"/>
        </w:rPr>
        <w:t>complémentaire</w:t>
      </w:r>
      <w:r w:rsidR="00265862" w:rsidRPr="0025135A">
        <w:rPr>
          <w:rFonts w:ascii="Cambria" w:hAnsi="Cambria" w:cs="Arial"/>
        </w:rPr>
        <w:t>s, sauf si des dispositions légales ou conventionnelles disposent du contraire.</w:t>
      </w:r>
    </w:p>
    <w:p w14:paraId="15BA9A11" w14:textId="77777777" w:rsidR="00C231EC" w:rsidRDefault="00C231EC" w:rsidP="00C231EC">
      <w:pPr>
        <w:pStyle w:val="Paragraphedeliste"/>
        <w:spacing w:after="0" w:line="240" w:lineRule="auto"/>
        <w:ind w:left="2148"/>
        <w:jc w:val="both"/>
        <w:rPr>
          <w:rFonts w:ascii="Cambria" w:hAnsi="Cambria" w:cs="Arial"/>
          <w:b/>
        </w:rPr>
      </w:pPr>
    </w:p>
    <w:p w14:paraId="42B42146" w14:textId="10EFB7EC" w:rsidR="00C231EC" w:rsidRPr="00AE5827" w:rsidRDefault="00EE0408" w:rsidP="001412FE">
      <w:pPr>
        <w:pStyle w:val="Paragraphedeliste"/>
        <w:numPr>
          <w:ilvl w:val="0"/>
          <w:numId w:val="28"/>
        </w:numPr>
        <w:spacing w:after="0" w:line="240" w:lineRule="auto"/>
        <w:jc w:val="both"/>
        <w:rPr>
          <w:rFonts w:ascii="Cambria" w:hAnsi="Cambria" w:cs="Arial"/>
          <w:b/>
          <w:u w:val="single"/>
        </w:rPr>
      </w:pPr>
      <w:r w:rsidRPr="00AE5827">
        <w:rPr>
          <w:rFonts w:ascii="Cambria" w:hAnsi="Cambria" w:cs="Arial"/>
          <w:b/>
          <w:u w:val="single"/>
        </w:rPr>
        <w:t xml:space="preserve">Garanties accordées au temps partiel </w:t>
      </w:r>
    </w:p>
    <w:p w14:paraId="09ADB3FC" w14:textId="77777777" w:rsidR="00EE0408" w:rsidRPr="0025135A" w:rsidRDefault="00EE0408" w:rsidP="00EE0408">
      <w:pPr>
        <w:spacing w:after="0" w:line="240" w:lineRule="auto"/>
        <w:jc w:val="both"/>
        <w:rPr>
          <w:rFonts w:ascii="Cambria" w:hAnsi="Cambria" w:cs="Arial"/>
        </w:rPr>
      </w:pPr>
    </w:p>
    <w:p w14:paraId="67DE916D"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Les salariés à temps partiels bénéficient des mêmes possibilités d’évolution de carrière, de formation et de promotion que les salariés à temps plein.</w:t>
      </w:r>
    </w:p>
    <w:p w14:paraId="607DFC5B" w14:textId="77777777" w:rsidR="00EE0408" w:rsidRPr="0025135A" w:rsidRDefault="00EE0408" w:rsidP="00EE0408">
      <w:pPr>
        <w:spacing w:after="0" w:line="240" w:lineRule="auto"/>
        <w:jc w:val="both"/>
        <w:rPr>
          <w:rFonts w:ascii="Cambria" w:hAnsi="Cambria" w:cs="Arial"/>
        </w:rPr>
      </w:pPr>
    </w:p>
    <w:p w14:paraId="0C745C9B" w14:textId="7E0AAC4E" w:rsidR="007757DA" w:rsidRDefault="00EE0408" w:rsidP="007757DA">
      <w:pPr>
        <w:spacing w:after="0" w:line="240" w:lineRule="auto"/>
        <w:jc w:val="both"/>
        <w:rPr>
          <w:rFonts w:ascii="Cambria" w:hAnsi="Cambria" w:cs="Arial"/>
        </w:rPr>
      </w:pPr>
      <w:r w:rsidRPr="0025135A">
        <w:rPr>
          <w:rFonts w:ascii="Cambria" w:hAnsi="Cambria" w:cs="Arial"/>
        </w:rPr>
        <w:t>Le salarié à temps partiel qui souhaite accroitre son temps de travail a priorité pour l’attribution d’un emploi à temps plein ressortissant de sa catégorie professionnelle ou d’un emploi équivalent sous réserve d’en manifester la volonté.</w:t>
      </w:r>
    </w:p>
    <w:p w14:paraId="3C97FCFC" w14:textId="77777777" w:rsidR="007757DA" w:rsidRPr="007757DA" w:rsidRDefault="007757DA" w:rsidP="007757DA">
      <w:pPr>
        <w:spacing w:after="0" w:line="240" w:lineRule="auto"/>
        <w:jc w:val="both"/>
        <w:rPr>
          <w:rFonts w:ascii="Cambria" w:hAnsi="Cambria" w:cs="Arial"/>
        </w:rPr>
      </w:pPr>
    </w:p>
    <w:p w14:paraId="1F7A8806" w14:textId="49EDAC87" w:rsidR="007757DA" w:rsidRPr="007757DA" w:rsidRDefault="007757DA" w:rsidP="007757DA">
      <w:pPr>
        <w:widowControl w:val="0"/>
        <w:suppressAutoHyphens/>
        <w:autoSpaceDE w:val="0"/>
        <w:jc w:val="both"/>
        <w:rPr>
          <w:rFonts w:ascii="Cambria" w:hAnsi="Cambria" w:cs="Arial"/>
        </w:rPr>
      </w:pPr>
      <w:r w:rsidRPr="007757DA">
        <w:rPr>
          <w:rFonts w:ascii="Cambria" w:hAnsi="Cambria" w:cs="Arial"/>
        </w:rPr>
        <w:t>Dans le cadre de la détermination de la répartition des horaires de travail ou en cas de modification du planning, la Société s’efforcera de prendre en compte les contraintes familiales des salariés concernés.</w:t>
      </w:r>
    </w:p>
    <w:p w14:paraId="3AC0FEA9" w14:textId="77777777" w:rsidR="007757DA" w:rsidRPr="007757DA" w:rsidRDefault="007757DA" w:rsidP="007757DA">
      <w:pPr>
        <w:widowControl w:val="0"/>
        <w:suppressAutoHyphens/>
        <w:autoSpaceDE w:val="0"/>
        <w:spacing w:after="120"/>
        <w:jc w:val="both"/>
        <w:rPr>
          <w:rFonts w:ascii="Cambria" w:hAnsi="Cambria" w:cs="Arial"/>
        </w:rPr>
      </w:pPr>
      <w:r w:rsidRPr="007757DA">
        <w:rPr>
          <w:rFonts w:ascii="Cambria" w:hAnsi="Cambria" w:cs="Arial"/>
        </w:rPr>
        <w:t xml:space="preserve">Les salariés disposeront d’un droit de refus de la modification de la répartition de leur horaire de travail s’ils justifient : </w:t>
      </w:r>
    </w:p>
    <w:p w14:paraId="18F660E1" w14:textId="357E2E63" w:rsidR="007757DA" w:rsidRPr="007757DA" w:rsidRDefault="007757DA" w:rsidP="007757DA">
      <w:pPr>
        <w:pStyle w:val="Paragraphedeliste"/>
        <w:widowControl w:val="0"/>
        <w:numPr>
          <w:ilvl w:val="0"/>
          <w:numId w:val="37"/>
        </w:numPr>
        <w:suppressAutoHyphens/>
        <w:autoSpaceDE w:val="0"/>
        <w:spacing w:before="60" w:after="120"/>
        <w:contextualSpacing w:val="0"/>
        <w:jc w:val="both"/>
        <w:rPr>
          <w:rFonts w:ascii="Cambria" w:hAnsi="Cambria" w:cs="Arial"/>
        </w:rPr>
      </w:pPr>
      <w:r w:rsidRPr="007757DA">
        <w:rPr>
          <w:rFonts w:ascii="Cambria" w:hAnsi="Cambria" w:cs="Arial"/>
        </w:rPr>
        <w:t>D’obligations familiales impérieuses,</w:t>
      </w:r>
    </w:p>
    <w:p w14:paraId="3EEF5627" w14:textId="0AF7391B" w:rsidR="007757DA" w:rsidRPr="007757DA" w:rsidRDefault="007757DA" w:rsidP="007757DA">
      <w:pPr>
        <w:pStyle w:val="Paragraphedeliste"/>
        <w:widowControl w:val="0"/>
        <w:numPr>
          <w:ilvl w:val="0"/>
          <w:numId w:val="37"/>
        </w:numPr>
        <w:suppressAutoHyphens/>
        <w:autoSpaceDE w:val="0"/>
        <w:spacing w:before="60" w:after="120"/>
        <w:contextualSpacing w:val="0"/>
        <w:jc w:val="both"/>
        <w:rPr>
          <w:rFonts w:ascii="Cambria" w:hAnsi="Cambria" w:cs="Arial"/>
        </w:rPr>
      </w:pPr>
      <w:r w:rsidRPr="007757DA">
        <w:rPr>
          <w:rFonts w:ascii="Cambria" w:hAnsi="Cambria" w:cs="Arial"/>
        </w:rPr>
        <w:t>D’une période d’activité fixée chez un autre employeur ou une activité professionnelle non salariée,</w:t>
      </w:r>
    </w:p>
    <w:p w14:paraId="7EC8FBC4" w14:textId="14C085CE" w:rsidR="007757DA" w:rsidRPr="007757DA" w:rsidRDefault="007757DA" w:rsidP="007757DA">
      <w:pPr>
        <w:pStyle w:val="Paragraphedeliste"/>
        <w:widowControl w:val="0"/>
        <w:numPr>
          <w:ilvl w:val="0"/>
          <w:numId w:val="37"/>
        </w:numPr>
        <w:suppressAutoHyphens/>
        <w:autoSpaceDE w:val="0"/>
        <w:spacing w:before="60" w:after="0"/>
        <w:jc w:val="both"/>
        <w:rPr>
          <w:rFonts w:ascii="Cambria" w:hAnsi="Cambria" w:cs="Arial"/>
        </w:rPr>
      </w:pPr>
      <w:r w:rsidRPr="007757DA">
        <w:rPr>
          <w:rFonts w:ascii="Cambria" w:hAnsi="Cambria" w:cs="Arial"/>
        </w:rPr>
        <w:t>Du suivi d’un enseignement scolaire ou supérieur.</w:t>
      </w:r>
    </w:p>
    <w:p w14:paraId="2F125533" w14:textId="61335B30" w:rsidR="007757DA" w:rsidRPr="0025135A" w:rsidRDefault="007757DA" w:rsidP="00EE0408">
      <w:pPr>
        <w:spacing w:after="0" w:line="240" w:lineRule="auto"/>
        <w:jc w:val="both"/>
        <w:rPr>
          <w:rFonts w:ascii="Cambria" w:hAnsi="Cambria" w:cs="Arial"/>
        </w:rPr>
      </w:pPr>
    </w:p>
    <w:p w14:paraId="7A27802A" w14:textId="03D7FE4E" w:rsidR="00EE0408" w:rsidRPr="00AE5827" w:rsidRDefault="00EE0408" w:rsidP="001412FE">
      <w:pPr>
        <w:pStyle w:val="Paragraphedeliste"/>
        <w:numPr>
          <w:ilvl w:val="0"/>
          <w:numId w:val="28"/>
        </w:numPr>
        <w:spacing w:after="0" w:line="240" w:lineRule="auto"/>
        <w:jc w:val="both"/>
        <w:rPr>
          <w:rFonts w:ascii="Cambria" w:hAnsi="Cambria" w:cs="Arial"/>
          <w:b/>
          <w:u w:val="single"/>
        </w:rPr>
      </w:pPr>
      <w:r w:rsidRPr="00AE5827">
        <w:rPr>
          <w:rFonts w:ascii="Cambria" w:hAnsi="Cambria" w:cs="Arial"/>
          <w:b/>
          <w:u w:val="single"/>
        </w:rPr>
        <w:t>Journée de solidarité</w:t>
      </w:r>
    </w:p>
    <w:p w14:paraId="586CB954" w14:textId="77777777" w:rsidR="00EE0408" w:rsidRPr="0025135A" w:rsidRDefault="00EE0408" w:rsidP="00EE0408">
      <w:pPr>
        <w:spacing w:after="0" w:line="240" w:lineRule="auto"/>
        <w:jc w:val="both"/>
        <w:rPr>
          <w:rFonts w:ascii="Cambria" w:hAnsi="Cambria" w:cs="Arial"/>
        </w:rPr>
      </w:pPr>
    </w:p>
    <w:p w14:paraId="5E0E9EE9" w14:textId="77777777" w:rsidR="00EE0408" w:rsidRPr="0025135A" w:rsidRDefault="00EE0408" w:rsidP="00EE0408">
      <w:pPr>
        <w:spacing w:after="0" w:line="240" w:lineRule="auto"/>
        <w:jc w:val="both"/>
        <w:rPr>
          <w:rFonts w:ascii="Cambria" w:hAnsi="Cambria" w:cs="Arial"/>
        </w:rPr>
      </w:pPr>
      <w:r w:rsidRPr="0025135A">
        <w:rPr>
          <w:rFonts w:ascii="Cambria" w:hAnsi="Cambria" w:cs="Arial"/>
        </w:rPr>
        <w:t xml:space="preserve">Pour les salariés employés à temps partiel, la limite de 7 heures, durant laquelle la journée de solidarité ne donne pas lieu à rémunération, est </w:t>
      </w:r>
      <w:r>
        <w:rPr>
          <w:rFonts w:ascii="Cambria" w:hAnsi="Cambria" w:cs="Arial"/>
        </w:rPr>
        <w:t>r</w:t>
      </w:r>
      <w:r w:rsidRPr="0025135A">
        <w:rPr>
          <w:rFonts w:ascii="Cambria" w:hAnsi="Cambria" w:cs="Arial"/>
        </w:rPr>
        <w:t>éduite proportionnellement à la durée contractuelle (article L. 3133-8 du code du travail).</w:t>
      </w:r>
    </w:p>
    <w:p w14:paraId="71F330DA" w14:textId="77777777" w:rsidR="00EE0408" w:rsidRPr="0025135A" w:rsidRDefault="00EE0408" w:rsidP="00EE0408">
      <w:pPr>
        <w:spacing w:after="0" w:line="240" w:lineRule="auto"/>
        <w:jc w:val="both"/>
        <w:rPr>
          <w:rFonts w:ascii="Cambria" w:hAnsi="Cambria" w:cs="Arial"/>
        </w:rPr>
      </w:pPr>
    </w:p>
    <w:p w14:paraId="54C47770" w14:textId="7B517B5A" w:rsidR="000D756E" w:rsidRPr="0025135A" w:rsidRDefault="000D756E" w:rsidP="000D756E">
      <w:pPr>
        <w:spacing w:after="0" w:line="240" w:lineRule="auto"/>
        <w:jc w:val="both"/>
        <w:rPr>
          <w:rFonts w:ascii="Cambria" w:hAnsi="Cambria" w:cs="Arial"/>
          <w:u w:val="single"/>
        </w:rPr>
      </w:pPr>
    </w:p>
    <w:p w14:paraId="1026E3C0" w14:textId="1DE9AAE2" w:rsidR="000D756E" w:rsidRPr="001412FE" w:rsidRDefault="000D756E" w:rsidP="001412FE">
      <w:pPr>
        <w:pStyle w:val="Paragraphedeliste"/>
        <w:numPr>
          <w:ilvl w:val="0"/>
          <w:numId w:val="17"/>
        </w:numPr>
        <w:spacing w:after="0" w:line="240" w:lineRule="auto"/>
        <w:jc w:val="both"/>
        <w:rPr>
          <w:rFonts w:ascii="Cambria" w:hAnsi="Cambria" w:cs="Arial"/>
          <w:b/>
          <w:u w:val="single"/>
        </w:rPr>
      </w:pPr>
      <w:r w:rsidRPr="001412FE">
        <w:rPr>
          <w:rFonts w:ascii="Cambria" w:hAnsi="Cambria" w:cs="Arial"/>
          <w:b/>
          <w:u w:val="single"/>
        </w:rPr>
        <w:lastRenderedPageBreak/>
        <w:t>Décompte et suivi du temps de travail de tous les salariés, quelle que soit la nature de leur contrat de travail</w:t>
      </w:r>
    </w:p>
    <w:p w14:paraId="3EFBEAFB" w14:textId="77777777" w:rsidR="000D756E" w:rsidRPr="0025135A" w:rsidRDefault="000D756E" w:rsidP="000D756E">
      <w:pPr>
        <w:spacing w:after="0" w:line="240" w:lineRule="auto"/>
        <w:jc w:val="both"/>
        <w:rPr>
          <w:rFonts w:ascii="Cambria" w:hAnsi="Cambria" w:cs="Arial"/>
          <w:b/>
        </w:rPr>
      </w:pPr>
    </w:p>
    <w:p w14:paraId="61727BCB" w14:textId="77777777" w:rsidR="000D756E" w:rsidRPr="00AE5827" w:rsidRDefault="000D756E" w:rsidP="001412FE">
      <w:pPr>
        <w:pStyle w:val="Paragraphedeliste"/>
        <w:numPr>
          <w:ilvl w:val="0"/>
          <w:numId w:val="19"/>
        </w:numPr>
        <w:spacing w:after="0" w:line="240" w:lineRule="auto"/>
        <w:jc w:val="both"/>
        <w:rPr>
          <w:rFonts w:ascii="Cambria" w:hAnsi="Cambria" w:cs="Arial"/>
          <w:b/>
          <w:u w:val="single"/>
        </w:rPr>
      </w:pPr>
      <w:r w:rsidRPr="00AE5827">
        <w:rPr>
          <w:rFonts w:ascii="Cambria" w:hAnsi="Cambria" w:cs="Arial"/>
          <w:b/>
          <w:u w:val="single"/>
        </w:rPr>
        <w:t>En cours de période de référence</w:t>
      </w:r>
    </w:p>
    <w:p w14:paraId="00040812" w14:textId="77777777" w:rsidR="000D756E" w:rsidRPr="0025135A" w:rsidRDefault="000D756E" w:rsidP="000D756E">
      <w:pPr>
        <w:spacing w:after="0" w:line="240" w:lineRule="auto"/>
        <w:jc w:val="both"/>
        <w:rPr>
          <w:rFonts w:ascii="Cambria" w:hAnsi="Cambria" w:cs="Arial"/>
          <w:b/>
        </w:rPr>
      </w:pPr>
    </w:p>
    <w:p w14:paraId="3F8F79F5" w14:textId="2EFF4707" w:rsidR="000D756E" w:rsidRDefault="000D756E" w:rsidP="000D756E">
      <w:pPr>
        <w:spacing w:after="0" w:line="240" w:lineRule="auto"/>
        <w:jc w:val="both"/>
        <w:rPr>
          <w:rFonts w:ascii="Cambria" w:hAnsi="Cambria" w:cs="Arial"/>
        </w:rPr>
      </w:pPr>
      <w:r w:rsidRPr="0025135A">
        <w:rPr>
          <w:rFonts w:ascii="Cambria" w:hAnsi="Cambria" w:cs="Arial"/>
        </w:rPr>
        <w:t xml:space="preserve">Le décompte et le suivi du temps de travail effectif réalisés par </w:t>
      </w:r>
      <w:r w:rsidR="00CD4A3A">
        <w:rPr>
          <w:rFonts w:ascii="Cambria" w:hAnsi="Cambria" w:cs="Arial"/>
        </w:rPr>
        <w:t>l</w:t>
      </w:r>
      <w:r w:rsidRPr="0025135A">
        <w:rPr>
          <w:rFonts w:ascii="Cambria" w:hAnsi="Cambria" w:cs="Arial"/>
        </w:rPr>
        <w:t>es salariés sont effectués</w:t>
      </w:r>
      <w:r w:rsidR="00A31BEB">
        <w:rPr>
          <w:rFonts w:ascii="Cambria" w:hAnsi="Cambria" w:cs="Arial"/>
        </w:rPr>
        <w:t>, sous la responsabilité de l’employeur,</w:t>
      </w:r>
      <w:r w:rsidRPr="0025135A">
        <w:rPr>
          <w:rFonts w:ascii="Cambria" w:hAnsi="Cambria" w:cs="Arial"/>
        </w:rPr>
        <w:t xml:space="preserve"> au moyen d’un relevé </w:t>
      </w:r>
      <w:r w:rsidR="007757DA">
        <w:rPr>
          <w:rFonts w:ascii="Cambria" w:hAnsi="Cambria" w:cs="Arial"/>
        </w:rPr>
        <w:t xml:space="preserve">d’heures. </w:t>
      </w:r>
    </w:p>
    <w:p w14:paraId="4B7B991E" w14:textId="77777777" w:rsidR="007757DA" w:rsidRPr="0025135A" w:rsidRDefault="007757DA" w:rsidP="000D756E">
      <w:pPr>
        <w:spacing w:after="0" w:line="240" w:lineRule="auto"/>
        <w:jc w:val="both"/>
        <w:rPr>
          <w:rFonts w:ascii="Cambria" w:hAnsi="Cambria" w:cs="Arial"/>
        </w:rPr>
      </w:pPr>
    </w:p>
    <w:p w14:paraId="7E468D69" w14:textId="0507AE16"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L’employeur ou son représentant (en la personne notamment du responsable hiérarchique du salarié) </w:t>
      </w:r>
      <w:r w:rsidR="00070635">
        <w:rPr>
          <w:rFonts w:ascii="Cambria" w:hAnsi="Cambria" w:cs="Arial"/>
        </w:rPr>
        <w:t xml:space="preserve">communique ce relevé d’heures de manière hebdomadaire. Le salarié y apposera sa signature pour faire part de son accord. </w:t>
      </w:r>
    </w:p>
    <w:p w14:paraId="73ABEB14" w14:textId="77777777" w:rsidR="000D756E" w:rsidRPr="0025135A" w:rsidRDefault="000D756E" w:rsidP="000D756E">
      <w:pPr>
        <w:spacing w:after="0" w:line="240" w:lineRule="auto"/>
        <w:jc w:val="both"/>
        <w:rPr>
          <w:rFonts w:ascii="Cambria" w:hAnsi="Cambria" w:cs="Arial"/>
        </w:rPr>
      </w:pPr>
    </w:p>
    <w:p w14:paraId="57DA341A" w14:textId="77777777" w:rsidR="000D756E" w:rsidRPr="0025135A" w:rsidRDefault="000D756E" w:rsidP="000D756E">
      <w:pPr>
        <w:spacing w:after="0" w:line="240" w:lineRule="auto"/>
        <w:jc w:val="both"/>
        <w:rPr>
          <w:rFonts w:ascii="Cambria" w:hAnsi="Cambria" w:cs="Arial"/>
        </w:rPr>
      </w:pPr>
    </w:p>
    <w:p w14:paraId="690DA53B" w14:textId="77777777" w:rsidR="000D756E" w:rsidRPr="00AE5827" w:rsidRDefault="000D756E" w:rsidP="001412FE">
      <w:pPr>
        <w:pStyle w:val="Paragraphedeliste"/>
        <w:numPr>
          <w:ilvl w:val="0"/>
          <w:numId w:val="19"/>
        </w:numPr>
        <w:spacing w:after="0" w:line="240" w:lineRule="auto"/>
        <w:jc w:val="both"/>
        <w:rPr>
          <w:rFonts w:ascii="Cambria" w:hAnsi="Cambria" w:cs="Arial"/>
          <w:b/>
          <w:u w:val="single"/>
        </w:rPr>
      </w:pPr>
      <w:r w:rsidRPr="00AE5827">
        <w:rPr>
          <w:rFonts w:ascii="Cambria" w:hAnsi="Cambria" w:cs="Arial"/>
          <w:b/>
          <w:u w:val="single"/>
        </w:rPr>
        <w:t>A la fin de chaque période de référence ou lors du départ du salarié si celui-ci a lieu en cours de la période</w:t>
      </w:r>
    </w:p>
    <w:p w14:paraId="4B88B5D4" w14:textId="77777777" w:rsidR="000D756E" w:rsidRPr="0025135A" w:rsidRDefault="000D756E" w:rsidP="000D756E">
      <w:pPr>
        <w:spacing w:after="0" w:line="240" w:lineRule="auto"/>
        <w:jc w:val="both"/>
        <w:rPr>
          <w:rFonts w:ascii="Cambria" w:hAnsi="Cambria" w:cs="Arial"/>
        </w:rPr>
      </w:pPr>
    </w:p>
    <w:p w14:paraId="56B46759"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Conformément à l’article D. 3171-13 du code du travail, le total des heures de travail effectif accomplies depuis le début de la période de référence est mentionné à la fin de chaque période de référence, ou lors du départ du salarié si celui-ci a lieu en cours de période de référence, sur un document annexé au dernier bulletin de paie de cette période.</w:t>
      </w:r>
    </w:p>
    <w:p w14:paraId="61ED994C" w14:textId="77777777" w:rsidR="000D756E" w:rsidRPr="0025135A" w:rsidRDefault="000D756E" w:rsidP="000D756E">
      <w:pPr>
        <w:spacing w:after="0" w:line="240" w:lineRule="auto"/>
        <w:jc w:val="both"/>
        <w:rPr>
          <w:rFonts w:ascii="Cambria" w:hAnsi="Cambria" w:cs="Arial"/>
        </w:rPr>
      </w:pPr>
    </w:p>
    <w:p w14:paraId="0B5854FC" w14:textId="2193B83E" w:rsidR="000D756E" w:rsidRPr="00E41261" w:rsidRDefault="000D756E" w:rsidP="00E41261">
      <w:pPr>
        <w:pStyle w:val="Paragraphedeliste"/>
        <w:numPr>
          <w:ilvl w:val="0"/>
          <w:numId w:val="17"/>
        </w:numPr>
        <w:spacing w:after="0" w:line="240" w:lineRule="auto"/>
        <w:jc w:val="both"/>
        <w:rPr>
          <w:rFonts w:ascii="Cambria" w:hAnsi="Cambria" w:cs="Arial"/>
          <w:b/>
          <w:u w:val="single"/>
        </w:rPr>
      </w:pPr>
      <w:r w:rsidRPr="00E41261">
        <w:rPr>
          <w:rFonts w:ascii="Cambria" w:hAnsi="Cambria" w:cs="Arial"/>
          <w:b/>
          <w:u w:val="single"/>
        </w:rPr>
        <w:t xml:space="preserve"> Conditions de rémunération</w:t>
      </w:r>
    </w:p>
    <w:p w14:paraId="56C0FA0C" w14:textId="77777777" w:rsidR="000D756E" w:rsidRPr="0025135A" w:rsidRDefault="000D756E" w:rsidP="000D756E">
      <w:pPr>
        <w:spacing w:after="0" w:line="240" w:lineRule="auto"/>
        <w:jc w:val="both"/>
        <w:rPr>
          <w:rFonts w:ascii="Cambria" w:hAnsi="Cambria" w:cs="Arial"/>
        </w:rPr>
      </w:pPr>
    </w:p>
    <w:p w14:paraId="44458888" w14:textId="4CE60436" w:rsidR="000D756E" w:rsidRPr="00AE5827" w:rsidRDefault="000D756E" w:rsidP="001412FE">
      <w:pPr>
        <w:pStyle w:val="Paragraphedeliste"/>
        <w:numPr>
          <w:ilvl w:val="0"/>
          <w:numId w:val="18"/>
        </w:numPr>
        <w:spacing w:after="0" w:line="240" w:lineRule="auto"/>
        <w:jc w:val="both"/>
        <w:rPr>
          <w:rFonts w:ascii="Cambria" w:hAnsi="Cambria" w:cs="Arial"/>
          <w:b/>
          <w:u w:val="single"/>
        </w:rPr>
      </w:pPr>
      <w:r w:rsidRPr="00AE5827">
        <w:rPr>
          <w:rFonts w:ascii="Cambria" w:hAnsi="Cambria" w:cs="Arial"/>
          <w:b/>
          <w:u w:val="single"/>
        </w:rPr>
        <w:t>Rémunération en cours de période de référence</w:t>
      </w:r>
    </w:p>
    <w:p w14:paraId="3A93B202" w14:textId="77777777" w:rsidR="000D756E" w:rsidRPr="0025135A" w:rsidRDefault="000D756E" w:rsidP="000D756E">
      <w:pPr>
        <w:spacing w:after="0" w:line="240" w:lineRule="auto"/>
        <w:jc w:val="both"/>
        <w:rPr>
          <w:rFonts w:ascii="Cambria" w:hAnsi="Cambria" w:cs="Arial"/>
        </w:rPr>
      </w:pPr>
    </w:p>
    <w:p w14:paraId="4F20C015" w14:textId="72BC7D5E" w:rsidR="000D756E" w:rsidRPr="0025135A" w:rsidRDefault="000D756E" w:rsidP="000D756E">
      <w:pPr>
        <w:spacing w:after="0" w:line="240" w:lineRule="auto"/>
        <w:jc w:val="both"/>
        <w:rPr>
          <w:rFonts w:ascii="Cambria" w:hAnsi="Cambria" w:cs="Arial"/>
        </w:rPr>
      </w:pPr>
      <w:r w:rsidRPr="0025135A">
        <w:rPr>
          <w:rFonts w:ascii="Cambria" w:hAnsi="Cambria" w:cs="Arial"/>
        </w:rPr>
        <w:t>Afin de permettre aux salariés de bénéficier d’une rémunération stable</w:t>
      </w:r>
      <w:r w:rsidR="004749DB">
        <w:rPr>
          <w:rFonts w:ascii="Cambria" w:hAnsi="Cambria" w:cs="Arial"/>
        </w:rPr>
        <w:t xml:space="preserve">, </w:t>
      </w:r>
      <w:r w:rsidRPr="0025135A">
        <w:rPr>
          <w:rFonts w:ascii="Cambria" w:hAnsi="Cambria" w:cs="Arial"/>
        </w:rPr>
        <w:t>quel que soit et indépendamment de l’horaire de travail effectué, la rémunération mensuelle est lissée dans les conditions précisées par le présent accord.</w:t>
      </w:r>
    </w:p>
    <w:p w14:paraId="3675B8CD" w14:textId="77777777" w:rsidR="000D756E" w:rsidRPr="0025135A" w:rsidRDefault="000D756E" w:rsidP="000D756E">
      <w:pPr>
        <w:spacing w:after="0" w:line="240" w:lineRule="auto"/>
        <w:jc w:val="both"/>
        <w:rPr>
          <w:rFonts w:ascii="Cambria" w:hAnsi="Cambria" w:cs="Arial"/>
        </w:rPr>
      </w:pPr>
    </w:p>
    <w:p w14:paraId="62B0A9D2" w14:textId="3DB77CE5" w:rsidR="000D756E" w:rsidRPr="00C07AC4" w:rsidRDefault="00C07AC4" w:rsidP="00C07AC4">
      <w:pPr>
        <w:spacing w:after="0" w:line="240" w:lineRule="auto"/>
        <w:ind w:left="708" w:firstLine="708"/>
        <w:jc w:val="both"/>
        <w:rPr>
          <w:rFonts w:ascii="Cambria" w:hAnsi="Cambria" w:cs="Arial"/>
          <w:b/>
        </w:rPr>
      </w:pPr>
      <w:r>
        <w:rPr>
          <w:rFonts w:ascii="Cambria" w:hAnsi="Cambria" w:cs="Arial"/>
          <w:b/>
        </w:rPr>
        <w:t xml:space="preserve">1.1. </w:t>
      </w:r>
      <w:r w:rsidR="000D756E" w:rsidRPr="00C07AC4">
        <w:rPr>
          <w:rFonts w:ascii="Cambria" w:hAnsi="Cambria" w:cs="Arial"/>
          <w:b/>
        </w:rPr>
        <w:t>Pour les salariés employés à temps complet</w:t>
      </w:r>
    </w:p>
    <w:p w14:paraId="2E6FD6E6" w14:textId="77777777" w:rsidR="000D756E" w:rsidRPr="0025135A" w:rsidRDefault="000D756E" w:rsidP="000D756E">
      <w:pPr>
        <w:spacing w:after="0" w:line="240" w:lineRule="auto"/>
        <w:jc w:val="both"/>
        <w:rPr>
          <w:rFonts w:ascii="Cambria" w:hAnsi="Cambria" w:cs="Arial"/>
        </w:rPr>
      </w:pPr>
    </w:p>
    <w:p w14:paraId="139407D4" w14:textId="1559F012" w:rsidR="000D756E" w:rsidRPr="0025135A" w:rsidRDefault="000D756E" w:rsidP="000D756E">
      <w:pPr>
        <w:spacing w:after="0" w:line="240" w:lineRule="auto"/>
        <w:jc w:val="both"/>
        <w:rPr>
          <w:rFonts w:ascii="Cambria" w:hAnsi="Cambria" w:cs="Arial"/>
        </w:rPr>
      </w:pPr>
      <w:r w:rsidRPr="0025135A">
        <w:rPr>
          <w:rFonts w:ascii="Cambria" w:hAnsi="Cambria" w:cs="Arial"/>
        </w:rPr>
        <w:t>La rémunération mensuelle des salariés à temps complet est lissée sur la base de 35 heures rémunérées par semaine</w:t>
      </w:r>
      <w:r w:rsidR="004A74D9">
        <w:rPr>
          <w:rFonts w:ascii="Cambria" w:hAnsi="Cambria" w:cs="Arial"/>
        </w:rPr>
        <w:t xml:space="preserve"> </w:t>
      </w:r>
      <w:r w:rsidR="00CD4A3A">
        <w:rPr>
          <w:rFonts w:ascii="Cambria" w:hAnsi="Cambria" w:cs="Arial"/>
        </w:rPr>
        <w:t xml:space="preserve">ou </w:t>
      </w:r>
      <w:r w:rsidR="00265862">
        <w:rPr>
          <w:rFonts w:ascii="Cambria" w:hAnsi="Cambria" w:cs="Arial"/>
        </w:rPr>
        <w:t xml:space="preserve">selon les dispositions contractuelles </w:t>
      </w:r>
      <w:r w:rsidR="00F73292">
        <w:rPr>
          <w:rFonts w:ascii="Cambria" w:hAnsi="Cambria" w:cs="Arial"/>
        </w:rPr>
        <w:t xml:space="preserve">de chaque salarié (forfait supérieur à 35 heures). </w:t>
      </w:r>
    </w:p>
    <w:p w14:paraId="78056D37" w14:textId="77777777" w:rsidR="000D756E" w:rsidRPr="0025135A" w:rsidRDefault="000D756E" w:rsidP="000D756E">
      <w:pPr>
        <w:spacing w:after="0" w:line="240" w:lineRule="auto"/>
        <w:jc w:val="both"/>
        <w:rPr>
          <w:rFonts w:ascii="Cambria" w:hAnsi="Cambria" w:cs="Arial"/>
        </w:rPr>
      </w:pPr>
    </w:p>
    <w:p w14:paraId="033BCC19" w14:textId="398DEE47" w:rsidR="000D756E" w:rsidRPr="00C07AC4" w:rsidRDefault="00C07AC4" w:rsidP="00C07AC4">
      <w:pPr>
        <w:spacing w:after="0" w:line="240" w:lineRule="auto"/>
        <w:ind w:left="708" w:firstLine="708"/>
        <w:jc w:val="both"/>
        <w:rPr>
          <w:rFonts w:ascii="Cambria" w:hAnsi="Cambria" w:cs="Arial"/>
          <w:b/>
        </w:rPr>
      </w:pPr>
      <w:r>
        <w:rPr>
          <w:rFonts w:ascii="Cambria" w:hAnsi="Cambria" w:cs="Arial"/>
          <w:b/>
        </w:rPr>
        <w:t xml:space="preserve">1.2. </w:t>
      </w:r>
      <w:r w:rsidR="000D756E" w:rsidRPr="00C07AC4">
        <w:rPr>
          <w:rFonts w:ascii="Cambria" w:hAnsi="Cambria" w:cs="Arial"/>
          <w:b/>
        </w:rPr>
        <w:t>Pour les salariés employés à temps partiel</w:t>
      </w:r>
    </w:p>
    <w:p w14:paraId="28118AF7" w14:textId="77777777" w:rsidR="000D756E" w:rsidRPr="0025135A" w:rsidRDefault="000D756E" w:rsidP="000D756E">
      <w:pPr>
        <w:spacing w:after="0" w:line="240" w:lineRule="auto"/>
        <w:jc w:val="both"/>
        <w:rPr>
          <w:rFonts w:ascii="Cambria" w:hAnsi="Cambria" w:cs="Arial"/>
        </w:rPr>
      </w:pPr>
    </w:p>
    <w:p w14:paraId="440CDBD5"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La rémunération mensuelle des salariés à temps partiel est établie sur la base de la durée hebdomadaire contractuelle moyenne de travail stipulée aux termes du contrat de travail de tout nouvel embauché, ou de l’avenant nécessaire pour les salariés déjà présents aux effectifs lors de l’entrée en vigueur du présent accord. </w:t>
      </w:r>
    </w:p>
    <w:p w14:paraId="3C5A4A67" w14:textId="77777777" w:rsidR="000D756E" w:rsidRPr="0025135A" w:rsidRDefault="000D756E" w:rsidP="000D756E">
      <w:pPr>
        <w:spacing w:after="0" w:line="240" w:lineRule="auto"/>
        <w:jc w:val="both"/>
        <w:rPr>
          <w:rFonts w:ascii="Cambria" w:hAnsi="Cambria" w:cs="Arial"/>
          <w:color w:val="FF0000"/>
        </w:rPr>
      </w:pPr>
    </w:p>
    <w:p w14:paraId="68ADD52A" w14:textId="3088E9BE" w:rsidR="000D756E" w:rsidRPr="00AE5827" w:rsidRDefault="000D756E" w:rsidP="001412FE">
      <w:pPr>
        <w:pStyle w:val="Paragraphedeliste"/>
        <w:numPr>
          <w:ilvl w:val="0"/>
          <w:numId w:val="18"/>
        </w:numPr>
        <w:spacing w:after="0" w:line="240" w:lineRule="auto"/>
        <w:jc w:val="both"/>
        <w:rPr>
          <w:rFonts w:ascii="Cambria" w:hAnsi="Cambria" w:cs="Arial"/>
          <w:b/>
          <w:u w:val="single"/>
        </w:rPr>
      </w:pPr>
      <w:r w:rsidRPr="00AE5827">
        <w:rPr>
          <w:rFonts w:ascii="Cambria" w:hAnsi="Cambria" w:cs="Arial"/>
          <w:b/>
          <w:u w:val="single"/>
        </w:rPr>
        <w:t>Incidences des absences</w:t>
      </w:r>
    </w:p>
    <w:p w14:paraId="6FD79647" w14:textId="77777777" w:rsidR="000D756E" w:rsidRPr="0025135A" w:rsidRDefault="000D756E" w:rsidP="000D756E">
      <w:pPr>
        <w:spacing w:after="0" w:line="240" w:lineRule="auto"/>
        <w:jc w:val="both"/>
        <w:rPr>
          <w:rFonts w:ascii="Cambria" w:hAnsi="Cambria" w:cs="Arial"/>
        </w:rPr>
      </w:pPr>
    </w:p>
    <w:p w14:paraId="3CAD22D2" w14:textId="43241383" w:rsidR="000D756E" w:rsidRPr="00C07AC4" w:rsidRDefault="00C07AC4" w:rsidP="00C07AC4">
      <w:pPr>
        <w:spacing w:after="0" w:line="240" w:lineRule="auto"/>
        <w:ind w:left="708" w:firstLine="708"/>
        <w:jc w:val="both"/>
        <w:rPr>
          <w:rFonts w:ascii="Cambria" w:hAnsi="Cambria" w:cs="Arial"/>
          <w:b/>
        </w:rPr>
      </w:pPr>
      <w:r>
        <w:rPr>
          <w:rFonts w:ascii="Cambria" w:hAnsi="Cambria" w:cs="Arial"/>
          <w:b/>
        </w:rPr>
        <w:t xml:space="preserve">2.1. </w:t>
      </w:r>
      <w:r w:rsidR="000D756E" w:rsidRPr="00C07AC4">
        <w:rPr>
          <w:rFonts w:ascii="Cambria" w:hAnsi="Cambria" w:cs="Arial"/>
          <w:b/>
        </w:rPr>
        <w:t>Les absences non rémunérées</w:t>
      </w:r>
      <w:r w:rsidR="00731715">
        <w:rPr>
          <w:rFonts w:ascii="Cambria" w:hAnsi="Cambria" w:cs="Arial"/>
          <w:b/>
        </w:rPr>
        <w:t xml:space="preserve"> (ex : congés sans soldes)</w:t>
      </w:r>
    </w:p>
    <w:p w14:paraId="591DA409" w14:textId="77777777" w:rsidR="000D756E" w:rsidRPr="0025135A" w:rsidRDefault="000D756E" w:rsidP="000D756E">
      <w:pPr>
        <w:spacing w:after="0" w:line="240" w:lineRule="auto"/>
        <w:jc w:val="both"/>
        <w:rPr>
          <w:rFonts w:ascii="Cambria" w:hAnsi="Cambria" w:cs="Arial"/>
        </w:rPr>
      </w:pPr>
    </w:p>
    <w:p w14:paraId="612ACDA0"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Celles-ci donnent lieu à une retenue salariale équivalente au nombre d’heures que le salarié aurait dû réaliser sur la période considérée.</w:t>
      </w:r>
    </w:p>
    <w:p w14:paraId="421F6398" w14:textId="77777777" w:rsidR="000D756E" w:rsidRPr="0025135A" w:rsidRDefault="000D756E" w:rsidP="000D756E">
      <w:pPr>
        <w:spacing w:after="0" w:line="240" w:lineRule="auto"/>
        <w:jc w:val="both"/>
        <w:rPr>
          <w:rFonts w:ascii="Cambria" w:hAnsi="Cambria" w:cs="Arial"/>
        </w:rPr>
      </w:pPr>
    </w:p>
    <w:p w14:paraId="493C8A58" w14:textId="77777777" w:rsidR="000D756E" w:rsidRDefault="000D756E" w:rsidP="000D756E">
      <w:pPr>
        <w:spacing w:after="0" w:line="240" w:lineRule="auto"/>
        <w:jc w:val="both"/>
        <w:rPr>
          <w:rFonts w:ascii="Cambria" w:hAnsi="Cambria" w:cs="Arial"/>
        </w:rPr>
      </w:pPr>
      <w:r w:rsidRPr="0025135A">
        <w:rPr>
          <w:rFonts w:ascii="Cambria" w:hAnsi="Cambria" w:cs="Arial"/>
        </w:rPr>
        <w:t>La retenue est effectuée sur la rémunération mensuelle durant laquelle s’inscrit l’absence et éventuellement sur les mois suivants.</w:t>
      </w:r>
    </w:p>
    <w:p w14:paraId="329440CA" w14:textId="77777777" w:rsidR="000D756E" w:rsidRDefault="000D756E" w:rsidP="000D756E">
      <w:pPr>
        <w:spacing w:after="0" w:line="240" w:lineRule="auto"/>
        <w:jc w:val="both"/>
        <w:rPr>
          <w:rFonts w:ascii="Cambria" w:hAnsi="Cambria" w:cs="Arial"/>
        </w:rPr>
      </w:pPr>
    </w:p>
    <w:p w14:paraId="6A09CF84"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Si l’application des dispositions prévues à l’article L. 3251-3 du code du travail ne permet pas de compenser en totalité les sommes dues par le salarié, la compensation s’effectuera sur les mois </w:t>
      </w:r>
      <w:r w:rsidRPr="0025135A">
        <w:rPr>
          <w:rFonts w:ascii="Cambria" w:hAnsi="Cambria" w:cs="Arial"/>
        </w:rPr>
        <w:lastRenderedPageBreak/>
        <w:t>suivants jusqu’à l’extinction de la dette. La compensation peut se poursuivre sur les salaires versés lors d’une période de référence différente de celle au titre de laquelle la compensation est effectuée.</w:t>
      </w:r>
    </w:p>
    <w:p w14:paraId="445D1D43" w14:textId="77777777" w:rsidR="000D756E" w:rsidRPr="0025135A" w:rsidRDefault="000D756E" w:rsidP="000D756E">
      <w:pPr>
        <w:spacing w:after="0" w:line="240" w:lineRule="auto"/>
        <w:jc w:val="both"/>
        <w:rPr>
          <w:rFonts w:ascii="Cambria" w:hAnsi="Cambria" w:cs="Arial"/>
        </w:rPr>
      </w:pPr>
    </w:p>
    <w:p w14:paraId="43387BA4" w14:textId="1A1B31BC" w:rsidR="000D756E" w:rsidRPr="00C07AC4" w:rsidRDefault="00C07AC4" w:rsidP="00C07AC4">
      <w:pPr>
        <w:spacing w:after="0" w:line="240" w:lineRule="auto"/>
        <w:ind w:left="708" w:firstLine="708"/>
        <w:jc w:val="both"/>
        <w:rPr>
          <w:rFonts w:ascii="Cambria" w:hAnsi="Cambria" w:cs="Arial"/>
          <w:b/>
        </w:rPr>
      </w:pPr>
      <w:r>
        <w:rPr>
          <w:rFonts w:ascii="Cambria" w:hAnsi="Cambria" w:cs="Arial"/>
          <w:b/>
        </w:rPr>
        <w:t xml:space="preserve">2.2. </w:t>
      </w:r>
      <w:r w:rsidR="000D756E" w:rsidRPr="00C07AC4">
        <w:rPr>
          <w:rFonts w:ascii="Cambria" w:hAnsi="Cambria" w:cs="Arial"/>
          <w:b/>
        </w:rPr>
        <w:t>Les absences rémunérées, indemnisées, autorisées ou celles résultant d’une maladie ou d’un accident professionnel</w:t>
      </w:r>
    </w:p>
    <w:p w14:paraId="68EC166C" w14:textId="77777777" w:rsidR="000D756E" w:rsidRPr="0025135A" w:rsidRDefault="000D756E" w:rsidP="000D756E">
      <w:pPr>
        <w:spacing w:after="0" w:line="240" w:lineRule="auto"/>
        <w:jc w:val="both"/>
        <w:rPr>
          <w:rFonts w:ascii="Cambria" w:hAnsi="Cambria" w:cs="Arial"/>
        </w:rPr>
      </w:pPr>
    </w:p>
    <w:p w14:paraId="442510E4"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Celles-ci ne peuvent être récupérées.</w:t>
      </w:r>
    </w:p>
    <w:p w14:paraId="5D05C4A2" w14:textId="77777777" w:rsidR="000D756E" w:rsidRPr="0025135A" w:rsidRDefault="000D756E" w:rsidP="000D756E">
      <w:pPr>
        <w:spacing w:after="0" w:line="240" w:lineRule="auto"/>
        <w:jc w:val="both"/>
        <w:rPr>
          <w:rFonts w:ascii="Cambria" w:hAnsi="Cambria" w:cs="Arial"/>
        </w:rPr>
      </w:pPr>
    </w:p>
    <w:p w14:paraId="41555178"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Les absences rémunérées sont indemnisées sur la base du salaire mensuel lissé.</w:t>
      </w:r>
    </w:p>
    <w:p w14:paraId="0123418A" w14:textId="77777777" w:rsidR="000D756E" w:rsidRPr="0025135A" w:rsidRDefault="000D756E" w:rsidP="000D756E">
      <w:pPr>
        <w:spacing w:after="0" w:line="240" w:lineRule="auto"/>
        <w:jc w:val="both"/>
        <w:rPr>
          <w:rFonts w:ascii="Cambria" w:hAnsi="Cambria" w:cs="Arial"/>
        </w:rPr>
      </w:pPr>
    </w:p>
    <w:p w14:paraId="4095EF8C"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En cas de période non travaillée, mais donnant lieu à indemnisation par l’employeur, cette indemnisation sera calculée sur la base de la rémunération lissée qui aurait été pratiquée si le salarié avait travaillé.</w:t>
      </w:r>
    </w:p>
    <w:p w14:paraId="5313B257" w14:textId="77777777" w:rsidR="000D756E" w:rsidRPr="0025135A" w:rsidRDefault="000D756E" w:rsidP="000D756E">
      <w:pPr>
        <w:spacing w:after="0" w:line="240" w:lineRule="auto"/>
        <w:jc w:val="both"/>
        <w:rPr>
          <w:rFonts w:ascii="Cambria" w:hAnsi="Cambria" w:cs="Arial"/>
        </w:rPr>
      </w:pPr>
    </w:p>
    <w:p w14:paraId="43397DE4" w14:textId="77777777" w:rsidR="000D756E" w:rsidRPr="00AE5827" w:rsidRDefault="000D756E" w:rsidP="000D756E">
      <w:pPr>
        <w:spacing w:after="0" w:line="240" w:lineRule="auto"/>
        <w:jc w:val="both"/>
        <w:rPr>
          <w:rFonts w:ascii="Cambria" w:hAnsi="Cambria" w:cs="Arial"/>
          <w:u w:val="single"/>
        </w:rPr>
      </w:pPr>
    </w:p>
    <w:p w14:paraId="0F9F6B59" w14:textId="6E9F4CA4" w:rsidR="000D756E" w:rsidRPr="00AE5827" w:rsidRDefault="00C07AC4" w:rsidP="00C07AC4">
      <w:pPr>
        <w:pStyle w:val="Paragraphedeliste"/>
        <w:numPr>
          <w:ilvl w:val="0"/>
          <w:numId w:val="18"/>
        </w:numPr>
        <w:spacing w:after="0" w:line="240" w:lineRule="auto"/>
        <w:jc w:val="both"/>
        <w:rPr>
          <w:rFonts w:ascii="Cambria" w:hAnsi="Cambria" w:cs="Arial"/>
          <w:b/>
          <w:u w:val="single"/>
        </w:rPr>
      </w:pPr>
      <w:r w:rsidRPr="00AE5827">
        <w:rPr>
          <w:rFonts w:ascii="Cambria" w:hAnsi="Cambria" w:cs="Arial"/>
          <w:b/>
          <w:u w:val="single"/>
        </w:rPr>
        <w:t>I</w:t>
      </w:r>
      <w:r w:rsidR="000D756E" w:rsidRPr="00AE5827">
        <w:rPr>
          <w:rFonts w:ascii="Cambria" w:hAnsi="Cambria" w:cs="Arial"/>
          <w:b/>
          <w:u w:val="single"/>
        </w:rPr>
        <w:t>ncidence des embauches ou ruptures de contrat en cours de période de référence</w:t>
      </w:r>
    </w:p>
    <w:p w14:paraId="71E5EECD" w14:textId="77777777" w:rsidR="000D756E" w:rsidRPr="0025135A" w:rsidRDefault="000D756E" w:rsidP="000D756E">
      <w:pPr>
        <w:spacing w:after="0" w:line="240" w:lineRule="auto"/>
        <w:jc w:val="both"/>
        <w:rPr>
          <w:rFonts w:ascii="Cambria" w:hAnsi="Cambria" w:cs="Arial"/>
        </w:rPr>
      </w:pPr>
    </w:p>
    <w:p w14:paraId="1D071487"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Lorsqu’un salarié du fait d’une embauche ou d’une rupture du contrat n’est pas présent sur la totalité de la période de référence, une régularisation est effectuée en fin de période, ou à la date de la rupture du contrat en fonction de son temps réel de travail.</w:t>
      </w:r>
    </w:p>
    <w:p w14:paraId="33AB41CE" w14:textId="77777777" w:rsidR="000D756E" w:rsidRPr="0025135A" w:rsidRDefault="000D756E" w:rsidP="000D756E">
      <w:pPr>
        <w:spacing w:after="0" w:line="240" w:lineRule="auto"/>
        <w:jc w:val="both"/>
        <w:rPr>
          <w:rFonts w:ascii="Cambria" w:hAnsi="Cambria" w:cs="Arial"/>
        </w:rPr>
      </w:pPr>
    </w:p>
    <w:p w14:paraId="4C084F9B"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S’il apparait que le salarié a accompli, sur l’intervalle où il a été présent, une durée du travail supérieure à la durée pour laquelle il a déjà été rémunéré sur la période de référence, il perçoit un complément de rémunération équivalent à la différence entre la rémunération qu’il aurait dû percevoir, eu égard aux heures réellement effectuées, et celle qu’il a effectivement perçue. Le complément de rémunération est versé avec la paie du dernier mois de la période de référence, ou lors de l’établissement du solde de tout compte.</w:t>
      </w:r>
    </w:p>
    <w:p w14:paraId="75E2C9FE" w14:textId="77777777" w:rsidR="000D756E" w:rsidRPr="0025135A" w:rsidRDefault="000D756E" w:rsidP="000D756E">
      <w:pPr>
        <w:spacing w:after="0" w:line="240" w:lineRule="auto"/>
        <w:jc w:val="both"/>
        <w:rPr>
          <w:rFonts w:ascii="Cambria" w:hAnsi="Cambria" w:cs="Arial"/>
        </w:rPr>
      </w:pPr>
    </w:p>
    <w:p w14:paraId="186C0991" w14:textId="77777777"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Si les salaires perçus sont supérieurs à ceux correspondant à la rémunération qui aurait normalement dû être accordée au regard du temps de travail effectivement accompli, une compensation équivalente à cette différence est effectuée avec la dernière paie. </w:t>
      </w:r>
    </w:p>
    <w:p w14:paraId="03B7AF8F" w14:textId="77777777" w:rsidR="000D756E" w:rsidRPr="0025135A" w:rsidRDefault="000D756E" w:rsidP="000D756E">
      <w:pPr>
        <w:spacing w:after="0" w:line="240" w:lineRule="auto"/>
        <w:jc w:val="both"/>
        <w:rPr>
          <w:rFonts w:ascii="Cambria" w:hAnsi="Cambria" w:cs="Arial"/>
        </w:rPr>
      </w:pPr>
    </w:p>
    <w:p w14:paraId="38D6B70C" w14:textId="3953BDBD" w:rsidR="000D756E" w:rsidRDefault="000D756E" w:rsidP="000D756E">
      <w:pPr>
        <w:spacing w:after="0" w:line="240" w:lineRule="auto"/>
        <w:jc w:val="both"/>
        <w:rPr>
          <w:rFonts w:ascii="Cambria" w:hAnsi="Cambria" w:cs="Arial"/>
        </w:rPr>
      </w:pPr>
      <w:r w:rsidRPr="0025135A">
        <w:rPr>
          <w:rFonts w:ascii="Cambria" w:hAnsi="Cambria" w:cs="Arial"/>
        </w:rPr>
        <w:t>En cas d’embauche en cours de période de référence, si l’application des dispositions prévues par l’article L. 3251-3 du code du travail ne permet pas de compenser en totalité les sommes dues par le salarié, la compensation s’effectuera sur les mois suivants jusqu’à extinction de la dette.</w:t>
      </w:r>
    </w:p>
    <w:p w14:paraId="5CA2CDEE" w14:textId="6CC30E3B" w:rsidR="00EE0408" w:rsidRDefault="00EE0408" w:rsidP="000D756E">
      <w:pPr>
        <w:spacing w:after="0" w:line="240" w:lineRule="auto"/>
        <w:jc w:val="both"/>
        <w:rPr>
          <w:rFonts w:ascii="Cambria" w:hAnsi="Cambria" w:cs="Arial"/>
        </w:rPr>
      </w:pPr>
    </w:p>
    <w:p w14:paraId="315598BF" w14:textId="77777777" w:rsidR="000D756E" w:rsidRDefault="000D756E" w:rsidP="000D756E">
      <w:pPr>
        <w:spacing w:after="0" w:line="240" w:lineRule="auto"/>
        <w:jc w:val="both"/>
        <w:rPr>
          <w:rFonts w:ascii="Cambria" w:hAnsi="Cambria" w:cs="Arial"/>
        </w:rPr>
      </w:pPr>
    </w:p>
    <w:p w14:paraId="3BD1AE87" w14:textId="77777777" w:rsidR="000D756E" w:rsidRDefault="000D756E" w:rsidP="000D756E">
      <w:pPr>
        <w:spacing w:after="0" w:line="240" w:lineRule="auto"/>
        <w:jc w:val="both"/>
        <w:rPr>
          <w:rFonts w:ascii="Cambria" w:hAnsi="Cambria" w:cs="Arial"/>
        </w:rPr>
      </w:pPr>
    </w:p>
    <w:p w14:paraId="76215465" w14:textId="77777777" w:rsidR="000D756E" w:rsidRDefault="000D756E" w:rsidP="000D756E">
      <w:pPr>
        <w:spacing w:after="0" w:line="240" w:lineRule="auto"/>
        <w:jc w:val="both"/>
        <w:rPr>
          <w:rFonts w:ascii="Cambria" w:hAnsi="Cambria" w:cs="Arial"/>
        </w:rPr>
      </w:pPr>
    </w:p>
    <w:p w14:paraId="77AFA159" w14:textId="77777777" w:rsidR="000D756E" w:rsidRDefault="000D756E" w:rsidP="000D756E">
      <w:pPr>
        <w:spacing w:after="0" w:line="240" w:lineRule="auto"/>
        <w:jc w:val="both"/>
        <w:rPr>
          <w:rFonts w:ascii="Cambria" w:hAnsi="Cambria" w:cs="Arial"/>
        </w:rPr>
      </w:pPr>
    </w:p>
    <w:p w14:paraId="27CDBA83" w14:textId="77777777" w:rsidR="000D756E" w:rsidRDefault="000D756E" w:rsidP="000D756E">
      <w:pPr>
        <w:spacing w:after="0" w:line="240" w:lineRule="auto"/>
        <w:jc w:val="both"/>
        <w:rPr>
          <w:rFonts w:ascii="Cambria" w:hAnsi="Cambria" w:cs="Arial"/>
        </w:rPr>
      </w:pPr>
    </w:p>
    <w:p w14:paraId="1A78EBB7" w14:textId="77777777" w:rsidR="000D756E" w:rsidRDefault="000D756E" w:rsidP="000D756E">
      <w:pPr>
        <w:spacing w:after="0" w:line="240" w:lineRule="auto"/>
        <w:jc w:val="both"/>
        <w:rPr>
          <w:rFonts w:ascii="Cambria" w:hAnsi="Cambria" w:cs="Arial"/>
        </w:rPr>
      </w:pPr>
    </w:p>
    <w:p w14:paraId="2BF780D5" w14:textId="77777777" w:rsidR="000D756E" w:rsidRDefault="000D756E" w:rsidP="000D756E">
      <w:pPr>
        <w:spacing w:after="0" w:line="240" w:lineRule="auto"/>
        <w:jc w:val="both"/>
        <w:rPr>
          <w:rFonts w:ascii="Cambria" w:hAnsi="Cambria" w:cs="Arial"/>
        </w:rPr>
      </w:pPr>
    </w:p>
    <w:bookmarkEnd w:id="7"/>
    <w:p w14:paraId="51162B71" w14:textId="77777777" w:rsidR="000D756E" w:rsidRDefault="000D756E" w:rsidP="000D756E">
      <w:pPr>
        <w:spacing w:after="0" w:line="240" w:lineRule="auto"/>
        <w:jc w:val="both"/>
        <w:rPr>
          <w:rFonts w:ascii="Cambria" w:hAnsi="Cambria" w:cs="Arial"/>
        </w:rPr>
      </w:pPr>
    </w:p>
    <w:p w14:paraId="5A8D7381" w14:textId="77777777" w:rsidR="000D756E" w:rsidRDefault="000D756E" w:rsidP="000D756E">
      <w:pPr>
        <w:spacing w:after="0" w:line="240" w:lineRule="auto"/>
        <w:jc w:val="both"/>
        <w:rPr>
          <w:rFonts w:ascii="Cambria" w:hAnsi="Cambria" w:cs="Arial"/>
        </w:rPr>
      </w:pPr>
    </w:p>
    <w:p w14:paraId="7F94F373" w14:textId="77777777" w:rsidR="000D756E" w:rsidRPr="0025135A" w:rsidRDefault="000D756E" w:rsidP="000D756E">
      <w:pPr>
        <w:spacing w:after="0" w:line="240" w:lineRule="auto"/>
        <w:jc w:val="both"/>
        <w:rPr>
          <w:rFonts w:ascii="Cambria" w:hAnsi="Cambria" w:cs="Arial"/>
        </w:rPr>
      </w:pPr>
    </w:p>
    <w:p w14:paraId="7C17C94C" w14:textId="72B93274" w:rsidR="000D756E" w:rsidRPr="0025135A" w:rsidRDefault="00695D4F" w:rsidP="00F36F33">
      <w:pPr>
        <w:rPr>
          <w:rFonts w:ascii="Cambria" w:hAnsi="Cambria" w:cs="Arial"/>
        </w:rPr>
      </w:pPr>
      <w:r>
        <w:rPr>
          <w:rFonts w:ascii="Cambria" w:hAnsi="Cambria" w:cs="Arial"/>
        </w:rPr>
        <w:br w:type="page"/>
      </w:r>
    </w:p>
    <w:p w14:paraId="5316C230" w14:textId="77777777" w:rsidR="000D756E" w:rsidRPr="0025135A" w:rsidRDefault="000D756E" w:rsidP="000D756E">
      <w:pPr>
        <w:spacing w:after="0" w:line="240" w:lineRule="auto"/>
        <w:jc w:val="both"/>
        <w:rPr>
          <w:rFonts w:ascii="Cambria" w:hAnsi="Cambria" w:cs="Arial"/>
        </w:rPr>
      </w:pPr>
    </w:p>
    <w:p w14:paraId="2B249D7B" w14:textId="77777777" w:rsidR="000D756E" w:rsidRPr="0025135A" w:rsidRDefault="000D756E" w:rsidP="000D756E">
      <w:pPr>
        <w:pBdr>
          <w:top w:val="single" w:sz="4" w:space="1" w:color="auto"/>
          <w:left w:val="single" w:sz="4" w:space="4" w:color="auto"/>
          <w:bottom w:val="single" w:sz="4" w:space="1" w:color="auto"/>
          <w:right w:val="single" w:sz="4" w:space="4" w:color="auto"/>
        </w:pBdr>
        <w:spacing w:after="0" w:line="240" w:lineRule="auto"/>
        <w:jc w:val="center"/>
        <w:rPr>
          <w:rFonts w:ascii="Cambria" w:hAnsi="Cambria" w:cs="Arial"/>
          <w:b/>
        </w:rPr>
      </w:pPr>
      <w:r w:rsidRPr="0025135A">
        <w:rPr>
          <w:rFonts w:ascii="Cambria" w:hAnsi="Cambria" w:cs="Arial"/>
          <w:b/>
        </w:rPr>
        <w:t>TITRE II – DISPOSITIONS DIVERSES</w:t>
      </w:r>
    </w:p>
    <w:p w14:paraId="36BA3CB2" w14:textId="77777777" w:rsidR="000D756E" w:rsidRPr="0025135A" w:rsidRDefault="000D756E" w:rsidP="000D756E">
      <w:pPr>
        <w:pStyle w:val="Paragraphedeliste"/>
        <w:spacing w:after="0" w:line="240" w:lineRule="auto"/>
        <w:jc w:val="both"/>
        <w:rPr>
          <w:rFonts w:ascii="Cambria" w:hAnsi="Cambria" w:cs="Arial"/>
          <w:b/>
          <w:u w:val="single"/>
        </w:rPr>
      </w:pPr>
    </w:p>
    <w:p w14:paraId="21B7374E" w14:textId="54FC3A14" w:rsidR="000D756E" w:rsidRPr="00F73292" w:rsidRDefault="00F73292" w:rsidP="00F73292">
      <w:pPr>
        <w:spacing w:after="0" w:line="240" w:lineRule="auto"/>
        <w:jc w:val="both"/>
        <w:rPr>
          <w:rFonts w:ascii="Cambria" w:hAnsi="Cambria" w:cs="Arial"/>
          <w:b/>
          <w:u w:val="single"/>
        </w:rPr>
      </w:pPr>
      <w:r>
        <w:rPr>
          <w:rFonts w:ascii="Cambria" w:hAnsi="Cambria" w:cs="Arial"/>
          <w:b/>
          <w:u w:val="single"/>
        </w:rPr>
        <w:t>Article 10.</w:t>
      </w:r>
      <w:r w:rsidR="000D756E" w:rsidRPr="00F73292">
        <w:rPr>
          <w:rFonts w:ascii="Cambria" w:hAnsi="Cambria" w:cs="Arial"/>
          <w:b/>
          <w:u w:val="single"/>
        </w:rPr>
        <w:t xml:space="preserve"> Entrée en vigueur, durée de l’accord, dénonciation, révision</w:t>
      </w:r>
    </w:p>
    <w:p w14:paraId="0CD17F7C" w14:textId="77777777" w:rsidR="000D756E" w:rsidRPr="0025135A" w:rsidRDefault="000D756E" w:rsidP="000D756E">
      <w:pPr>
        <w:pStyle w:val="Paragraphedeliste"/>
        <w:spacing w:after="0" w:line="240" w:lineRule="auto"/>
        <w:ind w:left="284"/>
        <w:jc w:val="both"/>
        <w:rPr>
          <w:rFonts w:ascii="Cambria" w:hAnsi="Cambria" w:cs="Arial"/>
        </w:rPr>
      </w:pPr>
    </w:p>
    <w:p w14:paraId="5C146AD9" w14:textId="4CFEBE19"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Entrée en vigueur et durée</w:t>
      </w:r>
    </w:p>
    <w:p w14:paraId="1653E685" w14:textId="77777777" w:rsidR="000D756E" w:rsidRPr="0025135A" w:rsidRDefault="000D756E" w:rsidP="000D756E">
      <w:pPr>
        <w:pStyle w:val="Paragraphedeliste"/>
        <w:spacing w:after="0" w:line="240" w:lineRule="auto"/>
        <w:ind w:left="284"/>
        <w:jc w:val="both"/>
        <w:rPr>
          <w:rFonts w:ascii="Cambria" w:hAnsi="Cambria" w:cs="Arial"/>
        </w:rPr>
      </w:pPr>
    </w:p>
    <w:p w14:paraId="2BBF2E12" w14:textId="77777777" w:rsidR="000D756E" w:rsidRPr="0025135A" w:rsidRDefault="000D756E" w:rsidP="000D756E">
      <w:pPr>
        <w:pStyle w:val="AJtitrearticle"/>
        <w:spacing w:before="0" w:after="0"/>
        <w:contextualSpacing/>
        <w:rPr>
          <w:rFonts w:ascii="Cambria" w:hAnsi="Cambria" w:cs="Arial"/>
          <w:sz w:val="22"/>
          <w:szCs w:val="22"/>
        </w:rPr>
      </w:pPr>
      <w:r w:rsidRPr="0025135A">
        <w:rPr>
          <w:rFonts w:ascii="Cambria" w:hAnsi="Cambria" w:cs="Arial"/>
          <w:sz w:val="22"/>
          <w:szCs w:val="22"/>
        </w:rPr>
        <w:t>Le présent accord est conclu pour une durée indéterminée et entrera en vigueur à compter du lendemain de son dépôt.</w:t>
      </w:r>
    </w:p>
    <w:p w14:paraId="60573364" w14:textId="77777777" w:rsidR="000D756E" w:rsidRPr="00AE5827" w:rsidRDefault="000D756E" w:rsidP="000D756E">
      <w:pPr>
        <w:pStyle w:val="AJtitrearticle"/>
        <w:spacing w:before="0" w:after="0"/>
        <w:contextualSpacing/>
        <w:rPr>
          <w:rFonts w:ascii="Cambria" w:hAnsi="Cambria" w:cs="Arial"/>
          <w:sz w:val="22"/>
          <w:szCs w:val="22"/>
          <w:u w:val="single"/>
        </w:rPr>
      </w:pPr>
    </w:p>
    <w:p w14:paraId="0C5B6EC7" w14:textId="77777777"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Suivi de l’accord et clause de rendez-vous</w:t>
      </w:r>
    </w:p>
    <w:p w14:paraId="2AB58DE7" w14:textId="77777777" w:rsidR="000D756E" w:rsidRPr="0025135A" w:rsidRDefault="000D756E" w:rsidP="000D756E">
      <w:pPr>
        <w:pStyle w:val="Paragraphedeliste"/>
        <w:spacing w:after="0" w:line="240" w:lineRule="auto"/>
        <w:ind w:left="0"/>
        <w:jc w:val="both"/>
        <w:rPr>
          <w:rFonts w:ascii="Cambria" w:hAnsi="Cambria" w:cs="Arial"/>
        </w:rPr>
      </w:pPr>
    </w:p>
    <w:p w14:paraId="1211A6F2" w14:textId="48A3CDCB" w:rsidR="000D756E" w:rsidRPr="0025135A" w:rsidRDefault="000D756E" w:rsidP="000D756E">
      <w:pPr>
        <w:spacing w:line="300" w:lineRule="exact"/>
        <w:jc w:val="both"/>
        <w:rPr>
          <w:rFonts w:ascii="Cambria" w:hAnsi="Cambria" w:cs="Calibri"/>
        </w:rPr>
      </w:pPr>
      <w:r w:rsidRPr="0025135A">
        <w:rPr>
          <w:rFonts w:ascii="Cambria" w:hAnsi="Cambria" w:cs="Calibri"/>
        </w:rPr>
        <w:t xml:space="preserve">Les signataires du présent accord </w:t>
      </w:r>
      <w:r w:rsidR="00731715">
        <w:rPr>
          <w:rFonts w:ascii="Cambria" w:hAnsi="Cambria" w:cs="Calibri"/>
        </w:rPr>
        <w:t>conviennent de se réunir, à la requête de la partie la plus diligente, afin d’assurer le suivi du présent accord et, le cas échéant, de s’interroger sur l’opportunité d’une éventuelle révision</w:t>
      </w:r>
      <w:r w:rsidRPr="0025135A">
        <w:rPr>
          <w:rFonts w:ascii="Cambria" w:hAnsi="Cambria" w:cs="Calibri"/>
        </w:rPr>
        <w:t>.</w:t>
      </w:r>
    </w:p>
    <w:p w14:paraId="4A3E4517" w14:textId="77777777"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Interprétation de l’accord</w:t>
      </w:r>
    </w:p>
    <w:p w14:paraId="51ED5F84" w14:textId="77777777" w:rsidR="000D756E" w:rsidRPr="0025135A" w:rsidRDefault="000D756E" w:rsidP="000D756E">
      <w:pPr>
        <w:spacing w:after="0"/>
        <w:rPr>
          <w:rFonts w:ascii="Cambria" w:hAnsi="Cambria"/>
        </w:rPr>
      </w:pPr>
    </w:p>
    <w:p w14:paraId="1A7634D4" w14:textId="77777777" w:rsidR="000D756E" w:rsidRPr="0025135A" w:rsidRDefault="000D756E" w:rsidP="000D756E">
      <w:pPr>
        <w:spacing w:line="276" w:lineRule="auto"/>
        <w:jc w:val="both"/>
        <w:rPr>
          <w:rFonts w:ascii="Cambria" w:hAnsi="Cambria" w:cs="Calibri"/>
        </w:rPr>
      </w:pPr>
      <w:r w:rsidRPr="0025135A">
        <w:rPr>
          <w:rFonts w:ascii="Cambria" w:hAnsi="Cambria" w:cs="Calibri"/>
        </w:rPr>
        <w:t>Les parties signataires conviennent de se réunir à la requête de la partie la plus diligente, dans les 15 jours suivant la demande pour étudier et tenter de régler tout différend d’ordre individuel ou collectif né de l’application du présent accord.</w:t>
      </w:r>
    </w:p>
    <w:p w14:paraId="43D575BE" w14:textId="77777777" w:rsidR="000D756E" w:rsidRPr="0025135A" w:rsidRDefault="000D756E" w:rsidP="000D756E">
      <w:pPr>
        <w:spacing w:after="0" w:line="276" w:lineRule="auto"/>
        <w:jc w:val="both"/>
        <w:rPr>
          <w:rFonts w:ascii="Cambria" w:hAnsi="Cambria" w:cs="Calibri"/>
        </w:rPr>
      </w:pPr>
      <w:r w:rsidRPr="0025135A">
        <w:rPr>
          <w:rFonts w:ascii="Cambria" w:hAnsi="Cambria" w:cs="Calibri"/>
        </w:rPr>
        <w:t>La demande de réunion consigne l'exposé précis du différend. La position retenue en fin de réunion fait l'objet d'un procès-verbal rédigé par la Direction. Le document est remis à chacune des parties signataires.</w:t>
      </w:r>
    </w:p>
    <w:p w14:paraId="6F12D3DC" w14:textId="77777777" w:rsidR="000D756E" w:rsidRPr="0025135A" w:rsidRDefault="000D756E" w:rsidP="000D756E">
      <w:pPr>
        <w:spacing w:after="0" w:line="276" w:lineRule="auto"/>
        <w:jc w:val="both"/>
        <w:rPr>
          <w:rFonts w:ascii="Cambria" w:hAnsi="Cambria" w:cs="Calibri"/>
        </w:rPr>
      </w:pPr>
    </w:p>
    <w:p w14:paraId="405696F5" w14:textId="77777777" w:rsidR="000D756E" w:rsidRPr="0025135A" w:rsidRDefault="000D756E" w:rsidP="000D756E">
      <w:pPr>
        <w:spacing w:after="0" w:line="276" w:lineRule="auto"/>
        <w:jc w:val="both"/>
        <w:rPr>
          <w:rFonts w:ascii="Cambria" w:hAnsi="Cambria" w:cs="Calibri"/>
        </w:rPr>
      </w:pPr>
      <w:r w:rsidRPr="0025135A">
        <w:rPr>
          <w:rFonts w:ascii="Cambria" w:hAnsi="Cambria" w:cs="Calibri"/>
        </w:rPr>
        <w:t>Si cela est nécessaire, une seconde réunion pourra être organisée dans les 15 jours suivant la première réunion.</w:t>
      </w:r>
    </w:p>
    <w:p w14:paraId="54EA0E8B" w14:textId="77777777" w:rsidR="000D756E" w:rsidRPr="0025135A" w:rsidRDefault="000D756E" w:rsidP="000D756E">
      <w:pPr>
        <w:spacing w:after="0" w:line="276" w:lineRule="auto"/>
        <w:jc w:val="both"/>
        <w:rPr>
          <w:rFonts w:ascii="Cambria" w:hAnsi="Cambria" w:cs="Calibri"/>
        </w:rPr>
      </w:pPr>
    </w:p>
    <w:p w14:paraId="323CC6A9" w14:textId="77777777" w:rsidR="000D756E" w:rsidRPr="0025135A" w:rsidRDefault="000D756E" w:rsidP="000D756E">
      <w:pPr>
        <w:spacing w:after="0" w:line="276" w:lineRule="auto"/>
        <w:jc w:val="both"/>
        <w:rPr>
          <w:rFonts w:ascii="Cambria" w:hAnsi="Cambria" w:cs="Calibri"/>
        </w:rPr>
      </w:pPr>
      <w:r w:rsidRPr="0025135A">
        <w:rPr>
          <w:rFonts w:ascii="Cambria" w:hAnsi="Cambria" w:cs="Calibri"/>
        </w:rPr>
        <w:t>Jusqu'à l'expiration de ces délais, les parties contractantes s'engagent à ne susciter aucune forme d'action contentieuse liée au différend faisant l'objet de cette procédure.</w:t>
      </w:r>
    </w:p>
    <w:p w14:paraId="609E04E7" w14:textId="77777777" w:rsidR="000D756E" w:rsidRPr="0025135A" w:rsidRDefault="000D756E" w:rsidP="000D756E">
      <w:pPr>
        <w:spacing w:after="0" w:line="276" w:lineRule="auto"/>
        <w:jc w:val="both"/>
        <w:rPr>
          <w:rFonts w:ascii="Cambria" w:hAnsi="Cambria" w:cs="Calibri"/>
        </w:rPr>
      </w:pPr>
    </w:p>
    <w:p w14:paraId="292F0502" w14:textId="77777777"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Révision</w:t>
      </w:r>
    </w:p>
    <w:p w14:paraId="0BDFF792" w14:textId="77777777" w:rsidR="000D756E" w:rsidRPr="0025135A" w:rsidRDefault="000D756E" w:rsidP="000D756E">
      <w:pPr>
        <w:pStyle w:val="Normal1"/>
        <w:widowControl w:val="0"/>
        <w:tabs>
          <w:tab w:val="left" w:pos="220"/>
          <w:tab w:val="left" w:pos="720"/>
        </w:tabs>
        <w:ind w:left="851"/>
        <w:contextualSpacing/>
        <w:jc w:val="both"/>
        <w:rPr>
          <w:rFonts w:ascii="Cambria" w:hAnsi="Cambria" w:cs="Arial"/>
          <w:color w:val="auto"/>
          <w:sz w:val="22"/>
          <w:szCs w:val="22"/>
          <w:lang w:val="fr-FR"/>
        </w:rPr>
      </w:pPr>
    </w:p>
    <w:p w14:paraId="2A294759" w14:textId="77777777" w:rsidR="000D756E" w:rsidRPr="0025135A" w:rsidRDefault="000D756E" w:rsidP="000D756E">
      <w:pPr>
        <w:jc w:val="both"/>
        <w:rPr>
          <w:rFonts w:ascii="Cambria" w:hAnsi="Cambria"/>
        </w:rPr>
      </w:pPr>
      <w:r w:rsidRPr="0025135A">
        <w:rPr>
          <w:rFonts w:ascii="Cambria" w:hAnsi="Cambria"/>
        </w:rPr>
        <w:t>Le présent accord pourra faire l’objet, à compter d’un délai d’application d’un an, d’une révision dans les conditions légales.</w:t>
      </w:r>
    </w:p>
    <w:p w14:paraId="0CA2FABA" w14:textId="77777777"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Dénonciation de l’accord</w:t>
      </w:r>
    </w:p>
    <w:p w14:paraId="6379596E" w14:textId="77777777" w:rsidR="000D756E" w:rsidRPr="0025135A" w:rsidRDefault="000D756E" w:rsidP="000D756E">
      <w:pPr>
        <w:spacing w:after="0"/>
        <w:jc w:val="both"/>
        <w:rPr>
          <w:rFonts w:ascii="Cambria" w:hAnsi="Cambria"/>
        </w:rPr>
      </w:pPr>
    </w:p>
    <w:p w14:paraId="4168C314" w14:textId="77777777" w:rsidR="000D756E" w:rsidRPr="0025135A" w:rsidRDefault="000D756E" w:rsidP="000D756E">
      <w:pPr>
        <w:spacing w:after="0"/>
        <w:jc w:val="both"/>
        <w:rPr>
          <w:rFonts w:ascii="Cambria" w:hAnsi="Cambria"/>
        </w:rPr>
      </w:pPr>
      <w:r w:rsidRPr="0025135A">
        <w:rPr>
          <w:rFonts w:ascii="Cambria" w:hAnsi="Cambria"/>
        </w:rPr>
        <w:t xml:space="preserve">Les parties conviennent que le présent accord constitue un tout indivisible et qu’il ne saurait, en conséquence, faire l’objet d’une dénonciation partielle. </w:t>
      </w:r>
    </w:p>
    <w:p w14:paraId="6B10A23E" w14:textId="77777777" w:rsidR="000D756E" w:rsidRPr="0025135A" w:rsidRDefault="000D756E" w:rsidP="000D756E">
      <w:pPr>
        <w:spacing w:after="0"/>
        <w:jc w:val="both"/>
        <w:rPr>
          <w:rFonts w:ascii="Cambria" w:hAnsi="Cambria"/>
        </w:rPr>
      </w:pPr>
    </w:p>
    <w:p w14:paraId="782D0567" w14:textId="15131117" w:rsidR="000D756E" w:rsidRDefault="000D756E" w:rsidP="000D756E">
      <w:pPr>
        <w:spacing w:after="0"/>
        <w:jc w:val="both"/>
        <w:rPr>
          <w:rFonts w:ascii="Cambria" w:hAnsi="Cambria"/>
        </w:rPr>
      </w:pPr>
      <w:r w:rsidRPr="0025135A">
        <w:rPr>
          <w:rFonts w:ascii="Cambria" w:hAnsi="Cambria"/>
        </w:rPr>
        <w:t>Le présent accord pourra être dénoncé par l’une ou l’autre des parties signataires</w:t>
      </w:r>
      <w:r w:rsidR="00456BF0">
        <w:rPr>
          <w:rFonts w:ascii="Cambria" w:hAnsi="Cambria"/>
        </w:rPr>
        <w:t xml:space="preserve">. </w:t>
      </w:r>
    </w:p>
    <w:p w14:paraId="178364D1" w14:textId="26BF6804" w:rsidR="00456BF0" w:rsidRDefault="00456BF0" w:rsidP="000D756E">
      <w:pPr>
        <w:spacing w:after="0"/>
        <w:jc w:val="both"/>
        <w:rPr>
          <w:rFonts w:ascii="Cambria" w:hAnsi="Cambria"/>
        </w:rPr>
      </w:pPr>
    </w:p>
    <w:p w14:paraId="18061CE0" w14:textId="578AB888" w:rsidR="00456BF0" w:rsidRDefault="00456BF0" w:rsidP="000D756E">
      <w:pPr>
        <w:spacing w:after="0"/>
        <w:jc w:val="both"/>
        <w:rPr>
          <w:rFonts w:ascii="Cambria" w:hAnsi="Cambria"/>
        </w:rPr>
      </w:pPr>
      <w:r>
        <w:rPr>
          <w:rFonts w:ascii="Cambria" w:hAnsi="Cambria"/>
        </w:rPr>
        <w:t xml:space="preserve">En cas de dénonciation à l’initiative des salariés, celle-ci ne pourra intervenir que si les salariés représentant les deux tiers du personnel notifient collectivement et par écrit la dénonciation à la société </w:t>
      </w:r>
      <w:r w:rsidR="000B2266">
        <w:rPr>
          <w:rFonts w:ascii="Cambria" w:hAnsi="Cambria" w:cs="Calibri"/>
        </w:rPr>
        <w:t>ELIMALO</w:t>
      </w:r>
      <w:r>
        <w:rPr>
          <w:rFonts w:ascii="Cambria" w:hAnsi="Cambria"/>
        </w:rPr>
        <w:t xml:space="preserve">. </w:t>
      </w:r>
    </w:p>
    <w:p w14:paraId="7579B3DD" w14:textId="58F61F0B" w:rsidR="00456BF0" w:rsidRDefault="00456BF0" w:rsidP="000D756E">
      <w:pPr>
        <w:spacing w:after="0"/>
        <w:jc w:val="both"/>
        <w:rPr>
          <w:rFonts w:ascii="Cambria" w:hAnsi="Cambria"/>
        </w:rPr>
      </w:pPr>
    </w:p>
    <w:p w14:paraId="7511C947" w14:textId="6E06C727" w:rsidR="00456BF0" w:rsidRPr="0025135A" w:rsidRDefault="00456BF0" w:rsidP="000D756E">
      <w:pPr>
        <w:spacing w:after="0"/>
        <w:jc w:val="both"/>
        <w:rPr>
          <w:rFonts w:ascii="Cambria" w:hAnsi="Cambria"/>
        </w:rPr>
      </w:pPr>
      <w:r>
        <w:rPr>
          <w:rFonts w:ascii="Cambria" w:hAnsi="Cambria"/>
        </w:rPr>
        <w:t xml:space="preserve">En tout état de cause, </w:t>
      </w:r>
    </w:p>
    <w:p w14:paraId="72353B5F" w14:textId="77777777" w:rsidR="000D756E" w:rsidRPr="0025135A" w:rsidRDefault="000D756E" w:rsidP="000D756E">
      <w:pPr>
        <w:spacing w:after="0"/>
        <w:jc w:val="both"/>
        <w:rPr>
          <w:rFonts w:ascii="Cambria" w:hAnsi="Cambria"/>
        </w:rPr>
      </w:pPr>
    </w:p>
    <w:p w14:paraId="7F33AE8F" w14:textId="12CB401A" w:rsidR="000D756E" w:rsidRPr="0025135A" w:rsidRDefault="00F36F33" w:rsidP="001412FE">
      <w:pPr>
        <w:numPr>
          <w:ilvl w:val="0"/>
          <w:numId w:val="7"/>
        </w:numPr>
        <w:tabs>
          <w:tab w:val="num" w:pos="700"/>
        </w:tabs>
        <w:spacing w:after="0" w:line="240" w:lineRule="auto"/>
        <w:jc w:val="both"/>
        <w:rPr>
          <w:rFonts w:ascii="Cambria" w:hAnsi="Cambria"/>
        </w:rPr>
      </w:pPr>
      <w:r w:rsidRPr="0025135A">
        <w:rPr>
          <w:rFonts w:ascii="Cambria" w:hAnsi="Cambria"/>
        </w:rPr>
        <w:lastRenderedPageBreak/>
        <w:t>La</w:t>
      </w:r>
      <w:r w:rsidR="000D756E" w:rsidRPr="0025135A">
        <w:rPr>
          <w:rFonts w:ascii="Cambria" w:hAnsi="Cambria"/>
        </w:rPr>
        <w:t xml:space="preserve"> dénonciation sera notifiée par lettre recommandée avec AR aux parties signataires et déposée auprès de la DREETS et au secrétariat–greffe du Conseil de Prud’hommes</w:t>
      </w:r>
      <w:r w:rsidR="00456BF0">
        <w:rPr>
          <w:rFonts w:ascii="Cambria" w:hAnsi="Cambria"/>
        </w:rPr>
        <w:t xml:space="preserve"> compétent</w:t>
      </w:r>
      <w:r w:rsidR="000D756E" w:rsidRPr="0025135A">
        <w:rPr>
          <w:rFonts w:ascii="Cambria" w:hAnsi="Cambria"/>
        </w:rPr>
        <w:t>,</w:t>
      </w:r>
    </w:p>
    <w:p w14:paraId="7CBC984F" w14:textId="76C7C577" w:rsidR="000D756E" w:rsidRPr="0025135A" w:rsidRDefault="00F36F33" w:rsidP="001412FE">
      <w:pPr>
        <w:numPr>
          <w:ilvl w:val="0"/>
          <w:numId w:val="7"/>
        </w:numPr>
        <w:tabs>
          <w:tab w:val="num" w:pos="700"/>
        </w:tabs>
        <w:spacing w:after="0" w:line="240" w:lineRule="auto"/>
        <w:jc w:val="both"/>
        <w:rPr>
          <w:rFonts w:ascii="Cambria" w:hAnsi="Cambria"/>
        </w:rPr>
      </w:pPr>
      <w:r w:rsidRPr="0025135A">
        <w:rPr>
          <w:rFonts w:ascii="Cambria" w:hAnsi="Cambria"/>
        </w:rPr>
        <w:t>Une</w:t>
      </w:r>
      <w:r w:rsidR="000D756E" w:rsidRPr="0025135A">
        <w:rPr>
          <w:rFonts w:ascii="Cambria" w:hAnsi="Cambria"/>
        </w:rPr>
        <w:t xml:space="preserve"> nouvelle négociation devra être envisagée, à la demande de l’une des parties le plus rapidement possible et au plus tard, dans un délai de trois mois suivant la réception de la lettre de dénonciation,</w:t>
      </w:r>
    </w:p>
    <w:p w14:paraId="6A2C1259" w14:textId="3FA48B40" w:rsidR="000D756E" w:rsidRPr="0025135A" w:rsidRDefault="00F36F33" w:rsidP="001412FE">
      <w:pPr>
        <w:numPr>
          <w:ilvl w:val="0"/>
          <w:numId w:val="7"/>
        </w:numPr>
        <w:tabs>
          <w:tab w:val="num" w:pos="700"/>
        </w:tabs>
        <w:spacing w:after="0" w:line="240" w:lineRule="auto"/>
        <w:jc w:val="both"/>
        <w:rPr>
          <w:rFonts w:ascii="Cambria" w:hAnsi="Cambria"/>
        </w:rPr>
      </w:pPr>
      <w:r w:rsidRPr="0025135A">
        <w:rPr>
          <w:rFonts w:ascii="Cambria" w:hAnsi="Cambria"/>
        </w:rPr>
        <w:t>Durant</w:t>
      </w:r>
      <w:r w:rsidR="000D756E" w:rsidRPr="0025135A">
        <w:rPr>
          <w:rFonts w:ascii="Cambria" w:hAnsi="Cambria"/>
        </w:rPr>
        <w:t xml:space="preserve"> les négociations, l’accord restera applicable sans aucun changement,</w:t>
      </w:r>
    </w:p>
    <w:p w14:paraId="37C8BFB7" w14:textId="4C275B0A" w:rsidR="000D756E" w:rsidRPr="0025135A" w:rsidRDefault="00F36F33" w:rsidP="001412FE">
      <w:pPr>
        <w:numPr>
          <w:ilvl w:val="0"/>
          <w:numId w:val="7"/>
        </w:numPr>
        <w:tabs>
          <w:tab w:val="num" w:pos="700"/>
        </w:tabs>
        <w:spacing w:after="0" w:line="240" w:lineRule="auto"/>
        <w:jc w:val="both"/>
        <w:rPr>
          <w:rFonts w:ascii="Cambria" w:hAnsi="Cambria"/>
        </w:rPr>
      </w:pPr>
      <w:r w:rsidRPr="0025135A">
        <w:rPr>
          <w:rFonts w:ascii="Cambria" w:hAnsi="Cambria"/>
        </w:rPr>
        <w:t>À</w:t>
      </w:r>
      <w:r w:rsidR="000D756E" w:rsidRPr="0025135A">
        <w:rPr>
          <w:rFonts w:ascii="Cambria" w:hAnsi="Cambria"/>
        </w:rPr>
        <w:t xml:space="preserve"> l’issue de ces dernières, sera établi, soit un nouvel accord constatant l’accord intervenu, soit un procès-verbal de désaccord,</w:t>
      </w:r>
    </w:p>
    <w:p w14:paraId="2B6FB216" w14:textId="70460315" w:rsidR="000D756E" w:rsidRPr="0025135A" w:rsidRDefault="00F36F33" w:rsidP="001412FE">
      <w:pPr>
        <w:numPr>
          <w:ilvl w:val="0"/>
          <w:numId w:val="7"/>
        </w:numPr>
        <w:tabs>
          <w:tab w:val="num" w:pos="700"/>
        </w:tabs>
        <w:spacing w:after="0" w:line="240" w:lineRule="auto"/>
        <w:jc w:val="both"/>
        <w:rPr>
          <w:rFonts w:ascii="Cambria" w:hAnsi="Cambria"/>
        </w:rPr>
      </w:pPr>
      <w:r w:rsidRPr="0025135A">
        <w:rPr>
          <w:rFonts w:ascii="Cambria" w:hAnsi="Cambria"/>
        </w:rPr>
        <w:t>Ces</w:t>
      </w:r>
      <w:r w:rsidR="000D756E" w:rsidRPr="0025135A">
        <w:rPr>
          <w:rFonts w:ascii="Cambria" w:hAnsi="Cambria"/>
        </w:rPr>
        <w:t xml:space="preserve"> documents signés, selon le cas, par les parties en présence, feront l’objet de formalités de dépôt dans les conditions prévues ci-dessus,</w:t>
      </w:r>
    </w:p>
    <w:p w14:paraId="770FD154" w14:textId="693BEE9C" w:rsidR="000D756E" w:rsidRPr="0025135A" w:rsidRDefault="00F36F33" w:rsidP="001412FE">
      <w:pPr>
        <w:numPr>
          <w:ilvl w:val="0"/>
          <w:numId w:val="7"/>
        </w:numPr>
        <w:tabs>
          <w:tab w:val="num" w:pos="700"/>
          <w:tab w:val="num" w:pos="1303"/>
        </w:tabs>
        <w:spacing w:after="0" w:line="240" w:lineRule="auto"/>
        <w:jc w:val="both"/>
        <w:rPr>
          <w:rFonts w:ascii="Cambria" w:hAnsi="Cambria"/>
        </w:rPr>
      </w:pPr>
      <w:r w:rsidRPr="0025135A">
        <w:rPr>
          <w:rFonts w:ascii="Cambria" w:hAnsi="Cambria"/>
        </w:rPr>
        <w:t>Les</w:t>
      </w:r>
      <w:r w:rsidR="000D756E" w:rsidRPr="0025135A">
        <w:rPr>
          <w:rFonts w:ascii="Cambria" w:hAnsi="Cambria"/>
        </w:rPr>
        <w:t xml:space="preserve"> dispositions du nouvel accord se substitueront intégralement à celles de l’accord dénoncé, avec pour prise d’effet, soit la date qui en aura été expressément convenue soit à défaut, le jour qui suivra son dépôt auprès du service compétent,</w:t>
      </w:r>
    </w:p>
    <w:p w14:paraId="34DE6D77" w14:textId="51F67538" w:rsidR="000D756E" w:rsidRPr="0025135A" w:rsidRDefault="00F36F33" w:rsidP="001412FE">
      <w:pPr>
        <w:numPr>
          <w:ilvl w:val="0"/>
          <w:numId w:val="7"/>
        </w:numPr>
        <w:tabs>
          <w:tab w:val="num" w:pos="700"/>
          <w:tab w:val="num" w:pos="1303"/>
        </w:tabs>
        <w:spacing w:after="0" w:line="240" w:lineRule="auto"/>
        <w:jc w:val="both"/>
        <w:rPr>
          <w:rFonts w:ascii="Cambria" w:hAnsi="Cambria"/>
        </w:rPr>
      </w:pPr>
      <w:r w:rsidRPr="0025135A">
        <w:rPr>
          <w:rFonts w:ascii="Cambria" w:hAnsi="Cambria"/>
        </w:rPr>
        <w:t>En</w:t>
      </w:r>
      <w:r w:rsidR="000D756E" w:rsidRPr="0025135A">
        <w:rPr>
          <w:rFonts w:ascii="Cambria" w:hAnsi="Cambria"/>
        </w:rPr>
        <w:t xml:space="preserve"> cas de procès-verbal de désaccord, l’accord ainsi dénoncé restera applicable sans changement pendant une année, qui commencera à courir à l’expiration du délai de préavis fixé par l’article L.2261-10 du Code du travail. Passé ce délai, le texte de l’accord cessera de produire ses effets, sous réserve de la garantie de rémunération prévue à l’article L 2261-13 du Code du travail.</w:t>
      </w:r>
    </w:p>
    <w:p w14:paraId="541A4213" w14:textId="77777777" w:rsidR="000D756E" w:rsidRPr="0025135A" w:rsidRDefault="000D756E" w:rsidP="000D756E">
      <w:pPr>
        <w:tabs>
          <w:tab w:val="num" w:pos="1303"/>
        </w:tabs>
        <w:spacing w:after="0" w:line="240" w:lineRule="auto"/>
        <w:ind w:left="360"/>
        <w:jc w:val="both"/>
        <w:rPr>
          <w:rFonts w:ascii="Cambria" w:hAnsi="Cambria"/>
        </w:rPr>
      </w:pPr>
    </w:p>
    <w:p w14:paraId="0E65B68F" w14:textId="77777777" w:rsidR="000D756E" w:rsidRPr="00AE5827" w:rsidRDefault="000D756E" w:rsidP="001412FE">
      <w:pPr>
        <w:pStyle w:val="Paragraphedeliste"/>
        <w:numPr>
          <w:ilvl w:val="0"/>
          <w:numId w:val="22"/>
        </w:numPr>
        <w:spacing w:after="0" w:line="240" w:lineRule="auto"/>
        <w:jc w:val="both"/>
        <w:rPr>
          <w:rFonts w:ascii="Cambria" w:hAnsi="Cambria" w:cs="Arial"/>
          <w:b/>
          <w:u w:val="single"/>
        </w:rPr>
      </w:pPr>
      <w:r w:rsidRPr="00AE5827">
        <w:rPr>
          <w:rFonts w:ascii="Cambria" w:hAnsi="Cambria" w:cs="Arial"/>
          <w:b/>
          <w:u w:val="single"/>
        </w:rPr>
        <w:t xml:space="preserve">  Dépôt et publicité de l’accord</w:t>
      </w:r>
    </w:p>
    <w:p w14:paraId="6F1955C0" w14:textId="77777777" w:rsidR="000D756E" w:rsidRPr="0025135A" w:rsidRDefault="000D756E" w:rsidP="000D756E">
      <w:pPr>
        <w:spacing w:after="0" w:line="240" w:lineRule="auto"/>
        <w:jc w:val="both"/>
        <w:rPr>
          <w:rFonts w:ascii="Cambria" w:hAnsi="Cambria" w:cs="Arial"/>
        </w:rPr>
      </w:pPr>
    </w:p>
    <w:p w14:paraId="39FBA3BB" w14:textId="520950EE"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Le présent accord sera déposé par la société </w:t>
      </w:r>
      <w:r w:rsidR="000B2266">
        <w:rPr>
          <w:rFonts w:ascii="Cambria" w:hAnsi="Cambria" w:cs="Calibri"/>
        </w:rPr>
        <w:t>ELIMALO</w:t>
      </w:r>
      <w:r w:rsidR="00233F9B">
        <w:rPr>
          <w:rFonts w:ascii="Cambria" w:hAnsi="Cambria" w:cs="Calibri"/>
        </w:rPr>
        <w:t xml:space="preserve"> </w:t>
      </w:r>
      <w:r w:rsidRPr="0025135A">
        <w:rPr>
          <w:rFonts w:ascii="Cambria" w:hAnsi="Cambria" w:cs="Arial"/>
        </w:rPr>
        <w:t xml:space="preserve">sur la plateforme de téléprocédure du ministère du travail, accessible depuis le site </w:t>
      </w:r>
      <w:hyperlink r:id="rId8" w:history="1">
        <w:r w:rsidRPr="0025135A">
          <w:rPr>
            <w:rStyle w:val="Lienhypertexte"/>
            <w:rFonts w:ascii="Cambria" w:hAnsi="Cambria" w:cs="Arial"/>
          </w:rPr>
          <w:t>www.teleaccords.travail-emploi.gouv.fr</w:t>
        </w:r>
      </w:hyperlink>
      <w:r w:rsidRPr="0025135A">
        <w:rPr>
          <w:rFonts w:ascii="Cambria" w:hAnsi="Cambria" w:cs="Arial"/>
        </w:rPr>
        <w:t>, accompagné des pièces justificatives nécessaires.</w:t>
      </w:r>
    </w:p>
    <w:p w14:paraId="05C515E1" w14:textId="77777777" w:rsidR="000D756E" w:rsidRPr="0025135A" w:rsidRDefault="000D756E" w:rsidP="000D756E">
      <w:pPr>
        <w:spacing w:after="0" w:line="240" w:lineRule="auto"/>
        <w:jc w:val="both"/>
        <w:rPr>
          <w:rFonts w:ascii="Cambria" w:hAnsi="Cambria" w:cs="Arial"/>
        </w:rPr>
      </w:pPr>
    </w:p>
    <w:p w14:paraId="74E4FD27" w14:textId="6F38768E" w:rsidR="000D756E" w:rsidRPr="0025135A" w:rsidRDefault="000D756E" w:rsidP="000D756E">
      <w:pPr>
        <w:spacing w:line="300" w:lineRule="exact"/>
        <w:rPr>
          <w:rFonts w:ascii="Cambria" w:hAnsi="Cambria" w:cs="Calibri"/>
        </w:rPr>
      </w:pPr>
      <w:r w:rsidRPr="0025135A">
        <w:rPr>
          <w:rFonts w:ascii="Cambria" w:hAnsi="Cambria" w:cs="Calibri"/>
        </w:rPr>
        <w:t xml:space="preserve">L’accord est également déposé au greffe du Conseil des Prud’hommes </w:t>
      </w:r>
      <w:r w:rsidR="0086673D">
        <w:rPr>
          <w:rFonts w:ascii="Cambria" w:hAnsi="Cambria" w:cs="Calibri"/>
        </w:rPr>
        <w:t xml:space="preserve">de </w:t>
      </w:r>
      <w:r w:rsidR="001276BB">
        <w:rPr>
          <w:rFonts w:ascii="Cambria" w:hAnsi="Cambria" w:cs="Calibri"/>
        </w:rPr>
        <w:t>Saint-Malo</w:t>
      </w:r>
      <w:r w:rsidR="00233F9B">
        <w:rPr>
          <w:rFonts w:ascii="Cambria" w:hAnsi="Cambria" w:cs="Calibri"/>
        </w:rPr>
        <w:t>.</w:t>
      </w:r>
    </w:p>
    <w:p w14:paraId="0FD0A5A6" w14:textId="2956D825" w:rsidR="000D756E" w:rsidRPr="0025135A" w:rsidRDefault="000D756E" w:rsidP="000D756E">
      <w:pPr>
        <w:spacing w:after="0" w:line="240" w:lineRule="auto"/>
        <w:jc w:val="both"/>
        <w:rPr>
          <w:rFonts w:ascii="Cambria" w:hAnsi="Cambria" w:cs="Arial"/>
        </w:rPr>
      </w:pPr>
      <w:r w:rsidRPr="0025135A">
        <w:rPr>
          <w:rFonts w:ascii="Cambria" w:hAnsi="Cambria" w:cs="Arial"/>
        </w:rPr>
        <w:t xml:space="preserve">Cet accord sera publié sur l’affichage obligatoire de la société </w:t>
      </w:r>
      <w:r w:rsidR="000B2266">
        <w:rPr>
          <w:rFonts w:ascii="Cambria" w:hAnsi="Cambria" w:cs="Calibri"/>
        </w:rPr>
        <w:t>ELIMALO</w:t>
      </w:r>
      <w:r w:rsidR="00233F9B">
        <w:rPr>
          <w:rFonts w:ascii="Cambria" w:hAnsi="Cambria" w:cs="Calibri"/>
        </w:rPr>
        <w:t xml:space="preserve"> </w:t>
      </w:r>
      <w:r w:rsidRPr="0025135A">
        <w:rPr>
          <w:rFonts w:ascii="Cambria" w:hAnsi="Cambria" w:cs="Arial"/>
        </w:rPr>
        <w:t>et entrera en vigueur au lendemain du dépôt auprès de l’autorisation administrative.</w:t>
      </w:r>
    </w:p>
    <w:p w14:paraId="526F9B1C" w14:textId="77777777" w:rsidR="000D756E" w:rsidRPr="0025135A" w:rsidRDefault="000D756E" w:rsidP="000D756E">
      <w:pPr>
        <w:spacing w:after="0" w:line="240" w:lineRule="auto"/>
        <w:jc w:val="both"/>
        <w:rPr>
          <w:rFonts w:ascii="Cambria" w:hAnsi="Cambria" w:cs="Arial"/>
        </w:rPr>
      </w:pPr>
    </w:p>
    <w:p w14:paraId="39C46FEE" w14:textId="2F8315E0" w:rsidR="000D756E" w:rsidRPr="00CC3C94" w:rsidRDefault="000D756E" w:rsidP="000D756E">
      <w:pPr>
        <w:spacing w:line="300" w:lineRule="exact"/>
        <w:rPr>
          <w:rFonts w:ascii="Cambria" w:hAnsi="Cambria" w:cs="Calibri"/>
        </w:rPr>
      </w:pPr>
      <w:r w:rsidRPr="0025135A">
        <w:rPr>
          <w:rFonts w:ascii="Cambria" w:hAnsi="Cambria" w:cs="Calibri"/>
        </w:rPr>
        <w:t xml:space="preserve">Fait à </w:t>
      </w:r>
      <w:r w:rsidR="003B4802">
        <w:rPr>
          <w:rFonts w:ascii="Cambria" w:hAnsi="Cambria"/>
          <w:b/>
          <w:iCs/>
          <w:bdr w:val="none" w:sz="0" w:space="0" w:color="auto" w:frame="1"/>
        </w:rPr>
        <w:t>Saint Malo</w:t>
      </w:r>
      <w:r w:rsidRPr="0025135A">
        <w:rPr>
          <w:rFonts w:ascii="Cambria" w:hAnsi="Cambria"/>
          <w:b/>
          <w:iCs/>
          <w:bdr w:val="none" w:sz="0" w:space="0" w:color="auto" w:frame="1"/>
        </w:rPr>
        <w:t>,</w:t>
      </w:r>
      <w:r w:rsidRPr="0025135A">
        <w:rPr>
          <w:rFonts w:ascii="Cambria" w:hAnsi="Cambria" w:cs="Calibri"/>
        </w:rPr>
        <w:t xml:space="preserve"> </w:t>
      </w:r>
      <w:r w:rsidR="00CC3C94" w:rsidRPr="0025135A">
        <w:rPr>
          <w:rFonts w:ascii="Cambria" w:hAnsi="Cambria" w:cs="Calibri"/>
        </w:rPr>
        <w:t>le</w:t>
      </w:r>
      <w:r w:rsidR="00CC3C94">
        <w:rPr>
          <w:rFonts w:ascii="Cambria" w:hAnsi="Cambria"/>
          <w:b/>
          <w:iCs/>
          <w:bdr w:val="none" w:sz="0" w:space="0" w:color="auto" w:frame="1"/>
        </w:rPr>
        <w:t xml:space="preserve"> </w:t>
      </w:r>
      <w:r w:rsidR="008A4052">
        <w:rPr>
          <w:rFonts w:ascii="Cambria" w:hAnsi="Cambria"/>
          <w:b/>
          <w:iCs/>
          <w:bdr w:val="none" w:sz="0" w:space="0" w:color="auto" w:frame="1"/>
        </w:rPr>
        <w:t>16</w:t>
      </w:r>
      <w:r w:rsidR="00CC3C94">
        <w:rPr>
          <w:rFonts w:ascii="Cambria" w:hAnsi="Cambria"/>
          <w:b/>
          <w:iCs/>
          <w:bdr w:val="none" w:sz="0" w:space="0" w:color="auto" w:frame="1"/>
        </w:rPr>
        <w:t xml:space="preserve"> </w:t>
      </w:r>
      <w:r w:rsidR="003B4802">
        <w:rPr>
          <w:rFonts w:ascii="Cambria" w:hAnsi="Cambria"/>
          <w:b/>
          <w:iCs/>
          <w:bdr w:val="none" w:sz="0" w:space="0" w:color="auto" w:frame="1"/>
        </w:rPr>
        <w:t>mars</w:t>
      </w:r>
      <w:r w:rsidR="00F5753D">
        <w:rPr>
          <w:rFonts w:ascii="Cambria" w:hAnsi="Cambria"/>
          <w:b/>
          <w:iCs/>
          <w:bdr w:val="none" w:sz="0" w:space="0" w:color="auto" w:frame="1"/>
        </w:rPr>
        <w:t xml:space="preserve"> 202</w:t>
      </w:r>
      <w:r w:rsidR="003B4802">
        <w:rPr>
          <w:rFonts w:ascii="Cambria" w:hAnsi="Cambria"/>
          <w:b/>
          <w:iCs/>
          <w:bdr w:val="none" w:sz="0" w:space="0" w:color="auto" w:frame="1"/>
        </w:rPr>
        <w:t>6</w:t>
      </w:r>
      <w:r w:rsidR="00F5753D">
        <w:rPr>
          <w:rFonts w:ascii="Cambria" w:hAnsi="Cambria"/>
          <w:b/>
          <w:iCs/>
          <w:bdr w:val="none" w:sz="0" w:space="0" w:color="auto" w:frame="1"/>
        </w:rPr>
        <w:t>,</w:t>
      </w:r>
    </w:p>
    <w:p w14:paraId="4006E1F1" w14:textId="77777777" w:rsidR="000D756E" w:rsidRPr="0025135A" w:rsidRDefault="000D756E" w:rsidP="000D756E">
      <w:pPr>
        <w:spacing w:line="300" w:lineRule="exact"/>
        <w:rPr>
          <w:rFonts w:ascii="Cambria" w:hAnsi="Cambria" w:cs="Calibri"/>
          <w:b/>
        </w:rPr>
      </w:pPr>
      <w:r w:rsidRPr="0025135A">
        <w:rPr>
          <w:rFonts w:ascii="Cambria" w:hAnsi="Cambria"/>
          <w:b/>
          <w:bCs/>
        </w:rPr>
        <w:t>_________________________________</w:t>
      </w:r>
    </w:p>
    <w:p w14:paraId="6316A447" w14:textId="650774DD" w:rsidR="000D756E" w:rsidRPr="0025135A" w:rsidRDefault="00456BF0" w:rsidP="000D756E">
      <w:pPr>
        <w:spacing w:line="276" w:lineRule="auto"/>
        <w:ind w:hanging="15"/>
        <w:rPr>
          <w:rFonts w:ascii="Cambria" w:hAnsi="Cambria" w:cs="Calibri"/>
          <w:b/>
        </w:rPr>
      </w:pPr>
      <w:r>
        <w:rPr>
          <w:rFonts w:ascii="Cambria" w:hAnsi="Cambria" w:cs="Calibri"/>
          <w:b/>
        </w:rPr>
        <w:t>Pour l</w:t>
      </w:r>
      <w:r w:rsidR="000D756E" w:rsidRPr="0025135A">
        <w:rPr>
          <w:rFonts w:ascii="Cambria" w:hAnsi="Cambria" w:cs="Calibri"/>
          <w:b/>
        </w:rPr>
        <w:t xml:space="preserve">a SAS </w:t>
      </w:r>
      <w:r w:rsidR="000B2266">
        <w:rPr>
          <w:rFonts w:ascii="Cambria" w:hAnsi="Cambria" w:cs="Calibri"/>
          <w:b/>
          <w:bCs/>
        </w:rPr>
        <w:t>ELIMALO</w:t>
      </w:r>
    </w:p>
    <w:p w14:paraId="76A92DCD" w14:textId="50CBB30F" w:rsidR="000D756E" w:rsidRPr="0025135A" w:rsidRDefault="000D756E" w:rsidP="000D756E">
      <w:pPr>
        <w:spacing w:line="276" w:lineRule="auto"/>
        <w:rPr>
          <w:rFonts w:ascii="Cambria" w:hAnsi="Cambria" w:cs="Calibri"/>
        </w:rPr>
      </w:pPr>
      <w:r w:rsidRPr="0025135A">
        <w:rPr>
          <w:rFonts w:ascii="Cambria" w:hAnsi="Cambria" w:cs="Calibri"/>
        </w:rPr>
        <w:t xml:space="preserve">Représentée par </w:t>
      </w:r>
    </w:p>
    <w:p w14:paraId="534F14E5" w14:textId="77777777" w:rsidR="000D756E" w:rsidRPr="0025135A" w:rsidRDefault="000D756E" w:rsidP="000D756E">
      <w:pPr>
        <w:spacing w:line="300" w:lineRule="exact"/>
        <w:rPr>
          <w:rFonts w:ascii="Cambria" w:hAnsi="Cambria" w:cs="Calibri"/>
          <w:b/>
        </w:rPr>
      </w:pPr>
    </w:p>
    <w:p w14:paraId="4F22930C" w14:textId="77777777" w:rsidR="00B02BD2" w:rsidRDefault="00B02BD2" w:rsidP="000D756E">
      <w:pPr>
        <w:spacing w:line="276" w:lineRule="auto"/>
        <w:rPr>
          <w:rFonts w:ascii="Cambria" w:hAnsi="Cambria" w:cs="Calibri"/>
          <w:b/>
        </w:rPr>
      </w:pPr>
    </w:p>
    <w:p w14:paraId="358F49E1" w14:textId="780767B5" w:rsidR="000D756E" w:rsidRPr="00CC3C94" w:rsidRDefault="00456BF0" w:rsidP="000D756E">
      <w:pPr>
        <w:spacing w:line="276" w:lineRule="auto"/>
        <w:rPr>
          <w:rFonts w:ascii="Cambria" w:hAnsi="Cambria" w:cs="Calibri"/>
          <w:b/>
          <w:bCs/>
        </w:rPr>
      </w:pPr>
      <w:r w:rsidRPr="00CC3C94">
        <w:rPr>
          <w:rFonts w:ascii="Cambria" w:hAnsi="Cambria" w:cs="Calibri"/>
          <w:b/>
          <w:bCs/>
        </w:rPr>
        <w:t xml:space="preserve">Pour les salariés </w:t>
      </w:r>
    </w:p>
    <w:p w14:paraId="391BDAE8" w14:textId="709A1329" w:rsidR="00456BF0" w:rsidRDefault="00456BF0" w:rsidP="000D756E">
      <w:pPr>
        <w:spacing w:line="276" w:lineRule="auto"/>
        <w:rPr>
          <w:rFonts w:ascii="Cambria" w:hAnsi="Cambria" w:cs="Calibri"/>
        </w:rPr>
      </w:pPr>
      <w:r>
        <w:rPr>
          <w:rFonts w:ascii="Cambria" w:hAnsi="Cambria" w:cs="Calibri"/>
        </w:rPr>
        <w:t>(Voir le procès</w:t>
      </w:r>
      <w:r w:rsidR="008B6FE4">
        <w:rPr>
          <w:rFonts w:ascii="Cambria" w:hAnsi="Cambria" w:cs="Calibri"/>
        </w:rPr>
        <w:t xml:space="preserve">- </w:t>
      </w:r>
      <w:r>
        <w:rPr>
          <w:rFonts w:ascii="Cambria" w:hAnsi="Cambria" w:cs="Calibri"/>
        </w:rPr>
        <w:t>verbal de consultation en pièce jointe)</w:t>
      </w:r>
    </w:p>
    <w:p w14:paraId="55121E98" w14:textId="77777777" w:rsidR="000D756E" w:rsidRDefault="000D756E" w:rsidP="000D756E">
      <w:pPr>
        <w:spacing w:line="276" w:lineRule="auto"/>
        <w:rPr>
          <w:rFonts w:ascii="Cambria" w:hAnsi="Cambria" w:cs="Calibri"/>
        </w:rPr>
      </w:pPr>
    </w:p>
    <w:sectPr w:rsidR="000D75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6D3E9" w14:textId="77777777" w:rsidR="00827E52" w:rsidRDefault="00827E52">
      <w:pPr>
        <w:spacing w:after="0" w:line="240" w:lineRule="auto"/>
      </w:pPr>
      <w:r>
        <w:separator/>
      </w:r>
    </w:p>
  </w:endnote>
  <w:endnote w:type="continuationSeparator" w:id="0">
    <w:p w14:paraId="7CEDC508" w14:textId="77777777" w:rsidR="00827E52" w:rsidRDefault="00827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88156886"/>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0E0CD231" w14:textId="77777777" w:rsidR="00DC54F4" w:rsidRPr="005154C3" w:rsidRDefault="00C512D4">
            <w:pPr>
              <w:pStyle w:val="Pieddepage"/>
              <w:jc w:val="right"/>
              <w:rPr>
                <w:sz w:val="20"/>
                <w:szCs w:val="20"/>
              </w:rPr>
            </w:pPr>
            <w:r w:rsidRPr="005154C3">
              <w:rPr>
                <w:sz w:val="20"/>
                <w:szCs w:val="20"/>
              </w:rPr>
              <w:t xml:space="preserve">Page </w:t>
            </w:r>
            <w:r w:rsidRPr="005154C3">
              <w:rPr>
                <w:b/>
                <w:bCs/>
                <w:sz w:val="20"/>
                <w:szCs w:val="20"/>
              </w:rPr>
              <w:fldChar w:fldCharType="begin"/>
            </w:r>
            <w:r w:rsidRPr="005154C3">
              <w:rPr>
                <w:b/>
                <w:bCs/>
                <w:sz w:val="20"/>
                <w:szCs w:val="20"/>
              </w:rPr>
              <w:instrText>PAGE</w:instrText>
            </w:r>
            <w:r w:rsidRPr="005154C3">
              <w:rPr>
                <w:b/>
                <w:bCs/>
                <w:sz w:val="20"/>
                <w:szCs w:val="20"/>
              </w:rPr>
              <w:fldChar w:fldCharType="separate"/>
            </w:r>
            <w:r>
              <w:rPr>
                <w:b/>
                <w:bCs/>
                <w:noProof/>
                <w:sz w:val="20"/>
                <w:szCs w:val="20"/>
              </w:rPr>
              <w:t>2</w:t>
            </w:r>
            <w:r w:rsidRPr="005154C3">
              <w:rPr>
                <w:b/>
                <w:bCs/>
                <w:sz w:val="20"/>
                <w:szCs w:val="20"/>
              </w:rPr>
              <w:fldChar w:fldCharType="end"/>
            </w:r>
            <w:r w:rsidRPr="005154C3">
              <w:rPr>
                <w:sz w:val="20"/>
                <w:szCs w:val="20"/>
              </w:rPr>
              <w:t xml:space="preserve"> sur </w:t>
            </w:r>
            <w:r w:rsidRPr="005154C3">
              <w:rPr>
                <w:b/>
                <w:bCs/>
                <w:sz w:val="20"/>
                <w:szCs w:val="20"/>
              </w:rPr>
              <w:fldChar w:fldCharType="begin"/>
            </w:r>
            <w:r w:rsidRPr="005154C3">
              <w:rPr>
                <w:b/>
                <w:bCs/>
                <w:sz w:val="20"/>
                <w:szCs w:val="20"/>
              </w:rPr>
              <w:instrText>NUMPAGES</w:instrText>
            </w:r>
            <w:r w:rsidRPr="005154C3">
              <w:rPr>
                <w:b/>
                <w:bCs/>
                <w:sz w:val="20"/>
                <w:szCs w:val="20"/>
              </w:rPr>
              <w:fldChar w:fldCharType="separate"/>
            </w:r>
            <w:r>
              <w:rPr>
                <w:b/>
                <w:bCs/>
                <w:noProof/>
                <w:sz w:val="20"/>
                <w:szCs w:val="20"/>
              </w:rPr>
              <w:t>22</w:t>
            </w:r>
            <w:r w:rsidRPr="005154C3">
              <w:rPr>
                <w:b/>
                <w:bCs/>
                <w:sz w:val="20"/>
                <w:szCs w:val="20"/>
              </w:rPr>
              <w:fldChar w:fldCharType="end"/>
            </w:r>
          </w:p>
        </w:sdtContent>
      </w:sdt>
    </w:sdtContent>
  </w:sdt>
  <w:p w14:paraId="1CE84E03" w14:textId="77777777" w:rsidR="00DC54F4" w:rsidRDefault="00DC54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10DD" w14:textId="77777777" w:rsidR="00827E52" w:rsidRDefault="00827E52">
      <w:pPr>
        <w:spacing w:after="0" w:line="240" w:lineRule="auto"/>
      </w:pPr>
      <w:r>
        <w:separator/>
      </w:r>
    </w:p>
  </w:footnote>
  <w:footnote w:type="continuationSeparator" w:id="0">
    <w:p w14:paraId="3D564473" w14:textId="77777777" w:rsidR="00827E52" w:rsidRDefault="00827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BC7"/>
    <w:multiLevelType w:val="hybridMultilevel"/>
    <w:tmpl w:val="E4C28032"/>
    <w:lvl w:ilvl="0" w:tplc="040C0019">
      <w:start w:val="1"/>
      <w:numFmt w:val="lowerLetter"/>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02DC5F12"/>
    <w:multiLevelType w:val="singleLevel"/>
    <w:tmpl w:val="9D960CC0"/>
    <w:lvl w:ilvl="0">
      <w:start w:val="74"/>
      <w:numFmt w:val="bullet"/>
      <w:lvlText w:val="-"/>
      <w:lvlJc w:val="left"/>
      <w:pPr>
        <w:ind w:left="360" w:hanging="360"/>
      </w:pPr>
      <w:rPr>
        <w:rFonts w:ascii="Times New Roman" w:eastAsia="Times New Roman" w:hAnsi="Times New Roman" w:cs="Times New Roman" w:hint="default"/>
        <w:sz w:val="24"/>
      </w:rPr>
    </w:lvl>
  </w:abstractNum>
  <w:abstractNum w:abstractNumId="2" w15:restartNumberingAfterBreak="0">
    <w:nsid w:val="03697104"/>
    <w:multiLevelType w:val="hybridMultilevel"/>
    <w:tmpl w:val="F88A75D8"/>
    <w:lvl w:ilvl="0" w:tplc="7DAA7342">
      <w:start w:val="1"/>
      <w:numFmt w:val="decimal"/>
      <w:lvlText w:val="%1."/>
      <w:lvlJc w:val="left"/>
      <w:pPr>
        <w:ind w:left="1440" w:hanging="360"/>
      </w:pPr>
      <w:rPr>
        <w:rFonts w:hint="default"/>
        <w:b/>
        <w:bCs/>
      </w:rPr>
    </w:lvl>
    <w:lvl w:ilvl="1" w:tplc="5E101368">
      <w:start w:val="1"/>
      <w:numFmt w:val="lowerLetter"/>
      <w:lvlText w:val="%2."/>
      <w:lvlJc w:val="left"/>
      <w:pPr>
        <w:ind w:left="2160" w:hanging="360"/>
      </w:pPr>
      <w:rPr>
        <w:b/>
        <w:bCs/>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071E4179"/>
    <w:multiLevelType w:val="hybridMultilevel"/>
    <w:tmpl w:val="E4C28032"/>
    <w:lvl w:ilvl="0" w:tplc="040C0019">
      <w:start w:val="1"/>
      <w:numFmt w:val="lowerLetter"/>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 w15:restartNumberingAfterBreak="0">
    <w:nsid w:val="0CD445C9"/>
    <w:multiLevelType w:val="hybridMultilevel"/>
    <w:tmpl w:val="E4C28032"/>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0D1A4D68"/>
    <w:multiLevelType w:val="multilevel"/>
    <w:tmpl w:val="C4B27A4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654381"/>
    <w:multiLevelType w:val="multilevel"/>
    <w:tmpl w:val="194A705C"/>
    <w:lvl w:ilvl="0">
      <w:start w:val="3"/>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103B5E53"/>
    <w:multiLevelType w:val="hybridMultilevel"/>
    <w:tmpl w:val="BA12C536"/>
    <w:lvl w:ilvl="0" w:tplc="6C82148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001480"/>
    <w:multiLevelType w:val="multilevel"/>
    <w:tmpl w:val="3B7ED076"/>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4A81D65"/>
    <w:multiLevelType w:val="hybridMultilevel"/>
    <w:tmpl w:val="4AFE52E8"/>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19440958"/>
    <w:multiLevelType w:val="multilevel"/>
    <w:tmpl w:val="F01E467A"/>
    <w:lvl w:ilvl="0">
      <w:start w:val="1"/>
      <w:numFmt w:val="decimal"/>
      <w:lvlText w:val="%1."/>
      <w:lvlJc w:val="left"/>
      <w:pPr>
        <w:ind w:left="1068" w:hanging="360"/>
      </w:pPr>
    </w:lvl>
    <w:lvl w:ilvl="1">
      <w:start w:val="1"/>
      <w:numFmt w:val="decimal"/>
      <w:isLgl/>
      <w:lvlText w:val="%2."/>
      <w:lvlJc w:val="left"/>
      <w:pPr>
        <w:ind w:left="1428" w:hanging="720"/>
      </w:pPr>
      <w:rPr>
        <w:rFonts w:ascii="Cambria" w:eastAsiaTheme="minorHAnsi" w:hAnsi="Cambria" w:cs="Arial"/>
        <w:b/>
        <w:bCs/>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1" w15:restartNumberingAfterBreak="0">
    <w:nsid w:val="195C0290"/>
    <w:multiLevelType w:val="multilevel"/>
    <w:tmpl w:val="6B8A1FEA"/>
    <w:lvl w:ilvl="0">
      <w:start w:val="1"/>
      <w:numFmt w:val="decimal"/>
      <w:lvlText w:val="%1."/>
      <w:lvlJc w:val="left"/>
      <w:pPr>
        <w:ind w:left="1068" w:hanging="360"/>
      </w:pPr>
    </w:lvl>
    <w:lvl w:ilvl="1">
      <w:start w:val="1"/>
      <w:numFmt w:val="decimal"/>
      <w:isLgl/>
      <w:lvlText w:val="%2."/>
      <w:lvlJc w:val="left"/>
      <w:pPr>
        <w:ind w:left="1428" w:hanging="720"/>
      </w:pPr>
      <w:rPr>
        <w:rFonts w:ascii="Cambria" w:eastAsiaTheme="minorHAnsi" w:hAnsi="Cambria" w:cs="Arial"/>
        <w:b/>
        <w:bCs/>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243542BE"/>
    <w:multiLevelType w:val="hybridMultilevel"/>
    <w:tmpl w:val="6D1AE9A2"/>
    <w:lvl w:ilvl="0" w:tplc="45EC002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724682"/>
    <w:multiLevelType w:val="multilevel"/>
    <w:tmpl w:val="4A96CE26"/>
    <w:lvl w:ilvl="0">
      <w:start w:val="2"/>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5F7716B"/>
    <w:multiLevelType w:val="multilevel"/>
    <w:tmpl w:val="4D121A18"/>
    <w:lvl w:ilvl="0">
      <w:start w:val="1"/>
      <w:numFmt w:val="decimal"/>
      <w:lvlText w:val="%1."/>
      <w:lvlJc w:val="left"/>
      <w:pPr>
        <w:ind w:left="107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450" w:hanging="720"/>
      </w:pPr>
      <w:rPr>
        <w:rFonts w:hint="default"/>
      </w:rPr>
    </w:lvl>
    <w:lvl w:ilvl="3">
      <w:start w:val="1"/>
      <w:numFmt w:val="decimal"/>
      <w:isLgl/>
      <w:lvlText w:val="%1.%2.%3.%4."/>
      <w:lvlJc w:val="left"/>
      <w:pPr>
        <w:ind w:left="182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200" w:hanging="1440"/>
      </w:pPr>
      <w:rPr>
        <w:rFonts w:hint="default"/>
      </w:rPr>
    </w:lvl>
    <w:lvl w:ilvl="6">
      <w:start w:val="1"/>
      <w:numFmt w:val="decimal"/>
      <w:isLgl/>
      <w:lvlText w:val="%1.%2.%3.%4.%5.%6.%7."/>
      <w:lvlJc w:val="left"/>
      <w:pPr>
        <w:ind w:left="2210" w:hanging="144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2590" w:hanging="1800"/>
      </w:pPr>
      <w:rPr>
        <w:rFonts w:hint="default"/>
      </w:rPr>
    </w:lvl>
  </w:abstractNum>
  <w:abstractNum w:abstractNumId="15" w15:restartNumberingAfterBreak="0">
    <w:nsid w:val="38DE6212"/>
    <w:multiLevelType w:val="hybridMultilevel"/>
    <w:tmpl w:val="174CFF52"/>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6" w15:restartNumberingAfterBreak="0">
    <w:nsid w:val="406A7246"/>
    <w:multiLevelType w:val="hybridMultilevel"/>
    <w:tmpl w:val="2BB4ED06"/>
    <w:lvl w:ilvl="0" w:tplc="040C000F">
      <w:start w:val="1"/>
      <w:numFmt w:val="decimal"/>
      <w:lvlText w:val="%1."/>
      <w:lvlJc w:val="left"/>
      <w:pPr>
        <w:ind w:left="1068" w:hanging="360"/>
      </w:p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40705218"/>
    <w:multiLevelType w:val="hybridMultilevel"/>
    <w:tmpl w:val="48CABA26"/>
    <w:lvl w:ilvl="0" w:tplc="E904CAEE">
      <w:start w:val="1"/>
      <w:numFmt w:val="decimal"/>
      <w:lvlText w:val="Article %1."/>
      <w:lvlJc w:val="left"/>
      <w:pPr>
        <w:ind w:left="720" w:hanging="360"/>
      </w:pPr>
      <w:rPr>
        <w:rFonts w:hint="default"/>
        <w:b/>
        <w:bCs/>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690C85"/>
    <w:multiLevelType w:val="hybridMultilevel"/>
    <w:tmpl w:val="E4A6429C"/>
    <w:lvl w:ilvl="0" w:tplc="FFFFFFFF">
      <w:start w:val="1"/>
      <w:numFmt w:val="decimal"/>
      <w:lvlText w:val="%1."/>
      <w:lvlJc w:val="left"/>
      <w:pPr>
        <w:ind w:left="1070"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60C7639"/>
    <w:multiLevelType w:val="multilevel"/>
    <w:tmpl w:val="76B693D0"/>
    <w:lvl w:ilvl="0">
      <w:start w:val="3"/>
      <w:numFmt w:val="decimal"/>
      <w:lvlText w:val="%1."/>
      <w:lvlJc w:val="left"/>
      <w:pPr>
        <w:ind w:left="492" w:hanging="492"/>
      </w:pPr>
      <w:rPr>
        <w:rFonts w:hint="default"/>
        <w:u w:val="none"/>
      </w:rPr>
    </w:lvl>
    <w:lvl w:ilvl="1">
      <w:start w:val="22"/>
      <w:numFmt w:val="decimal"/>
      <w:lvlText w:val="%1.%2."/>
      <w:lvlJc w:val="left"/>
      <w:pPr>
        <w:ind w:left="2520" w:hanging="720"/>
      </w:pPr>
      <w:rPr>
        <w:rFonts w:hint="default"/>
        <w:u w:val="none"/>
      </w:rPr>
    </w:lvl>
    <w:lvl w:ilvl="2">
      <w:start w:val="1"/>
      <w:numFmt w:val="decimal"/>
      <w:lvlText w:val="%1.%2.%3."/>
      <w:lvlJc w:val="left"/>
      <w:pPr>
        <w:ind w:left="4320" w:hanging="720"/>
      </w:pPr>
      <w:rPr>
        <w:rFonts w:hint="default"/>
        <w:u w:val="none"/>
      </w:rPr>
    </w:lvl>
    <w:lvl w:ilvl="3">
      <w:start w:val="1"/>
      <w:numFmt w:val="decimal"/>
      <w:lvlText w:val="%1.%2.%3.%4."/>
      <w:lvlJc w:val="left"/>
      <w:pPr>
        <w:ind w:left="6480" w:hanging="1080"/>
      </w:pPr>
      <w:rPr>
        <w:rFonts w:hint="default"/>
        <w:u w:val="none"/>
      </w:rPr>
    </w:lvl>
    <w:lvl w:ilvl="4">
      <w:start w:val="1"/>
      <w:numFmt w:val="decimal"/>
      <w:lvlText w:val="%1.%2.%3.%4.%5."/>
      <w:lvlJc w:val="left"/>
      <w:pPr>
        <w:ind w:left="8280" w:hanging="1080"/>
      </w:pPr>
      <w:rPr>
        <w:rFonts w:hint="default"/>
        <w:u w:val="none"/>
      </w:rPr>
    </w:lvl>
    <w:lvl w:ilvl="5">
      <w:start w:val="1"/>
      <w:numFmt w:val="decimal"/>
      <w:lvlText w:val="%1.%2.%3.%4.%5.%6."/>
      <w:lvlJc w:val="left"/>
      <w:pPr>
        <w:ind w:left="10440" w:hanging="1440"/>
      </w:pPr>
      <w:rPr>
        <w:rFonts w:hint="default"/>
        <w:u w:val="none"/>
      </w:rPr>
    </w:lvl>
    <w:lvl w:ilvl="6">
      <w:start w:val="1"/>
      <w:numFmt w:val="decimal"/>
      <w:lvlText w:val="%1.%2.%3.%4.%5.%6.%7."/>
      <w:lvlJc w:val="left"/>
      <w:pPr>
        <w:ind w:left="12240" w:hanging="1440"/>
      </w:pPr>
      <w:rPr>
        <w:rFonts w:hint="default"/>
        <w:u w:val="none"/>
      </w:rPr>
    </w:lvl>
    <w:lvl w:ilvl="7">
      <w:start w:val="1"/>
      <w:numFmt w:val="decimal"/>
      <w:lvlText w:val="%1.%2.%3.%4.%5.%6.%7.%8."/>
      <w:lvlJc w:val="left"/>
      <w:pPr>
        <w:ind w:left="14400" w:hanging="1800"/>
      </w:pPr>
      <w:rPr>
        <w:rFonts w:hint="default"/>
        <w:u w:val="none"/>
      </w:rPr>
    </w:lvl>
    <w:lvl w:ilvl="8">
      <w:start w:val="1"/>
      <w:numFmt w:val="decimal"/>
      <w:lvlText w:val="%1.%2.%3.%4.%5.%6.%7.%8.%9."/>
      <w:lvlJc w:val="left"/>
      <w:pPr>
        <w:ind w:left="16200" w:hanging="1800"/>
      </w:pPr>
      <w:rPr>
        <w:rFonts w:hint="default"/>
        <w:u w:val="none"/>
      </w:rPr>
    </w:lvl>
  </w:abstractNum>
  <w:abstractNum w:abstractNumId="20" w15:restartNumberingAfterBreak="0">
    <w:nsid w:val="48A10FD5"/>
    <w:multiLevelType w:val="multilevel"/>
    <w:tmpl w:val="194A705C"/>
    <w:lvl w:ilvl="0">
      <w:start w:val="2"/>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4D487EBF"/>
    <w:multiLevelType w:val="multilevel"/>
    <w:tmpl w:val="FD3A2C4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2" w15:restartNumberingAfterBreak="0">
    <w:nsid w:val="4E3E5358"/>
    <w:multiLevelType w:val="multilevel"/>
    <w:tmpl w:val="3E0244DA"/>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E6F44C0"/>
    <w:multiLevelType w:val="hybridMultilevel"/>
    <w:tmpl w:val="7C5EC772"/>
    <w:lvl w:ilvl="0" w:tplc="FFFFFFFF">
      <w:start w:val="1"/>
      <w:numFmt w:val="decimal"/>
      <w:lvlText w:val="%1."/>
      <w:lvlJc w:val="left"/>
      <w:pPr>
        <w:ind w:left="1776" w:hanging="360"/>
      </w:pPr>
      <w:rPr>
        <w:rFonts w:hint="default"/>
      </w:rPr>
    </w:lvl>
    <w:lvl w:ilvl="1" w:tplc="040C0003">
      <w:start w:val="1"/>
      <w:numFmt w:val="bullet"/>
      <w:lvlText w:val="o"/>
      <w:lvlJc w:val="left"/>
      <w:pPr>
        <w:ind w:left="2496" w:hanging="360"/>
      </w:pPr>
      <w:rPr>
        <w:rFonts w:ascii="Courier New" w:hAnsi="Courier New" w:cs="Courier New" w:hint="default"/>
      </w:rPr>
    </w:lvl>
    <w:lvl w:ilvl="2" w:tplc="FFFFFFFF">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4" w15:restartNumberingAfterBreak="0">
    <w:nsid w:val="52CD44B2"/>
    <w:multiLevelType w:val="hybridMultilevel"/>
    <w:tmpl w:val="091AAE72"/>
    <w:lvl w:ilvl="0" w:tplc="FF0E5C7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5AB23175"/>
    <w:multiLevelType w:val="hybridMultilevel"/>
    <w:tmpl w:val="48CABA26"/>
    <w:lvl w:ilvl="0" w:tplc="FFFFFFFF">
      <w:start w:val="1"/>
      <w:numFmt w:val="decimal"/>
      <w:lvlText w:val="Article %1."/>
      <w:lvlJc w:val="left"/>
      <w:pPr>
        <w:ind w:left="720" w:hanging="360"/>
      </w:pPr>
      <w:rPr>
        <w:rFonts w:hint="default"/>
        <w:b/>
        <w:bCs/>
        <w:u w:val="singl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047E2"/>
    <w:multiLevelType w:val="hybridMultilevel"/>
    <w:tmpl w:val="BE44E9A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3CA1498"/>
    <w:multiLevelType w:val="hybridMultilevel"/>
    <w:tmpl w:val="114839BA"/>
    <w:lvl w:ilvl="0" w:tplc="BFA83566">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8" w15:restartNumberingAfterBreak="0">
    <w:nsid w:val="642B1CED"/>
    <w:multiLevelType w:val="hybridMultilevel"/>
    <w:tmpl w:val="E4C28032"/>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9" w15:restartNumberingAfterBreak="0">
    <w:nsid w:val="647649F4"/>
    <w:multiLevelType w:val="hybridMultilevel"/>
    <w:tmpl w:val="4AFE52E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697F7A6E"/>
    <w:multiLevelType w:val="multilevel"/>
    <w:tmpl w:val="4BE4E2A2"/>
    <w:lvl w:ilvl="0">
      <w:start w:val="2"/>
      <w:numFmt w:val="decimal"/>
      <w:lvlText w:val="%1."/>
      <w:lvlJc w:val="left"/>
      <w:pPr>
        <w:ind w:left="360" w:hanging="360"/>
      </w:pPr>
      <w:rPr>
        <w:rFonts w:hint="default"/>
      </w:rPr>
    </w:lvl>
    <w:lvl w:ilvl="1">
      <w:start w:val="1"/>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224" w:hanging="1800"/>
      </w:pPr>
      <w:rPr>
        <w:rFonts w:hint="default"/>
      </w:rPr>
    </w:lvl>
  </w:abstractNum>
  <w:abstractNum w:abstractNumId="31" w15:restartNumberingAfterBreak="0">
    <w:nsid w:val="6B527D1F"/>
    <w:multiLevelType w:val="hybridMultilevel"/>
    <w:tmpl w:val="0B065E52"/>
    <w:lvl w:ilvl="0" w:tplc="B60EC806">
      <w:start w:val="1"/>
      <w:numFmt w:val="decimal"/>
      <w:lvlText w:val="%1."/>
      <w:lvlJc w:val="left"/>
      <w:pPr>
        <w:ind w:left="1800" w:hanging="360"/>
      </w:pPr>
      <w:rPr>
        <w:rFonts w:hint="default"/>
        <w:b/>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2" w15:restartNumberingAfterBreak="0">
    <w:nsid w:val="6C821435"/>
    <w:multiLevelType w:val="hybridMultilevel"/>
    <w:tmpl w:val="BAEA1820"/>
    <w:lvl w:ilvl="0" w:tplc="6D7E0C6A">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6DD13D86"/>
    <w:multiLevelType w:val="multilevel"/>
    <w:tmpl w:val="F318892C"/>
    <w:lvl w:ilvl="0">
      <w:start w:val="1"/>
      <w:numFmt w:val="decimal"/>
      <w:lvlText w:val="%1."/>
      <w:lvlJc w:val="left"/>
      <w:pPr>
        <w:ind w:left="1068" w:hanging="360"/>
      </w:pPr>
    </w:lvl>
    <w:lvl w:ilvl="1">
      <w:start w:val="1"/>
      <w:numFmt w:val="decimal"/>
      <w:isLgl/>
      <w:lvlText w:val="%1.%2."/>
      <w:lvlJc w:val="left"/>
      <w:pPr>
        <w:ind w:left="2148" w:hanging="720"/>
      </w:pPr>
      <w:rPr>
        <w:rFonts w:hint="default"/>
      </w:rPr>
    </w:lvl>
    <w:lvl w:ilvl="2">
      <w:start w:val="1"/>
      <w:numFmt w:val="decimal"/>
      <w:isLgl/>
      <w:lvlText w:val="%1.%2.%3."/>
      <w:lvlJc w:val="left"/>
      <w:pPr>
        <w:ind w:left="2868" w:hanging="720"/>
      </w:pPr>
      <w:rPr>
        <w:rFonts w:hint="default"/>
      </w:rPr>
    </w:lvl>
    <w:lvl w:ilvl="3">
      <w:start w:val="1"/>
      <w:numFmt w:val="decimal"/>
      <w:isLgl/>
      <w:lvlText w:val="%1.%2.%3.%4."/>
      <w:lvlJc w:val="left"/>
      <w:pPr>
        <w:ind w:left="3948" w:hanging="1080"/>
      </w:pPr>
      <w:rPr>
        <w:rFonts w:hint="default"/>
      </w:rPr>
    </w:lvl>
    <w:lvl w:ilvl="4">
      <w:start w:val="1"/>
      <w:numFmt w:val="decimal"/>
      <w:isLgl/>
      <w:lvlText w:val="%1.%2.%3.%4.%5."/>
      <w:lvlJc w:val="left"/>
      <w:pPr>
        <w:ind w:left="4668" w:hanging="1080"/>
      </w:pPr>
      <w:rPr>
        <w:rFonts w:hint="default"/>
      </w:rPr>
    </w:lvl>
    <w:lvl w:ilvl="5">
      <w:start w:val="1"/>
      <w:numFmt w:val="decimal"/>
      <w:isLgl/>
      <w:lvlText w:val="%1.%2.%3.%4.%5.%6."/>
      <w:lvlJc w:val="left"/>
      <w:pPr>
        <w:ind w:left="5748" w:hanging="1440"/>
      </w:pPr>
      <w:rPr>
        <w:rFonts w:hint="default"/>
      </w:rPr>
    </w:lvl>
    <w:lvl w:ilvl="6">
      <w:start w:val="1"/>
      <w:numFmt w:val="decimal"/>
      <w:isLgl/>
      <w:lvlText w:val="%1.%2.%3.%4.%5.%6.%7."/>
      <w:lvlJc w:val="left"/>
      <w:pPr>
        <w:ind w:left="6468" w:hanging="1440"/>
      </w:pPr>
      <w:rPr>
        <w:rFonts w:hint="default"/>
      </w:rPr>
    </w:lvl>
    <w:lvl w:ilvl="7">
      <w:start w:val="1"/>
      <w:numFmt w:val="decimal"/>
      <w:isLgl/>
      <w:lvlText w:val="%1.%2.%3.%4.%5.%6.%7.%8."/>
      <w:lvlJc w:val="left"/>
      <w:pPr>
        <w:ind w:left="7548" w:hanging="1800"/>
      </w:pPr>
      <w:rPr>
        <w:rFonts w:hint="default"/>
      </w:rPr>
    </w:lvl>
    <w:lvl w:ilvl="8">
      <w:start w:val="1"/>
      <w:numFmt w:val="decimal"/>
      <w:isLgl/>
      <w:lvlText w:val="%1.%2.%3.%4.%5.%6.%7.%8.%9."/>
      <w:lvlJc w:val="left"/>
      <w:pPr>
        <w:ind w:left="8268" w:hanging="1800"/>
      </w:pPr>
      <w:rPr>
        <w:rFonts w:hint="default"/>
      </w:rPr>
    </w:lvl>
  </w:abstractNum>
  <w:abstractNum w:abstractNumId="34" w15:restartNumberingAfterBreak="0">
    <w:nsid w:val="6DEF4A79"/>
    <w:multiLevelType w:val="multilevel"/>
    <w:tmpl w:val="6F6CED8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0BF166F"/>
    <w:multiLevelType w:val="multilevel"/>
    <w:tmpl w:val="BA223D7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56705C"/>
    <w:multiLevelType w:val="hybridMultilevel"/>
    <w:tmpl w:val="F6A0D9B8"/>
    <w:lvl w:ilvl="0" w:tplc="2B523CD0">
      <w:start w:val="1"/>
      <w:numFmt w:val="decimal"/>
      <w:lvlText w:val="%1."/>
      <w:lvlJc w:val="left"/>
      <w:pPr>
        <w:ind w:left="1800" w:hanging="360"/>
      </w:pPr>
      <w:rPr>
        <w:rFonts w:hint="default"/>
        <w:b/>
        <w:bCs/>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num w:numId="1" w16cid:durableId="633294229">
    <w:abstractNumId w:val="10"/>
  </w:num>
  <w:num w:numId="2" w16cid:durableId="466357393">
    <w:abstractNumId w:val="3"/>
  </w:num>
  <w:num w:numId="3" w16cid:durableId="1014503995">
    <w:abstractNumId w:val="0"/>
  </w:num>
  <w:num w:numId="4" w16cid:durableId="20906516">
    <w:abstractNumId w:val="33"/>
  </w:num>
  <w:num w:numId="5" w16cid:durableId="1283463106">
    <w:abstractNumId w:val="12"/>
  </w:num>
  <w:num w:numId="6" w16cid:durableId="492182019">
    <w:abstractNumId w:val="17"/>
  </w:num>
  <w:num w:numId="7" w16cid:durableId="1321930720">
    <w:abstractNumId w:val="1"/>
  </w:num>
  <w:num w:numId="8" w16cid:durableId="892354089">
    <w:abstractNumId w:val="14"/>
  </w:num>
  <w:num w:numId="9" w16cid:durableId="993145780">
    <w:abstractNumId w:val="16"/>
  </w:num>
  <w:num w:numId="10" w16cid:durableId="1284341629">
    <w:abstractNumId w:val="15"/>
  </w:num>
  <w:num w:numId="11" w16cid:durableId="1513185719">
    <w:abstractNumId w:val="9"/>
  </w:num>
  <w:num w:numId="12" w16cid:durableId="1616674066">
    <w:abstractNumId w:val="24"/>
  </w:num>
  <w:num w:numId="13" w16cid:durableId="848445126">
    <w:abstractNumId w:val="27"/>
  </w:num>
  <w:num w:numId="14" w16cid:durableId="767888493">
    <w:abstractNumId w:val="26"/>
  </w:num>
  <w:num w:numId="15" w16cid:durableId="752510638">
    <w:abstractNumId w:val="23"/>
  </w:num>
  <w:num w:numId="16" w16cid:durableId="1781073038">
    <w:abstractNumId w:val="8"/>
  </w:num>
  <w:num w:numId="17" w16cid:durableId="98723073">
    <w:abstractNumId w:val="25"/>
  </w:num>
  <w:num w:numId="18" w16cid:durableId="27879781">
    <w:abstractNumId w:val="21"/>
  </w:num>
  <w:num w:numId="19" w16cid:durableId="1906137969">
    <w:abstractNumId w:val="18"/>
  </w:num>
  <w:num w:numId="20" w16cid:durableId="1710642849">
    <w:abstractNumId w:val="28"/>
  </w:num>
  <w:num w:numId="21" w16cid:durableId="12265367">
    <w:abstractNumId w:val="4"/>
  </w:num>
  <w:num w:numId="22" w16cid:durableId="1366908536">
    <w:abstractNumId w:val="29"/>
  </w:num>
  <w:num w:numId="23" w16cid:durableId="2092576436">
    <w:abstractNumId w:val="2"/>
  </w:num>
  <w:num w:numId="24" w16cid:durableId="1703166541">
    <w:abstractNumId w:val="22"/>
  </w:num>
  <w:num w:numId="25" w16cid:durableId="686102077">
    <w:abstractNumId w:val="31"/>
  </w:num>
  <w:num w:numId="26" w16cid:durableId="408232181">
    <w:abstractNumId w:val="36"/>
  </w:num>
  <w:num w:numId="27" w16cid:durableId="125128837">
    <w:abstractNumId w:val="20"/>
  </w:num>
  <w:num w:numId="28" w16cid:durableId="454099758">
    <w:abstractNumId w:val="32"/>
  </w:num>
  <w:num w:numId="29" w16cid:durableId="2023823466">
    <w:abstractNumId w:val="6"/>
  </w:num>
  <w:num w:numId="30" w16cid:durableId="534268931">
    <w:abstractNumId w:val="35"/>
  </w:num>
  <w:num w:numId="31" w16cid:durableId="83768977">
    <w:abstractNumId w:val="19"/>
  </w:num>
  <w:num w:numId="32" w16cid:durableId="127598948">
    <w:abstractNumId w:val="11"/>
  </w:num>
  <w:num w:numId="33" w16cid:durableId="204027150">
    <w:abstractNumId w:val="30"/>
  </w:num>
  <w:num w:numId="34" w16cid:durableId="1823304054">
    <w:abstractNumId w:val="5"/>
  </w:num>
  <w:num w:numId="35" w16cid:durableId="175534858">
    <w:abstractNumId w:val="34"/>
  </w:num>
  <w:num w:numId="36" w16cid:durableId="514268954">
    <w:abstractNumId w:val="13"/>
  </w:num>
  <w:num w:numId="37" w16cid:durableId="182153520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6E"/>
    <w:rsid w:val="00050D65"/>
    <w:rsid w:val="00070635"/>
    <w:rsid w:val="00085AAC"/>
    <w:rsid w:val="0008676B"/>
    <w:rsid w:val="000B2266"/>
    <w:rsid w:val="000D756E"/>
    <w:rsid w:val="001276BB"/>
    <w:rsid w:val="001412FE"/>
    <w:rsid w:val="00141A8F"/>
    <w:rsid w:val="00160872"/>
    <w:rsid w:val="001737FD"/>
    <w:rsid w:val="001B5D91"/>
    <w:rsid w:val="001C3653"/>
    <w:rsid w:val="00206511"/>
    <w:rsid w:val="00206E04"/>
    <w:rsid w:val="00227559"/>
    <w:rsid w:val="00233F9B"/>
    <w:rsid w:val="002433F2"/>
    <w:rsid w:val="00263912"/>
    <w:rsid w:val="00265862"/>
    <w:rsid w:val="00296643"/>
    <w:rsid w:val="002D20FD"/>
    <w:rsid w:val="002E1A97"/>
    <w:rsid w:val="002F140D"/>
    <w:rsid w:val="003123F9"/>
    <w:rsid w:val="003242A0"/>
    <w:rsid w:val="00330F3E"/>
    <w:rsid w:val="003B4036"/>
    <w:rsid w:val="003B4802"/>
    <w:rsid w:val="003E16C0"/>
    <w:rsid w:val="0042160E"/>
    <w:rsid w:val="00427C4B"/>
    <w:rsid w:val="00431A46"/>
    <w:rsid w:val="00456BF0"/>
    <w:rsid w:val="00462F40"/>
    <w:rsid w:val="004749DB"/>
    <w:rsid w:val="00475E5B"/>
    <w:rsid w:val="00482B0D"/>
    <w:rsid w:val="004A025F"/>
    <w:rsid w:val="004A74D9"/>
    <w:rsid w:val="004C0F40"/>
    <w:rsid w:val="005028F3"/>
    <w:rsid w:val="0052509C"/>
    <w:rsid w:val="005B342D"/>
    <w:rsid w:val="005E4D81"/>
    <w:rsid w:val="005E67C9"/>
    <w:rsid w:val="006149C0"/>
    <w:rsid w:val="00645A14"/>
    <w:rsid w:val="00651556"/>
    <w:rsid w:val="00666DA5"/>
    <w:rsid w:val="006746C2"/>
    <w:rsid w:val="00695D4F"/>
    <w:rsid w:val="006B6582"/>
    <w:rsid w:val="006E27AA"/>
    <w:rsid w:val="006F76EE"/>
    <w:rsid w:val="00731715"/>
    <w:rsid w:val="007757DA"/>
    <w:rsid w:val="00775AAB"/>
    <w:rsid w:val="00785604"/>
    <w:rsid w:val="007C462C"/>
    <w:rsid w:val="007D25DD"/>
    <w:rsid w:val="007D30C4"/>
    <w:rsid w:val="00827E52"/>
    <w:rsid w:val="00843490"/>
    <w:rsid w:val="00850DEC"/>
    <w:rsid w:val="00851913"/>
    <w:rsid w:val="00861BF4"/>
    <w:rsid w:val="0086673D"/>
    <w:rsid w:val="008737CC"/>
    <w:rsid w:val="00874659"/>
    <w:rsid w:val="00884D2C"/>
    <w:rsid w:val="00896A20"/>
    <w:rsid w:val="008A4052"/>
    <w:rsid w:val="008B6FE4"/>
    <w:rsid w:val="008E25E6"/>
    <w:rsid w:val="00901249"/>
    <w:rsid w:val="00954ADA"/>
    <w:rsid w:val="00971936"/>
    <w:rsid w:val="009909C5"/>
    <w:rsid w:val="009A7391"/>
    <w:rsid w:val="009C72B9"/>
    <w:rsid w:val="00A1687F"/>
    <w:rsid w:val="00A1729F"/>
    <w:rsid w:val="00A27251"/>
    <w:rsid w:val="00A31BEB"/>
    <w:rsid w:val="00A366D4"/>
    <w:rsid w:val="00A40E43"/>
    <w:rsid w:val="00A6026F"/>
    <w:rsid w:val="00A77FD9"/>
    <w:rsid w:val="00AB04F1"/>
    <w:rsid w:val="00AC67DF"/>
    <w:rsid w:val="00AE5827"/>
    <w:rsid w:val="00AF7828"/>
    <w:rsid w:val="00B02BD2"/>
    <w:rsid w:val="00B219C2"/>
    <w:rsid w:val="00B30B2D"/>
    <w:rsid w:val="00B457EA"/>
    <w:rsid w:val="00B6051C"/>
    <w:rsid w:val="00B65DF3"/>
    <w:rsid w:val="00BA33C3"/>
    <w:rsid w:val="00BD685E"/>
    <w:rsid w:val="00BE61B1"/>
    <w:rsid w:val="00BF45D1"/>
    <w:rsid w:val="00C07AC4"/>
    <w:rsid w:val="00C231EC"/>
    <w:rsid w:val="00C45883"/>
    <w:rsid w:val="00C46F20"/>
    <w:rsid w:val="00C512D4"/>
    <w:rsid w:val="00C64E69"/>
    <w:rsid w:val="00C72AE9"/>
    <w:rsid w:val="00CA0067"/>
    <w:rsid w:val="00CC3C94"/>
    <w:rsid w:val="00CC3D69"/>
    <w:rsid w:val="00CD4A3A"/>
    <w:rsid w:val="00CD7225"/>
    <w:rsid w:val="00CD7721"/>
    <w:rsid w:val="00CF4D61"/>
    <w:rsid w:val="00D2144A"/>
    <w:rsid w:val="00D274A3"/>
    <w:rsid w:val="00D57347"/>
    <w:rsid w:val="00D7666C"/>
    <w:rsid w:val="00D866B1"/>
    <w:rsid w:val="00DC4718"/>
    <w:rsid w:val="00DC54F4"/>
    <w:rsid w:val="00E41261"/>
    <w:rsid w:val="00E56E1B"/>
    <w:rsid w:val="00E61113"/>
    <w:rsid w:val="00E969AD"/>
    <w:rsid w:val="00EA69FF"/>
    <w:rsid w:val="00EB2305"/>
    <w:rsid w:val="00EC0BAF"/>
    <w:rsid w:val="00EE0408"/>
    <w:rsid w:val="00EE3FF8"/>
    <w:rsid w:val="00EF0B83"/>
    <w:rsid w:val="00F136A6"/>
    <w:rsid w:val="00F277C3"/>
    <w:rsid w:val="00F30137"/>
    <w:rsid w:val="00F30B92"/>
    <w:rsid w:val="00F36F33"/>
    <w:rsid w:val="00F4730B"/>
    <w:rsid w:val="00F5753D"/>
    <w:rsid w:val="00F73292"/>
    <w:rsid w:val="00FF22BF"/>
    <w:rsid w:val="00FF6B53"/>
    <w:rsid w:val="00FF6B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74EAC"/>
  <w15:chartTrackingRefBased/>
  <w15:docId w15:val="{D21B4C15-177D-48ED-9463-BAE719E16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56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0D756E"/>
    <w:pPr>
      <w:ind w:left="720"/>
      <w:contextualSpacing/>
    </w:pPr>
  </w:style>
  <w:style w:type="paragraph" w:styleId="Pieddepage">
    <w:name w:val="footer"/>
    <w:basedOn w:val="Normal"/>
    <w:link w:val="PieddepageCar"/>
    <w:uiPriority w:val="99"/>
    <w:unhideWhenUsed/>
    <w:rsid w:val="000D75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756E"/>
  </w:style>
  <w:style w:type="character" w:styleId="Lienhypertexte">
    <w:name w:val="Hyperlink"/>
    <w:basedOn w:val="Policepardfaut"/>
    <w:uiPriority w:val="99"/>
    <w:unhideWhenUsed/>
    <w:rsid w:val="000D756E"/>
    <w:rPr>
      <w:color w:val="0563C1" w:themeColor="hyperlink"/>
      <w:u w:val="single"/>
    </w:rPr>
  </w:style>
  <w:style w:type="character" w:customStyle="1" w:styleId="ParagraphedelisteCar">
    <w:name w:val="Paragraphe de liste Car"/>
    <w:link w:val="Paragraphedeliste"/>
    <w:uiPriority w:val="34"/>
    <w:locked/>
    <w:rsid w:val="000D756E"/>
  </w:style>
  <w:style w:type="paragraph" w:customStyle="1" w:styleId="Normal1">
    <w:name w:val="Normal1"/>
    <w:rsid w:val="000D756E"/>
    <w:pPr>
      <w:spacing w:after="0" w:line="240" w:lineRule="auto"/>
    </w:pPr>
    <w:rPr>
      <w:rFonts w:ascii="Times New Roman" w:eastAsia="Times New Roman" w:hAnsi="Times New Roman" w:cs="Times New Roman"/>
      <w:color w:val="000000"/>
      <w:sz w:val="20"/>
      <w:szCs w:val="20"/>
      <w:lang w:val="en-US"/>
    </w:rPr>
  </w:style>
  <w:style w:type="paragraph" w:customStyle="1" w:styleId="AJtitrearticle">
    <w:name w:val="AJtitrearticle"/>
    <w:rsid w:val="000D756E"/>
    <w:pPr>
      <w:widowControl w:val="0"/>
      <w:spacing w:before="440" w:after="220" w:line="240" w:lineRule="auto"/>
      <w:jc w:val="both"/>
    </w:pPr>
    <w:rPr>
      <w:rFonts w:ascii="Arial" w:eastAsia="Times New Roman" w:hAnsi="Arial" w:cs="Times New Roman"/>
      <w:sz w:val="20"/>
      <w:szCs w:val="20"/>
      <w:lang w:eastAsia="fr-FR"/>
    </w:rPr>
  </w:style>
  <w:style w:type="table" w:styleId="Grilledutableau">
    <w:name w:val="Table Grid"/>
    <w:basedOn w:val="TableauNormal"/>
    <w:uiPriority w:val="39"/>
    <w:rsid w:val="00AF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433F2"/>
    <w:pPr>
      <w:tabs>
        <w:tab w:val="center" w:pos="4536"/>
        <w:tab w:val="right" w:pos="9072"/>
      </w:tabs>
      <w:spacing w:after="0" w:line="240" w:lineRule="auto"/>
    </w:pPr>
  </w:style>
  <w:style w:type="character" w:customStyle="1" w:styleId="En-tteCar">
    <w:name w:val="En-tête Car"/>
    <w:basedOn w:val="Policepardfaut"/>
    <w:link w:val="En-tte"/>
    <w:uiPriority w:val="99"/>
    <w:rsid w:val="002433F2"/>
  </w:style>
  <w:style w:type="character" w:styleId="Lienhypertextesuivivisit">
    <w:name w:val="FollowedHyperlink"/>
    <w:basedOn w:val="Policepardfaut"/>
    <w:uiPriority w:val="99"/>
    <w:semiHidden/>
    <w:unhideWhenUsed/>
    <w:rsid w:val="00CA00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CFECD-744A-4C9D-9D85-8A73A99D6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5269</Words>
  <Characters>28981</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Agathe REBEYROL</dc:creator>
  <cp:keywords/>
  <dc:description/>
  <cp:lastModifiedBy>Justine EMMANUELIDIS</cp:lastModifiedBy>
  <cp:revision>3</cp:revision>
  <cp:lastPrinted>2026-03-02T14:36:00Z</cp:lastPrinted>
  <dcterms:created xsi:type="dcterms:W3CDTF">2026-03-02T14:36:00Z</dcterms:created>
  <dcterms:modified xsi:type="dcterms:W3CDTF">2026-03-02T14:36:00Z</dcterms:modified>
</cp:coreProperties>
</file>