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E2979" w14:textId="4FA57B31" w:rsidR="00F84E97" w:rsidRPr="00F479E2" w:rsidRDefault="00DE3AFC" w:rsidP="00DE3AFC">
      <w:pPr>
        <w:pBdr>
          <w:top w:val="single" w:sz="4" w:space="1" w:color="auto"/>
          <w:left w:val="single" w:sz="4" w:space="4" w:color="auto"/>
          <w:bottom w:val="single" w:sz="4" w:space="1" w:color="auto"/>
          <w:right w:val="single" w:sz="4" w:space="4" w:color="auto"/>
        </w:pBdr>
        <w:spacing w:after="200" w:line="276" w:lineRule="auto"/>
        <w:jc w:val="center"/>
        <w:rPr>
          <w:rFonts w:ascii="Parisine Office" w:eastAsia="Calibri" w:hAnsi="Parisine Office" w:cs="Calibri"/>
          <w:b/>
          <w:bCs/>
          <w:kern w:val="0"/>
          <w:sz w:val="22"/>
          <w:szCs w:val="22"/>
          <w14:ligatures w14:val="none"/>
        </w:rPr>
      </w:pPr>
      <w:r w:rsidRPr="00F479E2">
        <w:rPr>
          <w:rFonts w:ascii="Parisine Office" w:eastAsia="Calibri" w:hAnsi="Parisine Office" w:cs="Calibri"/>
          <w:b/>
          <w:bCs/>
          <w:kern w:val="0"/>
          <w:sz w:val="22"/>
          <w:szCs w:val="22"/>
          <w14:ligatures w14:val="none"/>
        </w:rPr>
        <w:t>PROTOCOLE D’ACCORD</w:t>
      </w:r>
    </w:p>
    <w:p w14:paraId="00C54703" w14:textId="46287E30" w:rsidR="00DE3AFC" w:rsidRPr="00760A95" w:rsidRDefault="00DE3AFC" w:rsidP="00760A95">
      <w:pPr>
        <w:pBdr>
          <w:top w:val="single" w:sz="4" w:space="1" w:color="auto"/>
          <w:left w:val="single" w:sz="4" w:space="4" w:color="auto"/>
          <w:bottom w:val="single" w:sz="4" w:space="1" w:color="auto"/>
          <w:right w:val="single" w:sz="4" w:space="4" w:color="auto"/>
        </w:pBdr>
        <w:spacing w:after="200" w:line="276" w:lineRule="auto"/>
        <w:jc w:val="center"/>
        <w:rPr>
          <w:rFonts w:ascii="Parisine Office" w:eastAsia="Calibri" w:hAnsi="Parisine Office" w:cs="Calibri"/>
          <w:b/>
          <w:bCs/>
          <w:kern w:val="0"/>
          <w:sz w:val="22"/>
          <w:szCs w:val="22"/>
          <w14:ligatures w14:val="none"/>
        </w:rPr>
      </w:pPr>
      <w:r w:rsidRPr="00F479E2">
        <w:rPr>
          <w:rFonts w:ascii="Parisine Office" w:eastAsia="Calibri" w:hAnsi="Parisine Office" w:cs="Calibri"/>
          <w:b/>
          <w:bCs/>
          <w:kern w:val="0"/>
          <w:sz w:val="22"/>
          <w:szCs w:val="22"/>
          <w14:ligatures w14:val="none"/>
        </w:rPr>
        <w:t>NEGOCIATION ANNUELLE OBLIGATOIRE</w:t>
      </w:r>
      <w:r w:rsidR="000740EF" w:rsidRPr="00F479E2">
        <w:rPr>
          <w:rFonts w:ascii="Parisine Office" w:eastAsia="Calibri" w:hAnsi="Parisine Office" w:cs="Calibri"/>
          <w:b/>
          <w:bCs/>
          <w:kern w:val="0"/>
          <w:sz w:val="22"/>
          <w:szCs w:val="22"/>
          <w14:ligatures w14:val="none"/>
        </w:rPr>
        <w:t xml:space="preserve"> </w:t>
      </w:r>
      <w:r w:rsidRPr="00F479E2">
        <w:rPr>
          <w:rFonts w:ascii="Parisine Office" w:eastAsia="Calibri" w:hAnsi="Parisine Office" w:cs="Calibri"/>
          <w:b/>
          <w:bCs/>
          <w:kern w:val="0"/>
          <w:sz w:val="22"/>
          <w:szCs w:val="22"/>
          <w14:ligatures w14:val="none"/>
        </w:rPr>
        <w:t>202</w:t>
      </w:r>
      <w:r w:rsidR="004123F3">
        <w:rPr>
          <w:rFonts w:ascii="Parisine Office" w:eastAsia="Calibri" w:hAnsi="Parisine Office" w:cs="Calibri"/>
          <w:b/>
          <w:bCs/>
          <w:kern w:val="0"/>
          <w:sz w:val="22"/>
          <w:szCs w:val="22"/>
          <w14:ligatures w14:val="none"/>
        </w:rPr>
        <w:t>6</w:t>
      </w:r>
    </w:p>
    <w:p w14:paraId="6C1BB577" w14:textId="77777777" w:rsidR="00760A95" w:rsidRDefault="00760A95" w:rsidP="00F84E97">
      <w:pPr>
        <w:spacing w:after="200" w:line="276" w:lineRule="auto"/>
        <w:jc w:val="both"/>
        <w:rPr>
          <w:rFonts w:ascii="Parisine Office" w:eastAsia="Calibri" w:hAnsi="Parisine Office" w:cs="Calibri"/>
          <w:kern w:val="0"/>
          <w:sz w:val="22"/>
          <w:szCs w:val="22"/>
          <w14:ligatures w14:val="none"/>
        </w:rPr>
      </w:pPr>
    </w:p>
    <w:p w14:paraId="7A89B35D" w14:textId="57D6F256" w:rsidR="000740EF" w:rsidRPr="00F84E97" w:rsidRDefault="00F84E97" w:rsidP="00F84E97">
      <w:pPr>
        <w:spacing w:after="200" w:line="276" w:lineRule="auto"/>
        <w:jc w:val="both"/>
        <w:rPr>
          <w:rFonts w:ascii="Parisine Office" w:eastAsia="Calibri" w:hAnsi="Parisine Office" w:cs="Calibri"/>
          <w:kern w:val="0"/>
          <w:sz w:val="22"/>
          <w:szCs w:val="22"/>
          <w14:ligatures w14:val="none"/>
        </w:rPr>
      </w:pPr>
      <w:r w:rsidRPr="00F84E97">
        <w:rPr>
          <w:rFonts w:ascii="Parisine Office" w:eastAsia="Calibri" w:hAnsi="Parisine Office" w:cs="Calibri"/>
          <w:kern w:val="0"/>
          <w:sz w:val="22"/>
          <w:szCs w:val="22"/>
          <w14:ligatures w14:val="none"/>
        </w:rPr>
        <w:t>Conformément aux articles L.</w:t>
      </w:r>
      <w:r w:rsidRPr="00F479E2">
        <w:rPr>
          <w:rFonts w:ascii="Parisine Office" w:eastAsia="Calibri" w:hAnsi="Parisine Office" w:cs="Calibri"/>
          <w:kern w:val="0"/>
          <w:sz w:val="22"/>
          <w:szCs w:val="22"/>
          <w14:ligatures w14:val="none"/>
        </w:rPr>
        <w:t xml:space="preserve"> </w:t>
      </w:r>
      <w:r w:rsidRPr="00F84E97">
        <w:rPr>
          <w:rFonts w:ascii="Parisine Office" w:eastAsia="Calibri" w:hAnsi="Parisine Office" w:cs="Calibri"/>
          <w:kern w:val="0"/>
          <w:sz w:val="22"/>
          <w:szCs w:val="22"/>
          <w14:ligatures w14:val="none"/>
        </w:rPr>
        <w:t xml:space="preserve">2242-1 et suivants du code du travail, un processus de négociation annuelle obligatoire s’est engagé au sein de la Société RD </w:t>
      </w:r>
      <w:r w:rsidRPr="00F479E2">
        <w:rPr>
          <w:rFonts w:ascii="Parisine Office" w:eastAsia="Calibri" w:hAnsi="Parisine Office" w:cs="Calibri"/>
          <w:kern w:val="0"/>
          <w:sz w:val="22"/>
          <w:szCs w:val="22"/>
          <w14:ligatures w14:val="none"/>
        </w:rPr>
        <w:t>PBA</w:t>
      </w:r>
      <w:r w:rsidRPr="00F84E97">
        <w:rPr>
          <w:rFonts w:ascii="Parisine Office" w:eastAsia="Calibri" w:hAnsi="Parisine Office" w:cs="Calibri"/>
          <w:kern w:val="0"/>
          <w:sz w:val="22"/>
          <w:szCs w:val="22"/>
          <w14:ligatures w14:val="none"/>
        </w:rPr>
        <w:t xml:space="preserve"> sur l’ensemble des thèmes liés à la Négociation Annuelle Obligatoire, entre :</w:t>
      </w:r>
    </w:p>
    <w:p w14:paraId="40B6767B" w14:textId="43F68322" w:rsidR="00F84E97" w:rsidRPr="00F84E97" w:rsidRDefault="00F84E97" w:rsidP="00F84E97">
      <w:pPr>
        <w:spacing w:before="120" w:after="120" w:line="240" w:lineRule="exact"/>
        <w:jc w:val="both"/>
        <w:rPr>
          <w:rFonts w:ascii="Parisine Office" w:eastAsia="Times New Roman" w:hAnsi="Parisine Office" w:cs="Calibri"/>
          <w:kern w:val="0"/>
          <w:sz w:val="22"/>
          <w:szCs w:val="22"/>
          <w:lang w:eastAsia="fr-FR"/>
          <w14:ligatures w14:val="none"/>
        </w:rPr>
      </w:pPr>
      <w:r w:rsidRPr="00F84E97">
        <w:rPr>
          <w:rFonts w:ascii="Parisine Office" w:eastAsia="Times New Roman" w:hAnsi="Parisine Office" w:cs="Calibri"/>
          <w:kern w:val="0"/>
          <w:sz w:val="22"/>
          <w:szCs w:val="22"/>
          <w:lang w:eastAsia="fr-FR"/>
          <w14:ligatures w14:val="none"/>
        </w:rPr>
        <w:t xml:space="preserve">La société </w:t>
      </w:r>
      <w:r w:rsidRPr="00F84E97">
        <w:rPr>
          <w:rFonts w:ascii="Parisine Office" w:eastAsia="Times New Roman" w:hAnsi="Parisine Office" w:cs="Calibri"/>
          <w:b/>
          <w:bCs/>
          <w:kern w:val="0"/>
          <w:sz w:val="22"/>
          <w:szCs w:val="22"/>
          <w:lang w:eastAsia="fr-FR"/>
          <w14:ligatures w14:val="none"/>
        </w:rPr>
        <w:t>RD PBA</w:t>
      </w:r>
      <w:r w:rsidRPr="00F84E97">
        <w:rPr>
          <w:rFonts w:ascii="Parisine Office" w:eastAsia="Times New Roman" w:hAnsi="Parisine Office" w:cs="Calibri"/>
          <w:kern w:val="0"/>
          <w:sz w:val="22"/>
          <w:szCs w:val="22"/>
          <w:lang w:eastAsia="fr-FR"/>
          <w14:ligatures w14:val="none"/>
        </w:rPr>
        <w:t xml:space="preserve">, au capital de </w:t>
      </w:r>
      <w:r w:rsidR="00100462" w:rsidRPr="00100462">
        <w:rPr>
          <w:rFonts w:ascii="Parisine Office" w:eastAsia="Times New Roman" w:hAnsi="Parisine Office" w:cs="Calibri"/>
          <w:kern w:val="0"/>
          <w:sz w:val="22"/>
          <w:szCs w:val="22"/>
          <w:lang w:eastAsia="fr-FR"/>
          <w14:ligatures w14:val="none"/>
        </w:rPr>
        <w:t>817 590</w:t>
      </w:r>
      <w:r w:rsidR="00100462">
        <w:rPr>
          <w:rFonts w:ascii="Parisine Office" w:eastAsia="Times New Roman" w:hAnsi="Parisine Office" w:cs="Calibri"/>
          <w:kern w:val="0"/>
          <w:sz w:val="22"/>
          <w:szCs w:val="22"/>
          <w:lang w:eastAsia="fr-FR"/>
          <w14:ligatures w14:val="none"/>
        </w:rPr>
        <w:t xml:space="preserve"> </w:t>
      </w:r>
      <w:r w:rsidRPr="00F84E97">
        <w:rPr>
          <w:rFonts w:ascii="Parisine Office" w:eastAsia="Times New Roman" w:hAnsi="Parisine Office" w:cs="Calibri"/>
          <w:kern w:val="0"/>
          <w:sz w:val="22"/>
          <w:szCs w:val="22"/>
          <w:lang w:eastAsia="fr-FR"/>
          <w14:ligatures w14:val="none"/>
        </w:rPr>
        <w:t>euros, identifiée sous le numéro RCS 927 609 289 dont le siège social est situé 10, chemin de la Marouette à 64100 BAYONNE, représentée par Madame Amélie LE FAUCONNIER agissant en qualité de Directrice de filiale,</w:t>
      </w:r>
    </w:p>
    <w:p w14:paraId="32EC1C69" w14:textId="77777777" w:rsidR="00F84E97" w:rsidRPr="00F84E97" w:rsidRDefault="00F84E97" w:rsidP="00F84E97">
      <w:pPr>
        <w:spacing w:before="120" w:after="120" w:line="240" w:lineRule="exact"/>
        <w:jc w:val="both"/>
        <w:rPr>
          <w:rFonts w:ascii="Parisine Office" w:eastAsia="Times New Roman" w:hAnsi="Parisine Office" w:cs="Calibri"/>
          <w:kern w:val="0"/>
          <w:sz w:val="22"/>
          <w:szCs w:val="22"/>
          <w:lang w:eastAsia="fr-FR"/>
          <w14:ligatures w14:val="none"/>
        </w:rPr>
      </w:pPr>
      <w:r w:rsidRPr="00F84E97">
        <w:rPr>
          <w:rFonts w:ascii="Parisine Office" w:eastAsia="Times New Roman" w:hAnsi="Parisine Office" w:cs="Calibri"/>
          <w:kern w:val="0"/>
          <w:sz w:val="22"/>
          <w:szCs w:val="22"/>
          <w:lang w:eastAsia="fr-FR"/>
          <w14:ligatures w14:val="none"/>
        </w:rPr>
        <w:t>Ci-après dénommée « </w:t>
      </w:r>
      <w:r w:rsidRPr="00F84E97">
        <w:rPr>
          <w:rFonts w:ascii="Parisine Office" w:eastAsia="Times New Roman" w:hAnsi="Parisine Office" w:cs="Calibri"/>
          <w:b/>
          <w:kern w:val="0"/>
          <w:sz w:val="22"/>
          <w:szCs w:val="22"/>
          <w:lang w:eastAsia="fr-FR"/>
          <w14:ligatures w14:val="none"/>
        </w:rPr>
        <w:t>l’entreprise ou la Société</w:t>
      </w:r>
      <w:r w:rsidRPr="00F84E97">
        <w:rPr>
          <w:rFonts w:ascii="Parisine Office" w:eastAsia="Times New Roman" w:hAnsi="Parisine Office" w:cs="Calibri"/>
          <w:kern w:val="0"/>
          <w:sz w:val="22"/>
          <w:szCs w:val="22"/>
          <w:lang w:eastAsia="fr-FR"/>
          <w14:ligatures w14:val="none"/>
        </w:rPr>
        <w:t xml:space="preserve"> », </w:t>
      </w:r>
      <w:r w:rsidRPr="00F84E97">
        <w:rPr>
          <w:rFonts w:ascii="Parisine Office" w:eastAsia="Times New Roman" w:hAnsi="Parisine Office" w:cs="Calibri"/>
          <w:kern w:val="0"/>
          <w:sz w:val="22"/>
          <w:szCs w:val="22"/>
          <w:lang w:eastAsia="fr-FR"/>
          <w14:ligatures w14:val="none"/>
        </w:rPr>
        <w:tab/>
      </w:r>
      <w:r w:rsidRPr="00F84E97">
        <w:rPr>
          <w:rFonts w:ascii="Parisine Office" w:eastAsia="Times New Roman" w:hAnsi="Parisine Office" w:cs="Calibri"/>
          <w:kern w:val="0"/>
          <w:sz w:val="22"/>
          <w:szCs w:val="22"/>
          <w:lang w:eastAsia="fr-FR"/>
          <w14:ligatures w14:val="none"/>
        </w:rPr>
        <w:tab/>
      </w:r>
      <w:r w:rsidRPr="00F84E97">
        <w:rPr>
          <w:rFonts w:ascii="Parisine Office" w:eastAsia="Times New Roman" w:hAnsi="Parisine Office" w:cs="Calibri"/>
          <w:kern w:val="0"/>
          <w:sz w:val="22"/>
          <w:szCs w:val="22"/>
          <w:lang w:eastAsia="fr-FR"/>
          <w14:ligatures w14:val="none"/>
        </w:rPr>
        <w:tab/>
      </w:r>
      <w:r w:rsidRPr="00F84E97">
        <w:rPr>
          <w:rFonts w:ascii="Parisine Office" w:eastAsia="Times New Roman" w:hAnsi="Parisine Office" w:cs="Calibri"/>
          <w:kern w:val="0"/>
          <w:sz w:val="22"/>
          <w:szCs w:val="22"/>
          <w:lang w:eastAsia="fr-FR"/>
          <w14:ligatures w14:val="none"/>
        </w:rPr>
        <w:tab/>
      </w:r>
      <w:r w:rsidRPr="00F84E97">
        <w:rPr>
          <w:rFonts w:ascii="Parisine Office" w:eastAsia="Times New Roman" w:hAnsi="Parisine Office" w:cs="Calibri"/>
          <w:kern w:val="0"/>
          <w:sz w:val="22"/>
          <w:szCs w:val="22"/>
          <w:lang w:eastAsia="fr-FR"/>
          <w14:ligatures w14:val="none"/>
        </w:rPr>
        <w:tab/>
      </w:r>
      <w:r w:rsidRPr="00F84E97">
        <w:rPr>
          <w:rFonts w:ascii="Parisine Office" w:eastAsia="Times New Roman" w:hAnsi="Parisine Office" w:cs="Calibri"/>
          <w:kern w:val="0"/>
          <w:sz w:val="22"/>
          <w:szCs w:val="22"/>
          <w:lang w:eastAsia="fr-FR"/>
          <w14:ligatures w14:val="none"/>
        </w:rPr>
        <w:tab/>
      </w:r>
    </w:p>
    <w:p w14:paraId="270AA5D0" w14:textId="77777777" w:rsidR="00F84E97" w:rsidRPr="00F84E97" w:rsidRDefault="00F84E97" w:rsidP="00F84E97">
      <w:pPr>
        <w:spacing w:before="120" w:after="120" w:line="240" w:lineRule="exact"/>
        <w:jc w:val="both"/>
        <w:rPr>
          <w:rFonts w:ascii="Parisine Office" w:eastAsia="Times New Roman" w:hAnsi="Parisine Office" w:cs="Calibri"/>
          <w:kern w:val="0"/>
          <w:sz w:val="22"/>
          <w:szCs w:val="22"/>
          <w:lang w:eastAsia="fr-FR"/>
          <w14:ligatures w14:val="none"/>
        </w:rPr>
      </w:pPr>
    </w:p>
    <w:p w14:paraId="1E1660D9" w14:textId="77777777" w:rsidR="00F84E97" w:rsidRPr="00F84E97" w:rsidRDefault="00F84E97" w:rsidP="00F84E97">
      <w:pPr>
        <w:spacing w:before="120" w:after="120" w:line="240" w:lineRule="exact"/>
        <w:jc w:val="both"/>
        <w:rPr>
          <w:rFonts w:ascii="Parisine Office" w:eastAsia="Times New Roman" w:hAnsi="Parisine Office" w:cs="Calibri"/>
          <w:kern w:val="0"/>
          <w:sz w:val="22"/>
          <w:szCs w:val="22"/>
          <w:lang w:eastAsia="fr-FR"/>
          <w14:ligatures w14:val="none"/>
        </w:rPr>
      </w:pPr>
      <w:r w:rsidRPr="00F84E97">
        <w:rPr>
          <w:rFonts w:ascii="Parisine Office" w:eastAsia="Times New Roman" w:hAnsi="Parisine Office" w:cs="Calibri"/>
          <w:kern w:val="0"/>
          <w:sz w:val="22"/>
          <w:szCs w:val="22"/>
          <w:lang w:eastAsia="fr-FR"/>
          <w14:ligatures w14:val="none"/>
        </w:rPr>
        <w:t>D’une part,</w:t>
      </w:r>
    </w:p>
    <w:p w14:paraId="5B8E1948" w14:textId="77777777" w:rsidR="00F84E97" w:rsidRPr="00F84E97" w:rsidRDefault="00F84E97" w:rsidP="00F84E97">
      <w:pPr>
        <w:spacing w:before="120" w:after="120" w:line="240" w:lineRule="exact"/>
        <w:jc w:val="both"/>
        <w:rPr>
          <w:rFonts w:ascii="Parisine Office" w:eastAsia="Times New Roman" w:hAnsi="Parisine Office" w:cs="Calibri"/>
          <w:kern w:val="0"/>
          <w:sz w:val="22"/>
          <w:szCs w:val="22"/>
          <w:lang w:eastAsia="fr-FR"/>
          <w14:ligatures w14:val="none"/>
        </w:rPr>
      </w:pPr>
    </w:p>
    <w:p w14:paraId="756CBEB0" w14:textId="77777777" w:rsidR="00F84E97" w:rsidRPr="00F84E97" w:rsidRDefault="00F84E97" w:rsidP="00F84E97">
      <w:pPr>
        <w:spacing w:before="120" w:after="120" w:line="240" w:lineRule="exact"/>
        <w:jc w:val="both"/>
        <w:rPr>
          <w:rFonts w:ascii="Parisine Office" w:eastAsia="Times New Roman" w:hAnsi="Parisine Office" w:cs="Calibri"/>
          <w:kern w:val="0"/>
          <w:sz w:val="22"/>
          <w:szCs w:val="22"/>
          <w:lang w:eastAsia="fr-FR"/>
          <w14:ligatures w14:val="none"/>
        </w:rPr>
      </w:pPr>
      <w:r w:rsidRPr="00F84E97">
        <w:rPr>
          <w:rFonts w:ascii="Parisine Office" w:eastAsia="Times New Roman" w:hAnsi="Parisine Office" w:cs="Calibri"/>
          <w:kern w:val="0"/>
          <w:sz w:val="22"/>
          <w:szCs w:val="22"/>
          <w:lang w:eastAsia="fr-FR"/>
          <w14:ligatures w14:val="none"/>
        </w:rPr>
        <w:t xml:space="preserve">Et </w:t>
      </w:r>
    </w:p>
    <w:p w14:paraId="67DC567A" w14:textId="77777777" w:rsidR="00F84E97" w:rsidRPr="00F84E97" w:rsidRDefault="00F84E97" w:rsidP="00F84E97">
      <w:pPr>
        <w:spacing w:before="120" w:after="120" w:line="240" w:lineRule="exact"/>
        <w:jc w:val="both"/>
        <w:rPr>
          <w:rFonts w:ascii="Parisine Office" w:eastAsia="Times New Roman" w:hAnsi="Parisine Office" w:cs="Calibri"/>
          <w:kern w:val="0"/>
          <w:sz w:val="22"/>
          <w:szCs w:val="22"/>
          <w:lang w:eastAsia="fr-FR"/>
          <w14:ligatures w14:val="none"/>
        </w:rPr>
      </w:pPr>
    </w:p>
    <w:p w14:paraId="0AEE7FEF" w14:textId="77777777" w:rsidR="00F84E97" w:rsidRPr="00F84E97" w:rsidRDefault="00F84E97" w:rsidP="00F84E97">
      <w:pPr>
        <w:spacing w:after="200" w:line="276" w:lineRule="auto"/>
        <w:jc w:val="both"/>
        <w:rPr>
          <w:rFonts w:ascii="Parisine Office" w:eastAsia="Calibri" w:hAnsi="Parisine Office" w:cs="Calibri"/>
          <w:kern w:val="0"/>
          <w:sz w:val="22"/>
          <w:szCs w:val="22"/>
          <w14:ligatures w14:val="none"/>
        </w:rPr>
      </w:pPr>
      <w:r w:rsidRPr="00F84E97">
        <w:rPr>
          <w:rFonts w:ascii="Parisine Office" w:eastAsia="Calibri" w:hAnsi="Parisine Office" w:cs="Calibri"/>
          <w:kern w:val="0"/>
          <w:sz w:val="22"/>
          <w:szCs w:val="22"/>
          <w14:ligatures w14:val="none"/>
        </w:rPr>
        <w:t xml:space="preserve">Les organisations syndicales représentatives au sein de l’entreprise, à savoir </w:t>
      </w:r>
    </w:p>
    <w:p w14:paraId="7AAE9FBB" w14:textId="13E4BC73" w:rsidR="00F84E97" w:rsidRPr="00F84E97" w:rsidRDefault="00F84E97" w:rsidP="00F84E97">
      <w:pPr>
        <w:numPr>
          <w:ilvl w:val="0"/>
          <w:numId w:val="1"/>
        </w:numPr>
        <w:suppressAutoHyphens/>
        <w:spacing w:before="240" w:after="0" w:line="240" w:lineRule="auto"/>
        <w:contextualSpacing/>
        <w:jc w:val="both"/>
        <w:rPr>
          <w:rFonts w:ascii="Parisine Office" w:eastAsia="Calibri" w:hAnsi="Parisine Office" w:cs="Calibri"/>
          <w:kern w:val="0"/>
          <w:sz w:val="22"/>
          <w:szCs w:val="22"/>
          <w14:ligatures w14:val="none"/>
        </w:rPr>
      </w:pPr>
      <w:r w:rsidRPr="00F84E97">
        <w:rPr>
          <w:rFonts w:ascii="Parisine Office" w:eastAsia="Calibri" w:hAnsi="Parisine Office" w:cs="Calibri"/>
          <w:kern w:val="0"/>
          <w:sz w:val="22"/>
          <w:szCs w:val="22"/>
          <w14:ligatures w14:val="none"/>
        </w:rPr>
        <w:t>L’</w:t>
      </w:r>
      <w:r w:rsidRPr="00F84E97">
        <w:rPr>
          <w:rFonts w:ascii="Parisine Office" w:eastAsia="Calibri" w:hAnsi="Parisine Office" w:cs="Calibri"/>
          <w:b/>
          <w:bCs/>
          <w:kern w:val="0"/>
          <w:sz w:val="22"/>
          <w:szCs w:val="22"/>
          <w14:ligatures w14:val="none"/>
        </w:rPr>
        <w:t>UNSA TRANSPORTS</w:t>
      </w:r>
      <w:r w:rsidRPr="00F84E97">
        <w:rPr>
          <w:rFonts w:ascii="Parisine Office" w:eastAsia="Calibri" w:hAnsi="Parisine Office" w:cs="Calibri"/>
          <w:kern w:val="0"/>
          <w:sz w:val="22"/>
          <w:szCs w:val="22"/>
          <w14:ligatures w14:val="none"/>
        </w:rPr>
        <w:t xml:space="preserve">, représentée par </w:t>
      </w:r>
      <w:r w:rsidR="00F078C7">
        <w:rPr>
          <w:rFonts w:ascii="Parisine Office" w:eastAsia="Calibri" w:hAnsi="Parisine Office" w:cs="Calibri"/>
          <w:kern w:val="0"/>
          <w:sz w:val="22"/>
          <w:szCs w:val="22"/>
          <w14:ligatures w14:val="none"/>
        </w:rPr>
        <w:t>_____</w:t>
      </w:r>
      <w:r w:rsidRPr="00F84E97">
        <w:rPr>
          <w:rFonts w:ascii="Parisine Office" w:eastAsia="Calibri" w:hAnsi="Parisine Office" w:cs="Calibri"/>
          <w:kern w:val="0"/>
          <w:sz w:val="22"/>
          <w:szCs w:val="22"/>
          <w14:ligatures w14:val="none"/>
        </w:rPr>
        <w:t>, délégué syndical dûment mandaté ;</w:t>
      </w:r>
    </w:p>
    <w:p w14:paraId="1832B3B6" w14:textId="7EA234F1" w:rsidR="00F84E97" w:rsidRPr="00F84E97" w:rsidRDefault="00F84E97" w:rsidP="00F84E97">
      <w:pPr>
        <w:numPr>
          <w:ilvl w:val="0"/>
          <w:numId w:val="1"/>
        </w:numPr>
        <w:suppressAutoHyphens/>
        <w:spacing w:before="240" w:after="0" w:line="240" w:lineRule="auto"/>
        <w:contextualSpacing/>
        <w:jc w:val="both"/>
        <w:rPr>
          <w:rFonts w:ascii="Parisine Office" w:eastAsia="Calibri" w:hAnsi="Parisine Office" w:cs="Calibri"/>
          <w:kern w:val="0"/>
          <w:sz w:val="22"/>
          <w:szCs w:val="22"/>
          <w14:ligatures w14:val="none"/>
        </w:rPr>
      </w:pPr>
      <w:r w:rsidRPr="00F84E97">
        <w:rPr>
          <w:rFonts w:ascii="Parisine Office" w:eastAsia="Calibri" w:hAnsi="Parisine Office" w:cs="Calibri"/>
          <w:kern w:val="0"/>
          <w:sz w:val="22"/>
          <w:szCs w:val="22"/>
          <w14:ligatures w14:val="none"/>
        </w:rPr>
        <w:t xml:space="preserve">La </w:t>
      </w:r>
      <w:r w:rsidRPr="00F84E97">
        <w:rPr>
          <w:rFonts w:ascii="Parisine Office" w:eastAsia="Calibri" w:hAnsi="Parisine Office" w:cs="Calibri"/>
          <w:b/>
          <w:bCs/>
          <w:kern w:val="0"/>
          <w:sz w:val="22"/>
          <w:szCs w:val="22"/>
          <w14:ligatures w14:val="none"/>
        </w:rPr>
        <w:t>CFDT SNTU</w:t>
      </w:r>
      <w:r w:rsidRPr="00F84E97">
        <w:rPr>
          <w:rFonts w:ascii="Parisine Office" w:eastAsia="Calibri" w:hAnsi="Parisine Office" w:cs="Calibri"/>
          <w:kern w:val="0"/>
          <w:sz w:val="22"/>
          <w:szCs w:val="22"/>
          <w14:ligatures w14:val="none"/>
        </w:rPr>
        <w:t xml:space="preserve">, représentée par </w:t>
      </w:r>
      <w:r w:rsidR="00F078C7">
        <w:rPr>
          <w:rFonts w:ascii="Parisine Office" w:eastAsia="Calibri" w:hAnsi="Parisine Office" w:cs="Calibri"/>
          <w:kern w:val="0"/>
          <w:sz w:val="22"/>
          <w:szCs w:val="22"/>
          <w14:ligatures w14:val="none"/>
        </w:rPr>
        <w:t>_____</w:t>
      </w:r>
      <w:r w:rsidRPr="00F84E97">
        <w:rPr>
          <w:rFonts w:ascii="Parisine Office" w:eastAsia="Calibri" w:hAnsi="Parisine Office" w:cs="Calibri"/>
          <w:kern w:val="0"/>
          <w:sz w:val="22"/>
          <w:szCs w:val="22"/>
          <w14:ligatures w14:val="none"/>
        </w:rPr>
        <w:t>, déléguée syndicale dûment mandatée ;</w:t>
      </w:r>
    </w:p>
    <w:p w14:paraId="6C24FA72" w14:textId="77777777" w:rsidR="00F84E97" w:rsidRPr="00F84E97" w:rsidRDefault="00F84E97" w:rsidP="00F84E97">
      <w:pPr>
        <w:spacing w:after="200" w:line="276" w:lineRule="auto"/>
        <w:jc w:val="both"/>
        <w:rPr>
          <w:rFonts w:ascii="Parisine Office" w:eastAsia="Calibri" w:hAnsi="Parisine Office" w:cs="Calibri"/>
          <w:kern w:val="0"/>
          <w:sz w:val="22"/>
          <w:szCs w:val="22"/>
          <w14:ligatures w14:val="none"/>
        </w:rPr>
      </w:pPr>
      <w:r w:rsidRPr="00F84E97">
        <w:rPr>
          <w:rFonts w:ascii="Parisine Office" w:eastAsia="Calibri" w:hAnsi="Parisine Office" w:cs="Calibri"/>
          <w:kern w:val="0"/>
          <w:sz w:val="22"/>
          <w:szCs w:val="22"/>
          <w14:ligatures w14:val="none"/>
        </w:rPr>
        <w:t>(</w:t>
      </w:r>
      <w:proofErr w:type="gramStart"/>
      <w:r w:rsidRPr="00F84E97">
        <w:rPr>
          <w:rFonts w:ascii="Parisine Office" w:eastAsia="Calibri" w:hAnsi="Parisine Office" w:cs="Calibri"/>
          <w:kern w:val="0"/>
          <w:sz w:val="22"/>
          <w:szCs w:val="22"/>
          <w14:ligatures w14:val="none"/>
        </w:rPr>
        <w:t>ci</w:t>
      </w:r>
      <w:proofErr w:type="gramEnd"/>
      <w:r w:rsidRPr="00F84E97">
        <w:rPr>
          <w:rFonts w:ascii="Parisine Office" w:eastAsia="Calibri" w:hAnsi="Parisine Office" w:cs="Calibri"/>
          <w:kern w:val="0"/>
          <w:sz w:val="22"/>
          <w:szCs w:val="22"/>
          <w14:ligatures w14:val="none"/>
        </w:rPr>
        <w:t xml:space="preserve">-après les « Organisations syndicales </w:t>
      </w:r>
      <w:proofErr w:type="gramStart"/>
      <w:r w:rsidRPr="00F84E97">
        <w:rPr>
          <w:rFonts w:ascii="Parisine Office" w:eastAsia="Calibri" w:hAnsi="Parisine Office" w:cs="Calibri"/>
          <w:kern w:val="0"/>
          <w:sz w:val="22"/>
          <w:szCs w:val="22"/>
          <w14:ligatures w14:val="none"/>
        </w:rPr>
        <w:t>» )</w:t>
      </w:r>
      <w:proofErr w:type="gramEnd"/>
    </w:p>
    <w:p w14:paraId="61A8E37E" w14:textId="77777777" w:rsidR="00F84E97" w:rsidRPr="00F84E97" w:rsidRDefault="00F84E97" w:rsidP="00F84E97">
      <w:pPr>
        <w:spacing w:after="200" w:line="276" w:lineRule="auto"/>
        <w:jc w:val="both"/>
        <w:rPr>
          <w:rFonts w:ascii="Parisine Office" w:eastAsia="Calibri" w:hAnsi="Parisine Office" w:cs="Calibri"/>
          <w:kern w:val="0"/>
          <w:sz w:val="22"/>
          <w:szCs w:val="22"/>
          <w14:ligatures w14:val="none"/>
        </w:rPr>
      </w:pPr>
    </w:p>
    <w:p w14:paraId="272C512F" w14:textId="77777777" w:rsidR="00F84E97" w:rsidRPr="00F84E97" w:rsidRDefault="00F84E97" w:rsidP="00F84E97">
      <w:pPr>
        <w:spacing w:after="200" w:line="276" w:lineRule="auto"/>
        <w:jc w:val="both"/>
        <w:rPr>
          <w:rFonts w:ascii="Parisine Office" w:eastAsia="Calibri" w:hAnsi="Parisine Office" w:cs="Calibri"/>
          <w:kern w:val="0"/>
          <w:sz w:val="22"/>
          <w:szCs w:val="22"/>
          <w14:ligatures w14:val="none"/>
        </w:rPr>
      </w:pPr>
      <w:r w:rsidRPr="00F84E97">
        <w:rPr>
          <w:rFonts w:ascii="Parisine Office" w:eastAsia="Calibri" w:hAnsi="Parisine Office" w:cs="Calibri"/>
          <w:kern w:val="0"/>
          <w:sz w:val="22"/>
          <w:szCs w:val="22"/>
          <w14:ligatures w14:val="none"/>
        </w:rPr>
        <w:t>D’autre part,</w:t>
      </w:r>
    </w:p>
    <w:p w14:paraId="6A334DF1" w14:textId="77777777" w:rsidR="00F84E97" w:rsidRPr="00F84E97" w:rsidRDefault="00F84E97" w:rsidP="00F84E97">
      <w:pPr>
        <w:spacing w:after="200" w:line="276" w:lineRule="auto"/>
        <w:jc w:val="both"/>
        <w:rPr>
          <w:rFonts w:ascii="Parisine Office" w:eastAsia="Calibri" w:hAnsi="Parisine Office" w:cs="Calibri"/>
          <w:kern w:val="0"/>
          <w:sz w:val="22"/>
          <w:szCs w:val="22"/>
          <w14:ligatures w14:val="none"/>
        </w:rPr>
      </w:pPr>
    </w:p>
    <w:p w14:paraId="0B736B8D" w14:textId="2FD603B4" w:rsidR="00760A95" w:rsidRDefault="00F84E97" w:rsidP="00DE3AFC">
      <w:pPr>
        <w:spacing w:after="200" w:line="276" w:lineRule="auto"/>
        <w:jc w:val="both"/>
        <w:rPr>
          <w:rFonts w:ascii="Parisine Office" w:eastAsia="Calibri" w:hAnsi="Parisine Office" w:cs="Calibri"/>
          <w:kern w:val="0"/>
          <w:sz w:val="22"/>
          <w:szCs w:val="22"/>
          <w14:ligatures w14:val="none"/>
        </w:rPr>
      </w:pPr>
      <w:r w:rsidRPr="00F84E97">
        <w:rPr>
          <w:rFonts w:ascii="Parisine Office" w:eastAsia="Calibri" w:hAnsi="Parisine Office" w:cs="Calibri"/>
          <w:kern w:val="0"/>
          <w:sz w:val="22"/>
          <w:szCs w:val="22"/>
          <w14:ligatures w14:val="none"/>
        </w:rPr>
        <w:t>Ci-après ensemble, « </w:t>
      </w:r>
      <w:r w:rsidRPr="00F84E97">
        <w:rPr>
          <w:rFonts w:ascii="Parisine Office" w:eastAsia="Calibri" w:hAnsi="Parisine Office" w:cs="Calibri"/>
          <w:b/>
          <w:bCs/>
          <w:kern w:val="0"/>
          <w:sz w:val="22"/>
          <w:szCs w:val="22"/>
          <w14:ligatures w14:val="none"/>
        </w:rPr>
        <w:t>les parties</w:t>
      </w:r>
      <w:r w:rsidRPr="00F84E97">
        <w:rPr>
          <w:rFonts w:ascii="Parisine Office" w:eastAsia="Calibri" w:hAnsi="Parisine Office" w:cs="Calibri"/>
          <w:kern w:val="0"/>
          <w:sz w:val="22"/>
          <w:szCs w:val="22"/>
          <w14:ligatures w14:val="none"/>
        </w:rPr>
        <w:t> »</w:t>
      </w:r>
    </w:p>
    <w:p w14:paraId="2B500B70" w14:textId="77777777" w:rsidR="00F078C7" w:rsidRPr="00F479E2" w:rsidRDefault="00F078C7" w:rsidP="00DE3AFC">
      <w:pPr>
        <w:spacing w:after="200" w:line="276" w:lineRule="auto"/>
        <w:jc w:val="both"/>
        <w:rPr>
          <w:rFonts w:ascii="Parisine Office" w:eastAsia="Calibri" w:hAnsi="Parisine Office" w:cs="Calibri"/>
          <w:kern w:val="0"/>
          <w:sz w:val="22"/>
          <w:szCs w:val="22"/>
          <w14:ligatures w14:val="none"/>
        </w:rPr>
      </w:pPr>
    </w:p>
    <w:p w14:paraId="10F142F0" w14:textId="77777777" w:rsidR="00F84E97" w:rsidRPr="00F84E97" w:rsidRDefault="00F84E97" w:rsidP="00F84E97">
      <w:pPr>
        <w:spacing w:after="0" w:line="240" w:lineRule="auto"/>
        <w:jc w:val="both"/>
        <w:rPr>
          <w:rFonts w:ascii="Parisine Office" w:eastAsia="Times New Roman" w:hAnsi="Parisine Office" w:cs="Arial"/>
          <w:b/>
          <w:bCs/>
          <w:kern w:val="0"/>
          <w:sz w:val="22"/>
          <w:szCs w:val="22"/>
          <w:u w:val="single"/>
          <w:lang w:eastAsia="fr-FR"/>
          <w14:ligatures w14:val="none"/>
        </w:rPr>
      </w:pPr>
      <w:r w:rsidRPr="00F84E97">
        <w:rPr>
          <w:rFonts w:ascii="Parisine Office" w:eastAsia="Times New Roman" w:hAnsi="Parisine Office" w:cs="Arial"/>
          <w:b/>
          <w:bCs/>
          <w:kern w:val="0"/>
          <w:sz w:val="22"/>
          <w:szCs w:val="22"/>
          <w:u w:val="single"/>
          <w:lang w:eastAsia="fr-FR"/>
          <w14:ligatures w14:val="none"/>
        </w:rPr>
        <w:t>Article 1 - Champ d’application</w:t>
      </w:r>
    </w:p>
    <w:p w14:paraId="12A1B8F9"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6141DC61" w14:textId="6676921C"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Par le présent accord, les parties signataires ont couvert l’année 202</w:t>
      </w:r>
      <w:r w:rsidR="004123F3">
        <w:rPr>
          <w:rFonts w:ascii="Parisine Office" w:eastAsia="Times New Roman" w:hAnsi="Parisine Office" w:cs="Arial"/>
          <w:kern w:val="0"/>
          <w:sz w:val="22"/>
          <w:szCs w:val="22"/>
          <w:lang w:eastAsia="fr-FR"/>
          <w14:ligatures w14:val="none"/>
        </w:rPr>
        <w:t>6</w:t>
      </w:r>
      <w:r w:rsidRPr="00F84E97">
        <w:rPr>
          <w:rFonts w:ascii="Parisine Office" w:eastAsia="Times New Roman" w:hAnsi="Parisine Office" w:cs="Arial"/>
          <w:kern w:val="0"/>
          <w:sz w:val="22"/>
          <w:szCs w:val="22"/>
          <w:lang w:eastAsia="fr-FR"/>
          <w14:ligatures w14:val="none"/>
        </w:rPr>
        <w:t xml:space="preserve"> au titre de la négociation annuelle obligatoire telles que définie aux articles L</w:t>
      </w:r>
      <w:r w:rsidRPr="00F479E2">
        <w:rPr>
          <w:rFonts w:ascii="Parisine Office" w:eastAsia="Times New Roman" w:hAnsi="Parisine Office" w:cs="Arial"/>
          <w:kern w:val="0"/>
          <w:sz w:val="22"/>
          <w:szCs w:val="22"/>
          <w:lang w:eastAsia="fr-FR"/>
          <w14:ligatures w14:val="none"/>
        </w:rPr>
        <w:t xml:space="preserve">. </w:t>
      </w:r>
      <w:r w:rsidRPr="00F84E97">
        <w:rPr>
          <w:rFonts w:ascii="Parisine Office" w:eastAsia="Times New Roman" w:hAnsi="Parisine Office" w:cs="Arial"/>
          <w:kern w:val="0"/>
          <w:sz w:val="22"/>
          <w:szCs w:val="22"/>
          <w:lang w:eastAsia="fr-FR"/>
          <w14:ligatures w14:val="none"/>
        </w:rPr>
        <w:t>2242-1 et suivants du code du travail.</w:t>
      </w:r>
    </w:p>
    <w:p w14:paraId="36B070B9"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0BBB1209" w14:textId="3CDAF975"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 xml:space="preserve">Il entrera en vigueur pour une durée indéterminée à partir du jour suivant l’accomplissement des formalités de dépôt prévues à l’article </w:t>
      </w:r>
      <w:r w:rsidR="007E796F">
        <w:rPr>
          <w:rFonts w:ascii="Parisine Office" w:eastAsia="Times New Roman" w:hAnsi="Parisine Office" w:cs="Arial"/>
          <w:kern w:val="0"/>
          <w:sz w:val="22"/>
          <w:szCs w:val="22"/>
          <w:lang w:eastAsia="fr-FR"/>
          <w14:ligatures w14:val="none"/>
        </w:rPr>
        <w:t>5</w:t>
      </w:r>
      <w:r w:rsidRPr="00F84E97">
        <w:rPr>
          <w:rFonts w:ascii="Parisine Office" w:eastAsia="Times New Roman" w:hAnsi="Parisine Office" w:cs="Arial"/>
          <w:kern w:val="0"/>
          <w:sz w:val="22"/>
          <w:szCs w:val="22"/>
          <w:lang w:eastAsia="fr-FR"/>
          <w14:ligatures w14:val="none"/>
        </w:rPr>
        <w:t xml:space="preserve"> du présent accord.</w:t>
      </w:r>
    </w:p>
    <w:p w14:paraId="22AFA6B5" w14:textId="77777777" w:rsid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29029410" w14:textId="77777777" w:rsidR="00F078C7" w:rsidRDefault="00F078C7" w:rsidP="00F84E97">
      <w:pPr>
        <w:spacing w:after="0" w:line="240" w:lineRule="auto"/>
        <w:jc w:val="both"/>
        <w:rPr>
          <w:rFonts w:ascii="Parisine Office" w:eastAsia="Times New Roman" w:hAnsi="Parisine Office" w:cs="Arial"/>
          <w:kern w:val="0"/>
          <w:sz w:val="22"/>
          <w:szCs w:val="22"/>
          <w:lang w:eastAsia="fr-FR"/>
          <w14:ligatures w14:val="none"/>
        </w:rPr>
      </w:pPr>
    </w:p>
    <w:p w14:paraId="36ECCB04" w14:textId="77777777" w:rsidR="00F078C7" w:rsidRDefault="00F078C7" w:rsidP="00F84E97">
      <w:pPr>
        <w:spacing w:after="0" w:line="240" w:lineRule="auto"/>
        <w:jc w:val="both"/>
        <w:rPr>
          <w:rFonts w:ascii="Parisine Office" w:eastAsia="Times New Roman" w:hAnsi="Parisine Office" w:cs="Arial"/>
          <w:kern w:val="0"/>
          <w:sz w:val="22"/>
          <w:szCs w:val="22"/>
          <w:lang w:eastAsia="fr-FR"/>
          <w14:ligatures w14:val="none"/>
        </w:rPr>
      </w:pPr>
    </w:p>
    <w:p w14:paraId="54B4BA78" w14:textId="77777777" w:rsidR="00F078C7" w:rsidRDefault="00F078C7" w:rsidP="00F84E97">
      <w:pPr>
        <w:spacing w:after="0" w:line="240" w:lineRule="auto"/>
        <w:jc w:val="both"/>
        <w:rPr>
          <w:rFonts w:ascii="Parisine Office" w:eastAsia="Times New Roman" w:hAnsi="Parisine Office" w:cs="Arial"/>
          <w:kern w:val="0"/>
          <w:sz w:val="22"/>
          <w:szCs w:val="22"/>
          <w:lang w:eastAsia="fr-FR"/>
          <w14:ligatures w14:val="none"/>
        </w:rPr>
      </w:pPr>
    </w:p>
    <w:p w14:paraId="3FBF0CA2" w14:textId="77777777" w:rsidR="00F078C7" w:rsidRPr="00F84E97" w:rsidRDefault="00F078C7" w:rsidP="00F84E97">
      <w:pPr>
        <w:spacing w:after="0" w:line="240" w:lineRule="auto"/>
        <w:jc w:val="both"/>
        <w:rPr>
          <w:rFonts w:ascii="Parisine Office" w:eastAsia="Times New Roman" w:hAnsi="Parisine Office" w:cs="Arial"/>
          <w:kern w:val="0"/>
          <w:sz w:val="22"/>
          <w:szCs w:val="22"/>
          <w:lang w:eastAsia="fr-FR"/>
          <w14:ligatures w14:val="none"/>
        </w:rPr>
      </w:pPr>
    </w:p>
    <w:p w14:paraId="479B3383"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234C2086" w14:textId="7346378B" w:rsidR="00F84E97" w:rsidRDefault="00F84E97" w:rsidP="00F84E97">
      <w:pPr>
        <w:spacing w:after="0" w:line="240" w:lineRule="auto"/>
        <w:jc w:val="both"/>
        <w:rPr>
          <w:rFonts w:ascii="Parisine Office" w:eastAsia="Times New Roman" w:hAnsi="Parisine Office" w:cs="Arial"/>
          <w:b/>
          <w:bCs/>
          <w:kern w:val="0"/>
          <w:sz w:val="22"/>
          <w:szCs w:val="22"/>
          <w:u w:val="single"/>
          <w:lang w:eastAsia="fr-FR"/>
          <w14:ligatures w14:val="none"/>
        </w:rPr>
      </w:pPr>
      <w:r w:rsidRPr="00F84E97">
        <w:rPr>
          <w:rFonts w:ascii="Parisine Office" w:eastAsia="Times New Roman" w:hAnsi="Parisine Office" w:cs="Arial"/>
          <w:b/>
          <w:bCs/>
          <w:kern w:val="0"/>
          <w:sz w:val="22"/>
          <w:szCs w:val="22"/>
          <w:u w:val="single"/>
          <w:lang w:eastAsia="fr-FR"/>
          <w14:ligatures w14:val="none"/>
        </w:rPr>
        <w:t xml:space="preserve">Article 2 – </w:t>
      </w:r>
      <w:r w:rsidR="002300BC">
        <w:rPr>
          <w:rFonts w:ascii="Parisine Office" w:eastAsia="Times New Roman" w:hAnsi="Parisine Office" w:cs="Arial"/>
          <w:b/>
          <w:bCs/>
          <w:kern w:val="0"/>
          <w:sz w:val="22"/>
          <w:szCs w:val="22"/>
          <w:u w:val="single"/>
          <w:lang w:eastAsia="fr-FR"/>
          <w14:ligatures w14:val="none"/>
        </w:rPr>
        <w:t>Mesures salariales</w:t>
      </w:r>
    </w:p>
    <w:p w14:paraId="33900E0D" w14:textId="77777777" w:rsidR="002300BC" w:rsidRDefault="002300BC" w:rsidP="00F84E97">
      <w:pPr>
        <w:spacing w:after="0" w:line="240" w:lineRule="auto"/>
        <w:jc w:val="both"/>
        <w:rPr>
          <w:rFonts w:ascii="Parisine Office" w:eastAsia="Times New Roman" w:hAnsi="Parisine Office" w:cs="Arial"/>
          <w:b/>
          <w:bCs/>
          <w:kern w:val="0"/>
          <w:sz w:val="22"/>
          <w:szCs w:val="22"/>
          <w:u w:val="single"/>
          <w:lang w:eastAsia="fr-FR"/>
          <w14:ligatures w14:val="none"/>
        </w:rPr>
      </w:pPr>
    </w:p>
    <w:p w14:paraId="32F6B6A0" w14:textId="38B2A7FF" w:rsidR="002300BC" w:rsidRDefault="002300BC" w:rsidP="002300BC">
      <w:pPr>
        <w:spacing w:after="0" w:line="240" w:lineRule="auto"/>
        <w:ind w:left="708"/>
        <w:jc w:val="both"/>
        <w:rPr>
          <w:rFonts w:ascii="Parisine Office" w:eastAsia="Times New Roman" w:hAnsi="Parisine Office" w:cs="Arial"/>
          <w:b/>
          <w:bCs/>
          <w:kern w:val="0"/>
          <w:sz w:val="22"/>
          <w:szCs w:val="22"/>
          <w:u w:val="single"/>
          <w:lang w:eastAsia="fr-FR"/>
          <w14:ligatures w14:val="none"/>
        </w:rPr>
      </w:pPr>
      <w:r>
        <w:rPr>
          <w:rFonts w:ascii="Parisine Office" w:eastAsia="Times New Roman" w:hAnsi="Parisine Office" w:cs="Arial"/>
          <w:b/>
          <w:bCs/>
          <w:kern w:val="0"/>
          <w:sz w:val="22"/>
          <w:szCs w:val="22"/>
          <w:u w:val="single"/>
          <w:lang w:eastAsia="fr-FR"/>
          <w14:ligatures w14:val="none"/>
        </w:rPr>
        <w:t xml:space="preserve">2.1. </w:t>
      </w:r>
      <w:r w:rsidRPr="0027454F">
        <w:rPr>
          <w:rFonts w:ascii="Parisine Office" w:eastAsia="Times New Roman" w:hAnsi="Parisine Office" w:cs="Arial"/>
          <w:b/>
          <w:bCs/>
          <w:kern w:val="0"/>
          <w:sz w:val="22"/>
          <w:szCs w:val="22"/>
          <w:u w:val="single"/>
          <w:lang w:eastAsia="fr-FR"/>
          <w14:ligatures w14:val="none"/>
        </w:rPr>
        <w:t>Revalorisation de la valeur du point</w:t>
      </w:r>
    </w:p>
    <w:p w14:paraId="1E8672E7"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39A2F24A" w14:textId="73ED9F7E" w:rsidR="00220BA5" w:rsidRPr="00F479E2" w:rsidRDefault="00335979" w:rsidP="00F84E97">
      <w:pPr>
        <w:spacing w:after="0" w:line="240" w:lineRule="auto"/>
        <w:jc w:val="both"/>
        <w:rPr>
          <w:rFonts w:ascii="Parisine Office" w:eastAsia="Times New Roman" w:hAnsi="Parisine Office" w:cs="Arial"/>
          <w:kern w:val="0"/>
          <w:sz w:val="22"/>
          <w:szCs w:val="22"/>
          <w:lang w:eastAsia="fr-FR"/>
          <w14:ligatures w14:val="none"/>
        </w:rPr>
      </w:pPr>
      <w:r>
        <w:rPr>
          <w:rFonts w:ascii="Parisine Office" w:eastAsia="Times New Roman" w:hAnsi="Parisine Office" w:cs="Arial"/>
          <w:kern w:val="0"/>
          <w:sz w:val="22"/>
          <w:szCs w:val="22"/>
          <w:lang w:eastAsia="fr-FR"/>
          <w14:ligatures w14:val="none"/>
        </w:rPr>
        <w:t>L</w:t>
      </w:r>
      <w:r w:rsidR="00B1352B">
        <w:rPr>
          <w:rFonts w:ascii="Parisine Office" w:eastAsia="Times New Roman" w:hAnsi="Parisine Office" w:cs="Arial"/>
          <w:kern w:val="0"/>
          <w:sz w:val="22"/>
          <w:szCs w:val="22"/>
          <w:lang w:eastAsia="fr-FR"/>
          <w14:ligatures w14:val="none"/>
        </w:rPr>
        <w:t>a valeur du</w:t>
      </w:r>
      <w:r w:rsidR="00F84E97" w:rsidRPr="00F84E97">
        <w:rPr>
          <w:rFonts w:ascii="Parisine Office" w:eastAsia="Times New Roman" w:hAnsi="Parisine Office" w:cs="Arial"/>
          <w:kern w:val="0"/>
          <w:sz w:val="22"/>
          <w:szCs w:val="22"/>
          <w:lang w:eastAsia="fr-FR"/>
          <w14:ligatures w14:val="none"/>
        </w:rPr>
        <w:t xml:space="preserve"> point sera majoré</w:t>
      </w:r>
      <w:r w:rsidR="00B1352B">
        <w:rPr>
          <w:rFonts w:ascii="Parisine Office" w:eastAsia="Times New Roman" w:hAnsi="Parisine Office" w:cs="Arial"/>
          <w:kern w:val="0"/>
          <w:sz w:val="22"/>
          <w:szCs w:val="22"/>
          <w:lang w:eastAsia="fr-FR"/>
          <w14:ligatures w14:val="none"/>
        </w:rPr>
        <w:t>e</w:t>
      </w:r>
      <w:r w:rsidR="00F84E97" w:rsidRPr="00F84E97">
        <w:rPr>
          <w:rFonts w:ascii="Parisine Office" w:eastAsia="Times New Roman" w:hAnsi="Parisine Office" w:cs="Arial"/>
          <w:kern w:val="0"/>
          <w:sz w:val="22"/>
          <w:szCs w:val="22"/>
          <w:lang w:eastAsia="fr-FR"/>
          <w14:ligatures w14:val="none"/>
        </w:rPr>
        <w:t xml:space="preserve"> de </w:t>
      </w:r>
      <w:r w:rsidR="00906DD1">
        <w:rPr>
          <w:rFonts w:ascii="Parisine Office" w:eastAsia="Times New Roman" w:hAnsi="Parisine Office" w:cs="Arial"/>
          <w:kern w:val="0"/>
          <w:sz w:val="22"/>
          <w:szCs w:val="22"/>
          <w:lang w:eastAsia="fr-FR"/>
          <w14:ligatures w14:val="none"/>
        </w:rPr>
        <w:t>1</w:t>
      </w:r>
      <w:r w:rsidR="00F84E97" w:rsidRPr="00F479E2">
        <w:rPr>
          <w:rFonts w:ascii="Parisine Office" w:eastAsia="Times New Roman" w:hAnsi="Parisine Office" w:cs="Arial"/>
          <w:kern w:val="0"/>
          <w:sz w:val="22"/>
          <w:szCs w:val="22"/>
          <w:lang w:eastAsia="fr-FR"/>
          <w14:ligatures w14:val="none"/>
        </w:rPr>
        <w:t xml:space="preserve"> </w:t>
      </w:r>
      <w:r w:rsidR="00F84E97" w:rsidRPr="00F84E97">
        <w:rPr>
          <w:rFonts w:ascii="Parisine Office" w:eastAsia="Times New Roman" w:hAnsi="Parisine Office" w:cs="Arial"/>
          <w:kern w:val="0"/>
          <w:sz w:val="22"/>
          <w:szCs w:val="22"/>
          <w:lang w:eastAsia="fr-FR"/>
          <w14:ligatures w14:val="none"/>
        </w:rPr>
        <w:t>%</w:t>
      </w:r>
      <w:r w:rsidR="00F84E97" w:rsidRPr="00F479E2">
        <w:rPr>
          <w:rFonts w:ascii="Parisine Office" w:eastAsia="Times New Roman" w:hAnsi="Parisine Office" w:cs="Arial"/>
          <w:kern w:val="0"/>
          <w:sz w:val="22"/>
          <w:szCs w:val="22"/>
          <w:lang w:eastAsia="fr-FR"/>
          <w14:ligatures w14:val="none"/>
        </w:rPr>
        <w:t xml:space="preserve"> </w:t>
      </w:r>
      <w:r w:rsidR="00220BA5" w:rsidRPr="00F479E2">
        <w:rPr>
          <w:rFonts w:ascii="Parisine Office" w:eastAsia="Times New Roman" w:hAnsi="Parisine Office" w:cs="Arial"/>
          <w:kern w:val="0"/>
          <w:sz w:val="22"/>
          <w:szCs w:val="22"/>
          <w:lang w:eastAsia="fr-FR"/>
          <w14:ligatures w14:val="none"/>
        </w:rPr>
        <w:t xml:space="preserve">avec effet </w:t>
      </w:r>
      <w:r w:rsidR="00F84E97" w:rsidRPr="00F479E2">
        <w:rPr>
          <w:rFonts w:ascii="Parisine Office" w:eastAsia="Times New Roman" w:hAnsi="Parisine Office" w:cs="Arial"/>
          <w:kern w:val="0"/>
          <w:sz w:val="22"/>
          <w:szCs w:val="22"/>
          <w:lang w:eastAsia="fr-FR"/>
          <w14:ligatures w14:val="none"/>
        </w:rPr>
        <w:t>rétroactif</w:t>
      </w:r>
      <w:r w:rsidR="00F84E97" w:rsidRPr="00F84E97">
        <w:rPr>
          <w:rFonts w:ascii="Parisine Office" w:eastAsia="Times New Roman" w:hAnsi="Parisine Office" w:cs="Arial"/>
          <w:kern w:val="0"/>
          <w:sz w:val="22"/>
          <w:szCs w:val="22"/>
          <w:lang w:eastAsia="fr-FR"/>
          <w14:ligatures w14:val="none"/>
        </w:rPr>
        <w:t xml:space="preserve"> au 1</w:t>
      </w:r>
      <w:r w:rsidR="00F84E97" w:rsidRPr="00F84E97">
        <w:rPr>
          <w:rFonts w:ascii="Parisine Office" w:eastAsia="Times New Roman" w:hAnsi="Parisine Office" w:cs="Arial"/>
          <w:kern w:val="0"/>
          <w:sz w:val="22"/>
          <w:szCs w:val="22"/>
          <w:vertAlign w:val="superscript"/>
          <w:lang w:eastAsia="fr-FR"/>
          <w14:ligatures w14:val="none"/>
        </w:rPr>
        <w:t>er</w:t>
      </w:r>
      <w:r w:rsidR="00F84E97" w:rsidRPr="00F84E97">
        <w:rPr>
          <w:rFonts w:ascii="Parisine Office" w:eastAsia="Times New Roman" w:hAnsi="Parisine Office" w:cs="Arial"/>
          <w:kern w:val="0"/>
          <w:sz w:val="22"/>
          <w:szCs w:val="22"/>
          <w:lang w:eastAsia="fr-FR"/>
          <w14:ligatures w14:val="none"/>
        </w:rPr>
        <w:t xml:space="preserve"> </w:t>
      </w:r>
      <w:r w:rsidR="00F84E97" w:rsidRPr="00F479E2">
        <w:rPr>
          <w:rFonts w:ascii="Parisine Office" w:eastAsia="Times New Roman" w:hAnsi="Parisine Office" w:cs="Arial"/>
          <w:kern w:val="0"/>
          <w:sz w:val="22"/>
          <w:szCs w:val="22"/>
          <w:lang w:eastAsia="fr-FR"/>
          <w14:ligatures w14:val="none"/>
        </w:rPr>
        <w:t xml:space="preserve">janvier </w:t>
      </w:r>
      <w:r w:rsidR="00F84E97" w:rsidRPr="00F84E97">
        <w:rPr>
          <w:rFonts w:ascii="Parisine Office" w:eastAsia="Times New Roman" w:hAnsi="Parisine Office" w:cs="Arial"/>
          <w:kern w:val="0"/>
          <w:sz w:val="22"/>
          <w:szCs w:val="22"/>
          <w:lang w:eastAsia="fr-FR"/>
          <w14:ligatures w14:val="none"/>
        </w:rPr>
        <w:t>202</w:t>
      </w:r>
      <w:r w:rsidR="00F1203D">
        <w:rPr>
          <w:rFonts w:ascii="Parisine Office" w:eastAsia="Times New Roman" w:hAnsi="Parisine Office" w:cs="Arial"/>
          <w:kern w:val="0"/>
          <w:sz w:val="22"/>
          <w:szCs w:val="22"/>
          <w:lang w:eastAsia="fr-FR"/>
          <w14:ligatures w14:val="none"/>
        </w:rPr>
        <w:t>6</w:t>
      </w:r>
      <w:r w:rsidR="00F84E97" w:rsidRPr="00F479E2">
        <w:rPr>
          <w:rFonts w:ascii="Parisine Office" w:eastAsia="Times New Roman" w:hAnsi="Parisine Office" w:cs="Arial"/>
          <w:kern w:val="0"/>
          <w:sz w:val="22"/>
          <w:szCs w:val="22"/>
          <w:lang w:eastAsia="fr-FR"/>
          <w14:ligatures w14:val="none"/>
        </w:rPr>
        <w:t>.</w:t>
      </w:r>
      <w:r w:rsidR="00220BA5" w:rsidRPr="00F479E2">
        <w:rPr>
          <w:rFonts w:ascii="Parisine Office" w:eastAsia="Times New Roman" w:hAnsi="Parisine Office" w:cs="Arial"/>
          <w:kern w:val="0"/>
          <w:sz w:val="22"/>
          <w:szCs w:val="22"/>
          <w:lang w:eastAsia="fr-FR"/>
          <w14:ligatures w14:val="none"/>
        </w:rPr>
        <w:t xml:space="preserve"> </w:t>
      </w:r>
    </w:p>
    <w:p w14:paraId="1C14BCE2" w14:textId="77777777" w:rsidR="00220BA5" w:rsidRPr="00F479E2" w:rsidRDefault="00220BA5" w:rsidP="00F84E97">
      <w:pPr>
        <w:spacing w:after="0" w:line="240" w:lineRule="auto"/>
        <w:jc w:val="both"/>
        <w:rPr>
          <w:rFonts w:ascii="Parisine Office" w:eastAsia="Times New Roman" w:hAnsi="Parisine Office" w:cs="Arial"/>
          <w:kern w:val="0"/>
          <w:sz w:val="22"/>
          <w:szCs w:val="22"/>
          <w:lang w:eastAsia="fr-FR"/>
          <w14:ligatures w14:val="none"/>
        </w:rPr>
      </w:pPr>
    </w:p>
    <w:p w14:paraId="5088BDD2" w14:textId="13B307F6" w:rsidR="004123F3" w:rsidRDefault="00220BA5" w:rsidP="00F84E97">
      <w:pPr>
        <w:spacing w:after="0" w:line="240" w:lineRule="auto"/>
        <w:jc w:val="both"/>
        <w:rPr>
          <w:rFonts w:ascii="Parisine Office" w:eastAsia="Times New Roman" w:hAnsi="Parisine Office" w:cs="Arial"/>
          <w:kern w:val="0"/>
          <w:sz w:val="22"/>
          <w:szCs w:val="22"/>
          <w:lang w:eastAsia="fr-FR"/>
          <w14:ligatures w14:val="none"/>
        </w:rPr>
      </w:pPr>
      <w:r w:rsidRPr="00F479E2">
        <w:rPr>
          <w:rFonts w:ascii="Parisine Office" w:eastAsia="Times New Roman" w:hAnsi="Parisine Office" w:cs="Arial"/>
          <w:kern w:val="0"/>
          <w:sz w:val="22"/>
          <w:szCs w:val="22"/>
          <w:lang w:eastAsia="fr-FR"/>
          <w14:ligatures w14:val="none"/>
        </w:rPr>
        <w:t>La valeur du point passe donc de 10,</w:t>
      </w:r>
      <w:r w:rsidR="00BD1AB1">
        <w:rPr>
          <w:rFonts w:ascii="Parisine Office" w:eastAsia="Times New Roman" w:hAnsi="Parisine Office" w:cs="Arial"/>
          <w:kern w:val="0"/>
          <w:sz w:val="22"/>
          <w:szCs w:val="22"/>
          <w:lang w:eastAsia="fr-FR"/>
          <w14:ligatures w14:val="none"/>
        </w:rPr>
        <w:t>89</w:t>
      </w:r>
      <w:r w:rsidR="00906DD1">
        <w:rPr>
          <w:rFonts w:ascii="Parisine Office" w:eastAsia="Times New Roman" w:hAnsi="Parisine Office" w:cs="Arial"/>
          <w:kern w:val="0"/>
          <w:sz w:val="22"/>
          <w:szCs w:val="22"/>
          <w:lang w:eastAsia="fr-FR"/>
          <w14:ligatures w14:val="none"/>
        </w:rPr>
        <w:t xml:space="preserve"> €</w:t>
      </w:r>
      <w:r w:rsidRPr="00F479E2">
        <w:rPr>
          <w:rFonts w:ascii="Parisine Office" w:eastAsia="Times New Roman" w:hAnsi="Parisine Office" w:cs="Arial"/>
          <w:kern w:val="0"/>
          <w:sz w:val="22"/>
          <w:szCs w:val="22"/>
          <w:lang w:eastAsia="fr-FR"/>
          <w14:ligatures w14:val="none"/>
        </w:rPr>
        <w:t xml:space="preserve"> à </w:t>
      </w:r>
      <w:r w:rsidR="00906DD1">
        <w:rPr>
          <w:rFonts w:ascii="Parisine Office" w:eastAsia="Times New Roman" w:hAnsi="Parisine Office" w:cs="Arial"/>
          <w:kern w:val="0"/>
          <w:sz w:val="22"/>
          <w:szCs w:val="22"/>
          <w:lang w:eastAsia="fr-FR"/>
          <w14:ligatures w14:val="none"/>
        </w:rPr>
        <w:t>11</w:t>
      </w:r>
      <w:r w:rsidR="00BD1AB1">
        <w:rPr>
          <w:rFonts w:ascii="Parisine Office" w:eastAsia="Times New Roman" w:hAnsi="Parisine Office" w:cs="Arial"/>
          <w:kern w:val="0"/>
          <w:sz w:val="22"/>
          <w:szCs w:val="22"/>
          <w:lang w:eastAsia="fr-FR"/>
          <w14:ligatures w14:val="none"/>
        </w:rPr>
        <w:t>,00</w:t>
      </w:r>
      <w:r w:rsidR="00906DD1">
        <w:rPr>
          <w:rFonts w:ascii="Parisine Office" w:eastAsia="Times New Roman" w:hAnsi="Parisine Office" w:cs="Arial"/>
          <w:kern w:val="0"/>
          <w:sz w:val="22"/>
          <w:szCs w:val="22"/>
          <w:lang w:eastAsia="fr-FR"/>
          <w14:ligatures w14:val="none"/>
        </w:rPr>
        <w:t xml:space="preserve"> €</w:t>
      </w:r>
      <w:r w:rsidRPr="00F479E2">
        <w:rPr>
          <w:rFonts w:ascii="Parisine Office" w:eastAsia="Times New Roman" w:hAnsi="Parisine Office" w:cs="Arial"/>
          <w:kern w:val="0"/>
          <w:sz w:val="22"/>
          <w:szCs w:val="22"/>
          <w:lang w:eastAsia="fr-FR"/>
          <w14:ligatures w14:val="none"/>
        </w:rPr>
        <w:t>.</w:t>
      </w:r>
    </w:p>
    <w:p w14:paraId="417BB5C0" w14:textId="77777777" w:rsidR="004123F3" w:rsidRPr="006A3DAB" w:rsidRDefault="004123F3" w:rsidP="00F84E97">
      <w:pPr>
        <w:spacing w:after="0" w:line="240" w:lineRule="auto"/>
        <w:jc w:val="both"/>
        <w:rPr>
          <w:rFonts w:ascii="Parisine Office" w:eastAsia="Times New Roman" w:hAnsi="Parisine Office" w:cs="Arial"/>
          <w:kern w:val="0"/>
          <w:sz w:val="22"/>
          <w:szCs w:val="22"/>
          <w:lang w:eastAsia="fr-FR"/>
          <w14:ligatures w14:val="none"/>
        </w:rPr>
      </w:pPr>
    </w:p>
    <w:p w14:paraId="4A1E4F0B" w14:textId="77777777" w:rsidR="002300BC" w:rsidRDefault="002300BC" w:rsidP="002300BC">
      <w:pPr>
        <w:spacing w:after="0" w:line="240" w:lineRule="auto"/>
        <w:ind w:left="708"/>
        <w:jc w:val="both"/>
        <w:rPr>
          <w:rFonts w:ascii="Parisine Office" w:eastAsia="Times New Roman" w:hAnsi="Parisine Office" w:cs="Arial"/>
          <w:b/>
          <w:bCs/>
          <w:kern w:val="0"/>
          <w:sz w:val="22"/>
          <w:szCs w:val="22"/>
          <w:u w:val="single"/>
          <w:lang w:eastAsia="fr-FR"/>
          <w14:ligatures w14:val="none"/>
        </w:rPr>
      </w:pPr>
      <w:r>
        <w:rPr>
          <w:rFonts w:ascii="Parisine Office" w:eastAsia="Times New Roman" w:hAnsi="Parisine Office" w:cs="Arial"/>
          <w:b/>
          <w:bCs/>
          <w:kern w:val="0"/>
          <w:sz w:val="22"/>
          <w:szCs w:val="22"/>
          <w:u w:val="single"/>
          <w:lang w:eastAsia="fr-FR"/>
          <w14:ligatures w14:val="none"/>
        </w:rPr>
        <w:t>2.2. Revalorisation du montant du titre-restaurant sous condition</w:t>
      </w:r>
    </w:p>
    <w:p w14:paraId="17AB5A96" w14:textId="77777777" w:rsidR="002300BC" w:rsidRDefault="002300BC" w:rsidP="002300BC">
      <w:pPr>
        <w:spacing w:after="0" w:line="240" w:lineRule="auto"/>
        <w:ind w:left="708"/>
        <w:jc w:val="both"/>
        <w:rPr>
          <w:rFonts w:ascii="Parisine Office" w:eastAsia="Times New Roman" w:hAnsi="Parisine Office" w:cs="Arial"/>
          <w:b/>
          <w:bCs/>
          <w:kern w:val="0"/>
          <w:sz w:val="22"/>
          <w:szCs w:val="22"/>
          <w:u w:val="single"/>
          <w:lang w:eastAsia="fr-FR"/>
          <w14:ligatures w14:val="none"/>
        </w:rPr>
      </w:pPr>
    </w:p>
    <w:p w14:paraId="6EAB475B" w14:textId="47662792" w:rsidR="002300BC" w:rsidRDefault="00BD1AB1" w:rsidP="002300BC">
      <w:pPr>
        <w:spacing w:after="0" w:line="240" w:lineRule="auto"/>
        <w:jc w:val="both"/>
        <w:rPr>
          <w:rFonts w:ascii="Parisine Office" w:eastAsia="Times New Roman" w:hAnsi="Parisine Office" w:cs="Arial"/>
          <w:kern w:val="0"/>
          <w:sz w:val="22"/>
          <w:szCs w:val="22"/>
          <w:lang w:eastAsia="fr-FR"/>
          <w14:ligatures w14:val="none"/>
        </w:rPr>
      </w:pPr>
      <w:r>
        <w:rPr>
          <w:rFonts w:ascii="Parisine Office" w:eastAsia="Times New Roman" w:hAnsi="Parisine Office" w:cs="Arial"/>
          <w:kern w:val="0"/>
          <w:sz w:val="22"/>
          <w:szCs w:val="22"/>
          <w:lang w:eastAsia="fr-FR"/>
          <w14:ligatures w14:val="none"/>
        </w:rPr>
        <w:t xml:space="preserve">La direction et les organisations syndicales représentatives se sont accordées pour augmenter la valeur faciale du titre-restaurant à </w:t>
      </w:r>
      <w:r w:rsidR="004622BA">
        <w:rPr>
          <w:rFonts w:ascii="Parisine Office" w:eastAsia="Times New Roman" w:hAnsi="Parisine Office" w:cs="Arial"/>
          <w:kern w:val="0"/>
          <w:sz w:val="22"/>
          <w:szCs w:val="22"/>
          <w:lang w:eastAsia="fr-FR"/>
          <w14:ligatures w14:val="none"/>
        </w:rPr>
        <w:t xml:space="preserve">la </w:t>
      </w:r>
      <w:r>
        <w:rPr>
          <w:rFonts w:ascii="Parisine Office" w:eastAsia="Times New Roman" w:hAnsi="Parisine Office" w:cs="Arial"/>
          <w:kern w:val="0"/>
          <w:sz w:val="22"/>
          <w:szCs w:val="22"/>
          <w:lang w:eastAsia="fr-FR"/>
          <w14:ligatures w14:val="none"/>
        </w:rPr>
        <w:t>condition que l</w:t>
      </w:r>
      <w:r w:rsidR="002E3040">
        <w:rPr>
          <w:rFonts w:ascii="Parisine Office" w:eastAsia="Times New Roman" w:hAnsi="Parisine Office" w:cs="Arial"/>
          <w:kern w:val="0"/>
          <w:sz w:val="22"/>
          <w:szCs w:val="22"/>
          <w:lang w:eastAsia="fr-FR"/>
          <w14:ligatures w14:val="none"/>
        </w:rPr>
        <w:t>a moyenne du</w:t>
      </w:r>
      <w:r>
        <w:rPr>
          <w:rFonts w:ascii="Parisine Office" w:eastAsia="Times New Roman" w:hAnsi="Parisine Office" w:cs="Arial"/>
          <w:kern w:val="0"/>
          <w:sz w:val="22"/>
          <w:szCs w:val="22"/>
          <w:lang w:eastAsia="fr-FR"/>
          <w14:ligatures w14:val="none"/>
        </w:rPr>
        <w:t xml:space="preserve"> taux d’absentéisme à la conduite entre avril 2026 et juin 2026 inclus </w:t>
      </w:r>
      <w:r w:rsidR="00B1352B">
        <w:rPr>
          <w:rFonts w:ascii="Parisine Office" w:eastAsia="Times New Roman" w:hAnsi="Parisine Office" w:cs="Arial"/>
          <w:kern w:val="0"/>
          <w:sz w:val="22"/>
          <w:szCs w:val="22"/>
          <w:lang w:eastAsia="fr-FR"/>
          <w14:ligatures w14:val="none"/>
        </w:rPr>
        <w:t>soit inférieure ou égale à</w:t>
      </w:r>
      <w:r>
        <w:rPr>
          <w:rFonts w:ascii="Parisine Office" w:eastAsia="Times New Roman" w:hAnsi="Parisine Office" w:cs="Arial"/>
          <w:kern w:val="0"/>
          <w:sz w:val="22"/>
          <w:szCs w:val="22"/>
          <w:lang w:eastAsia="fr-FR"/>
          <w14:ligatures w14:val="none"/>
        </w:rPr>
        <w:t xml:space="preserve"> 8,5 %.</w:t>
      </w:r>
    </w:p>
    <w:p w14:paraId="0703E362" w14:textId="77777777" w:rsidR="00BD1AB1" w:rsidRDefault="00BD1AB1" w:rsidP="002300BC">
      <w:pPr>
        <w:spacing w:after="0" w:line="240" w:lineRule="auto"/>
        <w:jc w:val="both"/>
        <w:rPr>
          <w:rFonts w:ascii="Parisine Office" w:eastAsia="Times New Roman" w:hAnsi="Parisine Office" w:cs="Arial"/>
          <w:kern w:val="0"/>
          <w:sz w:val="22"/>
          <w:szCs w:val="22"/>
          <w:lang w:eastAsia="fr-FR"/>
          <w14:ligatures w14:val="none"/>
        </w:rPr>
      </w:pPr>
    </w:p>
    <w:p w14:paraId="027CDC7E" w14:textId="46D6975A" w:rsidR="00BD1AB1" w:rsidRDefault="00BD1AB1" w:rsidP="002300BC">
      <w:pPr>
        <w:spacing w:after="0" w:line="240" w:lineRule="auto"/>
        <w:jc w:val="both"/>
        <w:rPr>
          <w:rFonts w:ascii="Parisine Office" w:eastAsia="Times New Roman" w:hAnsi="Parisine Office" w:cs="Arial"/>
          <w:kern w:val="0"/>
          <w:sz w:val="22"/>
          <w:szCs w:val="22"/>
          <w:lang w:eastAsia="fr-FR"/>
          <w14:ligatures w14:val="none"/>
        </w:rPr>
      </w:pPr>
      <w:r>
        <w:rPr>
          <w:rFonts w:ascii="Parisine Office" w:eastAsia="Times New Roman" w:hAnsi="Parisine Office" w:cs="Arial"/>
          <w:kern w:val="0"/>
          <w:sz w:val="22"/>
          <w:szCs w:val="22"/>
          <w:lang w:eastAsia="fr-FR"/>
          <w14:ligatures w14:val="none"/>
        </w:rPr>
        <w:t>Le cas échéant, la valeur faciale du titre-restaurant sera portée de 9 € à 9,5</w:t>
      </w:r>
      <w:r w:rsidR="00100462">
        <w:rPr>
          <w:rFonts w:ascii="Parisine Office" w:eastAsia="Times New Roman" w:hAnsi="Parisine Office" w:cs="Arial"/>
          <w:kern w:val="0"/>
          <w:sz w:val="22"/>
          <w:szCs w:val="22"/>
          <w:lang w:eastAsia="fr-FR"/>
          <w14:ligatures w14:val="none"/>
        </w:rPr>
        <w:t>0</w:t>
      </w:r>
      <w:r>
        <w:rPr>
          <w:rFonts w:ascii="Parisine Office" w:eastAsia="Times New Roman" w:hAnsi="Parisine Office" w:cs="Arial"/>
          <w:kern w:val="0"/>
          <w:sz w:val="22"/>
          <w:szCs w:val="22"/>
          <w:lang w:eastAsia="fr-FR"/>
          <w14:ligatures w14:val="none"/>
        </w:rPr>
        <w:t xml:space="preserve"> € à compter du 1</w:t>
      </w:r>
      <w:r w:rsidRPr="00BD1AB1">
        <w:rPr>
          <w:rFonts w:ascii="Parisine Office" w:eastAsia="Times New Roman" w:hAnsi="Parisine Office" w:cs="Arial"/>
          <w:kern w:val="0"/>
          <w:sz w:val="22"/>
          <w:szCs w:val="22"/>
          <w:vertAlign w:val="superscript"/>
          <w:lang w:eastAsia="fr-FR"/>
          <w14:ligatures w14:val="none"/>
        </w:rPr>
        <w:t>er</w:t>
      </w:r>
      <w:r>
        <w:rPr>
          <w:rFonts w:ascii="Parisine Office" w:eastAsia="Times New Roman" w:hAnsi="Parisine Office" w:cs="Arial"/>
          <w:kern w:val="0"/>
          <w:sz w:val="22"/>
          <w:szCs w:val="22"/>
          <w:lang w:eastAsia="fr-FR"/>
          <w14:ligatures w14:val="none"/>
        </w:rPr>
        <w:t xml:space="preserve"> juillet 2026.</w:t>
      </w:r>
    </w:p>
    <w:p w14:paraId="6C02A758" w14:textId="77777777" w:rsidR="00BD1AB1" w:rsidRDefault="00BD1AB1" w:rsidP="002300BC">
      <w:pPr>
        <w:spacing w:after="0" w:line="240" w:lineRule="auto"/>
        <w:jc w:val="both"/>
        <w:rPr>
          <w:rFonts w:ascii="Parisine Office" w:eastAsia="Times New Roman" w:hAnsi="Parisine Office" w:cs="Arial"/>
          <w:kern w:val="0"/>
          <w:sz w:val="22"/>
          <w:szCs w:val="22"/>
          <w:lang w:eastAsia="fr-FR"/>
          <w14:ligatures w14:val="none"/>
        </w:rPr>
      </w:pPr>
    </w:p>
    <w:p w14:paraId="171386B9" w14:textId="617423C5" w:rsidR="00F84E97" w:rsidRDefault="00BD1AB1" w:rsidP="00F84E97">
      <w:pPr>
        <w:spacing w:after="0" w:line="240" w:lineRule="auto"/>
        <w:jc w:val="both"/>
        <w:rPr>
          <w:rFonts w:ascii="Parisine Office" w:eastAsia="Times New Roman" w:hAnsi="Parisine Office" w:cs="Arial"/>
          <w:kern w:val="0"/>
          <w:sz w:val="22"/>
          <w:szCs w:val="22"/>
          <w:lang w:eastAsia="fr-FR"/>
          <w14:ligatures w14:val="none"/>
        </w:rPr>
      </w:pPr>
      <w:r>
        <w:rPr>
          <w:rFonts w:ascii="Parisine Office" w:eastAsia="Times New Roman" w:hAnsi="Parisine Office" w:cs="Arial"/>
          <w:kern w:val="0"/>
          <w:sz w:val="22"/>
          <w:szCs w:val="22"/>
          <w:lang w:eastAsia="fr-FR"/>
          <w14:ligatures w14:val="none"/>
        </w:rPr>
        <w:t>La répartition de la part patronale et de la part salariale, ainsi que les autres modalités d’attribution restent inchangées.</w:t>
      </w:r>
    </w:p>
    <w:p w14:paraId="00DA1602" w14:textId="77777777" w:rsidR="002E3040" w:rsidRDefault="002E3040" w:rsidP="00F84E97">
      <w:pPr>
        <w:spacing w:after="0" w:line="240" w:lineRule="auto"/>
        <w:jc w:val="both"/>
        <w:rPr>
          <w:rFonts w:ascii="Parisine Office" w:eastAsia="Times New Roman" w:hAnsi="Parisine Office" w:cs="Arial"/>
          <w:kern w:val="0"/>
          <w:sz w:val="22"/>
          <w:szCs w:val="22"/>
          <w:lang w:eastAsia="fr-FR"/>
          <w14:ligatures w14:val="none"/>
        </w:rPr>
      </w:pPr>
    </w:p>
    <w:p w14:paraId="07D763AC" w14:textId="3ADFC8E4" w:rsidR="002E3040" w:rsidRDefault="002E3040" w:rsidP="00F84E97">
      <w:pPr>
        <w:spacing w:after="0" w:line="240" w:lineRule="auto"/>
        <w:jc w:val="both"/>
        <w:rPr>
          <w:rFonts w:ascii="Parisine Office" w:eastAsia="Times New Roman" w:hAnsi="Parisine Office" w:cs="Arial"/>
          <w:kern w:val="0"/>
          <w:sz w:val="22"/>
          <w:szCs w:val="22"/>
          <w:lang w:eastAsia="fr-FR"/>
          <w14:ligatures w14:val="none"/>
        </w:rPr>
      </w:pPr>
      <w:r>
        <w:rPr>
          <w:rFonts w:ascii="Parisine Office" w:eastAsia="Times New Roman" w:hAnsi="Parisine Office" w:cs="Arial"/>
          <w:kern w:val="0"/>
          <w:sz w:val="22"/>
          <w:szCs w:val="22"/>
          <w:lang w:eastAsia="fr-FR"/>
          <w14:ligatures w14:val="none"/>
        </w:rPr>
        <w:t xml:space="preserve">La direction rappelle </w:t>
      </w:r>
      <w:r w:rsidR="00100462">
        <w:rPr>
          <w:rFonts w:ascii="Parisine Office" w:eastAsia="Times New Roman" w:hAnsi="Parisine Office" w:cs="Arial"/>
          <w:kern w:val="0"/>
          <w:sz w:val="22"/>
          <w:szCs w:val="22"/>
          <w:lang w:eastAsia="fr-FR"/>
          <w14:ligatures w14:val="none"/>
        </w:rPr>
        <w:t>que</w:t>
      </w:r>
      <w:r>
        <w:rPr>
          <w:rFonts w:ascii="Parisine Office" w:eastAsia="Times New Roman" w:hAnsi="Parisine Office" w:cs="Arial"/>
          <w:kern w:val="0"/>
          <w:sz w:val="22"/>
          <w:szCs w:val="22"/>
          <w:lang w:eastAsia="fr-FR"/>
          <w14:ligatures w14:val="none"/>
        </w:rPr>
        <w:t xml:space="preserve"> la prime d’assiduité mise en place dans l’accord NAO pour 202</w:t>
      </w:r>
      <w:r w:rsidR="007E3006">
        <w:rPr>
          <w:rFonts w:ascii="Parisine Office" w:eastAsia="Times New Roman" w:hAnsi="Parisine Office" w:cs="Arial"/>
          <w:kern w:val="0"/>
          <w:sz w:val="22"/>
          <w:szCs w:val="22"/>
          <w:lang w:eastAsia="fr-FR"/>
          <w14:ligatures w14:val="none"/>
        </w:rPr>
        <w:t>5</w:t>
      </w:r>
      <w:r>
        <w:rPr>
          <w:rFonts w:ascii="Parisine Office" w:eastAsia="Times New Roman" w:hAnsi="Parisine Office" w:cs="Arial"/>
          <w:kern w:val="0"/>
          <w:sz w:val="22"/>
          <w:szCs w:val="22"/>
          <w:lang w:eastAsia="fr-FR"/>
          <w14:ligatures w14:val="none"/>
        </w:rPr>
        <w:t xml:space="preserve"> e</w:t>
      </w:r>
      <w:r w:rsidR="00100462">
        <w:rPr>
          <w:rFonts w:ascii="Parisine Office" w:eastAsia="Times New Roman" w:hAnsi="Parisine Office" w:cs="Arial"/>
          <w:kern w:val="0"/>
          <w:sz w:val="22"/>
          <w:szCs w:val="22"/>
          <w:lang w:eastAsia="fr-FR"/>
          <w14:ligatures w14:val="none"/>
        </w:rPr>
        <w:t>s</w:t>
      </w:r>
      <w:r>
        <w:rPr>
          <w:rFonts w:ascii="Parisine Office" w:eastAsia="Times New Roman" w:hAnsi="Parisine Office" w:cs="Arial"/>
          <w:kern w:val="0"/>
          <w:sz w:val="22"/>
          <w:szCs w:val="22"/>
          <w:lang w:eastAsia="fr-FR"/>
          <w14:ligatures w14:val="none"/>
        </w:rPr>
        <w:t xml:space="preserve">t toujours applicable dans l’entreprise. Ainsi, une baisse du taux d’absentéisme à la </w:t>
      </w:r>
      <w:r w:rsidR="007E3006">
        <w:rPr>
          <w:rFonts w:ascii="Parisine Office" w:eastAsia="Times New Roman" w:hAnsi="Parisine Office" w:cs="Arial"/>
          <w:kern w:val="0"/>
          <w:sz w:val="22"/>
          <w:szCs w:val="22"/>
          <w:lang w:eastAsia="fr-FR"/>
          <w14:ligatures w14:val="none"/>
        </w:rPr>
        <w:t>conduite telle que prévue dans le présent article aura pour effet une augmentation de la prime d’assiduité.</w:t>
      </w:r>
    </w:p>
    <w:p w14:paraId="3626D568" w14:textId="77777777" w:rsidR="00F84E97" w:rsidRPr="00F84E97" w:rsidRDefault="00F84E97" w:rsidP="00F84E97">
      <w:pPr>
        <w:spacing w:after="0" w:line="240" w:lineRule="auto"/>
        <w:jc w:val="both"/>
        <w:rPr>
          <w:rFonts w:ascii="Parisine Office" w:eastAsia="Times New Roman" w:hAnsi="Parisine Office" w:cs="Arial"/>
          <w:b/>
          <w:bCs/>
          <w:kern w:val="0"/>
          <w:sz w:val="22"/>
          <w:szCs w:val="22"/>
          <w:u w:val="single"/>
          <w:lang w:eastAsia="fr-FR"/>
          <w14:ligatures w14:val="none"/>
        </w:rPr>
      </w:pPr>
    </w:p>
    <w:p w14:paraId="0AD5B75F" w14:textId="5EEAA57C" w:rsidR="00F84E97" w:rsidRPr="00F84E97" w:rsidRDefault="00F84E97" w:rsidP="00F84E97">
      <w:pPr>
        <w:spacing w:after="0" w:line="240" w:lineRule="auto"/>
        <w:jc w:val="both"/>
        <w:rPr>
          <w:rFonts w:ascii="Parisine Office" w:eastAsia="Times New Roman" w:hAnsi="Parisine Office" w:cs="Arial"/>
          <w:b/>
          <w:bCs/>
          <w:kern w:val="0"/>
          <w:sz w:val="22"/>
          <w:szCs w:val="22"/>
          <w:u w:val="single"/>
          <w:lang w:eastAsia="fr-FR"/>
          <w14:ligatures w14:val="none"/>
        </w:rPr>
      </w:pPr>
      <w:r w:rsidRPr="00F84E97">
        <w:rPr>
          <w:rFonts w:ascii="Parisine Office" w:eastAsia="Times New Roman" w:hAnsi="Parisine Office" w:cs="Arial"/>
          <w:b/>
          <w:bCs/>
          <w:kern w:val="0"/>
          <w:sz w:val="22"/>
          <w:szCs w:val="22"/>
          <w:u w:val="single"/>
          <w:lang w:eastAsia="fr-FR"/>
          <w14:ligatures w14:val="none"/>
        </w:rPr>
        <w:t xml:space="preserve">Article </w:t>
      </w:r>
      <w:r w:rsidR="00BD1AB1">
        <w:rPr>
          <w:rFonts w:ascii="Parisine Office" w:eastAsia="Times New Roman" w:hAnsi="Parisine Office" w:cs="Arial"/>
          <w:b/>
          <w:bCs/>
          <w:kern w:val="0"/>
          <w:sz w:val="22"/>
          <w:szCs w:val="22"/>
          <w:u w:val="single"/>
          <w:lang w:eastAsia="fr-FR"/>
          <w14:ligatures w14:val="none"/>
        </w:rPr>
        <w:t>3</w:t>
      </w:r>
      <w:r w:rsidRPr="00F84E97">
        <w:rPr>
          <w:rFonts w:ascii="Parisine Office" w:eastAsia="Times New Roman" w:hAnsi="Parisine Office" w:cs="Arial"/>
          <w:b/>
          <w:bCs/>
          <w:kern w:val="0"/>
          <w:sz w:val="22"/>
          <w:szCs w:val="22"/>
          <w:u w:val="single"/>
          <w:lang w:eastAsia="fr-FR"/>
          <w14:ligatures w14:val="none"/>
        </w:rPr>
        <w:t xml:space="preserve"> - Révision de l’Accord</w:t>
      </w:r>
    </w:p>
    <w:p w14:paraId="43E88104"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49AA578F" w14:textId="0EA8971B"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 xml:space="preserve">L’Accord pourra être révisé conformément aux dispositions de l’article L. 2261-7-1 du </w:t>
      </w:r>
      <w:r w:rsidR="00CA6572" w:rsidRPr="00F479E2">
        <w:rPr>
          <w:rFonts w:ascii="Parisine Office" w:eastAsia="Times New Roman" w:hAnsi="Parisine Office" w:cs="Arial"/>
          <w:kern w:val="0"/>
          <w:sz w:val="22"/>
          <w:szCs w:val="22"/>
          <w:lang w:eastAsia="fr-FR"/>
          <w14:ligatures w14:val="none"/>
        </w:rPr>
        <w:t>c</w:t>
      </w:r>
      <w:r w:rsidRPr="00F84E97">
        <w:rPr>
          <w:rFonts w:ascii="Parisine Office" w:eastAsia="Times New Roman" w:hAnsi="Parisine Office" w:cs="Arial"/>
          <w:kern w:val="0"/>
          <w:sz w:val="22"/>
          <w:szCs w:val="22"/>
          <w:lang w:eastAsia="fr-FR"/>
          <w14:ligatures w14:val="none"/>
        </w:rPr>
        <w:t>ode du travail.</w:t>
      </w:r>
    </w:p>
    <w:p w14:paraId="26EDF260"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11781628"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 xml:space="preserve">Toute demande de révision ou de modification de l’Accord devra être présentée par leur(s) auteur(s) par lettre recommandée avec accusé de réception à l’ensemble des Parties. La demande de révision devra être obligatoirement accompagnée de propositions sur les articles dont la révision est demandée. </w:t>
      </w:r>
    </w:p>
    <w:p w14:paraId="46F6C8BC"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047FA3BA"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 xml:space="preserve">Le plus rapidement possible et, au plus tard, dans un délai de trois (3) mois à compter de l'envoi de cette lettre, les Parties devront s'être rencontrées en vue de la conclusion éventuelle d'un Accord de révision. A l’issue de ce délai, si aucun accord n’est trouvé, il sera établi par la Direction un procès-verbal de désaccord qui clôturera la demande de révision. </w:t>
      </w:r>
    </w:p>
    <w:p w14:paraId="2FB8B85D"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5C859E8D"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Si un accord ou un Accord de révision est valablement conclu, ses dispositions se substitueront de plein droit aux dispositions de l’accord ou de l’Accord qu’il modifie.</w:t>
      </w:r>
    </w:p>
    <w:p w14:paraId="0D206E1A"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302C9DFC"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Les dispositions, objet de la demande de révision, resteront en vigueur jusqu'à la conclusion d'un tel Accord.</w:t>
      </w:r>
    </w:p>
    <w:p w14:paraId="3AB58B6A"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61B22431" w14:textId="77777777" w:rsid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697253ED" w14:textId="77777777" w:rsidR="001C7D8D" w:rsidRDefault="001C7D8D" w:rsidP="00F84E97">
      <w:pPr>
        <w:spacing w:after="0" w:line="240" w:lineRule="auto"/>
        <w:jc w:val="both"/>
        <w:rPr>
          <w:rFonts w:ascii="Parisine Office" w:eastAsia="Times New Roman" w:hAnsi="Parisine Office" w:cs="Arial"/>
          <w:kern w:val="0"/>
          <w:sz w:val="22"/>
          <w:szCs w:val="22"/>
          <w:lang w:eastAsia="fr-FR"/>
          <w14:ligatures w14:val="none"/>
        </w:rPr>
      </w:pPr>
    </w:p>
    <w:p w14:paraId="496C936B" w14:textId="77777777" w:rsidR="001C7D8D" w:rsidRDefault="001C7D8D" w:rsidP="00F84E97">
      <w:pPr>
        <w:spacing w:after="0" w:line="240" w:lineRule="auto"/>
        <w:jc w:val="both"/>
        <w:rPr>
          <w:rFonts w:ascii="Parisine Office" w:eastAsia="Times New Roman" w:hAnsi="Parisine Office" w:cs="Arial"/>
          <w:kern w:val="0"/>
          <w:sz w:val="22"/>
          <w:szCs w:val="22"/>
          <w:lang w:eastAsia="fr-FR"/>
          <w14:ligatures w14:val="none"/>
        </w:rPr>
      </w:pPr>
    </w:p>
    <w:p w14:paraId="3AD03317" w14:textId="77777777" w:rsidR="001C7D8D" w:rsidRDefault="001C7D8D" w:rsidP="00F84E97">
      <w:pPr>
        <w:spacing w:after="0" w:line="240" w:lineRule="auto"/>
        <w:jc w:val="both"/>
        <w:rPr>
          <w:rFonts w:ascii="Parisine Office" w:eastAsia="Times New Roman" w:hAnsi="Parisine Office" w:cs="Arial"/>
          <w:kern w:val="0"/>
          <w:sz w:val="22"/>
          <w:szCs w:val="22"/>
          <w:lang w:eastAsia="fr-FR"/>
          <w14:ligatures w14:val="none"/>
        </w:rPr>
      </w:pPr>
    </w:p>
    <w:p w14:paraId="4B025B5D" w14:textId="77777777" w:rsidR="001C7D8D" w:rsidRPr="00F84E97" w:rsidRDefault="001C7D8D" w:rsidP="00F84E97">
      <w:pPr>
        <w:spacing w:after="0" w:line="240" w:lineRule="auto"/>
        <w:jc w:val="both"/>
        <w:rPr>
          <w:rFonts w:ascii="Parisine Office" w:eastAsia="Times New Roman" w:hAnsi="Parisine Office" w:cs="Arial"/>
          <w:kern w:val="0"/>
          <w:sz w:val="22"/>
          <w:szCs w:val="22"/>
          <w:lang w:eastAsia="fr-FR"/>
          <w14:ligatures w14:val="none"/>
        </w:rPr>
      </w:pPr>
    </w:p>
    <w:p w14:paraId="0A235EF8" w14:textId="2E5E5491" w:rsidR="00F84E97" w:rsidRPr="00F84E97" w:rsidRDefault="00F84E97" w:rsidP="00F84E97">
      <w:pPr>
        <w:spacing w:after="0" w:line="240" w:lineRule="auto"/>
        <w:jc w:val="both"/>
        <w:rPr>
          <w:rFonts w:ascii="Parisine Office" w:eastAsia="Times New Roman" w:hAnsi="Parisine Office" w:cs="Arial"/>
          <w:b/>
          <w:bCs/>
          <w:kern w:val="0"/>
          <w:sz w:val="22"/>
          <w:szCs w:val="22"/>
          <w:u w:val="single"/>
          <w:lang w:eastAsia="fr-FR"/>
          <w14:ligatures w14:val="none"/>
        </w:rPr>
      </w:pPr>
      <w:r w:rsidRPr="00F84E97">
        <w:rPr>
          <w:rFonts w:ascii="Parisine Office" w:eastAsia="Times New Roman" w:hAnsi="Parisine Office" w:cs="Arial"/>
          <w:b/>
          <w:bCs/>
          <w:kern w:val="0"/>
          <w:sz w:val="22"/>
          <w:szCs w:val="22"/>
          <w:u w:val="single"/>
          <w:lang w:eastAsia="fr-FR"/>
          <w14:ligatures w14:val="none"/>
        </w:rPr>
        <w:lastRenderedPageBreak/>
        <w:t xml:space="preserve">Article </w:t>
      </w:r>
      <w:r w:rsidR="007E796F">
        <w:rPr>
          <w:rFonts w:ascii="Parisine Office" w:eastAsia="Times New Roman" w:hAnsi="Parisine Office" w:cs="Arial"/>
          <w:b/>
          <w:bCs/>
          <w:kern w:val="0"/>
          <w:sz w:val="22"/>
          <w:szCs w:val="22"/>
          <w:u w:val="single"/>
          <w:lang w:eastAsia="fr-FR"/>
          <w14:ligatures w14:val="none"/>
        </w:rPr>
        <w:t>4</w:t>
      </w:r>
      <w:r w:rsidRPr="00F84E97">
        <w:rPr>
          <w:rFonts w:ascii="Parisine Office" w:eastAsia="Times New Roman" w:hAnsi="Parisine Office" w:cs="Arial"/>
          <w:b/>
          <w:bCs/>
          <w:kern w:val="0"/>
          <w:sz w:val="22"/>
          <w:szCs w:val="22"/>
          <w:u w:val="single"/>
          <w:lang w:eastAsia="fr-FR"/>
          <w14:ligatures w14:val="none"/>
        </w:rPr>
        <w:t xml:space="preserve"> - Dénonciation de l’Accord</w:t>
      </w:r>
    </w:p>
    <w:p w14:paraId="09FF0A8B" w14:textId="77777777" w:rsidR="00F84E97" w:rsidRPr="00F84E97" w:rsidRDefault="00F84E97" w:rsidP="00F84E97">
      <w:pPr>
        <w:spacing w:after="0" w:line="240" w:lineRule="auto"/>
        <w:jc w:val="both"/>
        <w:rPr>
          <w:rFonts w:ascii="Parisine Office" w:eastAsia="Times New Roman" w:hAnsi="Parisine Office" w:cs="Arial"/>
          <w:b/>
          <w:bCs/>
          <w:kern w:val="0"/>
          <w:sz w:val="22"/>
          <w:szCs w:val="22"/>
          <w:u w:val="single"/>
          <w:lang w:eastAsia="fr-FR"/>
          <w14:ligatures w14:val="none"/>
        </w:rPr>
      </w:pPr>
    </w:p>
    <w:p w14:paraId="18441DB0" w14:textId="4841E32B"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 xml:space="preserve">Le présent Accord pourra être dénoncé par les Parties signataires de l'accord conformément aux dispositions légales prévues à l’article L. 2261-9 et suivants du </w:t>
      </w:r>
      <w:r w:rsidR="00CA6572" w:rsidRPr="00F479E2">
        <w:rPr>
          <w:rFonts w:ascii="Parisine Office" w:eastAsia="Times New Roman" w:hAnsi="Parisine Office" w:cs="Arial"/>
          <w:kern w:val="0"/>
          <w:sz w:val="22"/>
          <w:szCs w:val="22"/>
          <w:lang w:eastAsia="fr-FR"/>
          <w14:ligatures w14:val="none"/>
        </w:rPr>
        <w:t>c</w:t>
      </w:r>
      <w:r w:rsidRPr="00F84E97">
        <w:rPr>
          <w:rFonts w:ascii="Parisine Office" w:eastAsia="Times New Roman" w:hAnsi="Parisine Office" w:cs="Arial"/>
          <w:kern w:val="0"/>
          <w:sz w:val="22"/>
          <w:szCs w:val="22"/>
          <w:lang w:eastAsia="fr-FR"/>
          <w14:ligatures w14:val="none"/>
        </w:rPr>
        <w:t>ode du travail. Une nouvelle négociation s'engagera, à la demande d'une des parties intéressées, dans les trois (3) mois de préavis qui suivent la date de la dénonciation.</w:t>
      </w:r>
    </w:p>
    <w:p w14:paraId="08339C58"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3F01804F"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Si la dénonciation émane de la totalité des signataires employeurs ou des signataires salariés, le présent Accord continuera de produire des effets jusqu'à l'entrée en vigueur de l'accord ou de l’Accord qui lui est substitué, ou à défaut pendant une durée d'un an à compter de l'expiration du délai de préavis, sauf clause prévoyant une durée déterminée supérieure.</w:t>
      </w:r>
    </w:p>
    <w:p w14:paraId="37A43436"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3173C978" w14:textId="4FF03ACE" w:rsidR="00F84E97" w:rsidRPr="00F84E97" w:rsidRDefault="00F84E97" w:rsidP="00F84E97">
      <w:pPr>
        <w:spacing w:after="0" w:line="240" w:lineRule="auto"/>
        <w:jc w:val="both"/>
        <w:rPr>
          <w:rFonts w:ascii="Parisine Office" w:eastAsia="Times New Roman" w:hAnsi="Parisine Office" w:cs="Arial"/>
          <w:b/>
          <w:bCs/>
          <w:kern w:val="0"/>
          <w:sz w:val="22"/>
          <w:szCs w:val="22"/>
          <w:u w:val="single"/>
          <w:lang w:eastAsia="fr-FR"/>
          <w14:ligatures w14:val="none"/>
        </w:rPr>
      </w:pPr>
      <w:r w:rsidRPr="00F84E97">
        <w:rPr>
          <w:rFonts w:ascii="Parisine Office" w:eastAsia="Times New Roman" w:hAnsi="Parisine Office" w:cs="Arial"/>
          <w:b/>
          <w:bCs/>
          <w:kern w:val="0"/>
          <w:sz w:val="22"/>
          <w:szCs w:val="22"/>
          <w:u w:val="single"/>
          <w:lang w:eastAsia="fr-FR"/>
          <w14:ligatures w14:val="none"/>
        </w:rPr>
        <w:t xml:space="preserve">Article </w:t>
      </w:r>
      <w:r w:rsidR="007E796F">
        <w:rPr>
          <w:rFonts w:ascii="Parisine Office" w:eastAsia="Times New Roman" w:hAnsi="Parisine Office" w:cs="Arial"/>
          <w:b/>
          <w:bCs/>
          <w:kern w:val="0"/>
          <w:sz w:val="22"/>
          <w:szCs w:val="22"/>
          <w:u w:val="single"/>
          <w:lang w:eastAsia="fr-FR"/>
          <w14:ligatures w14:val="none"/>
        </w:rPr>
        <w:t>5</w:t>
      </w:r>
      <w:r w:rsidRPr="00F84E97">
        <w:rPr>
          <w:rFonts w:ascii="Parisine Office" w:eastAsia="Times New Roman" w:hAnsi="Parisine Office" w:cs="Arial"/>
          <w:b/>
          <w:bCs/>
          <w:kern w:val="0"/>
          <w:sz w:val="22"/>
          <w:szCs w:val="22"/>
          <w:u w:val="single"/>
          <w:lang w:eastAsia="fr-FR"/>
          <w14:ligatures w14:val="none"/>
        </w:rPr>
        <w:t xml:space="preserve"> – Dépôt et publicité</w:t>
      </w:r>
    </w:p>
    <w:p w14:paraId="4204CFDE"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4DA7583B"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Le présent accord est établi en un nombre suffisant d'exemplaires pour remise à chacune des organisations représentatives.</w:t>
      </w:r>
    </w:p>
    <w:p w14:paraId="27F0AE72"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Le présent accord sera déposé conformément aux dispositions légales :</w:t>
      </w:r>
    </w:p>
    <w:p w14:paraId="57610B2D"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40F6AD4A" w14:textId="77777777" w:rsidR="00F84E97" w:rsidRPr="00F84E97" w:rsidRDefault="00F84E97" w:rsidP="00F84E97">
      <w:pPr>
        <w:numPr>
          <w:ilvl w:val="0"/>
          <w:numId w:val="5"/>
        </w:num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Un exemplaire auprès du secrétariat du greffe du conseil des prud’hommes.</w:t>
      </w:r>
    </w:p>
    <w:p w14:paraId="5262D7F5" w14:textId="77777777" w:rsidR="00F84E97" w:rsidRPr="00F84E97" w:rsidRDefault="00F84E97" w:rsidP="00F84E97">
      <w:pPr>
        <w:numPr>
          <w:ilvl w:val="0"/>
          <w:numId w:val="5"/>
        </w:num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Un exemplaire papier à la Direction Régionale des Entreprises, de la Concurrence, de la Consommation, du Travail et de l’Emploi.</w:t>
      </w:r>
    </w:p>
    <w:p w14:paraId="3503B74F" w14:textId="77777777" w:rsidR="00F84E97" w:rsidRPr="00F84E97" w:rsidRDefault="00F84E97" w:rsidP="00F84E97">
      <w:pPr>
        <w:numPr>
          <w:ilvl w:val="0"/>
          <w:numId w:val="5"/>
        </w:num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Un exemplaire électronique à la Direction Régionale des Entreprises, de la Concurrence, de la Consommation, du Travail et de l’Emploi.</w:t>
      </w:r>
    </w:p>
    <w:p w14:paraId="6A9C1B5A"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01D23ABE" w14:textId="5F9A282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Il fera l’objet d’un dépôt sur la plateforme de téléprocédure Télé</w:t>
      </w:r>
      <w:r w:rsidR="00F03AE3" w:rsidRPr="00F479E2">
        <w:rPr>
          <w:rFonts w:ascii="Parisine Office" w:eastAsia="Times New Roman" w:hAnsi="Parisine Office" w:cs="Arial"/>
          <w:kern w:val="0"/>
          <w:sz w:val="22"/>
          <w:szCs w:val="22"/>
          <w:lang w:eastAsia="fr-FR"/>
          <w14:ligatures w14:val="none"/>
        </w:rPr>
        <w:t>a</w:t>
      </w:r>
      <w:r w:rsidRPr="00F84E97">
        <w:rPr>
          <w:rFonts w:ascii="Parisine Office" w:eastAsia="Times New Roman" w:hAnsi="Parisine Office" w:cs="Arial"/>
          <w:kern w:val="0"/>
          <w:sz w:val="22"/>
          <w:szCs w:val="22"/>
          <w:lang w:eastAsia="fr-FR"/>
          <w14:ligatures w14:val="none"/>
        </w:rPr>
        <w:t>ccords</w:t>
      </w:r>
      <w:r w:rsidR="000740EF" w:rsidRPr="00F479E2">
        <w:rPr>
          <w:rFonts w:ascii="Parisine Office" w:eastAsia="Times New Roman" w:hAnsi="Parisine Office" w:cs="Arial"/>
          <w:kern w:val="0"/>
          <w:sz w:val="22"/>
          <w:szCs w:val="22"/>
          <w:lang w:eastAsia="fr-FR"/>
          <w14:ligatures w14:val="none"/>
        </w:rPr>
        <w:t xml:space="preserve"> </w:t>
      </w:r>
      <w:r w:rsidRPr="00F84E97">
        <w:rPr>
          <w:rFonts w:ascii="Parisine Office" w:eastAsia="Times New Roman" w:hAnsi="Parisine Office" w:cs="Arial"/>
          <w:kern w:val="0"/>
          <w:sz w:val="22"/>
          <w:szCs w:val="22"/>
          <w:lang w:eastAsia="fr-FR"/>
          <w14:ligatures w14:val="none"/>
        </w:rPr>
        <w:t>:</w:t>
      </w:r>
    </w:p>
    <w:p w14:paraId="792445D7"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w:t>
      </w:r>
      <w:r w:rsidRPr="00F84E97">
        <w:rPr>
          <w:rFonts w:ascii="Parisine Office" w:eastAsia="Times New Roman" w:hAnsi="Parisine Office" w:cs="Arial"/>
          <w:kern w:val="0"/>
          <w:sz w:val="22"/>
          <w:szCs w:val="22"/>
          <w:lang w:eastAsia="fr-FR"/>
          <w14:ligatures w14:val="none"/>
        </w:rPr>
        <w:tab/>
        <w:t>dans sa version intégrale (version signée des parties)</w:t>
      </w:r>
    </w:p>
    <w:p w14:paraId="7F98397F" w14:textId="77E04ECA"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w:t>
      </w:r>
      <w:r w:rsidRPr="00F84E97">
        <w:rPr>
          <w:rFonts w:ascii="Parisine Office" w:eastAsia="Times New Roman" w:hAnsi="Parisine Office" w:cs="Arial"/>
          <w:kern w:val="0"/>
          <w:sz w:val="22"/>
          <w:szCs w:val="22"/>
          <w:lang w:eastAsia="fr-FR"/>
          <w14:ligatures w14:val="none"/>
        </w:rPr>
        <w:tab/>
        <w:t>dans une version anonymisée, à des fins de publicité obligatoire dans la base de données prévues à l’article L</w:t>
      </w:r>
      <w:r w:rsidR="00CA6572" w:rsidRPr="00F479E2">
        <w:rPr>
          <w:rFonts w:ascii="Parisine Office" w:eastAsia="Times New Roman" w:hAnsi="Parisine Office" w:cs="Arial"/>
          <w:kern w:val="0"/>
          <w:sz w:val="22"/>
          <w:szCs w:val="22"/>
          <w:lang w:eastAsia="fr-FR"/>
          <w14:ligatures w14:val="none"/>
        </w:rPr>
        <w:t xml:space="preserve">. </w:t>
      </w:r>
      <w:r w:rsidRPr="00F84E97">
        <w:rPr>
          <w:rFonts w:ascii="Parisine Office" w:eastAsia="Times New Roman" w:hAnsi="Parisine Office" w:cs="Arial"/>
          <w:kern w:val="0"/>
          <w:sz w:val="22"/>
          <w:szCs w:val="22"/>
          <w:lang w:eastAsia="fr-FR"/>
          <w14:ligatures w14:val="none"/>
        </w:rPr>
        <w:t>2231-5-1 du code du travail.</w:t>
      </w:r>
    </w:p>
    <w:p w14:paraId="0DE2BFBD"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4EE28037" w14:textId="0530DE96"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 xml:space="preserve">Une copie sera également envoyée par mail à l’ONDS (Observatoire paritaire de la Négociation collective et du Dialogue Social). Conformément à l'article L. 2231-5 du </w:t>
      </w:r>
      <w:r w:rsidR="00CA6572" w:rsidRPr="00F479E2">
        <w:rPr>
          <w:rFonts w:ascii="Parisine Office" w:eastAsia="Times New Roman" w:hAnsi="Parisine Office" w:cs="Arial"/>
          <w:kern w:val="0"/>
          <w:sz w:val="22"/>
          <w:szCs w:val="22"/>
          <w:lang w:eastAsia="fr-FR"/>
          <w14:ligatures w14:val="none"/>
        </w:rPr>
        <w:t>c</w:t>
      </w:r>
      <w:r w:rsidRPr="00F84E97">
        <w:rPr>
          <w:rFonts w:ascii="Parisine Office" w:eastAsia="Times New Roman" w:hAnsi="Parisine Office" w:cs="Arial"/>
          <w:kern w:val="0"/>
          <w:sz w:val="22"/>
          <w:szCs w:val="22"/>
          <w:lang w:eastAsia="fr-FR"/>
          <w14:ligatures w14:val="none"/>
        </w:rPr>
        <w:t>ode du travail, le texte du présent accord est notifié à l'ensemble des organisations syndicales représentatives dans l'entreprise.</w:t>
      </w:r>
    </w:p>
    <w:p w14:paraId="625D8D8D" w14:textId="77777777"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p>
    <w:p w14:paraId="3A0C56AE" w14:textId="50ACFC96" w:rsidR="00F84E97" w:rsidRPr="00F84E97" w:rsidRDefault="00F84E97" w:rsidP="00F84E97">
      <w:pPr>
        <w:spacing w:after="0" w:line="240" w:lineRule="auto"/>
        <w:jc w:val="both"/>
        <w:rPr>
          <w:rFonts w:ascii="Parisine Office" w:eastAsia="Times New Roman" w:hAnsi="Parisine Office" w:cs="Arial"/>
          <w:kern w:val="0"/>
          <w:sz w:val="22"/>
          <w:szCs w:val="22"/>
          <w:lang w:eastAsia="fr-FR"/>
          <w14:ligatures w14:val="none"/>
        </w:rPr>
      </w:pPr>
      <w:r w:rsidRPr="00F84E97">
        <w:rPr>
          <w:rFonts w:ascii="Parisine Office" w:eastAsia="Times New Roman" w:hAnsi="Parisine Office" w:cs="Arial"/>
          <w:kern w:val="0"/>
          <w:sz w:val="22"/>
          <w:szCs w:val="22"/>
          <w:lang w:eastAsia="fr-FR"/>
          <w14:ligatures w14:val="none"/>
        </w:rPr>
        <w:t xml:space="preserve">Enfin en application des articles R. 2262-1, R. 2262-2 et R. 2262-3 du </w:t>
      </w:r>
      <w:r w:rsidR="00CA6572" w:rsidRPr="00F479E2">
        <w:rPr>
          <w:rFonts w:ascii="Parisine Office" w:eastAsia="Times New Roman" w:hAnsi="Parisine Office" w:cs="Arial"/>
          <w:kern w:val="0"/>
          <w:sz w:val="22"/>
          <w:szCs w:val="22"/>
          <w:lang w:eastAsia="fr-FR"/>
          <w14:ligatures w14:val="none"/>
        </w:rPr>
        <w:t>c</w:t>
      </w:r>
      <w:r w:rsidRPr="00F84E97">
        <w:rPr>
          <w:rFonts w:ascii="Parisine Office" w:eastAsia="Times New Roman" w:hAnsi="Parisine Office" w:cs="Arial"/>
          <w:kern w:val="0"/>
          <w:sz w:val="22"/>
          <w:szCs w:val="22"/>
          <w:lang w:eastAsia="fr-FR"/>
          <w14:ligatures w14:val="none"/>
        </w:rPr>
        <w:t>ode du travail, il sera transmis aux représentants du personnel et information de cet accord sera faite par tous moyens aux salariés.</w:t>
      </w:r>
    </w:p>
    <w:p w14:paraId="09DB9525" w14:textId="77777777" w:rsidR="00760A95" w:rsidRPr="00F479E2" w:rsidRDefault="00760A95" w:rsidP="00D203C5">
      <w:pPr>
        <w:spacing w:after="0" w:line="240" w:lineRule="auto"/>
        <w:jc w:val="both"/>
        <w:rPr>
          <w:rFonts w:ascii="Parisine Office" w:eastAsia="Parisine Office" w:hAnsi="Parisine Office" w:cs="Arial"/>
          <w:kern w:val="0"/>
          <w:sz w:val="22"/>
          <w:szCs w:val="22"/>
          <w14:ligatures w14:val="none"/>
        </w:rPr>
      </w:pPr>
    </w:p>
    <w:p w14:paraId="1B884EB9" w14:textId="3477CEF6"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r w:rsidRPr="00D203C5">
        <w:rPr>
          <w:rFonts w:ascii="Parisine Office" w:eastAsia="Parisine Office" w:hAnsi="Parisine Office" w:cs="Arial"/>
          <w:kern w:val="0"/>
          <w:sz w:val="22"/>
          <w:szCs w:val="22"/>
          <w14:ligatures w14:val="none"/>
        </w:rPr>
        <w:t xml:space="preserve">Fait à Bayonne le </w:t>
      </w:r>
      <w:r w:rsidR="002E3040">
        <w:rPr>
          <w:rFonts w:ascii="Parisine Office" w:eastAsia="Parisine Office" w:hAnsi="Parisine Office" w:cs="Arial"/>
          <w:kern w:val="0"/>
          <w:sz w:val="22"/>
          <w:szCs w:val="22"/>
          <w14:ligatures w14:val="none"/>
        </w:rPr>
        <w:t xml:space="preserve">20 </w:t>
      </w:r>
      <w:r w:rsidR="00873AFC">
        <w:rPr>
          <w:rFonts w:ascii="Parisine Office" w:eastAsia="Parisine Office" w:hAnsi="Parisine Office" w:cs="Arial"/>
          <w:kern w:val="0"/>
          <w:sz w:val="22"/>
          <w:szCs w:val="22"/>
          <w14:ligatures w14:val="none"/>
        </w:rPr>
        <w:t>mars</w:t>
      </w:r>
      <w:r w:rsidRPr="00D203C5">
        <w:rPr>
          <w:rFonts w:ascii="Parisine Office" w:eastAsia="Parisine Office" w:hAnsi="Parisine Office" w:cs="Arial"/>
          <w:kern w:val="0"/>
          <w:sz w:val="22"/>
          <w:szCs w:val="22"/>
          <w14:ligatures w14:val="none"/>
        </w:rPr>
        <w:t xml:space="preserve"> 202</w:t>
      </w:r>
      <w:r w:rsidR="004123F3">
        <w:rPr>
          <w:rFonts w:ascii="Parisine Office" w:eastAsia="Parisine Office" w:hAnsi="Parisine Office" w:cs="Arial"/>
          <w:kern w:val="0"/>
          <w:sz w:val="22"/>
          <w:szCs w:val="22"/>
          <w14:ligatures w14:val="none"/>
        </w:rPr>
        <w:t>6</w:t>
      </w:r>
    </w:p>
    <w:p w14:paraId="5740D856" w14:textId="77777777"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p>
    <w:p w14:paraId="6144C874" w14:textId="77777777"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p>
    <w:p w14:paraId="26CAEC26" w14:textId="77777777"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p>
    <w:p w14:paraId="51D237C2" w14:textId="4A186FDA" w:rsidR="00D203C5" w:rsidRPr="00D203C5" w:rsidRDefault="00F078C7" w:rsidP="00D203C5">
      <w:pPr>
        <w:spacing w:after="0" w:line="240" w:lineRule="auto"/>
        <w:jc w:val="both"/>
        <w:rPr>
          <w:rFonts w:ascii="Parisine Office" w:eastAsia="Parisine Office" w:hAnsi="Parisine Office" w:cs="Arial"/>
          <w:kern w:val="0"/>
          <w:sz w:val="22"/>
          <w:szCs w:val="22"/>
          <w14:ligatures w14:val="none"/>
        </w:rPr>
      </w:pPr>
      <w:r>
        <w:rPr>
          <w:rFonts w:ascii="Parisine Office" w:eastAsia="Parisine Office" w:hAnsi="Parisine Office" w:cs="Arial"/>
          <w:kern w:val="0"/>
          <w:sz w:val="22"/>
          <w:szCs w:val="22"/>
          <w14:ligatures w14:val="none"/>
        </w:rPr>
        <w:t>_____</w:t>
      </w:r>
      <w:r w:rsidR="00D203C5" w:rsidRPr="00D203C5">
        <w:rPr>
          <w:rFonts w:ascii="Parisine Office" w:eastAsia="Parisine Office" w:hAnsi="Parisine Office" w:cs="Arial"/>
          <w:kern w:val="0"/>
          <w:sz w:val="22"/>
          <w:szCs w:val="22"/>
          <w14:ligatures w14:val="none"/>
        </w:rPr>
        <w:tab/>
      </w:r>
      <w:r w:rsidR="00D203C5" w:rsidRPr="00D203C5">
        <w:rPr>
          <w:rFonts w:ascii="Parisine Office" w:eastAsia="Parisine Office" w:hAnsi="Parisine Office" w:cs="Arial"/>
          <w:kern w:val="0"/>
          <w:sz w:val="22"/>
          <w:szCs w:val="22"/>
          <w14:ligatures w14:val="none"/>
        </w:rPr>
        <w:tab/>
      </w:r>
      <w:r w:rsidR="00D203C5" w:rsidRPr="00D203C5">
        <w:rPr>
          <w:rFonts w:ascii="Parisine Office" w:eastAsia="Parisine Office" w:hAnsi="Parisine Office" w:cs="Arial"/>
          <w:kern w:val="0"/>
          <w:sz w:val="22"/>
          <w:szCs w:val="22"/>
          <w14:ligatures w14:val="none"/>
        </w:rPr>
        <w:tab/>
      </w:r>
      <w:r w:rsidR="00D203C5" w:rsidRPr="00D203C5">
        <w:rPr>
          <w:rFonts w:ascii="Parisine Office" w:eastAsia="Parisine Office" w:hAnsi="Parisine Office" w:cs="Arial"/>
          <w:kern w:val="0"/>
          <w:sz w:val="22"/>
          <w:szCs w:val="22"/>
          <w14:ligatures w14:val="none"/>
        </w:rPr>
        <w:tab/>
      </w:r>
      <w:r>
        <w:rPr>
          <w:rFonts w:ascii="Parisine Office" w:eastAsia="Parisine Office" w:hAnsi="Parisine Office" w:cs="Arial"/>
          <w:kern w:val="0"/>
          <w:sz w:val="22"/>
          <w:szCs w:val="22"/>
          <w14:ligatures w14:val="none"/>
        </w:rPr>
        <w:tab/>
      </w:r>
      <w:r>
        <w:rPr>
          <w:rFonts w:ascii="Parisine Office" w:eastAsia="Parisine Office" w:hAnsi="Parisine Office" w:cs="Arial"/>
          <w:kern w:val="0"/>
          <w:sz w:val="22"/>
          <w:szCs w:val="22"/>
          <w14:ligatures w14:val="none"/>
        </w:rPr>
        <w:tab/>
      </w:r>
      <w:r>
        <w:rPr>
          <w:rFonts w:ascii="Parisine Office" w:eastAsia="Parisine Office" w:hAnsi="Parisine Office" w:cs="Arial"/>
          <w:kern w:val="0"/>
          <w:sz w:val="22"/>
          <w:szCs w:val="22"/>
          <w14:ligatures w14:val="none"/>
        </w:rPr>
        <w:tab/>
        <w:t>_____</w:t>
      </w:r>
    </w:p>
    <w:p w14:paraId="08B1F209" w14:textId="77777777"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r w:rsidRPr="00D203C5">
        <w:rPr>
          <w:rFonts w:ascii="Parisine Office" w:eastAsia="Parisine Office" w:hAnsi="Parisine Office" w:cs="Arial"/>
          <w:kern w:val="0"/>
          <w:sz w:val="22"/>
          <w:szCs w:val="22"/>
          <w14:ligatures w14:val="none"/>
        </w:rPr>
        <w:t>Directrice Générale RD PBA</w:t>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t>Déléguée syndicale CFDT-SNTU</w:t>
      </w:r>
    </w:p>
    <w:p w14:paraId="2D9EED9B" w14:textId="77777777"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p>
    <w:p w14:paraId="450E1ED6" w14:textId="77777777"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p>
    <w:p w14:paraId="49C1D52D" w14:textId="77777777"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p>
    <w:p w14:paraId="062BBE0F" w14:textId="77777777"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p>
    <w:p w14:paraId="5726F374" w14:textId="77777777"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p>
    <w:p w14:paraId="0C569737" w14:textId="68CB4E1D" w:rsidR="00D203C5" w:rsidRPr="00D203C5" w:rsidRDefault="00D203C5" w:rsidP="00D203C5">
      <w:pPr>
        <w:spacing w:after="0" w:line="240" w:lineRule="auto"/>
        <w:jc w:val="both"/>
        <w:rPr>
          <w:rFonts w:ascii="Parisine Office" w:eastAsia="Parisine Office" w:hAnsi="Parisine Office" w:cs="Arial"/>
          <w:kern w:val="0"/>
          <w:sz w:val="22"/>
          <w:szCs w:val="22"/>
          <w14:ligatures w14:val="none"/>
        </w:rPr>
      </w:pP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00F078C7">
        <w:rPr>
          <w:rFonts w:ascii="Parisine Office" w:eastAsia="Parisine Office" w:hAnsi="Parisine Office" w:cs="Arial"/>
          <w:kern w:val="0"/>
          <w:sz w:val="22"/>
          <w:szCs w:val="22"/>
          <w14:ligatures w14:val="none"/>
        </w:rPr>
        <w:t>_____</w:t>
      </w:r>
    </w:p>
    <w:p w14:paraId="16BABA6B" w14:textId="7E5C8EDD" w:rsidR="00F84E97" w:rsidRPr="00F479E2" w:rsidRDefault="00D203C5" w:rsidP="00DE3AFC">
      <w:pPr>
        <w:spacing w:after="0" w:line="240" w:lineRule="auto"/>
        <w:jc w:val="both"/>
        <w:rPr>
          <w:rFonts w:ascii="Parisine Office" w:eastAsia="Parisine Office" w:hAnsi="Parisine Office" w:cs="Arial"/>
          <w:kern w:val="0"/>
          <w:sz w:val="22"/>
          <w:szCs w:val="22"/>
          <w14:ligatures w14:val="none"/>
        </w:rPr>
      </w:pP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r>
      <w:r w:rsidRPr="00D203C5">
        <w:rPr>
          <w:rFonts w:ascii="Parisine Office" w:eastAsia="Parisine Office" w:hAnsi="Parisine Office" w:cs="Arial"/>
          <w:kern w:val="0"/>
          <w:sz w:val="22"/>
          <w:szCs w:val="22"/>
          <w14:ligatures w14:val="none"/>
        </w:rPr>
        <w:tab/>
        <w:t>Délégué syndical UNSA TRANSPORTS</w:t>
      </w:r>
    </w:p>
    <w:sectPr w:rsidR="00F84E97" w:rsidRPr="00F479E2" w:rsidSect="00DE3AFC">
      <w:headerReference w:type="default" r:id="rId7"/>
      <w:footerReference w:type="even" r:id="rId8"/>
      <w:footerReference w:type="default" r:id="rId9"/>
      <w:footerReference w:type="first" r:id="rId10"/>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55058" w14:textId="77777777" w:rsidR="00793B22" w:rsidRDefault="00793B22" w:rsidP="00F84E97">
      <w:pPr>
        <w:spacing w:after="0" w:line="240" w:lineRule="auto"/>
      </w:pPr>
      <w:r>
        <w:separator/>
      </w:r>
    </w:p>
  </w:endnote>
  <w:endnote w:type="continuationSeparator" w:id="0">
    <w:p w14:paraId="1E70692D" w14:textId="77777777" w:rsidR="00793B22" w:rsidRDefault="00793B22" w:rsidP="00F84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risine Office">
    <w:panose1 w:val="020B0503050000020004"/>
    <w:charset w:val="00"/>
    <w:family w:val="swiss"/>
    <w:pitch w:val="variable"/>
    <w:sig w:usb0="A00000EF" w:usb1="5000204B" w:usb2="00000000" w:usb3="00000000" w:csb0="0000008B"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917D" w14:textId="4E31055C" w:rsidR="00F84E97" w:rsidRDefault="00F84E97">
    <w:pPr>
      <w:pStyle w:val="Pieddepage"/>
    </w:pPr>
    <w:r>
      <w:rPr>
        <w:noProof/>
      </w:rPr>
      <mc:AlternateContent>
        <mc:Choice Requires="wps">
          <w:drawing>
            <wp:anchor distT="0" distB="0" distL="0" distR="0" simplePos="0" relativeHeight="251658241" behindDoc="0" locked="0" layoutInCell="1" allowOverlap="1" wp14:anchorId="49A77203" wp14:editId="509AA571">
              <wp:simplePos x="635" y="635"/>
              <wp:positionH relativeFrom="page">
                <wp:align>left</wp:align>
              </wp:positionH>
              <wp:positionV relativeFrom="page">
                <wp:align>bottom</wp:align>
              </wp:positionV>
              <wp:extent cx="998855" cy="334010"/>
              <wp:effectExtent l="0" t="0" r="10795" b="0"/>
              <wp:wrapNone/>
              <wp:docPr id="556582085" name="Zone de texte 2"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8855" cy="334010"/>
                      </a:xfrm>
                      <a:prstGeom prst="rect">
                        <a:avLst/>
                      </a:prstGeom>
                      <a:noFill/>
                      <a:ln>
                        <a:noFill/>
                      </a:ln>
                    </wps:spPr>
                    <wps:txbx>
                      <w:txbxContent>
                        <w:p w14:paraId="2D8E72D4" w14:textId="4CD7F17A" w:rsidR="00F84E97" w:rsidRPr="00F84E97" w:rsidRDefault="00F84E97" w:rsidP="00F84E97">
                          <w:pPr>
                            <w:spacing w:after="0"/>
                            <w:rPr>
                              <w:rFonts w:ascii="Calibri" w:eastAsia="Calibri" w:hAnsi="Calibri" w:cs="Calibri"/>
                              <w:noProof/>
                              <w:color w:val="000000"/>
                              <w:sz w:val="16"/>
                              <w:szCs w:val="16"/>
                            </w:rPr>
                          </w:pPr>
                          <w:r w:rsidRPr="00F84E97">
                            <w:rPr>
                              <w:rFonts w:ascii="Calibri" w:eastAsia="Calibri" w:hAnsi="Calibri" w:cs="Calibri"/>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A77203" id="_x0000_t202" coordsize="21600,21600" o:spt="202" path="m,l,21600r21600,l21600,xe">
              <v:stroke joinstyle="miter"/>
              <v:path gradientshapeok="t" o:connecttype="rect"/>
            </v:shapetype>
            <v:shape id="Zone de texte 2" o:spid="_x0000_s1026" type="#_x0000_t202" alt="LIMITED SHARING" style="position:absolute;margin-left:0;margin-top:0;width:78.65pt;height:26.3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" filled="f" stroked="f">
              <v:textbox style="mso-fit-shape-to-text:t" inset="20pt,0,0,15pt">
                <w:txbxContent>
                  <w:p w14:paraId="2D8E72D4" w14:textId="4CD7F17A" w:rsidR="00F84E97" w:rsidRPr="00F84E97" w:rsidRDefault="00F84E97" w:rsidP="00F84E97">
                    <w:pPr>
                      <w:spacing w:after="0"/>
                      <w:rPr>
                        <w:rFonts w:ascii="Calibri" w:eastAsia="Calibri" w:hAnsi="Calibri" w:cs="Calibri"/>
                        <w:noProof/>
                        <w:color w:val="000000"/>
                        <w:sz w:val="16"/>
                        <w:szCs w:val="16"/>
                      </w:rPr>
                    </w:pPr>
                    <w:r w:rsidRPr="00F84E97">
                      <w:rPr>
                        <w:rFonts w:ascii="Calibri" w:eastAsia="Calibri" w:hAnsi="Calibri" w:cs="Calibri"/>
                        <w:noProof/>
                        <w:color w:val="000000"/>
                        <w:sz w:val="16"/>
                        <w:szCs w:val="16"/>
                      </w:rPr>
                      <w:t>LIMITED SHARING</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34A98" w14:textId="77777777" w:rsidR="00760A95" w:rsidRPr="006A0850" w:rsidRDefault="00F078C7" w:rsidP="00760A95">
    <w:pPr>
      <w:framePr w:wrap="none" w:vAnchor="text" w:hAnchor="page" w:x="10957" w:y="172"/>
      <w:tabs>
        <w:tab w:val="center" w:pos="4680"/>
        <w:tab w:val="right" w:pos="9360"/>
      </w:tabs>
      <w:spacing w:after="0" w:line="276" w:lineRule="auto"/>
      <w:jc w:val="both"/>
      <w:rPr>
        <w:rFonts w:ascii="Parisine Office" w:eastAsia="Arial" w:hAnsi="Parisine Office" w:cs="Times New Roman"/>
        <w:color w:val="64C3B9"/>
        <w:sz w:val="18"/>
        <w:szCs w:val="18"/>
      </w:rPr>
    </w:pPr>
    <w:sdt>
      <w:sdtPr>
        <w:rPr>
          <w:rFonts w:ascii="Parisine Office" w:eastAsia="Arial" w:hAnsi="Parisine Office" w:cs="Times New Roman"/>
          <w:color w:val="64C3B9"/>
          <w:sz w:val="18"/>
          <w:szCs w:val="18"/>
          <w:lang w:val="en-US"/>
        </w:rPr>
        <w:id w:val="1293099977"/>
        <w:docPartObj>
          <w:docPartGallery w:val="Page Numbers (Bottom of Page)"/>
          <w:docPartUnique/>
        </w:docPartObj>
      </w:sdtPr>
      <w:sdtEndPr/>
      <w:sdtContent>
        <w:r w:rsidR="00760A95" w:rsidRPr="006A0850">
          <w:rPr>
            <w:rFonts w:ascii="Parisine Office" w:eastAsia="Arial" w:hAnsi="Parisine Office" w:cs="Times New Roman"/>
            <w:color w:val="64C3B9"/>
            <w:sz w:val="18"/>
            <w:szCs w:val="18"/>
            <w:lang w:val="en-US"/>
          </w:rPr>
          <w:fldChar w:fldCharType="begin"/>
        </w:r>
        <w:r w:rsidR="00760A95" w:rsidRPr="006A0850">
          <w:rPr>
            <w:rFonts w:ascii="Parisine Office" w:eastAsia="Arial" w:hAnsi="Parisine Office" w:cs="Times New Roman"/>
            <w:color w:val="64C3B9"/>
            <w:sz w:val="18"/>
            <w:szCs w:val="18"/>
          </w:rPr>
          <w:instrText xml:space="preserve"> PAGE </w:instrText>
        </w:r>
        <w:r w:rsidR="00760A95" w:rsidRPr="006A0850">
          <w:rPr>
            <w:rFonts w:ascii="Parisine Office" w:eastAsia="Arial" w:hAnsi="Parisine Office" w:cs="Times New Roman"/>
            <w:color w:val="64C3B9"/>
            <w:sz w:val="18"/>
            <w:szCs w:val="18"/>
            <w:lang w:val="en-US"/>
          </w:rPr>
          <w:fldChar w:fldCharType="separate"/>
        </w:r>
        <w:r w:rsidR="00760A95" w:rsidRPr="00760A95">
          <w:rPr>
            <w:rFonts w:ascii="Parisine Office" w:eastAsia="Arial" w:hAnsi="Parisine Office" w:cs="Times New Roman"/>
            <w:color w:val="64C3B9"/>
            <w:sz w:val="18"/>
            <w:szCs w:val="18"/>
          </w:rPr>
          <w:t>3</w:t>
        </w:r>
        <w:r w:rsidR="00760A95" w:rsidRPr="006A0850">
          <w:rPr>
            <w:rFonts w:ascii="Parisine Office" w:eastAsia="Arial" w:hAnsi="Parisine Office" w:cs="Times New Roman"/>
            <w:color w:val="64C3B9"/>
            <w:sz w:val="18"/>
            <w:szCs w:val="18"/>
            <w:lang w:val="en-US"/>
          </w:rPr>
          <w:fldChar w:fldCharType="end"/>
        </w:r>
      </w:sdtContent>
    </w:sdt>
  </w:p>
  <w:p w14:paraId="484165C3" w14:textId="77777777" w:rsidR="00760A95" w:rsidRPr="006A0850" w:rsidRDefault="00760A95" w:rsidP="00760A95">
    <w:pPr>
      <w:tabs>
        <w:tab w:val="center" w:pos="4680"/>
        <w:tab w:val="right" w:pos="9360"/>
      </w:tabs>
      <w:spacing w:after="0" w:line="276" w:lineRule="auto"/>
      <w:jc w:val="both"/>
      <w:rPr>
        <w:rFonts w:ascii="Parisine Office" w:eastAsia="Arial" w:hAnsi="Parisine Office" w:cs="Times New Roman"/>
        <w:b/>
        <w:bCs/>
        <w:color w:val="090082"/>
        <w:sz w:val="16"/>
        <w:szCs w:val="16"/>
      </w:rPr>
    </w:pPr>
    <w:r w:rsidRPr="006A0850">
      <w:rPr>
        <w:rFonts w:ascii="Parisine Office" w:eastAsia="Arial" w:hAnsi="Parisine Office" w:cs="Times New Roman"/>
        <w:b/>
        <w:bCs/>
        <w:noProof/>
        <w:color w:val="090082"/>
        <w:sz w:val="16"/>
        <w:szCs w:val="16"/>
      </w:rPr>
      <mc:AlternateContent>
        <mc:Choice Requires="wps">
          <w:drawing>
            <wp:anchor distT="0" distB="0" distL="114300" distR="114300" simplePos="0" relativeHeight="251658244" behindDoc="0" locked="0" layoutInCell="1" allowOverlap="1" wp14:anchorId="02CE8852" wp14:editId="485071B4">
              <wp:simplePos x="0" y="0"/>
              <wp:positionH relativeFrom="column">
                <wp:posOffset>9525</wp:posOffset>
              </wp:positionH>
              <wp:positionV relativeFrom="paragraph">
                <wp:posOffset>41487</wp:posOffset>
              </wp:positionV>
              <wp:extent cx="1066800" cy="0"/>
              <wp:effectExtent l="0" t="12700" r="25400" b="25400"/>
              <wp:wrapNone/>
              <wp:docPr id="1418047454"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noFill/>
                      <a:ln w="38100" cap="flat" cmpd="sng" algn="ctr">
                        <a:solidFill>
                          <a:srgbClr val="64C3B9"/>
                        </a:solidFill>
                        <a:prstDash val="solid"/>
                        <a:miter lim="800000"/>
                      </a:ln>
                      <a:effectLst/>
                    </wps:spPr>
                    <wps:bodyPr/>
                  </wps:wsp>
                </a:graphicData>
              </a:graphic>
            </wp:anchor>
          </w:drawing>
        </mc:Choice>
        <mc:Fallback>
          <w:pict>
            <v:line w14:anchorId="0EAAEA70"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75pt,3.25pt" to="84.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" strokecolor="#64c3b9" strokeweight="3pt">
              <v:stroke joinstyle="miter"/>
            </v:line>
          </w:pict>
        </mc:Fallback>
      </mc:AlternateContent>
    </w:r>
  </w:p>
  <w:p w14:paraId="0FE9BAB1" w14:textId="77777777" w:rsidR="00760A95" w:rsidRPr="006A0850" w:rsidRDefault="00760A95" w:rsidP="00760A95">
    <w:pPr>
      <w:tabs>
        <w:tab w:val="center" w:pos="4680"/>
        <w:tab w:val="right" w:pos="9360"/>
      </w:tabs>
      <w:spacing w:after="0" w:line="276" w:lineRule="auto"/>
      <w:jc w:val="both"/>
      <w:rPr>
        <w:rFonts w:ascii="Parisine Office" w:eastAsia="Arial" w:hAnsi="Parisine Office" w:cs="Times New Roman"/>
        <w:b/>
        <w:bCs/>
        <w:color w:val="090082"/>
        <w:sz w:val="16"/>
        <w:szCs w:val="16"/>
      </w:rPr>
    </w:pPr>
    <w:r w:rsidRPr="006A0850">
      <w:rPr>
        <w:rFonts w:ascii="Parisine Office" w:eastAsia="Arial" w:hAnsi="Parisine Office" w:cs="Times New Roman"/>
        <w:b/>
        <w:bCs/>
        <w:color w:val="090082"/>
        <w:sz w:val="16"/>
        <w:szCs w:val="16"/>
      </w:rPr>
      <w:t xml:space="preserve">RD Pays </w:t>
    </w:r>
    <w:proofErr w:type="gramStart"/>
    <w:r w:rsidRPr="006A0850">
      <w:rPr>
        <w:rFonts w:ascii="Parisine Office" w:eastAsia="Arial" w:hAnsi="Parisine Office" w:cs="Times New Roman"/>
        <w:b/>
        <w:bCs/>
        <w:color w:val="090082"/>
        <w:sz w:val="16"/>
        <w:szCs w:val="16"/>
      </w:rPr>
      <w:t>Basque</w:t>
    </w:r>
    <w:proofErr w:type="gramEnd"/>
    <w:r w:rsidRPr="006A0850">
      <w:rPr>
        <w:rFonts w:ascii="Parisine Office" w:eastAsia="Arial" w:hAnsi="Parisine Office" w:cs="Times New Roman"/>
        <w:b/>
        <w:bCs/>
        <w:color w:val="090082"/>
        <w:sz w:val="16"/>
        <w:szCs w:val="16"/>
      </w:rPr>
      <w:t xml:space="preserve"> Adour,</w:t>
    </w:r>
    <w:r w:rsidRPr="006A0850">
      <w:rPr>
        <w:rFonts w:ascii="Parisine Office" w:eastAsia="Arial" w:hAnsi="Parisine Office" w:cs="Times New Roman"/>
        <w:color w:val="090082"/>
        <w:sz w:val="16"/>
        <w:szCs w:val="16"/>
      </w:rPr>
      <w:t xml:space="preserve"> </w:t>
    </w:r>
    <w:r w:rsidRPr="006A0850">
      <w:rPr>
        <w:rFonts w:ascii="Parisine Office" w:eastAsia="Arial" w:hAnsi="Parisine Office" w:cs="Times New Roman"/>
        <w:b/>
        <w:bCs/>
        <w:color w:val="090082"/>
        <w:sz w:val="16"/>
        <w:szCs w:val="16"/>
      </w:rPr>
      <w:t>opérateur de TXIK TXAK Littoral</w:t>
    </w:r>
  </w:p>
  <w:p w14:paraId="14ABCB68" w14:textId="77777777" w:rsidR="00760A95" w:rsidRPr="006A0850" w:rsidRDefault="00760A95" w:rsidP="00760A95">
    <w:pPr>
      <w:tabs>
        <w:tab w:val="center" w:pos="4680"/>
        <w:tab w:val="right" w:pos="9360"/>
      </w:tabs>
      <w:spacing w:after="0" w:line="276" w:lineRule="auto"/>
      <w:jc w:val="both"/>
      <w:rPr>
        <w:rFonts w:ascii="Parisine Office" w:eastAsia="Arial" w:hAnsi="Parisine Office" w:cs="Times New Roman"/>
        <w:color w:val="090082"/>
        <w:sz w:val="16"/>
        <w:szCs w:val="16"/>
      </w:rPr>
    </w:pPr>
    <w:r w:rsidRPr="006A0850">
      <w:rPr>
        <w:rFonts w:ascii="Parisine Office" w:eastAsia="Arial" w:hAnsi="Parisine Office" w:cs="Times New Roman"/>
        <w:color w:val="090082"/>
        <w:sz w:val="16"/>
        <w:szCs w:val="16"/>
      </w:rPr>
      <w:t>10 chemin de la Marouette - BP 30411 - 64104 Bayonne</w:t>
    </w:r>
  </w:p>
  <w:p w14:paraId="1DA7039D" w14:textId="77777777" w:rsidR="00760A95" w:rsidRPr="006A0850" w:rsidRDefault="00760A95" w:rsidP="00760A95">
    <w:pPr>
      <w:tabs>
        <w:tab w:val="center" w:pos="4680"/>
        <w:tab w:val="right" w:pos="9360"/>
      </w:tabs>
      <w:spacing w:after="0" w:line="276" w:lineRule="auto"/>
      <w:jc w:val="both"/>
      <w:rPr>
        <w:rFonts w:ascii="Parisine Office" w:eastAsia="Arial" w:hAnsi="Parisine Office" w:cs="Times New Roman"/>
        <w:color w:val="090082"/>
        <w:sz w:val="16"/>
        <w:szCs w:val="16"/>
      </w:rPr>
    </w:pPr>
    <w:r w:rsidRPr="006A0850">
      <w:rPr>
        <w:rFonts w:ascii="Parisine Office" w:eastAsia="Arial" w:hAnsi="Parisine Office" w:cs="Times New Roman"/>
        <w:color w:val="090082"/>
        <w:sz w:val="16"/>
        <w:szCs w:val="16"/>
      </w:rPr>
      <w:t xml:space="preserve">+33 5 59 52 59 52 – https://www.txiktxak.fr/ </w:t>
    </w:r>
  </w:p>
  <w:p w14:paraId="2B4265AB" w14:textId="77777777" w:rsidR="00760A95" w:rsidRPr="006A0850" w:rsidRDefault="00760A95" w:rsidP="00760A95">
    <w:pPr>
      <w:tabs>
        <w:tab w:val="center" w:pos="4680"/>
        <w:tab w:val="right" w:pos="9360"/>
      </w:tabs>
      <w:spacing w:after="0" w:line="276" w:lineRule="auto"/>
      <w:jc w:val="both"/>
      <w:rPr>
        <w:rFonts w:ascii="Parisine Office" w:eastAsia="Arial" w:hAnsi="Parisine Office" w:cs="Times New Roman"/>
        <w:color w:val="090082"/>
        <w:sz w:val="16"/>
        <w:szCs w:val="16"/>
      </w:rPr>
    </w:pPr>
    <w:r w:rsidRPr="006A0850">
      <w:rPr>
        <w:rFonts w:ascii="Parisine Office" w:eastAsia="Arial" w:hAnsi="Parisine Office" w:cs="Times New Roman"/>
        <w:color w:val="090082"/>
        <w:sz w:val="16"/>
        <w:szCs w:val="16"/>
      </w:rPr>
      <w:t>RCS Bayonne 927 609 289 – SAS au capital de 1 200 000 €</w:t>
    </w:r>
  </w:p>
  <w:p w14:paraId="306D6615" w14:textId="42E29E0F" w:rsidR="00F84E97" w:rsidRPr="00760A95" w:rsidRDefault="00760A95" w:rsidP="00760A95">
    <w:pPr>
      <w:tabs>
        <w:tab w:val="center" w:pos="4680"/>
        <w:tab w:val="right" w:pos="9360"/>
      </w:tabs>
      <w:spacing w:after="0" w:line="276" w:lineRule="auto"/>
      <w:jc w:val="both"/>
      <w:rPr>
        <w:rFonts w:ascii="Parisine Office" w:eastAsia="Arial" w:hAnsi="Parisine Office" w:cs="Times New Roman"/>
        <w:color w:val="090082"/>
        <w:sz w:val="16"/>
        <w:szCs w:val="16"/>
      </w:rPr>
    </w:pPr>
    <w:r w:rsidRPr="006A0850">
      <w:rPr>
        <w:rFonts w:ascii="Parisine Office" w:eastAsia="Arial" w:hAnsi="Parisine Office" w:cs="Times New Roman"/>
        <w:color w:val="090082"/>
        <w:sz w:val="16"/>
        <w:szCs w:val="16"/>
      </w:rPr>
      <w:t>Siret 927 609 289 00024 – Code APE : 4931 Z</w:t>
    </w:r>
    <w:r w:rsidR="00F84E97">
      <w:rPr>
        <w:noProof/>
      </w:rPr>
      <mc:AlternateContent>
        <mc:Choice Requires="wps">
          <w:drawing>
            <wp:anchor distT="0" distB="0" distL="0" distR="0" simplePos="0" relativeHeight="251658242" behindDoc="0" locked="0" layoutInCell="1" allowOverlap="1" wp14:anchorId="0DA47B49" wp14:editId="49E232BD">
              <wp:simplePos x="901700" y="10058400"/>
              <wp:positionH relativeFrom="page">
                <wp:align>left</wp:align>
              </wp:positionH>
              <wp:positionV relativeFrom="page">
                <wp:align>bottom</wp:align>
              </wp:positionV>
              <wp:extent cx="998855" cy="334010"/>
              <wp:effectExtent l="0" t="0" r="10795" b="0"/>
              <wp:wrapNone/>
              <wp:docPr id="1110645182" name="Zone de texte 3"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8855" cy="334010"/>
                      </a:xfrm>
                      <a:prstGeom prst="rect">
                        <a:avLst/>
                      </a:prstGeom>
                      <a:noFill/>
                      <a:ln>
                        <a:noFill/>
                      </a:ln>
                    </wps:spPr>
                    <wps:txbx>
                      <w:txbxContent>
                        <w:p w14:paraId="3653F0ED" w14:textId="4D4E94C1" w:rsidR="00F84E97" w:rsidRPr="00F84E97" w:rsidRDefault="00F84E97" w:rsidP="00F84E97">
                          <w:pPr>
                            <w:spacing w:after="0"/>
                            <w:rPr>
                              <w:rFonts w:ascii="Calibri" w:eastAsia="Calibri" w:hAnsi="Calibri" w:cs="Calibri"/>
                              <w:noProof/>
                              <w:color w:val="000000"/>
                              <w:sz w:val="16"/>
                              <w:szCs w:val="16"/>
                            </w:rPr>
                          </w:pPr>
                          <w:r w:rsidRPr="00F84E97">
                            <w:rPr>
                              <w:rFonts w:ascii="Calibri" w:eastAsia="Calibri" w:hAnsi="Calibri" w:cs="Calibri"/>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A47B49" id="_x0000_t202" coordsize="21600,21600" o:spt="202" path="m,l,21600r21600,l21600,xe">
              <v:stroke joinstyle="miter"/>
              <v:path gradientshapeok="t" o:connecttype="rect"/>
            </v:shapetype>
            <v:shape id="Zone de texte 3" o:spid="_x0000_s1027" type="#_x0000_t202" alt="LIMITED SHARING" style="position:absolute;left:0;text-align:left;margin-left:0;margin-top:0;width:78.65pt;height:26.3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" filled="f" stroked="f">
              <v:textbox style="mso-fit-shape-to-text:t" inset="20pt,0,0,15pt">
                <w:txbxContent>
                  <w:p w14:paraId="3653F0ED" w14:textId="4D4E94C1" w:rsidR="00F84E97" w:rsidRPr="00F84E97" w:rsidRDefault="00F84E97" w:rsidP="00F84E97">
                    <w:pPr>
                      <w:spacing w:after="0"/>
                      <w:rPr>
                        <w:rFonts w:ascii="Calibri" w:eastAsia="Calibri" w:hAnsi="Calibri" w:cs="Calibri"/>
                        <w:noProof/>
                        <w:color w:val="000000"/>
                        <w:sz w:val="16"/>
                        <w:szCs w:val="16"/>
                      </w:rPr>
                    </w:pPr>
                    <w:r w:rsidRPr="00F84E97">
                      <w:rPr>
                        <w:rFonts w:ascii="Calibri" w:eastAsia="Calibri" w:hAnsi="Calibri" w:cs="Calibri"/>
                        <w:noProof/>
                        <w:color w:val="000000"/>
                        <w:sz w:val="16"/>
                        <w:szCs w:val="16"/>
                      </w:rPr>
                      <w:t>LIMITED SHARING</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FCACA" w14:textId="144E2A21" w:rsidR="00F84E97" w:rsidRDefault="00F84E97">
    <w:pPr>
      <w:pStyle w:val="Pieddepage"/>
    </w:pPr>
    <w:r>
      <w:rPr>
        <w:noProof/>
      </w:rPr>
      <mc:AlternateContent>
        <mc:Choice Requires="wps">
          <w:drawing>
            <wp:anchor distT="0" distB="0" distL="0" distR="0" simplePos="0" relativeHeight="251658240" behindDoc="0" locked="0" layoutInCell="1" allowOverlap="1" wp14:anchorId="15B2E299" wp14:editId="2BFB5558">
              <wp:simplePos x="635" y="635"/>
              <wp:positionH relativeFrom="page">
                <wp:align>left</wp:align>
              </wp:positionH>
              <wp:positionV relativeFrom="page">
                <wp:align>bottom</wp:align>
              </wp:positionV>
              <wp:extent cx="998855" cy="334010"/>
              <wp:effectExtent l="0" t="0" r="10795" b="0"/>
              <wp:wrapNone/>
              <wp:docPr id="1659967120" name="Zone de texte 1"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8855" cy="334010"/>
                      </a:xfrm>
                      <a:prstGeom prst="rect">
                        <a:avLst/>
                      </a:prstGeom>
                      <a:noFill/>
                      <a:ln>
                        <a:noFill/>
                      </a:ln>
                    </wps:spPr>
                    <wps:txbx>
                      <w:txbxContent>
                        <w:p w14:paraId="0C355BBF" w14:textId="760D78F0" w:rsidR="00F84E97" w:rsidRPr="00F84E97" w:rsidRDefault="00F84E97" w:rsidP="00F84E97">
                          <w:pPr>
                            <w:spacing w:after="0"/>
                            <w:rPr>
                              <w:rFonts w:ascii="Calibri" w:eastAsia="Calibri" w:hAnsi="Calibri" w:cs="Calibri"/>
                              <w:noProof/>
                              <w:color w:val="000000"/>
                              <w:sz w:val="16"/>
                              <w:szCs w:val="16"/>
                            </w:rPr>
                          </w:pPr>
                          <w:r w:rsidRPr="00F84E97">
                            <w:rPr>
                              <w:rFonts w:ascii="Calibri" w:eastAsia="Calibri" w:hAnsi="Calibri" w:cs="Calibri"/>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B2E299" id="_x0000_t202" coordsize="21600,21600" o:spt="202" path="m,l,21600r21600,l21600,xe">
              <v:stroke joinstyle="miter"/>
              <v:path gradientshapeok="t" o:connecttype="rect"/>
            </v:shapetype>
            <v:shape id="Zone de texte 1" o:spid="_x0000_s1028" type="#_x0000_t202" alt="LIMITED SHARING" style="position:absolute;margin-left:0;margin-top:0;width:78.65pt;height:26.3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" filled="f" stroked="f">
              <v:textbox style="mso-fit-shape-to-text:t" inset="20pt,0,0,15pt">
                <w:txbxContent>
                  <w:p w14:paraId="0C355BBF" w14:textId="760D78F0" w:rsidR="00F84E97" w:rsidRPr="00F84E97" w:rsidRDefault="00F84E97" w:rsidP="00F84E97">
                    <w:pPr>
                      <w:spacing w:after="0"/>
                      <w:rPr>
                        <w:rFonts w:ascii="Calibri" w:eastAsia="Calibri" w:hAnsi="Calibri" w:cs="Calibri"/>
                        <w:noProof/>
                        <w:color w:val="000000"/>
                        <w:sz w:val="16"/>
                        <w:szCs w:val="16"/>
                      </w:rPr>
                    </w:pPr>
                    <w:r w:rsidRPr="00F84E97">
                      <w:rPr>
                        <w:rFonts w:ascii="Calibri" w:eastAsia="Calibri" w:hAnsi="Calibri" w:cs="Calibri"/>
                        <w:noProof/>
                        <w:color w:val="000000"/>
                        <w:sz w:val="16"/>
                        <w:szCs w:val="16"/>
                      </w:rPr>
                      <w:t>LIMITED SHARING</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2640" w14:textId="77777777" w:rsidR="00793B22" w:rsidRDefault="00793B22" w:rsidP="00F84E97">
      <w:pPr>
        <w:spacing w:after="0" w:line="240" w:lineRule="auto"/>
      </w:pPr>
      <w:r>
        <w:separator/>
      </w:r>
    </w:p>
  </w:footnote>
  <w:footnote w:type="continuationSeparator" w:id="0">
    <w:p w14:paraId="60F1BD62" w14:textId="77777777" w:rsidR="00793B22" w:rsidRDefault="00793B22" w:rsidP="00F84E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4F44A" w14:textId="3CA985C3" w:rsidR="00DE3AFC" w:rsidRDefault="00DE3AFC">
    <w:pPr>
      <w:pStyle w:val="En-tte"/>
    </w:pPr>
    <w:r w:rsidRPr="009002B8">
      <w:rPr>
        <w:b/>
        <w:bCs/>
        <w:noProof/>
        <w:color w:val="156082" w:themeColor="accent1"/>
        <w:szCs w:val="20"/>
      </w:rPr>
      <w:drawing>
        <wp:anchor distT="0" distB="0" distL="114300" distR="114300" simplePos="0" relativeHeight="251658243" behindDoc="0" locked="0" layoutInCell="1" allowOverlap="1" wp14:anchorId="4E7D52E5" wp14:editId="2BCB677D">
          <wp:simplePos x="0" y="0"/>
          <wp:positionH relativeFrom="column">
            <wp:posOffset>-450850</wp:posOffset>
          </wp:positionH>
          <wp:positionV relativeFrom="page">
            <wp:posOffset>239395</wp:posOffset>
          </wp:positionV>
          <wp:extent cx="2383199" cy="877490"/>
          <wp:effectExtent l="0" t="0" r="0" b="0"/>
          <wp:wrapNone/>
          <wp:docPr id="885741671" name="Graphic 1217224595" descr="Une image contenant Police, texte, Graphique, logo&#10;&#10;Description générée automatiquement">
            <a:extLst xmlns:a="http://schemas.openxmlformats.org/drawingml/2006/main">
              <a:ext uri="{FF2B5EF4-FFF2-40B4-BE49-F238E27FC236}">
                <a16:creationId xmlns:a16="http://schemas.microsoft.com/office/drawing/2014/main" id="{3C72DB0F-B1BE-0814-E097-B2C336A683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99236" name="Graphic 1217224595" descr="Une image contenant Police, texte, Graphique, logo&#10;&#10;Description générée automatiquement">
                    <a:extLst>
                      <a:ext uri="{FF2B5EF4-FFF2-40B4-BE49-F238E27FC236}">
                        <a16:creationId xmlns:a16="http://schemas.microsoft.com/office/drawing/2014/main" id="{3C72DB0F-B1BE-0814-E097-B2C336A68313}"/>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83199" cy="8774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4C9A"/>
    <w:multiLevelType w:val="multilevel"/>
    <w:tmpl w:val="255A5184"/>
    <w:lvl w:ilvl="0">
      <w:start w:val="101"/>
      <w:numFmt w:val="bullet"/>
      <w:lvlText w:val="-"/>
      <w:lvlJc w:val="left"/>
      <w:pPr>
        <w:ind w:left="720" w:hanging="360"/>
      </w:pPr>
      <w:rPr>
        <w:rFonts w:ascii="Calibri" w:eastAsia="Times New Roman" w:hAnsi="Calibri" w:cs="Calibri" w:hint="default"/>
      </w:rPr>
    </w:lvl>
    <w:lvl w:ilvl="1">
      <w:start w:val="2"/>
      <w:numFmt w:val="decimal"/>
      <w:isLgl/>
      <w:lvlText w:val="%1.%2."/>
      <w:lvlJc w:val="left"/>
      <w:pPr>
        <w:ind w:left="1040" w:hanging="6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E31C37"/>
    <w:multiLevelType w:val="hybridMultilevel"/>
    <w:tmpl w:val="6428AA5E"/>
    <w:lvl w:ilvl="0" w:tplc="040C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AC22DA8"/>
    <w:multiLevelType w:val="hybridMultilevel"/>
    <w:tmpl w:val="326EF922"/>
    <w:lvl w:ilvl="0" w:tplc="B444202A">
      <w:start w:val="10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7104ACF"/>
    <w:multiLevelType w:val="hybridMultilevel"/>
    <w:tmpl w:val="77A67C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DF706CE"/>
    <w:multiLevelType w:val="hybridMultilevel"/>
    <w:tmpl w:val="C5F860A0"/>
    <w:lvl w:ilvl="0" w:tplc="4E00C8B8">
      <w:start w:val="3"/>
      <w:numFmt w:val="bullet"/>
      <w:lvlText w:val="-"/>
      <w:lvlJc w:val="left"/>
      <w:pPr>
        <w:ind w:left="720" w:hanging="360"/>
      </w:pPr>
      <w:rPr>
        <w:rFonts w:ascii="Parisine Office" w:eastAsia="Times New Roman" w:hAnsi="Parisine Office"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0F437A8"/>
    <w:multiLevelType w:val="hybridMultilevel"/>
    <w:tmpl w:val="1EBA0FA6"/>
    <w:lvl w:ilvl="0" w:tplc="96A8598E">
      <w:start w:val="1"/>
      <w:numFmt w:val="bullet"/>
      <w:lvlText w:val=""/>
      <w:lvlJc w:val="left"/>
      <w:pPr>
        <w:ind w:left="720" w:hanging="360"/>
      </w:pPr>
      <w:rPr>
        <w:rFonts w:ascii="Symbol" w:hAnsi="Symbol" w:hint="default"/>
        <w:sz w:val="22"/>
        <w:szCs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6104E63"/>
    <w:multiLevelType w:val="multilevel"/>
    <w:tmpl w:val="BD7E1DCA"/>
    <w:lvl w:ilvl="0">
      <w:start w:val="2"/>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8BF13D9"/>
    <w:multiLevelType w:val="multilevel"/>
    <w:tmpl w:val="BD7E1DCA"/>
    <w:lvl w:ilvl="0">
      <w:start w:val="2"/>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B8F40B3"/>
    <w:multiLevelType w:val="hybridMultilevel"/>
    <w:tmpl w:val="E9064B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12479157">
    <w:abstractNumId w:val="2"/>
  </w:num>
  <w:num w:numId="2" w16cid:durableId="75398578">
    <w:abstractNumId w:val="1"/>
    <w:lvlOverride w:ilvl="0">
      <w:startOverride w:val="1"/>
    </w:lvlOverride>
    <w:lvlOverride w:ilvl="1"/>
    <w:lvlOverride w:ilvl="2"/>
    <w:lvlOverride w:ilvl="3"/>
    <w:lvlOverride w:ilvl="4"/>
    <w:lvlOverride w:ilvl="5"/>
    <w:lvlOverride w:ilvl="6"/>
    <w:lvlOverride w:ilvl="7"/>
    <w:lvlOverride w:ilvl="8"/>
  </w:num>
  <w:num w:numId="3" w16cid:durableId="1744715792">
    <w:abstractNumId w:val="4"/>
  </w:num>
  <w:num w:numId="4" w16cid:durableId="999431325">
    <w:abstractNumId w:val="5"/>
  </w:num>
  <w:num w:numId="5" w16cid:durableId="11610980">
    <w:abstractNumId w:val="3"/>
  </w:num>
  <w:num w:numId="6" w16cid:durableId="271668577">
    <w:abstractNumId w:val="0"/>
  </w:num>
  <w:num w:numId="7" w16cid:durableId="1962035037">
    <w:abstractNumId w:val="8"/>
  </w:num>
  <w:num w:numId="8" w16cid:durableId="263613422">
    <w:abstractNumId w:val="6"/>
  </w:num>
  <w:num w:numId="9" w16cid:durableId="674184320">
    <w:abstractNumId w:val="7"/>
  </w:num>
  <w:num w:numId="10" w16cid:durableId="1106316516">
    <w:abstractNumId w:val="2"/>
  </w:num>
  <w:num w:numId="11" w16cid:durableId="893388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E97"/>
    <w:rsid w:val="000706D7"/>
    <w:rsid w:val="000740EF"/>
    <w:rsid w:val="000929B6"/>
    <w:rsid w:val="000E11B8"/>
    <w:rsid w:val="000E3446"/>
    <w:rsid w:val="00100462"/>
    <w:rsid w:val="001379F5"/>
    <w:rsid w:val="0015125D"/>
    <w:rsid w:val="00186DCC"/>
    <w:rsid w:val="001C7D8D"/>
    <w:rsid w:val="001E042A"/>
    <w:rsid w:val="002175D2"/>
    <w:rsid w:val="00220BA5"/>
    <w:rsid w:val="002300BC"/>
    <w:rsid w:val="0026159F"/>
    <w:rsid w:val="0027454F"/>
    <w:rsid w:val="002E3040"/>
    <w:rsid w:val="002F1BB6"/>
    <w:rsid w:val="003202BA"/>
    <w:rsid w:val="00335979"/>
    <w:rsid w:val="0033785E"/>
    <w:rsid w:val="003445FA"/>
    <w:rsid w:val="00397E7A"/>
    <w:rsid w:val="00411082"/>
    <w:rsid w:val="004123F3"/>
    <w:rsid w:val="00423079"/>
    <w:rsid w:val="00430462"/>
    <w:rsid w:val="0045505B"/>
    <w:rsid w:val="004622BA"/>
    <w:rsid w:val="004864D0"/>
    <w:rsid w:val="004D733E"/>
    <w:rsid w:val="005104A7"/>
    <w:rsid w:val="0052751E"/>
    <w:rsid w:val="0055439B"/>
    <w:rsid w:val="005979B6"/>
    <w:rsid w:val="0060638D"/>
    <w:rsid w:val="00621FC1"/>
    <w:rsid w:val="006A3DAB"/>
    <w:rsid w:val="006B370D"/>
    <w:rsid w:val="006D1DE9"/>
    <w:rsid w:val="00703A9E"/>
    <w:rsid w:val="00714D2D"/>
    <w:rsid w:val="00720BAA"/>
    <w:rsid w:val="00760A95"/>
    <w:rsid w:val="0077630A"/>
    <w:rsid w:val="00793B22"/>
    <w:rsid w:val="0079522A"/>
    <w:rsid w:val="007B6044"/>
    <w:rsid w:val="007C24AF"/>
    <w:rsid w:val="007C6A20"/>
    <w:rsid w:val="007E3006"/>
    <w:rsid w:val="007E796F"/>
    <w:rsid w:val="007E7EBD"/>
    <w:rsid w:val="008062B1"/>
    <w:rsid w:val="00833631"/>
    <w:rsid w:val="00846A37"/>
    <w:rsid w:val="00873AFC"/>
    <w:rsid w:val="00906DD1"/>
    <w:rsid w:val="009A7303"/>
    <w:rsid w:val="009F2546"/>
    <w:rsid w:val="00A20919"/>
    <w:rsid w:val="00A352CD"/>
    <w:rsid w:val="00A9B5F2"/>
    <w:rsid w:val="00AB4BC3"/>
    <w:rsid w:val="00B11449"/>
    <w:rsid w:val="00B1352B"/>
    <w:rsid w:val="00B35BD8"/>
    <w:rsid w:val="00B76D10"/>
    <w:rsid w:val="00B85CD9"/>
    <w:rsid w:val="00BC543E"/>
    <w:rsid w:val="00BD1AB1"/>
    <w:rsid w:val="00C3062B"/>
    <w:rsid w:val="00C727E4"/>
    <w:rsid w:val="00CA6572"/>
    <w:rsid w:val="00D11C60"/>
    <w:rsid w:val="00D203C5"/>
    <w:rsid w:val="00D460BA"/>
    <w:rsid w:val="00D6630E"/>
    <w:rsid w:val="00D91A6B"/>
    <w:rsid w:val="00DA170B"/>
    <w:rsid w:val="00DA317C"/>
    <w:rsid w:val="00DD66A8"/>
    <w:rsid w:val="00DE3AFC"/>
    <w:rsid w:val="00E3F86B"/>
    <w:rsid w:val="00E82632"/>
    <w:rsid w:val="00E8645B"/>
    <w:rsid w:val="00EE5BFF"/>
    <w:rsid w:val="00F03AE3"/>
    <w:rsid w:val="00F078C7"/>
    <w:rsid w:val="00F1203D"/>
    <w:rsid w:val="00F479E2"/>
    <w:rsid w:val="00F75A5A"/>
    <w:rsid w:val="00F84E97"/>
    <w:rsid w:val="01E590BF"/>
    <w:rsid w:val="04BDD824"/>
    <w:rsid w:val="07EE51F8"/>
    <w:rsid w:val="09D184C3"/>
    <w:rsid w:val="0A682476"/>
    <w:rsid w:val="0EB533AD"/>
    <w:rsid w:val="178A7A78"/>
    <w:rsid w:val="1E1567E1"/>
    <w:rsid w:val="2269BEAC"/>
    <w:rsid w:val="25ECBF68"/>
    <w:rsid w:val="2ACBD596"/>
    <w:rsid w:val="3A01C862"/>
    <w:rsid w:val="3F0FBD2A"/>
    <w:rsid w:val="4238215C"/>
    <w:rsid w:val="433CC8C5"/>
    <w:rsid w:val="43868697"/>
    <w:rsid w:val="4466F158"/>
    <w:rsid w:val="4FF4BF5F"/>
    <w:rsid w:val="511EEDA1"/>
    <w:rsid w:val="6A593957"/>
    <w:rsid w:val="6ABF18F3"/>
    <w:rsid w:val="6F9A2660"/>
    <w:rsid w:val="760B407E"/>
    <w:rsid w:val="77F045A4"/>
    <w:rsid w:val="7893416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C99F7"/>
  <w15:chartTrackingRefBased/>
  <w15:docId w15:val="{4CB11B85-8689-48D0-9B63-8560C8AF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84E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F84E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F84E9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84E9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84E9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84E9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84E9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84E9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84E9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84E9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F84E9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84E9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84E9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84E9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84E9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84E9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84E9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84E97"/>
    <w:rPr>
      <w:rFonts w:eastAsiaTheme="majorEastAsia" w:cstheme="majorBidi"/>
      <w:color w:val="272727" w:themeColor="text1" w:themeTint="D8"/>
    </w:rPr>
  </w:style>
  <w:style w:type="paragraph" w:styleId="Titre">
    <w:name w:val="Title"/>
    <w:basedOn w:val="Normal"/>
    <w:next w:val="Normal"/>
    <w:link w:val="TitreCar"/>
    <w:uiPriority w:val="10"/>
    <w:qFormat/>
    <w:rsid w:val="00F84E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84E9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84E9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84E9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84E97"/>
    <w:pPr>
      <w:spacing w:before="160"/>
      <w:jc w:val="center"/>
    </w:pPr>
    <w:rPr>
      <w:i/>
      <w:iCs/>
      <w:color w:val="404040" w:themeColor="text1" w:themeTint="BF"/>
    </w:rPr>
  </w:style>
  <w:style w:type="character" w:customStyle="1" w:styleId="CitationCar">
    <w:name w:val="Citation Car"/>
    <w:basedOn w:val="Policepardfaut"/>
    <w:link w:val="Citation"/>
    <w:uiPriority w:val="29"/>
    <w:rsid w:val="00F84E97"/>
    <w:rPr>
      <w:i/>
      <w:iCs/>
      <w:color w:val="404040" w:themeColor="text1" w:themeTint="BF"/>
    </w:rPr>
  </w:style>
  <w:style w:type="paragraph" w:styleId="Paragraphedeliste">
    <w:name w:val="List Paragraph"/>
    <w:basedOn w:val="Normal"/>
    <w:uiPriority w:val="34"/>
    <w:qFormat/>
    <w:rsid w:val="00F84E97"/>
    <w:pPr>
      <w:ind w:left="720"/>
      <w:contextualSpacing/>
    </w:pPr>
  </w:style>
  <w:style w:type="character" w:styleId="Accentuationintense">
    <w:name w:val="Intense Emphasis"/>
    <w:basedOn w:val="Policepardfaut"/>
    <w:uiPriority w:val="21"/>
    <w:qFormat/>
    <w:rsid w:val="00F84E97"/>
    <w:rPr>
      <w:i/>
      <w:iCs/>
      <w:color w:val="0F4761" w:themeColor="accent1" w:themeShade="BF"/>
    </w:rPr>
  </w:style>
  <w:style w:type="paragraph" w:styleId="Citationintense">
    <w:name w:val="Intense Quote"/>
    <w:basedOn w:val="Normal"/>
    <w:next w:val="Normal"/>
    <w:link w:val="CitationintenseCar"/>
    <w:uiPriority w:val="30"/>
    <w:qFormat/>
    <w:rsid w:val="00F84E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84E97"/>
    <w:rPr>
      <w:i/>
      <w:iCs/>
      <w:color w:val="0F4761" w:themeColor="accent1" w:themeShade="BF"/>
    </w:rPr>
  </w:style>
  <w:style w:type="character" w:styleId="Rfrenceintense">
    <w:name w:val="Intense Reference"/>
    <w:basedOn w:val="Policepardfaut"/>
    <w:uiPriority w:val="32"/>
    <w:qFormat/>
    <w:rsid w:val="00F84E97"/>
    <w:rPr>
      <w:b/>
      <w:bCs/>
      <w:smallCaps/>
      <w:color w:val="0F4761" w:themeColor="accent1" w:themeShade="BF"/>
      <w:spacing w:val="5"/>
    </w:rPr>
  </w:style>
  <w:style w:type="paragraph" w:styleId="Pieddepage">
    <w:name w:val="footer"/>
    <w:basedOn w:val="Normal"/>
    <w:link w:val="PieddepageCar"/>
    <w:uiPriority w:val="99"/>
    <w:unhideWhenUsed/>
    <w:rsid w:val="00F84E9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4E97"/>
  </w:style>
  <w:style w:type="paragraph" w:styleId="En-tte">
    <w:name w:val="header"/>
    <w:basedOn w:val="Normal"/>
    <w:link w:val="En-tteCar"/>
    <w:uiPriority w:val="99"/>
    <w:unhideWhenUsed/>
    <w:rsid w:val="00DE3AFC"/>
    <w:pPr>
      <w:tabs>
        <w:tab w:val="center" w:pos="4536"/>
        <w:tab w:val="right" w:pos="9072"/>
      </w:tabs>
      <w:spacing w:after="0" w:line="240" w:lineRule="auto"/>
    </w:pPr>
  </w:style>
  <w:style w:type="character" w:customStyle="1" w:styleId="En-tteCar">
    <w:name w:val="En-tête Car"/>
    <w:basedOn w:val="Policepardfaut"/>
    <w:link w:val="En-tte"/>
    <w:uiPriority w:val="99"/>
    <w:rsid w:val="00DE3AFC"/>
  </w:style>
  <w:style w:type="character" w:styleId="Marquedecommentaire">
    <w:name w:val="annotation reference"/>
    <w:basedOn w:val="Policepardfaut"/>
    <w:uiPriority w:val="99"/>
    <w:semiHidden/>
    <w:unhideWhenUsed/>
    <w:rsid w:val="00720BAA"/>
    <w:rPr>
      <w:sz w:val="16"/>
      <w:szCs w:val="16"/>
    </w:rPr>
  </w:style>
  <w:style w:type="paragraph" w:styleId="Commentaire">
    <w:name w:val="annotation text"/>
    <w:basedOn w:val="Normal"/>
    <w:link w:val="CommentaireCar"/>
    <w:uiPriority w:val="99"/>
    <w:unhideWhenUsed/>
    <w:rsid w:val="00720BAA"/>
    <w:pPr>
      <w:spacing w:line="240" w:lineRule="auto"/>
    </w:pPr>
    <w:rPr>
      <w:sz w:val="20"/>
      <w:szCs w:val="20"/>
    </w:rPr>
  </w:style>
  <w:style w:type="character" w:customStyle="1" w:styleId="CommentaireCar">
    <w:name w:val="Commentaire Car"/>
    <w:basedOn w:val="Policepardfaut"/>
    <w:link w:val="Commentaire"/>
    <w:uiPriority w:val="99"/>
    <w:rsid w:val="00720BAA"/>
    <w:rPr>
      <w:sz w:val="20"/>
      <w:szCs w:val="20"/>
    </w:rPr>
  </w:style>
  <w:style w:type="paragraph" w:styleId="Objetducommentaire">
    <w:name w:val="annotation subject"/>
    <w:basedOn w:val="Commentaire"/>
    <w:next w:val="Commentaire"/>
    <w:link w:val="ObjetducommentaireCar"/>
    <w:uiPriority w:val="99"/>
    <w:semiHidden/>
    <w:unhideWhenUsed/>
    <w:rsid w:val="00720BAA"/>
    <w:rPr>
      <w:b/>
      <w:bCs/>
    </w:rPr>
  </w:style>
  <w:style w:type="character" w:customStyle="1" w:styleId="ObjetducommentaireCar">
    <w:name w:val="Objet du commentaire Car"/>
    <w:basedOn w:val="CommentaireCar"/>
    <w:link w:val="Objetducommentaire"/>
    <w:uiPriority w:val="99"/>
    <w:semiHidden/>
    <w:rsid w:val="00720B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7628">
      <w:bodyDiv w:val="1"/>
      <w:marLeft w:val="0"/>
      <w:marRight w:val="0"/>
      <w:marTop w:val="0"/>
      <w:marBottom w:val="0"/>
      <w:divBdr>
        <w:top w:val="none" w:sz="0" w:space="0" w:color="auto"/>
        <w:left w:val="none" w:sz="0" w:space="0" w:color="auto"/>
        <w:bottom w:val="none" w:sz="0" w:space="0" w:color="auto"/>
        <w:right w:val="none" w:sz="0" w:space="0" w:color="auto"/>
      </w:divBdr>
    </w:div>
    <w:div w:id="122694429">
      <w:bodyDiv w:val="1"/>
      <w:marLeft w:val="0"/>
      <w:marRight w:val="0"/>
      <w:marTop w:val="0"/>
      <w:marBottom w:val="0"/>
      <w:divBdr>
        <w:top w:val="none" w:sz="0" w:space="0" w:color="auto"/>
        <w:left w:val="none" w:sz="0" w:space="0" w:color="auto"/>
        <w:bottom w:val="none" w:sz="0" w:space="0" w:color="auto"/>
        <w:right w:val="none" w:sz="0" w:space="0" w:color="auto"/>
      </w:divBdr>
    </w:div>
    <w:div w:id="153765276">
      <w:bodyDiv w:val="1"/>
      <w:marLeft w:val="0"/>
      <w:marRight w:val="0"/>
      <w:marTop w:val="0"/>
      <w:marBottom w:val="0"/>
      <w:divBdr>
        <w:top w:val="none" w:sz="0" w:space="0" w:color="auto"/>
        <w:left w:val="none" w:sz="0" w:space="0" w:color="auto"/>
        <w:bottom w:val="none" w:sz="0" w:space="0" w:color="auto"/>
        <w:right w:val="none" w:sz="0" w:space="0" w:color="auto"/>
      </w:divBdr>
    </w:div>
    <w:div w:id="398790394">
      <w:bodyDiv w:val="1"/>
      <w:marLeft w:val="0"/>
      <w:marRight w:val="0"/>
      <w:marTop w:val="0"/>
      <w:marBottom w:val="0"/>
      <w:divBdr>
        <w:top w:val="none" w:sz="0" w:space="0" w:color="auto"/>
        <w:left w:val="none" w:sz="0" w:space="0" w:color="auto"/>
        <w:bottom w:val="none" w:sz="0" w:space="0" w:color="auto"/>
        <w:right w:val="none" w:sz="0" w:space="0" w:color="auto"/>
      </w:divBdr>
    </w:div>
    <w:div w:id="625088810">
      <w:bodyDiv w:val="1"/>
      <w:marLeft w:val="0"/>
      <w:marRight w:val="0"/>
      <w:marTop w:val="0"/>
      <w:marBottom w:val="0"/>
      <w:divBdr>
        <w:top w:val="none" w:sz="0" w:space="0" w:color="auto"/>
        <w:left w:val="none" w:sz="0" w:space="0" w:color="auto"/>
        <w:bottom w:val="none" w:sz="0" w:space="0" w:color="auto"/>
        <w:right w:val="none" w:sz="0" w:space="0" w:color="auto"/>
      </w:divBdr>
    </w:div>
    <w:div w:id="627589488">
      <w:bodyDiv w:val="1"/>
      <w:marLeft w:val="0"/>
      <w:marRight w:val="0"/>
      <w:marTop w:val="0"/>
      <w:marBottom w:val="0"/>
      <w:divBdr>
        <w:top w:val="none" w:sz="0" w:space="0" w:color="auto"/>
        <w:left w:val="none" w:sz="0" w:space="0" w:color="auto"/>
        <w:bottom w:val="none" w:sz="0" w:space="0" w:color="auto"/>
        <w:right w:val="none" w:sz="0" w:space="0" w:color="auto"/>
      </w:divBdr>
    </w:div>
    <w:div w:id="725184904">
      <w:bodyDiv w:val="1"/>
      <w:marLeft w:val="0"/>
      <w:marRight w:val="0"/>
      <w:marTop w:val="0"/>
      <w:marBottom w:val="0"/>
      <w:divBdr>
        <w:top w:val="none" w:sz="0" w:space="0" w:color="auto"/>
        <w:left w:val="none" w:sz="0" w:space="0" w:color="auto"/>
        <w:bottom w:val="none" w:sz="0" w:space="0" w:color="auto"/>
        <w:right w:val="none" w:sz="0" w:space="0" w:color="auto"/>
      </w:divBdr>
    </w:div>
    <w:div w:id="1043283841">
      <w:bodyDiv w:val="1"/>
      <w:marLeft w:val="0"/>
      <w:marRight w:val="0"/>
      <w:marTop w:val="0"/>
      <w:marBottom w:val="0"/>
      <w:divBdr>
        <w:top w:val="none" w:sz="0" w:space="0" w:color="auto"/>
        <w:left w:val="none" w:sz="0" w:space="0" w:color="auto"/>
        <w:bottom w:val="none" w:sz="0" w:space="0" w:color="auto"/>
        <w:right w:val="none" w:sz="0" w:space="0" w:color="auto"/>
      </w:divBdr>
    </w:div>
    <w:div w:id="1152676981">
      <w:bodyDiv w:val="1"/>
      <w:marLeft w:val="0"/>
      <w:marRight w:val="0"/>
      <w:marTop w:val="0"/>
      <w:marBottom w:val="0"/>
      <w:divBdr>
        <w:top w:val="none" w:sz="0" w:space="0" w:color="auto"/>
        <w:left w:val="none" w:sz="0" w:space="0" w:color="auto"/>
        <w:bottom w:val="none" w:sz="0" w:space="0" w:color="auto"/>
        <w:right w:val="none" w:sz="0" w:space="0" w:color="auto"/>
      </w:divBdr>
    </w:div>
    <w:div w:id="1179268849">
      <w:bodyDiv w:val="1"/>
      <w:marLeft w:val="0"/>
      <w:marRight w:val="0"/>
      <w:marTop w:val="0"/>
      <w:marBottom w:val="0"/>
      <w:divBdr>
        <w:top w:val="none" w:sz="0" w:space="0" w:color="auto"/>
        <w:left w:val="none" w:sz="0" w:space="0" w:color="auto"/>
        <w:bottom w:val="none" w:sz="0" w:space="0" w:color="auto"/>
        <w:right w:val="none" w:sz="0" w:space="0" w:color="auto"/>
      </w:divBdr>
    </w:div>
    <w:div w:id="1229028245">
      <w:bodyDiv w:val="1"/>
      <w:marLeft w:val="0"/>
      <w:marRight w:val="0"/>
      <w:marTop w:val="0"/>
      <w:marBottom w:val="0"/>
      <w:divBdr>
        <w:top w:val="none" w:sz="0" w:space="0" w:color="auto"/>
        <w:left w:val="none" w:sz="0" w:space="0" w:color="auto"/>
        <w:bottom w:val="none" w:sz="0" w:space="0" w:color="auto"/>
        <w:right w:val="none" w:sz="0" w:space="0" w:color="auto"/>
      </w:divBdr>
    </w:div>
    <w:div w:id="1473407332">
      <w:bodyDiv w:val="1"/>
      <w:marLeft w:val="0"/>
      <w:marRight w:val="0"/>
      <w:marTop w:val="0"/>
      <w:marBottom w:val="0"/>
      <w:divBdr>
        <w:top w:val="none" w:sz="0" w:space="0" w:color="auto"/>
        <w:left w:val="none" w:sz="0" w:space="0" w:color="auto"/>
        <w:bottom w:val="none" w:sz="0" w:space="0" w:color="auto"/>
        <w:right w:val="none" w:sz="0" w:space="0" w:color="auto"/>
      </w:divBdr>
    </w:div>
    <w:div w:id="1475100515">
      <w:bodyDiv w:val="1"/>
      <w:marLeft w:val="0"/>
      <w:marRight w:val="0"/>
      <w:marTop w:val="0"/>
      <w:marBottom w:val="0"/>
      <w:divBdr>
        <w:top w:val="none" w:sz="0" w:space="0" w:color="auto"/>
        <w:left w:val="none" w:sz="0" w:space="0" w:color="auto"/>
        <w:bottom w:val="none" w:sz="0" w:space="0" w:color="auto"/>
        <w:right w:val="none" w:sz="0" w:space="0" w:color="auto"/>
      </w:divBdr>
    </w:div>
    <w:div w:id="1554386472">
      <w:bodyDiv w:val="1"/>
      <w:marLeft w:val="0"/>
      <w:marRight w:val="0"/>
      <w:marTop w:val="0"/>
      <w:marBottom w:val="0"/>
      <w:divBdr>
        <w:top w:val="none" w:sz="0" w:space="0" w:color="auto"/>
        <w:left w:val="none" w:sz="0" w:space="0" w:color="auto"/>
        <w:bottom w:val="none" w:sz="0" w:space="0" w:color="auto"/>
        <w:right w:val="none" w:sz="0" w:space="0" w:color="auto"/>
      </w:divBdr>
    </w:div>
    <w:div w:id="1594708326">
      <w:bodyDiv w:val="1"/>
      <w:marLeft w:val="0"/>
      <w:marRight w:val="0"/>
      <w:marTop w:val="0"/>
      <w:marBottom w:val="0"/>
      <w:divBdr>
        <w:top w:val="none" w:sz="0" w:space="0" w:color="auto"/>
        <w:left w:val="none" w:sz="0" w:space="0" w:color="auto"/>
        <w:bottom w:val="none" w:sz="0" w:space="0" w:color="auto"/>
        <w:right w:val="none" w:sz="0" w:space="0" w:color="auto"/>
      </w:divBdr>
    </w:div>
    <w:div w:id="1619025825">
      <w:bodyDiv w:val="1"/>
      <w:marLeft w:val="0"/>
      <w:marRight w:val="0"/>
      <w:marTop w:val="0"/>
      <w:marBottom w:val="0"/>
      <w:divBdr>
        <w:top w:val="none" w:sz="0" w:space="0" w:color="auto"/>
        <w:left w:val="none" w:sz="0" w:space="0" w:color="auto"/>
        <w:bottom w:val="none" w:sz="0" w:space="0" w:color="auto"/>
        <w:right w:val="none" w:sz="0" w:space="0" w:color="auto"/>
      </w:divBdr>
    </w:div>
    <w:div w:id="1658532572">
      <w:bodyDiv w:val="1"/>
      <w:marLeft w:val="0"/>
      <w:marRight w:val="0"/>
      <w:marTop w:val="0"/>
      <w:marBottom w:val="0"/>
      <w:divBdr>
        <w:top w:val="none" w:sz="0" w:space="0" w:color="auto"/>
        <w:left w:val="none" w:sz="0" w:space="0" w:color="auto"/>
        <w:bottom w:val="none" w:sz="0" w:space="0" w:color="auto"/>
        <w:right w:val="none" w:sz="0" w:space="0" w:color="auto"/>
      </w:divBdr>
    </w:div>
    <w:div w:id="1716075208">
      <w:bodyDiv w:val="1"/>
      <w:marLeft w:val="0"/>
      <w:marRight w:val="0"/>
      <w:marTop w:val="0"/>
      <w:marBottom w:val="0"/>
      <w:divBdr>
        <w:top w:val="none" w:sz="0" w:space="0" w:color="auto"/>
        <w:left w:val="none" w:sz="0" w:space="0" w:color="auto"/>
        <w:bottom w:val="none" w:sz="0" w:space="0" w:color="auto"/>
        <w:right w:val="none" w:sz="0" w:space="0" w:color="auto"/>
      </w:divBdr>
    </w:div>
    <w:div w:id="203040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ec47177-7042-437d-aa6f-31fd7962b727}" enabled="1" method="Standard" siteId="{b87cc266-09c4-40cc-8dfa-c92e08bf9cb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888</Words>
  <Characters>4889</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TOME Cedric</dc:creator>
  <cp:keywords/>
  <dc:description/>
  <cp:lastModifiedBy>TOME Cedric</cp:lastModifiedBy>
  <cp:revision>2</cp:revision>
  <cp:lastPrinted>2026-03-20T08:58:00Z</cp:lastPrinted>
  <dcterms:created xsi:type="dcterms:W3CDTF">2026-03-20T11:02:00Z</dcterms:created>
  <dcterms:modified xsi:type="dcterms:W3CDTF">2026-03-20T11:02:00Z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62f11690,212cc4c5,423319be</vt:lpwstr>
  </property>
  <property fmtid="{D5CDD505-2E9C-101B-9397-08002B2CF9AE}" pid="3" name="ClassificationContentMarkingFooterFontProps">
    <vt:lpwstr>#000000,8,Calibri</vt:lpwstr>
  </property>
  <property fmtid="{D5CDD505-2E9C-101B-9397-08002B2CF9AE}" pid="4" name="ClassificationContentMarkingFooterText">
    <vt:lpwstr>LIMITED SHARING</vt:lpwstr>
  </property>
</Properties>
</file>