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B6BDD" w14:textId="77777777" w:rsidR="00020B9D" w:rsidRDefault="00020B9D" w:rsidP="00020B9D">
      <w:pPr>
        <w:shd w:val="clear" w:color="auto" w:fill="D9D9D9"/>
        <w:spacing w:after="0" w:line="240" w:lineRule="auto"/>
        <w:jc w:val="center"/>
        <w:rPr>
          <w:rFonts w:ascii="Calibri Light" w:eastAsia="Times New Roman" w:hAnsi="Calibri Light" w:cs="Aptos Display"/>
          <w:b/>
          <w:color w:val="C00000"/>
          <w:kern w:val="0"/>
          <w:sz w:val="28"/>
          <w:szCs w:val="28"/>
          <w:lang w:eastAsia="fr-FR"/>
          <w14:ligatures w14:val="none"/>
        </w:rPr>
      </w:pPr>
    </w:p>
    <w:p w14:paraId="29ACBF29" w14:textId="6214C08A" w:rsidR="00020B9D" w:rsidRPr="00E015A1" w:rsidRDefault="00020B9D" w:rsidP="00020B9D">
      <w:pPr>
        <w:shd w:val="clear" w:color="auto" w:fill="D9D9D9"/>
        <w:spacing w:after="0" w:line="240" w:lineRule="auto"/>
        <w:jc w:val="center"/>
        <w:rPr>
          <w:rFonts w:ascii="Calibri Light" w:eastAsia="Times New Roman" w:hAnsi="Calibri Light" w:cs="Aptos Display"/>
          <w:b/>
          <w:color w:val="C00000"/>
          <w:kern w:val="0"/>
          <w:sz w:val="28"/>
          <w:szCs w:val="28"/>
          <w:lang w:eastAsia="fr-FR"/>
          <w14:ligatures w14:val="none"/>
        </w:rPr>
      </w:pPr>
      <w:r w:rsidRPr="00E015A1">
        <w:rPr>
          <w:rFonts w:ascii="Calibri Light" w:eastAsia="Times New Roman" w:hAnsi="Calibri Light" w:cs="Aptos Display"/>
          <w:b/>
          <w:color w:val="C00000"/>
          <w:kern w:val="0"/>
          <w:sz w:val="28"/>
          <w:szCs w:val="28"/>
          <w:lang w:eastAsia="fr-FR"/>
          <w14:ligatures w14:val="none"/>
        </w:rPr>
        <w:t>ACCORD D’ENTREPRISE</w:t>
      </w:r>
    </w:p>
    <w:p w14:paraId="7308BD45" w14:textId="308B1821" w:rsidR="00020B9D" w:rsidRPr="00E015A1" w:rsidRDefault="00020B9D" w:rsidP="00020B9D">
      <w:pPr>
        <w:shd w:val="clear" w:color="auto" w:fill="D9D9D9"/>
        <w:spacing w:after="0" w:line="240" w:lineRule="auto"/>
        <w:jc w:val="center"/>
        <w:rPr>
          <w:rFonts w:ascii="Calibri Light" w:eastAsia="Times New Roman" w:hAnsi="Calibri Light" w:cs="Aptos Display"/>
          <w:b/>
          <w:color w:val="C00000"/>
          <w:kern w:val="0"/>
          <w:sz w:val="28"/>
          <w:szCs w:val="28"/>
          <w:lang w:eastAsia="fr-FR"/>
          <w14:ligatures w14:val="none"/>
        </w:rPr>
      </w:pPr>
      <w:r w:rsidRPr="00E015A1">
        <w:rPr>
          <w:rFonts w:ascii="Calibri Light" w:eastAsia="Times New Roman" w:hAnsi="Calibri Light" w:cs="Aptos Display"/>
          <w:b/>
          <w:color w:val="C00000"/>
          <w:kern w:val="0"/>
          <w:sz w:val="28"/>
          <w:szCs w:val="28"/>
          <w:lang w:eastAsia="fr-FR"/>
          <w14:ligatures w14:val="none"/>
        </w:rPr>
        <w:t>RELATIF AUX HEURES SUPPLEMENTAIRES</w:t>
      </w:r>
    </w:p>
    <w:p w14:paraId="632E6195" w14:textId="6E1F3CE6" w:rsidR="00020B9D" w:rsidRPr="00E015A1" w:rsidRDefault="00020B9D" w:rsidP="00020B9D">
      <w:pPr>
        <w:shd w:val="clear" w:color="auto" w:fill="D9D9D9"/>
        <w:spacing w:after="0" w:line="240" w:lineRule="auto"/>
        <w:jc w:val="center"/>
        <w:rPr>
          <w:rFonts w:ascii="Calibri Light" w:eastAsia="Times New Roman" w:hAnsi="Calibri Light" w:cs="Aptos Display"/>
          <w:b/>
          <w:color w:val="C00000"/>
          <w:kern w:val="0"/>
          <w:lang w:eastAsia="fr-FR"/>
          <w14:ligatures w14:val="none"/>
        </w:rPr>
      </w:pPr>
      <w:r w:rsidRPr="00E015A1">
        <w:rPr>
          <w:rFonts w:ascii="Calibri Light" w:eastAsia="Times New Roman" w:hAnsi="Calibri Light" w:cs="Aptos Display"/>
          <w:b/>
          <w:color w:val="C00000"/>
          <w:kern w:val="0"/>
          <w:sz w:val="28"/>
          <w:szCs w:val="28"/>
          <w:lang w:eastAsia="fr-FR"/>
          <w14:ligatures w14:val="none"/>
        </w:rPr>
        <w:t xml:space="preserve"> </w:t>
      </w:r>
      <w:r w:rsidRPr="00E015A1">
        <w:rPr>
          <w:rFonts w:ascii="Calibri Light" w:eastAsia="Times New Roman" w:hAnsi="Calibri Light" w:cs="Aptos Display"/>
          <w:b/>
          <w:color w:val="C00000"/>
          <w:kern w:val="0"/>
          <w:lang w:eastAsia="fr-FR"/>
          <w14:ligatures w14:val="none"/>
        </w:rPr>
        <w:t xml:space="preserve">Contingent annuel d’heures supplémentaires et </w:t>
      </w:r>
      <w:r w:rsidR="00AF6107" w:rsidRPr="00E015A1">
        <w:rPr>
          <w:rFonts w:ascii="Calibri Light" w:eastAsia="Times New Roman" w:hAnsi="Calibri Light" w:cs="Aptos Display"/>
          <w:b/>
          <w:color w:val="C00000"/>
          <w:kern w:val="0"/>
          <w:lang w:eastAsia="fr-FR"/>
          <w14:ligatures w14:val="none"/>
        </w:rPr>
        <w:t>R</w:t>
      </w:r>
      <w:r w:rsidRPr="00E015A1">
        <w:rPr>
          <w:rFonts w:ascii="Calibri Light" w:eastAsia="Times New Roman" w:hAnsi="Calibri Light" w:cs="Aptos Display"/>
          <w:b/>
          <w:color w:val="C00000"/>
          <w:kern w:val="0"/>
          <w:lang w:eastAsia="fr-FR"/>
          <w14:ligatures w14:val="none"/>
        </w:rPr>
        <w:t>epos compensateur de remplacement</w:t>
      </w:r>
    </w:p>
    <w:p w14:paraId="05627B3B" w14:textId="77777777" w:rsidR="00020B9D" w:rsidRPr="00E015A1" w:rsidRDefault="00020B9D" w:rsidP="00020B9D">
      <w:pPr>
        <w:shd w:val="clear" w:color="auto" w:fill="D9D9D9"/>
        <w:spacing w:after="0" w:line="240" w:lineRule="auto"/>
        <w:jc w:val="both"/>
        <w:rPr>
          <w:rFonts w:ascii="Calibri Light" w:eastAsia="Times New Roman" w:hAnsi="Calibri Light" w:cs="Aptos Display"/>
          <w:b/>
          <w:color w:val="C00000"/>
          <w:kern w:val="0"/>
          <w:sz w:val="28"/>
          <w:szCs w:val="28"/>
          <w:lang w:eastAsia="fr-FR"/>
          <w14:ligatures w14:val="none"/>
        </w:rPr>
      </w:pPr>
      <w:r w:rsidRPr="00E015A1">
        <w:rPr>
          <w:rFonts w:ascii="Calibri Light" w:eastAsia="Times New Roman" w:hAnsi="Calibri Light" w:cs="Aptos Display"/>
          <w:b/>
          <w:color w:val="C00000"/>
          <w:kern w:val="0"/>
          <w:sz w:val="28"/>
          <w:szCs w:val="28"/>
          <w:lang w:eastAsia="fr-FR"/>
          <w14:ligatures w14:val="none"/>
        </w:rPr>
        <w:t xml:space="preserve">  </w:t>
      </w:r>
    </w:p>
    <w:p w14:paraId="2E1E41B4"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
    <w:p w14:paraId="59CB63DD"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Entre les soussignés,</w:t>
      </w:r>
    </w:p>
    <w:p w14:paraId="6AC30E71"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
    <w:p w14:paraId="580DFA3D" w14:textId="4F65EDA4"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roofErr w:type="gramStart"/>
      <w:r w:rsidRPr="00E015A1">
        <w:rPr>
          <w:rFonts w:ascii="Calibri Light" w:eastAsia="Times New Roman" w:hAnsi="Calibri Light" w:cs="Aptos Display"/>
          <w:kern w:val="0"/>
          <w:lang w:eastAsia="fr-FR"/>
          <w14:ligatures w14:val="none"/>
        </w:rPr>
        <w:t>la</w:t>
      </w:r>
      <w:proofErr w:type="gramEnd"/>
      <w:r w:rsidRPr="00E015A1">
        <w:rPr>
          <w:rFonts w:ascii="Calibri Light" w:eastAsia="Times New Roman" w:hAnsi="Calibri Light" w:cs="Aptos Display"/>
          <w:kern w:val="0"/>
          <w:lang w:eastAsia="fr-FR"/>
          <w14:ligatures w14:val="none"/>
        </w:rPr>
        <w:t xml:space="preserve"> société</w:t>
      </w:r>
      <w:r w:rsidRPr="00E015A1">
        <w:rPr>
          <w:rFonts w:ascii="Calibri Light" w:eastAsia="Times New Roman" w:hAnsi="Calibri Light" w:cs="Aptos Display"/>
          <w:b/>
          <w:kern w:val="0"/>
          <w:lang w:eastAsia="fr-FR"/>
          <w14:ligatures w14:val="none"/>
        </w:rPr>
        <w:t> </w:t>
      </w:r>
      <w:r w:rsidRPr="00E015A1">
        <w:rPr>
          <w:rFonts w:ascii="Calibri Light" w:eastAsia="Times New Roman" w:hAnsi="Calibri Light" w:cs="Aptos Display"/>
          <w:b/>
          <w:kern w:val="0"/>
          <w:sz w:val="22"/>
          <w:szCs w:val="22"/>
          <w:lang w:eastAsia="fr-FR"/>
          <w14:ligatures w14:val="none"/>
        </w:rPr>
        <w:t>CHESNEY TP</w:t>
      </w:r>
      <w:r w:rsidRPr="00E015A1">
        <w:rPr>
          <w:rFonts w:ascii="Calibri Light" w:eastAsia="Times New Roman" w:hAnsi="Calibri Light" w:cs="Aptos Display"/>
          <w:kern w:val="0"/>
          <w:lang w:eastAsia="fr-FR"/>
          <w14:ligatures w14:val="none"/>
        </w:rPr>
        <w:t xml:space="preserve"> société par actions simplifiée au capital de QUINZE MILLES (15 000€) euros, sise </w:t>
      </w:r>
      <w:bookmarkStart w:id="0" w:name="_Hlk207874728"/>
      <w:r w:rsidRPr="00E015A1">
        <w:rPr>
          <w:rFonts w:ascii="Calibri Light" w:eastAsia="Times New Roman" w:hAnsi="Calibri Light" w:cs="Aptos Display"/>
          <w:kern w:val="0"/>
          <w:lang w:eastAsia="fr-FR"/>
          <w14:ligatures w14:val="none"/>
        </w:rPr>
        <w:t xml:space="preserve">271 chemin de la </w:t>
      </w:r>
      <w:r w:rsidR="00AF6107" w:rsidRPr="00E015A1">
        <w:rPr>
          <w:rFonts w:ascii="Calibri Light" w:eastAsia="Times New Roman" w:hAnsi="Calibri Light" w:cs="Aptos Display"/>
          <w:kern w:val="0"/>
          <w:lang w:eastAsia="fr-FR"/>
          <w14:ligatures w14:val="none"/>
        </w:rPr>
        <w:t>M</w:t>
      </w:r>
      <w:r w:rsidRPr="00E015A1">
        <w:rPr>
          <w:rFonts w:ascii="Calibri Light" w:eastAsia="Times New Roman" w:hAnsi="Calibri Light" w:cs="Aptos Display"/>
          <w:kern w:val="0"/>
          <w:lang w:eastAsia="fr-FR"/>
          <w14:ligatures w14:val="none"/>
        </w:rPr>
        <w:t xml:space="preserve">ouille – 74700 </w:t>
      </w:r>
      <w:bookmarkEnd w:id="0"/>
      <w:r w:rsidRPr="00E015A1">
        <w:rPr>
          <w:rFonts w:ascii="Calibri Light" w:eastAsia="Times New Roman" w:hAnsi="Calibri Light" w:cs="Aptos Display"/>
          <w:kern w:val="0"/>
          <w:lang w:eastAsia="fr-FR"/>
          <w14:ligatures w14:val="none"/>
        </w:rPr>
        <w:t xml:space="preserve">SALLANCHES (Haute-Savoie), immatriculée sous le numéro </w:t>
      </w:r>
      <w:bookmarkStart w:id="1" w:name="_Hlk207874747"/>
      <w:r w:rsidRPr="00E015A1">
        <w:rPr>
          <w:rFonts w:ascii="Calibri Light" w:eastAsia="Times New Roman" w:hAnsi="Calibri Light" w:cs="Aptos Display"/>
          <w:kern w:val="0"/>
          <w:lang w:eastAsia="fr-FR"/>
          <w14:ligatures w14:val="none"/>
        </w:rPr>
        <w:t xml:space="preserve">B949 241 483 RCS </w:t>
      </w:r>
      <w:bookmarkEnd w:id="1"/>
      <w:r w:rsidRPr="00E015A1">
        <w:rPr>
          <w:rFonts w:ascii="Calibri Light" w:eastAsia="Times New Roman" w:hAnsi="Calibri Light" w:cs="Aptos Display"/>
          <w:kern w:val="0"/>
          <w:lang w:eastAsia="fr-FR"/>
          <w14:ligatures w14:val="none"/>
        </w:rPr>
        <w:t xml:space="preserve">ANNECY, représentée par son Président </w:t>
      </w:r>
      <w:r w:rsidR="000B39D9">
        <w:rPr>
          <w:rFonts w:ascii="Calibri Light" w:eastAsia="Times New Roman" w:hAnsi="Calibri Light" w:cs="Aptos Display"/>
          <w:kern w:val="0"/>
          <w:lang w:eastAsia="fr-FR"/>
          <w14:ligatures w14:val="none"/>
        </w:rPr>
        <w:tab/>
      </w:r>
      <w:r w:rsidR="000B39D9">
        <w:rPr>
          <w:rFonts w:ascii="Calibri Light" w:eastAsia="Times New Roman" w:hAnsi="Calibri Light" w:cs="Aptos Display"/>
          <w:kern w:val="0"/>
          <w:lang w:eastAsia="fr-FR"/>
          <w14:ligatures w14:val="none"/>
        </w:rPr>
        <w:tab/>
      </w:r>
      <w:r w:rsidR="000B39D9">
        <w:rPr>
          <w:rFonts w:ascii="Calibri Light" w:eastAsia="Times New Roman" w:hAnsi="Calibri Light" w:cs="Aptos Display"/>
          <w:kern w:val="0"/>
          <w:lang w:eastAsia="fr-FR"/>
          <w14:ligatures w14:val="none"/>
        </w:rPr>
        <w:tab/>
      </w:r>
      <w:r w:rsidRPr="00E015A1">
        <w:rPr>
          <w:rFonts w:ascii="Calibri Light" w:eastAsia="Times New Roman" w:hAnsi="Calibri Light" w:cs="Aptos Display"/>
          <w:kern w:val="0"/>
          <w:lang w:eastAsia="fr-FR"/>
          <w14:ligatures w14:val="none"/>
        </w:rPr>
        <w:t xml:space="preserve">, </w:t>
      </w:r>
    </w:p>
    <w:p w14:paraId="2B45D34C"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Ci-après dénommée « </w:t>
      </w:r>
      <w:r w:rsidRPr="00E015A1">
        <w:rPr>
          <w:rFonts w:ascii="Calibri Light" w:eastAsia="Times New Roman" w:hAnsi="Calibri Light" w:cs="Aptos Display"/>
          <w:b/>
          <w:bCs/>
          <w:kern w:val="0"/>
          <w:lang w:eastAsia="fr-FR"/>
          <w14:ligatures w14:val="none"/>
        </w:rPr>
        <w:t>L’Entreprise</w:t>
      </w:r>
      <w:r w:rsidRPr="00E015A1">
        <w:rPr>
          <w:rFonts w:ascii="Calibri Light" w:eastAsia="Times New Roman" w:hAnsi="Calibri Light" w:cs="Aptos Display"/>
          <w:kern w:val="0"/>
          <w:lang w:eastAsia="fr-FR"/>
          <w14:ligatures w14:val="none"/>
        </w:rPr>
        <w:t> »,</w:t>
      </w:r>
    </w:p>
    <w:p w14:paraId="30C7DBFC" w14:textId="77777777" w:rsidR="00020B9D" w:rsidRPr="00E015A1" w:rsidRDefault="00020B9D" w:rsidP="00020B9D">
      <w:pPr>
        <w:spacing w:after="0" w:line="240" w:lineRule="auto"/>
        <w:jc w:val="right"/>
        <w:rPr>
          <w:rFonts w:ascii="Calibri Light" w:eastAsia="Times New Roman" w:hAnsi="Calibri Light" w:cs="Aptos Display"/>
          <w:kern w:val="0"/>
          <w:lang w:eastAsia="fr-FR"/>
          <w14:ligatures w14:val="none"/>
        </w:rPr>
      </w:pPr>
    </w:p>
    <w:p w14:paraId="7E4F100F" w14:textId="77777777" w:rsidR="00020B9D" w:rsidRPr="00E015A1" w:rsidRDefault="00020B9D" w:rsidP="00020B9D">
      <w:pPr>
        <w:spacing w:after="0" w:line="240" w:lineRule="auto"/>
        <w:jc w:val="right"/>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D’une part,</w:t>
      </w:r>
    </w:p>
    <w:p w14:paraId="3A281486"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Et,</w:t>
      </w:r>
    </w:p>
    <w:p w14:paraId="2EA822EF"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
    <w:p w14:paraId="035104E4"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roofErr w:type="gramStart"/>
      <w:r w:rsidRPr="00E015A1">
        <w:rPr>
          <w:rFonts w:ascii="Calibri Light" w:eastAsia="Times New Roman" w:hAnsi="Calibri Light" w:cs="Aptos Display"/>
          <w:kern w:val="0"/>
          <w:lang w:eastAsia="fr-FR"/>
          <w14:ligatures w14:val="none"/>
        </w:rPr>
        <w:t>l’ensemble</w:t>
      </w:r>
      <w:proofErr w:type="gramEnd"/>
      <w:r w:rsidRPr="00E015A1">
        <w:rPr>
          <w:rFonts w:ascii="Calibri Light" w:eastAsia="Times New Roman" w:hAnsi="Calibri Light" w:cs="Aptos Display"/>
          <w:kern w:val="0"/>
          <w:lang w:eastAsia="fr-FR"/>
          <w14:ligatures w14:val="none"/>
        </w:rPr>
        <w:t xml:space="preserve"> du personnel de la société consulté selon les modalités de l’article L. 2232-22 du code du travail et ayant approuvé l’accord à la majorité des deux tiers, dont la liste d’émargement et le procès-verbal sont joints en annexe, </w:t>
      </w:r>
    </w:p>
    <w:p w14:paraId="56355F0A"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Ci-après dénommé « </w:t>
      </w:r>
      <w:r w:rsidRPr="00E015A1">
        <w:rPr>
          <w:rFonts w:ascii="Calibri Light" w:eastAsia="Times New Roman" w:hAnsi="Calibri Light" w:cs="Aptos Display"/>
          <w:b/>
          <w:bCs/>
          <w:kern w:val="0"/>
          <w:lang w:eastAsia="fr-FR"/>
          <w14:ligatures w14:val="none"/>
        </w:rPr>
        <w:t>Les Salariés</w:t>
      </w:r>
      <w:r w:rsidRPr="00E015A1">
        <w:rPr>
          <w:rFonts w:ascii="Calibri Light" w:eastAsia="Times New Roman" w:hAnsi="Calibri Light" w:cs="Aptos Display"/>
          <w:kern w:val="0"/>
          <w:lang w:eastAsia="fr-FR"/>
          <w14:ligatures w14:val="none"/>
        </w:rPr>
        <w:t> »</w:t>
      </w:r>
    </w:p>
    <w:p w14:paraId="588BF606"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
    <w:p w14:paraId="0C6A2A89" w14:textId="77777777" w:rsidR="00020B9D" w:rsidRPr="00E015A1" w:rsidRDefault="00020B9D" w:rsidP="00020B9D">
      <w:pPr>
        <w:spacing w:after="0" w:line="240" w:lineRule="auto"/>
        <w:jc w:val="right"/>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D’autre part, </w:t>
      </w:r>
    </w:p>
    <w:p w14:paraId="5FEE81E4" w14:textId="77777777" w:rsidR="00020B9D" w:rsidRPr="00E015A1" w:rsidRDefault="00020B9D" w:rsidP="00020B9D">
      <w:pPr>
        <w:spacing w:after="0" w:line="240" w:lineRule="auto"/>
        <w:jc w:val="both"/>
        <w:rPr>
          <w:rFonts w:ascii="Calibri Light" w:eastAsia="Times New Roman" w:hAnsi="Calibri Light" w:cs="Aptos Display"/>
          <w:kern w:val="0"/>
          <w:lang w:eastAsia="fr-FR"/>
          <w14:ligatures w14:val="none"/>
        </w:rPr>
      </w:pPr>
    </w:p>
    <w:p w14:paraId="5BF9E38A" w14:textId="77777777" w:rsidR="00020B9D" w:rsidRPr="00E015A1" w:rsidRDefault="00020B9D" w:rsidP="00020B9D">
      <w:pPr>
        <w:spacing w:after="0" w:line="240" w:lineRule="auto"/>
        <w:jc w:val="both"/>
        <w:outlineLvl w:val="7"/>
        <w:rPr>
          <w:rFonts w:ascii="Calibri Light" w:eastAsia="Times New Roman" w:hAnsi="Calibri Light" w:cs="Aptos Display"/>
          <w:b/>
          <w:iCs/>
          <w:color w:val="C00000"/>
          <w:kern w:val="0"/>
          <w:lang w:eastAsia="fr-FR"/>
          <w14:ligatures w14:val="none"/>
        </w:rPr>
      </w:pPr>
      <w:r w:rsidRPr="00E015A1">
        <w:rPr>
          <w:rFonts w:ascii="Calibri Light" w:eastAsia="Times New Roman" w:hAnsi="Calibri Light" w:cs="Aptos Display"/>
          <w:b/>
          <w:iCs/>
          <w:color w:val="C00000"/>
          <w:kern w:val="0"/>
          <w:lang w:eastAsia="fr-FR"/>
          <w14:ligatures w14:val="none"/>
        </w:rPr>
        <w:t>PREAMBULE</w:t>
      </w:r>
    </w:p>
    <w:p w14:paraId="1C9B0B90" w14:textId="77777777" w:rsidR="00020B9D" w:rsidRPr="00E015A1" w:rsidRDefault="00020B9D" w:rsidP="00020B9D">
      <w:pPr>
        <w:spacing w:after="0" w:line="240" w:lineRule="auto"/>
        <w:rPr>
          <w:rFonts w:ascii="Times New Roman" w:eastAsia="Times New Roman" w:hAnsi="Times New Roman" w:cs="Times New Roman"/>
          <w:kern w:val="0"/>
          <w:sz w:val="20"/>
          <w:szCs w:val="20"/>
          <w:lang w:eastAsia="fr-FR"/>
          <w14:ligatures w14:val="none"/>
        </w:rPr>
      </w:pPr>
    </w:p>
    <w:p w14:paraId="2C6B6475" w14:textId="77777777" w:rsidR="00971E40" w:rsidRPr="00E015A1" w:rsidRDefault="00971E40" w:rsidP="00971E40">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 présent accord est conclu dans le cadre des règles fixées aux articles L. 3121-27 à L. 3121-34 du code du travail relatifs au régime juridique des heures supplémentaires. </w:t>
      </w:r>
    </w:p>
    <w:p w14:paraId="35979BDA" w14:textId="77777777" w:rsidR="00971E40" w:rsidRPr="00E015A1" w:rsidRDefault="00971E40" w:rsidP="00971E40">
      <w:pPr>
        <w:spacing w:after="0" w:line="240" w:lineRule="auto"/>
        <w:jc w:val="both"/>
        <w:rPr>
          <w:rFonts w:ascii="Calibri Light" w:eastAsia="Times New Roman" w:hAnsi="Calibri Light" w:cs="Aptos Display"/>
          <w:kern w:val="0"/>
          <w:lang w:eastAsia="fr-FR"/>
          <w14:ligatures w14:val="none"/>
        </w:rPr>
      </w:pPr>
    </w:p>
    <w:p w14:paraId="2EF995D3" w14:textId="3F1BFE96" w:rsidR="00971E40" w:rsidRPr="00E015A1" w:rsidRDefault="00971E40" w:rsidP="00971E40">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partenaires sociaux peuvent négocier une part importante de ce régime. Par application des articles L. 2232-21 et suivants du Code du travail, l’Entreprise, dont l'effectif est inférieur à 11 salariés, a décidé de soumettre à ses Salariés un projet d’accord</w:t>
      </w:r>
      <w:r w:rsidR="00A33523" w:rsidRPr="00E015A1">
        <w:rPr>
          <w:rFonts w:ascii="Calibri Light" w:eastAsia="Times New Roman" w:hAnsi="Calibri Light" w:cs="Aptos Display"/>
          <w:kern w:val="0"/>
          <w:lang w:eastAsia="fr-FR"/>
          <w14:ligatures w14:val="none"/>
        </w:rPr>
        <w:t xml:space="preserve"> collectif</w:t>
      </w:r>
      <w:r w:rsidRPr="00E015A1">
        <w:rPr>
          <w:rFonts w:ascii="Calibri Light" w:eastAsia="Times New Roman" w:hAnsi="Calibri Light" w:cs="Aptos Display"/>
          <w:kern w:val="0"/>
          <w:lang w:eastAsia="fr-FR"/>
          <w14:ligatures w14:val="none"/>
        </w:rPr>
        <w:t xml:space="preserve"> ratifié à la majorité des deux tiers des Salariés de l’Entreprise</w:t>
      </w:r>
    </w:p>
    <w:p w14:paraId="5EF8FB0A" w14:textId="77777777" w:rsidR="00971E40" w:rsidRPr="00E015A1" w:rsidRDefault="00971E40" w:rsidP="00971E40">
      <w:pPr>
        <w:spacing w:after="0" w:line="240" w:lineRule="auto"/>
        <w:jc w:val="both"/>
        <w:rPr>
          <w:rFonts w:ascii="Calibri Light" w:eastAsia="Times New Roman" w:hAnsi="Calibri Light" w:cs="Aptos Display"/>
          <w:kern w:val="0"/>
          <w:lang w:eastAsia="fr-FR"/>
          <w14:ligatures w14:val="none"/>
        </w:rPr>
      </w:pPr>
    </w:p>
    <w:p w14:paraId="37F597C5" w14:textId="366347EC" w:rsidR="00971E40" w:rsidRPr="00E015A1" w:rsidRDefault="00971E40" w:rsidP="00971E40">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Cet accord a pour objet d'articuler au mieux les contraintes économiques de l'Entreprise et le souhait des Salariés de bénéficier de temps de repos supplémentaires.</w:t>
      </w:r>
    </w:p>
    <w:p w14:paraId="12E9D25D" w14:textId="77777777" w:rsidR="00971E40" w:rsidRPr="00E015A1" w:rsidRDefault="00971E40" w:rsidP="00434EEA">
      <w:pPr>
        <w:spacing w:after="0" w:line="240" w:lineRule="auto"/>
        <w:jc w:val="both"/>
        <w:rPr>
          <w:rFonts w:ascii="Calibri Light" w:eastAsia="Times New Roman" w:hAnsi="Calibri Light" w:cs="Aptos Display"/>
          <w:kern w:val="0"/>
          <w:lang w:eastAsia="fr-FR"/>
          <w14:ligatures w14:val="none"/>
        </w:rPr>
      </w:pPr>
    </w:p>
    <w:p w14:paraId="287E4B6D" w14:textId="30028CC5" w:rsidR="00434EEA" w:rsidRPr="00E015A1" w:rsidRDefault="00434EEA" w:rsidP="00434EE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Il est rappelé que les dispositions de</w:t>
      </w:r>
      <w:r w:rsidR="00971E40" w:rsidRPr="00E015A1">
        <w:rPr>
          <w:rFonts w:ascii="Calibri Light" w:eastAsia="Times New Roman" w:hAnsi="Calibri Light" w:cs="Aptos Display"/>
          <w:kern w:val="0"/>
          <w:lang w:eastAsia="fr-FR"/>
          <w14:ligatures w14:val="none"/>
        </w:rPr>
        <w:t xml:space="preserve"> la</w:t>
      </w:r>
      <w:r w:rsidRPr="00E015A1">
        <w:rPr>
          <w:rFonts w:ascii="Calibri Light" w:eastAsia="Times New Roman" w:hAnsi="Calibri Light" w:cs="Aptos Display"/>
          <w:kern w:val="0"/>
          <w:lang w:eastAsia="fr-FR"/>
          <w14:ligatures w14:val="none"/>
        </w:rPr>
        <w:t xml:space="preserve"> </w:t>
      </w:r>
      <w:r w:rsidR="00971E40" w:rsidRPr="00E015A1">
        <w:rPr>
          <w:rFonts w:ascii="Calibri Light" w:eastAsia="Times New Roman" w:hAnsi="Calibri Light" w:cs="Aptos Display"/>
          <w:kern w:val="0"/>
          <w:lang w:eastAsia="fr-FR"/>
          <w14:ligatures w14:val="none"/>
        </w:rPr>
        <w:t>C</w:t>
      </w:r>
      <w:r w:rsidRPr="00E015A1">
        <w:rPr>
          <w:rFonts w:ascii="Calibri Light" w:eastAsia="Times New Roman" w:hAnsi="Calibri Light" w:cs="Aptos Display"/>
          <w:kern w:val="0"/>
          <w:lang w:eastAsia="fr-FR"/>
          <w14:ligatures w14:val="none"/>
        </w:rPr>
        <w:t xml:space="preserve">onvention </w:t>
      </w:r>
      <w:r w:rsidR="00971E40" w:rsidRPr="00E015A1">
        <w:rPr>
          <w:rFonts w:ascii="Calibri Light" w:eastAsia="Times New Roman" w:hAnsi="Calibri Light" w:cs="Aptos Display"/>
          <w:kern w:val="0"/>
          <w:lang w:eastAsia="fr-FR"/>
          <w14:ligatures w14:val="none"/>
        </w:rPr>
        <w:t>C</w:t>
      </w:r>
      <w:r w:rsidRPr="00E015A1">
        <w:rPr>
          <w:rFonts w:ascii="Calibri Light" w:eastAsia="Times New Roman" w:hAnsi="Calibri Light" w:cs="Aptos Display"/>
          <w:kern w:val="0"/>
          <w:lang w:eastAsia="fr-FR"/>
          <w14:ligatures w14:val="none"/>
        </w:rPr>
        <w:t xml:space="preserve">ollective des </w:t>
      </w:r>
      <w:r w:rsidR="00971E40" w:rsidRPr="00E015A1">
        <w:rPr>
          <w:rFonts w:ascii="Calibri Light" w:eastAsia="Times New Roman" w:hAnsi="Calibri Light" w:cs="Aptos Display"/>
          <w:kern w:val="0"/>
          <w:lang w:eastAsia="fr-FR"/>
          <w14:ligatures w14:val="none"/>
        </w:rPr>
        <w:t>T</w:t>
      </w:r>
      <w:r w:rsidRPr="00E015A1">
        <w:rPr>
          <w:rFonts w:ascii="Calibri Light" w:eastAsia="Times New Roman" w:hAnsi="Calibri Light" w:cs="Aptos Display"/>
          <w:kern w:val="0"/>
          <w:lang w:eastAsia="fr-FR"/>
          <w14:ligatures w14:val="none"/>
        </w:rPr>
        <w:t xml:space="preserve">ravaux </w:t>
      </w:r>
      <w:r w:rsidR="00971E40" w:rsidRPr="00E015A1">
        <w:rPr>
          <w:rFonts w:ascii="Calibri Light" w:eastAsia="Times New Roman" w:hAnsi="Calibri Light" w:cs="Aptos Display"/>
          <w:kern w:val="0"/>
          <w:lang w:eastAsia="fr-FR"/>
          <w14:ligatures w14:val="none"/>
        </w:rPr>
        <w:t>P</w:t>
      </w:r>
      <w:r w:rsidRPr="00E015A1">
        <w:rPr>
          <w:rFonts w:ascii="Calibri Light" w:eastAsia="Times New Roman" w:hAnsi="Calibri Light" w:cs="Aptos Display"/>
          <w:kern w:val="0"/>
          <w:lang w:eastAsia="fr-FR"/>
          <w14:ligatures w14:val="none"/>
        </w:rPr>
        <w:t xml:space="preserve">ublics </w:t>
      </w:r>
      <w:r w:rsidR="006A78AB" w:rsidRPr="00E015A1">
        <w:rPr>
          <w:rFonts w:ascii="Calibri Light" w:eastAsia="Times New Roman" w:hAnsi="Calibri Light" w:cs="Aptos Display"/>
          <w:kern w:val="0"/>
          <w:lang w:eastAsia="fr-FR"/>
          <w14:ligatures w14:val="none"/>
        </w:rPr>
        <w:t>O</w:t>
      </w:r>
      <w:r w:rsidRPr="00E015A1">
        <w:rPr>
          <w:rFonts w:ascii="Calibri Light" w:eastAsia="Times New Roman" w:hAnsi="Calibri Light" w:cs="Aptos Display"/>
          <w:kern w:val="0"/>
          <w:lang w:eastAsia="fr-FR"/>
          <w14:ligatures w14:val="none"/>
        </w:rPr>
        <w:t>uvriers prévoi</w:t>
      </w:r>
      <w:r w:rsidR="006A78AB" w:rsidRPr="00E015A1">
        <w:rPr>
          <w:rFonts w:ascii="Calibri Light" w:eastAsia="Times New Roman" w:hAnsi="Calibri Light" w:cs="Aptos Display"/>
          <w:kern w:val="0"/>
          <w:lang w:eastAsia="fr-FR"/>
          <w14:ligatures w14:val="none"/>
        </w:rPr>
        <w:t>en</w:t>
      </w:r>
      <w:r w:rsidRPr="00E015A1">
        <w:rPr>
          <w:rFonts w:ascii="Calibri Light" w:eastAsia="Times New Roman" w:hAnsi="Calibri Light" w:cs="Aptos Display"/>
          <w:kern w:val="0"/>
          <w:lang w:eastAsia="fr-FR"/>
          <w14:ligatures w14:val="none"/>
        </w:rPr>
        <w:t xml:space="preserve">t un contingent annuel d’heures supplémentaires de 180 heures, ce qui se révèle réellement inadapté aux besoins de </w:t>
      </w:r>
      <w:r w:rsidR="00AF6107" w:rsidRPr="00E015A1">
        <w:rPr>
          <w:rFonts w:ascii="Calibri Light" w:eastAsia="Times New Roman" w:hAnsi="Calibri Light" w:cs="Aptos Display"/>
          <w:kern w:val="0"/>
          <w:lang w:eastAsia="fr-FR"/>
          <w14:ligatures w14:val="none"/>
        </w:rPr>
        <w:t>l’Entreprise</w:t>
      </w:r>
      <w:r w:rsidRPr="00E015A1">
        <w:rPr>
          <w:rFonts w:ascii="Calibri Light" w:eastAsia="Times New Roman" w:hAnsi="Calibri Light" w:cs="Aptos Display"/>
          <w:kern w:val="0"/>
          <w:lang w:eastAsia="fr-FR"/>
          <w14:ligatures w14:val="none"/>
        </w:rPr>
        <w:t>.</w:t>
      </w:r>
    </w:p>
    <w:p w14:paraId="5BDFAD6A" w14:textId="77777777" w:rsidR="00434EEA" w:rsidRPr="00E015A1" w:rsidRDefault="00434EEA" w:rsidP="00434EEA">
      <w:pPr>
        <w:spacing w:after="0" w:line="240" w:lineRule="auto"/>
        <w:jc w:val="both"/>
        <w:rPr>
          <w:rFonts w:ascii="Calibri Light" w:eastAsia="Times New Roman" w:hAnsi="Calibri Light" w:cs="Aptos Display"/>
          <w:kern w:val="0"/>
          <w:lang w:eastAsia="fr-FR"/>
          <w14:ligatures w14:val="none"/>
        </w:rPr>
      </w:pPr>
    </w:p>
    <w:p w14:paraId="47678E4A" w14:textId="1A510B29" w:rsidR="00434EEA" w:rsidRPr="00E015A1" w:rsidRDefault="00434EEA" w:rsidP="00434EE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C’est pour cette raison que les parties ont décidé d’adopter un contingent annuel d’heures supplémentaires supérieur à celui prévu par l</w:t>
      </w:r>
      <w:r w:rsidR="00971E40" w:rsidRPr="00E015A1">
        <w:rPr>
          <w:rFonts w:ascii="Calibri Light" w:eastAsia="Times New Roman" w:hAnsi="Calibri Light" w:cs="Aptos Display"/>
          <w:kern w:val="0"/>
          <w:lang w:eastAsia="fr-FR"/>
          <w14:ligatures w14:val="none"/>
        </w:rPr>
        <w:t>a</w:t>
      </w:r>
      <w:r w:rsidRPr="00E015A1">
        <w:rPr>
          <w:rFonts w:ascii="Calibri Light" w:eastAsia="Times New Roman" w:hAnsi="Calibri Light" w:cs="Aptos Display"/>
          <w:kern w:val="0"/>
          <w:lang w:eastAsia="fr-FR"/>
          <w14:ligatures w14:val="none"/>
        </w:rPr>
        <w:t xml:space="preserve"> convention collective.</w:t>
      </w:r>
    </w:p>
    <w:p w14:paraId="6B20348A" w14:textId="77777777" w:rsidR="006A78AB" w:rsidRPr="00E015A1" w:rsidRDefault="006A78AB" w:rsidP="00434EEA">
      <w:pPr>
        <w:spacing w:after="0" w:line="240" w:lineRule="auto"/>
        <w:jc w:val="both"/>
        <w:rPr>
          <w:rFonts w:ascii="Calibri Light" w:eastAsia="Times New Roman" w:hAnsi="Calibri Light" w:cs="Aptos Display"/>
          <w:kern w:val="0"/>
          <w:lang w:eastAsia="fr-FR"/>
          <w14:ligatures w14:val="none"/>
        </w:rPr>
      </w:pPr>
    </w:p>
    <w:p w14:paraId="1FEE9795" w14:textId="1C79025E" w:rsidR="006A78AB" w:rsidRPr="00E015A1" w:rsidRDefault="006A78AB" w:rsidP="00434EE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Afin de répondre aux souhaits des Salariés de pouvoir disposer de </w:t>
      </w:r>
      <w:r w:rsidR="00971E40" w:rsidRPr="00E015A1">
        <w:rPr>
          <w:rFonts w:ascii="Calibri Light" w:eastAsia="Times New Roman" w:hAnsi="Calibri Light" w:cs="Aptos Display"/>
          <w:kern w:val="0"/>
          <w:lang w:eastAsia="fr-FR"/>
          <w14:ligatures w14:val="none"/>
        </w:rPr>
        <w:t>repos</w:t>
      </w:r>
      <w:r w:rsidRPr="00E015A1">
        <w:rPr>
          <w:rFonts w:ascii="Calibri Light" w:eastAsia="Times New Roman" w:hAnsi="Calibri Light" w:cs="Aptos Display"/>
          <w:kern w:val="0"/>
          <w:lang w:eastAsia="fr-FR"/>
          <w14:ligatures w14:val="none"/>
        </w:rPr>
        <w:t xml:space="preserve"> supplémentaires, les parties ont décidé de rémunérer une partie des heures supplémentaires par un repos compensateur de remplacement.</w:t>
      </w:r>
    </w:p>
    <w:p w14:paraId="78306BF1" w14:textId="31DAB559" w:rsidR="00434EEA" w:rsidRPr="00E015A1" w:rsidRDefault="00020B9D" w:rsidP="00020B9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Il a été convenu et arrêté ce qui suit :</w:t>
      </w:r>
    </w:p>
    <w:p w14:paraId="6A9FBAFF" w14:textId="77777777" w:rsidR="009E6018" w:rsidRPr="00E015A1" w:rsidRDefault="009E6018" w:rsidP="00020B9D">
      <w:pPr>
        <w:spacing w:after="0" w:line="240" w:lineRule="auto"/>
        <w:jc w:val="both"/>
        <w:rPr>
          <w:rFonts w:ascii="Calibri Light" w:eastAsia="Times New Roman" w:hAnsi="Calibri Light" w:cs="Aptos Display"/>
          <w:kern w:val="0"/>
          <w:lang w:eastAsia="fr-FR"/>
          <w14:ligatures w14:val="none"/>
        </w:rPr>
      </w:pPr>
    </w:p>
    <w:p w14:paraId="7DA74318" w14:textId="1E4CA044" w:rsidR="009E6018" w:rsidRPr="00E015A1" w:rsidRDefault="009E6018" w:rsidP="009E6018">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1 – </w:t>
      </w:r>
      <w:r w:rsidRPr="00E015A1">
        <w:rPr>
          <w:rFonts w:ascii="Calibri Light" w:eastAsia="Times New Roman" w:hAnsi="Calibri Light" w:cs="Aptos Display"/>
          <w:b/>
          <w:bCs/>
          <w:color w:val="C00000"/>
          <w:kern w:val="0"/>
          <w:u w:val="single"/>
          <w:lang w:eastAsia="fr-FR"/>
          <w14:ligatures w14:val="none"/>
        </w:rPr>
        <w:t>Champ d’application</w:t>
      </w:r>
    </w:p>
    <w:p w14:paraId="60156A68" w14:textId="5D316629"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 présent accord s’applique à l’ensemble des salariés de </w:t>
      </w:r>
      <w:r w:rsidR="006A78AB" w:rsidRPr="00E015A1">
        <w:rPr>
          <w:rFonts w:ascii="Calibri Light" w:eastAsia="Times New Roman" w:hAnsi="Calibri Light" w:cs="Aptos Display"/>
          <w:kern w:val="0"/>
          <w:lang w:eastAsia="fr-FR"/>
          <w14:ligatures w14:val="none"/>
        </w:rPr>
        <w:t xml:space="preserve">l’Entreprise </w:t>
      </w:r>
      <w:r w:rsidRPr="00E015A1">
        <w:rPr>
          <w:rFonts w:ascii="Calibri Light" w:eastAsia="Times New Roman" w:hAnsi="Calibri Light" w:cs="Aptos Display"/>
          <w:kern w:val="0"/>
          <w:lang w:eastAsia="fr-FR"/>
          <w14:ligatures w14:val="none"/>
        </w:rPr>
        <w:t>dont la durée du travail est décomptée en heures.</w:t>
      </w:r>
    </w:p>
    <w:p w14:paraId="3A513B04" w14:textId="77777777"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p>
    <w:p w14:paraId="30A0119E" w14:textId="5ACE00C7"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salariés concernés sont ceux exerçant leur activité dans tous les établissements</w:t>
      </w:r>
      <w:r w:rsidR="006A1FA2" w:rsidRPr="00E015A1">
        <w:rPr>
          <w:rFonts w:ascii="Calibri Light" w:eastAsia="Times New Roman" w:hAnsi="Calibri Light" w:cs="Aptos Display"/>
          <w:kern w:val="0"/>
          <w:lang w:eastAsia="fr-FR"/>
          <w14:ligatures w14:val="none"/>
        </w:rPr>
        <w:t xml:space="preserve"> et chantiers,</w:t>
      </w:r>
      <w:r w:rsidRPr="00E015A1">
        <w:rPr>
          <w:rFonts w:ascii="Calibri Light" w:eastAsia="Times New Roman" w:hAnsi="Calibri Light" w:cs="Aptos Display"/>
          <w:kern w:val="0"/>
          <w:lang w:eastAsia="fr-FR"/>
          <w14:ligatures w14:val="none"/>
        </w:rPr>
        <w:t xml:space="preserve"> actuels ou futurs de </w:t>
      </w:r>
      <w:r w:rsidR="006A1FA2" w:rsidRPr="00E015A1">
        <w:rPr>
          <w:rFonts w:ascii="Calibri Light" w:eastAsia="Times New Roman" w:hAnsi="Calibri Light" w:cs="Aptos Display"/>
          <w:kern w:val="0"/>
          <w:lang w:eastAsia="fr-FR"/>
          <w14:ligatures w14:val="none"/>
        </w:rPr>
        <w:t>l’Entreprise</w:t>
      </w:r>
      <w:r w:rsidRPr="00E015A1">
        <w:rPr>
          <w:rFonts w:ascii="Calibri Light" w:eastAsia="Times New Roman" w:hAnsi="Calibri Light" w:cs="Aptos Display"/>
          <w:kern w:val="0"/>
          <w:lang w:eastAsia="fr-FR"/>
          <w14:ligatures w14:val="none"/>
        </w:rPr>
        <w:t xml:space="preserve">, qu’ils soient embauchés en contrat à durée indéterminée ou déterminée. </w:t>
      </w:r>
    </w:p>
    <w:p w14:paraId="1C261823" w14:textId="77777777"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p>
    <w:p w14:paraId="07D09B37" w14:textId="03562DC2"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Sont également concernés les travailleurs intérimaires mis à disposition de la société. </w:t>
      </w:r>
    </w:p>
    <w:p w14:paraId="333B41C0" w14:textId="77777777"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p>
    <w:p w14:paraId="68DF4506" w14:textId="77777777" w:rsidR="009E6018" w:rsidRPr="00E015A1" w:rsidRDefault="009E6018" w:rsidP="009E6018">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Sont exclus les salariés suivants : </w:t>
      </w:r>
    </w:p>
    <w:p w14:paraId="5867F249" w14:textId="353E8551" w:rsidR="009E6018" w:rsidRPr="00E015A1" w:rsidRDefault="009E6018" w:rsidP="009E6018">
      <w:pPr>
        <w:pStyle w:val="Paragraphedeliste"/>
        <w:numPr>
          <w:ilvl w:val="0"/>
          <w:numId w:val="3"/>
        </w:numPr>
        <w:spacing w:after="0" w:line="240" w:lineRule="auto"/>
        <w:ind w:hanging="229"/>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Les cadres dirigeants, au sens de l’article L.3111-2 du Code du travail, qui sont exclus de la réglementation relative à la durée du travail, </w:t>
      </w:r>
    </w:p>
    <w:p w14:paraId="53F1FAD1" w14:textId="77777777" w:rsidR="009E6018" w:rsidRPr="00E015A1" w:rsidRDefault="009E6018" w:rsidP="009E6018">
      <w:pPr>
        <w:pStyle w:val="Paragraphedeliste"/>
        <w:numPr>
          <w:ilvl w:val="0"/>
          <w:numId w:val="3"/>
        </w:numPr>
        <w:spacing w:after="0" w:line="240" w:lineRule="auto"/>
        <w:ind w:hanging="229"/>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salariés autonomes en forfaits annuels jours qui ne sont pas rémunérés en heures,</w:t>
      </w:r>
    </w:p>
    <w:p w14:paraId="19B538E0" w14:textId="77777777" w:rsidR="009E6018" w:rsidRPr="00E015A1" w:rsidRDefault="009E6018" w:rsidP="009E6018">
      <w:pPr>
        <w:pStyle w:val="Paragraphedeliste"/>
        <w:numPr>
          <w:ilvl w:val="0"/>
          <w:numId w:val="3"/>
        </w:numPr>
        <w:spacing w:after="0" w:line="240" w:lineRule="auto"/>
        <w:ind w:hanging="229"/>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14:paraId="66FA52B9" w14:textId="72A40734" w:rsidR="009E6018" w:rsidRPr="00E015A1" w:rsidRDefault="009E6018" w:rsidP="009E6018">
      <w:pPr>
        <w:pStyle w:val="Paragraphedeliste"/>
        <w:numPr>
          <w:ilvl w:val="0"/>
          <w:numId w:val="3"/>
        </w:numPr>
        <w:spacing w:after="0" w:line="240" w:lineRule="auto"/>
        <w:ind w:hanging="229"/>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salariés à temps partiel qui ne sont pas soumis au régime des heures supplémentaires.</w:t>
      </w:r>
    </w:p>
    <w:p w14:paraId="7E112E19" w14:textId="77777777" w:rsidR="009E6018" w:rsidRPr="00E015A1" w:rsidRDefault="009E6018" w:rsidP="00020B9D">
      <w:pPr>
        <w:spacing w:after="0" w:line="240" w:lineRule="auto"/>
        <w:jc w:val="both"/>
        <w:rPr>
          <w:rFonts w:ascii="Calibri Light" w:eastAsia="Times New Roman" w:hAnsi="Calibri Light" w:cs="Aptos Display"/>
          <w:kern w:val="0"/>
          <w:lang w:eastAsia="fr-FR"/>
          <w14:ligatures w14:val="none"/>
        </w:rPr>
      </w:pPr>
    </w:p>
    <w:p w14:paraId="4A3735EB" w14:textId="5B53C661" w:rsidR="006A1FA2" w:rsidRPr="00E015A1" w:rsidRDefault="006A1FA2" w:rsidP="006A1FA2">
      <w:pPr>
        <w:spacing w:after="0" w:line="240" w:lineRule="auto"/>
        <w:jc w:val="both"/>
        <w:rPr>
          <w:rFonts w:ascii="Calibri Light" w:eastAsia="Times New Roman" w:hAnsi="Calibri Light" w:cs="Aptos Display"/>
          <w:b/>
          <w:i/>
          <w:iCs/>
          <w:kern w:val="0"/>
          <w:u w:val="single"/>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w:t>
      </w:r>
      <w:r w:rsidR="00A33523" w:rsidRPr="00E015A1">
        <w:rPr>
          <w:rFonts w:ascii="Calibri Light" w:eastAsia="Times New Roman" w:hAnsi="Calibri Light" w:cs="Aptos Display"/>
          <w:b/>
          <w:bCs/>
          <w:color w:val="C00000"/>
          <w:kern w:val="0"/>
          <w:lang w:eastAsia="fr-FR"/>
          <w14:ligatures w14:val="none"/>
        </w:rPr>
        <w:t>2</w:t>
      </w:r>
      <w:r w:rsidRPr="00E015A1">
        <w:rPr>
          <w:rFonts w:ascii="Calibri Light" w:eastAsia="Times New Roman" w:hAnsi="Calibri Light" w:cs="Aptos Display"/>
          <w:b/>
          <w:bCs/>
          <w:color w:val="C00000"/>
          <w:kern w:val="0"/>
          <w:lang w:eastAsia="fr-FR"/>
          <w14:ligatures w14:val="none"/>
        </w:rPr>
        <w:t xml:space="preserve"> - </w:t>
      </w:r>
      <w:r w:rsidR="00A33523" w:rsidRPr="00E015A1">
        <w:rPr>
          <w:rFonts w:ascii="Calibri Light" w:eastAsia="Times New Roman" w:hAnsi="Calibri Light" w:cs="Aptos Display"/>
          <w:b/>
          <w:bCs/>
          <w:color w:val="C00000"/>
          <w:kern w:val="0"/>
          <w:u w:val="single"/>
          <w:lang w:eastAsia="fr-FR"/>
          <w14:ligatures w14:val="none"/>
        </w:rPr>
        <w:t>L</w:t>
      </w:r>
      <w:r w:rsidRPr="00E015A1">
        <w:rPr>
          <w:rFonts w:ascii="Calibri Light" w:eastAsia="Times New Roman" w:hAnsi="Calibri Light" w:cs="Aptos Display"/>
          <w:b/>
          <w:bCs/>
          <w:color w:val="C00000"/>
          <w:kern w:val="0"/>
          <w:u w:val="single"/>
          <w:lang w:eastAsia="fr-FR"/>
          <w14:ligatures w14:val="none"/>
        </w:rPr>
        <w:t>es heures supplémentaires</w:t>
      </w:r>
    </w:p>
    <w:p w14:paraId="431C47F2" w14:textId="75C16E6F" w:rsidR="006A1FA2" w:rsidRPr="00E015A1" w:rsidRDefault="006A1FA2" w:rsidP="006A1FA2">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Constitue des heures supplémentaires, les heures de travail accomplies au-delà de la durée légale de travail, fixée à ce jour à 35 heures de travail effectif par semaine, conformément à l’article L.3121-28 du Code du travail.</w:t>
      </w:r>
    </w:p>
    <w:p w14:paraId="5C796DC5" w14:textId="77777777" w:rsidR="006A1FA2" w:rsidRPr="00E015A1" w:rsidRDefault="006A1FA2" w:rsidP="006A1FA2">
      <w:pPr>
        <w:spacing w:after="0" w:line="240" w:lineRule="auto"/>
        <w:jc w:val="both"/>
        <w:rPr>
          <w:rFonts w:ascii="Calibri Light" w:eastAsia="Times New Roman" w:hAnsi="Calibri Light" w:cs="Aptos Display"/>
          <w:kern w:val="0"/>
          <w:lang w:eastAsia="fr-FR"/>
          <w14:ligatures w14:val="none"/>
        </w:rPr>
      </w:pPr>
    </w:p>
    <w:p w14:paraId="2F00E502" w14:textId="3974FF4D" w:rsidR="006A1FA2" w:rsidRPr="00E015A1" w:rsidRDefault="006A1FA2" w:rsidP="006A1FA2">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heures supplémentaires sont décomptées à la fin de chaque semaine civile, soit du lundi 0 heure au dimanche 24 heures, conformément à l’article L.3121-29 du Code du travail.</w:t>
      </w:r>
    </w:p>
    <w:p w14:paraId="4E7AE8FC" w14:textId="77777777" w:rsidR="00A33523" w:rsidRPr="00E015A1" w:rsidRDefault="00A33523" w:rsidP="006A1FA2">
      <w:pPr>
        <w:spacing w:after="0" w:line="240" w:lineRule="auto"/>
        <w:jc w:val="both"/>
        <w:rPr>
          <w:rFonts w:ascii="Calibri Light" w:eastAsia="Times New Roman" w:hAnsi="Calibri Light" w:cs="Aptos Display"/>
          <w:kern w:val="0"/>
          <w:lang w:eastAsia="fr-FR"/>
          <w14:ligatures w14:val="none"/>
        </w:rPr>
      </w:pPr>
    </w:p>
    <w:p w14:paraId="4CA01AE0" w14:textId="1E2ED7E4" w:rsidR="006A1FA2" w:rsidRPr="00E015A1" w:rsidRDefault="006A1FA2" w:rsidP="006A1FA2">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w:t>
      </w:r>
      <w:r w:rsidR="007B47F1" w:rsidRPr="00E015A1">
        <w:rPr>
          <w:rFonts w:ascii="Calibri Light" w:eastAsia="Times New Roman" w:hAnsi="Calibri Light" w:cs="Aptos Display"/>
          <w:b/>
          <w:bCs/>
          <w:color w:val="C00000"/>
          <w:kern w:val="0"/>
          <w:lang w:eastAsia="fr-FR"/>
          <w14:ligatures w14:val="none"/>
        </w:rPr>
        <w:t>3</w:t>
      </w:r>
      <w:r w:rsidRPr="00E015A1">
        <w:rPr>
          <w:rFonts w:ascii="Calibri Light" w:eastAsia="Times New Roman" w:hAnsi="Calibri Light" w:cs="Aptos Display"/>
          <w:b/>
          <w:bCs/>
          <w:color w:val="C00000"/>
          <w:kern w:val="0"/>
          <w:lang w:eastAsia="fr-FR"/>
          <w14:ligatures w14:val="none"/>
        </w:rPr>
        <w:t xml:space="preserve"> - </w:t>
      </w:r>
      <w:r w:rsidRPr="00E015A1">
        <w:rPr>
          <w:rFonts w:ascii="Calibri Light" w:eastAsia="Times New Roman" w:hAnsi="Calibri Light" w:cs="Aptos Display"/>
          <w:b/>
          <w:bCs/>
          <w:color w:val="C00000"/>
          <w:kern w:val="0"/>
          <w:u w:val="single"/>
          <w:lang w:eastAsia="fr-FR"/>
          <w14:ligatures w14:val="none"/>
        </w:rPr>
        <w:t>Accomplissement d’heures supplémentaires</w:t>
      </w:r>
      <w:r w:rsidRPr="00E015A1">
        <w:rPr>
          <w:rFonts w:ascii="Calibri Light" w:eastAsia="Times New Roman" w:hAnsi="Calibri Light" w:cs="Aptos Display"/>
          <w:b/>
          <w:bCs/>
          <w:color w:val="C00000"/>
          <w:kern w:val="0"/>
          <w:lang w:eastAsia="fr-FR"/>
          <w14:ligatures w14:val="none"/>
        </w:rPr>
        <w:t xml:space="preserve"> </w:t>
      </w:r>
    </w:p>
    <w:p w14:paraId="3B1EA76B" w14:textId="38A44625" w:rsidR="007B47F1" w:rsidRPr="00E015A1" w:rsidRDefault="007B47F1" w:rsidP="007B47F1">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heures supplémentaires ont vocation à répondre à la variation de la charge d’activité de l’Entreprise. Elles sont effectuées à la demande et avec l’accord express et préalable de la Direction.</w:t>
      </w:r>
    </w:p>
    <w:p w14:paraId="23C6E15A" w14:textId="77777777" w:rsidR="007B47F1" w:rsidRPr="00E015A1" w:rsidRDefault="007B47F1" w:rsidP="007B47F1">
      <w:pPr>
        <w:spacing w:after="0" w:line="240" w:lineRule="auto"/>
        <w:jc w:val="both"/>
        <w:rPr>
          <w:rFonts w:ascii="Calibri Light" w:eastAsia="Times New Roman" w:hAnsi="Calibri Light" w:cs="Aptos Display"/>
          <w:kern w:val="0"/>
          <w:lang w:eastAsia="fr-FR"/>
          <w14:ligatures w14:val="none"/>
        </w:rPr>
      </w:pPr>
    </w:p>
    <w:p w14:paraId="22098BC4" w14:textId="360468E0" w:rsidR="007B47F1" w:rsidRPr="00E015A1" w:rsidRDefault="007B47F1" w:rsidP="007B47F1">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Il est rappelé que les heures supplémentaires demandées dans le respect des durées maximales du travail quotidienne et hebdomadaire ainsi que dans le respect des durées de repos ont un caractère obligatoire et que le salarié est tenu de les accomplir.</w:t>
      </w:r>
    </w:p>
    <w:p w14:paraId="610AA8B2" w14:textId="77777777" w:rsidR="007B47F1" w:rsidRPr="00E015A1" w:rsidRDefault="007B47F1" w:rsidP="006A1FA2">
      <w:pPr>
        <w:spacing w:after="0" w:line="240" w:lineRule="auto"/>
        <w:jc w:val="both"/>
        <w:rPr>
          <w:rFonts w:ascii="Calibri Light" w:eastAsia="Times New Roman" w:hAnsi="Calibri Light" w:cs="Aptos Display"/>
          <w:kern w:val="0"/>
          <w:lang w:eastAsia="fr-FR"/>
          <w14:ligatures w14:val="none"/>
        </w:rPr>
      </w:pPr>
    </w:p>
    <w:p w14:paraId="1D470E16" w14:textId="2401AF91" w:rsidR="006A1FA2" w:rsidRPr="00E015A1" w:rsidRDefault="006A1FA2" w:rsidP="006A1FA2">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w:t>
      </w:r>
      <w:r w:rsidR="007B47F1" w:rsidRPr="00E015A1">
        <w:rPr>
          <w:rFonts w:ascii="Calibri Light" w:eastAsia="Times New Roman" w:hAnsi="Calibri Light" w:cs="Aptos Display"/>
          <w:b/>
          <w:bCs/>
          <w:color w:val="C00000"/>
          <w:kern w:val="0"/>
          <w:lang w:eastAsia="fr-FR"/>
          <w14:ligatures w14:val="none"/>
        </w:rPr>
        <w:t>4</w:t>
      </w:r>
      <w:r w:rsidRPr="00E015A1">
        <w:rPr>
          <w:rFonts w:ascii="Calibri Light" w:eastAsia="Times New Roman" w:hAnsi="Calibri Light" w:cs="Aptos Display"/>
          <w:b/>
          <w:bCs/>
          <w:color w:val="C00000"/>
          <w:kern w:val="0"/>
          <w:lang w:eastAsia="fr-FR"/>
          <w14:ligatures w14:val="none"/>
        </w:rPr>
        <w:t xml:space="preserve"> - </w:t>
      </w:r>
      <w:r w:rsidRPr="00E015A1">
        <w:rPr>
          <w:rFonts w:ascii="Calibri Light" w:eastAsia="Times New Roman" w:hAnsi="Calibri Light" w:cs="Aptos Display"/>
          <w:b/>
          <w:bCs/>
          <w:color w:val="C00000"/>
          <w:kern w:val="0"/>
          <w:u w:val="single"/>
          <w:lang w:eastAsia="fr-FR"/>
          <w14:ligatures w14:val="none"/>
        </w:rPr>
        <w:t>Contingent annuel d’heures supplémentaires</w:t>
      </w:r>
    </w:p>
    <w:p w14:paraId="0CC5492B" w14:textId="7876E0A6" w:rsidR="007B47F1" w:rsidRPr="00E015A1" w:rsidRDefault="007B47F1" w:rsidP="007B47F1">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contingent applicable par an et par salarié est fixé à 300 heures</w:t>
      </w:r>
      <w:r w:rsidR="00F043EB" w:rsidRPr="00E015A1">
        <w:rPr>
          <w:rFonts w:ascii="Calibri Light" w:eastAsia="Times New Roman" w:hAnsi="Calibri Light" w:cs="Aptos Display"/>
          <w:kern w:val="0"/>
          <w:lang w:eastAsia="fr-FR"/>
          <w14:ligatures w14:val="none"/>
        </w:rPr>
        <w:t>.</w:t>
      </w:r>
    </w:p>
    <w:p w14:paraId="46FB1E9F" w14:textId="77777777" w:rsidR="007B47F1" w:rsidRPr="00E015A1" w:rsidRDefault="007B47F1" w:rsidP="006A1FA2">
      <w:pPr>
        <w:spacing w:after="0" w:line="240" w:lineRule="auto"/>
        <w:jc w:val="both"/>
        <w:rPr>
          <w:rFonts w:ascii="Calibri Light" w:eastAsia="Times New Roman" w:hAnsi="Calibri Light" w:cs="Aptos Display"/>
          <w:kern w:val="0"/>
          <w:lang w:eastAsia="fr-FR"/>
          <w14:ligatures w14:val="none"/>
        </w:rPr>
      </w:pPr>
    </w:p>
    <w:p w14:paraId="028292B2" w14:textId="6E50D68B" w:rsidR="006A1FA2" w:rsidRPr="00E015A1" w:rsidRDefault="006A1FA2" w:rsidP="006A1FA2">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La période de référence pour calculer le contingent est du 1</w:t>
      </w:r>
      <w:r w:rsidRPr="00E015A1">
        <w:rPr>
          <w:rFonts w:ascii="Calibri Light" w:eastAsia="Times New Roman" w:hAnsi="Calibri Light" w:cs="Aptos Display"/>
          <w:kern w:val="0"/>
          <w:vertAlign w:val="superscript"/>
          <w:lang w:eastAsia="fr-FR"/>
          <w14:ligatures w14:val="none"/>
        </w:rPr>
        <w:t>er</w:t>
      </w:r>
      <w:r w:rsidRPr="00E015A1">
        <w:rPr>
          <w:rFonts w:ascii="Calibri Light" w:eastAsia="Times New Roman" w:hAnsi="Calibri Light" w:cs="Aptos Display"/>
          <w:kern w:val="0"/>
          <w:lang w:eastAsia="fr-FR"/>
          <w14:ligatures w14:val="none"/>
        </w:rPr>
        <w:t xml:space="preserve"> </w:t>
      </w:r>
      <w:r w:rsidR="0020264B">
        <w:rPr>
          <w:rFonts w:ascii="Calibri Light" w:eastAsia="Times New Roman" w:hAnsi="Calibri Light" w:cs="Aptos Display"/>
          <w:kern w:val="0"/>
          <w:lang w:eastAsia="fr-FR"/>
          <w14:ligatures w14:val="none"/>
        </w:rPr>
        <w:t>mars</w:t>
      </w:r>
      <w:r w:rsidR="0067611B" w:rsidRPr="00E015A1">
        <w:rPr>
          <w:rFonts w:ascii="Calibri Light" w:eastAsia="Times New Roman" w:hAnsi="Calibri Light" w:cs="Aptos Display"/>
          <w:kern w:val="0"/>
          <w:lang w:eastAsia="fr-FR"/>
          <w14:ligatures w14:val="none"/>
        </w:rPr>
        <w:t xml:space="preserve"> de l’année</w:t>
      </w:r>
      <w:r w:rsidRPr="00E015A1">
        <w:rPr>
          <w:rFonts w:ascii="Calibri Light" w:eastAsia="Times New Roman" w:hAnsi="Calibri Light" w:cs="Aptos Display"/>
          <w:kern w:val="0"/>
          <w:lang w:eastAsia="fr-FR"/>
          <w14:ligatures w14:val="none"/>
        </w:rPr>
        <w:t xml:space="preserve"> au </w:t>
      </w:r>
      <w:r w:rsidR="0020264B">
        <w:rPr>
          <w:rFonts w:ascii="Calibri Light" w:eastAsia="Times New Roman" w:hAnsi="Calibri Light" w:cs="Aptos Display"/>
          <w:kern w:val="0"/>
          <w:lang w:eastAsia="fr-FR"/>
          <w14:ligatures w14:val="none"/>
        </w:rPr>
        <w:t>28 ou 29 février</w:t>
      </w:r>
      <w:r w:rsidRPr="00E015A1">
        <w:rPr>
          <w:rFonts w:ascii="Calibri Light" w:eastAsia="Times New Roman" w:hAnsi="Calibri Light" w:cs="Aptos Display"/>
          <w:kern w:val="0"/>
          <w:lang w:eastAsia="fr-FR"/>
          <w14:ligatures w14:val="none"/>
        </w:rPr>
        <w:t xml:space="preserve"> de l’année </w:t>
      </w:r>
      <w:r w:rsidR="0067611B" w:rsidRPr="00E015A1">
        <w:rPr>
          <w:rFonts w:ascii="Calibri Light" w:eastAsia="Times New Roman" w:hAnsi="Calibri Light" w:cs="Aptos Display"/>
          <w:kern w:val="0"/>
          <w:lang w:eastAsia="fr-FR"/>
          <w14:ligatures w14:val="none"/>
        </w:rPr>
        <w:t>suivante</w:t>
      </w:r>
      <w:r w:rsidRPr="00E015A1">
        <w:rPr>
          <w:rFonts w:ascii="Calibri Light" w:eastAsia="Times New Roman" w:hAnsi="Calibri Light" w:cs="Aptos Display"/>
          <w:kern w:val="0"/>
          <w:lang w:eastAsia="fr-FR"/>
          <w14:ligatures w14:val="none"/>
        </w:rPr>
        <w:t xml:space="preserve">. </w:t>
      </w:r>
    </w:p>
    <w:p w14:paraId="189DEBD5" w14:textId="77777777" w:rsidR="006A1FA2" w:rsidRDefault="006A1FA2" w:rsidP="00020B9D">
      <w:pPr>
        <w:spacing w:after="0" w:line="240" w:lineRule="auto"/>
        <w:jc w:val="both"/>
        <w:rPr>
          <w:rFonts w:ascii="Calibri Light" w:eastAsia="Times New Roman" w:hAnsi="Calibri Light" w:cs="Aptos Display"/>
          <w:kern w:val="0"/>
          <w:lang w:eastAsia="fr-FR"/>
          <w14:ligatures w14:val="none"/>
        </w:rPr>
      </w:pPr>
    </w:p>
    <w:p w14:paraId="61126C8F" w14:textId="77777777" w:rsidR="00850DC8" w:rsidRPr="00E015A1" w:rsidRDefault="00850DC8" w:rsidP="00020B9D">
      <w:pPr>
        <w:spacing w:after="0" w:line="240" w:lineRule="auto"/>
        <w:jc w:val="both"/>
        <w:rPr>
          <w:rFonts w:ascii="Calibri Light" w:eastAsia="Times New Roman" w:hAnsi="Calibri Light" w:cs="Aptos Display"/>
          <w:kern w:val="0"/>
          <w:lang w:eastAsia="fr-FR"/>
          <w14:ligatures w14:val="none"/>
        </w:rPr>
      </w:pPr>
    </w:p>
    <w:p w14:paraId="4AF5B228" w14:textId="29EE00AB" w:rsidR="00F043EB" w:rsidRPr="00E015A1" w:rsidRDefault="00F043EB" w:rsidP="00F043EB">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lastRenderedPageBreak/>
        <w:t xml:space="preserve">Article 5 – </w:t>
      </w:r>
      <w:r w:rsidRPr="00E015A1">
        <w:rPr>
          <w:rFonts w:ascii="Calibri Light" w:eastAsia="Times New Roman" w:hAnsi="Calibri Light" w:cs="Aptos Display"/>
          <w:b/>
          <w:bCs/>
          <w:color w:val="C00000"/>
          <w:kern w:val="0"/>
          <w:u w:val="single"/>
          <w:lang w:eastAsia="fr-FR"/>
          <w14:ligatures w14:val="none"/>
        </w:rPr>
        <w:t>Rémunération des heures supplémentaires</w:t>
      </w:r>
    </w:p>
    <w:p w14:paraId="4EC07E06" w14:textId="484CE800" w:rsidR="00F043EB" w:rsidRPr="00E015A1" w:rsidRDefault="00F043EB" w:rsidP="00F043EB">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L’horaire collectif des Salariés est fixé à 39 heures par semaine.</w:t>
      </w:r>
    </w:p>
    <w:p w14:paraId="78B29E0E" w14:textId="77777777" w:rsidR="00F043EB" w:rsidRPr="00E015A1" w:rsidRDefault="00F043EB" w:rsidP="00F043EB">
      <w:pPr>
        <w:spacing w:after="0" w:line="240" w:lineRule="auto"/>
        <w:jc w:val="both"/>
        <w:rPr>
          <w:rFonts w:ascii="Calibri Light" w:eastAsia="Times New Roman" w:hAnsi="Calibri Light" w:cs="Aptos Display"/>
          <w:kern w:val="0"/>
          <w:lang w:eastAsia="fr-FR"/>
          <w14:ligatures w14:val="none"/>
        </w:rPr>
      </w:pPr>
    </w:p>
    <w:p w14:paraId="480FEBAD" w14:textId="6B93005A" w:rsidR="00F043EB" w:rsidRPr="00E015A1" w:rsidRDefault="00F043EB" w:rsidP="00F043EB">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4 heures supplémentaires incluses dans l’horaire collectif sont rémunérées avec une majoration de 25%</w:t>
      </w:r>
      <w:r w:rsidR="004C1F9B" w:rsidRPr="00E015A1">
        <w:rPr>
          <w:rFonts w:ascii="Calibri Light" w:eastAsia="Times New Roman" w:hAnsi="Calibri Light" w:cs="Aptos Display"/>
          <w:kern w:val="0"/>
          <w:lang w:eastAsia="fr-FR"/>
          <w14:ligatures w14:val="none"/>
        </w:rPr>
        <w:t xml:space="preserve"> du taux horaire</w:t>
      </w:r>
      <w:r w:rsidRPr="00E015A1">
        <w:rPr>
          <w:rFonts w:ascii="Calibri Light" w:eastAsia="Times New Roman" w:hAnsi="Calibri Light" w:cs="Aptos Display"/>
          <w:kern w:val="0"/>
          <w:lang w:eastAsia="fr-FR"/>
          <w14:ligatures w14:val="none"/>
        </w:rPr>
        <w:t>, conformément aux dispositions de la Convention Collective des Travaux Publics Ouvriers.</w:t>
      </w:r>
    </w:p>
    <w:p w14:paraId="2E4B7861" w14:textId="77777777" w:rsidR="00F043EB" w:rsidRPr="00E015A1" w:rsidRDefault="00F043EB" w:rsidP="00F043EB">
      <w:pPr>
        <w:spacing w:after="0" w:line="240" w:lineRule="auto"/>
        <w:jc w:val="both"/>
        <w:rPr>
          <w:rFonts w:ascii="Calibri Light" w:eastAsia="Times New Roman" w:hAnsi="Calibri Light" w:cs="Aptos Display"/>
          <w:kern w:val="0"/>
          <w:lang w:eastAsia="fr-FR"/>
          <w14:ligatures w14:val="none"/>
        </w:rPr>
      </w:pPr>
    </w:p>
    <w:p w14:paraId="1AAA9779" w14:textId="77777777" w:rsidR="00042D8C" w:rsidRPr="00E015A1" w:rsidRDefault="00042D8C" w:rsidP="00042D8C">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heures supplémentaires qui seront accomplies au-delà de 39 heures seront rémunérées ainsi :</w:t>
      </w:r>
    </w:p>
    <w:p w14:paraId="1D81CDA8"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r>
        <w:rPr>
          <w:rFonts w:ascii="Calibri Light" w:eastAsia="Times New Roman" w:hAnsi="Calibri Light" w:cs="Aptos Display"/>
          <w:kern w:val="0"/>
          <w:lang w:eastAsia="fr-FR"/>
          <w14:ligatures w14:val="none"/>
        </w:rPr>
        <w:t>L’heure et demie (1,5) su</w:t>
      </w:r>
      <w:r w:rsidRPr="00E015A1">
        <w:rPr>
          <w:rFonts w:ascii="Calibri Light" w:eastAsia="Times New Roman" w:hAnsi="Calibri Light" w:cs="Aptos Display"/>
          <w:kern w:val="0"/>
          <w:lang w:eastAsia="fr-FR"/>
          <w14:ligatures w14:val="none"/>
        </w:rPr>
        <w:t>pplémentaire accomplie</w:t>
      </w:r>
      <w:r>
        <w:rPr>
          <w:rFonts w:ascii="Calibri Light" w:eastAsia="Times New Roman" w:hAnsi="Calibri Light" w:cs="Aptos Display"/>
          <w:kern w:val="0"/>
          <w:lang w:eastAsia="fr-FR"/>
          <w14:ligatures w14:val="none"/>
        </w:rPr>
        <w:t xml:space="preserve"> au-delà de 39h jusqu’à</w:t>
      </w:r>
      <w:r w:rsidRPr="00E015A1">
        <w:rPr>
          <w:rFonts w:ascii="Calibri Light" w:eastAsia="Times New Roman" w:hAnsi="Calibri Light" w:cs="Aptos Display"/>
          <w:kern w:val="0"/>
          <w:lang w:eastAsia="fr-FR"/>
          <w14:ligatures w14:val="none"/>
        </w:rPr>
        <w:t xml:space="preserve"> 41,5</w:t>
      </w:r>
      <w:r>
        <w:rPr>
          <w:rFonts w:ascii="Calibri Light" w:eastAsia="Times New Roman" w:hAnsi="Calibri Light" w:cs="Aptos Display"/>
          <w:kern w:val="0"/>
          <w:lang w:eastAsia="fr-FR"/>
          <w14:ligatures w14:val="none"/>
        </w:rPr>
        <w:t xml:space="preserve"> </w:t>
      </w:r>
      <w:r w:rsidRPr="00E015A1">
        <w:rPr>
          <w:rFonts w:ascii="Calibri Light" w:eastAsia="Times New Roman" w:hAnsi="Calibri Light" w:cs="Aptos Display"/>
          <w:kern w:val="0"/>
          <w:lang w:eastAsia="fr-FR"/>
          <w14:ligatures w14:val="none"/>
        </w:rPr>
        <w:t>h ser</w:t>
      </w:r>
      <w:r>
        <w:rPr>
          <w:rFonts w:ascii="Calibri Light" w:eastAsia="Times New Roman" w:hAnsi="Calibri Light" w:cs="Aptos Display"/>
          <w:kern w:val="0"/>
          <w:lang w:eastAsia="fr-FR"/>
          <w14:ligatures w14:val="none"/>
        </w:rPr>
        <w:t>a</w:t>
      </w:r>
      <w:r w:rsidRPr="00E015A1">
        <w:rPr>
          <w:rFonts w:ascii="Calibri Light" w:eastAsia="Times New Roman" w:hAnsi="Calibri Light" w:cs="Aptos Display"/>
          <w:kern w:val="0"/>
          <w:lang w:eastAsia="fr-FR"/>
          <w14:ligatures w14:val="none"/>
        </w:rPr>
        <w:t xml:space="preserve"> rémunérée avec une majoration de 25% du taux horaire,</w:t>
      </w:r>
    </w:p>
    <w:p w14:paraId="17BB7190"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L’heure supplémentaire accomplie entre 41,5</w:t>
      </w:r>
      <w:r>
        <w:rPr>
          <w:rFonts w:ascii="Calibri Light" w:eastAsia="Times New Roman" w:hAnsi="Calibri Light" w:cs="Aptos Display"/>
          <w:kern w:val="0"/>
          <w:lang w:eastAsia="fr-FR"/>
          <w14:ligatures w14:val="none"/>
        </w:rPr>
        <w:t xml:space="preserve"> h </w:t>
      </w:r>
      <w:r w:rsidRPr="00E015A1">
        <w:rPr>
          <w:rFonts w:ascii="Calibri Light" w:eastAsia="Times New Roman" w:hAnsi="Calibri Light" w:cs="Aptos Display"/>
          <w:kern w:val="0"/>
          <w:lang w:eastAsia="fr-FR"/>
          <w14:ligatures w14:val="none"/>
        </w:rPr>
        <w:t>et 42,5</w:t>
      </w:r>
      <w:r>
        <w:rPr>
          <w:rFonts w:ascii="Calibri Light" w:eastAsia="Times New Roman" w:hAnsi="Calibri Light" w:cs="Aptos Display"/>
          <w:kern w:val="0"/>
          <w:lang w:eastAsia="fr-FR"/>
          <w14:ligatures w14:val="none"/>
        </w:rPr>
        <w:t xml:space="preserve"> h</w:t>
      </w:r>
      <w:r w:rsidRPr="00E015A1">
        <w:rPr>
          <w:rFonts w:ascii="Calibri Light" w:eastAsia="Times New Roman" w:hAnsi="Calibri Light" w:cs="Aptos Display"/>
          <w:kern w:val="0"/>
          <w:lang w:eastAsia="fr-FR"/>
          <w14:ligatures w14:val="none"/>
        </w:rPr>
        <w:t xml:space="preserve"> fera l’objet d’un repos compensateur de remplacement majoré à 25%</w:t>
      </w:r>
    </w:p>
    <w:p w14:paraId="0D005863"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Les heures supplémentaires effectuées au-delà de 42,5 </w:t>
      </w:r>
      <w:r>
        <w:rPr>
          <w:rFonts w:ascii="Calibri Light" w:eastAsia="Times New Roman" w:hAnsi="Calibri Light" w:cs="Aptos Display"/>
          <w:kern w:val="0"/>
          <w:lang w:eastAsia="fr-FR"/>
          <w14:ligatures w14:val="none"/>
        </w:rPr>
        <w:t>h</w:t>
      </w:r>
      <w:r w:rsidRPr="00E015A1">
        <w:rPr>
          <w:rFonts w:ascii="Calibri Light" w:eastAsia="Times New Roman" w:hAnsi="Calibri Light" w:cs="Aptos Display"/>
          <w:kern w:val="0"/>
          <w:lang w:eastAsia="fr-FR"/>
          <w14:ligatures w14:val="none"/>
        </w:rPr>
        <w:t xml:space="preserve"> feront l’objet d’une majoration de salaire selon les dispositions légales et conventionnelles applicables, soit :</w:t>
      </w:r>
    </w:p>
    <w:p w14:paraId="614B94D8" w14:textId="77777777" w:rsidR="00042D8C" w:rsidRPr="00E015A1" w:rsidRDefault="00042D8C" w:rsidP="00042D8C">
      <w:pPr>
        <w:pStyle w:val="Paragraphedeliste"/>
        <w:numPr>
          <w:ilvl w:val="1"/>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25% pour les heures supplémentaires accomplies jusqu’à </w:t>
      </w:r>
      <w:r>
        <w:rPr>
          <w:rFonts w:ascii="Calibri Light" w:eastAsia="Times New Roman" w:hAnsi="Calibri Light" w:cs="Aptos Display"/>
          <w:kern w:val="0"/>
          <w:lang w:eastAsia="fr-FR"/>
          <w14:ligatures w14:val="none"/>
        </w:rPr>
        <w:t>43 h</w:t>
      </w:r>
    </w:p>
    <w:p w14:paraId="2B9A1C3B" w14:textId="77777777" w:rsidR="00042D8C" w:rsidRPr="00E015A1" w:rsidRDefault="00042D8C" w:rsidP="00042D8C">
      <w:pPr>
        <w:pStyle w:val="Paragraphedeliste"/>
        <w:numPr>
          <w:ilvl w:val="1"/>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50% pour les heures supplémentaires accomplies </w:t>
      </w:r>
      <w:r>
        <w:rPr>
          <w:rFonts w:ascii="Calibri Light" w:eastAsia="Times New Roman" w:hAnsi="Calibri Light" w:cs="Aptos Display"/>
          <w:kern w:val="0"/>
          <w:lang w:eastAsia="fr-FR"/>
          <w14:ligatures w14:val="none"/>
        </w:rPr>
        <w:t>au-delà de</w:t>
      </w:r>
      <w:r w:rsidRPr="00E015A1">
        <w:rPr>
          <w:rFonts w:ascii="Calibri Light" w:eastAsia="Times New Roman" w:hAnsi="Calibri Light" w:cs="Aptos Display"/>
          <w:kern w:val="0"/>
          <w:lang w:eastAsia="fr-FR"/>
          <w14:ligatures w14:val="none"/>
        </w:rPr>
        <w:t xml:space="preserve"> 4</w:t>
      </w:r>
      <w:r>
        <w:rPr>
          <w:rFonts w:ascii="Calibri Light" w:eastAsia="Times New Roman" w:hAnsi="Calibri Light" w:cs="Aptos Display"/>
          <w:kern w:val="0"/>
          <w:lang w:eastAsia="fr-FR"/>
          <w14:ligatures w14:val="none"/>
        </w:rPr>
        <w:t>3</w:t>
      </w:r>
      <w:r w:rsidRPr="00E015A1">
        <w:rPr>
          <w:rFonts w:ascii="Calibri Light" w:eastAsia="Times New Roman" w:hAnsi="Calibri Light" w:cs="Aptos Display"/>
          <w:kern w:val="0"/>
          <w:lang w:eastAsia="fr-FR"/>
          <w14:ligatures w14:val="none"/>
        </w:rPr>
        <w:t xml:space="preserve"> h.</w:t>
      </w:r>
    </w:p>
    <w:p w14:paraId="5239BD47" w14:textId="77777777" w:rsidR="00042D8C" w:rsidRPr="00E015A1" w:rsidRDefault="00042D8C" w:rsidP="00042D8C">
      <w:pPr>
        <w:pStyle w:val="Paragraphedeliste"/>
        <w:spacing w:after="0" w:line="240" w:lineRule="auto"/>
        <w:ind w:left="1800"/>
        <w:jc w:val="both"/>
        <w:rPr>
          <w:rFonts w:ascii="Calibri Light" w:eastAsia="Times New Roman" w:hAnsi="Calibri Light" w:cs="Aptos Display"/>
          <w:kern w:val="0"/>
          <w:lang w:eastAsia="fr-FR"/>
          <w14:ligatures w14:val="none"/>
        </w:rPr>
      </w:pPr>
    </w:p>
    <w:tbl>
      <w:tblPr>
        <w:tblStyle w:val="Grilledutableau"/>
        <w:tblW w:w="0" w:type="auto"/>
        <w:tblLook w:val="04A0" w:firstRow="1" w:lastRow="0" w:firstColumn="1" w:lastColumn="0" w:noHBand="0" w:noVBand="1"/>
      </w:tblPr>
      <w:tblGrid>
        <w:gridCol w:w="3020"/>
        <w:gridCol w:w="3021"/>
        <w:gridCol w:w="3021"/>
      </w:tblGrid>
      <w:tr w:rsidR="00042D8C" w:rsidRPr="00E015A1" w14:paraId="5711E449" w14:textId="77777777" w:rsidTr="00571029">
        <w:tc>
          <w:tcPr>
            <w:tcW w:w="3020" w:type="dxa"/>
          </w:tcPr>
          <w:p w14:paraId="0C1F2F54"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c>
          <w:tcPr>
            <w:tcW w:w="3021" w:type="dxa"/>
          </w:tcPr>
          <w:p w14:paraId="23675786" w14:textId="77777777" w:rsidR="00042D8C" w:rsidRPr="00E015A1" w:rsidRDefault="00042D8C" w:rsidP="00571029">
            <w:pPr>
              <w:jc w:val="center"/>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Salaire</w:t>
            </w:r>
          </w:p>
        </w:tc>
        <w:tc>
          <w:tcPr>
            <w:tcW w:w="3021" w:type="dxa"/>
          </w:tcPr>
          <w:p w14:paraId="4E957763" w14:textId="77777777" w:rsidR="00042D8C" w:rsidRPr="00E015A1" w:rsidRDefault="00042D8C" w:rsidP="00571029">
            <w:pPr>
              <w:jc w:val="center"/>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Repos Compensateur de remplacement</w:t>
            </w:r>
          </w:p>
        </w:tc>
      </w:tr>
      <w:tr w:rsidR="00042D8C" w:rsidRPr="00E015A1" w14:paraId="6CA4E0DA" w14:textId="77777777" w:rsidTr="00571029">
        <w:tc>
          <w:tcPr>
            <w:tcW w:w="3020" w:type="dxa"/>
          </w:tcPr>
          <w:p w14:paraId="646F9DC2"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0 à 39 heures</w:t>
            </w:r>
          </w:p>
        </w:tc>
        <w:tc>
          <w:tcPr>
            <w:tcW w:w="3021" w:type="dxa"/>
          </w:tcPr>
          <w:p w14:paraId="29040221"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 xml:space="preserve">Salaire de base </w:t>
            </w:r>
          </w:p>
          <w:p w14:paraId="19D27FFC"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(35h + 4h majorées à 25%)</w:t>
            </w:r>
          </w:p>
        </w:tc>
        <w:tc>
          <w:tcPr>
            <w:tcW w:w="3021" w:type="dxa"/>
          </w:tcPr>
          <w:p w14:paraId="3B84B1C7"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r>
      <w:tr w:rsidR="00042D8C" w:rsidRPr="00E015A1" w14:paraId="117CA1AF" w14:textId="77777777" w:rsidTr="00571029">
        <w:tc>
          <w:tcPr>
            <w:tcW w:w="3020" w:type="dxa"/>
          </w:tcPr>
          <w:p w14:paraId="0C5308EE"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40 à 41,5 heures</w:t>
            </w:r>
          </w:p>
        </w:tc>
        <w:tc>
          <w:tcPr>
            <w:tcW w:w="3021" w:type="dxa"/>
          </w:tcPr>
          <w:p w14:paraId="688A3E24"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Pr>
                <w:rFonts w:ascii="Calibri Light" w:eastAsia="Times New Roman" w:hAnsi="Calibri Light" w:cs="Aptos Display"/>
                <w:i/>
                <w:iCs/>
                <w:kern w:val="0"/>
                <w:lang w:eastAsia="fr-FR"/>
                <w14:ligatures w14:val="none"/>
              </w:rPr>
              <w:t>1</w:t>
            </w:r>
            <w:r w:rsidRPr="00E015A1">
              <w:rPr>
                <w:rFonts w:ascii="Calibri Light" w:eastAsia="Times New Roman" w:hAnsi="Calibri Light" w:cs="Aptos Display"/>
                <w:i/>
                <w:iCs/>
                <w:kern w:val="0"/>
                <w:lang w:eastAsia="fr-FR"/>
                <w14:ligatures w14:val="none"/>
              </w:rPr>
              <w:t>,5h majorées à 25%</w:t>
            </w:r>
          </w:p>
        </w:tc>
        <w:tc>
          <w:tcPr>
            <w:tcW w:w="3021" w:type="dxa"/>
          </w:tcPr>
          <w:p w14:paraId="1A7EE750"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r>
      <w:tr w:rsidR="00042D8C" w:rsidRPr="00E015A1" w14:paraId="4F6BAC7D" w14:textId="77777777" w:rsidTr="00571029">
        <w:tc>
          <w:tcPr>
            <w:tcW w:w="3020" w:type="dxa"/>
          </w:tcPr>
          <w:p w14:paraId="75538432"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41,5 à 42,5 heures</w:t>
            </w:r>
          </w:p>
        </w:tc>
        <w:tc>
          <w:tcPr>
            <w:tcW w:w="3021" w:type="dxa"/>
          </w:tcPr>
          <w:p w14:paraId="20037943"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c>
          <w:tcPr>
            <w:tcW w:w="3021" w:type="dxa"/>
          </w:tcPr>
          <w:p w14:paraId="404FC5FF" w14:textId="77777777" w:rsidR="00042D8C" w:rsidRPr="00E015A1" w:rsidRDefault="00042D8C" w:rsidP="00571029">
            <w:pPr>
              <w:jc w:val="center"/>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1h15</w:t>
            </w:r>
          </w:p>
        </w:tc>
      </w:tr>
      <w:tr w:rsidR="00042D8C" w:rsidRPr="00E015A1" w14:paraId="6FC6E48A" w14:textId="77777777" w:rsidTr="00571029">
        <w:tc>
          <w:tcPr>
            <w:tcW w:w="3020" w:type="dxa"/>
          </w:tcPr>
          <w:p w14:paraId="70C523FB"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42,5 à 4</w:t>
            </w:r>
            <w:r>
              <w:rPr>
                <w:rFonts w:ascii="Calibri Light" w:eastAsia="Times New Roman" w:hAnsi="Calibri Light" w:cs="Aptos Display"/>
                <w:i/>
                <w:iCs/>
                <w:kern w:val="0"/>
                <w:lang w:eastAsia="fr-FR"/>
                <w14:ligatures w14:val="none"/>
              </w:rPr>
              <w:t>3</w:t>
            </w:r>
            <w:r w:rsidRPr="00E015A1">
              <w:rPr>
                <w:rFonts w:ascii="Calibri Light" w:eastAsia="Times New Roman" w:hAnsi="Calibri Light" w:cs="Aptos Display"/>
                <w:i/>
                <w:iCs/>
                <w:kern w:val="0"/>
                <w:lang w:eastAsia="fr-FR"/>
                <w14:ligatures w14:val="none"/>
              </w:rPr>
              <w:t xml:space="preserve"> heures</w:t>
            </w:r>
          </w:p>
        </w:tc>
        <w:tc>
          <w:tcPr>
            <w:tcW w:w="3021" w:type="dxa"/>
          </w:tcPr>
          <w:p w14:paraId="56023597" w14:textId="7EBF4034" w:rsidR="00042D8C" w:rsidRPr="00E015A1" w:rsidRDefault="00042D8C" w:rsidP="00571029">
            <w:pPr>
              <w:jc w:val="both"/>
              <w:rPr>
                <w:rFonts w:ascii="Calibri Light" w:eastAsia="Times New Roman" w:hAnsi="Calibri Light" w:cs="Aptos Display"/>
                <w:i/>
                <w:iCs/>
                <w:kern w:val="0"/>
                <w:lang w:eastAsia="fr-FR"/>
                <w14:ligatures w14:val="none"/>
              </w:rPr>
            </w:pPr>
            <w:r>
              <w:rPr>
                <w:rFonts w:ascii="Calibri Light" w:eastAsia="Times New Roman" w:hAnsi="Calibri Light" w:cs="Aptos Display"/>
                <w:i/>
                <w:iCs/>
                <w:kern w:val="0"/>
                <w:lang w:eastAsia="fr-FR"/>
                <w14:ligatures w14:val="none"/>
              </w:rPr>
              <w:t>0</w:t>
            </w:r>
            <w:r w:rsidRPr="00E015A1">
              <w:rPr>
                <w:rFonts w:ascii="Calibri Light" w:eastAsia="Times New Roman" w:hAnsi="Calibri Light" w:cs="Aptos Display"/>
                <w:i/>
                <w:iCs/>
                <w:kern w:val="0"/>
                <w:lang w:eastAsia="fr-FR"/>
                <w14:ligatures w14:val="none"/>
              </w:rPr>
              <w:t>,5h majorée à 25%</w:t>
            </w:r>
          </w:p>
        </w:tc>
        <w:tc>
          <w:tcPr>
            <w:tcW w:w="3021" w:type="dxa"/>
          </w:tcPr>
          <w:p w14:paraId="2DCEC0CB"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r>
      <w:tr w:rsidR="00042D8C" w:rsidRPr="00E015A1" w14:paraId="0602A054" w14:textId="77777777" w:rsidTr="00571029">
        <w:tc>
          <w:tcPr>
            <w:tcW w:w="3020" w:type="dxa"/>
          </w:tcPr>
          <w:p w14:paraId="3C3A7633"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Pr>
                <w:rFonts w:ascii="Calibri Light" w:eastAsia="Times New Roman" w:hAnsi="Calibri Light" w:cs="Aptos Display"/>
                <w:i/>
                <w:iCs/>
                <w:kern w:val="0"/>
                <w:lang w:eastAsia="fr-FR"/>
                <w14:ligatures w14:val="none"/>
              </w:rPr>
              <w:t>Au-delà</w:t>
            </w:r>
            <w:r w:rsidRPr="00E015A1">
              <w:rPr>
                <w:rFonts w:ascii="Calibri Light" w:eastAsia="Times New Roman" w:hAnsi="Calibri Light" w:cs="Aptos Display"/>
                <w:i/>
                <w:iCs/>
                <w:kern w:val="0"/>
                <w:lang w:eastAsia="fr-FR"/>
                <w14:ligatures w14:val="none"/>
              </w:rPr>
              <w:t xml:space="preserve"> de 4</w:t>
            </w:r>
            <w:r>
              <w:rPr>
                <w:rFonts w:ascii="Calibri Light" w:eastAsia="Times New Roman" w:hAnsi="Calibri Light" w:cs="Aptos Display"/>
                <w:i/>
                <w:iCs/>
                <w:kern w:val="0"/>
                <w:lang w:eastAsia="fr-FR"/>
                <w14:ligatures w14:val="none"/>
              </w:rPr>
              <w:t>3</w:t>
            </w:r>
            <w:r w:rsidRPr="00E015A1">
              <w:rPr>
                <w:rFonts w:ascii="Calibri Light" w:eastAsia="Times New Roman" w:hAnsi="Calibri Light" w:cs="Aptos Display"/>
                <w:i/>
                <w:iCs/>
                <w:kern w:val="0"/>
                <w:lang w:eastAsia="fr-FR"/>
                <w14:ligatures w14:val="none"/>
              </w:rPr>
              <w:t>h</w:t>
            </w:r>
          </w:p>
        </w:tc>
        <w:tc>
          <w:tcPr>
            <w:tcW w:w="3021" w:type="dxa"/>
          </w:tcPr>
          <w:p w14:paraId="29D543F1" w14:textId="77777777" w:rsidR="00042D8C" w:rsidRPr="00E015A1" w:rsidRDefault="00042D8C" w:rsidP="00571029">
            <w:pPr>
              <w:jc w:val="both"/>
              <w:rPr>
                <w:rFonts w:ascii="Calibri Light" w:eastAsia="Times New Roman" w:hAnsi="Calibri Light" w:cs="Aptos Display"/>
                <w:i/>
                <w:iCs/>
                <w:kern w:val="0"/>
                <w:lang w:eastAsia="fr-FR"/>
                <w14:ligatures w14:val="none"/>
              </w:rPr>
            </w:pPr>
            <w:r w:rsidRPr="00E015A1">
              <w:rPr>
                <w:rFonts w:ascii="Calibri Light" w:eastAsia="Times New Roman" w:hAnsi="Calibri Light" w:cs="Aptos Display"/>
                <w:i/>
                <w:iCs/>
                <w:kern w:val="0"/>
                <w:lang w:eastAsia="fr-FR"/>
                <w14:ligatures w14:val="none"/>
              </w:rPr>
              <w:t>Taux horaire majoré à 50%</w:t>
            </w:r>
          </w:p>
        </w:tc>
        <w:tc>
          <w:tcPr>
            <w:tcW w:w="3021" w:type="dxa"/>
          </w:tcPr>
          <w:p w14:paraId="759C3DFA" w14:textId="77777777" w:rsidR="00042D8C" w:rsidRPr="00E015A1" w:rsidRDefault="00042D8C" w:rsidP="00571029">
            <w:pPr>
              <w:jc w:val="both"/>
              <w:rPr>
                <w:rFonts w:ascii="Calibri Light" w:eastAsia="Times New Roman" w:hAnsi="Calibri Light" w:cs="Aptos Display"/>
                <w:i/>
                <w:iCs/>
                <w:kern w:val="0"/>
                <w:lang w:eastAsia="fr-FR"/>
                <w14:ligatures w14:val="none"/>
              </w:rPr>
            </w:pPr>
          </w:p>
        </w:tc>
      </w:tr>
    </w:tbl>
    <w:p w14:paraId="2DCD5769" w14:textId="77777777" w:rsidR="00042D8C" w:rsidRPr="00E015A1" w:rsidRDefault="00042D8C" w:rsidP="00042D8C">
      <w:pPr>
        <w:spacing w:after="0" w:line="240" w:lineRule="auto"/>
        <w:jc w:val="both"/>
        <w:rPr>
          <w:rFonts w:ascii="Calibri Light" w:eastAsia="Times New Roman" w:hAnsi="Calibri Light" w:cs="Aptos Display"/>
          <w:i/>
          <w:iCs/>
          <w:kern w:val="0"/>
          <w:sz w:val="20"/>
          <w:szCs w:val="20"/>
          <w:u w:val="single"/>
          <w:lang w:eastAsia="fr-FR"/>
          <w14:ligatures w14:val="none"/>
        </w:rPr>
      </w:pPr>
    </w:p>
    <w:p w14:paraId="399F2705" w14:textId="77777777" w:rsidR="00042D8C" w:rsidRPr="00E015A1" w:rsidRDefault="00042D8C" w:rsidP="00042D8C">
      <w:pPr>
        <w:spacing w:after="0" w:line="240" w:lineRule="auto"/>
        <w:jc w:val="both"/>
        <w:rPr>
          <w:rFonts w:ascii="Calibri Light" w:eastAsia="Times New Roman" w:hAnsi="Calibri Light" w:cs="Aptos Display"/>
          <w:i/>
          <w:iCs/>
          <w:kern w:val="0"/>
          <w:sz w:val="20"/>
          <w:szCs w:val="20"/>
          <w:u w:val="single"/>
          <w:lang w:eastAsia="fr-FR"/>
          <w14:ligatures w14:val="none"/>
        </w:rPr>
      </w:pPr>
      <w:r w:rsidRPr="00E015A1">
        <w:rPr>
          <w:rFonts w:ascii="Calibri Light" w:eastAsia="Times New Roman" w:hAnsi="Calibri Light" w:cs="Aptos Display"/>
          <w:i/>
          <w:iCs/>
          <w:kern w:val="0"/>
          <w:sz w:val="20"/>
          <w:szCs w:val="20"/>
          <w:u w:val="single"/>
          <w:lang w:eastAsia="fr-FR"/>
          <w14:ligatures w14:val="none"/>
        </w:rPr>
        <w:t>Exemple</w:t>
      </w:r>
    </w:p>
    <w:p w14:paraId="29A8B66C" w14:textId="77777777" w:rsidR="00042D8C" w:rsidRPr="00E015A1" w:rsidRDefault="00042D8C" w:rsidP="00042D8C">
      <w:pPr>
        <w:spacing w:after="0" w:line="240" w:lineRule="auto"/>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Ainsi un salarié qui aura travaillé 45 heures sur une semaine sera rémunéré de la manière suivante :</w:t>
      </w:r>
    </w:p>
    <w:p w14:paraId="486B0B46"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Son salaire de base, 35h au taux horaire + 4 heures majorées à 25%,</w:t>
      </w:r>
    </w:p>
    <w:p w14:paraId="4D9C658E" w14:textId="2578F651"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L’heure et demie (1,5)</w:t>
      </w:r>
      <w:r w:rsidRPr="00E015A1">
        <w:rPr>
          <w:rFonts w:ascii="Calibri Light" w:eastAsia="Times New Roman" w:hAnsi="Calibri Light" w:cs="Aptos Display"/>
          <w:i/>
          <w:iCs/>
          <w:kern w:val="0"/>
          <w:sz w:val="20"/>
          <w:szCs w:val="20"/>
          <w:lang w:eastAsia="fr-FR"/>
          <w14:ligatures w14:val="none"/>
        </w:rPr>
        <w:t xml:space="preserve"> supplémentair</w:t>
      </w:r>
      <w:r w:rsidR="00B55E5A">
        <w:rPr>
          <w:rFonts w:ascii="Calibri Light" w:eastAsia="Times New Roman" w:hAnsi="Calibri Light" w:cs="Aptos Display"/>
          <w:i/>
          <w:iCs/>
          <w:kern w:val="0"/>
          <w:sz w:val="20"/>
          <w:szCs w:val="20"/>
          <w:lang w:eastAsia="fr-FR"/>
          <w14:ligatures w14:val="none"/>
        </w:rPr>
        <w:t>e</w:t>
      </w:r>
      <w:r w:rsidRPr="00E015A1">
        <w:rPr>
          <w:rFonts w:ascii="Calibri Light" w:eastAsia="Times New Roman" w:hAnsi="Calibri Light" w:cs="Aptos Display"/>
          <w:i/>
          <w:iCs/>
          <w:kern w:val="0"/>
          <w:sz w:val="20"/>
          <w:szCs w:val="20"/>
          <w:lang w:eastAsia="fr-FR"/>
          <w14:ligatures w14:val="none"/>
        </w:rPr>
        <w:t>, entre 40 à 41,5h, ser</w:t>
      </w:r>
      <w:r>
        <w:rPr>
          <w:rFonts w:ascii="Calibri Light" w:eastAsia="Times New Roman" w:hAnsi="Calibri Light" w:cs="Aptos Display"/>
          <w:i/>
          <w:iCs/>
          <w:kern w:val="0"/>
          <w:sz w:val="20"/>
          <w:szCs w:val="20"/>
          <w:lang w:eastAsia="fr-FR"/>
          <w14:ligatures w14:val="none"/>
        </w:rPr>
        <w:t>a</w:t>
      </w:r>
      <w:r w:rsidRPr="00E015A1">
        <w:rPr>
          <w:rFonts w:ascii="Calibri Light" w:eastAsia="Times New Roman" w:hAnsi="Calibri Light" w:cs="Aptos Display"/>
          <w:i/>
          <w:iCs/>
          <w:kern w:val="0"/>
          <w:sz w:val="20"/>
          <w:szCs w:val="20"/>
          <w:lang w:eastAsia="fr-FR"/>
          <w14:ligatures w14:val="none"/>
        </w:rPr>
        <w:t xml:space="preserve"> payée à la fin du mois avec une majoration de 25%,</w:t>
      </w:r>
    </w:p>
    <w:p w14:paraId="03F0CC5C"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b/>
          <w:bCs/>
          <w:i/>
          <w:iCs/>
          <w:color w:val="C00000"/>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 xml:space="preserve">L’heure </w:t>
      </w:r>
      <w:r>
        <w:rPr>
          <w:rFonts w:ascii="Calibri Light" w:eastAsia="Times New Roman" w:hAnsi="Calibri Light" w:cs="Aptos Display"/>
          <w:i/>
          <w:iCs/>
          <w:kern w:val="0"/>
          <w:sz w:val="20"/>
          <w:szCs w:val="20"/>
          <w:lang w:eastAsia="fr-FR"/>
          <w14:ligatures w14:val="none"/>
        </w:rPr>
        <w:t xml:space="preserve">(1) </w:t>
      </w:r>
      <w:r w:rsidRPr="00E015A1">
        <w:rPr>
          <w:rFonts w:ascii="Calibri Light" w:eastAsia="Times New Roman" w:hAnsi="Calibri Light" w:cs="Aptos Display"/>
          <w:i/>
          <w:iCs/>
          <w:kern w:val="0"/>
          <w:sz w:val="20"/>
          <w:szCs w:val="20"/>
          <w:lang w:eastAsia="fr-FR"/>
          <w14:ligatures w14:val="none"/>
        </w:rPr>
        <w:t>supplémentaire accomplie entre 41,5 et 42,5 sera inscrite avec une majoration de 25 % sur le compteur de repos compensateur de remplacement du salarié, soit 1h 15 minutes,</w:t>
      </w:r>
    </w:p>
    <w:p w14:paraId="47DC9BBF"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 xml:space="preserve">La demi-heure (0,5) </w:t>
      </w:r>
      <w:r w:rsidRPr="00E015A1">
        <w:rPr>
          <w:rFonts w:ascii="Calibri Light" w:eastAsia="Times New Roman" w:hAnsi="Calibri Light" w:cs="Aptos Display"/>
          <w:i/>
          <w:iCs/>
          <w:kern w:val="0"/>
          <w:sz w:val="20"/>
          <w:szCs w:val="20"/>
          <w:lang w:eastAsia="fr-FR"/>
          <w14:ligatures w14:val="none"/>
        </w:rPr>
        <w:t>supplémentaire, entre 42,5 et 4</w:t>
      </w:r>
      <w:r>
        <w:rPr>
          <w:rFonts w:ascii="Calibri Light" w:eastAsia="Times New Roman" w:hAnsi="Calibri Light" w:cs="Aptos Display"/>
          <w:i/>
          <w:iCs/>
          <w:kern w:val="0"/>
          <w:sz w:val="20"/>
          <w:szCs w:val="20"/>
          <w:lang w:eastAsia="fr-FR"/>
          <w14:ligatures w14:val="none"/>
        </w:rPr>
        <w:t>3</w:t>
      </w:r>
      <w:r w:rsidRPr="00E015A1">
        <w:rPr>
          <w:rFonts w:ascii="Calibri Light" w:eastAsia="Times New Roman" w:hAnsi="Calibri Light" w:cs="Aptos Display"/>
          <w:i/>
          <w:iCs/>
          <w:kern w:val="0"/>
          <w:sz w:val="20"/>
          <w:szCs w:val="20"/>
          <w:lang w:eastAsia="fr-FR"/>
          <w14:ligatures w14:val="none"/>
        </w:rPr>
        <w:t>h, sera payée à la fin du mois avec une majoration de 25%,</w:t>
      </w:r>
    </w:p>
    <w:p w14:paraId="754FBC4F" w14:textId="77777777" w:rsidR="00042D8C" w:rsidRPr="00E015A1" w:rsidRDefault="00042D8C" w:rsidP="00042D8C">
      <w:pPr>
        <w:pStyle w:val="Paragraphedeliste"/>
        <w:numPr>
          <w:ilvl w:val="0"/>
          <w:numId w:val="3"/>
        </w:numPr>
        <w:spacing w:after="0" w:line="240" w:lineRule="auto"/>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Les deux heures</w:t>
      </w:r>
      <w:r w:rsidRPr="00E015A1">
        <w:rPr>
          <w:rFonts w:ascii="Calibri Light" w:eastAsia="Times New Roman" w:hAnsi="Calibri Light" w:cs="Aptos Display"/>
          <w:i/>
          <w:iCs/>
          <w:kern w:val="0"/>
          <w:sz w:val="20"/>
          <w:szCs w:val="20"/>
          <w:lang w:eastAsia="fr-FR"/>
          <w14:ligatures w14:val="none"/>
        </w:rPr>
        <w:t xml:space="preserve"> </w:t>
      </w:r>
      <w:r>
        <w:rPr>
          <w:rFonts w:ascii="Calibri Light" w:eastAsia="Times New Roman" w:hAnsi="Calibri Light" w:cs="Aptos Display"/>
          <w:i/>
          <w:iCs/>
          <w:kern w:val="0"/>
          <w:sz w:val="20"/>
          <w:szCs w:val="20"/>
          <w:lang w:eastAsia="fr-FR"/>
          <w14:ligatures w14:val="none"/>
        </w:rPr>
        <w:t xml:space="preserve">(2) </w:t>
      </w:r>
      <w:r w:rsidRPr="00E015A1">
        <w:rPr>
          <w:rFonts w:ascii="Calibri Light" w:eastAsia="Times New Roman" w:hAnsi="Calibri Light" w:cs="Aptos Display"/>
          <w:i/>
          <w:iCs/>
          <w:kern w:val="0"/>
          <w:sz w:val="20"/>
          <w:szCs w:val="20"/>
          <w:lang w:eastAsia="fr-FR"/>
          <w14:ligatures w14:val="none"/>
        </w:rPr>
        <w:t>supplémentaire</w:t>
      </w:r>
      <w:r>
        <w:rPr>
          <w:rFonts w:ascii="Calibri Light" w:eastAsia="Times New Roman" w:hAnsi="Calibri Light" w:cs="Aptos Display"/>
          <w:i/>
          <w:iCs/>
          <w:kern w:val="0"/>
          <w:sz w:val="20"/>
          <w:szCs w:val="20"/>
          <w:lang w:eastAsia="fr-FR"/>
          <w14:ligatures w14:val="none"/>
        </w:rPr>
        <w:t>s</w:t>
      </w:r>
      <w:r w:rsidRPr="00E015A1">
        <w:rPr>
          <w:rFonts w:ascii="Calibri Light" w:eastAsia="Times New Roman" w:hAnsi="Calibri Light" w:cs="Aptos Display"/>
          <w:i/>
          <w:iCs/>
          <w:kern w:val="0"/>
          <w:sz w:val="20"/>
          <w:szCs w:val="20"/>
          <w:lang w:eastAsia="fr-FR"/>
          <w14:ligatures w14:val="none"/>
        </w:rPr>
        <w:t xml:space="preserve"> accomplie</w:t>
      </w:r>
      <w:r>
        <w:rPr>
          <w:rFonts w:ascii="Calibri Light" w:eastAsia="Times New Roman" w:hAnsi="Calibri Light" w:cs="Aptos Display"/>
          <w:i/>
          <w:iCs/>
          <w:kern w:val="0"/>
          <w:sz w:val="20"/>
          <w:szCs w:val="20"/>
          <w:lang w:eastAsia="fr-FR"/>
          <w14:ligatures w14:val="none"/>
        </w:rPr>
        <w:t>s</w:t>
      </w:r>
      <w:r w:rsidRPr="00E015A1">
        <w:rPr>
          <w:rFonts w:ascii="Calibri Light" w:eastAsia="Times New Roman" w:hAnsi="Calibri Light" w:cs="Aptos Display"/>
          <w:i/>
          <w:iCs/>
          <w:kern w:val="0"/>
          <w:sz w:val="20"/>
          <w:szCs w:val="20"/>
          <w:lang w:eastAsia="fr-FR"/>
          <w14:ligatures w14:val="none"/>
        </w:rPr>
        <w:t xml:space="preserve"> </w:t>
      </w:r>
      <w:r>
        <w:rPr>
          <w:rFonts w:ascii="Calibri Light" w:eastAsia="Times New Roman" w:hAnsi="Calibri Light" w:cs="Aptos Display"/>
          <w:i/>
          <w:iCs/>
          <w:kern w:val="0"/>
          <w:sz w:val="20"/>
          <w:szCs w:val="20"/>
          <w:lang w:eastAsia="fr-FR"/>
          <w14:ligatures w14:val="none"/>
        </w:rPr>
        <w:t>au-delà de 43h</w:t>
      </w:r>
      <w:r w:rsidRPr="00E015A1">
        <w:rPr>
          <w:rFonts w:ascii="Calibri Light" w:eastAsia="Times New Roman" w:hAnsi="Calibri Light" w:cs="Aptos Display"/>
          <w:i/>
          <w:iCs/>
          <w:kern w:val="0"/>
          <w:sz w:val="20"/>
          <w:szCs w:val="20"/>
          <w:lang w:eastAsia="fr-FR"/>
          <w14:ligatures w14:val="none"/>
        </w:rPr>
        <w:t xml:space="preserve"> ser</w:t>
      </w:r>
      <w:r>
        <w:rPr>
          <w:rFonts w:ascii="Calibri Light" w:eastAsia="Times New Roman" w:hAnsi="Calibri Light" w:cs="Aptos Display"/>
          <w:i/>
          <w:iCs/>
          <w:kern w:val="0"/>
          <w:sz w:val="20"/>
          <w:szCs w:val="20"/>
          <w:lang w:eastAsia="fr-FR"/>
          <w14:ligatures w14:val="none"/>
        </w:rPr>
        <w:t>ont</w:t>
      </w:r>
      <w:r w:rsidRPr="00E015A1">
        <w:rPr>
          <w:rFonts w:ascii="Calibri Light" w:eastAsia="Times New Roman" w:hAnsi="Calibri Light" w:cs="Aptos Display"/>
          <w:i/>
          <w:iCs/>
          <w:kern w:val="0"/>
          <w:sz w:val="20"/>
          <w:szCs w:val="20"/>
          <w:lang w:eastAsia="fr-FR"/>
          <w14:ligatures w14:val="none"/>
        </w:rPr>
        <w:t xml:space="preserve"> payées à la fin du mois avec une majoration de 50%.</w:t>
      </w:r>
    </w:p>
    <w:p w14:paraId="0EF81F4F" w14:textId="77777777" w:rsidR="00042D8C" w:rsidRPr="00E015A1" w:rsidRDefault="00042D8C" w:rsidP="00042D8C">
      <w:pPr>
        <w:spacing w:after="0" w:line="240" w:lineRule="auto"/>
        <w:jc w:val="both"/>
        <w:rPr>
          <w:rFonts w:ascii="Calibri Light" w:eastAsia="Times New Roman" w:hAnsi="Calibri Light" w:cs="Aptos Display"/>
          <w:i/>
          <w:iCs/>
          <w:kern w:val="0"/>
          <w:sz w:val="20"/>
          <w:szCs w:val="20"/>
          <w:lang w:eastAsia="fr-FR"/>
          <w14:ligatures w14:val="none"/>
        </w:rPr>
      </w:pPr>
    </w:p>
    <w:tbl>
      <w:tblPr>
        <w:tblStyle w:val="Grilledutableau"/>
        <w:tblW w:w="0" w:type="auto"/>
        <w:tblLook w:val="04A0" w:firstRow="1" w:lastRow="0" w:firstColumn="1" w:lastColumn="0" w:noHBand="0" w:noVBand="1"/>
      </w:tblPr>
      <w:tblGrid>
        <w:gridCol w:w="3020"/>
        <w:gridCol w:w="3021"/>
        <w:gridCol w:w="3021"/>
      </w:tblGrid>
      <w:tr w:rsidR="00042D8C" w:rsidRPr="00E015A1" w14:paraId="6C77ACC7" w14:textId="77777777" w:rsidTr="00571029">
        <w:tc>
          <w:tcPr>
            <w:tcW w:w="3020" w:type="dxa"/>
          </w:tcPr>
          <w:p w14:paraId="5FD5CFDF"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c>
          <w:tcPr>
            <w:tcW w:w="3021" w:type="dxa"/>
          </w:tcPr>
          <w:p w14:paraId="2894845E" w14:textId="77777777" w:rsidR="00042D8C" w:rsidRPr="00E015A1" w:rsidRDefault="00042D8C" w:rsidP="00571029">
            <w:pPr>
              <w:jc w:val="center"/>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Salaire</w:t>
            </w:r>
          </w:p>
        </w:tc>
        <w:tc>
          <w:tcPr>
            <w:tcW w:w="3021" w:type="dxa"/>
          </w:tcPr>
          <w:p w14:paraId="64A6C245" w14:textId="77777777" w:rsidR="00042D8C" w:rsidRPr="00E015A1" w:rsidRDefault="00042D8C" w:rsidP="00571029">
            <w:pPr>
              <w:jc w:val="center"/>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Repos Compensateur de remplacement</w:t>
            </w:r>
          </w:p>
        </w:tc>
      </w:tr>
      <w:tr w:rsidR="00042D8C" w:rsidRPr="00E015A1" w14:paraId="50A066A7" w14:textId="77777777" w:rsidTr="00571029">
        <w:tc>
          <w:tcPr>
            <w:tcW w:w="3020" w:type="dxa"/>
          </w:tcPr>
          <w:p w14:paraId="462C34B8"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0 à 39 heures</w:t>
            </w:r>
          </w:p>
        </w:tc>
        <w:tc>
          <w:tcPr>
            <w:tcW w:w="3021" w:type="dxa"/>
          </w:tcPr>
          <w:p w14:paraId="28EF5C60"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 xml:space="preserve">Salaire de base </w:t>
            </w:r>
          </w:p>
          <w:p w14:paraId="01B78713"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(35h + 4h majorées à 25%)</w:t>
            </w:r>
          </w:p>
        </w:tc>
        <w:tc>
          <w:tcPr>
            <w:tcW w:w="3021" w:type="dxa"/>
          </w:tcPr>
          <w:p w14:paraId="78C5A037"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r>
      <w:tr w:rsidR="00042D8C" w:rsidRPr="00E015A1" w14:paraId="2355AB38" w14:textId="77777777" w:rsidTr="00571029">
        <w:tc>
          <w:tcPr>
            <w:tcW w:w="3020" w:type="dxa"/>
          </w:tcPr>
          <w:p w14:paraId="348EEB36"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40 à 41,5 heures</w:t>
            </w:r>
          </w:p>
        </w:tc>
        <w:tc>
          <w:tcPr>
            <w:tcW w:w="3021" w:type="dxa"/>
          </w:tcPr>
          <w:p w14:paraId="69E24896"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1</w:t>
            </w:r>
            <w:r w:rsidRPr="00E015A1">
              <w:rPr>
                <w:rFonts w:ascii="Calibri Light" w:eastAsia="Times New Roman" w:hAnsi="Calibri Light" w:cs="Aptos Display"/>
                <w:i/>
                <w:iCs/>
                <w:kern w:val="0"/>
                <w:sz w:val="20"/>
                <w:szCs w:val="20"/>
                <w:lang w:eastAsia="fr-FR"/>
                <w14:ligatures w14:val="none"/>
              </w:rPr>
              <w:t>,5h majorées à 25%</w:t>
            </w:r>
          </w:p>
        </w:tc>
        <w:tc>
          <w:tcPr>
            <w:tcW w:w="3021" w:type="dxa"/>
          </w:tcPr>
          <w:p w14:paraId="290797C2"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r>
      <w:tr w:rsidR="00042D8C" w:rsidRPr="00E015A1" w14:paraId="71922373" w14:textId="77777777" w:rsidTr="00571029">
        <w:tc>
          <w:tcPr>
            <w:tcW w:w="3020" w:type="dxa"/>
          </w:tcPr>
          <w:p w14:paraId="28965099"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41,5 à 42,5 heures</w:t>
            </w:r>
          </w:p>
        </w:tc>
        <w:tc>
          <w:tcPr>
            <w:tcW w:w="3021" w:type="dxa"/>
          </w:tcPr>
          <w:p w14:paraId="299EBB79"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c>
          <w:tcPr>
            <w:tcW w:w="3021" w:type="dxa"/>
          </w:tcPr>
          <w:p w14:paraId="498AEC25" w14:textId="77777777" w:rsidR="00042D8C" w:rsidRPr="00E015A1" w:rsidRDefault="00042D8C" w:rsidP="00571029">
            <w:pPr>
              <w:jc w:val="center"/>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1h15</w:t>
            </w:r>
          </w:p>
        </w:tc>
      </w:tr>
      <w:tr w:rsidR="00042D8C" w:rsidRPr="00E015A1" w14:paraId="5F844212" w14:textId="77777777" w:rsidTr="00571029">
        <w:tc>
          <w:tcPr>
            <w:tcW w:w="3020" w:type="dxa"/>
          </w:tcPr>
          <w:p w14:paraId="0E66F515"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42,5 à 4</w:t>
            </w:r>
            <w:r>
              <w:rPr>
                <w:rFonts w:ascii="Calibri Light" w:eastAsia="Times New Roman" w:hAnsi="Calibri Light" w:cs="Aptos Display"/>
                <w:i/>
                <w:iCs/>
                <w:kern w:val="0"/>
                <w:sz w:val="20"/>
                <w:szCs w:val="20"/>
                <w:lang w:eastAsia="fr-FR"/>
                <w14:ligatures w14:val="none"/>
              </w:rPr>
              <w:t>3</w:t>
            </w:r>
            <w:r w:rsidRPr="00E015A1">
              <w:rPr>
                <w:rFonts w:ascii="Calibri Light" w:eastAsia="Times New Roman" w:hAnsi="Calibri Light" w:cs="Aptos Display"/>
                <w:i/>
                <w:iCs/>
                <w:kern w:val="0"/>
                <w:sz w:val="20"/>
                <w:szCs w:val="20"/>
                <w:lang w:eastAsia="fr-FR"/>
                <w14:ligatures w14:val="none"/>
              </w:rPr>
              <w:t xml:space="preserve"> heures</w:t>
            </w:r>
          </w:p>
        </w:tc>
        <w:tc>
          <w:tcPr>
            <w:tcW w:w="3021" w:type="dxa"/>
          </w:tcPr>
          <w:p w14:paraId="1ED4D550" w14:textId="0A0EF7D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0</w:t>
            </w:r>
            <w:r w:rsidRPr="00E015A1">
              <w:rPr>
                <w:rFonts w:ascii="Calibri Light" w:eastAsia="Times New Roman" w:hAnsi="Calibri Light" w:cs="Aptos Display"/>
                <w:i/>
                <w:iCs/>
                <w:kern w:val="0"/>
                <w:sz w:val="20"/>
                <w:szCs w:val="20"/>
                <w:lang w:eastAsia="fr-FR"/>
                <w14:ligatures w14:val="none"/>
              </w:rPr>
              <w:t>,5h majorée à 25%</w:t>
            </w:r>
          </w:p>
        </w:tc>
        <w:tc>
          <w:tcPr>
            <w:tcW w:w="3021" w:type="dxa"/>
          </w:tcPr>
          <w:p w14:paraId="660817C1"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r>
      <w:tr w:rsidR="00042D8C" w:rsidRPr="00E015A1" w14:paraId="2EAC1ADE" w14:textId="77777777" w:rsidTr="00571029">
        <w:tc>
          <w:tcPr>
            <w:tcW w:w="3020" w:type="dxa"/>
          </w:tcPr>
          <w:p w14:paraId="6FE78926"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sidRPr="00E015A1">
              <w:rPr>
                <w:rFonts w:ascii="Calibri Light" w:eastAsia="Times New Roman" w:hAnsi="Calibri Light" w:cs="Aptos Display"/>
                <w:i/>
                <w:iCs/>
                <w:kern w:val="0"/>
                <w:sz w:val="20"/>
                <w:szCs w:val="20"/>
                <w:lang w:eastAsia="fr-FR"/>
                <w14:ligatures w14:val="none"/>
              </w:rPr>
              <w:t>44 à 45 heures</w:t>
            </w:r>
          </w:p>
        </w:tc>
        <w:tc>
          <w:tcPr>
            <w:tcW w:w="3021" w:type="dxa"/>
          </w:tcPr>
          <w:p w14:paraId="20856421"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r>
              <w:rPr>
                <w:rFonts w:ascii="Calibri Light" w:eastAsia="Times New Roman" w:hAnsi="Calibri Light" w:cs="Aptos Display"/>
                <w:i/>
                <w:iCs/>
                <w:kern w:val="0"/>
                <w:sz w:val="20"/>
                <w:szCs w:val="20"/>
                <w:lang w:eastAsia="fr-FR"/>
                <w14:ligatures w14:val="none"/>
              </w:rPr>
              <w:t>2</w:t>
            </w:r>
            <w:r w:rsidRPr="00E015A1">
              <w:rPr>
                <w:rFonts w:ascii="Calibri Light" w:eastAsia="Times New Roman" w:hAnsi="Calibri Light" w:cs="Aptos Display"/>
                <w:i/>
                <w:iCs/>
                <w:kern w:val="0"/>
                <w:sz w:val="20"/>
                <w:szCs w:val="20"/>
                <w:lang w:eastAsia="fr-FR"/>
                <w14:ligatures w14:val="none"/>
              </w:rPr>
              <w:t>h majorée</w:t>
            </w:r>
            <w:r>
              <w:rPr>
                <w:rFonts w:ascii="Calibri Light" w:eastAsia="Times New Roman" w:hAnsi="Calibri Light" w:cs="Aptos Display"/>
                <w:i/>
                <w:iCs/>
                <w:kern w:val="0"/>
                <w:sz w:val="20"/>
                <w:szCs w:val="20"/>
                <w:lang w:eastAsia="fr-FR"/>
                <w14:ligatures w14:val="none"/>
              </w:rPr>
              <w:t>s</w:t>
            </w:r>
            <w:r w:rsidRPr="00E015A1">
              <w:rPr>
                <w:rFonts w:ascii="Calibri Light" w:eastAsia="Times New Roman" w:hAnsi="Calibri Light" w:cs="Aptos Display"/>
                <w:i/>
                <w:iCs/>
                <w:kern w:val="0"/>
                <w:sz w:val="20"/>
                <w:szCs w:val="20"/>
                <w:lang w:eastAsia="fr-FR"/>
                <w14:ligatures w14:val="none"/>
              </w:rPr>
              <w:t xml:space="preserve"> à 50%</w:t>
            </w:r>
          </w:p>
        </w:tc>
        <w:tc>
          <w:tcPr>
            <w:tcW w:w="3021" w:type="dxa"/>
          </w:tcPr>
          <w:p w14:paraId="385EFA10" w14:textId="77777777" w:rsidR="00042D8C" w:rsidRPr="00E015A1" w:rsidRDefault="00042D8C" w:rsidP="00571029">
            <w:pPr>
              <w:jc w:val="both"/>
              <w:rPr>
                <w:rFonts w:ascii="Calibri Light" w:eastAsia="Times New Roman" w:hAnsi="Calibri Light" w:cs="Aptos Display"/>
                <w:i/>
                <w:iCs/>
                <w:kern w:val="0"/>
                <w:sz w:val="20"/>
                <w:szCs w:val="20"/>
                <w:lang w:eastAsia="fr-FR"/>
                <w14:ligatures w14:val="none"/>
              </w:rPr>
            </w:pPr>
          </w:p>
        </w:tc>
      </w:tr>
    </w:tbl>
    <w:p w14:paraId="4226E45C" w14:textId="77777777" w:rsidR="000F6C5F" w:rsidRPr="00E015A1" w:rsidRDefault="000F6C5F" w:rsidP="000F6C5F">
      <w:pPr>
        <w:spacing w:after="0" w:line="240" w:lineRule="auto"/>
        <w:jc w:val="both"/>
        <w:rPr>
          <w:rFonts w:ascii="Calibri Light" w:eastAsia="Times New Roman" w:hAnsi="Calibri Light" w:cs="Aptos Display"/>
          <w:kern w:val="0"/>
          <w:lang w:eastAsia="fr-FR"/>
          <w14:ligatures w14:val="none"/>
        </w:rPr>
      </w:pPr>
    </w:p>
    <w:p w14:paraId="79F019E3" w14:textId="77777777" w:rsidR="000F6C5F" w:rsidRPr="00E015A1" w:rsidRDefault="000F6C5F" w:rsidP="000F6C5F">
      <w:pPr>
        <w:spacing w:after="0" w:line="240" w:lineRule="auto"/>
        <w:jc w:val="both"/>
        <w:rPr>
          <w:rFonts w:ascii="Calibri Light" w:eastAsia="Times New Roman" w:hAnsi="Calibri Light" w:cs="Aptos Display"/>
          <w:kern w:val="0"/>
          <w:lang w:eastAsia="fr-FR"/>
          <w14:ligatures w14:val="none"/>
        </w:rPr>
      </w:pPr>
    </w:p>
    <w:p w14:paraId="788C144B" w14:textId="664B2B87" w:rsidR="00071B4D" w:rsidRPr="00E015A1" w:rsidRDefault="00071B4D" w:rsidP="00071B4D">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lastRenderedPageBreak/>
        <w:t xml:space="preserve">Article 6 – </w:t>
      </w:r>
      <w:r w:rsidR="00C0171A" w:rsidRPr="00E015A1">
        <w:rPr>
          <w:rFonts w:ascii="Calibri Light" w:eastAsia="Times New Roman" w:hAnsi="Calibri Light" w:cs="Aptos Display"/>
          <w:b/>
          <w:bCs/>
          <w:color w:val="C00000"/>
          <w:kern w:val="0"/>
          <w:u w:val="single"/>
          <w:lang w:eastAsia="fr-FR"/>
          <w14:ligatures w14:val="none"/>
        </w:rPr>
        <w:t xml:space="preserve">Modalités de prise de </w:t>
      </w:r>
      <w:r w:rsidRPr="00E015A1">
        <w:rPr>
          <w:rFonts w:ascii="Calibri Light" w:eastAsia="Times New Roman" w:hAnsi="Calibri Light" w:cs="Aptos Display"/>
          <w:b/>
          <w:bCs/>
          <w:color w:val="C00000"/>
          <w:kern w:val="0"/>
          <w:u w:val="single"/>
          <w:lang w:eastAsia="fr-FR"/>
          <w14:ligatures w14:val="none"/>
        </w:rPr>
        <w:t>Repos Compensateur de remplacement</w:t>
      </w:r>
    </w:p>
    <w:p w14:paraId="365897D1" w14:textId="0A7525F5"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Les salariés acquièrent en contrepartie de la réalisation d’heures supplémentaires des droits à repos compensateur de remplacement dans les conditions définies à l’article 5 du présent accord. </w:t>
      </w:r>
    </w:p>
    <w:p w14:paraId="5B72B366" w14:textId="77777777"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p>
    <w:p w14:paraId="5E63A63E" w14:textId="77777777" w:rsidR="00E15B3B" w:rsidRPr="00E015A1"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droit à repos est réputé ouvert dès que la durée de ce repos atteint</w:t>
      </w:r>
      <w:r w:rsidR="00E15B3B" w:rsidRPr="00E015A1">
        <w:rPr>
          <w:rFonts w:ascii="Calibri Light" w:eastAsia="Times New Roman" w:hAnsi="Calibri Light" w:cs="Aptos Display"/>
          <w:kern w:val="0"/>
          <w:lang w:eastAsia="fr-FR"/>
          <w14:ligatures w14:val="none"/>
        </w:rPr>
        <w:t xml:space="preserve"> : </w:t>
      </w:r>
    </w:p>
    <w:p w14:paraId="00B3EBDF" w14:textId="1FB5E818" w:rsidR="00E15B3B" w:rsidRPr="00E015A1" w:rsidRDefault="00E15B3B" w:rsidP="00E15B3B">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8 heures (journée) pour un lundi, mardi, mercredi ou jeudi en repos</w:t>
      </w:r>
    </w:p>
    <w:p w14:paraId="7FC4ED6F" w14:textId="2095B17E" w:rsidR="00071B4D" w:rsidRPr="00E015A1" w:rsidRDefault="00071B4D" w:rsidP="00784C04">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7 heures</w:t>
      </w:r>
      <w:r w:rsidR="00E15B3B" w:rsidRPr="00E015A1">
        <w:rPr>
          <w:rFonts w:ascii="Calibri Light" w:eastAsia="Times New Roman" w:hAnsi="Calibri Light" w:cs="Aptos Display"/>
          <w:kern w:val="0"/>
          <w:lang w:eastAsia="fr-FR"/>
          <w14:ligatures w14:val="none"/>
        </w:rPr>
        <w:t xml:space="preserve"> (journée)</w:t>
      </w:r>
      <w:r w:rsidR="0067611B" w:rsidRPr="00E015A1">
        <w:rPr>
          <w:rFonts w:ascii="Calibri Light" w:eastAsia="Times New Roman" w:hAnsi="Calibri Light" w:cs="Aptos Display"/>
          <w:kern w:val="0"/>
          <w:lang w:eastAsia="fr-FR"/>
          <w14:ligatures w14:val="none"/>
        </w:rPr>
        <w:t xml:space="preserve"> </w:t>
      </w:r>
      <w:r w:rsidR="00E15B3B" w:rsidRPr="00E015A1">
        <w:rPr>
          <w:rFonts w:ascii="Calibri Light" w:eastAsia="Times New Roman" w:hAnsi="Calibri Light" w:cs="Aptos Display"/>
          <w:kern w:val="0"/>
          <w:lang w:eastAsia="fr-FR"/>
          <w14:ligatures w14:val="none"/>
        </w:rPr>
        <w:t>pour un vendredi</w:t>
      </w:r>
      <w:r w:rsidR="0067611B" w:rsidRPr="00E015A1">
        <w:rPr>
          <w:rFonts w:ascii="Calibri Light" w:eastAsia="Times New Roman" w:hAnsi="Calibri Light" w:cs="Aptos Display"/>
          <w:kern w:val="0"/>
          <w:lang w:eastAsia="fr-FR"/>
          <w14:ligatures w14:val="none"/>
        </w:rPr>
        <w:t xml:space="preserve"> </w:t>
      </w:r>
      <w:r w:rsidR="00E15B3B" w:rsidRPr="00E015A1">
        <w:rPr>
          <w:rFonts w:ascii="Calibri Light" w:eastAsia="Times New Roman" w:hAnsi="Calibri Light" w:cs="Aptos Display"/>
          <w:kern w:val="0"/>
          <w:lang w:eastAsia="fr-FR"/>
          <w14:ligatures w14:val="none"/>
        </w:rPr>
        <w:t>en repos</w:t>
      </w:r>
      <w:r w:rsidRPr="00E015A1">
        <w:rPr>
          <w:rFonts w:ascii="Calibri Light" w:eastAsia="Times New Roman" w:hAnsi="Calibri Light" w:cs="Aptos Display"/>
          <w:kern w:val="0"/>
          <w:lang w:eastAsia="fr-FR"/>
          <w14:ligatures w14:val="none"/>
        </w:rPr>
        <w:t>.</w:t>
      </w:r>
    </w:p>
    <w:p w14:paraId="2224CC4F" w14:textId="77777777"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p>
    <w:p w14:paraId="64C9C1B8" w14:textId="29114F53"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 repos compensateur de remplacement </w:t>
      </w:r>
      <w:r w:rsidR="008C19CE">
        <w:rPr>
          <w:rFonts w:ascii="Calibri Light" w:eastAsia="Times New Roman" w:hAnsi="Calibri Light" w:cs="Aptos Display"/>
          <w:kern w:val="0"/>
          <w:lang w:eastAsia="fr-FR"/>
          <w14:ligatures w14:val="none"/>
        </w:rPr>
        <w:t>est</w:t>
      </w:r>
      <w:r w:rsidRPr="00E015A1">
        <w:rPr>
          <w:rFonts w:ascii="Calibri Light" w:eastAsia="Times New Roman" w:hAnsi="Calibri Light" w:cs="Aptos Display"/>
          <w:kern w:val="0"/>
          <w:lang w:eastAsia="fr-FR"/>
          <w14:ligatures w14:val="none"/>
        </w:rPr>
        <w:t xml:space="preserve"> pris par journée entière, sous réserve du solde suffisant, sur la période de référence en cours.</w:t>
      </w:r>
    </w:p>
    <w:p w14:paraId="09A2ACE4" w14:textId="77777777" w:rsidR="00C0171A" w:rsidRPr="00E015A1" w:rsidRDefault="00C0171A" w:rsidP="00071B4D">
      <w:pPr>
        <w:spacing w:after="0" w:line="240" w:lineRule="auto"/>
        <w:jc w:val="both"/>
        <w:rPr>
          <w:rFonts w:ascii="Calibri Light" w:eastAsia="Times New Roman" w:hAnsi="Calibri Light" w:cs="Aptos Display"/>
          <w:kern w:val="0"/>
          <w:lang w:eastAsia="fr-FR"/>
          <w14:ligatures w14:val="none"/>
        </w:rPr>
      </w:pPr>
    </w:p>
    <w:p w14:paraId="6CFC1D30" w14:textId="53CAD7E2" w:rsidR="00C0171A" w:rsidRPr="00E015A1" w:rsidRDefault="00C0171A"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repos compensateur de remplacement ne peut pas être accolé à des congés payés.</w:t>
      </w:r>
    </w:p>
    <w:p w14:paraId="64EF3F33" w14:textId="77777777" w:rsidR="005E17FC" w:rsidRPr="00E015A1" w:rsidRDefault="005E17FC" w:rsidP="00071B4D">
      <w:pPr>
        <w:spacing w:after="0" w:line="240" w:lineRule="auto"/>
        <w:jc w:val="both"/>
        <w:rPr>
          <w:rFonts w:ascii="Calibri Light" w:eastAsia="Times New Roman" w:hAnsi="Calibri Light" w:cs="Aptos Display"/>
          <w:kern w:val="0"/>
          <w:lang w:eastAsia="fr-FR"/>
          <w14:ligatures w14:val="none"/>
        </w:rPr>
      </w:pPr>
    </w:p>
    <w:p w14:paraId="61736419" w14:textId="26689E0B" w:rsidR="005E17FC" w:rsidRPr="00E015A1" w:rsidRDefault="00E015A1"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w:t>
      </w:r>
      <w:r w:rsidR="00C0171A" w:rsidRPr="00E015A1">
        <w:rPr>
          <w:rFonts w:ascii="Calibri Light" w:eastAsia="Times New Roman" w:hAnsi="Calibri Light" w:cs="Aptos Display"/>
          <w:kern w:val="0"/>
          <w:lang w:eastAsia="fr-FR"/>
          <w14:ligatures w14:val="none"/>
        </w:rPr>
        <w:t xml:space="preserve"> repos compensateur de remplacement</w:t>
      </w:r>
      <w:r w:rsidR="005E17FC" w:rsidRPr="00E015A1">
        <w:rPr>
          <w:rFonts w:ascii="Calibri Light" w:eastAsia="Times New Roman" w:hAnsi="Calibri Light" w:cs="Aptos Display"/>
          <w:kern w:val="0"/>
          <w:lang w:eastAsia="fr-FR"/>
          <w14:ligatures w14:val="none"/>
        </w:rPr>
        <w:t> </w:t>
      </w:r>
      <w:r w:rsidRPr="00E015A1">
        <w:rPr>
          <w:rFonts w:ascii="Calibri Light" w:eastAsia="Times New Roman" w:hAnsi="Calibri Light" w:cs="Aptos Display"/>
          <w:kern w:val="0"/>
          <w:lang w:eastAsia="fr-FR"/>
          <w14:ligatures w14:val="none"/>
        </w:rPr>
        <w:t xml:space="preserve">sera pris de préférence </w:t>
      </w:r>
      <w:r w:rsidR="005E17FC" w:rsidRPr="00E015A1">
        <w:rPr>
          <w:rFonts w:ascii="Calibri Light" w:eastAsia="Times New Roman" w:hAnsi="Calibri Light" w:cs="Aptos Display"/>
          <w:kern w:val="0"/>
          <w:lang w:eastAsia="fr-FR"/>
          <w14:ligatures w14:val="none"/>
        </w:rPr>
        <w:t>:</w:t>
      </w:r>
    </w:p>
    <w:p w14:paraId="35FDECD7" w14:textId="317BA723" w:rsidR="00E015A1" w:rsidRPr="00E015A1" w:rsidRDefault="008C19CE" w:rsidP="005E17FC">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proofErr w:type="gramStart"/>
      <w:r w:rsidRPr="00E015A1">
        <w:rPr>
          <w:rFonts w:ascii="Calibri Light" w:eastAsia="Times New Roman" w:hAnsi="Calibri Light" w:cs="Aptos Display"/>
          <w:kern w:val="0"/>
          <w:lang w:eastAsia="fr-FR"/>
          <w14:ligatures w14:val="none"/>
        </w:rPr>
        <w:t>lors</w:t>
      </w:r>
      <w:proofErr w:type="gramEnd"/>
      <w:r w:rsidRPr="00E015A1">
        <w:rPr>
          <w:rFonts w:ascii="Calibri Light" w:eastAsia="Times New Roman" w:hAnsi="Calibri Light" w:cs="Aptos Display"/>
          <w:kern w:val="0"/>
          <w:lang w:eastAsia="fr-FR"/>
          <w14:ligatures w14:val="none"/>
        </w:rPr>
        <w:t xml:space="preserve"> de la période hivernale (janvier, février et mars)</w:t>
      </w:r>
      <w:r w:rsidR="005E17FC" w:rsidRPr="00E015A1">
        <w:rPr>
          <w:rFonts w:ascii="Calibri Light" w:eastAsia="Times New Roman" w:hAnsi="Calibri Light" w:cs="Aptos Display"/>
          <w:kern w:val="0"/>
          <w:lang w:eastAsia="fr-FR"/>
          <w14:ligatures w14:val="none"/>
        </w:rPr>
        <w:t xml:space="preserve">, </w:t>
      </w:r>
    </w:p>
    <w:p w14:paraId="70446B64" w14:textId="33041C82" w:rsidR="005E17FC" w:rsidRPr="00E015A1" w:rsidRDefault="008C19CE" w:rsidP="005E17FC">
      <w:pPr>
        <w:pStyle w:val="Paragraphedeliste"/>
        <w:numPr>
          <w:ilvl w:val="0"/>
          <w:numId w:val="3"/>
        </w:numPr>
        <w:spacing w:after="0" w:line="240" w:lineRule="auto"/>
        <w:jc w:val="both"/>
        <w:rPr>
          <w:rFonts w:ascii="Calibri Light" w:eastAsia="Times New Roman" w:hAnsi="Calibri Light" w:cs="Aptos Display"/>
          <w:kern w:val="0"/>
          <w:lang w:eastAsia="fr-FR"/>
          <w14:ligatures w14:val="none"/>
        </w:rPr>
      </w:pPr>
      <w:proofErr w:type="gramStart"/>
      <w:r>
        <w:rPr>
          <w:rFonts w:ascii="Calibri Light" w:eastAsia="Times New Roman" w:hAnsi="Calibri Light" w:cs="Aptos Display"/>
          <w:kern w:val="0"/>
          <w:lang w:eastAsia="fr-FR"/>
          <w14:ligatures w14:val="none"/>
        </w:rPr>
        <w:t>ou</w:t>
      </w:r>
      <w:proofErr w:type="gramEnd"/>
      <w:r>
        <w:rPr>
          <w:rFonts w:ascii="Calibri Light" w:eastAsia="Times New Roman" w:hAnsi="Calibri Light" w:cs="Aptos Display"/>
          <w:kern w:val="0"/>
          <w:lang w:eastAsia="fr-FR"/>
          <w14:ligatures w14:val="none"/>
        </w:rPr>
        <w:t xml:space="preserve"> </w:t>
      </w:r>
      <w:r w:rsidRPr="00E015A1">
        <w:rPr>
          <w:rFonts w:ascii="Calibri Light" w:eastAsia="Times New Roman" w:hAnsi="Calibri Light" w:cs="Aptos Display"/>
          <w:kern w:val="0"/>
          <w:lang w:eastAsia="fr-FR"/>
          <w14:ligatures w14:val="none"/>
        </w:rPr>
        <w:t xml:space="preserve">lors des ponts (exemple : le vendredi suivant le </w:t>
      </w:r>
      <w:proofErr w:type="gramStart"/>
      <w:r w:rsidRPr="00E015A1">
        <w:rPr>
          <w:rFonts w:ascii="Calibri Light" w:eastAsia="Times New Roman" w:hAnsi="Calibri Light" w:cs="Aptos Display"/>
          <w:kern w:val="0"/>
          <w:lang w:eastAsia="fr-FR"/>
          <w14:ligatures w14:val="none"/>
        </w:rPr>
        <w:t>Jeudi</w:t>
      </w:r>
      <w:proofErr w:type="gramEnd"/>
      <w:r w:rsidRPr="00E015A1">
        <w:rPr>
          <w:rFonts w:ascii="Calibri Light" w:eastAsia="Times New Roman" w:hAnsi="Calibri Light" w:cs="Aptos Display"/>
          <w:kern w:val="0"/>
          <w:lang w:eastAsia="fr-FR"/>
          <w14:ligatures w14:val="none"/>
        </w:rPr>
        <w:t xml:space="preserve"> de l’Ascension)</w:t>
      </w:r>
      <w:r w:rsidR="00E015A1" w:rsidRPr="00E015A1">
        <w:rPr>
          <w:rFonts w:ascii="Calibri Light" w:eastAsia="Times New Roman" w:hAnsi="Calibri Light" w:cs="Aptos Display"/>
          <w:kern w:val="0"/>
          <w:lang w:eastAsia="fr-FR"/>
          <w14:ligatures w14:val="none"/>
        </w:rPr>
        <w:t>.</w:t>
      </w:r>
    </w:p>
    <w:p w14:paraId="11355315" w14:textId="77777777" w:rsidR="00E015A1" w:rsidRPr="00E015A1" w:rsidRDefault="00E015A1" w:rsidP="00071B4D">
      <w:pPr>
        <w:spacing w:after="0" w:line="240" w:lineRule="auto"/>
        <w:jc w:val="both"/>
        <w:rPr>
          <w:rFonts w:ascii="Calibri Light" w:eastAsia="Times New Roman" w:hAnsi="Calibri Light" w:cs="Aptos Display"/>
          <w:kern w:val="0"/>
          <w:lang w:eastAsia="fr-FR"/>
          <w14:ligatures w14:val="none"/>
        </w:rPr>
      </w:pPr>
    </w:p>
    <w:p w14:paraId="5DDB7587" w14:textId="7FE6BF1F" w:rsidR="00C0171A" w:rsidRPr="00E015A1" w:rsidRDefault="00E015A1"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La durée du repos compensateur de remplacement </w:t>
      </w:r>
      <w:r w:rsidR="00C0171A" w:rsidRPr="00E015A1">
        <w:rPr>
          <w:rFonts w:ascii="Calibri Light" w:eastAsia="Times New Roman" w:hAnsi="Calibri Light" w:cs="Aptos Display"/>
          <w:kern w:val="0"/>
          <w:lang w:eastAsia="fr-FR"/>
          <w14:ligatures w14:val="none"/>
        </w:rPr>
        <w:t xml:space="preserve">ne peut excéder </w:t>
      </w:r>
      <w:r w:rsidR="00896061">
        <w:rPr>
          <w:rFonts w:ascii="Calibri Light" w:eastAsia="Times New Roman" w:hAnsi="Calibri Light" w:cs="Aptos Display"/>
          <w:kern w:val="0"/>
          <w:lang w:eastAsia="fr-FR"/>
          <w14:ligatures w14:val="none"/>
        </w:rPr>
        <w:t>un (1)</w:t>
      </w:r>
      <w:r w:rsidR="00C0171A" w:rsidRPr="00E015A1">
        <w:rPr>
          <w:rFonts w:ascii="Calibri Light" w:eastAsia="Times New Roman" w:hAnsi="Calibri Light" w:cs="Aptos Display"/>
          <w:kern w:val="0"/>
          <w:lang w:eastAsia="fr-FR"/>
          <w14:ligatures w14:val="none"/>
        </w:rPr>
        <w:t xml:space="preserve"> </w:t>
      </w:r>
      <w:r w:rsidR="000C07F6" w:rsidRPr="00E015A1">
        <w:rPr>
          <w:rFonts w:ascii="Calibri Light" w:eastAsia="Times New Roman" w:hAnsi="Calibri Light" w:cs="Aptos Display"/>
          <w:kern w:val="0"/>
          <w:lang w:eastAsia="fr-FR"/>
          <w14:ligatures w14:val="none"/>
        </w:rPr>
        <w:t>jour, sauf lors de la rupture ou la fin de contrat o</w:t>
      </w:r>
      <w:r w:rsidR="005E17FC" w:rsidRPr="00E015A1">
        <w:rPr>
          <w:rFonts w:ascii="Calibri Light" w:eastAsia="Times New Roman" w:hAnsi="Calibri Light" w:cs="Aptos Display"/>
          <w:kern w:val="0"/>
          <w:lang w:eastAsia="fr-FR"/>
          <w14:ligatures w14:val="none"/>
        </w:rPr>
        <w:t>ù les repos compensateurs de remplacement seront en principe soldés</w:t>
      </w:r>
      <w:r w:rsidR="00C0171A" w:rsidRPr="00E015A1">
        <w:rPr>
          <w:rFonts w:ascii="Calibri Light" w:eastAsia="Times New Roman" w:hAnsi="Calibri Light" w:cs="Aptos Display"/>
          <w:kern w:val="0"/>
          <w:lang w:eastAsia="fr-FR"/>
          <w14:ligatures w14:val="none"/>
        </w:rPr>
        <w:t>.</w:t>
      </w:r>
    </w:p>
    <w:p w14:paraId="3546003D" w14:textId="784B5AE2" w:rsidR="00C0171A" w:rsidRPr="00E015A1" w:rsidRDefault="00C0171A" w:rsidP="00071B4D">
      <w:pPr>
        <w:spacing w:after="0" w:line="240" w:lineRule="auto"/>
        <w:jc w:val="both"/>
        <w:rPr>
          <w:rFonts w:ascii="Calibri Light" w:eastAsia="Times New Roman" w:hAnsi="Calibri Light" w:cs="Aptos Display"/>
          <w:kern w:val="0"/>
          <w:lang w:eastAsia="fr-FR"/>
          <w14:ligatures w14:val="none"/>
        </w:rPr>
      </w:pPr>
    </w:p>
    <w:p w14:paraId="6C856E2D" w14:textId="1629607D" w:rsidR="00E15B3B" w:rsidRPr="00E015A1" w:rsidRDefault="00E15B3B" w:rsidP="00E15B3B">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Il est précisé que les modalités de prise du repos doivent assurer l’équité entre les salariés et le bon fonctionnement de l’Entreprise.</w:t>
      </w:r>
    </w:p>
    <w:p w14:paraId="69E9959E" w14:textId="77777777" w:rsidR="00E15B3B" w:rsidRPr="00E015A1" w:rsidRDefault="00E15B3B" w:rsidP="00071B4D">
      <w:pPr>
        <w:spacing w:after="0" w:line="240" w:lineRule="auto"/>
        <w:jc w:val="both"/>
        <w:rPr>
          <w:rFonts w:ascii="Calibri Light" w:eastAsia="Times New Roman" w:hAnsi="Calibri Light" w:cs="Aptos Display"/>
          <w:kern w:val="0"/>
          <w:lang w:eastAsia="fr-FR"/>
          <w14:ligatures w14:val="none"/>
        </w:rPr>
      </w:pPr>
    </w:p>
    <w:p w14:paraId="2B1998E5" w14:textId="4B6FCF9D" w:rsidR="00071B4D" w:rsidRPr="00E015A1" w:rsidRDefault="00921C6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Pour l’exercice de son droit à repos, l</w:t>
      </w:r>
      <w:r w:rsidR="00071B4D" w:rsidRPr="00E015A1">
        <w:rPr>
          <w:rFonts w:ascii="Calibri Light" w:eastAsia="Times New Roman" w:hAnsi="Calibri Light" w:cs="Aptos Display"/>
          <w:kern w:val="0"/>
          <w:lang w:eastAsia="fr-FR"/>
          <w14:ligatures w14:val="none"/>
        </w:rPr>
        <w:t xml:space="preserve">e salarié doit adresser à la direction sa demande, précisant les dates et durée du repos, dans un délai de prévenance minimum de </w:t>
      </w:r>
      <w:r w:rsidRPr="00E015A1">
        <w:rPr>
          <w:rFonts w:ascii="Calibri Light" w:eastAsia="Times New Roman" w:hAnsi="Calibri Light" w:cs="Aptos Display"/>
          <w:kern w:val="0"/>
          <w:lang w:eastAsia="fr-FR"/>
          <w14:ligatures w14:val="none"/>
        </w:rPr>
        <w:t>15</w:t>
      </w:r>
      <w:r w:rsidR="00071B4D" w:rsidRPr="00E015A1">
        <w:rPr>
          <w:rFonts w:ascii="Calibri Light" w:eastAsia="Times New Roman" w:hAnsi="Calibri Light" w:cs="Aptos Display"/>
          <w:kern w:val="0"/>
          <w:lang w:eastAsia="fr-FR"/>
          <w14:ligatures w14:val="none"/>
        </w:rPr>
        <w:t xml:space="preserve"> jours </w:t>
      </w:r>
      <w:r w:rsidR="0067611B" w:rsidRPr="00E015A1">
        <w:rPr>
          <w:rFonts w:ascii="Calibri Light" w:eastAsia="Times New Roman" w:hAnsi="Calibri Light" w:cs="Aptos Display"/>
          <w:kern w:val="0"/>
          <w:lang w:eastAsia="fr-FR"/>
          <w14:ligatures w14:val="none"/>
        </w:rPr>
        <w:t>calendaires</w:t>
      </w:r>
      <w:r w:rsidR="00071B4D" w:rsidRPr="00E015A1">
        <w:rPr>
          <w:rFonts w:ascii="Calibri Light" w:eastAsia="Times New Roman" w:hAnsi="Calibri Light" w:cs="Aptos Display"/>
          <w:kern w:val="0"/>
          <w:lang w:eastAsia="fr-FR"/>
          <w14:ligatures w14:val="none"/>
        </w:rPr>
        <w:t xml:space="preserve"> avant la date souhaitée pour le départ afin de permettre une bonne organisation. </w:t>
      </w:r>
    </w:p>
    <w:p w14:paraId="0DEF3569" w14:textId="77777777"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p>
    <w:p w14:paraId="03624686" w14:textId="4B7500C6" w:rsidR="0067611B" w:rsidRPr="00E015A1"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La direction </w:t>
      </w:r>
      <w:r w:rsidR="00921C6D" w:rsidRPr="00E015A1">
        <w:rPr>
          <w:rFonts w:ascii="Calibri Light" w:eastAsia="Times New Roman" w:hAnsi="Calibri Light" w:cs="Aptos Display"/>
          <w:kern w:val="0"/>
          <w:lang w:eastAsia="fr-FR"/>
          <w14:ligatures w14:val="none"/>
        </w:rPr>
        <w:t>fait connaître sa réponse dans les 7 jours calendaires suivant la réception de la demande</w:t>
      </w:r>
      <w:r w:rsidRPr="00E015A1">
        <w:rPr>
          <w:rFonts w:ascii="Calibri Light" w:eastAsia="Times New Roman" w:hAnsi="Calibri Light" w:cs="Aptos Display"/>
          <w:kern w:val="0"/>
          <w:lang w:eastAsia="fr-FR"/>
          <w14:ligatures w14:val="none"/>
        </w:rPr>
        <w:t xml:space="preserve">. </w:t>
      </w:r>
    </w:p>
    <w:p w14:paraId="7A95206E" w14:textId="77777777" w:rsidR="005E17FC" w:rsidRPr="00E015A1" w:rsidRDefault="005E17FC" w:rsidP="00071B4D">
      <w:pPr>
        <w:spacing w:after="0" w:line="240" w:lineRule="auto"/>
        <w:jc w:val="both"/>
        <w:rPr>
          <w:rFonts w:ascii="Calibri Light" w:eastAsia="Times New Roman" w:hAnsi="Calibri Light" w:cs="Aptos Display"/>
          <w:kern w:val="0"/>
          <w:lang w:eastAsia="fr-FR"/>
          <w14:ligatures w14:val="none"/>
        </w:rPr>
      </w:pPr>
    </w:p>
    <w:p w14:paraId="4A7BA146" w14:textId="372DAEDF" w:rsidR="00071B4D" w:rsidRPr="00E015A1" w:rsidRDefault="00921C6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Lorsque des impératifs liés au fonctionnement de l’Entreprise font obstacle à la prise du repos aux dates sollicitées, celui-ci est différé, la direction proposant alors une autre date dans les mois qui suivent.</w:t>
      </w:r>
    </w:p>
    <w:p w14:paraId="44316372" w14:textId="77777777" w:rsidR="00921C6D" w:rsidRPr="00E015A1" w:rsidRDefault="00921C6D" w:rsidP="00071B4D">
      <w:pPr>
        <w:spacing w:after="0" w:line="240" w:lineRule="auto"/>
        <w:jc w:val="both"/>
        <w:rPr>
          <w:rFonts w:ascii="Calibri Light" w:eastAsia="Times New Roman" w:hAnsi="Calibri Light" w:cs="Aptos Display"/>
          <w:kern w:val="0"/>
          <w:lang w:eastAsia="fr-FR"/>
          <w14:ligatures w14:val="none"/>
        </w:rPr>
      </w:pPr>
    </w:p>
    <w:p w14:paraId="100B55FF" w14:textId="7D3B4687" w:rsidR="00071B4D" w:rsidRPr="00E015A1"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En cas de pluralité de demande simultanée, les </w:t>
      </w:r>
      <w:r w:rsidR="0067611B" w:rsidRPr="00E015A1">
        <w:rPr>
          <w:rFonts w:ascii="Calibri Light" w:eastAsia="Times New Roman" w:hAnsi="Calibri Light" w:cs="Aptos Display"/>
          <w:kern w:val="0"/>
          <w:lang w:eastAsia="fr-FR"/>
          <w14:ligatures w14:val="none"/>
        </w:rPr>
        <w:t>salariés</w:t>
      </w:r>
      <w:r w:rsidRPr="00E015A1">
        <w:rPr>
          <w:rFonts w:ascii="Calibri Light" w:eastAsia="Times New Roman" w:hAnsi="Calibri Light" w:cs="Aptos Display"/>
          <w:kern w:val="0"/>
          <w:lang w:eastAsia="fr-FR"/>
          <w14:ligatures w14:val="none"/>
        </w:rPr>
        <w:t xml:space="preserve"> seront départagés selon l’ordre de priorité suivant : </w:t>
      </w:r>
    </w:p>
    <w:p w14:paraId="1DEED215" w14:textId="77777777" w:rsidR="00071B4D" w:rsidRPr="00E015A1" w:rsidRDefault="00071B4D" w:rsidP="00071B4D">
      <w:pPr>
        <w:spacing w:after="0" w:line="240" w:lineRule="auto"/>
        <w:ind w:left="1416"/>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1) Demandes déjà différées</w:t>
      </w:r>
    </w:p>
    <w:p w14:paraId="6DFE3D2D" w14:textId="77777777" w:rsidR="00071B4D" w:rsidRPr="00E015A1" w:rsidRDefault="00071B4D" w:rsidP="00071B4D">
      <w:pPr>
        <w:spacing w:after="0" w:line="240" w:lineRule="auto"/>
        <w:ind w:left="1416"/>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2) Situation de famille</w:t>
      </w:r>
    </w:p>
    <w:p w14:paraId="4D7DE779" w14:textId="77777777" w:rsidR="00071B4D" w:rsidRPr="00E015A1" w:rsidRDefault="00071B4D" w:rsidP="00071B4D">
      <w:pPr>
        <w:spacing w:after="0" w:line="240" w:lineRule="auto"/>
        <w:ind w:left="1416"/>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3) Ancienneté dans l’entreprise. </w:t>
      </w:r>
    </w:p>
    <w:p w14:paraId="4AF3FB05" w14:textId="77777777" w:rsidR="00071B4D" w:rsidRPr="00E015A1" w:rsidRDefault="00071B4D" w:rsidP="00071B4D">
      <w:pPr>
        <w:spacing w:after="0" w:line="240" w:lineRule="auto"/>
        <w:ind w:left="1416"/>
        <w:jc w:val="both"/>
        <w:rPr>
          <w:rFonts w:ascii="Calibri Light" w:eastAsia="Times New Roman" w:hAnsi="Calibri Light" w:cs="Aptos Display"/>
          <w:kern w:val="0"/>
          <w:lang w:eastAsia="fr-FR"/>
          <w14:ligatures w14:val="none"/>
        </w:rPr>
      </w:pPr>
    </w:p>
    <w:p w14:paraId="7225FE2C" w14:textId="4D1B8AEB" w:rsidR="00071B4D"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Chaque salarié sera informé du nombre d’heures de repos compensateur de remplacement porté à son crédit sur sa feuille d’heures mensuelle établie par l’employeur et contresignée par le salarié. </w:t>
      </w:r>
    </w:p>
    <w:p w14:paraId="6AEE52C1" w14:textId="77777777" w:rsidR="00713936" w:rsidRPr="00E015A1" w:rsidRDefault="00713936" w:rsidP="00071B4D">
      <w:pPr>
        <w:spacing w:after="0" w:line="240" w:lineRule="auto"/>
        <w:jc w:val="both"/>
        <w:rPr>
          <w:rFonts w:ascii="Calibri Light" w:eastAsia="Times New Roman" w:hAnsi="Calibri Light" w:cs="Aptos Display"/>
          <w:kern w:val="0"/>
          <w:lang w:eastAsia="fr-FR"/>
          <w14:ligatures w14:val="none"/>
        </w:rPr>
      </w:pPr>
    </w:p>
    <w:p w14:paraId="1385447C" w14:textId="77777777" w:rsidR="006D7F68" w:rsidRDefault="00071B4D" w:rsidP="00071B4D">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lastRenderedPageBreak/>
        <w:t>Les repos compensateur</w:t>
      </w:r>
      <w:r w:rsidR="00C0171A" w:rsidRPr="00E015A1">
        <w:rPr>
          <w:rFonts w:ascii="Calibri Light" w:eastAsia="Times New Roman" w:hAnsi="Calibri Light" w:cs="Aptos Display"/>
          <w:kern w:val="0"/>
          <w:lang w:eastAsia="fr-FR"/>
          <w14:ligatures w14:val="none"/>
        </w:rPr>
        <w:t>s</w:t>
      </w:r>
      <w:r w:rsidRPr="00E015A1">
        <w:rPr>
          <w:rFonts w:ascii="Calibri Light" w:eastAsia="Times New Roman" w:hAnsi="Calibri Light" w:cs="Aptos Display"/>
          <w:kern w:val="0"/>
          <w:lang w:eastAsia="fr-FR"/>
          <w14:ligatures w14:val="none"/>
        </w:rPr>
        <w:t xml:space="preserve"> de remplacement </w:t>
      </w:r>
      <w:r w:rsidR="006D7F68">
        <w:rPr>
          <w:rFonts w:ascii="Calibri Light" w:eastAsia="Times New Roman" w:hAnsi="Calibri Light" w:cs="Aptos Display"/>
          <w:kern w:val="0"/>
          <w:lang w:eastAsia="fr-FR"/>
          <w14:ligatures w14:val="none"/>
        </w:rPr>
        <w:t>acquis du 1</w:t>
      </w:r>
      <w:r w:rsidR="006D7F68" w:rsidRPr="006D7F68">
        <w:rPr>
          <w:rFonts w:ascii="Calibri Light" w:eastAsia="Times New Roman" w:hAnsi="Calibri Light" w:cs="Aptos Display"/>
          <w:kern w:val="0"/>
          <w:vertAlign w:val="superscript"/>
          <w:lang w:eastAsia="fr-FR"/>
          <w14:ligatures w14:val="none"/>
        </w:rPr>
        <w:t>er</w:t>
      </w:r>
      <w:r w:rsidR="006D7F68">
        <w:rPr>
          <w:rFonts w:ascii="Calibri Light" w:eastAsia="Times New Roman" w:hAnsi="Calibri Light" w:cs="Aptos Display"/>
          <w:kern w:val="0"/>
          <w:lang w:eastAsia="fr-FR"/>
          <w14:ligatures w14:val="none"/>
        </w:rPr>
        <w:t xml:space="preserve"> mars N-1 au 28 (ou 29) février N devront être soldés au plus tard le 31 mars N. </w:t>
      </w:r>
    </w:p>
    <w:p w14:paraId="44AB79B6" w14:textId="77777777" w:rsidR="00713936" w:rsidRDefault="00713936" w:rsidP="00071B4D">
      <w:pPr>
        <w:spacing w:after="0" w:line="240" w:lineRule="auto"/>
        <w:jc w:val="both"/>
        <w:rPr>
          <w:rFonts w:ascii="Calibri Light" w:eastAsia="Times New Roman" w:hAnsi="Calibri Light" w:cs="Aptos Display"/>
          <w:kern w:val="0"/>
          <w:lang w:eastAsia="fr-FR"/>
          <w14:ligatures w14:val="none"/>
        </w:rPr>
      </w:pPr>
    </w:p>
    <w:p w14:paraId="105ACCDB" w14:textId="239AB8D8" w:rsidR="006D7F68" w:rsidRDefault="006D7F68" w:rsidP="00071B4D">
      <w:pPr>
        <w:spacing w:after="0" w:line="240" w:lineRule="auto"/>
        <w:jc w:val="both"/>
        <w:rPr>
          <w:rFonts w:ascii="Calibri Light" w:eastAsia="Times New Roman" w:hAnsi="Calibri Light" w:cs="Aptos Display"/>
          <w:kern w:val="0"/>
          <w:lang w:eastAsia="fr-FR"/>
          <w14:ligatures w14:val="none"/>
        </w:rPr>
      </w:pPr>
      <w:r>
        <w:rPr>
          <w:rFonts w:ascii="Calibri Light" w:eastAsia="Times New Roman" w:hAnsi="Calibri Light" w:cs="Aptos Display"/>
          <w:kern w:val="0"/>
          <w:lang w:eastAsia="fr-FR"/>
          <w14:ligatures w14:val="none"/>
        </w:rPr>
        <w:t xml:space="preserve">Les repos compensateurs de remplacement acquis et </w:t>
      </w:r>
      <w:r w:rsidR="00071B4D" w:rsidRPr="00E015A1">
        <w:rPr>
          <w:rFonts w:ascii="Calibri Light" w:eastAsia="Times New Roman" w:hAnsi="Calibri Light" w:cs="Aptos Display"/>
          <w:kern w:val="0"/>
          <w:lang w:eastAsia="fr-FR"/>
          <w14:ligatures w14:val="none"/>
        </w:rPr>
        <w:t xml:space="preserve">non pris </w:t>
      </w:r>
      <w:r>
        <w:rPr>
          <w:rFonts w:ascii="Calibri Light" w:eastAsia="Times New Roman" w:hAnsi="Calibri Light" w:cs="Aptos Display"/>
          <w:kern w:val="0"/>
          <w:lang w:eastAsia="fr-FR"/>
          <w14:ligatures w14:val="none"/>
        </w:rPr>
        <w:t xml:space="preserve">au 31 mars N </w:t>
      </w:r>
      <w:r w:rsidR="00071B4D" w:rsidRPr="00E015A1">
        <w:rPr>
          <w:rFonts w:ascii="Calibri Light" w:eastAsia="Times New Roman" w:hAnsi="Calibri Light" w:cs="Aptos Display"/>
          <w:kern w:val="0"/>
          <w:lang w:eastAsia="fr-FR"/>
          <w14:ligatures w14:val="none"/>
        </w:rPr>
        <w:t>ne donnent lieu à aucune indemnisation</w:t>
      </w:r>
      <w:r>
        <w:rPr>
          <w:rFonts w:ascii="Calibri Light" w:eastAsia="Times New Roman" w:hAnsi="Calibri Light" w:cs="Aptos Display"/>
          <w:kern w:val="0"/>
          <w:lang w:eastAsia="fr-FR"/>
          <w14:ligatures w14:val="none"/>
        </w:rPr>
        <w:t xml:space="preserve"> </w:t>
      </w:r>
      <w:r w:rsidRPr="00E015A1">
        <w:rPr>
          <w:rFonts w:ascii="Calibri Light" w:eastAsia="Times New Roman" w:hAnsi="Calibri Light" w:cs="Aptos Display"/>
          <w:kern w:val="0"/>
          <w:lang w:eastAsia="fr-FR"/>
          <w14:ligatures w14:val="none"/>
        </w:rPr>
        <w:t>afin de préserver le droit au repos des salariés</w:t>
      </w:r>
      <w:r w:rsidR="00071B4D" w:rsidRPr="00E015A1">
        <w:rPr>
          <w:rFonts w:ascii="Calibri Light" w:eastAsia="Times New Roman" w:hAnsi="Calibri Light" w:cs="Aptos Display"/>
          <w:kern w:val="0"/>
          <w:lang w:eastAsia="fr-FR"/>
          <w14:ligatures w14:val="none"/>
        </w:rPr>
        <w:t xml:space="preserve">. </w:t>
      </w:r>
    </w:p>
    <w:p w14:paraId="386120A6" w14:textId="77777777" w:rsidR="00713936" w:rsidRDefault="00713936" w:rsidP="00071B4D">
      <w:pPr>
        <w:spacing w:after="0" w:line="240" w:lineRule="auto"/>
        <w:jc w:val="both"/>
        <w:rPr>
          <w:rFonts w:ascii="Calibri Light" w:eastAsia="Times New Roman" w:hAnsi="Calibri Light" w:cs="Aptos Display"/>
          <w:kern w:val="0"/>
          <w:lang w:eastAsia="fr-FR"/>
          <w14:ligatures w14:val="none"/>
        </w:rPr>
      </w:pPr>
    </w:p>
    <w:p w14:paraId="3694C96F" w14:textId="22854DC9" w:rsidR="00071B4D" w:rsidRPr="00E015A1" w:rsidRDefault="008C19CE" w:rsidP="00071B4D">
      <w:pPr>
        <w:spacing w:after="0" w:line="240" w:lineRule="auto"/>
        <w:jc w:val="both"/>
        <w:rPr>
          <w:rFonts w:ascii="Calibri Light" w:eastAsia="Times New Roman" w:hAnsi="Calibri Light" w:cs="Aptos Display"/>
          <w:kern w:val="0"/>
          <w:lang w:eastAsia="fr-FR"/>
          <w14:ligatures w14:val="none"/>
        </w:rPr>
      </w:pPr>
      <w:r>
        <w:rPr>
          <w:rFonts w:ascii="Calibri Light" w:eastAsia="Times New Roman" w:hAnsi="Calibri Light" w:cs="Aptos Display"/>
          <w:kern w:val="0"/>
          <w:lang w:eastAsia="fr-FR"/>
          <w14:ligatures w14:val="none"/>
        </w:rPr>
        <w:t>Le solde des heures de repos compensateurs de remplacement</w:t>
      </w:r>
      <w:r w:rsidR="00071B4D" w:rsidRPr="00E015A1">
        <w:rPr>
          <w:rFonts w:ascii="Calibri Light" w:eastAsia="Times New Roman" w:hAnsi="Calibri Light" w:cs="Aptos Display"/>
          <w:kern w:val="0"/>
          <w:lang w:eastAsia="fr-FR"/>
          <w14:ligatures w14:val="none"/>
        </w:rPr>
        <w:t xml:space="preserve"> devr</w:t>
      </w:r>
      <w:r w:rsidR="006D7F68">
        <w:rPr>
          <w:rFonts w:ascii="Calibri Light" w:eastAsia="Times New Roman" w:hAnsi="Calibri Light" w:cs="Aptos Display"/>
          <w:kern w:val="0"/>
          <w:lang w:eastAsia="fr-FR"/>
          <w14:ligatures w14:val="none"/>
        </w:rPr>
        <w:t>a</w:t>
      </w:r>
      <w:r w:rsidR="00071B4D" w:rsidRPr="00E015A1">
        <w:rPr>
          <w:rFonts w:ascii="Calibri Light" w:eastAsia="Times New Roman" w:hAnsi="Calibri Light" w:cs="Aptos Display"/>
          <w:kern w:val="0"/>
          <w:lang w:eastAsia="fr-FR"/>
          <w14:ligatures w14:val="none"/>
        </w:rPr>
        <w:t xml:space="preserve"> être </w:t>
      </w:r>
      <w:r w:rsidR="006D7F68">
        <w:rPr>
          <w:rFonts w:ascii="Calibri Light" w:eastAsia="Times New Roman" w:hAnsi="Calibri Light" w:cs="Aptos Display"/>
          <w:kern w:val="0"/>
          <w:lang w:eastAsia="fr-FR"/>
          <w14:ligatures w14:val="none"/>
        </w:rPr>
        <w:t>pris</w:t>
      </w:r>
      <w:r w:rsidR="00071B4D" w:rsidRPr="00E015A1">
        <w:rPr>
          <w:rFonts w:ascii="Calibri Light" w:eastAsia="Times New Roman" w:hAnsi="Calibri Light" w:cs="Aptos Display"/>
          <w:kern w:val="0"/>
          <w:lang w:eastAsia="fr-FR"/>
          <w14:ligatures w14:val="none"/>
        </w:rPr>
        <w:t xml:space="preserve"> </w:t>
      </w:r>
      <w:r w:rsidR="006D7F68">
        <w:rPr>
          <w:rFonts w:ascii="Calibri Light" w:eastAsia="Times New Roman" w:hAnsi="Calibri Light" w:cs="Aptos Display"/>
          <w:kern w:val="0"/>
          <w:lang w:eastAsia="fr-FR"/>
          <w14:ligatures w14:val="none"/>
        </w:rPr>
        <w:t>au plus tard le 31 mars N</w:t>
      </w:r>
      <w:r w:rsidR="00071B4D" w:rsidRPr="00E015A1">
        <w:rPr>
          <w:rFonts w:ascii="Calibri Light" w:eastAsia="Times New Roman" w:hAnsi="Calibri Light" w:cs="Aptos Display"/>
          <w:kern w:val="0"/>
          <w:lang w:eastAsia="fr-FR"/>
          <w14:ligatures w14:val="none"/>
        </w:rPr>
        <w:t>.</w:t>
      </w:r>
    </w:p>
    <w:p w14:paraId="1C06FF6D" w14:textId="77777777" w:rsidR="005E17FC" w:rsidRPr="00E015A1" w:rsidRDefault="005E17FC" w:rsidP="00071B4D">
      <w:pPr>
        <w:spacing w:after="0" w:line="240" w:lineRule="auto"/>
        <w:jc w:val="both"/>
        <w:rPr>
          <w:rFonts w:ascii="Calibri Light" w:eastAsia="Times New Roman" w:hAnsi="Calibri Light" w:cs="Aptos Display"/>
          <w:kern w:val="0"/>
          <w:lang w:eastAsia="fr-FR"/>
          <w14:ligatures w14:val="none"/>
        </w:rPr>
      </w:pPr>
    </w:p>
    <w:p w14:paraId="66D3134D" w14:textId="25F5E48E" w:rsidR="00C0171A" w:rsidRPr="00E015A1" w:rsidRDefault="00C0171A" w:rsidP="00C0171A">
      <w:pPr>
        <w:spacing w:after="0" w:line="240" w:lineRule="auto"/>
        <w:jc w:val="both"/>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7 – </w:t>
      </w:r>
      <w:r w:rsidRPr="00E015A1">
        <w:rPr>
          <w:rFonts w:ascii="Calibri Light" w:eastAsia="Times New Roman" w:hAnsi="Calibri Light" w:cs="Aptos Display"/>
          <w:b/>
          <w:bCs/>
          <w:color w:val="C00000"/>
          <w:kern w:val="0"/>
          <w:u w:val="single"/>
          <w:lang w:eastAsia="fr-FR"/>
          <w14:ligatures w14:val="none"/>
        </w:rPr>
        <w:t>Régime du Repos Compensateur de remplacement</w:t>
      </w:r>
    </w:p>
    <w:p w14:paraId="04DC7C69" w14:textId="77777777"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 xml:space="preserve">Le repos compensateur de remplacement est assimilé à une période de travail effectif pour le calcul des droits du salarié. </w:t>
      </w:r>
    </w:p>
    <w:p w14:paraId="663557CA" w14:textId="77777777" w:rsidR="00E15B3B" w:rsidRPr="00E015A1" w:rsidRDefault="00E15B3B" w:rsidP="00C0171A">
      <w:pPr>
        <w:spacing w:after="0" w:line="240" w:lineRule="auto"/>
        <w:jc w:val="both"/>
        <w:rPr>
          <w:rFonts w:ascii="Calibri Light" w:eastAsia="Times New Roman" w:hAnsi="Calibri Light" w:cs="Aptos Display"/>
          <w:kern w:val="0"/>
          <w:lang w:eastAsia="fr-FR"/>
          <w14:ligatures w14:val="none"/>
        </w:rPr>
      </w:pPr>
    </w:p>
    <w:p w14:paraId="4C14B7FB" w14:textId="77777777"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repos compensateur de remplacement est donc pris en compte, notamment :</w:t>
      </w:r>
    </w:p>
    <w:p w14:paraId="51E2FFA9" w14:textId="273BD7B1" w:rsidR="00C0171A" w:rsidRPr="00E015A1" w:rsidRDefault="00C0171A" w:rsidP="00E15B3B">
      <w:pPr>
        <w:pStyle w:val="Paragraphedeliste"/>
        <w:numPr>
          <w:ilvl w:val="0"/>
          <w:numId w:val="4"/>
        </w:numPr>
        <w:spacing w:after="0" w:line="240" w:lineRule="auto"/>
        <w:ind w:hanging="14"/>
        <w:jc w:val="both"/>
        <w:rPr>
          <w:rFonts w:ascii="Calibri Light" w:eastAsia="Times New Roman" w:hAnsi="Calibri Light" w:cs="Aptos Display"/>
          <w:kern w:val="0"/>
          <w:lang w:eastAsia="fr-FR"/>
          <w14:ligatures w14:val="none"/>
        </w:rPr>
      </w:pPr>
      <w:proofErr w:type="gramStart"/>
      <w:r w:rsidRPr="00E015A1">
        <w:rPr>
          <w:rFonts w:ascii="Calibri Light" w:eastAsia="Times New Roman" w:hAnsi="Calibri Light" w:cs="Aptos Display"/>
          <w:kern w:val="0"/>
          <w:lang w:eastAsia="fr-FR"/>
          <w14:ligatures w14:val="none"/>
        </w:rPr>
        <w:t>pour</w:t>
      </w:r>
      <w:proofErr w:type="gramEnd"/>
      <w:r w:rsidRPr="00E015A1">
        <w:rPr>
          <w:rFonts w:ascii="Calibri Light" w:eastAsia="Times New Roman" w:hAnsi="Calibri Light" w:cs="Aptos Display"/>
          <w:kern w:val="0"/>
          <w:lang w:eastAsia="fr-FR"/>
          <w14:ligatures w14:val="none"/>
        </w:rPr>
        <w:t xml:space="preserve"> le calcul des congés payés,</w:t>
      </w:r>
    </w:p>
    <w:p w14:paraId="0C76CA51" w14:textId="77777777" w:rsidR="00C0171A" w:rsidRPr="00E015A1" w:rsidRDefault="00C0171A" w:rsidP="00E15B3B">
      <w:pPr>
        <w:numPr>
          <w:ilvl w:val="0"/>
          <w:numId w:val="4"/>
        </w:numPr>
        <w:spacing w:after="0" w:line="240" w:lineRule="auto"/>
        <w:ind w:hanging="14"/>
        <w:jc w:val="both"/>
        <w:rPr>
          <w:rFonts w:ascii="Calibri Light" w:eastAsia="Times New Roman" w:hAnsi="Calibri Light" w:cs="Aptos Display"/>
          <w:kern w:val="0"/>
          <w:lang w:eastAsia="fr-FR"/>
          <w14:ligatures w14:val="none"/>
        </w:rPr>
      </w:pPr>
      <w:proofErr w:type="gramStart"/>
      <w:r w:rsidRPr="00E015A1">
        <w:rPr>
          <w:rFonts w:ascii="Calibri Light" w:eastAsia="Times New Roman" w:hAnsi="Calibri Light" w:cs="Aptos Display"/>
          <w:kern w:val="0"/>
          <w:lang w:eastAsia="fr-FR"/>
          <w14:ligatures w14:val="none"/>
        </w:rPr>
        <w:t>pour</w:t>
      </w:r>
      <w:proofErr w:type="gramEnd"/>
      <w:r w:rsidRPr="00E015A1">
        <w:rPr>
          <w:rFonts w:ascii="Calibri Light" w:eastAsia="Times New Roman" w:hAnsi="Calibri Light" w:cs="Aptos Display"/>
          <w:kern w:val="0"/>
          <w:lang w:eastAsia="fr-FR"/>
          <w14:ligatures w14:val="none"/>
        </w:rPr>
        <w:t xml:space="preserve"> le calcul de l’ancienneté.</w:t>
      </w:r>
    </w:p>
    <w:p w14:paraId="443C49AF" w14:textId="77777777"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p>
    <w:p w14:paraId="57E3AA9F" w14:textId="25E3ED68" w:rsidR="00C0171A" w:rsidRPr="00E015A1" w:rsidRDefault="00E15B3B" w:rsidP="00C0171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repos compensateur de remplacement</w:t>
      </w:r>
      <w:r w:rsidR="00C0171A" w:rsidRPr="00E015A1">
        <w:rPr>
          <w:rFonts w:ascii="Calibri Light" w:eastAsia="Times New Roman" w:hAnsi="Calibri Light" w:cs="Aptos Display"/>
          <w:kern w:val="0"/>
          <w:lang w:eastAsia="fr-FR"/>
          <w14:ligatures w14:val="none"/>
        </w:rPr>
        <w:t xml:space="preserve"> donne lieu à une indemnisation qui n'entraîne aucune diminution de rémunération par rapport à celle que le salarié aurait perçue s’il avait accompli son travail, et qui a le caractère d'un salaire.</w:t>
      </w:r>
    </w:p>
    <w:p w14:paraId="54156CC1" w14:textId="77777777"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p>
    <w:p w14:paraId="7062D1E6" w14:textId="3417773D"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 salarié dont le contrat de travail prend fin avant qu’il ait pu bénéficier du repos compensateur de remplacement auquel il a droit ou avant qu’il ait acquis des droits suffisants pour pouvoir prendre ce repos reçoit une indemnité en espèces, ayant le caractère de salaire, dont le montant correspond à ses droits acquis.</w:t>
      </w:r>
    </w:p>
    <w:p w14:paraId="1A1B6968" w14:textId="77777777"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p>
    <w:p w14:paraId="28A77035" w14:textId="786BC3AF" w:rsidR="00C0171A" w:rsidRPr="00E015A1" w:rsidRDefault="00C0171A" w:rsidP="00C0171A">
      <w:pPr>
        <w:spacing w:after="0" w:line="240" w:lineRule="auto"/>
        <w:jc w:val="both"/>
        <w:rPr>
          <w:rFonts w:ascii="Calibri Light" w:eastAsia="Times New Roman" w:hAnsi="Calibri Light" w:cs="Aptos Display"/>
          <w:kern w:val="0"/>
          <w:lang w:eastAsia="fr-FR"/>
          <w14:ligatures w14:val="none"/>
        </w:rPr>
      </w:pPr>
      <w:r w:rsidRPr="00E015A1">
        <w:rPr>
          <w:rFonts w:ascii="Calibri Light" w:eastAsia="Times New Roman" w:hAnsi="Calibri Light" w:cs="Aptos Display"/>
          <w:kern w:val="0"/>
          <w:lang w:eastAsia="fr-FR"/>
          <w14:ligatures w14:val="none"/>
        </w:rPr>
        <w:t>Les heures supplémentaires ayant donné lieu à un repos compensateur de remplacement ne s’imputent pas sur le contingent annuel d’heures supplémentaires.</w:t>
      </w:r>
    </w:p>
    <w:p w14:paraId="6F280ECD" w14:textId="6E9A7980" w:rsidR="00F043EB" w:rsidRPr="00E015A1" w:rsidRDefault="00F043EB" w:rsidP="00CF11C7">
      <w:pPr>
        <w:spacing w:after="0" w:line="240" w:lineRule="auto"/>
        <w:jc w:val="both"/>
        <w:rPr>
          <w:rFonts w:ascii="Calibri Light" w:eastAsia="Times New Roman" w:hAnsi="Calibri Light" w:cs="Aptos Display"/>
          <w:kern w:val="0"/>
          <w:lang w:eastAsia="fr-FR"/>
          <w14:ligatures w14:val="none"/>
        </w:rPr>
      </w:pPr>
    </w:p>
    <w:p w14:paraId="69B3E694" w14:textId="49AF8FAF" w:rsidR="00434EEA" w:rsidRPr="00E015A1" w:rsidRDefault="00434EEA" w:rsidP="00434EEA">
      <w:pPr>
        <w:spacing w:after="0" w:line="240" w:lineRule="auto"/>
        <w:jc w:val="both"/>
        <w:rPr>
          <w:rFonts w:ascii="Calibri Light" w:eastAsia="Times New Roman" w:hAnsi="Calibri Light" w:cs="Aptos Display"/>
          <w:b/>
          <w:bCs/>
          <w:color w:val="C00000"/>
          <w:kern w:val="0"/>
          <w:u w:val="single"/>
          <w:lang w:eastAsia="fr-FR"/>
          <w14:ligatures w14:val="none"/>
        </w:rPr>
      </w:pPr>
      <w:r w:rsidRPr="00E015A1">
        <w:rPr>
          <w:rFonts w:ascii="Calibri Light" w:eastAsia="Times New Roman" w:hAnsi="Calibri Light" w:cs="Aptos Display"/>
          <w:b/>
          <w:bCs/>
          <w:color w:val="C00000"/>
          <w:kern w:val="0"/>
          <w:lang w:eastAsia="fr-FR"/>
          <w14:ligatures w14:val="none"/>
        </w:rPr>
        <w:t xml:space="preserve">Article 8 – </w:t>
      </w:r>
      <w:r w:rsidRPr="00E015A1">
        <w:rPr>
          <w:rFonts w:ascii="Calibri Light" w:eastAsia="Times New Roman" w:hAnsi="Calibri Light" w:cs="Aptos Display"/>
          <w:b/>
          <w:bCs/>
          <w:color w:val="C00000"/>
          <w:kern w:val="0"/>
          <w:u w:val="single"/>
          <w:lang w:eastAsia="fr-FR"/>
          <w14:ligatures w14:val="none"/>
        </w:rPr>
        <w:t>Dispositions finales</w:t>
      </w:r>
    </w:p>
    <w:p w14:paraId="35A1A052" w14:textId="77777777" w:rsidR="00434EEA" w:rsidRPr="00E015A1" w:rsidRDefault="00434EEA" w:rsidP="00434EEA">
      <w:pPr>
        <w:spacing w:after="0" w:line="240" w:lineRule="auto"/>
        <w:jc w:val="both"/>
        <w:rPr>
          <w:rFonts w:ascii="Calibri Light" w:eastAsia="Times New Roman" w:hAnsi="Calibri Light" w:cs="Aptos Display"/>
          <w:b/>
          <w:bCs/>
          <w:color w:val="C00000"/>
          <w:kern w:val="0"/>
          <w:lang w:eastAsia="fr-FR"/>
          <w14:ligatures w14:val="none"/>
        </w:rPr>
      </w:pPr>
    </w:p>
    <w:p w14:paraId="14903A7D"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8.1 – Ratification de l’accord</w:t>
      </w:r>
    </w:p>
    <w:p w14:paraId="7C2098EF"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L’effectif de l’entreprise étant inférieur à 11 salariés, le présent accord a été ratifié dans les conditions et selon les modalités prévues aux articles L. 2232-21 et suivants et aux articles R. 2232-10 et suivants du Code du travail.</w:t>
      </w:r>
    </w:p>
    <w:p w14:paraId="09980CA0" w14:textId="77777777" w:rsidR="00434EEA" w:rsidRPr="00E015A1" w:rsidRDefault="00434EEA" w:rsidP="00434EEA">
      <w:pPr>
        <w:spacing w:after="0" w:line="240" w:lineRule="auto"/>
        <w:rPr>
          <w:rFonts w:ascii="Aptos Display" w:eastAsia="Aptos" w:hAnsi="Aptos Display" w:cs="Aptos Display"/>
        </w:rPr>
      </w:pPr>
    </w:p>
    <w:p w14:paraId="29291D15" w14:textId="32030BB8"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 xml:space="preserve">Le projet d’accord sera remis en main propre aux salarié(e)s de l’entreprise au plus tard le </w:t>
      </w:r>
      <w:bookmarkStart w:id="2" w:name="_Hlk207875894"/>
      <w:r w:rsidR="007F2180">
        <w:rPr>
          <w:rFonts w:ascii="Calibri Light" w:eastAsia="Aptos" w:hAnsi="Calibri Light" w:cs="Calibri Light"/>
          <w:lang w:eastAsia="fr-FR"/>
        </w:rPr>
        <w:t>6 mars</w:t>
      </w:r>
      <w:r w:rsidRPr="00E015A1">
        <w:rPr>
          <w:rFonts w:ascii="Calibri Light" w:eastAsia="Aptos" w:hAnsi="Calibri Light" w:cs="Calibri Light"/>
          <w:lang w:eastAsia="fr-FR"/>
        </w:rPr>
        <w:t xml:space="preserve"> </w:t>
      </w:r>
      <w:bookmarkEnd w:id="2"/>
      <w:r w:rsidRPr="00E015A1">
        <w:rPr>
          <w:rFonts w:ascii="Calibri Light" w:eastAsia="Aptos" w:hAnsi="Calibri Light" w:cs="Calibri Light"/>
          <w:lang w:eastAsia="fr-FR"/>
        </w:rPr>
        <w:t>2026. Ces dernier(e)s bénéfici</w:t>
      </w:r>
      <w:r w:rsidR="006D7F68">
        <w:rPr>
          <w:rFonts w:ascii="Calibri Light" w:eastAsia="Aptos" w:hAnsi="Calibri Light" w:cs="Calibri Light"/>
          <w:lang w:eastAsia="fr-FR"/>
        </w:rPr>
        <w:t>eront</w:t>
      </w:r>
      <w:r w:rsidRPr="00E015A1">
        <w:rPr>
          <w:rFonts w:ascii="Calibri Light" w:eastAsia="Aptos" w:hAnsi="Calibri Light" w:cs="Calibri Light"/>
          <w:lang w:eastAsia="fr-FR"/>
        </w:rPr>
        <w:t xml:space="preserve"> du délai minimum de 15 jours prévu à l’Article L. 2232-21 du Code du travail pour prendre connaissance du projet et faire part de leurs éventuelles observations à ce sujet.</w:t>
      </w:r>
    </w:p>
    <w:p w14:paraId="294D88FE" w14:textId="77777777" w:rsidR="00434EEA" w:rsidRPr="00E015A1" w:rsidRDefault="00434EEA" w:rsidP="00434EEA">
      <w:pPr>
        <w:spacing w:after="0" w:line="240" w:lineRule="auto"/>
        <w:jc w:val="both"/>
        <w:rPr>
          <w:rFonts w:ascii="Calibri Light" w:eastAsia="Aptos" w:hAnsi="Calibri Light" w:cs="Calibri Light"/>
          <w:lang w:eastAsia="fr-FR"/>
        </w:rPr>
      </w:pPr>
    </w:p>
    <w:p w14:paraId="1E8D545D" w14:textId="763E6E10"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 xml:space="preserve">La réunion de consultation se déroulera pendant le temps de travail le </w:t>
      </w:r>
      <w:r w:rsidR="007F2180">
        <w:rPr>
          <w:rFonts w:ascii="Calibri Light" w:eastAsia="Aptos" w:hAnsi="Calibri Light" w:cs="Calibri Light"/>
          <w:lang w:eastAsia="fr-FR"/>
        </w:rPr>
        <w:t>23</w:t>
      </w:r>
      <w:r w:rsidRPr="00E015A1">
        <w:rPr>
          <w:rFonts w:ascii="Calibri Light" w:eastAsia="Aptos" w:hAnsi="Calibri Light" w:cs="Calibri Light"/>
          <w:lang w:eastAsia="fr-FR"/>
        </w:rPr>
        <w:t xml:space="preserve"> mars 2026. La consultation du personnel fera l’objet d’un vote à bulletins secrets.</w:t>
      </w:r>
    </w:p>
    <w:p w14:paraId="2EEA3054" w14:textId="77777777" w:rsidR="00434EEA" w:rsidRPr="00E015A1" w:rsidRDefault="00434EEA" w:rsidP="00434EEA">
      <w:pPr>
        <w:spacing w:after="0" w:line="240" w:lineRule="auto"/>
        <w:jc w:val="both"/>
        <w:rPr>
          <w:rFonts w:ascii="Calibri Light" w:eastAsia="Aptos" w:hAnsi="Calibri Light" w:cs="Calibri Light"/>
          <w:lang w:eastAsia="fr-FR"/>
        </w:rPr>
      </w:pPr>
    </w:p>
    <w:p w14:paraId="694CD75C"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Le présent accord devra être approuvé à la majorité des deux tiers des salarié(e)s de l’entreprise.</w:t>
      </w:r>
    </w:p>
    <w:p w14:paraId="43EEE440" w14:textId="77777777" w:rsidR="00434EEA" w:rsidRPr="00E015A1" w:rsidRDefault="00434EEA" w:rsidP="00434EEA">
      <w:pPr>
        <w:spacing w:after="0" w:line="240" w:lineRule="auto"/>
        <w:jc w:val="both"/>
        <w:rPr>
          <w:rFonts w:ascii="Calibri Light" w:eastAsia="Aptos" w:hAnsi="Calibri Light" w:cs="Calibri Light"/>
          <w:lang w:eastAsia="fr-FR"/>
        </w:rPr>
      </w:pPr>
    </w:p>
    <w:p w14:paraId="3EB74072"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lastRenderedPageBreak/>
        <w:t xml:space="preserve">Le résultat du vote fera l’objet d’un procès-verbal annexé au présent accord. </w:t>
      </w:r>
    </w:p>
    <w:p w14:paraId="17301D0C" w14:textId="77777777" w:rsidR="00434EEA" w:rsidRPr="00E015A1" w:rsidRDefault="00434EEA" w:rsidP="00434EEA">
      <w:pPr>
        <w:spacing w:after="0" w:line="240" w:lineRule="auto"/>
        <w:jc w:val="both"/>
        <w:rPr>
          <w:rFonts w:ascii="Calibri Light" w:eastAsia="Aptos" w:hAnsi="Calibri Light" w:cs="Calibri Light"/>
          <w:lang w:eastAsia="fr-FR"/>
        </w:rPr>
      </w:pPr>
    </w:p>
    <w:p w14:paraId="2BD721B6"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8.2 – Durée de l’accord</w:t>
      </w:r>
    </w:p>
    <w:p w14:paraId="7735207A" w14:textId="24057CB5" w:rsidR="00434EEA"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Le présent accord est conclu pour une durée indéterminée et entrera en vigueur le 1</w:t>
      </w:r>
      <w:r w:rsidRPr="00E015A1">
        <w:rPr>
          <w:rFonts w:ascii="Calibri Light" w:eastAsia="Aptos" w:hAnsi="Calibri Light" w:cs="Calibri Light"/>
          <w:vertAlign w:val="superscript"/>
          <w:lang w:eastAsia="fr-FR"/>
        </w:rPr>
        <w:t>er</w:t>
      </w:r>
      <w:r w:rsidRPr="00E015A1">
        <w:rPr>
          <w:rFonts w:ascii="Calibri Light" w:eastAsia="Aptos" w:hAnsi="Calibri Light" w:cs="Calibri Light"/>
          <w:lang w:eastAsia="fr-FR"/>
        </w:rPr>
        <w:t xml:space="preserve"> mars 2026. </w:t>
      </w:r>
    </w:p>
    <w:p w14:paraId="47FFEA0F" w14:textId="77777777" w:rsidR="006F10F2" w:rsidRPr="00E015A1" w:rsidRDefault="006F10F2" w:rsidP="00434EEA">
      <w:pPr>
        <w:spacing w:after="0" w:line="240" w:lineRule="auto"/>
        <w:jc w:val="both"/>
        <w:rPr>
          <w:rFonts w:ascii="Calibri Light" w:eastAsia="Aptos" w:hAnsi="Calibri Light" w:cs="Calibri Light"/>
          <w:lang w:eastAsia="fr-FR"/>
        </w:rPr>
      </w:pPr>
    </w:p>
    <w:p w14:paraId="47A19B2C"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8.3 – Suivi de l’accord</w:t>
      </w:r>
    </w:p>
    <w:p w14:paraId="1DCACDCA" w14:textId="77777777" w:rsidR="00434EEA"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Un suivi du présent accord sera réalisé tous les ans entre la Direction et les salarié(e)s de l’entreprise.</w:t>
      </w:r>
    </w:p>
    <w:p w14:paraId="62F2DAC6" w14:textId="77777777" w:rsidR="00713936" w:rsidRPr="00E015A1" w:rsidRDefault="00713936" w:rsidP="00434EEA">
      <w:pPr>
        <w:spacing w:after="0" w:line="240" w:lineRule="auto"/>
        <w:jc w:val="both"/>
        <w:rPr>
          <w:rFonts w:ascii="Calibri Light" w:eastAsia="Aptos" w:hAnsi="Calibri Light" w:cs="Calibri Light"/>
          <w:lang w:eastAsia="fr-FR"/>
        </w:rPr>
      </w:pPr>
    </w:p>
    <w:p w14:paraId="6C6448A0"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8.4 – Dénonciation de l’accord</w:t>
      </w:r>
    </w:p>
    <w:p w14:paraId="5E430ACC"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Le présent accord pourra être dénoncé à tout moment par l’entreprise dans les conditions légales et réglementaires applicables.</w:t>
      </w:r>
    </w:p>
    <w:p w14:paraId="4D022ADF" w14:textId="77777777" w:rsidR="00434EEA" w:rsidRPr="00E015A1" w:rsidRDefault="00434EEA" w:rsidP="00434EEA">
      <w:pPr>
        <w:spacing w:after="0" w:line="240" w:lineRule="auto"/>
        <w:jc w:val="both"/>
        <w:rPr>
          <w:rFonts w:ascii="Calibri Light" w:eastAsia="Aptos" w:hAnsi="Calibri Light" w:cs="Calibri Light"/>
          <w:lang w:eastAsia="fr-FR"/>
        </w:rPr>
      </w:pPr>
    </w:p>
    <w:p w14:paraId="67338307"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 xml:space="preserve">Il pourra être dénoncé par </w:t>
      </w:r>
      <w:proofErr w:type="gramStart"/>
      <w:r w:rsidRPr="00E015A1">
        <w:rPr>
          <w:rFonts w:ascii="Calibri Light" w:eastAsia="Aptos" w:hAnsi="Calibri Light" w:cs="Calibri Light"/>
          <w:lang w:eastAsia="fr-FR"/>
        </w:rPr>
        <w:t>les salarié</w:t>
      </w:r>
      <w:proofErr w:type="gramEnd"/>
      <w:r w:rsidRPr="00E015A1">
        <w:rPr>
          <w:rFonts w:ascii="Calibri Light" w:eastAsia="Aptos" w:hAnsi="Calibri Light" w:cs="Calibri Light"/>
          <w:lang w:eastAsia="fr-FR"/>
        </w:rPr>
        <w:t xml:space="preserve">(e)s dans les conditions légales et réglementaires applicables et sous les réserves suivantes : </w:t>
      </w:r>
    </w:p>
    <w:p w14:paraId="3E369177" w14:textId="77777777" w:rsidR="00434EEA" w:rsidRPr="00E015A1" w:rsidRDefault="00434EEA" w:rsidP="00434EEA">
      <w:pPr>
        <w:spacing w:after="0" w:line="240" w:lineRule="auto"/>
        <w:jc w:val="both"/>
        <w:rPr>
          <w:rFonts w:ascii="Calibri Light" w:eastAsia="Aptos" w:hAnsi="Calibri Light" w:cs="Calibri Light"/>
          <w:lang w:eastAsia="fr-FR"/>
        </w:rPr>
      </w:pPr>
    </w:p>
    <w:p w14:paraId="4E77479D" w14:textId="77777777" w:rsidR="00434EEA" w:rsidRPr="00E015A1" w:rsidRDefault="00434EEA" w:rsidP="00434EEA">
      <w:pPr>
        <w:numPr>
          <w:ilvl w:val="0"/>
          <w:numId w:val="1"/>
        </w:num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 xml:space="preserve">Les salarié(e)s représentant les deux tiers du personnel notifient collectivement et par écrit la dénonciation à l’employeur, </w:t>
      </w:r>
    </w:p>
    <w:p w14:paraId="51033384" w14:textId="77777777" w:rsidR="00434EEA" w:rsidRPr="00E015A1" w:rsidRDefault="00434EEA" w:rsidP="00434EEA">
      <w:pPr>
        <w:spacing w:after="0" w:line="240" w:lineRule="auto"/>
        <w:ind w:left="720"/>
        <w:jc w:val="both"/>
        <w:rPr>
          <w:rFonts w:ascii="Calibri Light" w:eastAsia="Aptos" w:hAnsi="Calibri Light" w:cs="Calibri Light"/>
          <w:lang w:eastAsia="fr-FR"/>
        </w:rPr>
      </w:pPr>
    </w:p>
    <w:p w14:paraId="02DC34DC" w14:textId="77777777" w:rsidR="00434EEA" w:rsidRPr="00E015A1" w:rsidRDefault="00434EEA" w:rsidP="00434EEA">
      <w:pPr>
        <w:numPr>
          <w:ilvl w:val="0"/>
          <w:numId w:val="1"/>
        </w:num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 xml:space="preserve">La dénonciation à l’initiative des salarié(e)s ne peut avoir lieu que pendant un délai d’un mois avant chaque date d’anniversaire de la conclusion de l’accord. </w:t>
      </w:r>
    </w:p>
    <w:p w14:paraId="54E49098" w14:textId="77777777" w:rsidR="00434EEA" w:rsidRPr="00E015A1" w:rsidRDefault="00434EEA" w:rsidP="00434EEA">
      <w:pPr>
        <w:spacing w:after="0" w:line="240" w:lineRule="auto"/>
        <w:jc w:val="both"/>
        <w:rPr>
          <w:rFonts w:ascii="Calibri Light" w:eastAsia="Aptos" w:hAnsi="Calibri Light" w:cs="Calibri Light"/>
          <w:lang w:eastAsia="fr-FR"/>
        </w:rPr>
      </w:pPr>
      <w:bookmarkStart w:id="3" w:name="_Toc285641606"/>
    </w:p>
    <w:p w14:paraId="5F8C0BA8"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La partie qui dénonce l'accord doit notifier cette décision par lettre recommandée avec accusé de réception à l'autre partie.</w:t>
      </w:r>
    </w:p>
    <w:bookmarkEnd w:id="3"/>
    <w:p w14:paraId="1AA82737" w14:textId="77777777" w:rsidR="00434EEA" w:rsidRPr="00E015A1" w:rsidRDefault="00434EEA" w:rsidP="00434EEA">
      <w:pPr>
        <w:spacing w:after="0" w:line="240" w:lineRule="auto"/>
        <w:rPr>
          <w:rFonts w:ascii="Aptos Display" w:eastAsia="Aptos" w:hAnsi="Aptos Display" w:cs="Aptos Display"/>
          <w:b/>
          <w:bCs/>
          <w:u w:val="single"/>
        </w:rPr>
      </w:pPr>
    </w:p>
    <w:p w14:paraId="3FF53422"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8.5 : Révision de l’accord</w:t>
      </w:r>
    </w:p>
    <w:p w14:paraId="3CDDDD4F"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L’accord pourra être révisé au terme d’un délai d’un an suivant sa prise d’effet.</w:t>
      </w:r>
    </w:p>
    <w:p w14:paraId="267FFB30" w14:textId="77777777" w:rsidR="00434EEA" w:rsidRPr="00E015A1" w:rsidRDefault="00434EEA" w:rsidP="00434EEA">
      <w:pPr>
        <w:spacing w:after="0" w:line="240" w:lineRule="auto"/>
        <w:jc w:val="both"/>
        <w:rPr>
          <w:rFonts w:ascii="Calibri Light" w:eastAsia="Aptos" w:hAnsi="Calibri Light" w:cs="Calibri Light"/>
          <w:lang w:eastAsia="fr-FR"/>
        </w:rPr>
      </w:pPr>
    </w:p>
    <w:p w14:paraId="16D431F6"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La procédure de révision du présent accord ne peut être engagée que par la Direction ou à la suite d’une demande conjointe des deux tiers du personnel de l’entreprise.</w:t>
      </w:r>
    </w:p>
    <w:p w14:paraId="658D75D1" w14:textId="77777777" w:rsidR="00434EEA" w:rsidRPr="00E015A1" w:rsidRDefault="00434EEA" w:rsidP="00434EEA">
      <w:pPr>
        <w:spacing w:after="0" w:line="240" w:lineRule="auto"/>
        <w:jc w:val="both"/>
        <w:rPr>
          <w:rFonts w:ascii="Calibri Light" w:eastAsia="Aptos" w:hAnsi="Calibri Light" w:cs="Calibri Light"/>
          <w:lang w:eastAsia="fr-FR"/>
        </w:rPr>
      </w:pPr>
    </w:p>
    <w:p w14:paraId="7EEDCFC1"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Si la demande de révision émane du personnel de l’entreprise, elle devra être portée à la connaissance de la Direction par courrier recommandé avec accusé de réception.</w:t>
      </w:r>
    </w:p>
    <w:p w14:paraId="0448107C" w14:textId="77777777" w:rsidR="00434EEA" w:rsidRPr="00E015A1" w:rsidRDefault="00434EEA" w:rsidP="00434EEA">
      <w:pPr>
        <w:spacing w:after="0" w:line="240" w:lineRule="auto"/>
        <w:jc w:val="both"/>
        <w:rPr>
          <w:rFonts w:ascii="Calibri Light" w:eastAsia="Aptos" w:hAnsi="Calibri Light" w:cs="Calibri Light"/>
          <w:lang w:eastAsia="fr-FR"/>
        </w:rPr>
      </w:pPr>
    </w:p>
    <w:p w14:paraId="5BAD11C7" w14:textId="77777777" w:rsidR="00434EEA" w:rsidRPr="00E015A1" w:rsidRDefault="00434EEA" w:rsidP="00434EEA">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t>Article 8.6 : Dépôt et publicité de l’accord</w:t>
      </w:r>
    </w:p>
    <w:p w14:paraId="198FE9FE" w14:textId="63848201" w:rsidR="00434EEA" w:rsidRPr="00E015A1" w:rsidRDefault="00434EEA" w:rsidP="00434EEA">
      <w:pPr>
        <w:spacing w:after="0" w:line="240" w:lineRule="auto"/>
        <w:jc w:val="both"/>
        <w:rPr>
          <w:rFonts w:ascii="Calibri Light" w:eastAsia="Aptos" w:hAnsi="Calibri Light" w:cs="Calibri Light"/>
          <w:lang w:eastAsia="fr-FR"/>
        </w:rPr>
      </w:pPr>
      <w:bookmarkStart w:id="4" w:name="_Toc479245067"/>
      <w:r w:rsidRPr="00E015A1">
        <w:rPr>
          <w:rFonts w:ascii="Calibri Light" w:eastAsia="Aptos" w:hAnsi="Calibri Light" w:cs="Calibri Light"/>
          <w:lang w:eastAsia="fr-FR"/>
        </w:rPr>
        <w:t xml:space="preserve">Le présent accord sera déposé sur la plateforme de téléprocédure </w:t>
      </w:r>
      <w:proofErr w:type="spellStart"/>
      <w:r w:rsidRPr="00E015A1">
        <w:rPr>
          <w:rFonts w:ascii="Calibri Light" w:eastAsia="Aptos" w:hAnsi="Calibri Light" w:cs="Calibri Light"/>
          <w:lang w:eastAsia="fr-FR"/>
        </w:rPr>
        <w:t>Téléaccords</w:t>
      </w:r>
      <w:proofErr w:type="spellEnd"/>
      <w:r w:rsidRPr="00E015A1">
        <w:rPr>
          <w:rFonts w:ascii="Calibri Light" w:eastAsia="Aptos" w:hAnsi="Calibri Light" w:cs="Calibri Light"/>
          <w:lang w:eastAsia="fr-FR"/>
        </w:rPr>
        <w:t xml:space="preserve">, accessible depuis le site </w:t>
      </w:r>
      <w:hyperlink r:id="rId7" w:history="1">
        <w:r w:rsidRPr="00E015A1">
          <w:rPr>
            <w:rFonts w:ascii="Calibri Light" w:eastAsia="Aptos" w:hAnsi="Calibri Light" w:cs="Calibri Light"/>
            <w:lang w:eastAsia="fr-FR"/>
          </w:rPr>
          <w:t>www.teleaccords.travail-emploi.gouv.fr</w:t>
        </w:r>
      </w:hyperlink>
      <w:r w:rsidRPr="00E015A1">
        <w:rPr>
          <w:rFonts w:ascii="Calibri Light" w:eastAsia="Aptos" w:hAnsi="Calibri Light" w:cs="Calibri Light"/>
          <w:lang w:eastAsia="fr-FR"/>
        </w:rPr>
        <w:t xml:space="preserve">, accompagné d'une copie du courrier, du courrier électronique ou du récépissé ou d'un avis de réception daté de notification du texte à l'ensemble du personnel de l’entreprise à l'issue de la procédure de signature, et d'une version ne comportant pas les noms et prénoms des négociateurs et signataires. </w:t>
      </w:r>
    </w:p>
    <w:p w14:paraId="411081ED" w14:textId="77777777" w:rsidR="00434EEA" w:rsidRPr="00E015A1" w:rsidRDefault="00434EEA" w:rsidP="00434EEA">
      <w:pPr>
        <w:spacing w:after="0" w:line="240" w:lineRule="auto"/>
        <w:jc w:val="both"/>
        <w:rPr>
          <w:rFonts w:ascii="Calibri Light" w:eastAsia="Aptos" w:hAnsi="Calibri Light" w:cs="Calibri Light"/>
          <w:lang w:eastAsia="fr-FR"/>
        </w:rPr>
      </w:pPr>
    </w:p>
    <w:p w14:paraId="315533F8" w14:textId="77777777" w:rsidR="00434EEA" w:rsidRPr="00E015A1" w:rsidRDefault="00434EEA" w:rsidP="00434EEA">
      <w:pPr>
        <w:spacing w:after="0" w:line="240" w:lineRule="auto"/>
        <w:jc w:val="both"/>
        <w:rPr>
          <w:rFonts w:ascii="Calibri Light" w:eastAsia="Aptos" w:hAnsi="Calibri Light" w:cs="Calibri Light"/>
          <w:lang w:eastAsia="fr-FR"/>
        </w:rPr>
      </w:pPr>
      <w:r w:rsidRPr="00E015A1">
        <w:rPr>
          <w:rFonts w:ascii="Calibri Light" w:eastAsia="Aptos" w:hAnsi="Calibri Light" w:cs="Calibri Light"/>
          <w:lang w:eastAsia="fr-FR"/>
        </w:rPr>
        <w:t>Un exemplaire original sera également remis au secrétariat greffe du Conseil de Prud’hommes.</w:t>
      </w:r>
      <w:bookmarkEnd w:id="4"/>
    </w:p>
    <w:p w14:paraId="2CB786E3" w14:textId="77777777" w:rsidR="00434EEA" w:rsidRPr="00E015A1" w:rsidRDefault="00434EEA" w:rsidP="00434EEA">
      <w:pPr>
        <w:spacing w:after="0" w:line="240" w:lineRule="auto"/>
        <w:rPr>
          <w:rFonts w:ascii="Aptos Display" w:eastAsia="Aptos" w:hAnsi="Aptos Display" w:cs="Aptos Display"/>
        </w:rPr>
      </w:pPr>
    </w:p>
    <w:p w14:paraId="727C8CBE" w14:textId="77777777" w:rsidR="006F10F2" w:rsidRDefault="006F10F2" w:rsidP="006F10F2">
      <w:pPr>
        <w:spacing w:after="0" w:line="240" w:lineRule="auto"/>
        <w:ind w:firstLine="708"/>
        <w:rPr>
          <w:rFonts w:ascii="Calibri Light" w:eastAsia="Times New Roman" w:hAnsi="Calibri Light" w:cs="Aptos Display"/>
          <w:b/>
          <w:bCs/>
          <w:color w:val="C00000"/>
          <w:kern w:val="0"/>
          <w:lang w:eastAsia="fr-FR"/>
          <w14:ligatures w14:val="none"/>
        </w:rPr>
      </w:pPr>
    </w:p>
    <w:p w14:paraId="6ADB140E" w14:textId="77777777" w:rsidR="006F10F2" w:rsidRDefault="006F10F2" w:rsidP="006F10F2">
      <w:pPr>
        <w:spacing w:after="0" w:line="240" w:lineRule="auto"/>
        <w:ind w:firstLine="708"/>
        <w:rPr>
          <w:rFonts w:ascii="Calibri Light" w:eastAsia="Times New Roman" w:hAnsi="Calibri Light" w:cs="Aptos Display"/>
          <w:b/>
          <w:bCs/>
          <w:color w:val="C00000"/>
          <w:kern w:val="0"/>
          <w:lang w:eastAsia="fr-FR"/>
          <w14:ligatures w14:val="none"/>
        </w:rPr>
      </w:pPr>
    </w:p>
    <w:p w14:paraId="3BCBE052" w14:textId="77777777" w:rsidR="006F10F2" w:rsidRDefault="006F10F2" w:rsidP="006F10F2">
      <w:pPr>
        <w:spacing w:after="0" w:line="240" w:lineRule="auto"/>
        <w:ind w:firstLine="708"/>
        <w:rPr>
          <w:rFonts w:ascii="Calibri Light" w:eastAsia="Times New Roman" w:hAnsi="Calibri Light" w:cs="Aptos Display"/>
          <w:b/>
          <w:bCs/>
          <w:color w:val="C00000"/>
          <w:kern w:val="0"/>
          <w:lang w:eastAsia="fr-FR"/>
          <w14:ligatures w14:val="none"/>
        </w:rPr>
      </w:pPr>
    </w:p>
    <w:p w14:paraId="79702752" w14:textId="719D54D2" w:rsidR="006F10F2" w:rsidRDefault="00434EEA" w:rsidP="006F10F2">
      <w:pPr>
        <w:spacing w:after="0" w:line="240" w:lineRule="auto"/>
        <w:ind w:firstLine="708"/>
        <w:rPr>
          <w:rFonts w:ascii="Calibri Light" w:eastAsia="Times New Roman" w:hAnsi="Calibri Light" w:cs="Aptos Display"/>
          <w:b/>
          <w:bCs/>
          <w:color w:val="C00000"/>
          <w:kern w:val="0"/>
          <w:lang w:eastAsia="fr-FR"/>
          <w14:ligatures w14:val="none"/>
        </w:rPr>
      </w:pPr>
      <w:r w:rsidRPr="00E015A1">
        <w:rPr>
          <w:rFonts w:ascii="Calibri Light" w:eastAsia="Times New Roman" w:hAnsi="Calibri Light" w:cs="Aptos Display"/>
          <w:b/>
          <w:bCs/>
          <w:color w:val="C00000"/>
          <w:kern w:val="0"/>
          <w:lang w:eastAsia="fr-FR"/>
          <w14:ligatures w14:val="none"/>
        </w:rPr>
        <w:lastRenderedPageBreak/>
        <w:t>Article 8.7 : Publication de l’accord</w:t>
      </w:r>
    </w:p>
    <w:p w14:paraId="03F9BF6F" w14:textId="313FD8E2" w:rsidR="00434EEA" w:rsidRPr="006F10F2" w:rsidRDefault="00434EEA" w:rsidP="006F10F2">
      <w:pPr>
        <w:spacing w:after="0" w:line="240" w:lineRule="auto"/>
        <w:rPr>
          <w:rFonts w:ascii="Calibri Light" w:eastAsia="Times New Roman" w:hAnsi="Calibri Light" w:cs="Aptos Display"/>
          <w:b/>
          <w:bCs/>
          <w:color w:val="C00000"/>
          <w:kern w:val="0"/>
          <w:lang w:eastAsia="fr-FR"/>
          <w14:ligatures w14:val="none"/>
        </w:rPr>
      </w:pPr>
      <w:r w:rsidRPr="00E015A1">
        <w:rPr>
          <w:rFonts w:ascii="Calibri Light" w:eastAsia="Aptos" w:hAnsi="Calibri Light" w:cs="Calibri Light"/>
          <w:lang w:eastAsia="fr-FR"/>
        </w:rPr>
        <w:t xml:space="preserve">Le présent accord fera l’objet d’une publication dans la base de données nationale visée à l’article L. 2231-5-1 du Code du travail, dans sa version ne comportant pas les noms et prénoms des négociateurs et signataires. </w:t>
      </w:r>
    </w:p>
    <w:p w14:paraId="1F31BF52" w14:textId="77777777" w:rsidR="00434EEA" w:rsidRPr="00E015A1" w:rsidRDefault="00434EEA" w:rsidP="00434EEA">
      <w:pPr>
        <w:spacing w:after="0" w:line="240" w:lineRule="auto"/>
        <w:jc w:val="both"/>
        <w:rPr>
          <w:rFonts w:ascii="Calibri Light" w:eastAsia="Aptos" w:hAnsi="Calibri Light" w:cs="Calibri Light"/>
          <w:lang w:eastAsia="fr-FR"/>
        </w:rPr>
      </w:pPr>
    </w:p>
    <w:p w14:paraId="528576E4" w14:textId="2E86F489" w:rsidR="00434EEA" w:rsidRPr="00E015A1" w:rsidRDefault="00434EEA" w:rsidP="00434EEA">
      <w:pPr>
        <w:spacing w:after="0" w:line="240" w:lineRule="auto"/>
        <w:jc w:val="both"/>
        <w:rPr>
          <w:rFonts w:ascii="Calibri Light" w:eastAsia="Aptos" w:hAnsi="Calibri Light" w:cs="Calibri Light"/>
          <w:lang w:eastAsia="fr-FR"/>
        </w:rPr>
      </w:pPr>
      <w:bookmarkStart w:id="5" w:name="_Hlk497216301"/>
      <w:bookmarkEnd w:id="5"/>
      <w:r w:rsidRPr="00E015A1">
        <w:rPr>
          <w:rFonts w:ascii="Calibri Light" w:eastAsia="Aptos" w:hAnsi="Calibri Light" w:cs="Calibri Light"/>
          <w:lang w:eastAsia="fr-FR"/>
        </w:rPr>
        <w:t xml:space="preserve">Conclu à </w:t>
      </w:r>
      <w:r w:rsidRPr="00E015A1">
        <w:rPr>
          <w:rFonts w:ascii="Calibri Light" w:eastAsia="Times New Roman" w:hAnsi="Calibri Light" w:cs="Aptos Display"/>
          <w:kern w:val="0"/>
          <w:lang w:eastAsia="fr-FR"/>
          <w14:ligatures w14:val="none"/>
        </w:rPr>
        <w:t>SALLANCHES</w:t>
      </w:r>
      <w:r w:rsidRPr="00E015A1">
        <w:rPr>
          <w:rFonts w:ascii="Calibri Light" w:eastAsia="Aptos" w:hAnsi="Calibri Light" w:cs="Calibri Light"/>
          <w:lang w:eastAsia="fr-FR"/>
        </w:rPr>
        <w:t xml:space="preserve">, en deux exemplaires originaux, le 26 février 2026. </w:t>
      </w:r>
    </w:p>
    <w:p w14:paraId="652EFB51" w14:textId="77777777" w:rsidR="00434EEA" w:rsidRPr="00E015A1" w:rsidRDefault="00434EEA" w:rsidP="00434EEA">
      <w:pPr>
        <w:spacing w:after="0" w:line="240" w:lineRule="auto"/>
        <w:jc w:val="both"/>
        <w:rPr>
          <w:rFonts w:ascii="Calibri Light" w:eastAsia="Aptos" w:hAnsi="Calibri Light" w:cs="Calibri Light"/>
          <w:lang w:eastAsia="fr-FR"/>
        </w:rPr>
      </w:pPr>
    </w:p>
    <w:p w14:paraId="566C413E" w14:textId="0EC82F1F" w:rsidR="00434EEA" w:rsidRPr="00E015A1" w:rsidRDefault="00434EEA" w:rsidP="00434EEA">
      <w:pPr>
        <w:spacing w:after="0" w:line="240" w:lineRule="auto"/>
        <w:jc w:val="right"/>
        <w:rPr>
          <w:rFonts w:ascii="Calibri Light" w:eastAsia="Aptos" w:hAnsi="Calibri Light" w:cs="Calibri Light"/>
          <w:sz w:val="22"/>
          <w:szCs w:val="22"/>
          <w:lang w:val="en-GB" w:eastAsia="fr-FR"/>
        </w:rPr>
      </w:pPr>
      <w:r w:rsidRPr="00E015A1">
        <w:rPr>
          <w:rFonts w:ascii="Calibri Light" w:eastAsia="Times New Roman" w:hAnsi="Calibri Light" w:cs="Aptos Display"/>
          <w:b/>
          <w:bCs/>
          <w:kern w:val="0"/>
          <w:sz w:val="22"/>
          <w:szCs w:val="22"/>
          <w:lang w:val="en-GB" w:eastAsia="fr-FR"/>
          <w14:ligatures w14:val="none"/>
        </w:rPr>
        <w:t>SAS</w:t>
      </w:r>
      <w:r w:rsidRPr="00E015A1">
        <w:rPr>
          <w:rFonts w:ascii="Calibri Light" w:eastAsia="Times New Roman" w:hAnsi="Calibri Light" w:cs="Aptos Display"/>
          <w:b/>
          <w:kern w:val="0"/>
          <w:sz w:val="22"/>
          <w:szCs w:val="22"/>
          <w:lang w:val="en-GB" w:eastAsia="fr-FR"/>
          <w14:ligatures w14:val="none"/>
        </w:rPr>
        <w:t> CHESNEY TP</w:t>
      </w:r>
    </w:p>
    <w:p w14:paraId="120FDA2B" w14:textId="145A9D93" w:rsidR="00434EEA" w:rsidRPr="00434EEA" w:rsidRDefault="00434EEA" w:rsidP="000B39D9">
      <w:pPr>
        <w:spacing w:after="0" w:line="240" w:lineRule="auto"/>
        <w:ind w:firstLine="708"/>
        <w:jc w:val="right"/>
        <w:rPr>
          <w:rFonts w:ascii="Calibri Light" w:eastAsia="Times New Roman" w:hAnsi="Calibri Light" w:cs="Aptos Display"/>
          <w:kern w:val="0"/>
          <w:sz w:val="22"/>
          <w:szCs w:val="22"/>
          <w:lang w:val="en-GB" w:eastAsia="fr-FR"/>
          <w14:ligatures w14:val="none"/>
        </w:rPr>
      </w:pPr>
    </w:p>
    <w:p w14:paraId="16AF8D88" w14:textId="77777777" w:rsidR="00020B9D" w:rsidRPr="00434EEA" w:rsidRDefault="00020B9D">
      <w:pPr>
        <w:rPr>
          <w:lang w:val="en-GB"/>
        </w:rPr>
      </w:pPr>
    </w:p>
    <w:sectPr w:rsidR="00020B9D" w:rsidRPr="00434E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4F55" w14:textId="77777777" w:rsidR="00DA669D" w:rsidRDefault="00DA669D" w:rsidP="00921C6D">
      <w:pPr>
        <w:spacing w:after="0" w:line="240" w:lineRule="auto"/>
      </w:pPr>
      <w:r>
        <w:separator/>
      </w:r>
    </w:p>
  </w:endnote>
  <w:endnote w:type="continuationSeparator" w:id="0">
    <w:p w14:paraId="0E3EF5E1" w14:textId="77777777" w:rsidR="00DA669D" w:rsidRDefault="00DA669D" w:rsidP="0092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Calib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78F7" w14:textId="77777777" w:rsidR="00921C6D" w:rsidRDefault="00921C6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17DA" w14:textId="77777777" w:rsidR="00921C6D" w:rsidRDefault="00921C6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5054" w14:textId="77777777" w:rsidR="00921C6D" w:rsidRDefault="00921C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5AF3" w14:textId="77777777" w:rsidR="00DA669D" w:rsidRDefault="00DA669D" w:rsidP="00921C6D">
      <w:pPr>
        <w:spacing w:after="0" w:line="240" w:lineRule="auto"/>
      </w:pPr>
      <w:r>
        <w:separator/>
      </w:r>
    </w:p>
  </w:footnote>
  <w:footnote w:type="continuationSeparator" w:id="0">
    <w:p w14:paraId="4D88E278" w14:textId="77777777" w:rsidR="00DA669D" w:rsidRDefault="00DA669D" w:rsidP="00921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4182" w14:textId="61EACB61" w:rsidR="00921C6D" w:rsidRDefault="00921C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83FC3" w14:textId="07892F45" w:rsidR="00921C6D" w:rsidRDefault="00921C6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AD24" w14:textId="19E78520" w:rsidR="00921C6D" w:rsidRDefault="00921C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60E1"/>
    <w:multiLevelType w:val="hybridMultilevel"/>
    <w:tmpl w:val="D2629D28"/>
    <w:lvl w:ilvl="0" w:tplc="D13A28E2">
      <w:start w:val="2"/>
      <w:numFmt w:val="bullet"/>
      <w:lvlText w:val="-"/>
      <w:lvlJc w:val="left"/>
      <w:pPr>
        <w:ind w:left="720" w:hanging="360"/>
      </w:pPr>
      <w:rPr>
        <w:rFonts w:ascii="Calibri Light" w:eastAsia="Calibri;Calibr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0E246B8"/>
    <w:multiLevelType w:val="hybridMultilevel"/>
    <w:tmpl w:val="B838B14A"/>
    <w:lvl w:ilvl="0" w:tplc="FC3E5D8E">
      <w:start w:val="1"/>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6924820"/>
    <w:multiLevelType w:val="hybridMultilevel"/>
    <w:tmpl w:val="87207F88"/>
    <w:lvl w:ilvl="0" w:tplc="EA7E8010">
      <w:numFmt w:val="bullet"/>
      <w:lvlText w:val="-"/>
      <w:lvlJc w:val="left"/>
      <w:pPr>
        <w:ind w:left="581" w:hanging="360"/>
      </w:pPr>
      <w:rPr>
        <w:rFonts w:ascii="Times New Roman" w:eastAsia="Times New Roman" w:hAnsi="Times New Roman" w:cs="Times New Roman" w:hint="default"/>
        <w:w w:val="99"/>
        <w:sz w:val="18"/>
        <w:szCs w:val="18"/>
        <w:lang w:val="fr-FR" w:eastAsia="en-US" w:bidi="ar-SA"/>
      </w:rPr>
    </w:lvl>
    <w:lvl w:ilvl="1" w:tplc="040C0003" w:tentative="1">
      <w:start w:val="1"/>
      <w:numFmt w:val="bullet"/>
      <w:lvlText w:val="o"/>
      <w:lvlJc w:val="left"/>
      <w:pPr>
        <w:ind w:left="1301" w:hanging="360"/>
      </w:pPr>
      <w:rPr>
        <w:rFonts w:ascii="Courier New" w:hAnsi="Courier New" w:cs="Courier New" w:hint="default"/>
      </w:rPr>
    </w:lvl>
    <w:lvl w:ilvl="2" w:tplc="040C0005" w:tentative="1">
      <w:start w:val="1"/>
      <w:numFmt w:val="bullet"/>
      <w:lvlText w:val=""/>
      <w:lvlJc w:val="left"/>
      <w:pPr>
        <w:ind w:left="2021" w:hanging="360"/>
      </w:pPr>
      <w:rPr>
        <w:rFonts w:ascii="Wingdings" w:hAnsi="Wingdings" w:hint="default"/>
      </w:rPr>
    </w:lvl>
    <w:lvl w:ilvl="3" w:tplc="040C0001" w:tentative="1">
      <w:start w:val="1"/>
      <w:numFmt w:val="bullet"/>
      <w:lvlText w:val=""/>
      <w:lvlJc w:val="left"/>
      <w:pPr>
        <w:ind w:left="2741" w:hanging="360"/>
      </w:pPr>
      <w:rPr>
        <w:rFonts w:ascii="Symbol" w:hAnsi="Symbol" w:hint="default"/>
      </w:rPr>
    </w:lvl>
    <w:lvl w:ilvl="4" w:tplc="040C0003" w:tentative="1">
      <w:start w:val="1"/>
      <w:numFmt w:val="bullet"/>
      <w:lvlText w:val="o"/>
      <w:lvlJc w:val="left"/>
      <w:pPr>
        <w:ind w:left="3461" w:hanging="360"/>
      </w:pPr>
      <w:rPr>
        <w:rFonts w:ascii="Courier New" w:hAnsi="Courier New" w:cs="Courier New" w:hint="default"/>
      </w:rPr>
    </w:lvl>
    <w:lvl w:ilvl="5" w:tplc="040C0005" w:tentative="1">
      <w:start w:val="1"/>
      <w:numFmt w:val="bullet"/>
      <w:lvlText w:val=""/>
      <w:lvlJc w:val="left"/>
      <w:pPr>
        <w:ind w:left="4181" w:hanging="360"/>
      </w:pPr>
      <w:rPr>
        <w:rFonts w:ascii="Wingdings" w:hAnsi="Wingdings" w:hint="default"/>
      </w:rPr>
    </w:lvl>
    <w:lvl w:ilvl="6" w:tplc="040C0001" w:tentative="1">
      <w:start w:val="1"/>
      <w:numFmt w:val="bullet"/>
      <w:lvlText w:val=""/>
      <w:lvlJc w:val="left"/>
      <w:pPr>
        <w:ind w:left="4901" w:hanging="360"/>
      </w:pPr>
      <w:rPr>
        <w:rFonts w:ascii="Symbol" w:hAnsi="Symbol" w:hint="default"/>
      </w:rPr>
    </w:lvl>
    <w:lvl w:ilvl="7" w:tplc="040C0003" w:tentative="1">
      <w:start w:val="1"/>
      <w:numFmt w:val="bullet"/>
      <w:lvlText w:val="o"/>
      <w:lvlJc w:val="left"/>
      <w:pPr>
        <w:ind w:left="5621" w:hanging="360"/>
      </w:pPr>
      <w:rPr>
        <w:rFonts w:ascii="Courier New" w:hAnsi="Courier New" w:cs="Courier New" w:hint="default"/>
      </w:rPr>
    </w:lvl>
    <w:lvl w:ilvl="8" w:tplc="040C0005" w:tentative="1">
      <w:start w:val="1"/>
      <w:numFmt w:val="bullet"/>
      <w:lvlText w:val=""/>
      <w:lvlJc w:val="left"/>
      <w:pPr>
        <w:ind w:left="6341" w:hanging="360"/>
      </w:pPr>
      <w:rPr>
        <w:rFonts w:ascii="Wingdings" w:hAnsi="Wingdings" w:hint="default"/>
      </w:rPr>
    </w:lvl>
  </w:abstractNum>
  <w:abstractNum w:abstractNumId="3" w15:restartNumberingAfterBreak="0">
    <w:nsid w:val="78773002"/>
    <w:multiLevelType w:val="hybridMultilevel"/>
    <w:tmpl w:val="DDE88658"/>
    <w:lvl w:ilvl="0" w:tplc="8D1AA364">
      <w:start w:val="1"/>
      <w:numFmt w:val="bullet"/>
      <w:lvlText w:val="-"/>
      <w:lvlJc w:val="left"/>
      <w:pPr>
        <w:ind w:left="1080" w:hanging="360"/>
      </w:pPr>
      <w:rPr>
        <w:rFonts w:ascii="Calibri Light" w:eastAsia="Times New Roman" w:hAnsi="Calibri Light" w:cs="Calibri Light"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07643102">
    <w:abstractNumId w:val="0"/>
  </w:num>
  <w:num w:numId="2" w16cid:durableId="491455403">
    <w:abstractNumId w:val="1"/>
  </w:num>
  <w:num w:numId="3" w16cid:durableId="2031952145">
    <w:abstractNumId w:val="3"/>
  </w:num>
  <w:num w:numId="4" w16cid:durableId="748190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9D"/>
    <w:rsid w:val="00020B9D"/>
    <w:rsid w:val="00042D8C"/>
    <w:rsid w:val="00071B4D"/>
    <w:rsid w:val="000B39D9"/>
    <w:rsid w:val="000C07F6"/>
    <w:rsid w:val="000F6C5F"/>
    <w:rsid w:val="00147F4B"/>
    <w:rsid w:val="001A45FD"/>
    <w:rsid w:val="0020264B"/>
    <w:rsid w:val="0031174A"/>
    <w:rsid w:val="003E1244"/>
    <w:rsid w:val="00434EEA"/>
    <w:rsid w:val="00465176"/>
    <w:rsid w:val="004C1F9B"/>
    <w:rsid w:val="004F100C"/>
    <w:rsid w:val="005E17FC"/>
    <w:rsid w:val="00664B19"/>
    <w:rsid w:val="0067611B"/>
    <w:rsid w:val="006A1FA2"/>
    <w:rsid w:val="006A5972"/>
    <w:rsid w:val="006A78AB"/>
    <w:rsid w:val="006D7F68"/>
    <w:rsid w:val="006F10F2"/>
    <w:rsid w:val="00713936"/>
    <w:rsid w:val="00784C04"/>
    <w:rsid w:val="007B47F1"/>
    <w:rsid w:val="007F2180"/>
    <w:rsid w:val="00850DC8"/>
    <w:rsid w:val="00871F2F"/>
    <w:rsid w:val="00896061"/>
    <w:rsid w:val="008C19CE"/>
    <w:rsid w:val="00921C6D"/>
    <w:rsid w:val="00962090"/>
    <w:rsid w:val="00971E40"/>
    <w:rsid w:val="0099349E"/>
    <w:rsid w:val="009E6018"/>
    <w:rsid w:val="00A043C4"/>
    <w:rsid w:val="00A33523"/>
    <w:rsid w:val="00A93E7C"/>
    <w:rsid w:val="00AD2AD1"/>
    <w:rsid w:val="00AF6107"/>
    <w:rsid w:val="00B55E5A"/>
    <w:rsid w:val="00BE19FE"/>
    <w:rsid w:val="00C0171A"/>
    <w:rsid w:val="00CB7CE3"/>
    <w:rsid w:val="00CF11C7"/>
    <w:rsid w:val="00D27713"/>
    <w:rsid w:val="00D54E30"/>
    <w:rsid w:val="00DA669D"/>
    <w:rsid w:val="00E015A1"/>
    <w:rsid w:val="00E15B3B"/>
    <w:rsid w:val="00EA5AC5"/>
    <w:rsid w:val="00F043EB"/>
    <w:rsid w:val="00FC6D9C"/>
    <w:rsid w:val="00FE27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7475C"/>
  <w15:chartTrackingRefBased/>
  <w15:docId w15:val="{299B6CD7-7914-458E-BCD7-41ED5C03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B9D"/>
  </w:style>
  <w:style w:type="paragraph" w:styleId="Titre1">
    <w:name w:val="heading 1"/>
    <w:basedOn w:val="Normal"/>
    <w:next w:val="Normal"/>
    <w:link w:val="Titre1Car"/>
    <w:uiPriority w:val="9"/>
    <w:qFormat/>
    <w:rsid w:val="00020B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20B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20B9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20B9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20B9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20B9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20B9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20B9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20B9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20B9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20B9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20B9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20B9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20B9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20B9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20B9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20B9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20B9D"/>
    <w:rPr>
      <w:rFonts w:eastAsiaTheme="majorEastAsia" w:cstheme="majorBidi"/>
      <w:color w:val="272727" w:themeColor="text1" w:themeTint="D8"/>
    </w:rPr>
  </w:style>
  <w:style w:type="paragraph" w:styleId="Titre">
    <w:name w:val="Title"/>
    <w:basedOn w:val="Normal"/>
    <w:next w:val="Normal"/>
    <w:link w:val="TitreCar"/>
    <w:uiPriority w:val="10"/>
    <w:qFormat/>
    <w:rsid w:val="00020B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20B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20B9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20B9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20B9D"/>
    <w:pPr>
      <w:spacing w:before="160"/>
      <w:jc w:val="center"/>
    </w:pPr>
    <w:rPr>
      <w:i/>
      <w:iCs/>
      <w:color w:val="404040" w:themeColor="text1" w:themeTint="BF"/>
    </w:rPr>
  </w:style>
  <w:style w:type="character" w:customStyle="1" w:styleId="CitationCar">
    <w:name w:val="Citation Car"/>
    <w:basedOn w:val="Policepardfaut"/>
    <w:link w:val="Citation"/>
    <w:uiPriority w:val="29"/>
    <w:rsid w:val="00020B9D"/>
    <w:rPr>
      <w:i/>
      <w:iCs/>
      <w:color w:val="404040" w:themeColor="text1" w:themeTint="BF"/>
    </w:rPr>
  </w:style>
  <w:style w:type="paragraph" w:styleId="Paragraphedeliste">
    <w:name w:val="List Paragraph"/>
    <w:basedOn w:val="Normal"/>
    <w:uiPriority w:val="34"/>
    <w:qFormat/>
    <w:rsid w:val="00020B9D"/>
    <w:pPr>
      <w:ind w:left="720"/>
      <w:contextualSpacing/>
    </w:pPr>
  </w:style>
  <w:style w:type="character" w:styleId="Accentuationintense">
    <w:name w:val="Intense Emphasis"/>
    <w:basedOn w:val="Policepardfaut"/>
    <w:uiPriority w:val="21"/>
    <w:qFormat/>
    <w:rsid w:val="00020B9D"/>
    <w:rPr>
      <w:i/>
      <w:iCs/>
      <w:color w:val="0F4761" w:themeColor="accent1" w:themeShade="BF"/>
    </w:rPr>
  </w:style>
  <w:style w:type="paragraph" w:styleId="Citationintense">
    <w:name w:val="Intense Quote"/>
    <w:basedOn w:val="Normal"/>
    <w:next w:val="Normal"/>
    <w:link w:val="CitationintenseCar"/>
    <w:uiPriority w:val="30"/>
    <w:qFormat/>
    <w:rsid w:val="00020B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20B9D"/>
    <w:rPr>
      <w:i/>
      <w:iCs/>
      <w:color w:val="0F4761" w:themeColor="accent1" w:themeShade="BF"/>
    </w:rPr>
  </w:style>
  <w:style w:type="character" w:styleId="Rfrenceintense">
    <w:name w:val="Intense Reference"/>
    <w:basedOn w:val="Policepardfaut"/>
    <w:uiPriority w:val="32"/>
    <w:qFormat/>
    <w:rsid w:val="00020B9D"/>
    <w:rPr>
      <w:b/>
      <w:bCs/>
      <w:smallCaps/>
      <w:color w:val="0F4761" w:themeColor="accent1" w:themeShade="BF"/>
      <w:spacing w:val="5"/>
    </w:rPr>
  </w:style>
  <w:style w:type="table" w:styleId="Grilledutableau">
    <w:name w:val="Table Grid"/>
    <w:basedOn w:val="TableauNormal"/>
    <w:uiPriority w:val="39"/>
    <w:rsid w:val="000F6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21C6D"/>
    <w:pPr>
      <w:tabs>
        <w:tab w:val="center" w:pos="4536"/>
        <w:tab w:val="right" w:pos="9072"/>
      </w:tabs>
      <w:spacing w:after="0" w:line="240" w:lineRule="auto"/>
    </w:pPr>
  </w:style>
  <w:style w:type="character" w:customStyle="1" w:styleId="En-tteCar">
    <w:name w:val="En-tête Car"/>
    <w:basedOn w:val="Policepardfaut"/>
    <w:link w:val="En-tte"/>
    <w:uiPriority w:val="99"/>
    <w:rsid w:val="00921C6D"/>
  </w:style>
  <w:style w:type="paragraph" w:styleId="Pieddepage">
    <w:name w:val="footer"/>
    <w:basedOn w:val="Normal"/>
    <w:link w:val="PieddepageCar"/>
    <w:uiPriority w:val="99"/>
    <w:unhideWhenUsed/>
    <w:rsid w:val="00921C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1C6D"/>
  </w:style>
  <w:style w:type="character" w:styleId="Marquedecommentaire">
    <w:name w:val="annotation reference"/>
    <w:basedOn w:val="Policepardfaut"/>
    <w:uiPriority w:val="99"/>
    <w:semiHidden/>
    <w:unhideWhenUsed/>
    <w:rsid w:val="005E17FC"/>
    <w:rPr>
      <w:sz w:val="16"/>
      <w:szCs w:val="16"/>
    </w:rPr>
  </w:style>
  <w:style w:type="paragraph" w:styleId="Commentaire">
    <w:name w:val="annotation text"/>
    <w:basedOn w:val="Normal"/>
    <w:link w:val="CommentaireCar"/>
    <w:uiPriority w:val="99"/>
    <w:unhideWhenUsed/>
    <w:rsid w:val="005E17FC"/>
    <w:pPr>
      <w:spacing w:line="240" w:lineRule="auto"/>
    </w:pPr>
    <w:rPr>
      <w:sz w:val="20"/>
      <w:szCs w:val="20"/>
    </w:rPr>
  </w:style>
  <w:style w:type="character" w:customStyle="1" w:styleId="CommentaireCar">
    <w:name w:val="Commentaire Car"/>
    <w:basedOn w:val="Policepardfaut"/>
    <w:link w:val="Commentaire"/>
    <w:uiPriority w:val="99"/>
    <w:rsid w:val="005E17FC"/>
    <w:rPr>
      <w:sz w:val="20"/>
      <w:szCs w:val="20"/>
    </w:rPr>
  </w:style>
  <w:style w:type="paragraph" w:styleId="Objetducommentaire">
    <w:name w:val="annotation subject"/>
    <w:basedOn w:val="Commentaire"/>
    <w:next w:val="Commentaire"/>
    <w:link w:val="ObjetducommentaireCar"/>
    <w:uiPriority w:val="99"/>
    <w:semiHidden/>
    <w:unhideWhenUsed/>
    <w:rsid w:val="005E17FC"/>
    <w:rPr>
      <w:b/>
      <w:bCs/>
    </w:rPr>
  </w:style>
  <w:style w:type="character" w:customStyle="1" w:styleId="ObjetducommentaireCar">
    <w:name w:val="Objet du commentaire Car"/>
    <w:basedOn w:val="CommentaireCar"/>
    <w:link w:val="Objetducommentaire"/>
    <w:uiPriority w:val="99"/>
    <w:semiHidden/>
    <w:rsid w:val="005E17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2089</Words>
  <Characters>11494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ROUX Severine</dc:creator>
  <cp:keywords/>
  <dc:description/>
  <cp:lastModifiedBy>ROUX Severine</cp:lastModifiedBy>
  <cp:revision>5</cp:revision>
  <cp:lastPrinted>2026-01-30T08:36:00Z</cp:lastPrinted>
  <dcterms:created xsi:type="dcterms:W3CDTF">2026-03-24T10:57:00Z</dcterms:created>
  <dcterms:modified xsi:type="dcterms:W3CDTF">2026-04-01T08:22:00Z</dcterms:modified>
</cp:coreProperties>
</file>