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268215" w14:textId="77777777" w:rsidR="00330E31" w:rsidRDefault="00330E31" w:rsidP="00BD670F">
      <w:pPr>
        <w:spacing w:line="276" w:lineRule="auto"/>
        <w:rPr>
          <w:rFonts w:ascii="Arial" w:hAnsi="Arial" w:cs="Arial"/>
          <w:smallCaps/>
          <w:sz w:val="22"/>
          <w:szCs w:val="22"/>
        </w:rPr>
      </w:pPr>
    </w:p>
    <w:p w14:paraId="3559362C" w14:textId="77777777" w:rsidR="00C06803" w:rsidRPr="00915B04" w:rsidRDefault="00C92BE5" w:rsidP="00BD670F">
      <w:pPr>
        <w:spacing w:line="276" w:lineRule="auto"/>
        <w:rPr>
          <w:rFonts w:ascii="Arial" w:hAnsi="Arial" w:cs="Arial"/>
          <w:smallCaps/>
          <w:sz w:val="22"/>
          <w:szCs w:val="22"/>
        </w:rPr>
      </w:pPr>
      <w:r w:rsidRPr="00915B04">
        <w:rPr>
          <w:rFonts w:ascii="Arial" w:hAnsi="Arial" w:cs="Arial"/>
          <w:smallCaps/>
          <w:sz w:val="22"/>
          <w:szCs w:val="22"/>
        </w:rPr>
        <w:t xml:space="preserve"> </w:t>
      </w:r>
    </w:p>
    <w:tbl>
      <w:tblPr>
        <w:tblW w:w="10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9"/>
      </w:tblGrid>
      <w:tr w:rsidR="00C06803" w:rsidRPr="00915B04" w14:paraId="1BA67D6F" w14:textId="77777777" w:rsidTr="004B6EE3">
        <w:trPr>
          <w:trHeight w:val="1374"/>
        </w:trPr>
        <w:tc>
          <w:tcPr>
            <w:tcW w:w="10029" w:type="dxa"/>
            <w:shd w:val="clear" w:color="auto" w:fill="3200E6"/>
          </w:tcPr>
          <w:p w14:paraId="3A8007F5" w14:textId="77777777" w:rsidR="00C06803" w:rsidRPr="00915B04" w:rsidRDefault="00C06803" w:rsidP="00BD670F">
            <w:pPr>
              <w:spacing w:line="276" w:lineRule="auto"/>
              <w:jc w:val="both"/>
              <w:rPr>
                <w:rFonts w:ascii="Arial" w:eastAsia="Calibri" w:hAnsi="Arial" w:cs="Arial"/>
                <w:sz w:val="22"/>
                <w:szCs w:val="22"/>
              </w:rPr>
            </w:pPr>
          </w:p>
          <w:p w14:paraId="5CBE10E7" w14:textId="77777777" w:rsidR="00C06803" w:rsidRPr="00915B04" w:rsidRDefault="00DD58B7" w:rsidP="00BD670F">
            <w:pPr>
              <w:spacing w:line="276" w:lineRule="auto"/>
              <w:jc w:val="center"/>
              <w:rPr>
                <w:rFonts w:ascii="Arial" w:hAnsi="Arial" w:cs="Arial"/>
                <w:b/>
                <w:sz w:val="22"/>
                <w:szCs w:val="22"/>
              </w:rPr>
            </w:pPr>
            <w:r w:rsidRPr="00915B04">
              <w:rPr>
                <w:rFonts w:ascii="Arial" w:hAnsi="Arial" w:cs="Arial"/>
                <w:b/>
                <w:sz w:val="22"/>
                <w:szCs w:val="22"/>
              </w:rPr>
              <w:t>ACCORD RELATIF A LA NEGOCIATION ANN</w:t>
            </w:r>
            <w:r w:rsidR="00B33337" w:rsidRPr="00915B04">
              <w:rPr>
                <w:rFonts w:ascii="Arial" w:hAnsi="Arial" w:cs="Arial"/>
                <w:b/>
                <w:sz w:val="22"/>
                <w:szCs w:val="22"/>
              </w:rPr>
              <w:t>U</w:t>
            </w:r>
            <w:r w:rsidRPr="00915B04">
              <w:rPr>
                <w:rFonts w:ascii="Arial" w:hAnsi="Arial" w:cs="Arial"/>
                <w:b/>
                <w:sz w:val="22"/>
                <w:szCs w:val="22"/>
              </w:rPr>
              <w:t>ELLE OBLIGATOIRE SUR LES SALAIRES EFFECTIFS, LA DUREE EFFECTIVE ET L’ORGANISATION DU TEMPS DE TRAVAIL, ET LE PARTAGE DE LA VALEUR AJOUTEE</w:t>
            </w:r>
          </w:p>
          <w:p w14:paraId="029B5207" w14:textId="77777777" w:rsidR="00C06803" w:rsidRPr="00915B04" w:rsidRDefault="00C06803" w:rsidP="00BD670F">
            <w:pPr>
              <w:spacing w:line="276" w:lineRule="auto"/>
              <w:jc w:val="center"/>
              <w:rPr>
                <w:rFonts w:ascii="Arial" w:eastAsia="Calibri" w:hAnsi="Arial" w:cs="Arial"/>
                <w:sz w:val="22"/>
                <w:szCs w:val="22"/>
              </w:rPr>
            </w:pPr>
          </w:p>
        </w:tc>
      </w:tr>
    </w:tbl>
    <w:p w14:paraId="5D26C937" w14:textId="77777777" w:rsidR="00C06803" w:rsidRPr="00915B04" w:rsidRDefault="00C06803" w:rsidP="00BD670F">
      <w:pPr>
        <w:spacing w:line="276" w:lineRule="auto"/>
        <w:ind w:left="2832" w:firstLine="708"/>
        <w:rPr>
          <w:rFonts w:ascii="Arial" w:hAnsi="Arial" w:cs="Arial"/>
          <w:smallCaps/>
          <w:sz w:val="22"/>
          <w:szCs w:val="22"/>
        </w:rPr>
      </w:pPr>
    </w:p>
    <w:p w14:paraId="3402352C" w14:textId="77777777" w:rsidR="00256FFE" w:rsidRPr="000D56B9" w:rsidRDefault="00256FFE" w:rsidP="00256FFE">
      <w:pPr>
        <w:pStyle w:val="Sansinterligne"/>
        <w:jc w:val="both"/>
        <w:rPr>
          <w:rFonts w:ascii="Arial" w:hAnsi="Arial" w:cs="Arial"/>
        </w:rPr>
      </w:pPr>
      <w:r w:rsidRPr="000D56B9">
        <w:rPr>
          <w:rFonts w:ascii="Arial" w:hAnsi="Arial" w:cs="Arial"/>
        </w:rPr>
        <w:t>La négociation annuelle portant sur les salaires, les effectifs, la durée effective et l’organisation du temps de travail ainsi que les objectifs en matière d’égalité professionnelle entre les hommes et les femmes s’est engagée conformément à l’article L.2242-1 et suivants du Code du travail.</w:t>
      </w:r>
    </w:p>
    <w:p w14:paraId="53BEABEE" w14:textId="77777777" w:rsidR="00933D44" w:rsidRPr="00915B04" w:rsidRDefault="00933D44" w:rsidP="00BD670F">
      <w:pPr>
        <w:spacing w:line="276" w:lineRule="auto"/>
        <w:jc w:val="both"/>
        <w:rPr>
          <w:rFonts w:ascii="Arial" w:hAnsi="Arial" w:cs="Arial"/>
          <w:sz w:val="22"/>
          <w:szCs w:val="22"/>
        </w:rPr>
      </w:pPr>
    </w:p>
    <w:p w14:paraId="54D6A639" w14:textId="77777777" w:rsidR="00864B6C" w:rsidRPr="00915B04" w:rsidRDefault="00864B6C" w:rsidP="00BD670F">
      <w:pPr>
        <w:spacing w:line="276" w:lineRule="auto"/>
        <w:rPr>
          <w:rFonts w:ascii="Arial" w:hAnsi="Arial" w:cs="Arial"/>
          <w:smallCaps/>
          <w:sz w:val="22"/>
          <w:szCs w:val="22"/>
        </w:rPr>
      </w:pPr>
    </w:p>
    <w:p w14:paraId="49B3AD9A" w14:textId="77777777" w:rsidR="00D91BC8" w:rsidRPr="00915B04" w:rsidRDefault="00D91BC8" w:rsidP="00BD670F">
      <w:pPr>
        <w:spacing w:line="276" w:lineRule="auto"/>
        <w:rPr>
          <w:rFonts w:ascii="Arial" w:hAnsi="Arial" w:cs="Arial"/>
          <w:b/>
          <w:bCs/>
          <w:smallCaps/>
          <w:sz w:val="22"/>
          <w:szCs w:val="22"/>
          <w:u w:val="single"/>
        </w:rPr>
      </w:pPr>
      <w:r w:rsidRPr="00915B04">
        <w:rPr>
          <w:rFonts w:ascii="Arial" w:hAnsi="Arial" w:cs="Arial"/>
          <w:b/>
          <w:bCs/>
          <w:smallCaps/>
          <w:sz w:val="22"/>
          <w:szCs w:val="22"/>
          <w:u w:val="single"/>
        </w:rPr>
        <w:t>entre les soussignés,</w:t>
      </w:r>
    </w:p>
    <w:p w14:paraId="0D17BF12" w14:textId="77777777" w:rsidR="00D91BC8" w:rsidRPr="00915B04" w:rsidRDefault="00D91BC8" w:rsidP="00BD670F">
      <w:pPr>
        <w:spacing w:line="276" w:lineRule="auto"/>
        <w:rPr>
          <w:rFonts w:ascii="Arial" w:hAnsi="Arial" w:cs="Arial"/>
          <w:sz w:val="22"/>
          <w:szCs w:val="22"/>
        </w:rPr>
      </w:pPr>
    </w:p>
    <w:p w14:paraId="6309CC03" w14:textId="77777777" w:rsidR="00E239E1" w:rsidRPr="00915B04" w:rsidRDefault="00E239E1" w:rsidP="00BD670F">
      <w:pPr>
        <w:spacing w:line="276" w:lineRule="auto"/>
        <w:rPr>
          <w:rFonts w:ascii="Arial" w:hAnsi="Arial" w:cs="Arial"/>
          <w:sz w:val="22"/>
          <w:szCs w:val="22"/>
        </w:rPr>
      </w:pPr>
    </w:p>
    <w:p w14:paraId="09E46AF5" w14:textId="77777777" w:rsidR="005F2262" w:rsidRPr="00915B04" w:rsidRDefault="005F2262" w:rsidP="00BD670F">
      <w:pPr>
        <w:spacing w:line="276" w:lineRule="auto"/>
        <w:jc w:val="both"/>
        <w:rPr>
          <w:rFonts w:ascii="Arial" w:hAnsi="Arial" w:cs="Arial"/>
          <w:sz w:val="22"/>
          <w:szCs w:val="22"/>
        </w:rPr>
      </w:pPr>
      <w:r w:rsidRPr="00915B04">
        <w:rPr>
          <w:rFonts w:ascii="Arial" w:hAnsi="Arial" w:cs="Arial"/>
          <w:sz w:val="22"/>
          <w:szCs w:val="22"/>
        </w:rPr>
        <w:t xml:space="preserve">La </w:t>
      </w:r>
      <w:r w:rsidR="00AD1F6C" w:rsidRPr="00915B04">
        <w:rPr>
          <w:rFonts w:ascii="Arial" w:hAnsi="Arial" w:cs="Arial"/>
          <w:b/>
          <w:bCs/>
          <w:sz w:val="22"/>
          <w:szCs w:val="22"/>
        </w:rPr>
        <w:t>S</w:t>
      </w:r>
      <w:r w:rsidRPr="00915B04">
        <w:rPr>
          <w:rFonts w:ascii="Arial" w:hAnsi="Arial" w:cs="Arial"/>
          <w:b/>
          <w:bCs/>
          <w:sz w:val="22"/>
          <w:szCs w:val="22"/>
        </w:rPr>
        <w:t>ociété </w:t>
      </w:r>
      <w:r w:rsidR="007B234A" w:rsidRPr="00915B04">
        <w:rPr>
          <w:rFonts w:ascii="Arial" w:hAnsi="Arial" w:cs="Arial"/>
          <w:b/>
          <w:bCs/>
          <w:sz w:val="22"/>
          <w:szCs w:val="22"/>
        </w:rPr>
        <w:t xml:space="preserve">GEODIS D&amp;E </w:t>
      </w:r>
      <w:r w:rsidR="00954DB1">
        <w:rPr>
          <w:rFonts w:ascii="Arial" w:hAnsi="Arial" w:cs="Arial"/>
          <w:b/>
          <w:bCs/>
          <w:sz w:val="22"/>
          <w:szCs w:val="22"/>
        </w:rPr>
        <w:t>AUVERGNE</w:t>
      </w:r>
      <w:r w:rsidR="00331E56" w:rsidRPr="00915B04">
        <w:rPr>
          <w:rFonts w:ascii="Arial" w:hAnsi="Arial" w:cs="Arial"/>
          <w:sz w:val="22"/>
          <w:szCs w:val="22"/>
        </w:rPr>
        <w:t>,</w:t>
      </w:r>
      <w:r w:rsidRPr="00915B04">
        <w:rPr>
          <w:rFonts w:ascii="Arial" w:hAnsi="Arial" w:cs="Arial"/>
          <w:sz w:val="22"/>
          <w:szCs w:val="22"/>
        </w:rPr>
        <w:t xml:space="preserve"> dont le </w:t>
      </w:r>
      <w:r w:rsidR="00331E56" w:rsidRPr="00915B04">
        <w:rPr>
          <w:rFonts w:ascii="Arial" w:hAnsi="Arial" w:cs="Arial"/>
          <w:sz w:val="22"/>
          <w:szCs w:val="22"/>
        </w:rPr>
        <w:t>S</w:t>
      </w:r>
      <w:r w:rsidRPr="00915B04">
        <w:rPr>
          <w:rFonts w:ascii="Arial" w:hAnsi="Arial" w:cs="Arial"/>
          <w:sz w:val="22"/>
          <w:szCs w:val="22"/>
        </w:rPr>
        <w:t xml:space="preserve">iège social est situé </w:t>
      </w:r>
      <w:r w:rsidR="00954DB1">
        <w:rPr>
          <w:rFonts w:ascii="Arial" w:hAnsi="Arial" w:cs="Arial"/>
          <w:sz w:val="22"/>
          <w:szCs w:val="22"/>
        </w:rPr>
        <w:t>Boulevard de l’Europe – BP 30030 – Zone des plantades – 63360 GERZAT</w:t>
      </w:r>
      <w:r w:rsidR="00331E56" w:rsidRPr="00915B04">
        <w:rPr>
          <w:rFonts w:ascii="Arial" w:hAnsi="Arial" w:cs="Arial"/>
          <w:sz w:val="22"/>
          <w:szCs w:val="22"/>
        </w:rPr>
        <w:t>,</w:t>
      </w:r>
      <w:r w:rsidR="00DD3914" w:rsidRPr="00915B04">
        <w:rPr>
          <w:rFonts w:ascii="Arial" w:hAnsi="Arial" w:cs="Arial"/>
          <w:sz w:val="22"/>
          <w:szCs w:val="22"/>
        </w:rPr>
        <w:t xml:space="preserve"> </w:t>
      </w:r>
      <w:r w:rsidRPr="00915B04">
        <w:rPr>
          <w:rFonts w:ascii="Arial" w:hAnsi="Arial" w:cs="Arial"/>
          <w:sz w:val="22"/>
          <w:szCs w:val="22"/>
        </w:rPr>
        <w:t>prise en tous ses établissements,</w:t>
      </w:r>
    </w:p>
    <w:p w14:paraId="1AE7E0A5" w14:textId="77777777" w:rsidR="005F2262" w:rsidRPr="00915B04" w:rsidRDefault="005F2262" w:rsidP="00BD670F">
      <w:pPr>
        <w:spacing w:line="276" w:lineRule="auto"/>
        <w:jc w:val="both"/>
        <w:rPr>
          <w:rFonts w:ascii="Arial" w:hAnsi="Arial" w:cs="Arial"/>
          <w:sz w:val="22"/>
          <w:szCs w:val="22"/>
        </w:rPr>
      </w:pPr>
    </w:p>
    <w:p w14:paraId="4CA1D0CA" w14:textId="77777777" w:rsidR="005F2262" w:rsidRPr="00915B04" w:rsidRDefault="005F2262" w:rsidP="00BD670F">
      <w:pPr>
        <w:spacing w:line="276" w:lineRule="auto"/>
        <w:jc w:val="both"/>
        <w:rPr>
          <w:rFonts w:ascii="Arial" w:hAnsi="Arial" w:cs="Arial"/>
          <w:sz w:val="22"/>
          <w:szCs w:val="22"/>
        </w:rPr>
      </w:pPr>
      <w:r w:rsidRPr="00915B04">
        <w:rPr>
          <w:rFonts w:ascii="Arial" w:hAnsi="Arial" w:cs="Arial"/>
          <w:sz w:val="22"/>
          <w:szCs w:val="22"/>
        </w:rPr>
        <w:t xml:space="preserve">Représentée par </w:t>
      </w:r>
      <w:r w:rsidR="00402C91">
        <w:rPr>
          <w:rFonts w:ascii="Arial" w:hAnsi="Arial" w:cs="Arial"/>
          <w:sz w:val="22"/>
          <w:szCs w:val="22"/>
        </w:rPr>
        <w:t>XXX</w:t>
      </w:r>
      <w:r w:rsidR="00DC0358" w:rsidRPr="00915B04">
        <w:rPr>
          <w:rFonts w:ascii="Arial" w:hAnsi="Arial" w:cs="Arial"/>
          <w:sz w:val="22"/>
          <w:szCs w:val="22"/>
        </w:rPr>
        <w:t>,</w:t>
      </w:r>
      <w:r w:rsidRPr="00915B04">
        <w:rPr>
          <w:rFonts w:ascii="Arial" w:hAnsi="Arial" w:cs="Arial"/>
          <w:sz w:val="22"/>
          <w:szCs w:val="22"/>
        </w:rPr>
        <w:t xml:space="preserve"> agissant en quali</w:t>
      </w:r>
      <w:r w:rsidR="007D3937" w:rsidRPr="00915B04">
        <w:rPr>
          <w:rFonts w:ascii="Arial" w:hAnsi="Arial" w:cs="Arial"/>
          <w:sz w:val="22"/>
          <w:szCs w:val="22"/>
        </w:rPr>
        <w:t xml:space="preserve">té de </w:t>
      </w:r>
      <w:r w:rsidR="005F6D52">
        <w:rPr>
          <w:rFonts w:ascii="Arial" w:hAnsi="Arial" w:cs="Arial"/>
          <w:sz w:val="22"/>
          <w:szCs w:val="22"/>
        </w:rPr>
        <w:t>Président du CSE</w:t>
      </w:r>
      <w:r w:rsidRPr="00915B04">
        <w:rPr>
          <w:rFonts w:ascii="Arial" w:hAnsi="Arial" w:cs="Arial"/>
          <w:sz w:val="22"/>
          <w:szCs w:val="22"/>
        </w:rPr>
        <w:t xml:space="preserve"> et dûment mandaté à cet effet</w:t>
      </w:r>
      <w:r w:rsidR="007D3937" w:rsidRPr="00915B04">
        <w:rPr>
          <w:rFonts w:ascii="Arial" w:hAnsi="Arial" w:cs="Arial"/>
          <w:sz w:val="22"/>
          <w:szCs w:val="22"/>
        </w:rPr>
        <w:t xml:space="preserve"> par </w:t>
      </w:r>
      <w:r w:rsidR="00402C91">
        <w:rPr>
          <w:rFonts w:ascii="Arial" w:hAnsi="Arial" w:cs="Arial"/>
          <w:sz w:val="22"/>
          <w:szCs w:val="22"/>
        </w:rPr>
        <w:t>XXX</w:t>
      </w:r>
      <w:r w:rsidR="00331E56" w:rsidRPr="00915B04">
        <w:rPr>
          <w:rFonts w:ascii="Arial" w:hAnsi="Arial" w:cs="Arial"/>
          <w:sz w:val="22"/>
          <w:szCs w:val="22"/>
        </w:rPr>
        <w:t>,</w:t>
      </w:r>
      <w:r w:rsidR="007D3937" w:rsidRPr="00915B04">
        <w:rPr>
          <w:rFonts w:ascii="Arial" w:hAnsi="Arial" w:cs="Arial"/>
          <w:sz w:val="22"/>
          <w:szCs w:val="22"/>
        </w:rPr>
        <w:t xml:space="preserve"> </w:t>
      </w:r>
      <w:r w:rsidR="00D247C0">
        <w:rPr>
          <w:rFonts w:ascii="Arial" w:hAnsi="Arial" w:cs="Arial"/>
          <w:sz w:val="22"/>
          <w:szCs w:val="22"/>
        </w:rPr>
        <w:t>Gérant</w:t>
      </w:r>
      <w:r w:rsidR="007D3937" w:rsidRPr="00915B04">
        <w:rPr>
          <w:rFonts w:ascii="Arial" w:hAnsi="Arial" w:cs="Arial"/>
          <w:sz w:val="22"/>
          <w:szCs w:val="22"/>
        </w:rPr>
        <w:t xml:space="preserve"> de la S</w:t>
      </w:r>
      <w:r w:rsidR="00D247C0">
        <w:rPr>
          <w:rFonts w:ascii="Arial" w:hAnsi="Arial" w:cs="Arial"/>
          <w:sz w:val="22"/>
          <w:szCs w:val="22"/>
        </w:rPr>
        <w:t>ociété</w:t>
      </w:r>
      <w:r w:rsidR="007D3937" w:rsidRPr="00915B04">
        <w:rPr>
          <w:rFonts w:ascii="Arial" w:hAnsi="Arial" w:cs="Arial"/>
          <w:sz w:val="22"/>
          <w:szCs w:val="22"/>
        </w:rPr>
        <w:t xml:space="preserve"> </w:t>
      </w:r>
      <w:r w:rsidR="007B234A" w:rsidRPr="00915B04">
        <w:rPr>
          <w:rFonts w:ascii="Arial" w:hAnsi="Arial" w:cs="Arial"/>
          <w:sz w:val="22"/>
          <w:szCs w:val="22"/>
        </w:rPr>
        <w:t xml:space="preserve">GEODIS D&amp;E </w:t>
      </w:r>
      <w:r w:rsidR="00954DB1">
        <w:rPr>
          <w:rFonts w:ascii="Arial" w:hAnsi="Arial" w:cs="Arial"/>
          <w:sz w:val="22"/>
          <w:szCs w:val="22"/>
        </w:rPr>
        <w:t>AUVERGNE</w:t>
      </w:r>
      <w:r w:rsidR="00331E56" w:rsidRPr="00915B04">
        <w:rPr>
          <w:rFonts w:ascii="Arial" w:hAnsi="Arial" w:cs="Arial"/>
          <w:sz w:val="22"/>
          <w:szCs w:val="22"/>
        </w:rPr>
        <w:t>,</w:t>
      </w:r>
    </w:p>
    <w:p w14:paraId="76D3ADB8" w14:textId="77777777" w:rsidR="005F2262" w:rsidRPr="00915B04" w:rsidRDefault="005F2262" w:rsidP="00BD670F">
      <w:pPr>
        <w:spacing w:line="276" w:lineRule="auto"/>
        <w:rPr>
          <w:rFonts w:ascii="Arial" w:hAnsi="Arial" w:cs="Arial"/>
          <w:sz w:val="22"/>
          <w:szCs w:val="22"/>
        </w:rPr>
      </w:pPr>
    </w:p>
    <w:p w14:paraId="31BC71F7" w14:textId="77777777" w:rsidR="005F2262" w:rsidRPr="00915B04" w:rsidRDefault="005F2262" w:rsidP="00BD670F">
      <w:pPr>
        <w:spacing w:line="276" w:lineRule="auto"/>
        <w:jc w:val="right"/>
        <w:rPr>
          <w:rFonts w:ascii="Arial" w:hAnsi="Arial" w:cs="Arial"/>
          <w:b/>
          <w:bCs/>
          <w:smallCaps/>
          <w:sz w:val="22"/>
          <w:szCs w:val="22"/>
        </w:rPr>
      </w:pPr>
      <w:r w:rsidRPr="00915B04">
        <w:rPr>
          <w:rFonts w:ascii="Arial" w:hAnsi="Arial" w:cs="Arial"/>
          <w:b/>
          <w:bCs/>
          <w:smallCaps/>
          <w:sz w:val="22"/>
          <w:szCs w:val="22"/>
        </w:rPr>
        <w:t>d'une part</w:t>
      </w:r>
      <w:r w:rsidR="00331E56" w:rsidRPr="00915B04">
        <w:rPr>
          <w:rFonts w:ascii="Arial" w:hAnsi="Arial" w:cs="Arial"/>
          <w:b/>
          <w:bCs/>
          <w:smallCaps/>
          <w:sz w:val="22"/>
          <w:szCs w:val="22"/>
        </w:rPr>
        <w:t>,</w:t>
      </w:r>
    </w:p>
    <w:p w14:paraId="256CEFF7" w14:textId="77777777" w:rsidR="005F2262" w:rsidRPr="00915B04" w:rsidRDefault="005F2262" w:rsidP="00BD670F">
      <w:pPr>
        <w:spacing w:line="276" w:lineRule="auto"/>
        <w:rPr>
          <w:rFonts w:ascii="Arial" w:hAnsi="Arial" w:cs="Arial"/>
          <w:sz w:val="22"/>
          <w:szCs w:val="22"/>
        </w:rPr>
      </w:pPr>
    </w:p>
    <w:p w14:paraId="5F3EAB66" w14:textId="77777777" w:rsidR="00933D44" w:rsidRPr="00915B04" w:rsidRDefault="00933D44" w:rsidP="00BD670F">
      <w:pPr>
        <w:spacing w:line="276" w:lineRule="auto"/>
        <w:rPr>
          <w:rFonts w:ascii="Arial" w:hAnsi="Arial" w:cs="Arial"/>
          <w:smallCaps/>
          <w:sz w:val="22"/>
          <w:szCs w:val="22"/>
        </w:rPr>
      </w:pPr>
    </w:p>
    <w:p w14:paraId="02424BA3" w14:textId="77777777" w:rsidR="005F2262" w:rsidRPr="00915B04" w:rsidRDefault="005F2262" w:rsidP="00BD670F">
      <w:pPr>
        <w:spacing w:line="276" w:lineRule="auto"/>
        <w:rPr>
          <w:rFonts w:ascii="Arial" w:hAnsi="Arial" w:cs="Arial"/>
          <w:b/>
          <w:bCs/>
          <w:smallCaps/>
          <w:sz w:val="22"/>
          <w:szCs w:val="22"/>
          <w:u w:val="single"/>
        </w:rPr>
      </w:pPr>
      <w:r w:rsidRPr="00915B04">
        <w:rPr>
          <w:rFonts w:ascii="Arial" w:hAnsi="Arial" w:cs="Arial"/>
          <w:b/>
          <w:bCs/>
          <w:smallCaps/>
          <w:sz w:val="22"/>
          <w:szCs w:val="22"/>
          <w:u w:val="single"/>
        </w:rPr>
        <w:t>et</w:t>
      </w:r>
    </w:p>
    <w:p w14:paraId="445C6F0D" w14:textId="77777777" w:rsidR="005F2262" w:rsidRPr="00915B04" w:rsidRDefault="005F2262" w:rsidP="00BD670F">
      <w:pPr>
        <w:spacing w:line="276" w:lineRule="auto"/>
        <w:rPr>
          <w:rFonts w:ascii="Arial" w:hAnsi="Arial" w:cs="Arial"/>
          <w:sz w:val="22"/>
          <w:szCs w:val="22"/>
        </w:rPr>
      </w:pPr>
    </w:p>
    <w:p w14:paraId="291D2077" w14:textId="77777777" w:rsidR="00933D44" w:rsidRPr="00915B04" w:rsidRDefault="00933D44" w:rsidP="00BD670F">
      <w:pPr>
        <w:spacing w:line="276" w:lineRule="auto"/>
        <w:rPr>
          <w:rFonts w:ascii="Arial" w:hAnsi="Arial" w:cs="Arial"/>
          <w:sz w:val="22"/>
          <w:szCs w:val="22"/>
        </w:rPr>
      </w:pPr>
    </w:p>
    <w:p w14:paraId="5D733E6F" w14:textId="77777777" w:rsidR="00933D44" w:rsidRPr="00915B04" w:rsidRDefault="00933D44" w:rsidP="00BD670F">
      <w:pPr>
        <w:spacing w:line="276" w:lineRule="auto"/>
        <w:rPr>
          <w:rFonts w:ascii="Arial" w:hAnsi="Arial" w:cs="Arial"/>
          <w:sz w:val="22"/>
          <w:szCs w:val="22"/>
        </w:rPr>
      </w:pPr>
    </w:p>
    <w:p w14:paraId="292F13EC" w14:textId="77777777" w:rsidR="00B049CB" w:rsidRPr="00915B04" w:rsidRDefault="005753AC" w:rsidP="00BD670F">
      <w:pPr>
        <w:spacing w:line="276" w:lineRule="auto"/>
        <w:rPr>
          <w:rFonts w:ascii="Arial" w:hAnsi="Arial" w:cs="Arial"/>
          <w:b/>
          <w:bCs/>
          <w:sz w:val="22"/>
          <w:szCs w:val="22"/>
        </w:rPr>
      </w:pPr>
      <w:r w:rsidRPr="00915B04">
        <w:rPr>
          <w:rFonts w:ascii="Arial" w:hAnsi="Arial" w:cs="Arial"/>
          <w:b/>
          <w:bCs/>
          <w:sz w:val="22"/>
          <w:szCs w:val="22"/>
        </w:rPr>
        <w:t>L</w:t>
      </w:r>
      <w:r w:rsidR="005F2262" w:rsidRPr="00915B04">
        <w:rPr>
          <w:rFonts w:ascii="Arial" w:hAnsi="Arial" w:cs="Arial"/>
          <w:b/>
          <w:bCs/>
          <w:sz w:val="22"/>
          <w:szCs w:val="22"/>
        </w:rPr>
        <w:t xml:space="preserve">es organisations syndicales </w:t>
      </w:r>
    </w:p>
    <w:p w14:paraId="0E1C1848" w14:textId="77777777" w:rsidR="005753AC" w:rsidRPr="00915B04" w:rsidRDefault="005753AC" w:rsidP="00BD670F">
      <w:pPr>
        <w:spacing w:line="276" w:lineRule="auto"/>
        <w:rPr>
          <w:rFonts w:ascii="Arial" w:hAnsi="Arial" w:cs="Arial"/>
          <w:sz w:val="22"/>
          <w:szCs w:val="22"/>
        </w:rPr>
      </w:pPr>
    </w:p>
    <w:p w14:paraId="66DC49EF" w14:textId="77777777" w:rsidR="00386BCB" w:rsidRPr="00915B04" w:rsidRDefault="005753AC" w:rsidP="00BD670F">
      <w:pPr>
        <w:spacing w:line="276" w:lineRule="auto"/>
        <w:rPr>
          <w:rFonts w:ascii="Arial" w:hAnsi="Arial" w:cs="Arial"/>
          <w:sz w:val="22"/>
          <w:szCs w:val="22"/>
        </w:rPr>
      </w:pPr>
      <w:r w:rsidRPr="00915B04">
        <w:rPr>
          <w:rFonts w:ascii="Arial" w:hAnsi="Arial" w:cs="Arial"/>
          <w:sz w:val="22"/>
          <w:szCs w:val="22"/>
        </w:rPr>
        <w:t>R</w:t>
      </w:r>
      <w:r w:rsidR="00592454" w:rsidRPr="00915B04">
        <w:rPr>
          <w:rFonts w:ascii="Arial" w:hAnsi="Arial" w:cs="Arial"/>
          <w:sz w:val="22"/>
          <w:szCs w:val="22"/>
        </w:rPr>
        <w:t>eprésentées</w:t>
      </w:r>
      <w:r w:rsidR="00386BCB" w:rsidRPr="00915B04">
        <w:rPr>
          <w:rFonts w:ascii="Arial" w:hAnsi="Arial" w:cs="Arial"/>
          <w:sz w:val="22"/>
          <w:szCs w:val="22"/>
        </w:rPr>
        <w:t xml:space="preserve"> par :</w:t>
      </w:r>
    </w:p>
    <w:p w14:paraId="2C0D567A" w14:textId="77777777" w:rsidR="00B02014" w:rsidRPr="00915B04" w:rsidRDefault="00B02014" w:rsidP="00BD670F">
      <w:pPr>
        <w:spacing w:line="276" w:lineRule="auto"/>
        <w:rPr>
          <w:rFonts w:ascii="Arial" w:hAnsi="Arial" w:cs="Arial"/>
          <w:sz w:val="22"/>
          <w:szCs w:val="22"/>
        </w:rPr>
      </w:pPr>
    </w:p>
    <w:p w14:paraId="16BB5B71" w14:textId="77777777" w:rsidR="00954DB1" w:rsidRPr="0018555B" w:rsidRDefault="00954DB1" w:rsidP="00954DB1">
      <w:pPr>
        <w:spacing w:line="276" w:lineRule="auto"/>
        <w:rPr>
          <w:rFonts w:ascii="Arial" w:hAnsi="Arial" w:cs="Arial"/>
          <w:sz w:val="22"/>
          <w:szCs w:val="22"/>
        </w:rPr>
      </w:pPr>
      <w:r w:rsidRPr="0018555B">
        <w:rPr>
          <w:rFonts w:ascii="Arial" w:hAnsi="Arial" w:cs="Arial"/>
          <w:sz w:val="22"/>
          <w:szCs w:val="22"/>
        </w:rPr>
        <w:t xml:space="preserve">CFDT, représentée par </w:t>
      </w:r>
      <w:r w:rsidR="00402C91">
        <w:rPr>
          <w:rFonts w:ascii="Arial" w:hAnsi="Arial" w:cs="Arial"/>
          <w:sz w:val="22"/>
          <w:szCs w:val="22"/>
        </w:rPr>
        <w:t>XXX</w:t>
      </w:r>
    </w:p>
    <w:p w14:paraId="2CAFBEB7" w14:textId="77777777" w:rsidR="00954DB1" w:rsidRPr="0018555B" w:rsidRDefault="00954DB1" w:rsidP="00954DB1">
      <w:pPr>
        <w:spacing w:line="276" w:lineRule="auto"/>
        <w:rPr>
          <w:rFonts w:ascii="Arial" w:hAnsi="Arial" w:cs="Arial"/>
          <w:sz w:val="22"/>
          <w:szCs w:val="22"/>
        </w:rPr>
      </w:pPr>
    </w:p>
    <w:p w14:paraId="6D3442F3" w14:textId="77777777" w:rsidR="00954DB1" w:rsidRPr="0018555B" w:rsidRDefault="00954DB1" w:rsidP="00954DB1">
      <w:pPr>
        <w:spacing w:line="276" w:lineRule="auto"/>
        <w:rPr>
          <w:rFonts w:ascii="Arial" w:hAnsi="Arial" w:cs="Arial"/>
          <w:sz w:val="22"/>
          <w:szCs w:val="22"/>
        </w:rPr>
      </w:pPr>
      <w:r w:rsidRPr="0018555B">
        <w:rPr>
          <w:rFonts w:ascii="Arial" w:hAnsi="Arial" w:cs="Arial"/>
          <w:sz w:val="22"/>
          <w:szCs w:val="22"/>
        </w:rPr>
        <w:t xml:space="preserve">CFTC, représentée par </w:t>
      </w:r>
      <w:r w:rsidR="00402C91">
        <w:rPr>
          <w:rFonts w:ascii="Arial" w:hAnsi="Arial" w:cs="Arial"/>
          <w:sz w:val="22"/>
          <w:szCs w:val="22"/>
        </w:rPr>
        <w:t>XXX</w:t>
      </w:r>
    </w:p>
    <w:p w14:paraId="08F967A1" w14:textId="77777777" w:rsidR="00954DB1" w:rsidRPr="0018555B" w:rsidRDefault="00954DB1" w:rsidP="00954DB1">
      <w:pPr>
        <w:spacing w:line="276" w:lineRule="auto"/>
        <w:rPr>
          <w:rFonts w:ascii="Arial" w:hAnsi="Arial" w:cs="Arial"/>
          <w:sz w:val="22"/>
          <w:szCs w:val="22"/>
        </w:rPr>
      </w:pPr>
    </w:p>
    <w:p w14:paraId="63094EFF" w14:textId="77777777" w:rsidR="00954DB1" w:rsidRPr="0018555B" w:rsidRDefault="00954DB1" w:rsidP="00954DB1">
      <w:pPr>
        <w:spacing w:line="276" w:lineRule="auto"/>
        <w:rPr>
          <w:rFonts w:ascii="Arial" w:hAnsi="Arial" w:cs="Arial"/>
          <w:sz w:val="22"/>
          <w:szCs w:val="22"/>
        </w:rPr>
      </w:pPr>
      <w:r w:rsidRPr="0018555B">
        <w:rPr>
          <w:rFonts w:ascii="Arial" w:hAnsi="Arial" w:cs="Arial"/>
          <w:sz w:val="22"/>
          <w:szCs w:val="22"/>
        </w:rPr>
        <w:t xml:space="preserve">FO, représentée par </w:t>
      </w:r>
      <w:r w:rsidR="00402C91">
        <w:rPr>
          <w:rFonts w:ascii="Arial" w:hAnsi="Arial" w:cs="Arial"/>
          <w:sz w:val="22"/>
          <w:szCs w:val="22"/>
        </w:rPr>
        <w:t>XXX</w:t>
      </w:r>
    </w:p>
    <w:p w14:paraId="77287FB9" w14:textId="77777777" w:rsidR="00DD3914" w:rsidRPr="00915B04" w:rsidRDefault="00DD3914" w:rsidP="00BD670F">
      <w:pPr>
        <w:spacing w:line="276" w:lineRule="auto"/>
        <w:rPr>
          <w:rFonts w:ascii="Arial" w:hAnsi="Arial" w:cs="Arial"/>
          <w:sz w:val="22"/>
          <w:szCs w:val="22"/>
        </w:rPr>
      </w:pPr>
    </w:p>
    <w:p w14:paraId="67B8DC68" w14:textId="77777777" w:rsidR="00386BCB" w:rsidRPr="00915B04" w:rsidRDefault="00386BCB" w:rsidP="00BD670F">
      <w:pPr>
        <w:spacing w:line="276" w:lineRule="auto"/>
        <w:jc w:val="right"/>
        <w:rPr>
          <w:rFonts w:ascii="Arial" w:hAnsi="Arial" w:cs="Arial"/>
          <w:smallCaps/>
          <w:sz w:val="22"/>
          <w:szCs w:val="22"/>
        </w:rPr>
      </w:pPr>
    </w:p>
    <w:p w14:paraId="39EC79E4" w14:textId="77777777" w:rsidR="00D91BC8" w:rsidRPr="00915B04" w:rsidRDefault="00D91BC8" w:rsidP="00BD670F">
      <w:pPr>
        <w:spacing w:line="276" w:lineRule="auto"/>
        <w:jc w:val="right"/>
        <w:rPr>
          <w:rFonts w:ascii="Arial" w:hAnsi="Arial" w:cs="Arial"/>
          <w:b/>
          <w:bCs/>
          <w:smallCaps/>
          <w:sz w:val="22"/>
          <w:szCs w:val="22"/>
        </w:rPr>
      </w:pPr>
      <w:r w:rsidRPr="00915B04">
        <w:rPr>
          <w:rFonts w:ascii="Arial" w:hAnsi="Arial" w:cs="Arial"/>
          <w:b/>
          <w:bCs/>
          <w:smallCaps/>
          <w:sz w:val="22"/>
          <w:szCs w:val="22"/>
        </w:rPr>
        <w:t>d'autre part</w:t>
      </w:r>
      <w:r w:rsidR="00331E56" w:rsidRPr="00915B04">
        <w:rPr>
          <w:rFonts w:ascii="Arial" w:hAnsi="Arial" w:cs="Arial"/>
          <w:b/>
          <w:bCs/>
          <w:smallCaps/>
          <w:sz w:val="22"/>
          <w:szCs w:val="22"/>
        </w:rPr>
        <w:t>.</w:t>
      </w:r>
    </w:p>
    <w:p w14:paraId="400D0030" w14:textId="77777777" w:rsidR="00C036D8" w:rsidRPr="00915B04" w:rsidRDefault="00C036D8" w:rsidP="00BD670F">
      <w:pPr>
        <w:spacing w:line="276" w:lineRule="auto"/>
        <w:rPr>
          <w:rFonts w:ascii="Arial" w:hAnsi="Arial" w:cs="Arial"/>
          <w:b/>
          <w:smallCaps/>
          <w:sz w:val="22"/>
          <w:szCs w:val="22"/>
          <w:u w:val="single"/>
        </w:rPr>
      </w:pPr>
    </w:p>
    <w:p w14:paraId="4DCCFB8B" w14:textId="77777777" w:rsidR="00933D44" w:rsidRPr="00915B04" w:rsidRDefault="00933D44" w:rsidP="00BD670F">
      <w:pPr>
        <w:spacing w:line="276" w:lineRule="auto"/>
        <w:rPr>
          <w:rFonts w:ascii="Arial" w:hAnsi="Arial" w:cs="Arial"/>
          <w:b/>
          <w:smallCaps/>
          <w:sz w:val="22"/>
          <w:szCs w:val="22"/>
          <w:u w:val="single"/>
        </w:rPr>
      </w:pPr>
    </w:p>
    <w:p w14:paraId="4BDACF9F" w14:textId="77777777" w:rsidR="00933D44" w:rsidRPr="00915B04" w:rsidRDefault="00933D44" w:rsidP="00BD670F">
      <w:pPr>
        <w:spacing w:line="276" w:lineRule="auto"/>
        <w:rPr>
          <w:rFonts w:ascii="Arial" w:hAnsi="Arial" w:cs="Arial"/>
          <w:b/>
          <w:smallCaps/>
          <w:sz w:val="22"/>
          <w:szCs w:val="22"/>
          <w:u w:val="single"/>
        </w:rPr>
      </w:pPr>
    </w:p>
    <w:p w14:paraId="245BF595" w14:textId="77777777" w:rsidR="00D91BC8" w:rsidRPr="00915B04" w:rsidRDefault="00D91BC8" w:rsidP="00BD670F">
      <w:pPr>
        <w:spacing w:line="276" w:lineRule="auto"/>
        <w:rPr>
          <w:rFonts w:ascii="Arial" w:hAnsi="Arial" w:cs="Arial"/>
          <w:b/>
          <w:smallCaps/>
          <w:sz w:val="22"/>
          <w:szCs w:val="22"/>
          <w:u w:val="single"/>
        </w:rPr>
      </w:pPr>
      <w:r w:rsidRPr="00915B04">
        <w:rPr>
          <w:rFonts w:ascii="Arial" w:hAnsi="Arial" w:cs="Arial"/>
          <w:b/>
          <w:smallCaps/>
          <w:sz w:val="22"/>
          <w:szCs w:val="22"/>
          <w:u w:val="single"/>
        </w:rPr>
        <w:t>Préambule</w:t>
      </w:r>
    </w:p>
    <w:p w14:paraId="76E92167" w14:textId="77777777" w:rsidR="00270A32" w:rsidRDefault="00270A32" w:rsidP="00BD670F">
      <w:pPr>
        <w:spacing w:line="276" w:lineRule="auto"/>
        <w:jc w:val="both"/>
        <w:rPr>
          <w:rFonts w:ascii="Arial" w:hAnsi="Arial" w:cs="Arial"/>
          <w:sz w:val="22"/>
          <w:szCs w:val="22"/>
        </w:rPr>
      </w:pPr>
    </w:p>
    <w:p w14:paraId="68B3692C" w14:textId="77777777" w:rsidR="00270A32" w:rsidRPr="00915B04" w:rsidRDefault="00B33337" w:rsidP="00BD670F">
      <w:pPr>
        <w:spacing w:line="276" w:lineRule="auto"/>
        <w:jc w:val="both"/>
        <w:rPr>
          <w:rFonts w:ascii="Arial" w:hAnsi="Arial" w:cs="Arial"/>
          <w:sz w:val="22"/>
          <w:szCs w:val="22"/>
        </w:rPr>
      </w:pPr>
      <w:r w:rsidRPr="00915B04">
        <w:rPr>
          <w:rFonts w:ascii="Arial" w:hAnsi="Arial" w:cs="Arial"/>
          <w:sz w:val="22"/>
          <w:szCs w:val="22"/>
        </w:rPr>
        <w:t>I</w:t>
      </w:r>
      <w:r w:rsidR="000A0AA4" w:rsidRPr="00915B04">
        <w:rPr>
          <w:rFonts w:ascii="Arial" w:hAnsi="Arial" w:cs="Arial"/>
          <w:sz w:val="22"/>
          <w:szCs w:val="22"/>
        </w:rPr>
        <w:t>l est rappelé</w:t>
      </w:r>
      <w:r w:rsidR="00270A32" w:rsidRPr="00915B04">
        <w:rPr>
          <w:rFonts w:ascii="Arial" w:hAnsi="Arial" w:cs="Arial"/>
          <w:sz w:val="22"/>
          <w:szCs w:val="22"/>
        </w:rPr>
        <w:t xml:space="preserve"> que les parties se sont rencontrées à plusieurs reprises, soit le</w:t>
      </w:r>
      <w:r w:rsidRPr="00915B04">
        <w:rPr>
          <w:rFonts w:ascii="Arial" w:hAnsi="Arial" w:cs="Arial"/>
          <w:sz w:val="22"/>
          <w:szCs w:val="22"/>
        </w:rPr>
        <w:t xml:space="preserve"> </w:t>
      </w:r>
      <w:r w:rsidR="00256FFE">
        <w:rPr>
          <w:rFonts w:ascii="Arial" w:hAnsi="Arial" w:cs="Arial"/>
          <w:sz w:val="22"/>
          <w:szCs w:val="22"/>
        </w:rPr>
        <w:t>25</w:t>
      </w:r>
      <w:r w:rsidR="00A940E9">
        <w:rPr>
          <w:rFonts w:ascii="Arial" w:hAnsi="Arial" w:cs="Arial"/>
          <w:sz w:val="22"/>
          <w:szCs w:val="22"/>
        </w:rPr>
        <w:t xml:space="preserve"> février 202</w:t>
      </w:r>
      <w:r w:rsidR="00256FFE">
        <w:rPr>
          <w:rFonts w:ascii="Arial" w:hAnsi="Arial" w:cs="Arial"/>
          <w:sz w:val="22"/>
          <w:szCs w:val="22"/>
        </w:rPr>
        <w:t>6</w:t>
      </w:r>
      <w:r w:rsidR="00270A32" w:rsidRPr="00915B04">
        <w:rPr>
          <w:rFonts w:ascii="Arial" w:hAnsi="Arial" w:cs="Arial"/>
          <w:sz w:val="22"/>
          <w:szCs w:val="22"/>
        </w:rPr>
        <w:t xml:space="preserve"> (réunion préliminaire aux modalités de négociation)</w:t>
      </w:r>
      <w:r w:rsidR="00331E56" w:rsidRPr="00915B04">
        <w:rPr>
          <w:rFonts w:ascii="Arial" w:hAnsi="Arial" w:cs="Arial"/>
          <w:sz w:val="22"/>
          <w:szCs w:val="22"/>
        </w:rPr>
        <w:t>,</w:t>
      </w:r>
      <w:r w:rsidR="00270A32" w:rsidRPr="00915B04">
        <w:rPr>
          <w:rFonts w:ascii="Arial" w:hAnsi="Arial" w:cs="Arial"/>
          <w:sz w:val="22"/>
          <w:szCs w:val="22"/>
        </w:rPr>
        <w:t xml:space="preserve"> </w:t>
      </w:r>
      <w:r w:rsidR="00270A32" w:rsidRPr="0018555B">
        <w:rPr>
          <w:rFonts w:ascii="Arial" w:hAnsi="Arial" w:cs="Arial"/>
          <w:sz w:val="22"/>
          <w:szCs w:val="22"/>
        </w:rPr>
        <w:t>puis l</w:t>
      </w:r>
      <w:r w:rsidR="00B35BCC" w:rsidRPr="0018555B">
        <w:rPr>
          <w:rFonts w:ascii="Arial" w:hAnsi="Arial" w:cs="Arial"/>
          <w:sz w:val="22"/>
          <w:szCs w:val="22"/>
        </w:rPr>
        <w:t>e</w:t>
      </w:r>
      <w:r w:rsidR="00270A32" w:rsidRPr="0018555B">
        <w:rPr>
          <w:rFonts w:ascii="Arial" w:hAnsi="Arial" w:cs="Arial"/>
          <w:sz w:val="22"/>
          <w:szCs w:val="22"/>
        </w:rPr>
        <w:t xml:space="preserve"> </w:t>
      </w:r>
      <w:r w:rsidR="005F6D52">
        <w:rPr>
          <w:rFonts w:ascii="Arial" w:hAnsi="Arial" w:cs="Arial"/>
          <w:sz w:val="22"/>
          <w:szCs w:val="22"/>
        </w:rPr>
        <w:t xml:space="preserve">5 </w:t>
      </w:r>
      <w:r w:rsidR="00A940E9" w:rsidRPr="0018555B">
        <w:rPr>
          <w:rFonts w:ascii="Arial" w:hAnsi="Arial" w:cs="Arial"/>
          <w:sz w:val="22"/>
          <w:szCs w:val="22"/>
        </w:rPr>
        <w:t>mars 202</w:t>
      </w:r>
      <w:r w:rsidR="00256FFE">
        <w:rPr>
          <w:rFonts w:ascii="Arial" w:hAnsi="Arial" w:cs="Arial"/>
          <w:sz w:val="22"/>
          <w:szCs w:val="22"/>
        </w:rPr>
        <w:t>6</w:t>
      </w:r>
      <w:r w:rsidR="00A940E9" w:rsidRPr="0018555B">
        <w:rPr>
          <w:rFonts w:ascii="Arial" w:hAnsi="Arial" w:cs="Arial"/>
          <w:sz w:val="22"/>
          <w:szCs w:val="22"/>
        </w:rPr>
        <w:t xml:space="preserve"> </w:t>
      </w:r>
      <w:r w:rsidR="00A940E9" w:rsidRPr="00ED6072">
        <w:rPr>
          <w:rFonts w:ascii="Arial" w:hAnsi="Arial" w:cs="Arial"/>
          <w:sz w:val="22"/>
          <w:szCs w:val="22"/>
        </w:rPr>
        <w:t>et le 1</w:t>
      </w:r>
      <w:r w:rsidR="00256FFE">
        <w:rPr>
          <w:rFonts w:ascii="Arial" w:hAnsi="Arial" w:cs="Arial"/>
          <w:sz w:val="22"/>
          <w:szCs w:val="22"/>
        </w:rPr>
        <w:t>9</w:t>
      </w:r>
      <w:r w:rsidR="00A940E9" w:rsidRPr="00ED6072">
        <w:rPr>
          <w:rFonts w:ascii="Arial" w:hAnsi="Arial" w:cs="Arial"/>
          <w:sz w:val="22"/>
          <w:szCs w:val="22"/>
        </w:rPr>
        <w:t xml:space="preserve"> mars 202</w:t>
      </w:r>
      <w:r w:rsidR="00256FFE">
        <w:rPr>
          <w:rFonts w:ascii="Arial" w:hAnsi="Arial" w:cs="Arial"/>
          <w:sz w:val="22"/>
          <w:szCs w:val="22"/>
        </w:rPr>
        <w:t>6</w:t>
      </w:r>
      <w:r w:rsidR="00331E56" w:rsidRPr="00915B04">
        <w:rPr>
          <w:rFonts w:ascii="Arial" w:hAnsi="Arial" w:cs="Arial"/>
          <w:sz w:val="22"/>
          <w:szCs w:val="22"/>
        </w:rPr>
        <w:t>,</w:t>
      </w:r>
      <w:r w:rsidR="001531A7" w:rsidRPr="00915B04">
        <w:rPr>
          <w:rFonts w:ascii="Arial" w:hAnsi="Arial" w:cs="Arial"/>
          <w:sz w:val="22"/>
          <w:szCs w:val="22"/>
        </w:rPr>
        <w:t xml:space="preserve"> dans le cadre de la négociation d’un accord relatif à la négociation annuelle obligatoire sur les salaires effectifs, la durée effective et l’organisation du temps de travail, et le partage de valeur ajoutée.</w:t>
      </w:r>
    </w:p>
    <w:p w14:paraId="45D6A775" w14:textId="77777777" w:rsidR="00270A32" w:rsidRPr="00915B04" w:rsidRDefault="00270A32" w:rsidP="00BD670F">
      <w:pPr>
        <w:spacing w:line="276" w:lineRule="auto"/>
        <w:jc w:val="both"/>
        <w:rPr>
          <w:rFonts w:ascii="Arial" w:hAnsi="Arial" w:cs="Arial"/>
          <w:sz w:val="22"/>
          <w:szCs w:val="22"/>
        </w:rPr>
      </w:pPr>
    </w:p>
    <w:p w14:paraId="56E3119D" w14:textId="77777777" w:rsidR="00270A32" w:rsidRPr="00915B04" w:rsidRDefault="000A0AA4" w:rsidP="00BD670F">
      <w:pPr>
        <w:spacing w:line="276" w:lineRule="auto"/>
        <w:jc w:val="both"/>
        <w:rPr>
          <w:rFonts w:ascii="Arial" w:hAnsi="Arial" w:cs="Arial"/>
          <w:sz w:val="22"/>
          <w:szCs w:val="22"/>
        </w:rPr>
      </w:pPr>
      <w:r w:rsidRPr="00915B04">
        <w:rPr>
          <w:rFonts w:ascii="Arial" w:hAnsi="Arial" w:cs="Arial"/>
          <w:sz w:val="22"/>
          <w:szCs w:val="22"/>
        </w:rPr>
        <w:t>Préalablement</w:t>
      </w:r>
      <w:r w:rsidR="00270A32" w:rsidRPr="00915B04">
        <w:rPr>
          <w:rFonts w:ascii="Arial" w:hAnsi="Arial" w:cs="Arial"/>
          <w:sz w:val="22"/>
          <w:szCs w:val="22"/>
        </w:rPr>
        <w:t xml:space="preserve"> à la premi</w:t>
      </w:r>
      <w:r w:rsidR="0026106D" w:rsidRPr="00915B04">
        <w:rPr>
          <w:rFonts w:ascii="Arial" w:hAnsi="Arial" w:cs="Arial"/>
          <w:sz w:val="22"/>
          <w:szCs w:val="22"/>
        </w:rPr>
        <w:t>ère réunion de négociation, la</w:t>
      </w:r>
      <w:r w:rsidR="007D135D" w:rsidRPr="00915B04">
        <w:rPr>
          <w:rFonts w:ascii="Arial" w:hAnsi="Arial" w:cs="Arial"/>
          <w:sz w:val="22"/>
          <w:szCs w:val="22"/>
        </w:rPr>
        <w:t xml:space="preserve"> </w:t>
      </w:r>
      <w:r w:rsidRPr="00915B04">
        <w:rPr>
          <w:rFonts w:ascii="Arial" w:hAnsi="Arial" w:cs="Arial"/>
          <w:sz w:val="22"/>
          <w:szCs w:val="22"/>
        </w:rPr>
        <w:t>D</w:t>
      </w:r>
      <w:r w:rsidR="00270A32" w:rsidRPr="00915B04">
        <w:rPr>
          <w:rFonts w:ascii="Arial" w:hAnsi="Arial" w:cs="Arial"/>
          <w:sz w:val="22"/>
          <w:szCs w:val="22"/>
        </w:rPr>
        <w:t xml:space="preserve">irection rappelle qu’elle a remis aux délégations syndicales l’ensemble des </w:t>
      </w:r>
      <w:r w:rsidR="00D04C5F" w:rsidRPr="00915B04">
        <w:rPr>
          <w:rFonts w:ascii="Arial" w:hAnsi="Arial" w:cs="Arial"/>
          <w:sz w:val="22"/>
          <w:szCs w:val="22"/>
        </w:rPr>
        <w:t xml:space="preserve">documents et </w:t>
      </w:r>
      <w:r w:rsidR="00270A32" w:rsidRPr="00915B04">
        <w:rPr>
          <w:rFonts w:ascii="Arial" w:hAnsi="Arial" w:cs="Arial"/>
          <w:sz w:val="22"/>
          <w:szCs w:val="22"/>
        </w:rPr>
        <w:t>informations légales</w:t>
      </w:r>
      <w:r w:rsidR="007D135D" w:rsidRPr="00915B04">
        <w:rPr>
          <w:rFonts w:ascii="Arial" w:hAnsi="Arial" w:cs="Arial"/>
          <w:sz w:val="22"/>
          <w:szCs w:val="22"/>
        </w:rPr>
        <w:t>.</w:t>
      </w:r>
      <w:r w:rsidR="00270A32" w:rsidRPr="00915B04">
        <w:rPr>
          <w:rFonts w:ascii="Arial" w:hAnsi="Arial" w:cs="Arial"/>
          <w:sz w:val="22"/>
          <w:szCs w:val="22"/>
        </w:rPr>
        <w:t xml:space="preserve"> </w:t>
      </w:r>
    </w:p>
    <w:p w14:paraId="60279344" w14:textId="77777777" w:rsidR="00270A32" w:rsidRPr="00915B04" w:rsidRDefault="00270A32" w:rsidP="00BD670F">
      <w:pPr>
        <w:spacing w:line="276" w:lineRule="auto"/>
        <w:jc w:val="both"/>
        <w:rPr>
          <w:rFonts w:ascii="Arial" w:hAnsi="Arial" w:cs="Arial"/>
          <w:sz w:val="22"/>
          <w:szCs w:val="22"/>
        </w:rPr>
      </w:pPr>
    </w:p>
    <w:p w14:paraId="694992BC" w14:textId="77777777" w:rsidR="00270A32" w:rsidRDefault="007D135D" w:rsidP="00BD670F">
      <w:pPr>
        <w:spacing w:line="276" w:lineRule="auto"/>
        <w:jc w:val="both"/>
        <w:rPr>
          <w:rFonts w:ascii="Arial" w:hAnsi="Arial" w:cs="Arial"/>
          <w:sz w:val="22"/>
          <w:szCs w:val="22"/>
        </w:rPr>
      </w:pPr>
      <w:r w:rsidRPr="00915B04">
        <w:rPr>
          <w:rFonts w:ascii="Arial" w:hAnsi="Arial" w:cs="Arial"/>
          <w:sz w:val="22"/>
          <w:szCs w:val="22"/>
        </w:rPr>
        <w:t>Les</w:t>
      </w:r>
      <w:r w:rsidR="00270A32" w:rsidRPr="00915B04">
        <w:rPr>
          <w:rFonts w:ascii="Arial" w:hAnsi="Arial" w:cs="Arial"/>
          <w:sz w:val="22"/>
          <w:szCs w:val="22"/>
        </w:rPr>
        <w:t xml:space="preserve"> délégation</w:t>
      </w:r>
      <w:r w:rsidRPr="00915B04">
        <w:rPr>
          <w:rFonts w:ascii="Arial" w:hAnsi="Arial" w:cs="Arial"/>
          <w:sz w:val="22"/>
          <w:szCs w:val="22"/>
        </w:rPr>
        <w:t>s</w:t>
      </w:r>
      <w:r w:rsidR="00270A32" w:rsidRPr="00915B04">
        <w:rPr>
          <w:rFonts w:ascii="Arial" w:hAnsi="Arial" w:cs="Arial"/>
          <w:sz w:val="22"/>
          <w:szCs w:val="22"/>
        </w:rPr>
        <w:t xml:space="preserve"> syndicale</w:t>
      </w:r>
      <w:r w:rsidRPr="00915B04">
        <w:rPr>
          <w:rFonts w:ascii="Arial" w:hAnsi="Arial" w:cs="Arial"/>
          <w:sz w:val="22"/>
          <w:szCs w:val="22"/>
        </w:rPr>
        <w:t>s ont</w:t>
      </w:r>
      <w:r w:rsidR="000A0AA4" w:rsidRPr="00915B04">
        <w:rPr>
          <w:rFonts w:ascii="Arial" w:hAnsi="Arial" w:cs="Arial"/>
          <w:sz w:val="22"/>
          <w:szCs w:val="22"/>
        </w:rPr>
        <w:t xml:space="preserve"> pu faire part à la D</w:t>
      </w:r>
      <w:r w:rsidR="00270A32" w:rsidRPr="00915B04">
        <w:rPr>
          <w:rFonts w:ascii="Arial" w:hAnsi="Arial" w:cs="Arial"/>
          <w:sz w:val="22"/>
          <w:szCs w:val="22"/>
        </w:rPr>
        <w:t>irection</w:t>
      </w:r>
      <w:r w:rsidR="005653FD" w:rsidRPr="00915B04">
        <w:rPr>
          <w:rFonts w:ascii="Arial" w:hAnsi="Arial" w:cs="Arial"/>
          <w:sz w:val="22"/>
          <w:szCs w:val="22"/>
        </w:rPr>
        <w:t xml:space="preserve"> des revendications qu’elle</w:t>
      </w:r>
      <w:r w:rsidRPr="00915B04">
        <w:rPr>
          <w:rFonts w:ascii="Arial" w:hAnsi="Arial" w:cs="Arial"/>
          <w:sz w:val="22"/>
          <w:szCs w:val="22"/>
        </w:rPr>
        <w:t>s</w:t>
      </w:r>
      <w:r w:rsidR="005653FD" w:rsidRPr="00915B04">
        <w:rPr>
          <w:rFonts w:ascii="Arial" w:hAnsi="Arial" w:cs="Arial"/>
          <w:sz w:val="22"/>
          <w:szCs w:val="22"/>
        </w:rPr>
        <w:t xml:space="preserve"> entendai</w:t>
      </w:r>
      <w:r w:rsidRPr="00915B04">
        <w:rPr>
          <w:rFonts w:ascii="Arial" w:hAnsi="Arial" w:cs="Arial"/>
          <w:sz w:val="22"/>
          <w:szCs w:val="22"/>
        </w:rPr>
        <w:t>en</w:t>
      </w:r>
      <w:r w:rsidR="005653FD" w:rsidRPr="00915B04">
        <w:rPr>
          <w:rFonts w:ascii="Arial" w:hAnsi="Arial" w:cs="Arial"/>
          <w:sz w:val="22"/>
          <w:szCs w:val="22"/>
        </w:rPr>
        <w:t xml:space="preserve">t présenter au titre de ces </w:t>
      </w:r>
      <w:r w:rsidR="000A0AA4" w:rsidRPr="00915B04">
        <w:rPr>
          <w:rFonts w:ascii="Arial" w:hAnsi="Arial" w:cs="Arial"/>
          <w:sz w:val="22"/>
          <w:szCs w:val="22"/>
        </w:rPr>
        <w:t>Négociations Annuelles Obligatoires dites « </w:t>
      </w:r>
      <w:r w:rsidR="005653FD" w:rsidRPr="00915B04">
        <w:rPr>
          <w:rFonts w:ascii="Arial" w:hAnsi="Arial" w:cs="Arial"/>
          <w:sz w:val="22"/>
          <w:szCs w:val="22"/>
        </w:rPr>
        <w:t>NAO</w:t>
      </w:r>
      <w:r w:rsidR="000A0AA4" w:rsidRPr="00915B04">
        <w:rPr>
          <w:rFonts w:ascii="Arial" w:hAnsi="Arial" w:cs="Arial"/>
          <w:sz w:val="22"/>
          <w:szCs w:val="22"/>
        </w:rPr>
        <w:t> »</w:t>
      </w:r>
      <w:r w:rsidR="005653FD" w:rsidRPr="00915B04">
        <w:rPr>
          <w:rFonts w:ascii="Arial" w:hAnsi="Arial" w:cs="Arial"/>
          <w:sz w:val="22"/>
          <w:szCs w:val="22"/>
        </w:rPr>
        <w:t>.</w:t>
      </w:r>
    </w:p>
    <w:p w14:paraId="468F19E0" w14:textId="77777777" w:rsidR="005653FD" w:rsidRPr="00915B04" w:rsidRDefault="005653FD" w:rsidP="00BD670F">
      <w:pPr>
        <w:spacing w:line="276" w:lineRule="auto"/>
        <w:jc w:val="both"/>
        <w:rPr>
          <w:rFonts w:ascii="Arial" w:hAnsi="Arial" w:cs="Arial"/>
          <w:sz w:val="22"/>
          <w:szCs w:val="22"/>
        </w:rPr>
      </w:pPr>
    </w:p>
    <w:p w14:paraId="7AE08F92" w14:textId="77777777" w:rsidR="008A2515" w:rsidRPr="00915B04" w:rsidRDefault="005653FD" w:rsidP="00BD670F">
      <w:pPr>
        <w:spacing w:line="276" w:lineRule="auto"/>
        <w:jc w:val="both"/>
        <w:rPr>
          <w:rFonts w:ascii="Arial" w:hAnsi="Arial" w:cs="Arial"/>
          <w:sz w:val="22"/>
          <w:szCs w:val="22"/>
        </w:rPr>
      </w:pPr>
      <w:r w:rsidRPr="00627621">
        <w:rPr>
          <w:rFonts w:ascii="Arial" w:hAnsi="Arial" w:cs="Arial"/>
          <w:sz w:val="22"/>
          <w:szCs w:val="22"/>
        </w:rPr>
        <w:t xml:space="preserve">Au terme de la réunion </w:t>
      </w:r>
      <w:r w:rsidR="0094494B" w:rsidRPr="00627621">
        <w:rPr>
          <w:rFonts w:ascii="Arial" w:hAnsi="Arial" w:cs="Arial"/>
          <w:sz w:val="22"/>
          <w:szCs w:val="22"/>
        </w:rPr>
        <w:t>du 1</w:t>
      </w:r>
      <w:r w:rsidR="00256FFE">
        <w:rPr>
          <w:rFonts w:ascii="Arial" w:hAnsi="Arial" w:cs="Arial"/>
          <w:sz w:val="22"/>
          <w:szCs w:val="22"/>
        </w:rPr>
        <w:t>9</w:t>
      </w:r>
      <w:r w:rsidR="0094494B" w:rsidRPr="00627621">
        <w:rPr>
          <w:rFonts w:ascii="Arial" w:hAnsi="Arial" w:cs="Arial"/>
          <w:sz w:val="22"/>
          <w:szCs w:val="22"/>
        </w:rPr>
        <w:t xml:space="preserve"> mars 202</w:t>
      </w:r>
      <w:r w:rsidR="00256FFE">
        <w:rPr>
          <w:rFonts w:ascii="Arial" w:hAnsi="Arial" w:cs="Arial"/>
          <w:sz w:val="22"/>
          <w:szCs w:val="22"/>
        </w:rPr>
        <w:t>6</w:t>
      </w:r>
      <w:r w:rsidRPr="00627621">
        <w:rPr>
          <w:rFonts w:ascii="Arial" w:hAnsi="Arial" w:cs="Arial"/>
          <w:sz w:val="22"/>
          <w:szCs w:val="22"/>
        </w:rPr>
        <w:t>,</w:t>
      </w:r>
      <w:r w:rsidRPr="00915B04">
        <w:rPr>
          <w:rFonts w:ascii="Arial" w:hAnsi="Arial" w:cs="Arial"/>
          <w:sz w:val="22"/>
          <w:szCs w:val="22"/>
        </w:rPr>
        <w:t xml:space="preserve"> les parties ont abouti à la conclusion du présent accord.</w:t>
      </w:r>
    </w:p>
    <w:p w14:paraId="13F0D525" w14:textId="77777777" w:rsidR="0026106D" w:rsidRPr="00915B04" w:rsidRDefault="0026106D" w:rsidP="00BD670F">
      <w:pPr>
        <w:spacing w:line="276" w:lineRule="auto"/>
        <w:jc w:val="both"/>
        <w:rPr>
          <w:rFonts w:ascii="Arial" w:hAnsi="Arial" w:cs="Arial"/>
          <w:b/>
          <w:caps/>
          <w:sz w:val="22"/>
          <w:szCs w:val="22"/>
          <w:u w:val="single"/>
        </w:rPr>
      </w:pPr>
    </w:p>
    <w:p w14:paraId="192D9EB9" w14:textId="77777777" w:rsidR="0026106D" w:rsidRPr="00915B04" w:rsidRDefault="0026106D" w:rsidP="00BD670F">
      <w:pPr>
        <w:spacing w:line="276" w:lineRule="auto"/>
        <w:jc w:val="both"/>
        <w:rPr>
          <w:rFonts w:ascii="Arial" w:hAnsi="Arial" w:cs="Arial"/>
          <w:b/>
          <w:caps/>
          <w:sz w:val="22"/>
          <w:szCs w:val="22"/>
          <w:u w:val="single"/>
        </w:rPr>
      </w:pPr>
    </w:p>
    <w:p w14:paraId="062ECE1E" w14:textId="77777777" w:rsidR="00D91BC8" w:rsidRPr="00915B04" w:rsidRDefault="00D91BC8" w:rsidP="00BD670F">
      <w:pPr>
        <w:spacing w:line="276" w:lineRule="auto"/>
        <w:jc w:val="both"/>
        <w:rPr>
          <w:rFonts w:ascii="Arial" w:hAnsi="Arial" w:cs="Arial"/>
          <w:b/>
          <w:caps/>
          <w:sz w:val="22"/>
          <w:szCs w:val="22"/>
          <w:u w:val="single"/>
        </w:rPr>
      </w:pPr>
      <w:r w:rsidRPr="00915B04">
        <w:rPr>
          <w:rFonts w:ascii="Arial" w:hAnsi="Arial" w:cs="Arial"/>
          <w:b/>
          <w:caps/>
          <w:sz w:val="22"/>
          <w:szCs w:val="22"/>
          <w:u w:val="single"/>
        </w:rPr>
        <w:t xml:space="preserve">Article </w:t>
      </w:r>
      <w:r w:rsidR="00E878B1" w:rsidRPr="00915B04">
        <w:rPr>
          <w:rFonts w:ascii="Arial" w:hAnsi="Arial" w:cs="Arial"/>
          <w:b/>
          <w:caps/>
          <w:sz w:val="22"/>
          <w:szCs w:val="22"/>
          <w:u w:val="single"/>
        </w:rPr>
        <w:t xml:space="preserve">1 </w:t>
      </w:r>
      <w:r w:rsidR="005653FD" w:rsidRPr="00915B04">
        <w:rPr>
          <w:rFonts w:ascii="Arial" w:hAnsi="Arial" w:cs="Arial"/>
          <w:b/>
          <w:caps/>
          <w:sz w:val="22"/>
          <w:szCs w:val="22"/>
          <w:u w:val="single"/>
        </w:rPr>
        <w:t>–</w:t>
      </w:r>
      <w:r w:rsidR="00E878B1" w:rsidRPr="00915B04">
        <w:rPr>
          <w:rFonts w:ascii="Arial" w:hAnsi="Arial" w:cs="Arial"/>
          <w:b/>
          <w:caps/>
          <w:sz w:val="22"/>
          <w:szCs w:val="22"/>
          <w:u w:val="single"/>
        </w:rPr>
        <w:t xml:space="preserve"> C</w:t>
      </w:r>
      <w:r w:rsidR="005653FD" w:rsidRPr="00915B04">
        <w:rPr>
          <w:rFonts w:ascii="Arial" w:hAnsi="Arial" w:cs="Arial"/>
          <w:b/>
          <w:caps/>
          <w:sz w:val="22"/>
          <w:szCs w:val="22"/>
          <w:u w:val="single"/>
        </w:rPr>
        <w:t>HAMP D’APPLICATION DE L’ACCORD</w:t>
      </w:r>
    </w:p>
    <w:p w14:paraId="4CA5FD22" w14:textId="77777777" w:rsidR="005653FD" w:rsidRPr="00915B04" w:rsidRDefault="005653FD" w:rsidP="00BD670F">
      <w:pPr>
        <w:spacing w:line="276" w:lineRule="auto"/>
        <w:jc w:val="both"/>
        <w:rPr>
          <w:rFonts w:ascii="Arial" w:hAnsi="Arial" w:cs="Arial"/>
          <w:sz w:val="22"/>
          <w:szCs w:val="22"/>
        </w:rPr>
      </w:pPr>
    </w:p>
    <w:p w14:paraId="16ECEFF3" w14:textId="77777777" w:rsidR="005653FD" w:rsidRPr="00915B04" w:rsidRDefault="005653FD" w:rsidP="00BD670F">
      <w:pPr>
        <w:spacing w:line="276" w:lineRule="auto"/>
        <w:jc w:val="both"/>
        <w:rPr>
          <w:rFonts w:ascii="Arial" w:hAnsi="Arial" w:cs="Arial"/>
          <w:sz w:val="22"/>
          <w:szCs w:val="22"/>
        </w:rPr>
      </w:pPr>
      <w:r w:rsidRPr="00915B04">
        <w:rPr>
          <w:rFonts w:ascii="Arial" w:hAnsi="Arial" w:cs="Arial"/>
          <w:sz w:val="22"/>
          <w:szCs w:val="22"/>
        </w:rPr>
        <w:t xml:space="preserve">Les dispositions suivantes s’appliquent à l’ensemble des salariés </w:t>
      </w:r>
      <w:r w:rsidR="002A357C" w:rsidRPr="0094494B">
        <w:rPr>
          <w:rFonts w:ascii="Arial" w:hAnsi="Arial" w:cs="Arial"/>
          <w:sz w:val="22"/>
          <w:szCs w:val="22"/>
        </w:rPr>
        <w:t xml:space="preserve">présents à la date de signature du présent accord </w:t>
      </w:r>
      <w:r w:rsidRPr="0094494B">
        <w:rPr>
          <w:rFonts w:ascii="Arial" w:hAnsi="Arial" w:cs="Arial"/>
          <w:sz w:val="22"/>
          <w:szCs w:val="22"/>
        </w:rPr>
        <w:t xml:space="preserve">de la société </w:t>
      </w:r>
      <w:r w:rsidR="007B234A" w:rsidRPr="0094494B">
        <w:rPr>
          <w:rFonts w:ascii="Arial" w:hAnsi="Arial" w:cs="Arial"/>
          <w:sz w:val="22"/>
          <w:szCs w:val="22"/>
        </w:rPr>
        <w:t xml:space="preserve">GEODIS D&amp;E </w:t>
      </w:r>
      <w:r w:rsidR="0094494B" w:rsidRPr="0094494B">
        <w:rPr>
          <w:rFonts w:ascii="Arial" w:hAnsi="Arial" w:cs="Arial"/>
          <w:sz w:val="22"/>
          <w:szCs w:val="22"/>
        </w:rPr>
        <w:t>AUVERGNE</w:t>
      </w:r>
      <w:r w:rsidRPr="0094494B">
        <w:rPr>
          <w:rFonts w:ascii="Arial" w:hAnsi="Arial" w:cs="Arial"/>
          <w:sz w:val="22"/>
          <w:szCs w:val="22"/>
        </w:rPr>
        <w:t>.</w:t>
      </w:r>
    </w:p>
    <w:p w14:paraId="1ABDF4A7" w14:textId="77777777" w:rsidR="00B942CC" w:rsidRPr="00915B04" w:rsidRDefault="00B942CC" w:rsidP="00BD670F">
      <w:pPr>
        <w:spacing w:line="276" w:lineRule="auto"/>
        <w:jc w:val="both"/>
        <w:rPr>
          <w:rFonts w:ascii="Arial" w:hAnsi="Arial" w:cs="Arial"/>
          <w:sz w:val="22"/>
          <w:szCs w:val="22"/>
        </w:rPr>
      </w:pPr>
    </w:p>
    <w:p w14:paraId="045F6710" w14:textId="77777777" w:rsidR="000A0AA4" w:rsidRPr="00915B04" w:rsidRDefault="000A0AA4" w:rsidP="00BD670F">
      <w:pPr>
        <w:spacing w:line="276" w:lineRule="auto"/>
        <w:jc w:val="both"/>
        <w:rPr>
          <w:rFonts w:ascii="Arial" w:hAnsi="Arial" w:cs="Arial"/>
          <w:sz w:val="22"/>
          <w:szCs w:val="22"/>
        </w:rPr>
      </w:pPr>
      <w:r w:rsidRPr="00915B04">
        <w:rPr>
          <w:rFonts w:ascii="Arial" w:hAnsi="Arial" w:cs="Arial"/>
          <w:sz w:val="22"/>
          <w:szCs w:val="22"/>
        </w:rPr>
        <w:t>La n</w:t>
      </w:r>
      <w:r w:rsidR="00B942CC" w:rsidRPr="00915B04">
        <w:rPr>
          <w:rFonts w:ascii="Arial" w:hAnsi="Arial" w:cs="Arial"/>
          <w:sz w:val="22"/>
          <w:szCs w:val="22"/>
        </w:rPr>
        <w:t xml:space="preserve">égociation annuelle est engagée par les partenaires sociaux pour l’ensemble de </w:t>
      </w:r>
      <w:r w:rsidR="002A357C" w:rsidRPr="00915B04">
        <w:rPr>
          <w:rFonts w:ascii="Arial" w:hAnsi="Arial" w:cs="Arial"/>
          <w:sz w:val="22"/>
          <w:szCs w:val="22"/>
        </w:rPr>
        <w:t>la société</w:t>
      </w:r>
      <w:r w:rsidR="00743AA9" w:rsidRPr="00915B04">
        <w:rPr>
          <w:rFonts w:ascii="Arial" w:hAnsi="Arial" w:cs="Arial"/>
          <w:sz w:val="22"/>
          <w:szCs w:val="22"/>
        </w:rPr>
        <w:t xml:space="preserve"> et de ses établissements</w:t>
      </w:r>
      <w:r w:rsidR="00B942CC" w:rsidRPr="00915B04">
        <w:rPr>
          <w:rFonts w:ascii="Arial" w:hAnsi="Arial" w:cs="Arial"/>
          <w:sz w:val="22"/>
          <w:szCs w:val="22"/>
        </w:rPr>
        <w:t xml:space="preserve">. </w:t>
      </w:r>
    </w:p>
    <w:p w14:paraId="5B0193B9" w14:textId="77777777" w:rsidR="005653FD" w:rsidRPr="00915B04" w:rsidRDefault="005653FD" w:rsidP="00BD670F">
      <w:pPr>
        <w:spacing w:line="276" w:lineRule="auto"/>
        <w:jc w:val="both"/>
        <w:rPr>
          <w:rFonts w:ascii="Arial" w:hAnsi="Arial" w:cs="Arial"/>
          <w:sz w:val="22"/>
          <w:szCs w:val="22"/>
        </w:rPr>
      </w:pPr>
    </w:p>
    <w:p w14:paraId="668D01E9" w14:textId="77777777" w:rsidR="00D91BC8" w:rsidRPr="00915B04" w:rsidRDefault="00D91BC8" w:rsidP="00BD670F">
      <w:pPr>
        <w:spacing w:line="276" w:lineRule="auto"/>
        <w:jc w:val="both"/>
        <w:rPr>
          <w:rFonts w:ascii="Arial" w:hAnsi="Arial" w:cs="Arial"/>
          <w:b/>
          <w:smallCaps/>
          <w:sz w:val="22"/>
          <w:szCs w:val="22"/>
          <w:u w:val="single"/>
        </w:rPr>
      </w:pPr>
      <w:r w:rsidRPr="00915B04">
        <w:rPr>
          <w:rFonts w:ascii="Arial" w:hAnsi="Arial" w:cs="Arial"/>
          <w:b/>
          <w:caps/>
          <w:sz w:val="22"/>
          <w:szCs w:val="22"/>
          <w:u w:val="single"/>
        </w:rPr>
        <w:t>Article 2</w:t>
      </w:r>
      <w:r w:rsidR="005653FD" w:rsidRPr="00915B04">
        <w:rPr>
          <w:rFonts w:ascii="Arial" w:hAnsi="Arial" w:cs="Arial"/>
          <w:b/>
          <w:smallCaps/>
          <w:sz w:val="22"/>
          <w:szCs w:val="22"/>
          <w:u w:val="single"/>
        </w:rPr>
        <w:t xml:space="preserve"> – </w:t>
      </w:r>
      <w:r w:rsidR="00B942CC" w:rsidRPr="00915B04">
        <w:rPr>
          <w:rFonts w:ascii="Arial" w:hAnsi="Arial" w:cs="Arial"/>
          <w:b/>
          <w:smallCaps/>
          <w:sz w:val="22"/>
          <w:szCs w:val="22"/>
          <w:u w:val="single"/>
        </w:rPr>
        <w:t>PROP</w:t>
      </w:r>
      <w:r w:rsidR="007D135D" w:rsidRPr="00915B04">
        <w:rPr>
          <w:rFonts w:ascii="Arial" w:hAnsi="Arial" w:cs="Arial"/>
          <w:b/>
          <w:smallCaps/>
          <w:sz w:val="22"/>
          <w:szCs w:val="22"/>
          <w:u w:val="single"/>
        </w:rPr>
        <w:t>O</w:t>
      </w:r>
      <w:r w:rsidR="00B942CC" w:rsidRPr="00915B04">
        <w:rPr>
          <w:rFonts w:ascii="Arial" w:hAnsi="Arial" w:cs="Arial"/>
          <w:b/>
          <w:smallCaps/>
          <w:sz w:val="22"/>
          <w:szCs w:val="22"/>
          <w:u w:val="single"/>
        </w:rPr>
        <w:t xml:space="preserve">SITIONS </w:t>
      </w:r>
      <w:r w:rsidR="00743AA9" w:rsidRPr="00915B04">
        <w:rPr>
          <w:rFonts w:ascii="Arial" w:hAnsi="Arial" w:cs="Arial"/>
          <w:b/>
          <w:smallCaps/>
          <w:sz w:val="22"/>
          <w:szCs w:val="22"/>
          <w:u w:val="single"/>
        </w:rPr>
        <w:t xml:space="preserve">INITIALES </w:t>
      </w:r>
      <w:r w:rsidR="00B942CC" w:rsidRPr="00915B04">
        <w:rPr>
          <w:rFonts w:ascii="Arial" w:hAnsi="Arial" w:cs="Arial"/>
          <w:b/>
          <w:smallCaps/>
          <w:sz w:val="22"/>
          <w:szCs w:val="22"/>
          <w:u w:val="single"/>
        </w:rPr>
        <w:t>DES DELEGATIONS SYNDICALES</w:t>
      </w:r>
    </w:p>
    <w:p w14:paraId="4A8F4274" w14:textId="77777777" w:rsidR="00097C25" w:rsidRPr="00915B04" w:rsidRDefault="00097C25" w:rsidP="00BD670F">
      <w:pPr>
        <w:spacing w:line="276" w:lineRule="auto"/>
        <w:jc w:val="both"/>
        <w:rPr>
          <w:rFonts w:ascii="Arial" w:hAnsi="Arial" w:cs="Arial"/>
          <w:sz w:val="22"/>
          <w:szCs w:val="22"/>
        </w:rPr>
      </w:pPr>
    </w:p>
    <w:p w14:paraId="74F52AD0" w14:textId="77777777" w:rsidR="00097C25" w:rsidRPr="00915B04" w:rsidRDefault="00331E56" w:rsidP="00BD670F">
      <w:pPr>
        <w:spacing w:line="276" w:lineRule="auto"/>
        <w:jc w:val="both"/>
        <w:rPr>
          <w:rFonts w:ascii="Arial" w:hAnsi="Arial" w:cs="Arial"/>
          <w:b/>
          <w:sz w:val="22"/>
          <w:szCs w:val="22"/>
          <w:u w:val="single"/>
        </w:rPr>
      </w:pPr>
      <w:r w:rsidRPr="00915B04">
        <w:rPr>
          <w:rFonts w:ascii="Arial" w:hAnsi="Arial" w:cs="Arial"/>
          <w:b/>
          <w:sz w:val="22"/>
          <w:szCs w:val="22"/>
          <w:u w:val="single"/>
        </w:rPr>
        <w:t xml:space="preserve">Propositions communes - </w:t>
      </w:r>
      <w:r w:rsidR="00097C25" w:rsidRPr="00915B04">
        <w:rPr>
          <w:rFonts w:ascii="Arial" w:hAnsi="Arial" w:cs="Arial"/>
          <w:b/>
          <w:sz w:val="22"/>
          <w:szCs w:val="22"/>
          <w:u w:val="single"/>
        </w:rPr>
        <w:t>Délégation</w:t>
      </w:r>
      <w:r w:rsidRPr="00915B04">
        <w:rPr>
          <w:rFonts w:ascii="Arial" w:hAnsi="Arial" w:cs="Arial"/>
          <w:b/>
          <w:sz w:val="22"/>
          <w:szCs w:val="22"/>
          <w:u w:val="single"/>
        </w:rPr>
        <w:t>s</w:t>
      </w:r>
      <w:r w:rsidR="00097C25" w:rsidRPr="00915B04">
        <w:rPr>
          <w:rFonts w:ascii="Arial" w:hAnsi="Arial" w:cs="Arial"/>
          <w:b/>
          <w:sz w:val="22"/>
          <w:szCs w:val="22"/>
          <w:u w:val="single"/>
        </w:rPr>
        <w:t xml:space="preserve"> </w:t>
      </w:r>
      <w:r w:rsidR="00B02014" w:rsidRPr="00915B04">
        <w:rPr>
          <w:rFonts w:ascii="Arial" w:hAnsi="Arial" w:cs="Arial"/>
          <w:b/>
          <w:sz w:val="22"/>
          <w:szCs w:val="22"/>
          <w:u w:val="single"/>
        </w:rPr>
        <w:t xml:space="preserve">CFDT / </w:t>
      </w:r>
      <w:r w:rsidRPr="00915B04">
        <w:rPr>
          <w:rFonts w:ascii="Arial" w:hAnsi="Arial" w:cs="Arial"/>
          <w:b/>
          <w:sz w:val="22"/>
          <w:szCs w:val="22"/>
          <w:u w:val="single"/>
        </w:rPr>
        <w:t xml:space="preserve">CFTC / </w:t>
      </w:r>
      <w:r w:rsidR="006D652C">
        <w:rPr>
          <w:rFonts w:ascii="Arial" w:hAnsi="Arial" w:cs="Arial"/>
          <w:b/>
          <w:sz w:val="22"/>
          <w:szCs w:val="22"/>
          <w:u w:val="single"/>
        </w:rPr>
        <w:t>FO</w:t>
      </w:r>
    </w:p>
    <w:p w14:paraId="7C78631F" w14:textId="77777777" w:rsidR="00097C25" w:rsidRPr="00915B04" w:rsidRDefault="00331E56" w:rsidP="00BD670F">
      <w:pPr>
        <w:tabs>
          <w:tab w:val="left" w:pos="1185"/>
        </w:tabs>
        <w:spacing w:line="276" w:lineRule="auto"/>
        <w:jc w:val="both"/>
        <w:rPr>
          <w:rFonts w:ascii="Arial" w:hAnsi="Arial" w:cs="Arial"/>
          <w:sz w:val="22"/>
          <w:szCs w:val="22"/>
        </w:rPr>
      </w:pPr>
      <w:r w:rsidRPr="00915B04">
        <w:rPr>
          <w:rFonts w:ascii="Arial" w:hAnsi="Arial" w:cs="Arial"/>
          <w:sz w:val="22"/>
          <w:szCs w:val="22"/>
        </w:rPr>
        <w:tab/>
      </w:r>
    </w:p>
    <w:p w14:paraId="317F9C51" w14:textId="77777777" w:rsidR="00927CE5" w:rsidRPr="00927CE5" w:rsidRDefault="00331E56" w:rsidP="0094494B">
      <w:pPr>
        <w:spacing w:line="276" w:lineRule="auto"/>
        <w:jc w:val="both"/>
        <w:rPr>
          <w:rFonts w:ascii="Arial" w:hAnsi="Arial" w:cs="Arial"/>
          <w:sz w:val="22"/>
          <w:szCs w:val="22"/>
        </w:rPr>
      </w:pPr>
      <w:r w:rsidRPr="00927CE5">
        <w:rPr>
          <w:rFonts w:ascii="Arial" w:hAnsi="Arial" w:cs="Arial"/>
          <w:sz w:val="22"/>
          <w:szCs w:val="22"/>
          <w:u w:val="single"/>
        </w:rPr>
        <w:t>Rémunération et autres éléments de rémunération</w:t>
      </w:r>
      <w:r w:rsidR="00BD670F" w:rsidRPr="00927CE5">
        <w:rPr>
          <w:rFonts w:ascii="Arial" w:hAnsi="Arial" w:cs="Arial"/>
          <w:sz w:val="22"/>
          <w:szCs w:val="22"/>
        </w:rPr>
        <w:t> :</w:t>
      </w:r>
      <w:r w:rsidR="0094494B" w:rsidRPr="00927CE5">
        <w:rPr>
          <w:rFonts w:ascii="Arial" w:hAnsi="Arial" w:cs="Arial"/>
          <w:sz w:val="22"/>
          <w:szCs w:val="22"/>
        </w:rPr>
        <w:t xml:space="preserve"> </w:t>
      </w:r>
    </w:p>
    <w:p w14:paraId="079C933D" w14:textId="77777777" w:rsidR="00927CE5" w:rsidRPr="00927CE5" w:rsidRDefault="00927CE5" w:rsidP="0094494B">
      <w:pPr>
        <w:spacing w:line="276" w:lineRule="auto"/>
        <w:jc w:val="both"/>
        <w:rPr>
          <w:rFonts w:ascii="Arial" w:hAnsi="Arial" w:cs="Arial"/>
          <w:sz w:val="22"/>
          <w:szCs w:val="22"/>
        </w:rPr>
      </w:pPr>
    </w:p>
    <w:p w14:paraId="1CC94D66" w14:textId="77777777" w:rsidR="006A4827" w:rsidRPr="0020462B" w:rsidRDefault="006A4827" w:rsidP="006A4827">
      <w:pPr>
        <w:rPr>
          <w:rFonts w:ascii="Aptos" w:eastAsia="Aptos" w:hAnsi="Aptos" w:cs="Aptos"/>
          <w:sz w:val="22"/>
          <w:szCs w:val="24"/>
        </w:rPr>
      </w:pPr>
      <w:r w:rsidRPr="0020462B">
        <w:rPr>
          <w:rFonts w:ascii="Aptos" w:eastAsia="Aptos" w:hAnsi="Aptos" w:cs="Aptos"/>
          <w:sz w:val="22"/>
          <w:szCs w:val="24"/>
        </w:rPr>
        <w:t>Les organisations syndicales FO, CFTC, et CFDT ont présenté leurs demandes communes. Celles-ci portent principalement sur les axes suivants :</w:t>
      </w:r>
    </w:p>
    <w:p w14:paraId="71AB0B68" w14:textId="77777777" w:rsidR="006A4827" w:rsidRPr="0020462B" w:rsidRDefault="006A4827" w:rsidP="006A4827">
      <w:pPr>
        <w:rPr>
          <w:rFonts w:ascii="Aptos" w:eastAsia="Aptos" w:hAnsi="Aptos" w:cs="Aptos"/>
          <w:sz w:val="22"/>
          <w:szCs w:val="24"/>
        </w:rPr>
      </w:pPr>
    </w:p>
    <w:p w14:paraId="49E18E51" w14:textId="77777777" w:rsidR="006A4827" w:rsidRPr="0020462B" w:rsidRDefault="006A4827" w:rsidP="006A4827">
      <w:pPr>
        <w:pStyle w:val="NormalWeb"/>
        <w:spacing w:before="0" w:beforeAutospacing="0" w:after="160" w:afterAutospacing="0" w:line="256" w:lineRule="auto"/>
        <w:ind w:left="360"/>
        <w:rPr>
          <w:rFonts w:ascii="Aptos" w:eastAsia="Aptos" w:hAnsi="Aptos" w:cs="Aptos"/>
          <w:sz w:val="22"/>
        </w:rPr>
      </w:pPr>
      <w:r w:rsidRPr="0020462B">
        <w:rPr>
          <w:rFonts w:ascii="Aptos" w:eastAsia="Aptos" w:hAnsi="Aptos" w:cs="Aptos"/>
          <w:sz w:val="22"/>
        </w:rPr>
        <w:t>- Augmentation des salaires de 3%.</w:t>
      </w:r>
    </w:p>
    <w:p w14:paraId="6D1D84E0" w14:textId="77777777" w:rsidR="006A4827" w:rsidRPr="0020462B" w:rsidRDefault="006A4827" w:rsidP="006A4827">
      <w:pPr>
        <w:pStyle w:val="NormalWeb"/>
        <w:spacing w:before="0" w:beforeAutospacing="0" w:after="160" w:afterAutospacing="0" w:line="256" w:lineRule="auto"/>
        <w:ind w:left="360"/>
        <w:rPr>
          <w:rFonts w:ascii="Aptos" w:eastAsia="Aptos" w:hAnsi="Aptos" w:cs="Aptos"/>
          <w:sz w:val="22"/>
        </w:rPr>
      </w:pPr>
      <w:r w:rsidRPr="0020462B">
        <w:rPr>
          <w:rFonts w:ascii="Aptos" w:eastAsia="Aptos" w:hAnsi="Aptos" w:cs="Aptos"/>
          <w:sz w:val="22"/>
        </w:rPr>
        <w:t>-  Mise en place des chèques déjeuners journalier.</w:t>
      </w:r>
    </w:p>
    <w:p w14:paraId="207F8235" w14:textId="77777777" w:rsidR="006A4827" w:rsidRPr="0020462B" w:rsidRDefault="006A4827" w:rsidP="006A4827">
      <w:pPr>
        <w:pStyle w:val="NormalWeb"/>
        <w:spacing w:before="0" w:beforeAutospacing="0" w:after="160" w:afterAutospacing="0" w:line="256" w:lineRule="auto"/>
        <w:ind w:left="360"/>
        <w:rPr>
          <w:rFonts w:ascii="Aptos" w:eastAsia="Aptos" w:hAnsi="Aptos" w:cs="Aptos"/>
          <w:sz w:val="22"/>
        </w:rPr>
      </w:pPr>
      <w:r w:rsidRPr="0020462B">
        <w:rPr>
          <w:rFonts w:ascii="Aptos" w:eastAsia="Aptos" w:hAnsi="Aptos" w:cs="Aptos"/>
          <w:sz w:val="22"/>
        </w:rPr>
        <w:t>-  Reconduction de la prime transport sur 2026.</w:t>
      </w:r>
    </w:p>
    <w:p w14:paraId="56B2F668" w14:textId="77777777" w:rsidR="006A4827" w:rsidRPr="006A4827" w:rsidRDefault="006A4827" w:rsidP="006A4827">
      <w:pPr>
        <w:pStyle w:val="NormalWeb"/>
        <w:spacing w:before="0" w:beforeAutospacing="0" w:after="160" w:afterAutospacing="0" w:line="256" w:lineRule="auto"/>
        <w:ind w:left="360"/>
        <w:rPr>
          <w:rFonts w:ascii="Aptos" w:eastAsia="Aptos" w:hAnsi="Aptos" w:cs="Aptos"/>
          <w:sz w:val="22"/>
        </w:rPr>
      </w:pPr>
      <w:r w:rsidRPr="0020462B">
        <w:rPr>
          <w:rFonts w:ascii="Aptos" w:eastAsia="Aptos" w:hAnsi="Aptos" w:cs="Aptos"/>
          <w:sz w:val="22"/>
        </w:rPr>
        <w:t>-  1 jour de congé supplémentaire pour habillage-déshabillage pour les manutentionnaires.</w:t>
      </w:r>
    </w:p>
    <w:p w14:paraId="2AA3D4BD" w14:textId="77777777" w:rsidR="004A2D32" w:rsidRDefault="004A2D32" w:rsidP="00BD670F">
      <w:pPr>
        <w:spacing w:line="276" w:lineRule="auto"/>
        <w:jc w:val="both"/>
        <w:rPr>
          <w:rFonts w:ascii="Arial" w:hAnsi="Arial" w:cs="Arial"/>
          <w:b/>
          <w:sz w:val="22"/>
          <w:szCs w:val="22"/>
          <w:u w:val="single"/>
        </w:rPr>
      </w:pPr>
    </w:p>
    <w:p w14:paraId="6A253225" w14:textId="77777777" w:rsidR="0018555B" w:rsidRDefault="0018555B" w:rsidP="00BD670F">
      <w:pPr>
        <w:spacing w:line="276" w:lineRule="auto"/>
        <w:jc w:val="both"/>
        <w:rPr>
          <w:rFonts w:ascii="Arial" w:hAnsi="Arial" w:cs="Arial"/>
          <w:b/>
          <w:sz w:val="22"/>
          <w:szCs w:val="22"/>
          <w:u w:val="single"/>
        </w:rPr>
      </w:pPr>
    </w:p>
    <w:p w14:paraId="3001AD54" w14:textId="77777777" w:rsidR="0018555B" w:rsidRDefault="0018555B" w:rsidP="00BD670F">
      <w:pPr>
        <w:spacing w:line="276" w:lineRule="auto"/>
        <w:jc w:val="both"/>
        <w:rPr>
          <w:rFonts w:ascii="Arial" w:hAnsi="Arial" w:cs="Arial"/>
          <w:b/>
          <w:sz w:val="22"/>
          <w:szCs w:val="22"/>
          <w:u w:val="single"/>
        </w:rPr>
      </w:pPr>
    </w:p>
    <w:p w14:paraId="4B633AF8" w14:textId="77777777" w:rsidR="0018555B" w:rsidRDefault="0018555B" w:rsidP="00BD670F">
      <w:pPr>
        <w:spacing w:line="276" w:lineRule="auto"/>
        <w:jc w:val="both"/>
        <w:rPr>
          <w:rFonts w:ascii="Arial" w:hAnsi="Arial" w:cs="Arial"/>
          <w:b/>
          <w:sz w:val="22"/>
          <w:szCs w:val="22"/>
          <w:u w:val="single"/>
        </w:rPr>
      </w:pPr>
    </w:p>
    <w:p w14:paraId="38DA1290" w14:textId="77777777" w:rsidR="0018555B" w:rsidRDefault="0018555B" w:rsidP="00BD670F">
      <w:pPr>
        <w:spacing w:line="276" w:lineRule="auto"/>
        <w:jc w:val="both"/>
        <w:rPr>
          <w:rFonts w:ascii="Arial" w:hAnsi="Arial" w:cs="Arial"/>
          <w:b/>
          <w:sz w:val="22"/>
          <w:szCs w:val="22"/>
          <w:u w:val="single"/>
        </w:rPr>
      </w:pPr>
    </w:p>
    <w:p w14:paraId="2106E951" w14:textId="77777777" w:rsidR="0018555B" w:rsidRDefault="0018555B" w:rsidP="00BD670F">
      <w:pPr>
        <w:spacing w:line="276" w:lineRule="auto"/>
        <w:jc w:val="both"/>
        <w:rPr>
          <w:rFonts w:ascii="Arial" w:hAnsi="Arial" w:cs="Arial"/>
          <w:b/>
          <w:sz w:val="22"/>
          <w:szCs w:val="22"/>
          <w:u w:val="single"/>
        </w:rPr>
      </w:pPr>
    </w:p>
    <w:p w14:paraId="21319B73" w14:textId="77777777" w:rsidR="0018555B" w:rsidRDefault="0018555B" w:rsidP="00BD670F">
      <w:pPr>
        <w:spacing w:line="276" w:lineRule="auto"/>
        <w:jc w:val="both"/>
        <w:rPr>
          <w:rFonts w:ascii="Arial" w:hAnsi="Arial" w:cs="Arial"/>
          <w:b/>
          <w:sz w:val="22"/>
          <w:szCs w:val="22"/>
          <w:u w:val="single"/>
        </w:rPr>
      </w:pPr>
    </w:p>
    <w:p w14:paraId="07254826" w14:textId="77777777" w:rsidR="0018555B" w:rsidRPr="00915B04" w:rsidRDefault="0018555B" w:rsidP="00BD670F">
      <w:pPr>
        <w:spacing w:line="276" w:lineRule="auto"/>
        <w:jc w:val="both"/>
        <w:rPr>
          <w:rFonts w:ascii="Arial" w:hAnsi="Arial" w:cs="Arial"/>
          <w:b/>
          <w:sz w:val="22"/>
          <w:szCs w:val="22"/>
          <w:u w:val="single"/>
        </w:rPr>
      </w:pPr>
    </w:p>
    <w:p w14:paraId="3C4D8437" w14:textId="77777777" w:rsidR="006D0A5C" w:rsidRPr="00915B04" w:rsidRDefault="006D0A5C" w:rsidP="00BD670F">
      <w:pPr>
        <w:spacing w:line="276" w:lineRule="auto"/>
        <w:jc w:val="both"/>
        <w:rPr>
          <w:rFonts w:ascii="Arial" w:hAnsi="Arial" w:cs="Arial"/>
          <w:b/>
          <w:sz w:val="22"/>
          <w:szCs w:val="22"/>
          <w:u w:val="single"/>
        </w:rPr>
      </w:pPr>
    </w:p>
    <w:p w14:paraId="04D6047B" w14:textId="77777777" w:rsidR="00D91BC8" w:rsidRPr="00915B04" w:rsidRDefault="00D91BC8" w:rsidP="00BD670F">
      <w:pPr>
        <w:spacing w:line="276" w:lineRule="auto"/>
        <w:jc w:val="both"/>
        <w:rPr>
          <w:rFonts w:ascii="Arial" w:hAnsi="Arial" w:cs="Arial"/>
          <w:b/>
          <w:sz w:val="22"/>
          <w:szCs w:val="22"/>
          <w:u w:val="single"/>
        </w:rPr>
      </w:pPr>
      <w:r w:rsidRPr="00915B04">
        <w:rPr>
          <w:rFonts w:ascii="Arial" w:hAnsi="Arial" w:cs="Arial"/>
          <w:b/>
          <w:sz w:val="22"/>
          <w:szCs w:val="22"/>
          <w:u w:val="single"/>
        </w:rPr>
        <w:t>AR</w:t>
      </w:r>
      <w:r w:rsidR="00B942CC" w:rsidRPr="00915B04">
        <w:rPr>
          <w:rFonts w:ascii="Arial" w:hAnsi="Arial" w:cs="Arial"/>
          <w:b/>
          <w:sz w:val="22"/>
          <w:szCs w:val="22"/>
          <w:u w:val="single"/>
        </w:rPr>
        <w:t>TICLE 3 – ACCORD TROUVE ENTRE LA DIRECTION ET LES DELEGATIONS SYNDICALES</w:t>
      </w:r>
    </w:p>
    <w:p w14:paraId="217695A3" w14:textId="77777777" w:rsidR="006926FC" w:rsidRDefault="006926FC" w:rsidP="00BD670F">
      <w:pPr>
        <w:spacing w:line="276" w:lineRule="auto"/>
        <w:jc w:val="both"/>
        <w:rPr>
          <w:rFonts w:ascii="Arial" w:hAnsi="Arial" w:cs="Arial"/>
          <w:b/>
          <w:sz w:val="22"/>
          <w:szCs w:val="22"/>
          <w:u w:val="single"/>
        </w:rPr>
      </w:pPr>
    </w:p>
    <w:p w14:paraId="5D575578" w14:textId="77777777" w:rsidR="00A3698A" w:rsidRPr="00915B04" w:rsidRDefault="00A3698A" w:rsidP="00BD670F">
      <w:pPr>
        <w:pStyle w:val="Sansinterligne"/>
        <w:spacing w:line="276" w:lineRule="auto"/>
        <w:jc w:val="both"/>
        <w:rPr>
          <w:rFonts w:ascii="Arial" w:hAnsi="Arial" w:cs="Arial"/>
          <w:b/>
          <w:bCs/>
          <w:color w:val="0000FF"/>
          <w:u w:val="single"/>
        </w:rPr>
      </w:pPr>
      <w:r w:rsidRPr="00915B04">
        <w:rPr>
          <w:rFonts w:ascii="Arial" w:hAnsi="Arial" w:cs="Arial"/>
          <w:b/>
          <w:bCs/>
          <w:color w:val="0000FF"/>
          <w:u w:val="single"/>
        </w:rPr>
        <w:t xml:space="preserve">3.1 Egalité professionnelle / Qualité de vie et des conditions de travail </w:t>
      </w:r>
    </w:p>
    <w:p w14:paraId="7A76D2D4" w14:textId="77777777" w:rsidR="003758B7" w:rsidRPr="00915B04" w:rsidRDefault="00EF140F" w:rsidP="00BD670F">
      <w:pPr>
        <w:spacing w:line="276" w:lineRule="auto"/>
        <w:jc w:val="both"/>
        <w:rPr>
          <w:rFonts w:ascii="Arial" w:hAnsi="Arial" w:cs="Arial"/>
          <w:b/>
          <w:sz w:val="22"/>
          <w:szCs w:val="22"/>
          <w:u w:val="single"/>
        </w:rPr>
      </w:pPr>
      <w:r>
        <w:rPr>
          <w:rFonts w:ascii="Arial" w:hAnsi="Arial" w:cs="Arial"/>
          <w:b/>
          <w:sz w:val="22"/>
          <w:szCs w:val="22"/>
          <w:u w:val="single"/>
        </w:rPr>
        <w:t xml:space="preserve"> </w:t>
      </w:r>
    </w:p>
    <w:p w14:paraId="3B8300FB" w14:textId="77777777" w:rsidR="0014517E" w:rsidRPr="00915B04" w:rsidRDefault="0014517E" w:rsidP="00BD670F">
      <w:pPr>
        <w:pStyle w:val="Sansinterligne"/>
        <w:spacing w:line="276" w:lineRule="auto"/>
        <w:jc w:val="both"/>
        <w:rPr>
          <w:rFonts w:ascii="Arial" w:hAnsi="Arial" w:cs="Arial"/>
        </w:rPr>
      </w:pPr>
      <w:r w:rsidRPr="00915B04">
        <w:rPr>
          <w:rFonts w:ascii="Arial" w:hAnsi="Arial" w:cs="Arial"/>
        </w:rPr>
        <w:t>Les partenaires sociaux rappellent que depuis plusieurs années, ils se sont engagés dans une démarche de Qualité de Vie au Travail et d’égalité professionnelle afin d’initier des projets et des actions, tels que :</w:t>
      </w:r>
    </w:p>
    <w:p w14:paraId="2BC981AA" w14:textId="77777777" w:rsidR="00A04695" w:rsidRDefault="00A04695" w:rsidP="00A04695">
      <w:pPr>
        <w:spacing w:line="276" w:lineRule="auto"/>
        <w:jc w:val="both"/>
        <w:rPr>
          <w:rFonts w:ascii="Arial" w:hAnsi="Arial" w:cs="Arial"/>
          <w:sz w:val="22"/>
          <w:szCs w:val="22"/>
        </w:rPr>
      </w:pPr>
    </w:p>
    <w:p w14:paraId="6C80207C" w14:textId="77777777" w:rsidR="00C16C61" w:rsidRDefault="00EF140F" w:rsidP="00F64E90">
      <w:pPr>
        <w:pStyle w:val="Sansinterligne"/>
        <w:numPr>
          <w:ilvl w:val="0"/>
          <w:numId w:val="12"/>
        </w:numPr>
        <w:suppressAutoHyphens w:val="0"/>
        <w:autoSpaceDN/>
        <w:spacing w:line="276" w:lineRule="auto"/>
        <w:ind w:left="720" w:hanging="360"/>
        <w:jc w:val="both"/>
        <w:rPr>
          <w:rFonts w:ascii="Arial" w:hAnsi="Arial" w:cs="Arial"/>
        </w:rPr>
      </w:pPr>
      <w:r w:rsidRPr="00EC013E">
        <w:rPr>
          <w:rFonts w:ascii="Arial" w:hAnsi="Arial" w:cs="Arial"/>
        </w:rPr>
        <w:t xml:space="preserve">Depuis 2018, </w:t>
      </w:r>
      <w:r w:rsidR="00C16C61" w:rsidRPr="00EC013E">
        <w:rPr>
          <w:rFonts w:ascii="Arial" w:hAnsi="Arial" w:cs="Arial"/>
        </w:rPr>
        <w:t xml:space="preserve">la Direction en collaboration avec les Organisations syndicales a développé plusieurs actions liées à la Qualité de Vie au Travail telles que </w:t>
      </w:r>
      <w:r w:rsidRPr="00EC013E">
        <w:rPr>
          <w:rFonts w:ascii="Arial" w:hAnsi="Arial" w:cs="Arial"/>
        </w:rPr>
        <w:t>la construction d’une nouvelle agence</w:t>
      </w:r>
      <w:r w:rsidR="00F64E90" w:rsidRPr="00EC013E">
        <w:rPr>
          <w:rFonts w:ascii="Arial" w:hAnsi="Arial" w:cs="Arial"/>
        </w:rPr>
        <w:t xml:space="preserve">, </w:t>
      </w:r>
      <w:r w:rsidRPr="00EC013E">
        <w:rPr>
          <w:rFonts w:ascii="Arial" w:hAnsi="Arial" w:cs="Arial"/>
        </w:rPr>
        <w:t>du déménagement de l’ancienne agence qui se situait à Saint-Etienne,</w:t>
      </w:r>
      <w:r w:rsidR="00ED7D07" w:rsidRPr="00EC013E">
        <w:rPr>
          <w:rFonts w:ascii="Arial" w:hAnsi="Arial" w:cs="Arial"/>
        </w:rPr>
        <w:t xml:space="preserve"> l’Académie Management, la campagne Food Trucks, la formation des managers à la conduite des EAP et EP, etc.</w:t>
      </w:r>
    </w:p>
    <w:p w14:paraId="0A6B2B10" w14:textId="77777777" w:rsidR="008153A5" w:rsidRPr="00EC013E" w:rsidRDefault="008153A5" w:rsidP="008153A5">
      <w:pPr>
        <w:pStyle w:val="Sansinterligne"/>
        <w:suppressAutoHyphens w:val="0"/>
        <w:autoSpaceDN/>
        <w:spacing w:line="276" w:lineRule="auto"/>
        <w:ind w:left="720"/>
        <w:jc w:val="both"/>
        <w:rPr>
          <w:rFonts w:ascii="Arial" w:hAnsi="Arial" w:cs="Arial"/>
        </w:rPr>
      </w:pPr>
    </w:p>
    <w:p w14:paraId="4C5FBB96" w14:textId="77777777" w:rsidR="0014517E" w:rsidRDefault="0014517E" w:rsidP="00BD670F">
      <w:pPr>
        <w:pStyle w:val="Sansinterligne"/>
        <w:numPr>
          <w:ilvl w:val="0"/>
          <w:numId w:val="12"/>
        </w:numPr>
        <w:suppressAutoHyphens w:val="0"/>
        <w:autoSpaceDN/>
        <w:spacing w:line="276" w:lineRule="auto"/>
        <w:ind w:left="720" w:hanging="360"/>
        <w:jc w:val="both"/>
        <w:rPr>
          <w:rFonts w:ascii="Arial" w:hAnsi="Arial" w:cs="Arial"/>
        </w:rPr>
      </w:pPr>
      <w:r w:rsidRPr="00915B04">
        <w:rPr>
          <w:rFonts w:ascii="Arial" w:hAnsi="Arial" w:cs="Arial"/>
        </w:rPr>
        <w:t xml:space="preserve">La Direction a par ailleurs reconduit avec les Organisations syndicales représentatives de la Société un accord relatif au télétravail applicable à compter du </w:t>
      </w:r>
      <w:r w:rsidR="00ED7D07">
        <w:rPr>
          <w:rFonts w:ascii="Arial" w:hAnsi="Arial" w:cs="Arial"/>
        </w:rPr>
        <w:t>1</w:t>
      </w:r>
      <w:r w:rsidR="00ED7D07" w:rsidRPr="00ED7D07">
        <w:rPr>
          <w:rFonts w:ascii="Arial" w:hAnsi="Arial" w:cs="Arial"/>
          <w:vertAlign w:val="superscript"/>
        </w:rPr>
        <w:t>er</w:t>
      </w:r>
      <w:r w:rsidR="00ED7D07">
        <w:rPr>
          <w:rFonts w:ascii="Arial" w:hAnsi="Arial" w:cs="Arial"/>
        </w:rPr>
        <w:t xml:space="preserve"> décembre</w:t>
      </w:r>
      <w:r w:rsidR="00B754FC" w:rsidRPr="00A65CDC">
        <w:rPr>
          <w:rFonts w:ascii="Arial" w:hAnsi="Arial" w:cs="Arial"/>
        </w:rPr>
        <w:t xml:space="preserve"> 202</w:t>
      </w:r>
      <w:r w:rsidR="0018555B">
        <w:rPr>
          <w:rFonts w:ascii="Arial" w:hAnsi="Arial" w:cs="Arial"/>
        </w:rPr>
        <w:t>3</w:t>
      </w:r>
      <w:r w:rsidR="00B754FC">
        <w:rPr>
          <w:rFonts w:ascii="Arial" w:hAnsi="Arial" w:cs="Arial"/>
        </w:rPr>
        <w:t xml:space="preserve"> pour une durée de </w:t>
      </w:r>
      <w:r w:rsidR="0018555B">
        <w:rPr>
          <w:rFonts w:ascii="Arial" w:hAnsi="Arial" w:cs="Arial"/>
        </w:rPr>
        <w:t>3 ans</w:t>
      </w:r>
      <w:r w:rsidRPr="00915B04">
        <w:rPr>
          <w:rFonts w:ascii="Arial" w:hAnsi="Arial" w:cs="Arial"/>
        </w:rPr>
        <w:t xml:space="preserve">, afin d’encadrer la pratique du télétravail visant à améliorer la Qualité de Vie au Travail et l’articulation entre vie professionnelle et vie personnelle des collaborateurs. </w:t>
      </w:r>
    </w:p>
    <w:p w14:paraId="0FAC3ADE" w14:textId="77777777" w:rsidR="008153A5" w:rsidRPr="00915B04" w:rsidRDefault="008153A5" w:rsidP="008153A5">
      <w:pPr>
        <w:pStyle w:val="Sansinterligne"/>
        <w:suppressAutoHyphens w:val="0"/>
        <w:autoSpaceDN/>
        <w:spacing w:line="276" w:lineRule="auto"/>
        <w:jc w:val="both"/>
        <w:rPr>
          <w:rFonts w:ascii="Arial" w:hAnsi="Arial" w:cs="Arial"/>
        </w:rPr>
      </w:pPr>
    </w:p>
    <w:p w14:paraId="5D5B142A" w14:textId="77777777" w:rsidR="00C16C61" w:rsidRPr="00D722F2" w:rsidRDefault="0014517E" w:rsidP="00A04695">
      <w:pPr>
        <w:pStyle w:val="Sansinterligne"/>
        <w:numPr>
          <w:ilvl w:val="0"/>
          <w:numId w:val="12"/>
        </w:numPr>
        <w:suppressAutoHyphens w:val="0"/>
        <w:autoSpaceDN/>
        <w:spacing w:line="276" w:lineRule="auto"/>
        <w:ind w:left="720" w:hanging="360"/>
        <w:jc w:val="both"/>
        <w:rPr>
          <w:rFonts w:ascii="Arial" w:hAnsi="Arial" w:cs="Arial"/>
        </w:rPr>
      </w:pPr>
      <w:r w:rsidRPr="00915B04">
        <w:rPr>
          <w:rFonts w:ascii="Arial" w:hAnsi="Arial" w:cs="Arial"/>
        </w:rPr>
        <w:t xml:space="preserve">Chaque année, la </w:t>
      </w:r>
      <w:r w:rsidR="008D5470">
        <w:rPr>
          <w:rFonts w:ascii="Arial" w:hAnsi="Arial" w:cs="Arial"/>
        </w:rPr>
        <w:t>D</w:t>
      </w:r>
      <w:r w:rsidRPr="00915B04">
        <w:rPr>
          <w:rFonts w:ascii="Arial" w:hAnsi="Arial" w:cs="Arial"/>
        </w:rPr>
        <w:t xml:space="preserve">irection informe le Comité Social et Economique des résultats de </w:t>
      </w:r>
      <w:r w:rsidRPr="00D722F2">
        <w:rPr>
          <w:rFonts w:ascii="Arial" w:hAnsi="Arial" w:cs="Arial"/>
        </w:rPr>
        <w:t xml:space="preserve">l’index Egalité Femmes-Hommes pour la société GEODIS D&amp;E </w:t>
      </w:r>
      <w:r w:rsidR="006D652C" w:rsidRPr="00D722F2">
        <w:rPr>
          <w:rFonts w:ascii="Arial" w:hAnsi="Arial" w:cs="Arial"/>
        </w:rPr>
        <w:t>Auvergne</w:t>
      </w:r>
      <w:r w:rsidRPr="00D722F2">
        <w:rPr>
          <w:rFonts w:ascii="Arial" w:hAnsi="Arial" w:cs="Arial"/>
        </w:rPr>
        <w:t>.</w:t>
      </w:r>
    </w:p>
    <w:p w14:paraId="0A216DF9" w14:textId="77777777" w:rsidR="003F51E3" w:rsidRPr="00D722F2" w:rsidRDefault="003F51E3" w:rsidP="003F51E3">
      <w:pPr>
        <w:pStyle w:val="Paragraphedeliste"/>
        <w:rPr>
          <w:rFonts w:ascii="Arial" w:hAnsi="Arial" w:cs="Arial"/>
        </w:rPr>
      </w:pPr>
    </w:p>
    <w:p w14:paraId="3F848D59" w14:textId="77777777" w:rsidR="003F51E3" w:rsidRPr="00D722F2" w:rsidRDefault="003F51E3" w:rsidP="003F51E3">
      <w:pPr>
        <w:pStyle w:val="Sansinterligne"/>
        <w:numPr>
          <w:ilvl w:val="0"/>
          <w:numId w:val="12"/>
        </w:numPr>
        <w:suppressAutoHyphens w:val="0"/>
        <w:autoSpaceDN/>
        <w:ind w:left="720" w:hanging="360"/>
        <w:jc w:val="both"/>
        <w:rPr>
          <w:rFonts w:ascii="Arial" w:hAnsi="Arial" w:cs="Arial"/>
        </w:rPr>
      </w:pPr>
      <w:r w:rsidRPr="00D722F2">
        <w:rPr>
          <w:rFonts w:ascii="Arial" w:hAnsi="Arial" w:cs="Arial"/>
        </w:rPr>
        <w:t>Dans le cadre de cette démarche, la Direction avait exprimé son intention d’engager, d’ici la fin de l’année 2025, des négociations en vue de conclure un accord portant sur la Qualité de Vie et des Conditions de Travail ainsi que sur l’Égalité professionnelle. Toutefois, ces négociations n’ont pas pu être initiées dans le délai prévu. La société réaffirme néanmoins sa volonté d’ouvrir des discussions sur ces thématiques.</w:t>
      </w:r>
    </w:p>
    <w:p w14:paraId="5B2F6965" w14:textId="77777777" w:rsidR="00501C49" w:rsidRDefault="00501C49" w:rsidP="00501C49">
      <w:pPr>
        <w:pStyle w:val="Sansinterligne"/>
        <w:suppressAutoHyphens w:val="0"/>
        <w:autoSpaceDN/>
        <w:spacing w:line="276" w:lineRule="auto"/>
        <w:jc w:val="both"/>
        <w:rPr>
          <w:rFonts w:ascii="Arial" w:hAnsi="Arial" w:cs="Arial"/>
        </w:rPr>
      </w:pPr>
    </w:p>
    <w:p w14:paraId="44EB2E45" w14:textId="77777777" w:rsidR="00A940E9" w:rsidRPr="00A940E9" w:rsidRDefault="008D5470" w:rsidP="006B7C01">
      <w:pPr>
        <w:pStyle w:val="Sansinterligne"/>
        <w:numPr>
          <w:ilvl w:val="0"/>
          <w:numId w:val="12"/>
        </w:numPr>
        <w:suppressAutoHyphens w:val="0"/>
        <w:autoSpaceDN/>
        <w:spacing w:line="276" w:lineRule="auto"/>
        <w:ind w:left="720" w:hanging="360"/>
        <w:jc w:val="both"/>
        <w:rPr>
          <w:rFonts w:ascii="Arial" w:hAnsi="Arial" w:cs="Arial"/>
        </w:rPr>
      </w:pPr>
      <w:r>
        <w:rPr>
          <w:rFonts w:ascii="Arial" w:hAnsi="Arial" w:cs="Arial"/>
        </w:rPr>
        <w:t>U</w:t>
      </w:r>
      <w:r w:rsidR="00A940E9" w:rsidRPr="00A940E9">
        <w:rPr>
          <w:rFonts w:ascii="Arial" w:hAnsi="Arial" w:cs="Arial"/>
        </w:rPr>
        <w:t>ne semaine dédiée à la sécurité</w:t>
      </w:r>
      <w:r>
        <w:rPr>
          <w:rFonts w:ascii="Arial" w:hAnsi="Arial" w:cs="Arial"/>
        </w:rPr>
        <w:t xml:space="preserve"> est organisée depuis juin 2024</w:t>
      </w:r>
      <w:r w:rsidR="00A940E9" w:rsidRPr="00A940E9">
        <w:rPr>
          <w:rFonts w:ascii="Arial" w:hAnsi="Arial" w:cs="Arial"/>
        </w:rPr>
        <w:t xml:space="preserve"> au sein de la société GEODIS D&amp;E </w:t>
      </w:r>
      <w:r w:rsidR="0018555B">
        <w:rPr>
          <w:rFonts w:ascii="Arial" w:hAnsi="Arial" w:cs="Arial"/>
        </w:rPr>
        <w:t>Auvergne</w:t>
      </w:r>
      <w:r w:rsidR="00A940E9" w:rsidRPr="00A940E9">
        <w:rPr>
          <w:rFonts w:ascii="Arial" w:hAnsi="Arial" w:cs="Arial"/>
        </w:rPr>
        <w:t>.</w:t>
      </w:r>
    </w:p>
    <w:p w14:paraId="0D5ADA19" w14:textId="77777777" w:rsidR="00EF140F" w:rsidRDefault="00EF140F" w:rsidP="00BD670F">
      <w:pPr>
        <w:pStyle w:val="Sansinterligne"/>
        <w:spacing w:line="276" w:lineRule="auto"/>
        <w:jc w:val="both"/>
        <w:rPr>
          <w:rFonts w:ascii="Arial" w:hAnsi="Arial" w:cs="Arial"/>
        </w:rPr>
      </w:pPr>
    </w:p>
    <w:p w14:paraId="716D9A11" w14:textId="77777777" w:rsidR="007A2AA9" w:rsidRDefault="007A2AA9" w:rsidP="007A2AA9">
      <w:pPr>
        <w:overflowPunct/>
        <w:autoSpaceDE/>
        <w:autoSpaceDN/>
        <w:adjustRightInd/>
        <w:jc w:val="both"/>
        <w:textAlignment w:val="auto"/>
        <w:rPr>
          <w:rFonts w:ascii="Arial" w:eastAsia="Calibri" w:hAnsi="Arial" w:cs="Arial"/>
          <w:sz w:val="22"/>
          <w:szCs w:val="22"/>
          <w:lang w:eastAsia="en-US"/>
        </w:rPr>
      </w:pPr>
      <w:r>
        <w:rPr>
          <w:rFonts w:ascii="Arial" w:eastAsia="Calibri" w:hAnsi="Arial" w:cs="Arial"/>
          <w:sz w:val="22"/>
          <w:szCs w:val="22"/>
          <w:lang w:eastAsia="en-US"/>
        </w:rPr>
        <w:t>Par ailleurs</w:t>
      </w:r>
      <w:r w:rsidRPr="007A2AA9">
        <w:rPr>
          <w:rFonts w:ascii="Arial" w:eastAsia="Calibri" w:hAnsi="Arial" w:cs="Arial"/>
          <w:sz w:val="22"/>
          <w:szCs w:val="22"/>
          <w:lang w:eastAsia="en-US"/>
        </w:rPr>
        <w:t xml:space="preserve">, dans le cadre du présent accord, </w:t>
      </w:r>
      <w:r w:rsidR="00A940E9" w:rsidRPr="00A940E9">
        <w:rPr>
          <w:rFonts w:ascii="Arial" w:eastAsia="Calibri" w:hAnsi="Arial" w:cs="Arial"/>
          <w:sz w:val="22"/>
          <w:szCs w:val="22"/>
          <w:lang w:eastAsia="en-US"/>
        </w:rPr>
        <w:t>les partenaires sociaux s’accordent pour reconduire pour</w:t>
      </w:r>
      <w:r w:rsidR="00501C49">
        <w:rPr>
          <w:rFonts w:ascii="Arial" w:eastAsia="Calibri" w:hAnsi="Arial" w:cs="Arial"/>
          <w:sz w:val="22"/>
          <w:szCs w:val="22"/>
          <w:lang w:eastAsia="en-US"/>
        </w:rPr>
        <w:t xml:space="preserve"> </w:t>
      </w:r>
      <w:r w:rsidR="00A940E9" w:rsidRPr="00A940E9">
        <w:rPr>
          <w:rFonts w:ascii="Arial" w:eastAsia="Calibri" w:hAnsi="Arial" w:cs="Arial"/>
          <w:sz w:val="22"/>
          <w:szCs w:val="22"/>
          <w:lang w:eastAsia="en-US"/>
        </w:rPr>
        <w:t>l’année 202</w:t>
      </w:r>
      <w:r w:rsidR="00055329">
        <w:rPr>
          <w:rFonts w:ascii="Arial" w:eastAsia="Calibri" w:hAnsi="Arial" w:cs="Arial"/>
          <w:sz w:val="22"/>
          <w:szCs w:val="22"/>
          <w:lang w:eastAsia="en-US"/>
        </w:rPr>
        <w:t>6</w:t>
      </w:r>
      <w:r w:rsidR="00A940E9" w:rsidRPr="00A940E9">
        <w:rPr>
          <w:rFonts w:ascii="Arial" w:eastAsia="Calibri" w:hAnsi="Arial" w:cs="Arial"/>
          <w:sz w:val="22"/>
          <w:szCs w:val="22"/>
          <w:lang w:eastAsia="en-US"/>
        </w:rPr>
        <w:t xml:space="preserve"> les mesures prises en faveur des salariés handicapés</w:t>
      </w:r>
      <w:r w:rsidR="00A940E9">
        <w:t xml:space="preserve"> </w:t>
      </w:r>
      <w:r>
        <w:rPr>
          <w:rFonts w:ascii="Arial" w:eastAsia="Calibri" w:hAnsi="Arial" w:cs="Arial"/>
          <w:sz w:val="22"/>
          <w:szCs w:val="22"/>
          <w:lang w:eastAsia="en-US"/>
        </w:rPr>
        <w:t xml:space="preserve">et </w:t>
      </w:r>
      <w:r w:rsidR="008D5470">
        <w:rPr>
          <w:rFonts w:ascii="Arial" w:eastAsia="Calibri" w:hAnsi="Arial" w:cs="Arial"/>
          <w:sz w:val="22"/>
          <w:szCs w:val="22"/>
          <w:lang w:eastAsia="en-US"/>
        </w:rPr>
        <w:t>rappellent</w:t>
      </w:r>
      <w:r>
        <w:rPr>
          <w:rFonts w:ascii="Arial" w:eastAsia="Calibri" w:hAnsi="Arial" w:cs="Arial"/>
          <w:sz w:val="22"/>
          <w:szCs w:val="22"/>
          <w:lang w:eastAsia="en-US"/>
        </w:rPr>
        <w:t xml:space="preserve"> leur engagement pour l’emploi des séniors </w:t>
      </w:r>
      <w:r w:rsidRPr="007A2AA9">
        <w:rPr>
          <w:rFonts w:ascii="Arial" w:eastAsia="Calibri" w:hAnsi="Arial" w:cs="Arial"/>
          <w:sz w:val="22"/>
          <w:szCs w:val="22"/>
          <w:lang w:eastAsia="en-US"/>
        </w:rPr>
        <w:t>:</w:t>
      </w:r>
    </w:p>
    <w:p w14:paraId="14BC65BB" w14:textId="77777777" w:rsidR="007A2AA9" w:rsidRPr="007A2AA9" w:rsidRDefault="007A2AA9" w:rsidP="007A2AA9">
      <w:pPr>
        <w:overflowPunct/>
        <w:autoSpaceDE/>
        <w:autoSpaceDN/>
        <w:adjustRightInd/>
        <w:jc w:val="both"/>
        <w:textAlignment w:val="auto"/>
        <w:rPr>
          <w:rFonts w:ascii="Arial" w:eastAsia="Calibri" w:hAnsi="Arial" w:cs="Arial"/>
          <w:sz w:val="22"/>
          <w:szCs w:val="22"/>
          <w:lang w:eastAsia="en-US"/>
        </w:rPr>
      </w:pPr>
    </w:p>
    <w:p w14:paraId="1A976B9C" w14:textId="77777777" w:rsidR="00B74C78" w:rsidRPr="00B74C78" w:rsidRDefault="007A2AA9" w:rsidP="00B74C78">
      <w:pPr>
        <w:numPr>
          <w:ilvl w:val="0"/>
          <w:numId w:val="14"/>
        </w:numPr>
        <w:overflowPunct/>
        <w:autoSpaceDE/>
        <w:autoSpaceDN/>
        <w:adjustRightInd/>
        <w:spacing w:after="160" w:line="259" w:lineRule="auto"/>
        <w:jc w:val="both"/>
        <w:textAlignment w:val="auto"/>
        <w:rPr>
          <w:rFonts w:ascii="Arial" w:eastAsia="Calibri" w:hAnsi="Arial" w:cs="Arial"/>
          <w:b/>
          <w:bCs/>
          <w:sz w:val="22"/>
          <w:szCs w:val="22"/>
          <w:u w:val="single"/>
          <w:lang w:eastAsia="en-US"/>
        </w:rPr>
      </w:pPr>
      <w:r w:rsidRPr="007A2AA9">
        <w:rPr>
          <w:rFonts w:ascii="Arial" w:eastAsia="Calibri" w:hAnsi="Arial" w:cs="Arial"/>
          <w:b/>
          <w:bCs/>
          <w:sz w:val="22"/>
          <w:szCs w:val="22"/>
          <w:u w:val="single"/>
          <w:lang w:eastAsia="en-US"/>
        </w:rPr>
        <w:t xml:space="preserve">Travailleurs </w:t>
      </w:r>
      <w:r w:rsidR="00B74C78">
        <w:rPr>
          <w:rFonts w:ascii="Arial" w:eastAsia="Calibri" w:hAnsi="Arial" w:cs="Arial"/>
          <w:b/>
          <w:bCs/>
          <w:sz w:val="22"/>
          <w:szCs w:val="22"/>
          <w:u w:val="single"/>
          <w:lang w:eastAsia="en-US"/>
        </w:rPr>
        <w:t xml:space="preserve">en situation de </w:t>
      </w:r>
      <w:r w:rsidRPr="007A2AA9">
        <w:rPr>
          <w:rFonts w:ascii="Arial" w:eastAsia="Calibri" w:hAnsi="Arial" w:cs="Arial"/>
          <w:b/>
          <w:bCs/>
          <w:sz w:val="22"/>
          <w:szCs w:val="22"/>
          <w:u w:val="single"/>
          <w:lang w:eastAsia="en-US"/>
        </w:rPr>
        <w:t>handicap</w:t>
      </w:r>
    </w:p>
    <w:p w14:paraId="3E080DBF" w14:textId="77777777" w:rsidR="007A2AA9" w:rsidRPr="007A2AA9" w:rsidRDefault="007A2AA9" w:rsidP="007A2AA9">
      <w:pPr>
        <w:overflowPunct/>
        <w:autoSpaceDE/>
        <w:autoSpaceDN/>
        <w:adjustRightInd/>
        <w:jc w:val="both"/>
        <w:textAlignment w:val="auto"/>
        <w:rPr>
          <w:rFonts w:ascii="Arial" w:eastAsia="Calibri" w:hAnsi="Arial" w:cs="Arial"/>
          <w:sz w:val="22"/>
          <w:szCs w:val="22"/>
          <w:lang w:eastAsia="en-US"/>
        </w:rPr>
      </w:pPr>
    </w:p>
    <w:p w14:paraId="56043C91" w14:textId="77777777" w:rsidR="00B74C78" w:rsidRPr="000D56B9" w:rsidRDefault="00B74C78" w:rsidP="00B74C78">
      <w:pPr>
        <w:pStyle w:val="Sansinterligne"/>
        <w:jc w:val="both"/>
        <w:rPr>
          <w:rFonts w:ascii="Arial" w:hAnsi="Arial" w:cs="Arial"/>
        </w:rPr>
      </w:pPr>
      <w:r w:rsidRPr="000D56B9">
        <w:rPr>
          <w:rFonts w:ascii="Arial" w:hAnsi="Arial" w:cs="Arial"/>
        </w:rPr>
        <w:t>Les partenaires sociaux s’engagent activement en faveur de l’insertion et du maintien dans l’emploi des travailleurs handicapés.</w:t>
      </w:r>
    </w:p>
    <w:p w14:paraId="7B945AE4" w14:textId="77777777" w:rsidR="00B74C78" w:rsidRPr="000D56B9" w:rsidRDefault="00B74C78" w:rsidP="00B74C78">
      <w:pPr>
        <w:pStyle w:val="Sansinterligne"/>
        <w:jc w:val="both"/>
        <w:rPr>
          <w:rFonts w:ascii="Arial" w:hAnsi="Arial" w:cs="Arial"/>
        </w:rPr>
      </w:pPr>
    </w:p>
    <w:p w14:paraId="056FE354" w14:textId="77777777" w:rsidR="00B74C78" w:rsidRDefault="00B74C78" w:rsidP="00B74C78">
      <w:pPr>
        <w:pStyle w:val="Sansinterligne"/>
        <w:jc w:val="both"/>
        <w:rPr>
          <w:rFonts w:ascii="Arial" w:hAnsi="Arial" w:cs="Arial"/>
        </w:rPr>
      </w:pPr>
    </w:p>
    <w:p w14:paraId="3070C2CA" w14:textId="77777777" w:rsidR="00B74C78" w:rsidRDefault="00B74C78" w:rsidP="00B74C78">
      <w:pPr>
        <w:pStyle w:val="Sansinterligne"/>
        <w:jc w:val="both"/>
        <w:rPr>
          <w:rFonts w:ascii="Arial" w:hAnsi="Arial" w:cs="Arial"/>
        </w:rPr>
      </w:pPr>
      <w:r w:rsidRPr="000D56B9">
        <w:rPr>
          <w:rFonts w:ascii="Arial" w:hAnsi="Arial" w:cs="Arial"/>
        </w:rPr>
        <w:lastRenderedPageBreak/>
        <w:t>Ainsi, la Direction rappelle qu’un salarié ayant besoin d’effectuer des démarches pour obtenir la reconnaissance de la qualité de travailleur handicapé peut bénéficier d’une journée d’absence autorisée et rémunérée, sous réserve de la présentation d’un justificatif attestant des démarches réalisées.</w:t>
      </w:r>
    </w:p>
    <w:p w14:paraId="70ED9ED7" w14:textId="77777777" w:rsidR="007A2AA9" w:rsidRPr="007A2AA9" w:rsidRDefault="007A2AA9" w:rsidP="007A2AA9">
      <w:pPr>
        <w:overflowPunct/>
        <w:autoSpaceDE/>
        <w:autoSpaceDN/>
        <w:adjustRightInd/>
        <w:jc w:val="both"/>
        <w:textAlignment w:val="auto"/>
        <w:rPr>
          <w:rFonts w:ascii="Arial" w:eastAsia="Calibri" w:hAnsi="Arial" w:cs="Arial"/>
          <w:sz w:val="22"/>
          <w:szCs w:val="22"/>
          <w:lang w:eastAsia="en-US"/>
        </w:rPr>
      </w:pPr>
    </w:p>
    <w:p w14:paraId="66F387AD" w14:textId="77777777" w:rsidR="00B74C78" w:rsidRDefault="00B74C78" w:rsidP="00B74C78">
      <w:pPr>
        <w:pStyle w:val="Sansinterligne"/>
        <w:jc w:val="both"/>
        <w:rPr>
          <w:rFonts w:ascii="Arial" w:hAnsi="Arial" w:cs="Arial"/>
        </w:rPr>
      </w:pPr>
      <w:r w:rsidRPr="000D56B9">
        <w:rPr>
          <w:rFonts w:ascii="Arial" w:hAnsi="Arial" w:cs="Arial"/>
        </w:rPr>
        <w:t>De même, il a été décidé de reconduire en 2026 les mesures en faveur des salariés déclarés bénéficiaires de l’obligation d’emploi des personnes handicapées dans le cadre de la déclaration annuelle, notamment le versement d’une prime valorisée selon les modalités suivantes :</w:t>
      </w:r>
    </w:p>
    <w:p w14:paraId="27A8F581" w14:textId="77777777" w:rsidR="008153A5" w:rsidRDefault="008153A5" w:rsidP="008153A5">
      <w:pPr>
        <w:pStyle w:val="Sansinterligne"/>
        <w:spacing w:line="276" w:lineRule="auto"/>
        <w:jc w:val="both"/>
        <w:rPr>
          <w:rFonts w:ascii="Arial" w:hAnsi="Arial" w:cs="Arial"/>
        </w:rPr>
      </w:pPr>
    </w:p>
    <w:p w14:paraId="17DF20CB" w14:textId="77777777" w:rsidR="00B74C78" w:rsidRDefault="00B74C78" w:rsidP="00B74C78">
      <w:pPr>
        <w:pStyle w:val="Sansinterligne"/>
        <w:numPr>
          <w:ilvl w:val="0"/>
          <w:numId w:val="13"/>
        </w:numPr>
        <w:suppressAutoHyphens w:val="0"/>
        <w:autoSpaceDN/>
        <w:ind w:left="720" w:hanging="360"/>
        <w:jc w:val="both"/>
        <w:rPr>
          <w:rFonts w:ascii="Arial" w:hAnsi="Arial" w:cs="Arial"/>
        </w:rPr>
      </w:pPr>
      <w:r>
        <w:rPr>
          <w:rFonts w:ascii="Arial" w:hAnsi="Arial" w:cs="Arial"/>
        </w:rPr>
        <w:t>CESU de 200 euros ou prime de 170 euros bruts pour les salariés qui se déclarent initialement en 2026 et qui comptent pour la déclaration DOETH. Pour les nouveaux embauchés, cette prime sera versée uniquement en cas de validation de la période d’essai.</w:t>
      </w:r>
    </w:p>
    <w:p w14:paraId="65F9D7CC" w14:textId="77777777" w:rsidR="00B74C78" w:rsidRDefault="00B74C78" w:rsidP="00B74C78">
      <w:pPr>
        <w:pStyle w:val="Paragraphedeliste"/>
        <w:rPr>
          <w:rFonts w:ascii="Arial" w:hAnsi="Arial" w:cs="Arial"/>
        </w:rPr>
      </w:pPr>
    </w:p>
    <w:p w14:paraId="3CD894F6" w14:textId="77777777" w:rsidR="00B74C78" w:rsidRPr="007156B8" w:rsidRDefault="00B74C78" w:rsidP="00B74C78">
      <w:pPr>
        <w:pStyle w:val="Sansinterligne"/>
        <w:numPr>
          <w:ilvl w:val="0"/>
          <w:numId w:val="13"/>
        </w:numPr>
        <w:suppressAutoHyphens w:val="0"/>
        <w:autoSpaceDN/>
        <w:ind w:left="720" w:hanging="360"/>
        <w:jc w:val="both"/>
        <w:rPr>
          <w:rFonts w:ascii="Arial" w:hAnsi="Arial" w:cs="Arial"/>
        </w:rPr>
      </w:pPr>
      <w:r w:rsidRPr="007156B8">
        <w:rPr>
          <w:rFonts w:ascii="Arial" w:hAnsi="Arial" w:cs="Arial"/>
        </w:rPr>
        <w:t xml:space="preserve">Une journée de congé </w:t>
      </w:r>
      <w:r w:rsidRPr="006D3BE1">
        <w:rPr>
          <w:rFonts w:ascii="Arial" w:hAnsi="Arial" w:cs="Arial"/>
        </w:rPr>
        <w:t xml:space="preserve">supplémentaire </w:t>
      </w:r>
      <w:r w:rsidRPr="007156B8">
        <w:rPr>
          <w:rFonts w:ascii="Arial" w:hAnsi="Arial" w:cs="Arial"/>
        </w:rPr>
        <w:t>payé</w:t>
      </w:r>
      <w:r w:rsidRPr="006D3BE1">
        <w:rPr>
          <w:rFonts w:ascii="Arial" w:hAnsi="Arial" w:cs="Arial"/>
        </w:rPr>
        <w:t>e</w:t>
      </w:r>
      <w:r w:rsidRPr="007156B8">
        <w:rPr>
          <w:rFonts w:ascii="Arial" w:hAnsi="Arial" w:cs="Arial"/>
        </w:rPr>
        <w:t xml:space="preserve"> par an pour tous les salariés</w:t>
      </w:r>
      <w:r>
        <w:rPr>
          <w:rFonts w:ascii="Arial" w:hAnsi="Arial" w:cs="Arial"/>
        </w:rPr>
        <w:t xml:space="preserve"> reconnus travailleurs handicapés,</w:t>
      </w:r>
      <w:r w:rsidRPr="007156B8">
        <w:rPr>
          <w:rFonts w:ascii="Arial" w:hAnsi="Arial" w:cs="Arial"/>
        </w:rPr>
        <w:t xml:space="preserve"> déjà déclarés ou qui se déclarent dans l’année</w:t>
      </w:r>
      <w:r>
        <w:rPr>
          <w:rFonts w:ascii="Arial" w:hAnsi="Arial" w:cs="Arial"/>
        </w:rPr>
        <w:t>,</w:t>
      </w:r>
      <w:r w:rsidRPr="007156B8">
        <w:rPr>
          <w:rFonts w:ascii="Arial" w:hAnsi="Arial" w:cs="Arial"/>
        </w:rPr>
        <w:t xml:space="preserve"> et qui ont validé leur période d’essai</w:t>
      </w:r>
      <w:r>
        <w:rPr>
          <w:rFonts w:ascii="Arial" w:hAnsi="Arial" w:cs="Arial"/>
        </w:rPr>
        <w:t xml:space="preserve">. Les salariés </w:t>
      </w:r>
      <w:r w:rsidRPr="007156B8">
        <w:rPr>
          <w:rFonts w:ascii="Arial" w:hAnsi="Arial" w:cs="Arial"/>
        </w:rPr>
        <w:t>à temps partiel avec un horaire au plus égal à un mi-temps</w:t>
      </w:r>
      <w:r>
        <w:rPr>
          <w:rFonts w:ascii="Arial" w:hAnsi="Arial" w:cs="Arial"/>
        </w:rPr>
        <w:t xml:space="preserve"> bénéficieront d’u</w:t>
      </w:r>
      <w:r w:rsidRPr="007156B8">
        <w:rPr>
          <w:rFonts w:ascii="Arial" w:hAnsi="Arial" w:cs="Arial"/>
        </w:rPr>
        <w:t xml:space="preserve">ne demi-journée de congé </w:t>
      </w:r>
      <w:r>
        <w:rPr>
          <w:rFonts w:ascii="Arial" w:hAnsi="Arial" w:cs="Arial"/>
        </w:rPr>
        <w:t>supplémentaire payée.</w:t>
      </w:r>
    </w:p>
    <w:p w14:paraId="5BD771C4" w14:textId="77777777" w:rsidR="00B74C78" w:rsidRPr="006D3BE1" w:rsidRDefault="00B74C78" w:rsidP="00B74C78">
      <w:pPr>
        <w:pStyle w:val="Sansinterligne"/>
        <w:jc w:val="both"/>
        <w:rPr>
          <w:rFonts w:ascii="Arial" w:hAnsi="Arial" w:cs="Arial"/>
          <w:highlight w:val="yellow"/>
        </w:rPr>
      </w:pPr>
    </w:p>
    <w:p w14:paraId="73344238" w14:textId="77777777" w:rsidR="00B74C78" w:rsidRPr="006B4317" w:rsidRDefault="00B74C78" w:rsidP="00B74C78">
      <w:pPr>
        <w:pStyle w:val="Sansinterligne"/>
        <w:ind w:firstLine="708"/>
        <w:jc w:val="both"/>
        <w:rPr>
          <w:rFonts w:ascii="Arial" w:hAnsi="Arial" w:cs="Arial"/>
        </w:rPr>
      </w:pPr>
      <w:r w:rsidRPr="006D3BE1">
        <w:rPr>
          <w:rFonts w:ascii="Arial" w:hAnsi="Arial" w:cs="Arial"/>
        </w:rPr>
        <w:t>La période de référence d’acquisition de ce congé supplémentaire est l’année 2026.</w:t>
      </w:r>
    </w:p>
    <w:p w14:paraId="36DD4C44" w14:textId="77777777" w:rsidR="00B74C78" w:rsidRPr="006B4317" w:rsidRDefault="00B74C78" w:rsidP="00B74C78">
      <w:pPr>
        <w:pStyle w:val="Sansinterligne"/>
        <w:ind w:firstLine="708"/>
        <w:jc w:val="both"/>
        <w:rPr>
          <w:rFonts w:ascii="Arial" w:hAnsi="Arial" w:cs="Arial"/>
        </w:rPr>
      </w:pPr>
    </w:p>
    <w:p w14:paraId="62C39229" w14:textId="77777777" w:rsidR="00B74C78" w:rsidRPr="006B4317" w:rsidRDefault="00B74C78" w:rsidP="00B74C78">
      <w:pPr>
        <w:pStyle w:val="Sansinterligne"/>
        <w:ind w:left="708"/>
        <w:jc w:val="both"/>
        <w:rPr>
          <w:rFonts w:ascii="Arial" w:hAnsi="Arial" w:cs="Arial"/>
        </w:rPr>
      </w:pPr>
      <w:r w:rsidRPr="006B4317">
        <w:rPr>
          <w:rFonts w:ascii="Arial" w:hAnsi="Arial" w:cs="Arial"/>
        </w:rPr>
        <w:t xml:space="preserve">Les modalités de prise de ce congé supplémentaire seront identiques à celles applicables aux congés payés. </w:t>
      </w:r>
    </w:p>
    <w:p w14:paraId="03CB1759" w14:textId="77777777" w:rsidR="00B74C78" w:rsidRPr="0041375E" w:rsidRDefault="00B74C78" w:rsidP="008153A5">
      <w:pPr>
        <w:pStyle w:val="Sansinterligne"/>
        <w:spacing w:line="276" w:lineRule="auto"/>
        <w:jc w:val="both"/>
        <w:rPr>
          <w:rFonts w:ascii="Arial" w:hAnsi="Arial" w:cs="Arial"/>
        </w:rPr>
      </w:pPr>
    </w:p>
    <w:p w14:paraId="214B6CC1" w14:textId="77777777" w:rsidR="00D247C0" w:rsidRPr="00915B04" w:rsidRDefault="00D247C0" w:rsidP="00BD670F">
      <w:pPr>
        <w:pStyle w:val="Sansinterligne"/>
        <w:spacing w:line="276" w:lineRule="auto"/>
        <w:jc w:val="both"/>
        <w:rPr>
          <w:rFonts w:ascii="Arial" w:hAnsi="Arial" w:cs="Arial"/>
        </w:rPr>
      </w:pPr>
    </w:p>
    <w:p w14:paraId="6597DD29" w14:textId="77777777" w:rsidR="0014517E" w:rsidRPr="00915B04" w:rsidRDefault="0014517E" w:rsidP="00BD670F">
      <w:pPr>
        <w:pStyle w:val="Sansinterligne"/>
        <w:numPr>
          <w:ilvl w:val="0"/>
          <w:numId w:val="14"/>
        </w:numPr>
        <w:suppressAutoHyphens w:val="0"/>
        <w:autoSpaceDN/>
        <w:spacing w:line="276" w:lineRule="auto"/>
        <w:jc w:val="both"/>
        <w:rPr>
          <w:rFonts w:ascii="Arial" w:hAnsi="Arial" w:cs="Arial"/>
          <w:b/>
          <w:bCs/>
          <w:u w:val="single"/>
        </w:rPr>
      </w:pPr>
      <w:r w:rsidRPr="00915B04">
        <w:rPr>
          <w:rFonts w:ascii="Arial" w:hAnsi="Arial" w:cs="Arial"/>
          <w:b/>
          <w:bCs/>
          <w:u w:val="single"/>
        </w:rPr>
        <w:t xml:space="preserve">Sénior </w:t>
      </w:r>
    </w:p>
    <w:p w14:paraId="0E0C5ED1" w14:textId="77777777" w:rsidR="0014517E" w:rsidRPr="00915B04" w:rsidRDefault="0014517E" w:rsidP="00BD670F">
      <w:pPr>
        <w:pStyle w:val="Sansinterligne"/>
        <w:spacing w:line="276" w:lineRule="auto"/>
        <w:jc w:val="both"/>
        <w:rPr>
          <w:rFonts w:ascii="Arial" w:hAnsi="Arial" w:cs="Arial"/>
        </w:rPr>
      </w:pPr>
    </w:p>
    <w:p w14:paraId="0B9E2124" w14:textId="77777777" w:rsidR="00A95EBB" w:rsidRDefault="0014517E" w:rsidP="00A95EBB">
      <w:pPr>
        <w:spacing w:line="276" w:lineRule="auto"/>
        <w:jc w:val="both"/>
        <w:rPr>
          <w:rFonts w:ascii="Arial" w:hAnsi="Arial" w:cs="Arial"/>
          <w:bCs/>
          <w:sz w:val="22"/>
          <w:szCs w:val="22"/>
        </w:rPr>
      </w:pPr>
      <w:r w:rsidRPr="00915B04">
        <w:rPr>
          <w:rFonts w:ascii="Arial" w:hAnsi="Arial" w:cs="Arial"/>
          <w:bCs/>
          <w:sz w:val="22"/>
          <w:szCs w:val="22"/>
        </w:rPr>
        <w:t xml:space="preserve">La Direction rappelle que les partenaires sociaux de la société GEODIS D&amp;E </w:t>
      </w:r>
      <w:r w:rsidR="00EF140F">
        <w:rPr>
          <w:rFonts w:ascii="Arial" w:hAnsi="Arial" w:cs="Arial"/>
          <w:bCs/>
          <w:sz w:val="22"/>
          <w:szCs w:val="22"/>
        </w:rPr>
        <w:t>AUVERGNE</w:t>
      </w:r>
      <w:r w:rsidRPr="00915B04">
        <w:rPr>
          <w:rFonts w:ascii="Arial" w:hAnsi="Arial" w:cs="Arial"/>
          <w:bCs/>
          <w:sz w:val="22"/>
          <w:szCs w:val="22"/>
        </w:rPr>
        <w:t xml:space="preserve"> ont délégué leur pouvoir de négociation dans le cadre d’un accord national collectif au sein du Groupe GEODIS dont fait partie la société et qu’il n’est pas prévu d’apporter de changements autres que ceux prévus par les négociateurs de G</w:t>
      </w:r>
      <w:r w:rsidR="0020462B">
        <w:rPr>
          <w:rFonts w:ascii="Arial" w:hAnsi="Arial" w:cs="Arial"/>
          <w:bCs/>
          <w:sz w:val="22"/>
          <w:szCs w:val="22"/>
        </w:rPr>
        <w:t>EODIS</w:t>
      </w:r>
      <w:r w:rsidRPr="00915B04">
        <w:rPr>
          <w:rFonts w:ascii="Arial" w:hAnsi="Arial" w:cs="Arial"/>
          <w:bCs/>
          <w:sz w:val="22"/>
          <w:szCs w:val="22"/>
        </w:rPr>
        <w:t xml:space="preserve">. </w:t>
      </w:r>
    </w:p>
    <w:p w14:paraId="4C6A11CF" w14:textId="77777777" w:rsidR="0020462B" w:rsidRDefault="0020462B" w:rsidP="00A95EBB">
      <w:pPr>
        <w:pStyle w:val="Sansinterligne"/>
        <w:jc w:val="both"/>
        <w:rPr>
          <w:rFonts w:ascii="Arial" w:hAnsi="Arial" w:cs="Arial"/>
        </w:rPr>
      </w:pPr>
    </w:p>
    <w:p w14:paraId="1C3A00BA" w14:textId="77777777" w:rsidR="00337818" w:rsidRDefault="0020462B" w:rsidP="00A95EBB">
      <w:pPr>
        <w:pStyle w:val="Sansinterligne"/>
        <w:jc w:val="both"/>
        <w:rPr>
          <w:rFonts w:ascii="Arial" w:hAnsi="Arial" w:cs="Arial"/>
        </w:rPr>
      </w:pPr>
      <w:r>
        <w:rPr>
          <w:rFonts w:ascii="Arial" w:hAnsi="Arial" w:cs="Arial"/>
        </w:rPr>
        <w:t>L</w:t>
      </w:r>
      <w:r w:rsidR="00337818" w:rsidRPr="00337818">
        <w:rPr>
          <w:rFonts w:ascii="Arial" w:hAnsi="Arial" w:cs="Arial"/>
        </w:rPr>
        <w:t xml:space="preserve">es partenaires sociaux s’accordent </w:t>
      </w:r>
      <w:r>
        <w:rPr>
          <w:rFonts w:ascii="Arial" w:hAnsi="Arial" w:cs="Arial"/>
        </w:rPr>
        <w:t xml:space="preserve">néanmoins </w:t>
      </w:r>
      <w:r w:rsidR="00337818" w:rsidRPr="00337818">
        <w:rPr>
          <w:rFonts w:ascii="Arial" w:hAnsi="Arial" w:cs="Arial"/>
        </w:rPr>
        <w:t>sur la reconduction, pour l’année 2026, d’un jour de congé payé supplémentaire au bénéfice des collaborateurs remplissant les conditions cumulatives suivantes</w:t>
      </w:r>
      <w:r w:rsidR="00337818">
        <w:rPr>
          <w:rFonts w:ascii="Arial" w:hAnsi="Arial" w:cs="Arial"/>
        </w:rPr>
        <w:t> :</w:t>
      </w:r>
    </w:p>
    <w:p w14:paraId="783AA0D4" w14:textId="77777777" w:rsidR="00337818" w:rsidRPr="00337818" w:rsidRDefault="00337818" w:rsidP="00A95EBB">
      <w:pPr>
        <w:pStyle w:val="Sansinterligne"/>
        <w:jc w:val="both"/>
        <w:rPr>
          <w:rFonts w:ascii="Arial" w:hAnsi="Arial" w:cs="Arial"/>
        </w:rPr>
      </w:pPr>
    </w:p>
    <w:p w14:paraId="7C38ED3B" w14:textId="77777777" w:rsidR="00A95EBB" w:rsidRPr="00A95EBB" w:rsidRDefault="00A95EBB" w:rsidP="00A95EBB">
      <w:pPr>
        <w:pStyle w:val="Sansinterligne"/>
        <w:numPr>
          <w:ilvl w:val="0"/>
          <w:numId w:val="13"/>
        </w:numPr>
        <w:suppressAutoHyphens w:val="0"/>
        <w:autoSpaceDN/>
        <w:ind w:left="720" w:hanging="360"/>
        <w:jc w:val="both"/>
        <w:rPr>
          <w:rFonts w:ascii="Arial" w:hAnsi="Arial" w:cs="Arial"/>
        </w:rPr>
      </w:pPr>
      <w:r w:rsidRPr="00A95EBB">
        <w:rPr>
          <w:rFonts w:ascii="Arial" w:hAnsi="Arial" w:cs="Arial"/>
        </w:rPr>
        <w:t>Collaborateurs âgés de 57 ans et plus,</w:t>
      </w:r>
    </w:p>
    <w:p w14:paraId="2EF1F954" w14:textId="77777777" w:rsidR="00A95EBB" w:rsidRPr="00A95EBB" w:rsidRDefault="00A95EBB" w:rsidP="00A95EBB">
      <w:pPr>
        <w:pStyle w:val="Sansinterligne"/>
        <w:numPr>
          <w:ilvl w:val="0"/>
          <w:numId w:val="13"/>
        </w:numPr>
        <w:suppressAutoHyphens w:val="0"/>
        <w:autoSpaceDN/>
        <w:ind w:left="720" w:hanging="360"/>
        <w:jc w:val="both"/>
        <w:rPr>
          <w:rFonts w:ascii="Arial" w:hAnsi="Arial" w:cs="Arial"/>
        </w:rPr>
      </w:pPr>
      <w:r w:rsidRPr="00A95EBB">
        <w:rPr>
          <w:rFonts w:ascii="Arial" w:hAnsi="Arial" w:cs="Arial"/>
        </w:rPr>
        <w:t xml:space="preserve">Justifiant de 10 années d’ancienneté au sein de la société GEODIS D&amp;E </w:t>
      </w:r>
      <w:r w:rsidR="0083037F">
        <w:rPr>
          <w:rFonts w:ascii="Arial" w:hAnsi="Arial" w:cs="Arial"/>
        </w:rPr>
        <w:t>Auvergne</w:t>
      </w:r>
      <w:r w:rsidRPr="00A95EBB">
        <w:rPr>
          <w:rFonts w:ascii="Arial" w:hAnsi="Arial" w:cs="Arial"/>
        </w:rPr>
        <w:t xml:space="preserve"> ou du Groupe GEODIS. </w:t>
      </w:r>
    </w:p>
    <w:p w14:paraId="13F6DFF6" w14:textId="77777777" w:rsidR="00A95EBB" w:rsidRPr="00A95EBB" w:rsidRDefault="00A95EBB" w:rsidP="00A95EBB">
      <w:pPr>
        <w:pStyle w:val="Sansinterligne"/>
        <w:jc w:val="both"/>
        <w:rPr>
          <w:rFonts w:ascii="Arial" w:hAnsi="Arial" w:cs="Arial"/>
        </w:rPr>
      </w:pPr>
    </w:p>
    <w:p w14:paraId="00FAAF0C" w14:textId="77777777" w:rsidR="00A95EBB" w:rsidRPr="00A95EBB" w:rsidRDefault="00A95EBB" w:rsidP="00A95EBB">
      <w:pPr>
        <w:pStyle w:val="Sansinterligne"/>
        <w:jc w:val="both"/>
        <w:rPr>
          <w:rFonts w:ascii="Arial" w:hAnsi="Arial" w:cs="Arial"/>
        </w:rPr>
      </w:pPr>
      <w:r w:rsidRPr="00A95EBB">
        <w:rPr>
          <w:rFonts w:ascii="Arial" w:hAnsi="Arial" w:cs="Arial"/>
        </w:rPr>
        <w:t>Ces conditions sont appréciées, chaque année, au terme de la période de référence pour l’acquisition des congés payés au sein de la société, à savoir au 31 mai.</w:t>
      </w:r>
    </w:p>
    <w:p w14:paraId="2C1A0832" w14:textId="77777777" w:rsidR="00A95EBB" w:rsidRPr="00A95EBB" w:rsidRDefault="00A95EBB" w:rsidP="00A95EBB">
      <w:pPr>
        <w:pStyle w:val="Sansinterligne"/>
        <w:jc w:val="both"/>
        <w:rPr>
          <w:rFonts w:ascii="Arial" w:hAnsi="Arial" w:cs="Arial"/>
        </w:rPr>
      </w:pPr>
    </w:p>
    <w:p w14:paraId="7DB93FC7" w14:textId="77777777" w:rsidR="0020462B" w:rsidRDefault="00A95EBB" w:rsidP="00A95EBB">
      <w:pPr>
        <w:pStyle w:val="Sansinterligne"/>
        <w:jc w:val="both"/>
        <w:rPr>
          <w:rFonts w:ascii="Arial" w:hAnsi="Arial" w:cs="Arial"/>
        </w:rPr>
      </w:pPr>
      <w:r w:rsidRPr="00A95EBB">
        <w:rPr>
          <w:rFonts w:ascii="Arial" w:hAnsi="Arial" w:cs="Arial"/>
        </w:rPr>
        <w:t xml:space="preserve">Les modalités de prise de ce congé supplémentaire seront identiques à celles applicables aux congés payés. </w:t>
      </w:r>
    </w:p>
    <w:p w14:paraId="46D0A3ED" w14:textId="77777777" w:rsidR="0020462B" w:rsidRDefault="0020462B" w:rsidP="00A95EBB">
      <w:pPr>
        <w:pStyle w:val="Sansinterligne"/>
        <w:jc w:val="both"/>
        <w:rPr>
          <w:rFonts w:ascii="Arial" w:hAnsi="Arial" w:cs="Arial"/>
        </w:rPr>
      </w:pPr>
    </w:p>
    <w:p w14:paraId="4D2D893F" w14:textId="77777777" w:rsidR="0020462B" w:rsidRDefault="0020462B" w:rsidP="00A95EBB">
      <w:pPr>
        <w:pStyle w:val="Sansinterligne"/>
        <w:jc w:val="both"/>
        <w:rPr>
          <w:rFonts w:ascii="Arial" w:hAnsi="Arial" w:cs="Arial"/>
        </w:rPr>
      </w:pPr>
    </w:p>
    <w:p w14:paraId="66F72108" w14:textId="77777777" w:rsidR="0020462B" w:rsidRDefault="0020462B" w:rsidP="00A95EBB">
      <w:pPr>
        <w:pStyle w:val="Sansinterligne"/>
        <w:jc w:val="both"/>
        <w:rPr>
          <w:rFonts w:ascii="Arial" w:hAnsi="Arial" w:cs="Arial"/>
        </w:rPr>
      </w:pPr>
    </w:p>
    <w:p w14:paraId="31BB265E" w14:textId="77777777" w:rsidR="0020462B" w:rsidRDefault="0020462B" w:rsidP="00A95EBB">
      <w:pPr>
        <w:pStyle w:val="Sansinterligne"/>
        <w:jc w:val="both"/>
        <w:rPr>
          <w:rFonts w:ascii="Arial" w:hAnsi="Arial" w:cs="Arial"/>
        </w:rPr>
      </w:pPr>
    </w:p>
    <w:p w14:paraId="73BBC4A7" w14:textId="77777777" w:rsidR="0020462B" w:rsidRPr="00A95EBB" w:rsidRDefault="0020462B" w:rsidP="00A95EBB">
      <w:pPr>
        <w:pStyle w:val="Sansinterligne"/>
        <w:jc w:val="both"/>
        <w:rPr>
          <w:rFonts w:ascii="Arial" w:hAnsi="Arial" w:cs="Arial"/>
        </w:rPr>
      </w:pPr>
    </w:p>
    <w:p w14:paraId="05743913" w14:textId="77777777" w:rsidR="00337818" w:rsidRDefault="00337818" w:rsidP="00BD670F">
      <w:pPr>
        <w:spacing w:line="276" w:lineRule="auto"/>
        <w:jc w:val="both"/>
        <w:rPr>
          <w:rFonts w:ascii="Arial" w:hAnsi="Arial" w:cs="Arial"/>
          <w:bCs/>
          <w:sz w:val="22"/>
          <w:szCs w:val="22"/>
        </w:rPr>
      </w:pPr>
    </w:p>
    <w:p w14:paraId="56BE51DC" w14:textId="77777777" w:rsidR="0014517E" w:rsidRPr="00915B04" w:rsidRDefault="0014517E" w:rsidP="00BD670F">
      <w:pPr>
        <w:pStyle w:val="Sansinterligne"/>
        <w:spacing w:line="276" w:lineRule="auto"/>
        <w:jc w:val="both"/>
        <w:rPr>
          <w:rFonts w:ascii="Arial" w:hAnsi="Arial" w:cs="Arial"/>
          <w:b/>
          <w:bCs/>
          <w:color w:val="0000FF"/>
          <w:u w:val="single"/>
        </w:rPr>
      </w:pPr>
      <w:r w:rsidRPr="00915B04">
        <w:rPr>
          <w:rFonts w:ascii="Arial" w:hAnsi="Arial" w:cs="Arial"/>
          <w:b/>
          <w:bCs/>
          <w:color w:val="0000FF"/>
          <w:u w:val="single"/>
        </w:rPr>
        <w:lastRenderedPageBreak/>
        <w:t>3.2 Partage de la valeur ajoutée</w:t>
      </w:r>
    </w:p>
    <w:p w14:paraId="5E575B75" w14:textId="77777777" w:rsidR="0014517E" w:rsidRDefault="0014517E" w:rsidP="00BD670F">
      <w:pPr>
        <w:spacing w:line="276" w:lineRule="auto"/>
        <w:jc w:val="both"/>
        <w:rPr>
          <w:rFonts w:ascii="Arial" w:hAnsi="Arial" w:cs="Arial"/>
          <w:bCs/>
          <w:sz w:val="22"/>
          <w:szCs w:val="22"/>
        </w:rPr>
      </w:pPr>
    </w:p>
    <w:p w14:paraId="585C7EFB" w14:textId="77777777" w:rsidR="001028AC" w:rsidRPr="00915B04" w:rsidRDefault="001028AC" w:rsidP="00BD670F">
      <w:pPr>
        <w:numPr>
          <w:ilvl w:val="0"/>
          <w:numId w:val="14"/>
        </w:numPr>
        <w:spacing w:line="276" w:lineRule="auto"/>
        <w:jc w:val="both"/>
        <w:rPr>
          <w:rFonts w:ascii="Arial" w:hAnsi="Arial" w:cs="Arial"/>
          <w:b/>
          <w:sz w:val="22"/>
          <w:szCs w:val="22"/>
        </w:rPr>
      </w:pPr>
      <w:r w:rsidRPr="00915B04">
        <w:rPr>
          <w:rFonts w:ascii="Arial" w:hAnsi="Arial" w:cs="Arial"/>
          <w:b/>
          <w:sz w:val="22"/>
          <w:szCs w:val="22"/>
        </w:rPr>
        <w:t>Intéressement</w:t>
      </w:r>
    </w:p>
    <w:p w14:paraId="6F80371A" w14:textId="77777777" w:rsidR="001028AC" w:rsidRPr="00915B04" w:rsidRDefault="001028AC" w:rsidP="00BD670F">
      <w:pPr>
        <w:spacing w:line="276" w:lineRule="auto"/>
        <w:jc w:val="both"/>
        <w:rPr>
          <w:rFonts w:ascii="Arial" w:hAnsi="Arial" w:cs="Arial"/>
          <w:sz w:val="22"/>
          <w:szCs w:val="22"/>
        </w:rPr>
      </w:pPr>
    </w:p>
    <w:p w14:paraId="24CECB12" w14:textId="77777777" w:rsidR="00A77AC3" w:rsidRDefault="00A77AC3" w:rsidP="00BD670F">
      <w:pPr>
        <w:pStyle w:val="NormalWeb"/>
        <w:spacing w:before="0" w:beforeAutospacing="0" w:after="0" w:afterAutospacing="0" w:line="276" w:lineRule="auto"/>
        <w:jc w:val="both"/>
        <w:rPr>
          <w:rFonts w:ascii="Arial" w:hAnsi="Arial" w:cs="Arial"/>
          <w:bCs/>
          <w:kern w:val="24"/>
          <w:sz w:val="22"/>
          <w:szCs w:val="22"/>
        </w:rPr>
      </w:pPr>
      <w:r w:rsidRPr="00915B04">
        <w:rPr>
          <w:rFonts w:ascii="Arial" w:hAnsi="Arial" w:cs="Arial"/>
          <w:bCs/>
          <w:kern w:val="24"/>
          <w:sz w:val="22"/>
          <w:szCs w:val="22"/>
        </w:rPr>
        <w:t xml:space="preserve">La société </w:t>
      </w:r>
      <w:r w:rsidR="007B234A" w:rsidRPr="00915B04">
        <w:rPr>
          <w:rFonts w:ascii="Arial" w:hAnsi="Arial" w:cs="Arial"/>
          <w:bCs/>
          <w:kern w:val="24"/>
          <w:sz w:val="22"/>
          <w:szCs w:val="22"/>
        </w:rPr>
        <w:t xml:space="preserve">GEODIS D&amp;E </w:t>
      </w:r>
      <w:r w:rsidR="001B4DE7">
        <w:rPr>
          <w:rFonts w:ascii="Arial" w:hAnsi="Arial" w:cs="Arial"/>
          <w:bCs/>
          <w:kern w:val="24"/>
          <w:sz w:val="22"/>
          <w:szCs w:val="22"/>
        </w:rPr>
        <w:t>AUVERGNE</w:t>
      </w:r>
      <w:r w:rsidRPr="00915B04">
        <w:rPr>
          <w:rFonts w:ascii="Arial" w:hAnsi="Arial" w:cs="Arial"/>
          <w:bCs/>
          <w:kern w:val="24"/>
          <w:sz w:val="22"/>
          <w:szCs w:val="22"/>
        </w:rPr>
        <w:t xml:space="preserve"> avait conclu un accord d’intéressement signé le </w:t>
      </w:r>
      <w:r w:rsidR="001B4DE7">
        <w:rPr>
          <w:rFonts w:ascii="Arial" w:hAnsi="Arial" w:cs="Arial"/>
          <w:bCs/>
          <w:kern w:val="24"/>
          <w:sz w:val="22"/>
          <w:szCs w:val="22"/>
        </w:rPr>
        <w:t>26</w:t>
      </w:r>
      <w:r w:rsidRPr="00915B04">
        <w:rPr>
          <w:rFonts w:ascii="Arial" w:hAnsi="Arial" w:cs="Arial"/>
          <w:bCs/>
          <w:kern w:val="24"/>
          <w:sz w:val="22"/>
          <w:szCs w:val="22"/>
        </w:rPr>
        <w:t xml:space="preserve"> juin 20</w:t>
      </w:r>
      <w:r w:rsidR="001B4DE7">
        <w:rPr>
          <w:rFonts w:ascii="Arial" w:hAnsi="Arial" w:cs="Arial"/>
          <w:bCs/>
          <w:kern w:val="24"/>
          <w:sz w:val="22"/>
          <w:szCs w:val="22"/>
        </w:rPr>
        <w:t>09 ainsi qu’</w:t>
      </w:r>
      <w:r w:rsidRPr="00915B04">
        <w:rPr>
          <w:rFonts w:ascii="Arial" w:hAnsi="Arial" w:cs="Arial"/>
          <w:bCs/>
          <w:kern w:val="24"/>
          <w:sz w:val="22"/>
          <w:szCs w:val="22"/>
        </w:rPr>
        <w:t xml:space="preserve">un avenant n°1 à cet accord </w:t>
      </w:r>
      <w:r w:rsidR="001B4DE7">
        <w:rPr>
          <w:rFonts w:ascii="Arial" w:hAnsi="Arial" w:cs="Arial"/>
          <w:bCs/>
          <w:kern w:val="24"/>
          <w:sz w:val="22"/>
          <w:szCs w:val="22"/>
        </w:rPr>
        <w:t>en date du 24 mai 2016.</w:t>
      </w:r>
    </w:p>
    <w:p w14:paraId="2C51374D" w14:textId="77777777" w:rsidR="008D5470" w:rsidRDefault="008D5470" w:rsidP="00BD670F">
      <w:pPr>
        <w:pStyle w:val="NormalWeb"/>
        <w:spacing w:before="0" w:beforeAutospacing="0" w:after="0" w:afterAutospacing="0" w:line="276" w:lineRule="auto"/>
        <w:jc w:val="both"/>
        <w:rPr>
          <w:rFonts w:ascii="Arial" w:hAnsi="Arial" w:cs="Arial"/>
          <w:bCs/>
          <w:kern w:val="24"/>
          <w:sz w:val="22"/>
          <w:szCs w:val="22"/>
        </w:rPr>
      </w:pPr>
    </w:p>
    <w:p w14:paraId="42C33C92" w14:textId="77777777" w:rsidR="00A77AC3" w:rsidRPr="00915B04" w:rsidRDefault="00A77AC3" w:rsidP="00BD670F">
      <w:pPr>
        <w:pStyle w:val="NormalWeb"/>
        <w:spacing w:before="0" w:beforeAutospacing="0" w:after="0" w:afterAutospacing="0" w:line="276" w:lineRule="auto"/>
        <w:jc w:val="both"/>
        <w:rPr>
          <w:rFonts w:ascii="Arial" w:hAnsi="Arial" w:cs="Arial"/>
          <w:bCs/>
          <w:kern w:val="24"/>
          <w:sz w:val="22"/>
          <w:szCs w:val="22"/>
        </w:rPr>
      </w:pPr>
      <w:r w:rsidRPr="00915B04">
        <w:rPr>
          <w:rFonts w:ascii="Arial" w:hAnsi="Arial" w:cs="Arial"/>
          <w:bCs/>
          <w:kern w:val="24"/>
          <w:sz w:val="22"/>
          <w:szCs w:val="22"/>
        </w:rPr>
        <w:t xml:space="preserve">Cet accord </w:t>
      </w:r>
      <w:r w:rsidR="001B4DE7">
        <w:rPr>
          <w:rFonts w:ascii="Arial" w:hAnsi="Arial" w:cs="Arial"/>
          <w:bCs/>
          <w:kern w:val="24"/>
          <w:sz w:val="22"/>
          <w:szCs w:val="22"/>
        </w:rPr>
        <w:t>a été régulièrement reconduit par tacite reconduction pour les exercices de 2012, 2013, 2014, 2015, 2016,</w:t>
      </w:r>
      <w:r w:rsidR="009E47A0">
        <w:rPr>
          <w:rFonts w:ascii="Arial" w:hAnsi="Arial" w:cs="Arial"/>
          <w:bCs/>
          <w:kern w:val="24"/>
          <w:sz w:val="22"/>
          <w:szCs w:val="22"/>
        </w:rPr>
        <w:t xml:space="preserve"> </w:t>
      </w:r>
      <w:r w:rsidR="001B4DE7">
        <w:rPr>
          <w:rFonts w:ascii="Arial" w:hAnsi="Arial" w:cs="Arial"/>
          <w:bCs/>
          <w:kern w:val="24"/>
          <w:sz w:val="22"/>
          <w:szCs w:val="22"/>
        </w:rPr>
        <w:t xml:space="preserve">2017 et pour les années </w:t>
      </w:r>
      <w:r w:rsidR="007329B6">
        <w:rPr>
          <w:rFonts w:ascii="Arial" w:hAnsi="Arial" w:cs="Arial"/>
          <w:bCs/>
          <w:kern w:val="24"/>
          <w:sz w:val="22"/>
          <w:szCs w:val="22"/>
        </w:rPr>
        <w:t>suivantes</w:t>
      </w:r>
      <w:r w:rsidR="001B4DE7">
        <w:rPr>
          <w:rFonts w:ascii="Arial" w:hAnsi="Arial" w:cs="Arial"/>
          <w:bCs/>
          <w:kern w:val="24"/>
          <w:sz w:val="22"/>
          <w:szCs w:val="22"/>
        </w:rPr>
        <w:t>.</w:t>
      </w:r>
      <w:r w:rsidRPr="00915B04">
        <w:rPr>
          <w:rFonts w:ascii="Arial" w:hAnsi="Arial" w:cs="Arial"/>
          <w:bCs/>
          <w:kern w:val="24"/>
          <w:sz w:val="22"/>
          <w:szCs w:val="22"/>
        </w:rPr>
        <w:t xml:space="preserve"> </w:t>
      </w:r>
    </w:p>
    <w:p w14:paraId="56F77E56" w14:textId="77777777" w:rsidR="00A77AC3" w:rsidRDefault="00A77AC3" w:rsidP="00BD670F">
      <w:pPr>
        <w:pStyle w:val="NormalWeb"/>
        <w:spacing w:before="0" w:beforeAutospacing="0" w:after="0" w:afterAutospacing="0" w:line="276" w:lineRule="auto"/>
        <w:jc w:val="both"/>
        <w:rPr>
          <w:rFonts w:ascii="Arial" w:hAnsi="Arial" w:cs="Arial"/>
          <w:sz w:val="22"/>
          <w:szCs w:val="22"/>
        </w:rPr>
      </w:pPr>
    </w:p>
    <w:p w14:paraId="6FB68627" w14:textId="77777777" w:rsidR="008153A5" w:rsidRPr="008153A5" w:rsidRDefault="008D5470" w:rsidP="008153A5">
      <w:pPr>
        <w:pStyle w:val="Sansinterligne"/>
        <w:jc w:val="both"/>
        <w:rPr>
          <w:rFonts w:ascii="Arial" w:hAnsi="Arial" w:cs="Arial"/>
        </w:rPr>
      </w:pPr>
      <w:r w:rsidRPr="008D5470">
        <w:rPr>
          <w:rFonts w:ascii="Arial" w:hAnsi="Arial" w:cs="Arial"/>
        </w:rPr>
        <w:t>En 2024, l</w:t>
      </w:r>
      <w:r w:rsidR="008153A5" w:rsidRPr="008D5470">
        <w:rPr>
          <w:rFonts w:ascii="Arial" w:hAnsi="Arial" w:cs="Arial"/>
        </w:rPr>
        <w:t>a Direction et les partenaires sociaux ont ouvert les négociations et un nouvel accord d’intéressement a été conclu le 2</w:t>
      </w:r>
      <w:r w:rsidR="00A95EBB" w:rsidRPr="008D5470">
        <w:rPr>
          <w:rFonts w:ascii="Arial" w:hAnsi="Arial" w:cs="Arial"/>
        </w:rPr>
        <w:t>7</w:t>
      </w:r>
      <w:r w:rsidR="008153A5" w:rsidRPr="008D5470">
        <w:rPr>
          <w:rFonts w:ascii="Arial" w:hAnsi="Arial" w:cs="Arial"/>
        </w:rPr>
        <w:t xml:space="preserve"> juin 2024, avec prise d’effet au 1</w:t>
      </w:r>
      <w:r w:rsidR="008153A5" w:rsidRPr="008D5470">
        <w:rPr>
          <w:rFonts w:ascii="Arial" w:hAnsi="Arial" w:cs="Arial"/>
          <w:vertAlign w:val="superscript"/>
        </w:rPr>
        <w:t>er</w:t>
      </w:r>
      <w:r w:rsidR="008153A5" w:rsidRPr="008D5470">
        <w:rPr>
          <w:rFonts w:ascii="Arial" w:hAnsi="Arial" w:cs="Arial"/>
        </w:rPr>
        <w:t xml:space="preserve"> janvier 2024. Cet accord a été conclu pour une durée de trois ans et cessera de plein droit au terme de l’exercice clos le 31 décembre 2026.</w:t>
      </w:r>
    </w:p>
    <w:p w14:paraId="48456900" w14:textId="77777777" w:rsidR="008153A5" w:rsidRPr="00915B04" w:rsidRDefault="008153A5" w:rsidP="00BD670F">
      <w:pPr>
        <w:pStyle w:val="NormalWeb"/>
        <w:spacing w:before="0" w:beforeAutospacing="0" w:after="0" w:afterAutospacing="0" w:line="276" w:lineRule="auto"/>
        <w:jc w:val="both"/>
        <w:rPr>
          <w:rFonts w:ascii="Arial" w:hAnsi="Arial" w:cs="Arial"/>
          <w:sz w:val="22"/>
          <w:szCs w:val="22"/>
        </w:rPr>
      </w:pPr>
    </w:p>
    <w:p w14:paraId="29D9EEF5" w14:textId="77777777" w:rsidR="007A2AA9" w:rsidRDefault="007329B6" w:rsidP="00BD670F">
      <w:pPr>
        <w:pStyle w:val="NormalWeb"/>
        <w:spacing w:before="0" w:beforeAutospacing="0" w:after="0" w:afterAutospacing="0" w:line="276" w:lineRule="auto"/>
        <w:jc w:val="both"/>
        <w:rPr>
          <w:rFonts w:ascii="Arial" w:hAnsi="Arial" w:cs="Arial"/>
          <w:bCs/>
          <w:kern w:val="24"/>
          <w:sz w:val="22"/>
          <w:szCs w:val="22"/>
        </w:rPr>
      </w:pPr>
      <w:r w:rsidRPr="007329B6">
        <w:rPr>
          <w:rFonts w:ascii="Arial" w:hAnsi="Arial" w:cs="Arial"/>
          <w:bCs/>
          <w:kern w:val="24"/>
          <w:sz w:val="22"/>
          <w:szCs w:val="22"/>
        </w:rPr>
        <w:t>Il n’est pas prévu de changement à l’accord d’entreprise en vigueur.</w:t>
      </w:r>
    </w:p>
    <w:p w14:paraId="28B0EB32" w14:textId="77777777" w:rsidR="007329B6" w:rsidRPr="007A2AA9" w:rsidRDefault="007329B6" w:rsidP="00BD670F">
      <w:pPr>
        <w:pStyle w:val="NormalWeb"/>
        <w:spacing w:before="0" w:beforeAutospacing="0" w:after="0" w:afterAutospacing="0" w:line="276" w:lineRule="auto"/>
        <w:jc w:val="both"/>
        <w:rPr>
          <w:rFonts w:ascii="Arial" w:hAnsi="Arial" w:cs="Arial"/>
          <w:bCs/>
          <w:kern w:val="24"/>
          <w:sz w:val="22"/>
          <w:szCs w:val="22"/>
        </w:rPr>
      </w:pPr>
    </w:p>
    <w:p w14:paraId="263BADDD" w14:textId="77777777" w:rsidR="007A2AA9" w:rsidRPr="007A2AA9" w:rsidRDefault="007A2AA9" w:rsidP="007A2AA9">
      <w:pPr>
        <w:pStyle w:val="NormalWeb"/>
        <w:spacing w:before="0" w:beforeAutospacing="0" w:after="30" w:afterAutospacing="0" w:line="276" w:lineRule="auto"/>
        <w:jc w:val="both"/>
        <w:rPr>
          <w:rFonts w:ascii="Arial" w:hAnsi="Arial" w:cs="Arial"/>
          <w:bCs/>
          <w:kern w:val="24"/>
          <w:sz w:val="22"/>
          <w:szCs w:val="22"/>
        </w:rPr>
      </w:pPr>
      <w:r w:rsidRPr="007A2AA9">
        <w:rPr>
          <w:rFonts w:ascii="Arial" w:hAnsi="Arial" w:cs="Arial"/>
          <w:bCs/>
          <w:kern w:val="24"/>
          <w:sz w:val="22"/>
          <w:szCs w:val="22"/>
        </w:rPr>
        <w:t xml:space="preserve">Sous réserve de la validation des comptes de la société </w:t>
      </w:r>
      <w:r w:rsidRPr="00915B04">
        <w:rPr>
          <w:rFonts w:ascii="Arial" w:hAnsi="Arial" w:cs="Arial"/>
          <w:bCs/>
          <w:kern w:val="24"/>
          <w:sz w:val="22"/>
          <w:szCs w:val="22"/>
        </w:rPr>
        <w:t xml:space="preserve">GEODIS D&amp;E </w:t>
      </w:r>
      <w:r>
        <w:rPr>
          <w:rFonts w:ascii="Arial" w:hAnsi="Arial" w:cs="Arial"/>
          <w:bCs/>
          <w:kern w:val="24"/>
          <w:sz w:val="22"/>
          <w:szCs w:val="22"/>
        </w:rPr>
        <w:t>AUVERGNE</w:t>
      </w:r>
      <w:r w:rsidRPr="007A2AA9">
        <w:rPr>
          <w:rFonts w:ascii="Arial" w:hAnsi="Arial" w:cs="Arial"/>
          <w:bCs/>
          <w:kern w:val="24"/>
          <w:sz w:val="22"/>
          <w:szCs w:val="22"/>
        </w:rPr>
        <w:t xml:space="preserve"> par les Commissaires aux Comptes, la Direction confirme le versement de </w:t>
      </w:r>
      <w:r w:rsidR="006D652C">
        <w:rPr>
          <w:rFonts w:ascii="Arial" w:hAnsi="Arial" w:cs="Arial"/>
          <w:bCs/>
          <w:kern w:val="24"/>
          <w:sz w:val="22"/>
          <w:szCs w:val="22"/>
        </w:rPr>
        <w:t>l’intéressement</w:t>
      </w:r>
      <w:r w:rsidRPr="007A2AA9">
        <w:rPr>
          <w:rFonts w:ascii="Arial" w:hAnsi="Arial" w:cs="Arial"/>
          <w:bCs/>
          <w:kern w:val="24"/>
          <w:sz w:val="22"/>
          <w:szCs w:val="22"/>
        </w:rPr>
        <w:t xml:space="preserve"> sur l’exercice </w:t>
      </w:r>
      <w:r w:rsidRPr="00802337">
        <w:rPr>
          <w:rFonts w:ascii="Arial" w:hAnsi="Arial" w:cs="Arial"/>
          <w:bCs/>
          <w:kern w:val="24"/>
          <w:sz w:val="22"/>
          <w:szCs w:val="22"/>
        </w:rPr>
        <w:t>202</w:t>
      </w:r>
      <w:r w:rsidR="00B74C78">
        <w:rPr>
          <w:rFonts w:ascii="Arial" w:hAnsi="Arial" w:cs="Arial"/>
          <w:bCs/>
          <w:kern w:val="24"/>
          <w:sz w:val="22"/>
          <w:szCs w:val="22"/>
        </w:rPr>
        <w:t>5</w:t>
      </w:r>
      <w:r w:rsidRPr="007A2AA9">
        <w:rPr>
          <w:rFonts w:ascii="Arial" w:hAnsi="Arial" w:cs="Arial"/>
          <w:bCs/>
          <w:kern w:val="24"/>
          <w:sz w:val="22"/>
          <w:szCs w:val="22"/>
        </w:rPr>
        <w:t xml:space="preserve"> en fonction des dispositions de l’accord collectif cité ci-dessus.</w:t>
      </w:r>
    </w:p>
    <w:p w14:paraId="5A89C2D0" w14:textId="77777777" w:rsidR="007A2AA9" w:rsidRPr="007A2AA9" w:rsidRDefault="007A2AA9" w:rsidP="007A2AA9">
      <w:pPr>
        <w:pStyle w:val="NormalWeb"/>
        <w:spacing w:before="0" w:beforeAutospacing="0" w:after="30" w:afterAutospacing="0" w:line="276" w:lineRule="auto"/>
        <w:jc w:val="both"/>
        <w:rPr>
          <w:rFonts w:ascii="Arial" w:hAnsi="Arial" w:cs="Arial"/>
          <w:bCs/>
          <w:kern w:val="24"/>
          <w:sz w:val="22"/>
          <w:szCs w:val="22"/>
        </w:rPr>
      </w:pPr>
    </w:p>
    <w:p w14:paraId="720382FF" w14:textId="77777777" w:rsidR="00ED6072" w:rsidRDefault="007A2AA9" w:rsidP="007A2AA9">
      <w:pPr>
        <w:pStyle w:val="NormalWeb"/>
        <w:spacing w:before="0" w:beforeAutospacing="0" w:after="30" w:afterAutospacing="0" w:line="276" w:lineRule="auto"/>
        <w:jc w:val="both"/>
        <w:rPr>
          <w:rFonts w:ascii="Arial" w:hAnsi="Arial" w:cs="Arial"/>
          <w:bCs/>
          <w:kern w:val="24"/>
          <w:sz w:val="22"/>
          <w:szCs w:val="22"/>
        </w:rPr>
      </w:pPr>
      <w:r w:rsidRPr="007A2AA9">
        <w:rPr>
          <w:rFonts w:ascii="Arial" w:hAnsi="Arial" w:cs="Arial"/>
          <w:bCs/>
          <w:kern w:val="24"/>
          <w:sz w:val="22"/>
          <w:szCs w:val="22"/>
        </w:rPr>
        <w:t>Ledit versement se fera au plus tard le dernier jour du 5</w:t>
      </w:r>
      <w:r w:rsidRPr="007A2AA9">
        <w:rPr>
          <w:rFonts w:ascii="Arial" w:hAnsi="Arial" w:cs="Arial"/>
          <w:bCs/>
          <w:kern w:val="24"/>
          <w:sz w:val="22"/>
          <w:szCs w:val="22"/>
          <w:vertAlign w:val="superscript"/>
        </w:rPr>
        <w:t>ème</w:t>
      </w:r>
      <w:r w:rsidRPr="007A2AA9">
        <w:rPr>
          <w:rFonts w:ascii="Arial" w:hAnsi="Arial" w:cs="Arial"/>
          <w:bCs/>
          <w:kern w:val="24"/>
          <w:sz w:val="22"/>
          <w:szCs w:val="22"/>
        </w:rPr>
        <w:t xml:space="preserve"> mois suivant la clôture de l’exercice, c’est-à-dire sur la paie du mois de mai 202</w:t>
      </w:r>
      <w:r w:rsidR="00B74C78">
        <w:rPr>
          <w:rFonts w:ascii="Arial" w:hAnsi="Arial" w:cs="Arial"/>
          <w:bCs/>
          <w:kern w:val="24"/>
          <w:sz w:val="22"/>
          <w:szCs w:val="22"/>
        </w:rPr>
        <w:t>6</w:t>
      </w:r>
      <w:r w:rsidRPr="007A2AA9">
        <w:rPr>
          <w:rFonts w:ascii="Arial" w:hAnsi="Arial" w:cs="Arial"/>
          <w:bCs/>
          <w:kern w:val="24"/>
          <w:sz w:val="22"/>
          <w:szCs w:val="22"/>
        </w:rPr>
        <w:t>.</w:t>
      </w:r>
    </w:p>
    <w:p w14:paraId="0BC55DE3" w14:textId="77777777" w:rsidR="007A2AA9" w:rsidRPr="00915B04" w:rsidRDefault="007A2AA9" w:rsidP="00BD670F">
      <w:pPr>
        <w:pStyle w:val="NormalWeb"/>
        <w:spacing w:before="0" w:beforeAutospacing="0" w:after="0" w:afterAutospacing="0" w:line="276" w:lineRule="auto"/>
        <w:jc w:val="both"/>
        <w:rPr>
          <w:rFonts w:ascii="Arial" w:hAnsi="Arial" w:cs="Arial"/>
          <w:bCs/>
          <w:kern w:val="24"/>
          <w:sz w:val="22"/>
          <w:szCs w:val="22"/>
        </w:rPr>
      </w:pPr>
    </w:p>
    <w:p w14:paraId="2DAF7AA6" w14:textId="77777777" w:rsidR="001028AC" w:rsidRPr="00915B04" w:rsidRDefault="001028AC" w:rsidP="00BD670F">
      <w:pPr>
        <w:numPr>
          <w:ilvl w:val="0"/>
          <w:numId w:val="14"/>
        </w:numPr>
        <w:spacing w:line="276" w:lineRule="auto"/>
        <w:jc w:val="both"/>
        <w:rPr>
          <w:rFonts w:ascii="Arial" w:hAnsi="Arial" w:cs="Arial"/>
          <w:b/>
          <w:sz w:val="22"/>
          <w:szCs w:val="22"/>
        </w:rPr>
      </w:pPr>
      <w:r w:rsidRPr="00915B04">
        <w:rPr>
          <w:rFonts w:ascii="Arial" w:hAnsi="Arial" w:cs="Arial"/>
          <w:b/>
          <w:sz w:val="22"/>
          <w:szCs w:val="22"/>
        </w:rPr>
        <w:t xml:space="preserve">Participation </w:t>
      </w:r>
    </w:p>
    <w:p w14:paraId="4000FA16" w14:textId="77777777" w:rsidR="001028AC" w:rsidRPr="00915B04" w:rsidRDefault="001028AC" w:rsidP="00BD670F">
      <w:pPr>
        <w:spacing w:line="276" w:lineRule="auto"/>
        <w:jc w:val="both"/>
        <w:rPr>
          <w:rFonts w:ascii="Arial" w:hAnsi="Arial" w:cs="Arial"/>
          <w:sz w:val="22"/>
          <w:szCs w:val="22"/>
        </w:rPr>
      </w:pPr>
    </w:p>
    <w:p w14:paraId="0086F849" w14:textId="77777777" w:rsidR="003E71D7" w:rsidRPr="00915B04" w:rsidRDefault="003E71D7" w:rsidP="00BD670F">
      <w:pPr>
        <w:pStyle w:val="NormalWeb"/>
        <w:spacing w:before="0" w:beforeAutospacing="0" w:after="0" w:afterAutospacing="0" w:line="276" w:lineRule="auto"/>
        <w:jc w:val="both"/>
        <w:rPr>
          <w:rFonts w:ascii="Arial" w:hAnsi="Arial" w:cs="Arial"/>
          <w:bCs/>
          <w:kern w:val="24"/>
          <w:sz w:val="22"/>
          <w:szCs w:val="22"/>
        </w:rPr>
      </w:pPr>
      <w:r w:rsidRPr="00915B04">
        <w:rPr>
          <w:rFonts w:ascii="Arial" w:hAnsi="Arial" w:cs="Arial"/>
          <w:bCs/>
          <w:kern w:val="24"/>
          <w:sz w:val="22"/>
          <w:szCs w:val="22"/>
        </w:rPr>
        <w:t xml:space="preserve">La société </w:t>
      </w:r>
      <w:r w:rsidR="007B234A" w:rsidRPr="00915B04">
        <w:rPr>
          <w:rFonts w:ascii="Arial" w:hAnsi="Arial" w:cs="Arial"/>
          <w:bCs/>
          <w:kern w:val="24"/>
          <w:sz w:val="22"/>
          <w:szCs w:val="22"/>
        </w:rPr>
        <w:t xml:space="preserve">GEODIS D&amp;E </w:t>
      </w:r>
      <w:r w:rsidR="001B4DE7">
        <w:rPr>
          <w:rFonts w:ascii="Arial" w:hAnsi="Arial" w:cs="Arial"/>
          <w:bCs/>
          <w:kern w:val="24"/>
          <w:sz w:val="22"/>
          <w:szCs w:val="22"/>
        </w:rPr>
        <w:t>AUVERGNE</w:t>
      </w:r>
      <w:r w:rsidRPr="00915B04">
        <w:rPr>
          <w:rFonts w:ascii="Arial" w:hAnsi="Arial" w:cs="Arial"/>
          <w:bCs/>
          <w:kern w:val="24"/>
          <w:sz w:val="22"/>
          <w:szCs w:val="22"/>
        </w:rPr>
        <w:t xml:space="preserve"> dispose d’un accord de participation signé le </w:t>
      </w:r>
      <w:r w:rsidR="005A10D9">
        <w:rPr>
          <w:rFonts w:ascii="Arial" w:hAnsi="Arial" w:cs="Arial"/>
          <w:bCs/>
          <w:kern w:val="24"/>
          <w:sz w:val="22"/>
          <w:szCs w:val="22"/>
        </w:rPr>
        <w:t>9 mai 2007</w:t>
      </w:r>
      <w:r w:rsidRPr="00915B04">
        <w:rPr>
          <w:rFonts w:ascii="Arial" w:hAnsi="Arial" w:cs="Arial"/>
          <w:bCs/>
          <w:kern w:val="24"/>
          <w:sz w:val="22"/>
          <w:szCs w:val="22"/>
        </w:rPr>
        <w:t xml:space="preserve">. </w:t>
      </w:r>
    </w:p>
    <w:p w14:paraId="54EFB746" w14:textId="77777777" w:rsidR="003E71D7" w:rsidRPr="00915B04" w:rsidRDefault="003E71D7" w:rsidP="00BD670F">
      <w:pPr>
        <w:pStyle w:val="NormalWeb"/>
        <w:spacing w:before="0" w:beforeAutospacing="0" w:after="0" w:afterAutospacing="0" w:line="276" w:lineRule="auto"/>
        <w:jc w:val="both"/>
        <w:rPr>
          <w:rFonts w:ascii="Arial" w:hAnsi="Arial" w:cs="Arial"/>
          <w:bCs/>
          <w:kern w:val="24"/>
          <w:sz w:val="22"/>
          <w:szCs w:val="22"/>
        </w:rPr>
      </w:pPr>
    </w:p>
    <w:p w14:paraId="0B56DF76" w14:textId="77777777" w:rsidR="003E71D7" w:rsidRPr="00915B04" w:rsidRDefault="003E71D7" w:rsidP="00BD670F">
      <w:pPr>
        <w:pStyle w:val="NormalWeb"/>
        <w:spacing w:before="0" w:beforeAutospacing="0" w:after="0" w:afterAutospacing="0" w:line="276" w:lineRule="auto"/>
        <w:jc w:val="both"/>
        <w:rPr>
          <w:rFonts w:ascii="Arial" w:hAnsi="Arial" w:cs="Arial"/>
          <w:bCs/>
          <w:kern w:val="24"/>
          <w:sz w:val="22"/>
          <w:szCs w:val="22"/>
        </w:rPr>
      </w:pPr>
      <w:r w:rsidRPr="00915B04">
        <w:rPr>
          <w:rFonts w:ascii="Arial" w:hAnsi="Arial" w:cs="Arial"/>
          <w:bCs/>
          <w:kern w:val="24"/>
          <w:sz w:val="22"/>
          <w:szCs w:val="22"/>
        </w:rPr>
        <w:t>Il n’est pas prévu de changement à l’accord d’entreprise en vigueur.</w:t>
      </w:r>
    </w:p>
    <w:p w14:paraId="1EC76771" w14:textId="77777777" w:rsidR="003E71D7" w:rsidRPr="00915B04" w:rsidRDefault="003E71D7" w:rsidP="00BD670F">
      <w:pPr>
        <w:pStyle w:val="NormalWeb"/>
        <w:spacing w:before="0" w:beforeAutospacing="0" w:after="0" w:afterAutospacing="0" w:line="276" w:lineRule="auto"/>
        <w:jc w:val="both"/>
        <w:rPr>
          <w:rFonts w:ascii="Arial" w:hAnsi="Arial" w:cs="Arial"/>
          <w:bCs/>
          <w:kern w:val="24"/>
          <w:sz w:val="22"/>
          <w:szCs w:val="22"/>
        </w:rPr>
      </w:pPr>
    </w:p>
    <w:p w14:paraId="62D82F05" w14:textId="77777777" w:rsidR="003E71D7" w:rsidRPr="00915B04" w:rsidRDefault="003E71D7" w:rsidP="00BD670F">
      <w:pPr>
        <w:pStyle w:val="NormalWeb"/>
        <w:spacing w:before="0" w:beforeAutospacing="0" w:after="0" w:afterAutospacing="0" w:line="276" w:lineRule="auto"/>
        <w:jc w:val="both"/>
        <w:rPr>
          <w:rFonts w:ascii="Arial" w:hAnsi="Arial" w:cs="Arial"/>
          <w:bCs/>
          <w:kern w:val="24"/>
          <w:sz w:val="22"/>
          <w:szCs w:val="22"/>
        </w:rPr>
      </w:pPr>
      <w:r w:rsidRPr="00915B04">
        <w:rPr>
          <w:rFonts w:ascii="Arial" w:hAnsi="Arial" w:cs="Arial"/>
          <w:bCs/>
          <w:kern w:val="24"/>
          <w:sz w:val="22"/>
          <w:szCs w:val="22"/>
        </w:rPr>
        <w:t xml:space="preserve">Sous réserve de la validation des comptes de la société </w:t>
      </w:r>
      <w:r w:rsidR="007B234A" w:rsidRPr="00915B04">
        <w:rPr>
          <w:rFonts w:ascii="Arial" w:hAnsi="Arial" w:cs="Arial"/>
          <w:bCs/>
          <w:kern w:val="24"/>
          <w:sz w:val="22"/>
          <w:szCs w:val="22"/>
        </w:rPr>
        <w:t xml:space="preserve">GEODIS D&amp;E </w:t>
      </w:r>
      <w:r w:rsidR="005A10D9">
        <w:rPr>
          <w:rFonts w:ascii="Arial" w:hAnsi="Arial" w:cs="Arial"/>
          <w:bCs/>
          <w:kern w:val="24"/>
          <w:sz w:val="22"/>
          <w:szCs w:val="22"/>
        </w:rPr>
        <w:t>AUVERGNE</w:t>
      </w:r>
      <w:r w:rsidRPr="00915B04">
        <w:rPr>
          <w:rFonts w:ascii="Arial" w:hAnsi="Arial" w:cs="Arial"/>
          <w:bCs/>
          <w:kern w:val="24"/>
          <w:sz w:val="22"/>
          <w:szCs w:val="22"/>
        </w:rPr>
        <w:t xml:space="preserve"> par les Commissaires aux Comptes, la Direction confirme le versement de la participation sur l’exercice 202</w:t>
      </w:r>
      <w:r w:rsidR="00B74C78">
        <w:rPr>
          <w:rFonts w:ascii="Arial" w:hAnsi="Arial" w:cs="Arial"/>
          <w:bCs/>
          <w:kern w:val="24"/>
          <w:sz w:val="22"/>
          <w:szCs w:val="22"/>
        </w:rPr>
        <w:t>5</w:t>
      </w:r>
      <w:r w:rsidRPr="00915B04">
        <w:rPr>
          <w:rFonts w:ascii="Arial" w:hAnsi="Arial" w:cs="Arial"/>
          <w:bCs/>
          <w:kern w:val="24"/>
          <w:sz w:val="22"/>
          <w:szCs w:val="22"/>
        </w:rPr>
        <w:t xml:space="preserve"> en fonction des dispositions de l’accord collectif cité ci-dessus.</w:t>
      </w:r>
    </w:p>
    <w:p w14:paraId="1A90ABE9" w14:textId="77777777" w:rsidR="003E71D7" w:rsidRPr="00915B04" w:rsidRDefault="003E71D7" w:rsidP="00BD670F">
      <w:pPr>
        <w:pStyle w:val="NormalWeb"/>
        <w:spacing w:before="0" w:beforeAutospacing="0" w:after="0" w:afterAutospacing="0" w:line="276" w:lineRule="auto"/>
        <w:jc w:val="both"/>
        <w:rPr>
          <w:rFonts w:ascii="Arial" w:hAnsi="Arial" w:cs="Arial"/>
          <w:bCs/>
          <w:kern w:val="24"/>
          <w:sz w:val="22"/>
          <w:szCs w:val="22"/>
        </w:rPr>
      </w:pPr>
    </w:p>
    <w:p w14:paraId="3B1FBBFF" w14:textId="77777777" w:rsidR="00D247C0" w:rsidRPr="006B7C01" w:rsidRDefault="003E71D7" w:rsidP="00BD670F">
      <w:pPr>
        <w:pStyle w:val="NormalWeb"/>
        <w:spacing w:before="0" w:beforeAutospacing="0" w:after="0" w:afterAutospacing="0" w:line="276" w:lineRule="auto"/>
        <w:jc w:val="both"/>
        <w:rPr>
          <w:rFonts w:ascii="Arial" w:hAnsi="Arial" w:cs="Arial"/>
          <w:bCs/>
          <w:kern w:val="24"/>
          <w:sz w:val="22"/>
          <w:szCs w:val="22"/>
        </w:rPr>
      </w:pPr>
      <w:r w:rsidRPr="00915B04">
        <w:rPr>
          <w:rFonts w:ascii="Arial" w:hAnsi="Arial" w:cs="Arial"/>
          <w:bCs/>
          <w:kern w:val="24"/>
          <w:sz w:val="22"/>
          <w:szCs w:val="22"/>
        </w:rPr>
        <w:t>Ledit versement se fera au plus tard le dernier jour du 5</w:t>
      </w:r>
      <w:r w:rsidRPr="00915B04">
        <w:rPr>
          <w:rFonts w:ascii="Arial" w:hAnsi="Arial" w:cs="Arial"/>
          <w:bCs/>
          <w:kern w:val="24"/>
          <w:sz w:val="22"/>
          <w:szCs w:val="22"/>
          <w:vertAlign w:val="superscript"/>
        </w:rPr>
        <w:t>ème</w:t>
      </w:r>
      <w:r w:rsidRPr="00915B04">
        <w:rPr>
          <w:rFonts w:ascii="Arial" w:hAnsi="Arial" w:cs="Arial"/>
          <w:bCs/>
          <w:kern w:val="24"/>
          <w:sz w:val="22"/>
          <w:szCs w:val="22"/>
        </w:rPr>
        <w:t xml:space="preserve"> mois suivant la clôture de l’exercice, c’est-à-dire sur la paie du mois de mai 20</w:t>
      </w:r>
      <w:r w:rsidR="006A0732" w:rsidRPr="00915B04">
        <w:rPr>
          <w:rFonts w:ascii="Arial" w:hAnsi="Arial" w:cs="Arial"/>
          <w:bCs/>
          <w:kern w:val="24"/>
          <w:sz w:val="22"/>
          <w:szCs w:val="22"/>
        </w:rPr>
        <w:t>2</w:t>
      </w:r>
      <w:r w:rsidR="00B74C78">
        <w:rPr>
          <w:rFonts w:ascii="Arial" w:hAnsi="Arial" w:cs="Arial"/>
          <w:bCs/>
          <w:kern w:val="24"/>
          <w:sz w:val="22"/>
          <w:szCs w:val="22"/>
        </w:rPr>
        <w:t>6</w:t>
      </w:r>
      <w:r w:rsidRPr="00915B04">
        <w:rPr>
          <w:rFonts w:ascii="Arial" w:hAnsi="Arial" w:cs="Arial"/>
          <w:bCs/>
          <w:kern w:val="24"/>
          <w:sz w:val="22"/>
          <w:szCs w:val="22"/>
        </w:rPr>
        <w:t>.</w:t>
      </w:r>
    </w:p>
    <w:p w14:paraId="4B7C01E0" w14:textId="77777777" w:rsidR="00D247C0" w:rsidRPr="00915B04" w:rsidRDefault="00D247C0" w:rsidP="00BD670F">
      <w:pPr>
        <w:pStyle w:val="NormalWeb"/>
        <w:spacing w:before="0" w:beforeAutospacing="0" w:after="0" w:afterAutospacing="0" w:line="276" w:lineRule="auto"/>
        <w:jc w:val="both"/>
        <w:rPr>
          <w:rFonts w:ascii="Arial" w:hAnsi="Arial" w:cs="Arial"/>
          <w:b/>
          <w:bCs/>
          <w:kern w:val="24"/>
          <w:sz w:val="22"/>
          <w:szCs w:val="22"/>
        </w:rPr>
      </w:pPr>
    </w:p>
    <w:p w14:paraId="6F60B8DA" w14:textId="77777777" w:rsidR="009F4A03" w:rsidRPr="00915B04" w:rsidRDefault="009F4A03" w:rsidP="00BD670F">
      <w:pPr>
        <w:pStyle w:val="NormalWeb"/>
        <w:numPr>
          <w:ilvl w:val="0"/>
          <w:numId w:val="14"/>
        </w:numPr>
        <w:spacing w:before="0" w:beforeAutospacing="0" w:after="0" w:afterAutospacing="0" w:line="276" w:lineRule="auto"/>
        <w:jc w:val="both"/>
        <w:rPr>
          <w:rFonts w:ascii="Arial" w:hAnsi="Arial" w:cs="Arial"/>
          <w:b/>
          <w:bCs/>
          <w:kern w:val="24"/>
          <w:sz w:val="22"/>
          <w:szCs w:val="22"/>
        </w:rPr>
      </w:pPr>
      <w:r w:rsidRPr="00915B04">
        <w:rPr>
          <w:rFonts w:ascii="Arial" w:hAnsi="Arial" w:cs="Arial"/>
          <w:b/>
          <w:bCs/>
          <w:kern w:val="24"/>
          <w:sz w:val="22"/>
          <w:szCs w:val="22"/>
        </w:rPr>
        <w:t>Epargne salariale</w:t>
      </w:r>
      <w:r w:rsidR="00942FE3" w:rsidRPr="00915B04">
        <w:rPr>
          <w:rFonts w:ascii="Arial" w:hAnsi="Arial" w:cs="Arial"/>
          <w:b/>
          <w:bCs/>
          <w:kern w:val="24"/>
          <w:sz w:val="22"/>
          <w:szCs w:val="22"/>
        </w:rPr>
        <w:t xml:space="preserve"> (PEG – PERCO</w:t>
      </w:r>
      <w:r w:rsidR="0014517E" w:rsidRPr="00915B04">
        <w:rPr>
          <w:rFonts w:ascii="Arial" w:hAnsi="Arial" w:cs="Arial"/>
          <w:b/>
          <w:bCs/>
          <w:kern w:val="24"/>
          <w:sz w:val="22"/>
          <w:szCs w:val="22"/>
        </w:rPr>
        <w:t>L</w:t>
      </w:r>
      <w:r w:rsidR="00942FE3" w:rsidRPr="00915B04">
        <w:rPr>
          <w:rFonts w:ascii="Arial" w:hAnsi="Arial" w:cs="Arial"/>
          <w:b/>
          <w:bCs/>
          <w:kern w:val="24"/>
          <w:sz w:val="22"/>
          <w:szCs w:val="22"/>
        </w:rPr>
        <w:t xml:space="preserve"> – CARDIF)</w:t>
      </w:r>
    </w:p>
    <w:p w14:paraId="6CA07229" w14:textId="77777777" w:rsidR="009F4A03" w:rsidRPr="00915B04" w:rsidRDefault="009F4A03" w:rsidP="00BD670F">
      <w:pPr>
        <w:pStyle w:val="NormalWeb"/>
        <w:spacing w:before="0" w:beforeAutospacing="0" w:after="0" w:afterAutospacing="0" w:line="276" w:lineRule="auto"/>
        <w:jc w:val="both"/>
        <w:rPr>
          <w:rFonts w:ascii="Arial" w:hAnsi="Arial" w:cs="Arial"/>
          <w:bCs/>
          <w:kern w:val="24"/>
          <w:sz w:val="22"/>
          <w:szCs w:val="22"/>
        </w:rPr>
      </w:pPr>
    </w:p>
    <w:p w14:paraId="62488F8B" w14:textId="77777777" w:rsidR="003E71D7" w:rsidRPr="00915B04" w:rsidRDefault="003E71D7" w:rsidP="00BD670F">
      <w:pPr>
        <w:pStyle w:val="NormalWeb"/>
        <w:spacing w:before="0" w:beforeAutospacing="0" w:after="0" w:afterAutospacing="0" w:line="276" w:lineRule="auto"/>
        <w:jc w:val="both"/>
        <w:rPr>
          <w:rFonts w:ascii="Arial" w:hAnsi="Arial" w:cs="Arial"/>
          <w:bCs/>
          <w:kern w:val="24"/>
          <w:sz w:val="22"/>
          <w:szCs w:val="22"/>
        </w:rPr>
      </w:pPr>
      <w:r w:rsidRPr="00915B04">
        <w:rPr>
          <w:rFonts w:ascii="Arial" w:hAnsi="Arial" w:cs="Arial"/>
          <w:bCs/>
          <w:kern w:val="24"/>
          <w:sz w:val="22"/>
          <w:szCs w:val="22"/>
        </w:rPr>
        <w:t xml:space="preserve">La Direction rappelle que les partenaires sociaux de la société </w:t>
      </w:r>
      <w:r w:rsidR="007B234A" w:rsidRPr="00915B04">
        <w:rPr>
          <w:rFonts w:ascii="Arial" w:hAnsi="Arial" w:cs="Arial"/>
          <w:bCs/>
          <w:kern w:val="24"/>
          <w:sz w:val="22"/>
          <w:szCs w:val="22"/>
        </w:rPr>
        <w:t xml:space="preserve">GEODIS D&amp;E </w:t>
      </w:r>
      <w:r w:rsidR="005A10D9">
        <w:rPr>
          <w:rFonts w:ascii="Arial" w:hAnsi="Arial" w:cs="Arial"/>
          <w:bCs/>
          <w:kern w:val="24"/>
          <w:sz w:val="22"/>
          <w:szCs w:val="22"/>
        </w:rPr>
        <w:t>AUVERGNE</w:t>
      </w:r>
      <w:r w:rsidRPr="00915B04">
        <w:rPr>
          <w:rFonts w:ascii="Arial" w:hAnsi="Arial" w:cs="Arial"/>
          <w:bCs/>
          <w:kern w:val="24"/>
          <w:sz w:val="22"/>
          <w:szCs w:val="22"/>
        </w:rPr>
        <w:t xml:space="preserve"> ont délégué leur pouvoir de négociation dans le cadre d’un accord national collectif au sein du Groupe GEODIS dont fait partie la société pour la partie PERCO</w:t>
      </w:r>
      <w:r w:rsidR="005A10D9">
        <w:rPr>
          <w:rFonts w:ascii="Arial" w:hAnsi="Arial" w:cs="Arial"/>
          <w:bCs/>
          <w:kern w:val="24"/>
          <w:sz w:val="22"/>
          <w:szCs w:val="22"/>
        </w:rPr>
        <w:t>L</w:t>
      </w:r>
      <w:r w:rsidRPr="00915B04">
        <w:rPr>
          <w:rFonts w:ascii="Arial" w:hAnsi="Arial" w:cs="Arial"/>
          <w:bCs/>
          <w:kern w:val="24"/>
          <w:sz w:val="22"/>
          <w:szCs w:val="22"/>
        </w:rPr>
        <w:t xml:space="preserve"> et d’un accord national collectif pour le régime de retraite supplémentaire CARDIF. </w:t>
      </w:r>
    </w:p>
    <w:p w14:paraId="14B7C30E" w14:textId="77777777" w:rsidR="003E71D7" w:rsidRPr="00915B04" w:rsidRDefault="003E71D7" w:rsidP="00BD670F">
      <w:pPr>
        <w:pStyle w:val="NormalWeb"/>
        <w:spacing w:before="0" w:beforeAutospacing="0" w:after="0" w:afterAutospacing="0" w:line="276" w:lineRule="auto"/>
        <w:jc w:val="both"/>
        <w:rPr>
          <w:rFonts w:ascii="Arial" w:hAnsi="Arial" w:cs="Arial"/>
          <w:bCs/>
          <w:kern w:val="24"/>
          <w:sz w:val="22"/>
          <w:szCs w:val="22"/>
        </w:rPr>
      </w:pPr>
    </w:p>
    <w:p w14:paraId="68C2B7B7" w14:textId="77777777" w:rsidR="003E71D7" w:rsidRPr="00915B04" w:rsidRDefault="003E71D7" w:rsidP="00BD670F">
      <w:pPr>
        <w:pStyle w:val="NormalWeb"/>
        <w:spacing w:before="0" w:beforeAutospacing="0" w:after="0" w:afterAutospacing="0" w:line="276" w:lineRule="auto"/>
        <w:jc w:val="both"/>
        <w:rPr>
          <w:rFonts w:ascii="Arial" w:hAnsi="Arial" w:cs="Arial"/>
          <w:sz w:val="22"/>
          <w:szCs w:val="22"/>
        </w:rPr>
      </w:pPr>
      <w:r w:rsidRPr="00915B04">
        <w:rPr>
          <w:rFonts w:ascii="Arial" w:hAnsi="Arial" w:cs="Arial"/>
          <w:sz w:val="22"/>
          <w:szCs w:val="22"/>
        </w:rPr>
        <w:lastRenderedPageBreak/>
        <w:t xml:space="preserve">Il n’est pas prévu d’apporter de changements autres que ceux prévus par les négociateurs de l’accord collectif. </w:t>
      </w:r>
    </w:p>
    <w:p w14:paraId="110EDA33" w14:textId="77777777" w:rsidR="003E71D7" w:rsidRPr="00915B04" w:rsidRDefault="003E71D7" w:rsidP="00BD670F">
      <w:pPr>
        <w:pStyle w:val="NormalWeb"/>
        <w:spacing w:before="0" w:beforeAutospacing="0" w:after="0" w:afterAutospacing="0" w:line="276" w:lineRule="auto"/>
        <w:jc w:val="both"/>
        <w:rPr>
          <w:rFonts w:ascii="Arial" w:hAnsi="Arial" w:cs="Arial"/>
          <w:bCs/>
          <w:kern w:val="24"/>
          <w:sz w:val="22"/>
          <w:szCs w:val="22"/>
        </w:rPr>
      </w:pPr>
    </w:p>
    <w:p w14:paraId="01D58D87" w14:textId="77777777" w:rsidR="003E71D7" w:rsidRPr="00915B04" w:rsidRDefault="003E71D7" w:rsidP="00BD670F">
      <w:pPr>
        <w:pStyle w:val="NormalWeb"/>
        <w:spacing w:before="0" w:beforeAutospacing="0" w:after="0" w:afterAutospacing="0" w:line="276" w:lineRule="auto"/>
        <w:jc w:val="both"/>
        <w:rPr>
          <w:rFonts w:ascii="Arial" w:hAnsi="Arial" w:cs="Arial"/>
          <w:bCs/>
          <w:kern w:val="24"/>
          <w:sz w:val="22"/>
          <w:szCs w:val="22"/>
        </w:rPr>
      </w:pPr>
      <w:r w:rsidRPr="00915B04">
        <w:rPr>
          <w:rFonts w:ascii="Arial" w:hAnsi="Arial" w:cs="Arial"/>
          <w:bCs/>
          <w:kern w:val="24"/>
          <w:sz w:val="22"/>
          <w:szCs w:val="22"/>
        </w:rPr>
        <w:t xml:space="preserve">La Direction rappelle que le PEG s’organise par l’intermédiaire d’une décision unilatérale du Groupe Geodis. </w:t>
      </w:r>
    </w:p>
    <w:p w14:paraId="78A333F4" w14:textId="77777777" w:rsidR="00E625D8" w:rsidRPr="00CE321D" w:rsidRDefault="00E625D8" w:rsidP="00BD670F">
      <w:pPr>
        <w:pStyle w:val="NormalWeb"/>
        <w:spacing w:before="0" w:beforeAutospacing="0" w:after="0" w:afterAutospacing="0" w:line="276" w:lineRule="auto"/>
        <w:jc w:val="both"/>
        <w:rPr>
          <w:rFonts w:ascii="Arial" w:hAnsi="Arial" w:cs="Arial"/>
          <w:sz w:val="22"/>
          <w:szCs w:val="22"/>
        </w:rPr>
      </w:pPr>
    </w:p>
    <w:p w14:paraId="280D1586" w14:textId="77777777" w:rsidR="0014517E" w:rsidRPr="00CE321D" w:rsidRDefault="0014517E" w:rsidP="00BD670F">
      <w:pPr>
        <w:pStyle w:val="Sansinterligne"/>
        <w:spacing w:line="276" w:lineRule="auto"/>
        <w:jc w:val="both"/>
        <w:rPr>
          <w:rFonts w:ascii="Arial" w:hAnsi="Arial" w:cs="Arial"/>
          <w:b/>
          <w:bCs/>
          <w:color w:val="0000FF"/>
          <w:u w:val="single"/>
        </w:rPr>
      </w:pPr>
      <w:r w:rsidRPr="00CE321D">
        <w:rPr>
          <w:rFonts w:ascii="Arial" w:hAnsi="Arial" w:cs="Arial"/>
          <w:b/>
          <w:bCs/>
          <w:color w:val="0000FF"/>
          <w:u w:val="single"/>
        </w:rPr>
        <w:t xml:space="preserve">3.3 Rémunération </w:t>
      </w:r>
    </w:p>
    <w:p w14:paraId="18FF863B" w14:textId="77777777" w:rsidR="003758B7" w:rsidRPr="00CE321D" w:rsidRDefault="003758B7" w:rsidP="00BD670F">
      <w:pPr>
        <w:pStyle w:val="NormalWeb"/>
        <w:spacing w:before="0" w:beforeAutospacing="0" w:after="0" w:afterAutospacing="0" w:line="276" w:lineRule="auto"/>
        <w:jc w:val="both"/>
        <w:rPr>
          <w:rFonts w:ascii="Arial" w:hAnsi="Arial" w:cs="Arial"/>
          <w:sz w:val="22"/>
          <w:szCs w:val="22"/>
        </w:rPr>
      </w:pPr>
    </w:p>
    <w:p w14:paraId="1DCD4307" w14:textId="77777777" w:rsidR="007A2AA9" w:rsidRPr="00CE321D" w:rsidRDefault="008D1EED" w:rsidP="007A2AA9">
      <w:pPr>
        <w:pStyle w:val="Sansinterligne"/>
        <w:numPr>
          <w:ilvl w:val="0"/>
          <w:numId w:val="15"/>
        </w:numPr>
        <w:suppressAutoHyphens w:val="0"/>
        <w:autoSpaceDN/>
        <w:jc w:val="both"/>
        <w:rPr>
          <w:rFonts w:ascii="Arial" w:hAnsi="Arial" w:cs="Arial"/>
          <w:b/>
          <w:bCs/>
          <w:u w:val="single"/>
        </w:rPr>
      </w:pPr>
      <w:r w:rsidRPr="00CE321D">
        <w:rPr>
          <w:rFonts w:ascii="Arial" w:hAnsi="Arial" w:cs="Arial"/>
          <w:b/>
          <w:bCs/>
          <w:u w:val="single"/>
        </w:rPr>
        <w:t>Augmentation de salaire</w:t>
      </w:r>
    </w:p>
    <w:p w14:paraId="669122DB" w14:textId="77777777" w:rsidR="007A2AA9" w:rsidRPr="00915B04" w:rsidRDefault="007A2AA9" w:rsidP="00BD670F">
      <w:pPr>
        <w:pStyle w:val="NormalWeb"/>
        <w:spacing w:before="0" w:beforeAutospacing="0" w:after="0" w:afterAutospacing="0" w:line="276" w:lineRule="auto"/>
        <w:jc w:val="both"/>
        <w:rPr>
          <w:rFonts w:ascii="Arial" w:hAnsi="Arial" w:cs="Arial"/>
          <w:sz w:val="22"/>
          <w:szCs w:val="22"/>
        </w:rPr>
      </w:pPr>
    </w:p>
    <w:p w14:paraId="68F3180D" w14:textId="77777777" w:rsidR="008D1EED" w:rsidRPr="0020462B" w:rsidRDefault="00B27685" w:rsidP="00BD670F">
      <w:pPr>
        <w:pStyle w:val="NormalWeb"/>
        <w:spacing w:before="0" w:beforeAutospacing="0" w:after="0" w:afterAutospacing="0" w:line="276" w:lineRule="auto"/>
        <w:jc w:val="both"/>
        <w:rPr>
          <w:rFonts w:ascii="Arial" w:hAnsi="Arial" w:cs="Arial"/>
          <w:sz w:val="22"/>
          <w:szCs w:val="22"/>
        </w:rPr>
      </w:pPr>
      <w:r w:rsidRPr="0020462B">
        <w:rPr>
          <w:rFonts w:ascii="Arial" w:hAnsi="Arial" w:cs="Arial"/>
          <w:sz w:val="22"/>
          <w:szCs w:val="22"/>
        </w:rPr>
        <w:t>Les partenaires sociaux conviennent d’</w:t>
      </w:r>
      <w:r w:rsidR="00B35BCC" w:rsidRPr="0020462B">
        <w:rPr>
          <w:rFonts w:ascii="Arial" w:hAnsi="Arial" w:cs="Arial"/>
          <w:sz w:val="22"/>
          <w:szCs w:val="22"/>
        </w:rPr>
        <w:t>une augmentation des salaires</w:t>
      </w:r>
      <w:r w:rsidRPr="0020462B">
        <w:rPr>
          <w:rFonts w:ascii="Arial" w:hAnsi="Arial" w:cs="Arial"/>
          <w:sz w:val="22"/>
          <w:szCs w:val="22"/>
        </w:rPr>
        <w:t xml:space="preserve"> </w:t>
      </w:r>
      <w:r w:rsidR="00701A55" w:rsidRPr="0020462B">
        <w:rPr>
          <w:rFonts w:ascii="Arial" w:hAnsi="Arial" w:cs="Arial"/>
          <w:sz w:val="22"/>
          <w:szCs w:val="22"/>
        </w:rPr>
        <w:t xml:space="preserve">bruts de base </w:t>
      </w:r>
      <w:r w:rsidR="00B35BCC" w:rsidRPr="0020462B">
        <w:rPr>
          <w:rFonts w:ascii="Arial" w:hAnsi="Arial" w:cs="Arial"/>
          <w:sz w:val="22"/>
          <w:szCs w:val="22"/>
        </w:rPr>
        <w:t xml:space="preserve">des personnels de la société </w:t>
      </w:r>
      <w:r w:rsidR="007B234A" w:rsidRPr="0020462B">
        <w:rPr>
          <w:rFonts w:ascii="Arial" w:hAnsi="Arial" w:cs="Arial"/>
          <w:sz w:val="22"/>
          <w:szCs w:val="22"/>
        </w:rPr>
        <w:t xml:space="preserve">GEODIS D&amp;E </w:t>
      </w:r>
      <w:r w:rsidR="005A10D9" w:rsidRPr="0020462B">
        <w:rPr>
          <w:rFonts w:ascii="Arial" w:hAnsi="Arial" w:cs="Arial"/>
          <w:sz w:val="22"/>
          <w:szCs w:val="22"/>
        </w:rPr>
        <w:t>AUVERGNE</w:t>
      </w:r>
      <w:r w:rsidR="00B35BCC" w:rsidRPr="0020462B">
        <w:rPr>
          <w:rFonts w:ascii="Arial" w:hAnsi="Arial" w:cs="Arial"/>
          <w:sz w:val="22"/>
          <w:szCs w:val="22"/>
        </w:rPr>
        <w:t xml:space="preserve"> (</w:t>
      </w:r>
      <w:r w:rsidRPr="0020462B">
        <w:rPr>
          <w:rFonts w:ascii="Arial" w:hAnsi="Arial" w:cs="Arial"/>
          <w:sz w:val="22"/>
          <w:szCs w:val="22"/>
        </w:rPr>
        <w:t>à l’exclusion des contrats d’apprentissage et des contrats de professionnalisation</w:t>
      </w:r>
      <w:r w:rsidR="00B35BCC" w:rsidRPr="0020462B">
        <w:rPr>
          <w:rFonts w:ascii="Arial" w:hAnsi="Arial" w:cs="Arial"/>
          <w:sz w:val="22"/>
          <w:szCs w:val="22"/>
        </w:rPr>
        <w:t>)</w:t>
      </w:r>
      <w:r w:rsidR="00145724" w:rsidRPr="0020462B">
        <w:rPr>
          <w:rFonts w:ascii="Arial" w:hAnsi="Arial" w:cs="Arial"/>
          <w:sz w:val="22"/>
          <w:szCs w:val="22"/>
        </w:rPr>
        <w:t xml:space="preserve">, avec un effet rétroactif au </w:t>
      </w:r>
      <w:r w:rsidR="00145724" w:rsidRPr="0020462B">
        <w:rPr>
          <w:rFonts w:ascii="Arial" w:hAnsi="Arial" w:cs="Arial"/>
          <w:sz w:val="22"/>
          <w:szCs w:val="22"/>
          <w:shd w:val="clear" w:color="auto" w:fill="FFFFFF"/>
        </w:rPr>
        <w:t>1</w:t>
      </w:r>
      <w:r w:rsidR="00145724" w:rsidRPr="0020462B">
        <w:rPr>
          <w:rFonts w:ascii="Arial" w:hAnsi="Arial" w:cs="Arial"/>
          <w:sz w:val="22"/>
          <w:szCs w:val="22"/>
          <w:shd w:val="clear" w:color="auto" w:fill="FFFFFF"/>
          <w:vertAlign w:val="superscript"/>
        </w:rPr>
        <w:t>er</w:t>
      </w:r>
      <w:r w:rsidR="00145724" w:rsidRPr="0020462B">
        <w:rPr>
          <w:rFonts w:ascii="Arial" w:hAnsi="Arial" w:cs="Arial"/>
          <w:sz w:val="22"/>
          <w:szCs w:val="22"/>
          <w:shd w:val="clear" w:color="auto" w:fill="FFFFFF"/>
        </w:rPr>
        <w:t xml:space="preserve"> </w:t>
      </w:r>
      <w:r w:rsidR="00D00802" w:rsidRPr="0020462B">
        <w:rPr>
          <w:rFonts w:ascii="Arial" w:hAnsi="Arial" w:cs="Arial"/>
          <w:sz w:val="22"/>
          <w:szCs w:val="22"/>
          <w:shd w:val="clear" w:color="auto" w:fill="FFFFFF"/>
        </w:rPr>
        <w:t>mars</w:t>
      </w:r>
      <w:r w:rsidR="00145724" w:rsidRPr="0020462B">
        <w:rPr>
          <w:rFonts w:ascii="Arial" w:hAnsi="Arial" w:cs="Arial"/>
          <w:sz w:val="22"/>
          <w:szCs w:val="22"/>
          <w:shd w:val="clear" w:color="auto" w:fill="FFFFFF"/>
        </w:rPr>
        <w:t xml:space="preserve"> 202</w:t>
      </w:r>
      <w:r w:rsidR="0097053A" w:rsidRPr="0020462B">
        <w:rPr>
          <w:rFonts w:ascii="Arial" w:hAnsi="Arial" w:cs="Arial"/>
          <w:sz w:val="22"/>
          <w:szCs w:val="22"/>
          <w:shd w:val="clear" w:color="auto" w:fill="FFFFFF"/>
        </w:rPr>
        <w:t>6</w:t>
      </w:r>
      <w:r w:rsidR="00145724" w:rsidRPr="0020462B">
        <w:rPr>
          <w:rFonts w:ascii="Arial" w:hAnsi="Arial" w:cs="Arial"/>
          <w:sz w:val="22"/>
          <w:szCs w:val="22"/>
          <w:shd w:val="clear" w:color="auto" w:fill="FFFFFF"/>
        </w:rPr>
        <w:t>.</w:t>
      </w:r>
    </w:p>
    <w:p w14:paraId="50EEAB86" w14:textId="77777777" w:rsidR="00145724" w:rsidRPr="0020462B" w:rsidRDefault="00145724" w:rsidP="00BD670F">
      <w:pPr>
        <w:pStyle w:val="NormalWeb"/>
        <w:spacing w:before="0" w:beforeAutospacing="0" w:after="0" w:afterAutospacing="0" w:line="276" w:lineRule="auto"/>
        <w:jc w:val="both"/>
        <w:rPr>
          <w:rFonts w:ascii="Arial" w:hAnsi="Arial" w:cs="Arial"/>
          <w:sz w:val="22"/>
          <w:szCs w:val="22"/>
        </w:rPr>
      </w:pPr>
    </w:p>
    <w:p w14:paraId="6F3716BB" w14:textId="77777777" w:rsidR="0097053A" w:rsidRPr="0020462B" w:rsidRDefault="00145724" w:rsidP="0097053A">
      <w:pPr>
        <w:pStyle w:val="Sansinterligne"/>
        <w:jc w:val="both"/>
        <w:rPr>
          <w:rFonts w:ascii="Arial" w:hAnsi="Arial" w:cs="Arial"/>
        </w:rPr>
      </w:pPr>
      <w:r w:rsidRPr="0020462B">
        <w:rPr>
          <w:rFonts w:ascii="Arial" w:hAnsi="Arial" w:cs="Arial"/>
        </w:rPr>
        <w:t>L’augmentation des salaires bruts de base est accordée selon le barème suivant :</w:t>
      </w:r>
    </w:p>
    <w:p w14:paraId="2F700915" w14:textId="77777777" w:rsidR="0097053A" w:rsidRPr="0020462B" w:rsidRDefault="00F60CC3" w:rsidP="0097053A">
      <w:pPr>
        <w:pStyle w:val="Sansinterligne"/>
        <w:numPr>
          <w:ilvl w:val="0"/>
          <w:numId w:val="13"/>
        </w:numPr>
        <w:jc w:val="both"/>
        <w:rPr>
          <w:rFonts w:ascii="Arial" w:hAnsi="Arial" w:cs="Arial"/>
        </w:rPr>
      </w:pPr>
      <w:r>
        <w:rPr>
          <w:rFonts w:ascii="Arial" w:hAnsi="Arial" w:cs="Arial"/>
        </w:rPr>
        <w:t xml:space="preserve">Rémunération mensuelle brute </w:t>
      </w:r>
      <w:r w:rsidR="00D722F2">
        <w:rPr>
          <w:rFonts w:ascii="Arial" w:hAnsi="Arial" w:cs="Arial"/>
        </w:rPr>
        <w:t xml:space="preserve">de base </w:t>
      </w:r>
      <w:r>
        <w:rPr>
          <w:rFonts w:ascii="Arial" w:hAnsi="Arial" w:cs="Arial"/>
        </w:rPr>
        <w:t>inférieure</w:t>
      </w:r>
      <w:r w:rsidR="006E780B">
        <w:rPr>
          <w:rFonts w:ascii="Arial" w:hAnsi="Arial" w:cs="Arial"/>
        </w:rPr>
        <w:t xml:space="preserve"> ou égale</w:t>
      </w:r>
      <w:r w:rsidR="0097053A" w:rsidRPr="0020462B">
        <w:rPr>
          <w:rFonts w:ascii="Arial" w:hAnsi="Arial" w:cs="Arial"/>
        </w:rPr>
        <w:t xml:space="preserve"> à 2060 euros : 1,25%</w:t>
      </w:r>
    </w:p>
    <w:p w14:paraId="78193BEC" w14:textId="77777777" w:rsidR="00F60CC3" w:rsidRPr="00F60CC3" w:rsidRDefault="00F60CC3" w:rsidP="00F60CC3">
      <w:pPr>
        <w:pStyle w:val="Sansinterligne"/>
        <w:numPr>
          <w:ilvl w:val="0"/>
          <w:numId w:val="13"/>
        </w:numPr>
        <w:jc w:val="both"/>
        <w:rPr>
          <w:rFonts w:ascii="Arial" w:hAnsi="Arial" w:cs="Arial"/>
        </w:rPr>
      </w:pPr>
      <w:r>
        <w:rPr>
          <w:rFonts w:ascii="Arial" w:hAnsi="Arial" w:cs="Arial"/>
        </w:rPr>
        <w:t xml:space="preserve">Rémunération mensuelle brute </w:t>
      </w:r>
      <w:r w:rsidR="00D722F2">
        <w:rPr>
          <w:rFonts w:ascii="Arial" w:hAnsi="Arial" w:cs="Arial"/>
        </w:rPr>
        <w:t>de base</w:t>
      </w:r>
      <w:r>
        <w:rPr>
          <w:rFonts w:ascii="Arial" w:hAnsi="Arial" w:cs="Arial"/>
        </w:rPr>
        <w:t xml:space="preserve"> supérieure à 2060 euros </w:t>
      </w:r>
      <w:r w:rsidR="0097053A" w:rsidRPr="0020462B">
        <w:rPr>
          <w:rFonts w:ascii="Arial" w:eastAsia="Aptos" w:hAnsi="Arial" w:cs="Arial"/>
          <w:szCs w:val="24"/>
        </w:rPr>
        <w:t xml:space="preserve">et </w:t>
      </w:r>
      <w:r w:rsidR="0020462B" w:rsidRPr="0020462B">
        <w:rPr>
          <w:rFonts w:ascii="Arial" w:eastAsia="Aptos" w:hAnsi="Arial" w:cs="Arial"/>
          <w:szCs w:val="24"/>
        </w:rPr>
        <w:t>inférieur</w:t>
      </w:r>
      <w:r>
        <w:rPr>
          <w:rFonts w:ascii="Arial" w:eastAsia="Aptos" w:hAnsi="Arial" w:cs="Arial"/>
          <w:szCs w:val="24"/>
        </w:rPr>
        <w:t>e</w:t>
      </w:r>
      <w:r w:rsidR="0020462B" w:rsidRPr="0020462B">
        <w:rPr>
          <w:rFonts w:ascii="Arial" w:eastAsia="Aptos" w:hAnsi="Arial" w:cs="Arial"/>
          <w:szCs w:val="24"/>
        </w:rPr>
        <w:t xml:space="preserve"> ou égal</w:t>
      </w:r>
      <w:r>
        <w:rPr>
          <w:rFonts w:ascii="Arial" w:eastAsia="Aptos" w:hAnsi="Arial" w:cs="Arial"/>
          <w:szCs w:val="24"/>
        </w:rPr>
        <w:t xml:space="preserve">e </w:t>
      </w:r>
    </w:p>
    <w:p w14:paraId="7B1CD001" w14:textId="77777777" w:rsidR="0097053A" w:rsidRPr="00F60CC3" w:rsidRDefault="00F60CC3" w:rsidP="00F60CC3">
      <w:pPr>
        <w:pStyle w:val="Sansinterligne"/>
        <w:jc w:val="both"/>
        <w:rPr>
          <w:rFonts w:ascii="Arial" w:hAnsi="Arial" w:cs="Arial"/>
        </w:rPr>
      </w:pPr>
      <w:r>
        <w:rPr>
          <w:rFonts w:ascii="Arial" w:eastAsia="Aptos" w:hAnsi="Arial" w:cs="Arial"/>
          <w:szCs w:val="24"/>
        </w:rPr>
        <w:t xml:space="preserve">          </w:t>
      </w:r>
      <w:r w:rsidR="0097053A" w:rsidRPr="00F60CC3">
        <w:rPr>
          <w:rFonts w:ascii="Arial" w:eastAsia="Aptos" w:hAnsi="Arial" w:cs="Arial"/>
          <w:szCs w:val="24"/>
        </w:rPr>
        <w:t xml:space="preserve"> à 2300 euros : 0,8%</w:t>
      </w:r>
    </w:p>
    <w:p w14:paraId="1B64BF8F" w14:textId="77777777" w:rsidR="0097053A" w:rsidRPr="0020462B" w:rsidRDefault="00F60CC3" w:rsidP="0097053A">
      <w:pPr>
        <w:pStyle w:val="Sansinterligne"/>
        <w:numPr>
          <w:ilvl w:val="0"/>
          <w:numId w:val="13"/>
        </w:numPr>
        <w:jc w:val="both"/>
        <w:rPr>
          <w:rFonts w:ascii="Arial" w:hAnsi="Arial" w:cs="Arial"/>
        </w:rPr>
      </w:pPr>
      <w:r>
        <w:rPr>
          <w:rFonts w:ascii="Arial" w:hAnsi="Arial" w:cs="Arial"/>
        </w:rPr>
        <w:t xml:space="preserve">Rémunération mensuelle brute </w:t>
      </w:r>
      <w:r w:rsidR="00D722F2">
        <w:rPr>
          <w:rFonts w:ascii="Arial" w:hAnsi="Arial" w:cs="Arial"/>
        </w:rPr>
        <w:t>de base</w:t>
      </w:r>
      <w:r>
        <w:rPr>
          <w:rFonts w:ascii="Arial" w:hAnsi="Arial" w:cs="Arial"/>
        </w:rPr>
        <w:t xml:space="preserve"> supérieure à </w:t>
      </w:r>
      <w:r w:rsidR="0097053A" w:rsidRPr="0020462B">
        <w:rPr>
          <w:rFonts w:ascii="Arial" w:eastAsia="Aptos" w:hAnsi="Arial" w:cs="Arial"/>
          <w:szCs w:val="24"/>
        </w:rPr>
        <w:t>2300 euros : 0,6%</w:t>
      </w:r>
    </w:p>
    <w:p w14:paraId="03159AE8" w14:textId="77777777" w:rsidR="00AC3FA5" w:rsidRPr="008D1EED" w:rsidRDefault="00AC3FA5" w:rsidP="00BD670F">
      <w:pPr>
        <w:pStyle w:val="NormalWeb"/>
        <w:spacing w:before="0" w:beforeAutospacing="0" w:after="0" w:afterAutospacing="0" w:line="276" w:lineRule="auto"/>
        <w:jc w:val="both"/>
        <w:rPr>
          <w:rFonts w:ascii="Arial" w:hAnsi="Arial" w:cs="Arial"/>
          <w:b/>
          <w:sz w:val="22"/>
          <w:szCs w:val="22"/>
        </w:rPr>
      </w:pPr>
    </w:p>
    <w:p w14:paraId="6EE47478" w14:textId="77777777" w:rsidR="008D1EED" w:rsidRDefault="008D1EED" w:rsidP="008D1EED">
      <w:pPr>
        <w:pStyle w:val="Sansinterligne"/>
        <w:numPr>
          <w:ilvl w:val="0"/>
          <w:numId w:val="15"/>
        </w:numPr>
        <w:suppressAutoHyphens w:val="0"/>
        <w:autoSpaceDN/>
        <w:jc w:val="both"/>
        <w:rPr>
          <w:rFonts w:ascii="Arial" w:hAnsi="Arial" w:cs="Arial"/>
          <w:b/>
          <w:bCs/>
          <w:u w:val="single"/>
        </w:rPr>
      </w:pPr>
      <w:r w:rsidRPr="008D1EED">
        <w:rPr>
          <w:rFonts w:ascii="Arial" w:hAnsi="Arial" w:cs="Arial"/>
          <w:b/>
          <w:bCs/>
          <w:u w:val="single"/>
        </w:rPr>
        <w:t>Prise en charge des frais de transport</w:t>
      </w:r>
    </w:p>
    <w:p w14:paraId="4D5516A8" w14:textId="77777777" w:rsidR="00501C49" w:rsidRPr="008D1EED" w:rsidRDefault="00501C49" w:rsidP="00501C49">
      <w:pPr>
        <w:pStyle w:val="Sansinterligne"/>
        <w:suppressAutoHyphens w:val="0"/>
        <w:autoSpaceDN/>
        <w:ind w:left="720"/>
        <w:jc w:val="both"/>
        <w:rPr>
          <w:rFonts w:ascii="Arial" w:hAnsi="Arial" w:cs="Arial"/>
          <w:b/>
          <w:bCs/>
          <w:u w:val="single"/>
        </w:rPr>
      </w:pPr>
    </w:p>
    <w:p w14:paraId="54530D90" w14:textId="77777777" w:rsidR="008153A5" w:rsidRPr="00501C49" w:rsidRDefault="008153A5" w:rsidP="008153A5">
      <w:pPr>
        <w:pStyle w:val="Sansinterligne"/>
        <w:numPr>
          <w:ilvl w:val="1"/>
          <w:numId w:val="13"/>
        </w:numPr>
        <w:suppressAutoHyphens w:val="0"/>
        <w:autoSpaceDN/>
        <w:jc w:val="both"/>
        <w:rPr>
          <w:rFonts w:ascii="Arial" w:hAnsi="Arial" w:cs="Arial"/>
          <w:b/>
          <w:bCs/>
          <w:u w:val="single"/>
        </w:rPr>
      </w:pPr>
      <w:r w:rsidRPr="00501C49">
        <w:rPr>
          <w:rFonts w:ascii="Arial" w:hAnsi="Arial" w:cs="Arial"/>
          <w:b/>
          <w:bCs/>
          <w:u w:val="single"/>
        </w:rPr>
        <w:t>Prime transpor</w:t>
      </w:r>
      <w:r w:rsidR="00501C49">
        <w:rPr>
          <w:rFonts w:ascii="Arial" w:hAnsi="Arial" w:cs="Arial"/>
          <w:b/>
          <w:bCs/>
          <w:u w:val="single"/>
        </w:rPr>
        <w:t>t</w:t>
      </w:r>
    </w:p>
    <w:p w14:paraId="113C21AF" w14:textId="77777777" w:rsidR="008153A5" w:rsidRPr="00565EF4" w:rsidRDefault="008153A5" w:rsidP="008153A5">
      <w:pPr>
        <w:pStyle w:val="Sansinterligne"/>
        <w:jc w:val="both"/>
        <w:rPr>
          <w:b/>
          <w:bCs/>
        </w:rPr>
      </w:pPr>
    </w:p>
    <w:p w14:paraId="4AE4FE48" w14:textId="77777777" w:rsidR="008153A5" w:rsidRPr="00501C49" w:rsidRDefault="008153A5" w:rsidP="008153A5">
      <w:pPr>
        <w:pStyle w:val="Sansinterligne"/>
        <w:jc w:val="both"/>
        <w:rPr>
          <w:rFonts w:ascii="Arial" w:hAnsi="Arial" w:cs="Arial"/>
        </w:rPr>
      </w:pPr>
      <w:r w:rsidRPr="00501C49">
        <w:rPr>
          <w:rFonts w:ascii="Arial" w:hAnsi="Arial" w:cs="Arial"/>
        </w:rPr>
        <w:t xml:space="preserve">Dans le cadre de la politique sociale de la société GEODIS D&amp;E </w:t>
      </w:r>
      <w:r w:rsidR="00E625D8">
        <w:rPr>
          <w:rFonts w:ascii="Arial" w:hAnsi="Arial" w:cs="Arial"/>
        </w:rPr>
        <w:t>Auvergne</w:t>
      </w:r>
      <w:r w:rsidRPr="00501C49">
        <w:rPr>
          <w:rFonts w:ascii="Arial" w:hAnsi="Arial" w:cs="Arial"/>
        </w:rPr>
        <w:t>, et soucieuse du coût élevé pour ses salariés des frais de transport pour les trajets aller-retour entre leurs domiciles et le lieu de travail, la Direction décide de reconduire pour l’année 202</w:t>
      </w:r>
      <w:r w:rsidR="0097053A">
        <w:rPr>
          <w:rFonts w:ascii="Arial" w:hAnsi="Arial" w:cs="Arial"/>
        </w:rPr>
        <w:t>6</w:t>
      </w:r>
      <w:r w:rsidRPr="00501C49">
        <w:rPr>
          <w:rFonts w:ascii="Arial" w:hAnsi="Arial" w:cs="Arial"/>
        </w:rPr>
        <w:t xml:space="preserve"> la « prime transport » instaurée lors de la signature de l’accord NAO de 2023 et reconduite en 2024</w:t>
      </w:r>
      <w:r w:rsidR="0097053A">
        <w:rPr>
          <w:rFonts w:ascii="Arial" w:hAnsi="Arial" w:cs="Arial"/>
        </w:rPr>
        <w:t xml:space="preserve"> et 2025</w:t>
      </w:r>
      <w:r w:rsidRPr="00501C49">
        <w:rPr>
          <w:rFonts w:ascii="Arial" w:hAnsi="Arial" w:cs="Arial"/>
        </w:rPr>
        <w:t>, selon les</w:t>
      </w:r>
      <w:r w:rsidR="00337818">
        <w:rPr>
          <w:rFonts w:ascii="Arial" w:hAnsi="Arial" w:cs="Arial"/>
        </w:rPr>
        <w:t xml:space="preserve"> </w:t>
      </w:r>
      <w:r w:rsidRPr="00501C49">
        <w:rPr>
          <w:rFonts w:ascii="Arial" w:hAnsi="Arial" w:cs="Arial"/>
        </w:rPr>
        <w:t>modalités suivantes :</w:t>
      </w:r>
    </w:p>
    <w:p w14:paraId="4DFBE37A" w14:textId="77777777" w:rsidR="008153A5" w:rsidRPr="008153A5" w:rsidRDefault="008153A5" w:rsidP="008153A5">
      <w:pPr>
        <w:pStyle w:val="Sansinterligne"/>
        <w:jc w:val="both"/>
        <w:rPr>
          <w:rFonts w:cs="Aptos"/>
        </w:rPr>
      </w:pPr>
    </w:p>
    <w:p w14:paraId="5352988F" w14:textId="77777777" w:rsidR="008153A5" w:rsidRPr="00501C49" w:rsidRDefault="008153A5" w:rsidP="008153A5">
      <w:pPr>
        <w:pStyle w:val="Sansinterligne"/>
        <w:numPr>
          <w:ilvl w:val="0"/>
          <w:numId w:val="18"/>
        </w:numPr>
        <w:suppressAutoHyphens w:val="0"/>
        <w:autoSpaceDN/>
        <w:jc w:val="both"/>
        <w:rPr>
          <w:rFonts w:ascii="Arial" w:hAnsi="Arial" w:cs="Arial"/>
          <w:u w:val="single"/>
        </w:rPr>
      </w:pPr>
      <w:r w:rsidRPr="00501C49">
        <w:rPr>
          <w:rFonts w:ascii="Arial" w:hAnsi="Arial" w:cs="Arial"/>
          <w:u w:val="single"/>
        </w:rPr>
        <w:t>Champs d’application</w:t>
      </w:r>
    </w:p>
    <w:p w14:paraId="22B38C9A" w14:textId="77777777" w:rsidR="008153A5" w:rsidRPr="00501C49" w:rsidRDefault="008153A5" w:rsidP="008153A5">
      <w:pPr>
        <w:pStyle w:val="Titre1"/>
        <w:jc w:val="both"/>
        <w:rPr>
          <w:rFonts w:ascii="Arial" w:hAnsi="Arial" w:cs="Arial"/>
          <w:color w:val="auto"/>
          <w:sz w:val="22"/>
          <w:szCs w:val="22"/>
        </w:rPr>
      </w:pPr>
      <w:r w:rsidRPr="00501C49">
        <w:rPr>
          <w:rFonts w:ascii="Arial" w:hAnsi="Arial" w:cs="Arial"/>
          <w:color w:val="auto"/>
          <w:sz w:val="22"/>
          <w:szCs w:val="22"/>
        </w:rPr>
        <w:t>Le bénéficie de la « prime transport » s’applique à l’ensemble des salariés liés par un contrat de travail à la société GEODIS D&amp;E Auvergne, utilisant leur véhicule personnel pour leurs trajets entre leur résidence habituelle et leur lieu de travail, dans les conditions définies ci-après, à l’exclusion :</w:t>
      </w:r>
    </w:p>
    <w:p w14:paraId="5D25C3F0" w14:textId="77777777" w:rsidR="008153A5" w:rsidRPr="00501C49" w:rsidRDefault="008153A5" w:rsidP="008153A5">
      <w:pPr>
        <w:pStyle w:val="NormalWeb"/>
        <w:numPr>
          <w:ilvl w:val="0"/>
          <w:numId w:val="13"/>
        </w:numPr>
        <w:shd w:val="clear" w:color="auto" w:fill="FFFFFF"/>
        <w:spacing w:before="0" w:beforeAutospacing="0" w:after="0" w:afterAutospacing="0" w:line="20" w:lineRule="atLeast"/>
        <w:ind w:left="720" w:hanging="360"/>
        <w:jc w:val="both"/>
        <w:rPr>
          <w:rFonts w:ascii="Arial" w:hAnsi="Arial" w:cs="Arial"/>
          <w:sz w:val="22"/>
          <w:szCs w:val="22"/>
          <w:lang w:eastAsia="en-US"/>
        </w:rPr>
      </w:pPr>
      <w:r w:rsidRPr="00501C49">
        <w:rPr>
          <w:rFonts w:ascii="Arial" w:hAnsi="Arial" w:cs="Arial"/>
          <w:color w:val="000000"/>
          <w:sz w:val="22"/>
          <w:szCs w:val="22"/>
        </w:rPr>
        <w:t xml:space="preserve">des salariés bénéficiant d'un véhicule mis à disposition de façon permanente par l'employeur, </w:t>
      </w:r>
      <w:r w:rsidRPr="00501C49">
        <w:rPr>
          <w:rFonts w:ascii="Arial" w:hAnsi="Arial" w:cs="Arial"/>
          <w:sz w:val="22"/>
          <w:szCs w:val="22"/>
          <w:lang w:eastAsia="en-US"/>
        </w:rPr>
        <w:t>avec prise en charge par l'employeur des dépenses de carburant ou d'alimentation électrique du véhicule ;</w:t>
      </w:r>
    </w:p>
    <w:p w14:paraId="0CDABFC8" w14:textId="77777777" w:rsidR="008153A5" w:rsidRDefault="008153A5" w:rsidP="008153A5">
      <w:pPr>
        <w:pStyle w:val="Paragraphedeliste"/>
        <w:numPr>
          <w:ilvl w:val="0"/>
          <w:numId w:val="13"/>
        </w:numPr>
        <w:overflowPunct/>
        <w:autoSpaceDE/>
        <w:autoSpaceDN/>
        <w:adjustRightInd/>
        <w:spacing w:after="160" w:line="259" w:lineRule="auto"/>
        <w:ind w:left="720" w:hanging="360"/>
        <w:contextualSpacing/>
        <w:jc w:val="both"/>
        <w:textAlignment w:val="auto"/>
        <w:rPr>
          <w:rFonts w:ascii="Arial" w:hAnsi="Arial" w:cs="Arial"/>
          <w:sz w:val="22"/>
          <w:szCs w:val="22"/>
          <w:lang w:eastAsia="en-US"/>
        </w:rPr>
      </w:pPr>
      <w:r w:rsidRPr="00501C49">
        <w:rPr>
          <w:rFonts w:ascii="Arial" w:hAnsi="Arial" w:cs="Arial"/>
          <w:sz w:val="22"/>
          <w:szCs w:val="22"/>
          <w:lang w:eastAsia="en-US"/>
        </w:rPr>
        <w:t>des salariés bénéficiant d’un abonnement de transport en commun et des services publics de location de vélos dont une partie du montant est pris en charge par l’employeur.</w:t>
      </w:r>
    </w:p>
    <w:p w14:paraId="3EFC1D38" w14:textId="77777777" w:rsidR="00016365" w:rsidRPr="00501C49" w:rsidRDefault="00016365" w:rsidP="00016365">
      <w:pPr>
        <w:pStyle w:val="Paragraphedeliste"/>
        <w:overflowPunct/>
        <w:autoSpaceDE/>
        <w:autoSpaceDN/>
        <w:adjustRightInd/>
        <w:spacing w:after="160" w:line="259" w:lineRule="auto"/>
        <w:ind w:left="0"/>
        <w:contextualSpacing/>
        <w:jc w:val="both"/>
        <w:textAlignment w:val="auto"/>
        <w:rPr>
          <w:rFonts w:ascii="Arial" w:hAnsi="Arial" w:cs="Arial"/>
          <w:sz w:val="22"/>
          <w:szCs w:val="22"/>
          <w:lang w:eastAsia="en-US"/>
        </w:rPr>
      </w:pPr>
    </w:p>
    <w:p w14:paraId="68F9C4B5" w14:textId="77777777" w:rsidR="008153A5" w:rsidRPr="00501C49" w:rsidRDefault="008153A5" w:rsidP="008153A5">
      <w:pPr>
        <w:pStyle w:val="Paragraphedeliste"/>
        <w:rPr>
          <w:rFonts w:ascii="Arial" w:hAnsi="Arial" w:cs="Arial"/>
        </w:rPr>
      </w:pPr>
    </w:p>
    <w:p w14:paraId="50FC4C03" w14:textId="77777777" w:rsidR="008153A5" w:rsidRPr="00501C49" w:rsidRDefault="008153A5" w:rsidP="008153A5">
      <w:pPr>
        <w:pStyle w:val="Sansinterligne"/>
        <w:numPr>
          <w:ilvl w:val="0"/>
          <w:numId w:val="18"/>
        </w:numPr>
        <w:suppressAutoHyphens w:val="0"/>
        <w:autoSpaceDN/>
        <w:jc w:val="both"/>
        <w:rPr>
          <w:rFonts w:ascii="Arial" w:hAnsi="Arial" w:cs="Arial"/>
          <w:u w:val="single"/>
        </w:rPr>
      </w:pPr>
      <w:r w:rsidRPr="00501C49">
        <w:rPr>
          <w:rFonts w:ascii="Arial" w:hAnsi="Arial" w:cs="Arial"/>
          <w:u w:val="single"/>
        </w:rPr>
        <w:t>Modalités de prise en charge</w:t>
      </w:r>
    </w:p>
    <w:p w14:paraId="79FCFD62" w14:textId="77777777" w:rsidR="008153A5" w:rsidRPr="00501C49" w:rsidRDefault="008153A5" w:rsidP="008153A5">
      <w:pPr>
        <w:pStyle w:val="Sansinterligne"/>
        <w:jc w:val="both"/>
        <w:rPr>
          <w:rFonts w:ascii="Arial" w:hAnsi="Arial" w:cs="Arial"/>
        </w:rPr>
      </w:pPr>
    </w:p>
    <w:p w14:paraId="799180D3" w14:textId="77777777" w:rsidR="008153A5" w:rsidRPr="00D722F2" w:rsidRDefault="008153A5" w:rsidP="008153A5">
      <w:pPr>
        <w:pStyle w:val="Sansinterligne"/>
        <w:numPr>
          <w:ilvl w:val="1"/>
          <w:numId w:val="18"/>
        </w:numPr>
        <w:suppressAutoHyphens w:val="0"/>
        <w:autoSpaceDN/>
        <w:jc w:val="both"/>
        <w:rPr>
          <w:rFonts w:ascii="Arial" w:hAnsi="Arial" w:cs="Arial"/>
        </w:rPr>
      </w:pPr>
      <w:r w:rsidRPr="00D722F2">
        <w:rPr>
          <w:rFonts w:ascii="Arial" w:hAnsi="Arial" w:cs="Arial"/>
        </w:rPr>
        <w:t>Montant</w:t>
      </w:r>
    </w:p>
    <w:p w14:paraId="5E0811F7" w14:textId="77777777" w:rsidR="008153A5" w:rsidRPr="00501C49" w:rsidRDefault="008153A5" w:rsidP="008153A5">
      <w:pPr>
        <w:pStyle w:val="Sansinterligne"/>
        <w:jc w:val="both"/>
        <w:rPr>
          <w:rFonts w:ascii="Arial" w:hAnsi="Arial" w:cs="Arial"/>
        </w:rPr>
      </w:pPr>
    </w:p>
    <w:p w14:paraId="76A61F8C" w14:textId="77777777" w:rsidR="008153A5" w:rsidRPr="00501C49" w:rsidRDefault="008153A5" w:rsidP="008153A5">
      <w:pPr>
        <w:pStyle w:val="Sansinterligne"/>
        <w:jc w:val="both"/>
        <w:rPr>
          <w:rFonts w:ascii="Arial" w:hAnsi="Arial" w:cs="Arial"/>
        </w:rPr>
      </w:pPr>
      <w:r w:rsidRPr="00501C49">
        <w:rPr>
          <w:rFonts w:ascii="Arial" w:hAnsi="Arial" w:cs="Arial"/>
        </w:rPr>
        <w:t>La Société G</w:t>
      </w:r>
      <w:r w:rsidR="00664D4E">
        <w:rPr>
          <w:rFonts w:ascii="Arial" w:hAnsi="Arial" w:cs="Arial"/>
        </w:rPr>
        <w:t>EO</w:t>
      </w:r>
      <w:r w:rsidRPr="00501C49">
        <w:rPr>
          <w:rFonts w:ascii="Arial" w:hAnsi="Arial" w:cs="Arial"/>
        </w:rPr>
        <w:t>DIS D&amp;E Auvergne prend en charge les frais engagés par les salariés pour les déplacements entre leur résidence habituelle et leur lieu de travail selon les modalités suivantes :</w:t>
      </w:r>
    </w:p>
    <w:p w14:paraId="5E153080" w14:textId="77777777" w:rsidR="008153A5" w:rsidRPr="00501C49" w:rsidRDefault="008153A5" w:rsidP="008153A5">
      <w:pPr>
        <w:pStyle w:val="Sansinterligne"/>
        <w:jc w:val="both"/>
        <w:rPr>
          <w:rFonts w:ascii="Arial" w:hAnsi="Arial" w:cs="Arial"/>
        </w:rPr>
      </w:pPr>
    </w:p>
    <w:p w14:paraId="6DF2750A" w14:textId="77777777" w:rsidR="008153A5" w:rsidRPr="00501C49" w:rsidRDefault="005E6774" w:rsidP="008153A5">
      <w:pPr>
        <w:pStyle w:val="Sansinterligne"/>
        <w:numPr>
          <w:ilvl w:val="0"/>
          <w:numId w:val="19"/>
        </w:numPr>
        <w:suppressAutoHyphens w:val="0"/>
        <w:autoSpaceDN/>
        <w:jc w:val="both"/>
        <w:rPr>
          <w:rFonts w:ascii="Arial" w:hAnsi="Arial" w:cs="Arial"/>
        </w:rPr>
      </w:pPr>
      <w:r>
        <w:rPr>
          <w:rFonts w:ascii="Arial" w:hAnsi="Arial" w:cs="Arial"/>
        </w:rPr>
        <w:t>1 Euro</w:t>
      </w:r>
      <w:r w:rsidR="008153A5" w:rsidRPr="00501C49">
        <w:rPr>
          <w:rFonts w:ascii="Arial" w:hAnsi="Arial" w:cs="Arial"/>
        </w:rPr>
        <w:t xml:space="preserve"> par jour de présence sur site.</w:t>
      </w:r>
    </w:p>
    <w:p w14:paraId="0980F8F9" w14:textId="77777777" w:rsidR="008153A5" w:rsidRPr="00501C49" w:rsidRDefault="008153A5" w:rsidP="008153A5">
      <w:pPr>
        <w:pStyle w:val="Sansinterligne"/>
        <w:jc w:val="both"/>
        <w:rPr>
          <w:rFonts w:ascii="Arial" w:hAnsi="Arial" w:cs="Arial"/>
        </w:rPr>
      </w:pPr>
    </w:p>
    <w:p w14:paraId="33DC1125" w14:textId="77777777" w:rsidR="008153A5" w:rsidRPr="00501C49" w:rsidRDefault="008153A5" w:rsidP="008153A5">
      <w:pPr>
        <w:pStyle w:val="Sansinterligne"/>
        <w:jc w:val="both"/>
        <w:rPr>
          <w:rFonts w:ascii="Arial" w:hAnsi="Arial" w:cs="Arial"/>
        </w:rPr>
      </w:pPr>
      <w:r w:rsidRPr="00501C49">
        <w:rPr>
          <w:rFonts w:ascii="Arial" w:hAnsi="Arial" w:cs="Arial"/>
        </w:rPr>
        <w:t>Le bénéfice de la « prime transport » est nécessairement conditionné à la présence journalière du collaborateur sur le lieu de travail. Ainsi, le télétravail ne donnera pas lieu au versement de cette prime.</w:t>
      </w:r>
    </w:p>
    <w:p w14:paraId="1C8A841F" w14:textId="77777777" w:rsidR="008153A5" w:rsidRPr="00501C49" w:rsidRDefault="008153A5" w:rsidP="008153A5">
      <w:pPr>
        <w:pStyle w:val="Sansinterligne"/>
        <w:jc w:val="both"/>
        <w:rPr>
          <w:rFonts w:ascii="Arial" w:hAnsi="Arial" w:cs="Arial"/>
        </w:rPr>
      </w:pPr>
    </w:p>
    <w:p w14:paraId="08FB5E46" w14:textId="77777777" w:rsidR="008153A5" w:rsidRPr="00501C49" w:rsidRDefault="008153A5" w:rsidP="008153A5">
      <w:pPr>
        <w:pStyle w:val="Sansinterligne"/>
        <w:jc w:val="both"/>
        <w:rPr>
          <w:rFonts w:ascii="Arial" w:hAnsi="Arial" w:cs="Arial"/>
        </w:rPr>
      </w:pPr>
      <w:r w:rsidRPr="00501C49">
        <w:rPr>
          <w:rFonts w:ascii="Arial" w:hAnsi="Arial" w:cs="Arial"/>
        </w:rPr>
        <w:t>De même, toute absence, quelle qu’en soit la nature, assimilée ou non à du temps de travail effectif, ne donnera pas lieu au versement de cette prime.</w:t>
      </w:r>
    </w:p>
    <w:p w14:paraId="2E5C6212" w14:textId="77777777" w:rsidR="008153A5" w:rsidRPr="00501C49" w:rsidRDefault="008153A5" w:rsidP="008153A5">
      <w:pPr>
        <w:pStyle w:val="Sansinterligne"/>
        <w:jc w:val="both"/>
        <w:rPr>
          <w:rFonts w:ascii="Arial" w:hAnsi="Arial" w:cs="Arial"/>
        </w:rPr>
      </w:pPr>
    </w:p>
    <w:p w14:paraId="292B20AF" w14:textId="77777777" w:rsidR="008153A5" w:rsidRPr="00501C49" w:rsidRDefault="008153A5" w:rsidP="008153A5">
      <w:pPr>
        <w:pStyle w:val="Sansinterligne"/>
        <w:jc w:val="both"/>
        <w:rPr>
          <w:rFonts w:ascii="Arial" w:hAnsi="Arial" w:cs="Arial"/>
        </w:rPr>
      </w:pPr>
      <w:r w:rsidRPr="00501C49">
        <w:rPr>
          <w:rFonts w:ascii="Arial" w:hAnsi="Arial" w:cs="Arial"/>
        </w:rPr>
        <w:t>Le lieu de travail s’entend du lieu de travail habituel ou d’un lieu ayant nécessité un déplacement professionnel.</w:t>
      </w:r>
    </w:p>
    <w:p w14:paraId="7691B2BC" w14:textId="77777777" w:rsidR="008153A5" w:rsidRPr="00501C49" w:rsidRDefault="008153A5" w:rsidP="008153A5">
      <w:pPr>
        <w:pStyle w:val="Sansinterligne"/>
        <w:jc w:val="both"/>
        <w:rPr>
          <w:rFonts w:ascii="Arial" w:hAnsi="Arial" w:cs="Arial"/>
        </w:rPr>
      </w:pPr>
    </w:p>
    <w:p w14:paraId="4E82DC58" w14:textId="77777777" w:rsidR="008153A5" w:rsidRPr="00501C49" w:rsidRDefault="008153A5" w:rsidP="008153A5">
      <w:pPr>
        <w:pStyle w:val="Sansinterligne"/>
        <w:numPr>
          <w:ilvl w:val="1"/>
          <w:numId w:val="18"/>
        </w:numPr>
        <w:suppressAutoHyphens w:val="0"/>
        <w:autoSpaceDN/>
        <w:jc w:val="both"/>
        <w:rPr>
          <w:rFonts w:ascii="Arial" w:hAnsi="Arial" w:cs="Arial"/>
        </w:rPr>
      </w:pPr>
      <w:r w:rsidRPr="00501C49">
        <w:rPr>
          <w:rFonts w:ascii="Arial" w:hAnsi="Arial" w:cs="Arial"/>
        </w:rPr>
        <w:t>Justificatifs</w:t>
      </w:r>
    </w:p>
    <w:p w14:paraId="0D4BF42A" w14:textId="77777777" w:rsidR="008153A5" w:rsidRPr="00501C49" w:rsidRDefault="008153A5" w:rsidP="008153A5">
      <w:pPr>
        <w:pStyle w:val="Sansinterligne"/>
        <w:jc w:val="both"/>
        <w:rPr>
          <w:rFonts w:ascii="Arial" w:hAnsi="Arial" w:cs="Arial"/>
        </w:rPr>
      </w:pPr>
    </w:p>
    <w:p w14:paraId="35E29AB8" w14:textId="77777777" w:rsidR="008153A5" w:rsidRPr="00501C49" w:rsidRDefault="008153A5" w:rsidP="008153A5">
      <w:pPr>
        <w:pStyle w:val="Sansinterligne"/>
        <w:spacing w:line="20" w:lineRule="atLeast"/>
        <w:jc w:val="both"/>
        <w:rPr>
          <w:rFonts w:ascii="Arial" w:hAnsi="Arial" w:cs="Arial"/>
        </w:rPr>
      </w:pPr>
      <w:r w:rsidRPr="00501C49">
        <w:rPr>
          <w:rFonts w:ascii="Arial" w:hAnsi="Arial" w:cs="Arial"/>
        </w:rPr>
        <w:t xml:space="preserve">Les salariés bénéficiaires doivent transmettre à l’entreprise une copie de la carte grise du véhicule utilisé pour leurs déplacements ainsi qu’une attestation sur l’honneur. </w:t>
      </w:r>
    </w:p>
    <w:p w14:paraId="515645CE" w14:textId="77777777" w:rsidR="008153A5" w:rsidRPr="00501C49" w:rsidRDefault="008153A5" w:rsidP="008153A5">
      <w:pPr>
        <w:pStyle w:val="Sansinterligne"/>
        <w:spacing w:line="20" w:lineRule="atLeast"/>
        <w:jc w:val="both"/>
        <w:rPr>
          <w:rFonts w:ascii="Arial" w:hAnsi="Arial" w:cs="Arial"/>
        </w:rPr>
      </w:pPr>
    </w:p>
    <w:p w14:paraId="75C0DC2E" w14:textId="77777777" w:rsidR="008153A5" w:rsidRPr="00501C49" w:rsidRDefault="008153A5" w:rsidP="008153A5">
      <w:pPr>
        <w:spacing w:line="20" w:lineRule="atLeast"/>
        <w:jc w:val="both"/>
        <w:rPr>
          <w:rFonts w:ascii="Arial" w:hAnsi="Arial" w:cs="Arial"/>
          <w:color w:val="000000"/>
          <w:sz w:val="22"/>
          <w:szCs w:val="22"/>
        </w:rPr>
      </w:pPr>
      <w:r w:rsidRPr="00501C49">
        <w:rPr>
          <w:rFonts w:ascii="Arial" w:hAnsi="Arial" w:cs="Arial"/>
          <w:color w:val="000000"/>
          <w:sz w:val="22"/>
          <w:szCs w:val="22"/>
        </w:rPr>
        <w:t>Tout changement de situation du collaborateur qui pourrait rendre son éligibilité à la « prime transport » caduque doit être spécifié au service Ressources Humaines dans les plus brefs délais et ce afin de suspendre le versement des mensualités.</w:t>
      </w:r>
    </w:p>
    <w:p w14:paraId="02CBC394" w14:textId="77777777" w:rsidR="008153A5" w:rsidRPr="00501C49" w:rsidRDefault="008153A5" w:rsidP="008153A5">
      <w:pPr>
        <w:pStyle w:val="Sansinterligne"/>
        <w:jc w:val="both"/>
        <w:rPr>
          <w:rFonts w:ascii="Arial" w:hAnsi="Arial" w:cs="Arial"/>
        </w:rPr>
      </w:pPr>
    </w:p>
    <w:p w14:paraId="5E1AC9C6" w14:textId="77777777" w:rsidR="008153A5" w:rsidRPr="00501C49" w:rsidRDefault="008153A5" w:rsidP="008153A5">
      <w:pPr>
        <w:pStyle w:val="Sansinterligne"/>
        <w:numPr>
          <w:ilvl w:val="1"/>
          <w:numId w:val="18"/>
        </w:numPr>
        <w:suppressAutoHyphens w:val="0"/>
        <w:autoSpaceDN/>
        <w:jc w:val="both"/>
        <w:rPr>
          <w:rFonts w:ascii="Arial" w:hAnsi="Arial" w:cs="Arial"/>
        </w:rPr>
      </w:pPr>
      <w:r w:rsidRPr="00501C49">
        <w:rPr>
          <w:rFonts w:ascii="Arial" w:hAnsi="Arial" w:cs="Arial"/>
        </w:rPr>
        <w:t>Versement</w:t>
      </w:r>
    </w:p>
    <w:p w14:paraId="44BB95EF" w14:textId="77777777" w:rsidR="008153A5" w:rsidRPr="00501C49" w:rsidRDefault="008153A5" w:rsidP="008153A5">
      <w:pPr>
        <w:pStyle w:val="Sansinterligne"/>
        <w:jc w:val="both"/>
        <w:rPr>
          <w:rFonts w:ascii="Arial" w:hAnsi="Arial" w:cs="Arial"/>
        </w:rPr>
      </w:pPr>
    </w:p>
    <w:p w14:paraId="6B73DCF8" w14:textId="77777777" w:rsidR="008153A5" w:rsidRPr="00501C49" w:rsidRDefault="008153A5" w:rsidP="008153A5">
      <w:pPr>
        <w:pStyle w:val="Sansinterligne"/>
        <w:jc w:val="both"/>
        <w:rPr>
          <w:rFonts w:ascii="Arial" w:hAnsi="Arial" w:cs="Arial"/>
        </w:rPr>
      </w:pPr>
      <w:r w:rsidRPr="00501C49">
        <w:rPr>
          <w:rFonts w:ascii="Arial" w:hAnsi="Arial" w:cs="Arial"/>
        </w:rPr>
        <w:t xml:space="preserve">La « prime transport » figure sur le bulletin de salaire. Elle est versée mensuellement, avec un mois de décalage, afin de tenir compte des évènements du mois précédent.  </w:t>
      </w:r>
    </w:p>
    <w:p w14:paraId="56F10C8E" w14:textId="77777777" w:rsidR="008153A5" w:rsidRPr="00501C49" w:rsidRDefault="008153A5" w:rsidP="008153A5">
      <w:pPr>
        <w:pStyle w:val="Sansinterligne"/>
        <w:jc w:val="both"/>
        <w:rPr>
          <w:rStyle w:val="lev"/>
          <w:rFonts w:ascii="Arial" w:hAnsi="Arial" w:cs="Arial"/>
          <w:b w:val="0"/>
          <w:bCs w:val="0"/>
        </w:rPr>
      </w:pPr>
    </w:p>
    <w:p w14:paraId="787B842A" w14:textId="77777777" w:rsidR="008153A5" w:rsidRPr="00501C49" w:rsidRDefault="008153A5" w:rsidP="008153A5">
      <w:pPr>
        <w:jc w:val="both"/>
        <w:rPr>
          <w:rStyle w:val="lev"/>
          <w:rFonts w:ascii="Arial" w:hAnsi="Arial" w:cs="Arial"/>
          <w:b w:val="0"/>
          <w:bCs w:val="0"/>
          <w:sz w:val="22"/>
          <w:szCs w:val="18"/>
        </w:rPr>
      </w:pPr>
      <w:r w:rsidRPr="00501C49">
        <w:rPr>
          <w:rStyle w:val="lev"/>
          <w:rFonts w:ascii="Arial" w:hAnsi="Arial" w:cs="Arial"/>
          <w:b w:val="0"/>
          <w:bCs w:val="0"/>
          <w:sz w:val="22"/>
          <w:szCs w:val="18"/>
        </w:rPr>
        <w:t>Pour l’année 202</w:t>
      </w:r>
      <w:r w:rsidR="0097053A">
        <w:rPr>
          <w:rStyle w:val="lev"/>
          <w:rFonts w:ascii="Arial" w:hAnsi="Arial" w:cs="Arial"/>
          <w:b w:val="0"/>
          <w:bCs w:val="0"/>
          <w:sz w:val="22"/>
          <w:szCs w:val="18"/>
        </w:rPr>
        <w:t>6</w:t>
      </w:r>
      <w:r w:rsidRPr="00501C49">
        <w:rPr>
          <w:rStyle w:val="lev"/>
          <w:rFonts w:ascii="Arial" w:hAnsi="Arial" w:cs="Arial"/>
          <w:b w:val="0"/>
          <w:bCs w:val="0"/>
          <w:sz w:val="22"/>
          <w:szCs w:val="18"/>
        </w:rPr>
        <w:t>, cette « prime transport » se substitue à toute autre prime existant dans la société et ayant le même objet.</w:t>
      </w:r>
    </w:p>
    <w:p w14:paraId="358A44A2" w14:textId="77777777" w:rsidR="008153A5" w:rsidRPr="00501C49" w:rsidRDefault="008153A5" w:rsidP="008153A5">
      <w:pPr>
        <w:jc w:val="both"/>
        <w:rPr>
          <w:rStyle w:val="lev"/>
          <w:rFonts w:ascii="Arial" w:hAnsi="Arial" w:cs="Arial"/>
          <w:b w:val="0"/>
          <w:bCs w:val="0"/>
        </w:rPr>
      </w:pPr>
    </w:p>
    <w:p w14:paraId="1477BA9E" w14:textId="77777777" w:rsidR="008153A5" w:rsidRPr="00501C49" w:rsidRDefault="008153A5" w:rsidP="008153A5">
      <w:pPr>
        <w:pStyle w:val="Sansinterligne"/>
        <w:numPr>
          <w:ilvl w:val="1"/>
          <w:numId w:val="13"/>
        </w:numPr>
        <w:suppressAutoHyphens w:val="0"/>
        <w:autoSpaceDN/>
        <w:jc w:val="both"/>
        <w:rPr>
          <w:rFonts w:ascii="Arial" w:hAnsi="Arial" w:cs="Arial"/>
          <w:u w:val="single"/>
        </w:rPr>
      </w:pPr>
      <w:r w:rsidRPr="00501C49">
        <w:rPr>
          <w:rFonts w:ascii="Arial" w:hAnsi="Arial" w:cs="Arial"/>
          <w:u w:val="single"/>
        </w:rPr>
        <w:t>Prise en charge de l’abonnement pour les transports en commun</w:t>
      </w:r>
    </w:p>
    <w:p w14:paraId="503F08FA" w14:textId="77777777" w:rsidR="008153A5" w:rsidRPr="00501C49" w:rsidRDefault="008153A5" w:rsidP="008153A5">
      <w:pPr>
        <w:jc w:val="both"/>
        <w:rPr>
          <w:rStyle w:val="lev"/>
          <w:rFonts w:ascii="Arial" w:hAnsi="Arial" w:cs="Arial"/>
          <w:b w:val="0"/>
          <w:bCs w:val="0"/>
        </w:rPr>
      </w:pPr>
    </w:p>
    <w:p w14:paraId="1D4846E6" w14:textId="77777777" w:rsidR="008153A5" w:rsidRPr="00501C49" w:rsidRDefault="008153A5" w:rsidP="008153A5">
      <w:pPr>
        <w:jc w:val="both"/>
        <w:rPr>
          <w:rStyle w:val="lev"/>
          <w:rFonts w:ascii="Arial" w:hAnsi="Arial" w:cs="Arial"/>
          <w:b w:val="0"/>
          <w:bCs w:val="0"/>
          <w:sz w:val="22"/>
          <w:szCs w:val="22"/>
        </w:rPr>
      </w:pPr>
      <w:r w:rsidRPr="00501C49">
        <w:rPr>
          <w:rStyle w:val="lev"/>
          <w:rFonts w:ascii="Arial" w:hAnsi="Arial" w:cs="Arial"/>
          <w:b w:val="0"/>
          <w:bCs w:val="0"/>
          <w:sz w:val="22"/>
          <w:szCs w:val="22"/>
        </w:rPr>
        <w:t>Dans le cadre de la législation en vigueur pour l’année 202</w:t>
      </w:r>
      <w:r w:rsidR="0097053A">
        <w:rPr>
          <w:rStyle w:val="lev"/>
          <w:rFonts w:ascii="Arial" w:hAnsi="Arial" w:cs="Arial"/>
          <w:b w:val="0"/>
          <w:bCs w:val="0"/>
          <w:sz w:val="22"/>
          <w:szCs w:val="22"/>
        </w:rPr>
        <w:t>6</w:t>
      </w:r>
      <w:r w:rsidRPr="00501C49">
        <w:rPr>
          <w:rStyle w:val="lev"/>
          <w:rFonts w:ascii="Arial" w:hAnsi="Arial" w:cs="Arial"/>
          <w:b w:val="0"/>
          <w:bCs w:val="0"/>
          <w:sz w:val="22"/>
          <w:szCs w:val="22"/>
        </w:rPr>
        <w:t xml:space="preserve">, la société remboursera </w:t>
      </w:r>
      <w:r w:rsidR="00B569B4" w:rsidRPr="009603D4">
        <w:rPr>
          <w:rStyle w:val="lev"/>
          <w:rFonts w:ascii="Arial" w:hAnsi="Arial" w:cs="Arial"/>
          <w:b w:val="0"/>
          <w:bCs w:val="0"/>
          <w:sz w:val="22"/>
          <w:szCs w:val="22"/>
        </w:rPr>
        <w:t>75</w:t>
      </w:r>
      <w:r w:rsidRPr="009603D4">
        <w:rPr>
          <w:rStyle w:val="lev"/>
          <w:rFonts w:ascii="Arial" w:hAnsi="Arial" w:cs="Arial"/>
          <w:b w:val="0"/>
          <w:bCs w:val="0"/>
          <w:sz w:val="22"/>
          <w:szCs w:val="22"/>
        </w:rPr>
        <w:t>%</w:t>
      </w:r>
      <w:r w:rsidRPr="002E1B4D">
        <w:rPr>
          <w:rStyle w:val="lev"/>
          <w:rFonts w:ascii="Arial" w:hAnsi="Arial" w:cs="Arial"/>
          <w:b w:val="0"/>
          <w:bCs w:val="0"/>
          <w:sz w:val="22"/>
          <w:szCs w:val="22"/>
        </w:rPr>
        <w:t xml:space="preserve"> du coût</w:t>
      </w:r>
      <w:r w:rsidRPr="00501C49">
        <w:rPr>
          <w:rStyle w:val="lev"/>
          <w:rFonts w:ascii="Arial" w:hAnsi="Arial" w:cs="Arial"/>
          <w:b w:val="0"/>
          <w:bCs w:val="0"/>
          <w:sz w:val="22"/>
          <w:szCs w:val="22"/>
        </w:rPr>
        <w:t xml:space="preserve"> des titres d’abonnement (annuel, mensuel ou hebdomadaire) souscrits par les salariés pour leur trajet entre leur résidence habituelle et leur lieu de travail, accompli au moyen de services de transports publics ainsi que des services publics de location de vélo.</w:t>
      </w:r>
    </w:p>
    <w:p w14:paraId="78D4A47E" w14:textId="77777777" w:rsidR="008153A5" w:rsidRPr="00501C49" w:rsidRDefault="008153A5" w:rsidP="008153A5">
      <w:pPr>
        <w:jc w:val="both"/>
        <w:rPr>
          <w:rStyle w:val="lev"/>
          <w:rFonts w:ascii="Arial" w:hAnsi="Arial" w:cs="Arial"/>
          <w:b w:val="0"/>
          <w:bCs w:val="0"/>
          <w:sz w:val="22"/>
          <w:szCs w:val="22"/>
        </w:rPr>
      </w:pPr>
    </w:p>
    <w:p w14:paraId="10B765CB" w14:textId="77777777" w:rsidR="008153A5" w:rsidRPr="00501C49" w:rsidRDefault="008153A5" w:rsidP="008153A5">
      <w:pPr>
        <w:jc w:val="both"/>
        <w:rPr>
          <w:rStyle w:val="lev"/>
          <w:rFonts w:ascii="Arial" w:hAnsi="Arial" w:cs="Arial"/>
          <w:b w:val="0"/>
          <w:bCs w:val="0"/>
          <w:sz w:val="22"/>
          <w:szCs w:val="22"/>
        </w:rPr>
      </w:pPr>
      <w:r w:rsidRPr="00501C49">
        <w:rPr>
          <w:rStyle w:val="lev"/>
          <w:rFonts w:ascii="Arial" w:hAnsi="Arial" w:cs="Arial"/>
          <w:b w:val="0"/>
          <w:bCs w:val="0"/>
          <w:sz w:val="22"/>
          <w:szCs w:val="22"/>
        </w:rPr>
        <w:t xml:space="preserve">Les salariés bénéficiant de la prise en charge de leur titre d’abonnement ne pourront pas prétendre au versement de </w:t>
      </w:r>
      <w:r w:rsidR="005E6774" w:rsidRPr="00501C49">
        <w:rPr>
          <w:rStyle w:val="lev"/>
          <w:rFonts w:ascii="Arial" w:hAnsi="Arial" w:cs="Arial"/>
          <w:b w:val="0"/>
          <w:bCs w:val="0"/>
          <w:sz w:val="22"/>
          <w:szCs w:val="22"/>
        </w:rPr>
        <w:t>l</w:t>
      </w:r>
      <w:r w:rsidR="005E6774">
        <w:rPr>
          <w:rStyle w:val="lev"/>
          <w:rFonts w:ascii="Arial" w:hAnsi="Arial" w:cs="Arial"/>
          <w:b w:val="0"/>
          <w:bCs w:val="0"/>
          <w:sz w:val="22"/>
          <w:szCs w:val="22"/>
        </w:rPr>
        <w:t xml:space="preserve">a </w:t>
      </w:r>
      <w:r w:rsidR="00016365">
        <w:rPr>
          <w:rStyle w:val="lev"/>
          <w:rFonts w:ascii="Arial" w:hAnsi="Arial" w:cs="Arial"/>
          <w:b w:val="0"/>
          <w:bCs w:val="0"/>
          <w:sz w:val="22"/>
          <w:szCs w:val="22"/>
        </w:rPr>
        <w:t>« </w:t>
      </w:r>
      <w:r w:rsidR="005E6774">
        <w:rPr>
          <w:rStyle w:val="lev"/>
          <w:rFonts w:ascii="Arial" w:hAnsi="Arial" w:cs="Arial"/>
          <w:b w:val="0"/>
          <w:bCs w:val="0"/>
          <w:sz w:val="22"/>
          <w:szCs w:val="22"/>
        </w:rPr>
        <w:t>prime</w:t>
      </w:r>
      <w:r w:rsidR="002E1B4D">
        <w:rPr>
          <w:rStyle w:val="lev"/>
          <w:rFonts w:ascii="Arial" w:hAnsi="Arial" w:cs="Arial"/>
          <w:b w:val="0"/>
          <w:bCs w:val="0"/>
          <w:sz w:val="22"/>
          <w:szCs w:val="22"/>
        </w:rPr>
        <w:t xml:space="preserve"> </w:t>
      </w:r>
      <w:r w:rsidR="005E6774">
        <w:rPr>
          <w:rStyle w:val="lev"/>
          <w:rFonts w:ascii="Arial" w:hAnsi="Arial" w:cs="Arial"/>
          <w:b w:val="0"/>
          <w:bCs w:val="0"/>
          <w:sz w:val="22"/>
          <w:szCs w:val="22"/>
        </w:rPr>
        <w:t>transport</w:t>
      </w:r>
      <w:r w:rsidR="00016365">
        <w:rPr>
          <w:rStyle w:val="lev"/>
          <w:rFonts w:ascii="Arial" w:hAnsi="Arial" w:cs="Arial"/>
          <w:b w:val="0"/>
          <w:bCs w:val="0"/>
          <w:sz w:val="22"/>
          <w:szCs w:val="22"/>
        </w:rPr>
        <w:t> »</w:t>
      </w:r>
      <w:r w:rsidRPr="00501C49">
        <w:rPr>
          <w:rStyle w:val="lev"/>
          <w:rFonts w:ascii="Arial" w:hAnsi="Arial" w:cs="Arial"/>
          <w:b w:val="0"/>
          <w:bCs w:val="0"/>
          <w:sz w:val="22"/>
          <w:szCs w:val="22"/>
        </w:rPr>
        <w:t>.</w:t>
      </w:r>
    </w:p>
    <w:p w14:paraId="66C8E580" w14:textId="77777777" w:rsidR="004A64B8" w:rsidRDefault="004A64B8" w:rsidP="008153A5">
      <w:pPr>
        <w:jc w:val="both"/>
        <w:rPr>
          <w:rStyle w:val="lev"/>
          <w:rFonts w:ascii="Arial" w:hAnsi="Arial" w:cs="Arial"/>
          <w:sz w:val="22"/>
          <w:szCs w:val="22"/>
        </w:rPr>
      </w:pPr>
    </w:p>
    <w:p w14:paraId="441947A7" w14:textId="77777777" w:rsidR="004A64B8" w:rsidRDefault="004A64B8" w:rsidP="004A64B8">
      <w:pPr>
        <w:pStyle w:val="NormalWeb"/>
        <w:numPr>
          <w:ilvl w:val="0"/>
          <w:numId w:val="14"/>
        </w:numPr>
        <w:spacing w:before="0" w:beforeAutospacing="0" w:after="0" w:afterAutospacing="0" w:line="276" w:lineRule="auto"/>
        <w:jc w:val="both"/>
        <w:rPr>
          <w:rFonts w:ascii="Arial" w:hAnsi="Arial" w:cs="Arial"/>
          <w:b/>
          <w:sz w:val="22"/>
          <w:szCs w:val="22"/>
        </w:rPr>
      </w:pPr>
      <w:r>
        <w:rPr>
          <w:rFonts w:ascii="Arial" w:hAnsi="Arial" w:cs="Arial"/>
          <w:b/>
          <w:sz w:val="22"/>
          <w:szCs w:val="22"/>
        </w:rPr>
        <w:t xml:space="preserve">Attribution d’une prime d’assiduité </w:t>
      </w:r>
    </w:p>
    <w:p w14:paraId="18DE9794" w14:textId="77777777" w:rsidR="004A64B8" w:rsidRDefault="004A64B8" w:rsidP="004A64B8">
      <w:pPr>
        <w:pStyle w:val="NormalWeb"/>
        <w:spacing w:before="0" w:beforeAutospacing="0" w:after="0" w:afterAutospacing="0" w:line="276" w:lineRule="auto"/>
        <w:jc w:val="both"/>
        <w:rPr>
          <w:rFonts w:ascii="Arial" w:hAnsi="Arial" w:cs="Arial"/>
          <w:b/>
          <w:sz w:val="22"/>
          <w:szCs w:val="22"/>
        </w:rPr>
      </w:pPr>
    </w:p>
    <w:p w14:paraId="2E69CE4D"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r w:rsidRPr="00725092">
        <w:rPr>
          <w:rFonts w:ascii="Arial" w:hAnsi="Arial" w:cs="Arial"/>
          <w:bCs/>
          <w:sz w:val="22"/>
          <w:szCs w:val="22"/>
        </w:rPr>
        <w:t>La Direction, soucieuse de récompenser la présence régulière des salariés à leur poste de travail</w:t>
      </w:r>
      <w:r>
        <w:rPr>
          <w:rFonts w:ascii="Arial" w:hAnsi="Arial" w:cs="Arial"/>
          <w:bCs/>
          <w:sz w:val="22"/>
          <w:szCs w:val="22"/>
        </w:rPr>
        <w:t>,</w:t>
      </w:r>
      <w:r w:rsidRPr="00725092">
        <w:rPr>
          <w:rFonts w:ascii="Arial" w:hAnsi="Arial" w:cs="Arial"/>
          <w:bCs/>
          <w:sz w:val="22"/>
          <w:szCs w:val="22"/>
        </w:rPr>
        <w:t xml:space="preserve"> souhaite reconduire </w:t>
      </w:r>
      <w:r>
        <w:rPr>
          <w:rFonts w:ascii="Arial" w:hAnsi="Arial" w:cs="Arial"/>
          <w:bCs/>
          <w:sz w:val="22"/>
          <w:szCs w:val="22"/>
        </w:rPr>
        <w:t>le bénéfice d’une</w:t>
      </w:r>
      <w:r w:rsidRPr="00725092">
        <w:rPr>
          <w:rFonts w:ascii="Arial" w:hAnsi="Arial" w:cs="Arial"/>
          <w:bCs/>
          <w:sz w:val="22"/>
          <w:szCs w:val="22"/>
        </w:rPr>
        <w:t xml:space="preserve"> prime d’assiduité</w:t>
      </w:r>
      <w:r>
        <w:rPr>
          <w:rFonts w:ascii="Arial" w:hAnsi="Arial" w:cs="Arial"/>
          <w:bCs/>
          <w:sz w:val="22"/>
          <w:szCs w:val="22"/>
        </w:rPr>
        <w:t xml:space="preserve"> </w:t>
      </w:r>
      <w:r w:rsidRPr="00725092">
        <w:rPr>
          <w:rFonts w:ascii="Arial" w:hAnsi="Arial" w:cs="Arial"/>
          <w:bCs/>
          <w:sz w:val="22"/>
          <w:szCs w:val="22"/>
        </w:rPr>
        <w:t>pour l’année 202</w:t>
      </w:r>
      <w:r w:rsidR="0097053A">
        <w:rPr>
          <w:rFonts w:ascii="Arial" w:hAnsi="Arial" w:cs="Arial"/>
          <w:bCs/>
          <w:sz w:val="22"/>
          <w:szCs w:val="22"/>
        </w:rPr>
        <w:t>6</w:t>
      </w:r>
      <w:r w:rsidRPr="00725092">
        <w:rPr>
          <w:rFonts w:ascii="Arial" w:hAnsi="Arial" w:cs="Arial"/>
          <w:bCs/>
          <w:sz w:val="22"/>
          <w:szCs w:val="22"/>
        </w:rPr>
        <w:t xml:space="preserve"> dans les conditions </w:t>
      </w:r>
      <w:r w:rsidR="00F60CC3">
        <w:rPr>
          <w:rFonts w:ascii="Arial" w:hAnsi="Arial" w:cs="Arial"/>
          <w:bCs/>
          <w:sz w:val="22"/>
          <w:szCs w:val="22"/>
        </w:rPr>
        <w:t>rappelée</w:t>
      </w:r>
      <w:r w:rsidRPr="00725092">
        <w:rPr>
          <w:rFonts w:ascii="Arial" w:hAnsi="Arial" w:cs="Arial"/>
          <w:bCs/>
          <w:sz w:val="22"/>
          <w:szCs w:val="22"/>
        </w:rPr>
        <w:t>s ci-aprè</w:t>
      </w:r>
      <w:r>
        <w:rPr>
          <w:rFonts w:ascii="Arial" w:hAnsi="Arial" w:cs="Arial"/>
          <w:bCs/>
          <w:sz w:val="22"/>
          <w:szCs w:val="22"/>
        </w:rPr>
        <w:t>s :</w:t>
      </w:r>
    </w:p>
    <w:p w14:paraId="2C1C2907"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p>
    <w:p w14:paraId="4F5ECF34" w14:textId="77777777" w:rsidR="004A64B8" w:rsidRPr="00635298" w:rsidRDefault="004A64B8" w:rsidP="004A64B8">
      <w:pPr>
        <w:pStyle w:val="NormalWeb"/>
        <w:numPr>
          <w:ilvl w:val="0"/>
          <w:numId w:val="20"/>
        </w:numPr>
        <w:spacing w:before="0" w:beforeAutospacing="0" w:after="0" w:afterAutospacing="0" w:line="276" w:lineRule="auto"/>
        <w:jc w:val="both"/>
        <w:rPr>
          <w:rFonts w:ascii="Arial" w:hAnsi="Arial" w:cs="Arial"/>
          <w:bCs/>
          <w:sz w:val="22"/>
          <w:szCs w:val="22"/>
        </w:rPr>
      </w:pPr>
      <w:r w:rsidRPr="00635298">
        <w:rPr>
          <w:rFonts w:ascii="Arial" w:hAnsi="Arial" w:cs="Arial"/>
          <w:bCs/>
          <w:sz w:val="22"/>
          <w:szCs w:val="22"/>
        </w:rPr>
        <w:t>Montant de la prime d’assiduité</w:t>
      </w:r>
    </w:p>
    <w:p w14:paraId="033FD9AF" w14:textId="77777777" w:rsidR="004A64B8" w:rsidRDefault="004A64B8" w:rsidP="004A64B8">
      <w:pPr>
        <w:pStyle w:val="NormalWeb"/>
        <w:spacing w:before="0" w:beforeAutospacing="0" w:after="0" w:afterAutospacing="0" w:line="276" w:lineRule="auto"/>
        <w:jc w:val="both"/>
        <w:rPr>
          <w:rFonts w:ascii="Arial" w:hAnsi="Arial" w:cs="Arial"/>
          <w:b/>
          <w:sz w:val="22"/>
          <w:szCs w:val="22"/>
        </w:rPr>
      </w:pPr>
    </w:p>
    <w:p w14:paraId="438EAF3E" w14:textId="77777777" w:rsidR="00D5590E" w:rsidRPr="005E6774" w:rsidRDefault="004A64B8" w:rsidP="005E6774">
      <w:pPr>
        <w:pStyle w:val="NormalWeb"/>
        <w:spacing w:before="0" w:beforeAutospacing="0" w:after="0" w:afterAutospacing="0" w:line="276" w:lineRule="auto"/>
        <w:jc w:val="both"/>
        <w:rPr>
          <w:rFonts w:ascii="Arial" w:hAnsi="Arial" w:cs="Arial"/>
          <w:bCs/>
          <w:sz w:val="22"/>
          <w:szCs w:val="22"/>
        </w:rPr>
      </w:pPr>
      <w:r w:rsidRPr="00A630DA">
        <w:rPr>
          <w:rFonts w:ascii="Arial" w:hAnsi="Arial" w:cs="Arial"/>
          <w:bCs/>
          <w:sz w:val="22"/>
          <w:szCs w:val="22"/>
        </w:rPr>
        <w:lastRenderedPageBreak/>
        <w:t>Le bénéfice de la prime d’assiduité s’applique à certaines catégories de salariés lié</w:t>
      </w:r>
      <w:r>
        <w:rPr>
          <w:rFonts w:ascii="Arial" w:hAnsi="Arial" w:cs="Arial"/>
          <w:bCs/>
          <w:sz w:val="22"/>
          <w:szCs w:val="22"/>
        </w:rPr>
        <w:t>e</w:t>
      </w:r>
      <w:r w:rsidRPr="00A630DA">
        <w:rPr>
          <w:rFonts w:ascii="Arial" w:hAnsi="Arial" w:cs="Arial"/>
          <w:bCs/>
          <w:sz w:val="22"/>
          <w:szCs w:val="22"/>
        </w:rPr>
        <w:t xml:space="preserve">s par un contrat de travail à la Société GEODIS D&amp;E </w:t>
      </w:r>
      <w:r w:rsidR="00D5590E">
        <w:rPr>
          <w:rFonts w:ascii="Arial" w:hAnsi="Arial" w:cs="Arial"/>
          <w:bCs/>
          <w:sz w:val="22"/>
          <w:szCs w:val="22"/>
        </w:rPr>
        <w:t>Auvergne</w:t>
      </w:r>
      <w:r w:rsidRPr="00A630DA">
        <w:rPr>
          <w:rFonts w:ascii="Arial" w:hAnsi="Arial" w:cs="Arial"/>
          <w:bCs/>
          <w:sz w:val="22"/>
          <w:szCs w:val="22"/>
        </w:rPr>
        <w:t>, sans condition d’ancienneté</w:t>
      </w:r>
      <w:r>
        <w:rPr>
          <w:rFonts w:ascii="Arial" w:hAnsi="Arial" w:cs="Arial"/>
          <w:bCs/>
          <w:sz w:val="22"/>
          <w:szCs w:val="22"/>
        </w:rPr>
        <w:t>,</w:t>
      </w:r>
      <w:r w:rsidRPr="00A630DA">
        <w:rPr>
          <w:rFonts w:ascii="Arial" w:hAnsi="Arial" w:cs="Arial"/>
          <w:bCs/>
          <w:sz w:val="22"/>
          <w:szCs w:val="22"/>
        </w:rPr>
        <w:t xml:space="preserve"> selon les modalités suivantes :</w:t>
      </w:r>
    </w:p>
    <w:p w14:paraId="53E5BEDB" w14:textId="77777777" w:rsidR="00D5590E" w:rsidRDefault="00D5590E" w:rsidP="00D5590E">
      <w:pPr>
        <w:pStyle w:val="Sansinterligne"/>
        <w:spacing w:line="276" w:lineRule="auto"/>
        <w:jc w:val="both"/>
        <w:rPr>
          <w:rFonts w:ascii="Arial" w:hAnsi="Arial" w:cs="Arial"/>
        </w:rPr>
      </w:pPr>
    </w:p>
    <w:p w14:paraId="2FD7C687" w14:textId="77777777" w:rsidR="00D5590E" w:rsidRPr="00A95EBB" w:rsidRDefault="005E6774" w:rsidP="005E6774">
      <w:pPr>
        <w:pStyle w:val="Sansinterligne"/>
        <w:numPr>
          <w:ilvl w:val="0"/>
          <w:numId w:val="16"/>
        </w:numPr>
        <w:spacing w:line="276" w:lineRule="auto"/>
        <w:jc w:val="both"/>
        <w:rPr>
          <w:rFonts w:ascii="Arial" w:hAnsi="Arial" w:cs="Arial"/>
        </w:rPr>
      </w:pPr>
      <w:r w:rsidRPr="00A95EBB">
        <w:rPr>
          <w:rFonts w:ascii="Arial" w:hAnsi="Arial" w:cs="Arial"/>
        </w:rPr>
        <w:t xml:space="preserve">Personnel ayant le statut Ouvrier (sédentaire et roulant) de la Convention Collective applicable à la société :   </w:t>
      </w:r>
      <w:r w:rsidR="00D5590E" w:rsidRPr="00A95EBB">
        <w:rPr>
          <w:rFonts w:ascii="Arial" w:hAnsi="Arial" w:cs="Arial"/>
        </w:rPr>
        <w:t xml:space="preserve">45 Euros bruts (Quarante-cinq </w:t>
      </w:r>
      <w:r w:rsidRPr="00A95EBB">
        <w:rPr>
          <w:rFonts w:ascii="Arial" w:hAnsi="Arial" w:cs="Arial"/>
        </w:rPr>
        <w:t>E</w:t>
      </w:r>
      <w:r w:rsidR="00D5590E" w:rsidRPr="00A95EBB">
        <w:rPr>
          <w:rFonts w:ascii="Arial" w:hAnsi="Arial" w:cs="Arial"/>
        </w:rPr>
        <w:t>uros bruts)</w:t>
      </w:r>
    </w:p>
    <w:p w14:paraId="03E80343" w14:textId="77777777" w:rsidR="005E6774" w:rsidRPr="00A95EBB" w:rsidRDefault="005E6774" w:rsidP="005E6774">
      <w:pPr>
        <w:pStyle w:val="Sansinterligne"/>
        <w:spacing w:line="276" w:lineRule="auto"/>
        <w:ind w:left="720"/>
        <w:jc w:val="both"/>
        <w:rPr>
          <w:rFonts w:ascii="Arial" w:hAnsi="Arial" w:cs="Arial"/>
        </w:rPr>
      </w:pPr>
    </w:p>
    <w:p w14:paraId="76D1C920" w14:textId="77777777" w:rsidR="00D5590E" w:rsidRPr="00A95EBB" w:rsidRDefault="005E6774" w:rsidP="005E6774">
      <w:pPr>
        <w:pStyle w:val="Sansinterligne"/>
        <w:numPr>
          <w:ilvl w:val="0"/>
          <w:numId w:val="16"/>
        </w:numPr>
        <w:spacing w:line="276" w:lineRule="auto"/>
        <w:jc w:val="both"/>
        <w:rPr>
          <w:rFonts w:ascii="Arial" w:hAnsi="Arial" w:cs="Arial"/>
        </w:rPr>
      </w:pPr>
      <w:r w:rsidRPr="00A95EBB">
        <w:rPr>
          <w:rFonts w:ascii="Arial" w:hAnsi="Arial" w:cs="Arial"/>
        </w:rPr>
        <w:t>Personnel ayant le statut</w:t>
      </w:r>
      <w:r w:rsidR="00D9218C" w:rsidRPr="00A95EBB">
        <w:rPr>
          <w:rFonts w:ascii="Arial" w:hAnsi="Arial" w:cs="Arial"/>
        </w:rPr>
        <w:t xml:space="preserve"> </w:t>
      </w:r>
      <w:r w:rsidR="00D5590E" w:rsidRPr="00A95EBB">
        <w:rPr>
          <w:rFonts w:ascii="Arial" w:hAnsi="Arial" w:cs="Arial"/>
        </w:rPr>
        <w:t xml:space="preserve">Employé et Maitrise (hors Haute-Maitrise) de la Convention Collective applicable à la société : </w:t>
      </w:r>
      <w:r w:rsidRPr="00A95EBB">
        <w:rPr>
          <w:rFonts w:ascii="Arial" w:hAnsi="Arial" w:cs="Arial"/>
        </w:rPr>
        <w:t>40</w:t>
      </w:r>
      <w:r w:rsidR="00D5590E" w:rsidRPr="00A95EBB">
        <w:rPr>
          <w:rFonts w:ascii="Arial" w:hAnsi="Arial" w:cs="Arial"/>
        </w:rPr>
        <w:t xml:space="preserve"> Euros bruts (</w:t>
      </w:r>
      <w:r w:rsidRPr="00A95EBB">
        <w:rPr>
          <w:rFonts w:ascii="Arial" w:hAnsi="Arial" w:cs="Arial"/>
        </w:rPr>
        <w:t>Quarante</w:t>
      </w:r>
      <w:r w:rsidR="00D5590E" w:rsidRPr="00A95EBB">
        <w:rPr>
          <w:rFonts w:ascii="Arial" w:hAnsi="Arial" w:cs="Arial"/>
        </w:rPr>
        <w:t xml:space="preserve"> </w:t>
      </w:r>
      <w:r w:rsidRPr="00A95EBB">
        <w:rPr>
          <w:rFonts w:ascii="Arial" w:hAnsi="Arial" w:cs="Arial"/>
        </w:rPr>
        <w:t>E</w:t>
      </w:r>
      <w:r w:rsidR="00D5590E" w:rsidRPr="00A95EBB">
        <w:rPr>
          <w:rFonts w:ascii="Arial" w:hAnsi="Arial" w:cs="Arial"/>
        </w:rPr>
        <w:t>uros bruts)</w:t>
      </w:r>
    </w:p>
    <w:p w14:paraId="691DBBC5"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p>
    <w:p w14:paraId="34B96B2E"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r>
        <w:rPr>
          <w:rFonts w:ascii="Arial" w:hAnsi="Arial" w:cs="Arial"/>
          <w:bCs/>
          <w:sz w:val="22"/>
          <w:szCs w:val="22"/>
        </w:rPr>
        <w:t>Il est précisé qu’en cas d’embauche ou de départ en cours de mois, la prime d’assiduité sera versée au prorata temporis du temps de présence du salarié sur le mois considéré.</w:t>
      </w:r>
    </w:p>
    <w:p w14:paraId="48518BCB"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p>
    <w:p w14:paraId="7B6CBA8B"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r>
        <w:rPr>
          <w:rFonts w:ascii="Arial" w:hAnsi="Arial" w:cs="Arial"/>
          <w:bCs/>
          <w:sz w:val="22"/>
          <w:szCs w:val="22"/>
        </w:rPr>
        <w:t xml:space="preserve">De même, le montant de la prime sera calculé au prorata temporis de leur temps de travail pour les salariés à temps partiel ou </w:t>
      </w:r>
      <w:r w:rsidRPr="00EE7AC1">
        <w:rPr>
          <w:rFonts w:ascii="Arial" w:hAnsi="Arial" w:cs="Arial"/>
          <w:bCs/>
          <w:sz w:val="22"/>
          <w:szCs w:val="22"/>
        </w:rPr>
        <w:t>en temps partiel thérapeutique</w:t>
      </w:r>
      <w:r>
        <w:rPr>
          <w:rFonts w:ascii="Arial" w:hAnsi="Arial" w:cs="Arial"/>
          <w:bCs/>
          <w:sz w:val="22"/>
          <w:szCs w:val="22"/>
        </w:rPr>
        <w:t>.</w:t>
      </w:r>
    </w:p>
    <w:p w14:paraId="153D517F"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p>
    <w:p w14:paraId="6C6C374C" w14:textId="77777777" w:rsidR="004A64B8" w:rsidRPr="00635298" w:rsidRDefault="004A64B8" w:rsidP="004A64B8">
      <w:pPr>
        <w:pStyle w:val="NormalWeb"/>
        <w:numPr>
          <w:ilvl w:val="0"/>
          <w:numId w:val="20"/>
        </w:numPr>
        <w:spacing w:before="0" w:beforeAutospacing="0" w:after="0" w:afterAutospacing="0" w:line="276" w:lineRule="auto"/>
        <w:jc w:val="both"/>
        <w:rPr>
          <w:rFonts w:ascii="Arial" w:hAnsi="Arial" w:cs="Arial"/>
          <w:bCs/>
          <w:sz w:val="22"/>
          <w:szCs w:val="22"/>
        </w:rPr>
      </w:pPr>
      <w:r w:rsidRPr="00635298">
        <w:rPr>
          <w:rFonts w:ascii="Arial" w:hAnsi="Arial" w:cs="Arial"/>
          <w:bCs/>
          <w:sz w:val="22"/>
          <w:szCs w:val="22"/>
        </w:rPr>
        <w:t>Conditions d’attribution de la prime</w:t>
      </w:r>
    </w:p>
    <w:p w14:paraId="0E92475D"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p>
    <w:p w14:paraId="1CC86BDE"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r>
        <w:rPr>
          <w:rFonts w:ascii="Arial" w:hAnsi="Arial" w:cs="Arial"/>
          <w:bCs/>
          <w:sz w:val="22"/>
          <w:szCs w:val="22"/>
        </w:rPr>
        <w:t>Les parties conviennent que la prime d’assiduité ne sera versée au salarié que si ce dernier n’a pas d’absence au cours du mois considéré, hors absence légalement assimilée à du temps de travail effectif. Ainsi, à partir d’une absence sur le mois considéré la prime d’assiduité ne sera pas due.</w:t>
      </w:r>
    </w:p>
    <w:p w14:paraId="4FDED626"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p>
    <w:p w14:paraId="32CA59FB"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r w:rsidRPr="001230FE">
        <w:rPr>
          <w:rFonts w:ascii="Arial" w:hAnsi="Arial" w:cs="Arial"/>
          <w:bCs/>
          <w:sz w:val="22"/>
          <w:szCs w:val="22"/>
        </w:rPr>
        <w:t>Sont notamment assimilées à du temps de travail effectif, les absences suivantes :</w:t>
      </w:r>
    </w:p>
    <w:p w14:paraId="17EAB46C" w14:textId="77777777" w:rsidR="004A64B8" w:rsidRPr="001230FE" w:rsidRDefault="004A64B8" w:rsidP="004A64B8">
      <w:pPr>
        <w:numPr>
          <w:ilvl w:val="0"/>
          <w:numId w:val="13"/>
        </w:numPr>
        <w:overflowPunct/>
        <w:autoSpaceDE/>
        <w:autoSpaceDN/>
        <w:adjustRightInd/>
        <w:ind w:left="720" w:hanging="360"/>
        <w:jc w:val="both"/>
        <w:textAlignment w:val="auto"/>
        <w:rPr>
          <w:rFonts w:ascii="Arial" w:hAnsi="Arial" w:cs="Arial"/>
          <w:sz w:val="22"/>
          <w:szCs w:val="22"/>
        </w:rPr>
      </w:pPr>
      <w:r w:rsidRPr="001230FE">
        <w:rPr>
          <w:rFonts w:ascii="Arial" w:hAnsi="Arial" w:cs="Arial"/>
          <w:sz w:val="22"/>
          <w:szCs w:val="22"/>
        </w:rPr>
        <w:t>Les congés payés ;</w:t>
      </w:r>
    </w:p>
    <w:p w14:paraId="22185C97" w14:textId="77777777" w:rsidR="004A64B8" w:rsidRPr="001230FE" w:rsidRDefault="004A64B8" w:rsidP="004A64B8">
      <w:pPr>
        <w:numPr>
          <w:ilvl w:val="0"/>
          <w:numId w:val="13"/>
        </w:numPr>
        <w:overflowPunct/>
        <w:autoSpaceDE/>
        <w:autoSpaceDN/>
        <w:adjustRightInd/>
        <w:ind w:left="720" w:hanging="360"/>
        <w:jc w:val="both"/>
        <w:textAlignment w:val="auto"/>
        <w:rPr>
          <w:rFonts w:ascii="Arial" w:hAnsi="Arial" w:cs="Arial"/>
          <w:sz w:val="22"/>
          <w:szCs w:val="22"/>
        </w:rPr>
      </w:pPr>
      <w:r w:rsidRPr="001230FE">
        <w:rPr>
          <w:rFonts w:ascii="Arial" w:hAnsi="Arial" w:cs="Arial"/>
          <w:sz w:val="22"/>
          <w:szCs w:val="22"/>
        </w:rPr>
        <w:t>Les jours fériés chômés ;</w:t>
      </w:r>
    </w:p>
    <w:p w14:paraId="1BA4E007" w14:textId="77777777" w:rsidR="004A64B8" w:rsidRPr="001230FE" w:rsidRDefault="004A64B8" w:rsidP="004A64B8">
      <w:pPr>
        <w:numPr>
          <w:ilvl w:val="0"/>
          <w:numId w:val="13"/>
        </w:numPr>
        <w:overflowPunct/>
        <w:autoSpaceDE/>
        <w:autoSpaceDN/>
        <w:adjustRightInd/>
        <w:ind w:left="720" w:hanging="360"/>
        <w:jc w:val="both"/>
        <w:textAlignment w:val="auto"/>
        <w:rPr>
          <w:rFonts w:ascii="Arial" w:hAnsi="Arial" w:cs="Arial"/>
          <w:sz w:val="22"/>
          <w:szCs w:val="22"/>
        </w:rPr>
      </w:pPr>
      <w:r w:rsidRPr="001230FE">
        <w:rPr>
          <w:rFonts w:ascii="Arial" w:hAnsi="Arial" w:cs="Arial"/>
          <w:sz w:val="22"/>
          <w:szCs w:val="22"/>
        </w:rPr>
        <w:t xml:space="preserve">Les congés légaux pour événements familiaux (mariage, décès, naissances...) ; </w:t>
      </w:r>
    </w:p>
    <w:p w14:paraId="1F3337D9" w14:textId="77777777" w:rsidR="004A64B8" w:rsidRPr="001230FE" w:rsidRDefault="004A64B8" w:rsidP="004A64B8">
      <w:pPr>
        <w:numPr>
          <w:ilvl w:val="0"/>
          <w:numId w:val="13"/>
        </w:numPr>
        <w:overflowPunct/>
        <w:autoSpaceDE/>
        <w:autoSpaceDN/>
        <w:adjustRightInd/>
        <w:ind w:left="720" w:hanging="360"/>
        <w:jc w:val="both"/>
        <w:textAlignment w:val="auto"/>
        <w:rPr>
          <w:rFonts w:ascii="Arial" w:hAnsi="Arial" w:cs="Arial"/>
          <w:sz w:val="22"/>
          <w:szCs w:val="22"/>
        </w:rPr>
      </w:pPr>
      <w:r w:rsidRPr="001230FE">
        <w:rPr>
          <w:rFonts w:ascii="Arial" w:hAnsi="Arial" w:cs="Arial"/>
          <w:sz w:val="22"/>
          <w:szCs w:val="22"/>
        </w:rPr>
        <w:t>Les absences pour participation à un stage de formation professionnelle</w:t>
      </w:r>
      <w:r>
        <w:rPr>
          <w:rFonts w:ascii="Arial" w:hAnsi="Arial" w:cs="Arial"/>
          <w:sz w:val="22"/>
          <w:szCs w:val="22"/>
        </w:rPr>
        <w:t xml:space="preserve"> </w:t>
      </w:r>
      <w:r w:rsidRPr="001230FE">
        <w:rPr>
          <w:rFonts w:ascii="Arial" w:hAnsi="Arial" w:cs="Arial"/>
          <w:sz w:val="22"/>
          <w:szCs w:val="22"/>
        </w:rPr>
        <w:t xml:space="preserve">dans le cadre du plan de </w:t>
      </w:r>
      <w:r>
        <w:rPr>
          <w:rFonts w:ascii="Arial" w:hAnsi="Arial" w:cs="Arial"/>
          <w:sz w:val="22"/>
          <w:szCs w:val="22"/>
        </w:rPr>
        <w:t>développement des compétences</w:t>
      </w:r>
      <w:r w:rsidRPr="001230FE">
        <w:rPr>
          <w:rFonts w:ascii="Arial" w:hAnsi="Arial" w:cs="Arial"/>
          <w:sz w:val="22"/>
          <w:szCs w:val="22"/>
        </w:rPr>
        <w:t xml:space="preserve"> ; </w:t>
      </w:r>
    </w:p>
    <w:p w14:paraId="0AF2485E" w14:textId="77777777" w:rsidR="004A64B8" w:rsidRPr="001230FE" w:rsidRDefault="004A64B8" w:rsidP="004A64B8">
      <w:pPr>
        <w:numPr>
          <w:ilvl w:val="0"/>
          <w:numId w:val="13"/>
        </w:numPr>
        <w:overflowPunct/>
        <w:autoSpaceDE/>
        <w:autoSpaceDN/>
        <w:adjustRightInd/>
        <w:ind w:left="720" w:hanging="360"/>
        <w:jc w:val="both"/>
        <w:textAlignment w:val="auto"/>
        <w:rPr>
          <w:rFonts w:ascii="Arial" w:hAnsi="Arial" w:cs="Arial"/>
          <w:sz w:val="22"/>
          <w:szCs w:val="22"/>
        </w:rPr>
      </w:pPr>
      <w:r w:rsidRPr="001230FE">
        <w:rPr>
          <w:rFonts w:ascii="Arial" w:hAnsi="Arial" w:cs="Arial"/>
          <w:sz w:val="22"/>
          <w:szCs w:val="22"/>
        </w:rPr>
        <w:t xml:space="preserve">Les congés de formation économique, sociale et syndicale, </w:t>
      </w:r>
    </w:p>
    <w:p w14:paraId="0BCEEB09" w14:textId="77777777" w:rsidR="004A64B8" w:rsidRPr="001230FE" w:rsidRDefault="004A64B8" w:rsidP="004A64B8">
      <w:pPr>
        <w:numPr>
          <w:ilvl w:val="0"/>
          <w:numId w:val="13"/>
        </w:numPr>
        <w:overflowPunct/>
        <w:autoSpaceDE/>
        <w:autoSpaceDN/>
        <w:adjustRightInd/>
        <w:ind w:left="720" w:hanging="360"/>
        <w:jc w:val="both"/>
        <w:textAlignment w:val="auto"/>
        <w:rPr>
          <w:rFonts w:ascii="Arial" w:hAnsi="Arial" w:cs="Arial"/>
          <w:sz w:val="22"/>
          <w:szCs w:val="22"/>
        </w:rPr>
      </w:pPr>
      <w:r w:rsidRPr="001230FE">
        <w:rPr>
          <w:rFonts w:ascii="Arial" w:hAnsi="Arial" w:cs="Arial"/>
          <w:sz w:val="22"/>
          <w:szCs w:val="22"/>
        </w:rPr>
        <w:t>Les heures de délégation syndicale ou d’un mandat représentatif dans l’entreprise ;</w:t>
      </w:r>
    </w:p>
    <w:p w14:paraId="1C1B642E" w14:textId="77777777" w:rsidR="004A64B8" w:rsidRDefault="004A64B8" w:rsidP="004A64B8">
      <w:pPr>
        <w:numPr>
          <w:ilvl w:val="0"/>
          <w:numId w:val="13"/>
        </w:numPr>
        <w:overflowPunct/>
        <w:autoSpaceDE/>
        <w:autoSpaceDN/>
        <w:adjustRightInd/>
        <w:ind w:left="720" w:hanging="360"/>
        <w:jc w:val="both"/>
        <w:textAlignment w:val="auto"/>
        <w:rPr>
          <w:rFonts w:ascii="Arial" w:hAnsi="Arial" w:cs="Arial"/>
          <w:sz w:val="22"/>
          <w:szCs w:val="22"/>
        </w:rPr>
      </w:pPr>
      <w:r w:rsidRPr="001230FE">
        <w:rPr>
          <w:rFonts w:ascii="Arial" w:hAnsi="Arial" w:cs="Arial"/>
          <w:sz w:val="22"/>
          <w:szCs w:val="22"/>
        </w:rPr>
        <w:t>Les examens médicaux des femmes enceintes ou bénéficiant d'une assistance médicale à la procréation et absences des conjoints les accompagnants</w:t>
      </w:r>
    </w:p>
    <w:p w14:paraId="61DEFD1E" w14:textId="77777777" w:rsidR="004A64B8" w:rsidRDefault="004A64B8" w:rsidP="004A64B8">
      <w:pPr>
        <w:numPr>
          <w:ilvl w:val="0"/>
          <w:numId w:val="13"/>
        </w:numPr>
        <w:overflowPunct/>
        <w:autoSpaceDE/>
        <w:autoSpaceDN/>
        <w:adjustRightInd/>
        <w:ind w:left="720" w:hanging="360"/>
        <w:jc w:val="both"/>
        <w:textAlignment w:val="auto"/>
        <w:rPr>
          <w:rFonts w:ascii="Arial" w:hAnsi="Arial" w:cs="Arial"/>
          <w:sz w:val="22"/>
          <w:szCs w:val="22"/>
        </w:rPr>
      </w:pPr>
      <w:r>
        <w:rPr>
          <w:rFonts w:ascii="Arial" w:hAnsi="Arial" w:cs="Arial"/>
          <w:sz w:val="22"/>
          <w:szCs w:val="22"/>
        </w:rPr>
        <w:t>Les absences pour maladie professionnelle et accident du travail</w:t>
      </w:r>
      <w:r w:rsidR="00427DAA">
        <w:rPr>
          <w:rFonts w:ascii="Arial" w:hAnsi="Arial" w:cs="Arial"/>
          <w:sz w:val="22"/>
          <w:szCs w:val="22"/>
        </w:rPr>
        <w:t xml:space="preserve"> (à l’exclusion</w:t>
      </w:r>
      <w:r w:rsidR="00D93545">
        <w:rPr>
          <w:rFonts w:ascii="Arial" w:hAnsi="Arial" w:cs="Arial"/>
          <w:sz w:val="22"/>
          <w:szCs w:val="22"/>
        </w:rPr>
        <w:t xml:space="preserve"> des rechutes pour accident de travail ou maladie professionnelle survenues chez un précédent employeur et </w:t>
      </w:r>
      <w:r w:rsidR="00427DAA">
        <w:rPr>
          <w:rFonts w:ascii="Arial" w:hAnsi="Arial" w:cs="Arial"/>
          <w:sz w:val="22"/>
          <w:szCs w:val="22"/>
        </w:rPr>
        <w:t>des accidents de trajet)</w:t>
      </w:r>
    </w:p>
    <w:p w14:paraId="42A161E2" w14:textId="77777777" w:rsidR="004A64B8" w:rsidRPr="001230FE" w:rsidRDefault="004A64B8" w:rsidP="004A64B8">
      <w:pPr>
        <w:numPr>
          <w:ilvl w:val="0"/>
          <w:numId w:val="13"/>
        </w:numPr>
        <w:overflowPunct/>
        <w:autoSpaceDE/>
        <w:autoSpaceDN/>
        <w:adjustRightInd/>
        <w:ind w:left="720" w:hanging="360"/>
        <w:jc w:val="both"/>
        <w:textAlignment w:val="auto"/>
        <w:rPr>
          <w:rFonts w:ascii="Arial" w:hAnsi="Arial" w:cs="Arial"/>
          <w:sz w:val="22"/>
          <w:szCs w:val="22"/>
        </w:rPr>
      </w:pPr>
      <w:r>
        <w:rPr>
          <w:rFonts w:ascii="Arial" w:hAnsi="Arial" w:cs="Arial"/>
          <w:sz w:val="22"/>
          <w:szCs w:val="22"/>
        </w:rPr>
        <w:t>Les périodes de congé maternité, paternité et adoption</w:t>
      </w:r>
    </w:p>
    <w:p w14:paraId="4434E9DA" w14:textId="77777777" w:rsidR="004A64B8" w:rsidRDefault="004A64B8" w:rsidP="004A64B8">
      <w:pPr>
        <w:pStyle w:val="NormalWeb"/>
        <w:spacing w:before="0" w:beforeAutospacing="0" w:after="0" w:afterAutospacing="0" w:line="276" w:lineRule="auto"/>
        <w:jc w:val="both"/>
        <w:rPr>
          <w:rFonts w:ascii="Arial" w:hAnsi="Arial" w:cs="Arial"/>
          <w:bCs/>
          <w:sz w:val="22"/>
          <w:szCs w:val="22"/>
        </w:rPr>
      </w:pPr>
    </w:p>
    <w:p w14:paraId="3CFC265D" w14:textId="77777777" w:rsidR="00A95EBB" w:rsidRDefault="004A64B8" w:rsidP="004A64B8">
      <w:pPr>
        <w:pStyle w:val="NormalWeb"/>
        <w:spacing w:before="0" w:beforeAutospacing="0" w:after="0" w:afterAutospacing="0" w:line="276" w:lineRule="auto"/>
        <w:jc w:val="both"/>
        <w:rPr>
          <w:rFonts w:ascii="Arial" w:hAnsi="Arial" w:cs="Arial"/>
          <w:bCs/>
          <w:sz w:val="22"/>
          <w:szCs w:val="22"/>
        </w:rPr>
      </w:pPr>
      <w:r w:rsidRPr="00E62CB9">
        <w:rPr>
          <w:rFonts w:ascii="Arial" w:hAnsi="Arial" w:cs="Arial"/>
          <w:bCs/>
          <w:sz w:val="22"/>
          <w:szCs w:val="22"/>
        </w:rPr>
        <w:t>Les parties conviennent néanmoins que la prime d’assiduité ne sera plus due en cas d’absence</w:t>
      </w:r>
      <w:r>
        <w:rPr>
          <w:rFonts w:ascii="Arial" w:hAnsi="Arial" w:cs="Arial"/>
          <w:bCs/>
          <w:sz w:val="22"/>
          <w:szCs w:val="22"/>
        </w:rPr>
        <w:t xml:space="preserve"> </w:t>
      </w:r>
      <w:r w:rsidRPr="00E62CB9">
        <w:rPr>
          <w:rFonts w:ascii="Arial" w:hAnsi="Arial" w:cs="Arial"/>
          <w:bCs/>
          <w:sz w:val="22"/>
          <w:szCs w:val="22"/>
        </w:rPr>
        <w:t>pour</w:t>
      </w:r>
      <w:r>
        <w:rPr>
          <w:rFonts w:ascii="Arial" w:hAnsi="Arial" w:cs="Arial"/>
          <w:bCs/>
          <w:sz w:val="22"/>
          <w:szCs w:val="22"/>
        </w:rPr>
        <w:t xml:space="preserve"> </w:t>
      </w:r>
      <w:r w:rsidRPr="00E62CB9">
        <w:rPr>
          <w:rFonts w:ascii="Arial" w:hAnsi="Arial" w:cs="Arial"/>
          <w:bCs/>
          <w:sz w:val="22"/>
          <w:szCs w:val="22"/>
        </w:rPr>
        <w:t>accident du travail ou maladie professionnelle se poursuivant au-delà d’une année consécutive.</w:t>
      </w:r>
    </w:p>
    <w:p w14:paraId="30589348" w14:textId="77777777" w:rsidR="002E1B4D" w:rsidRDefault="002E1B4D" w:rsidP="004A64B8">
      <w:pPr>
        <w:pStyle w:val="NormalWeb"/>
        <w:spacing w:before="0" w:beforeAutospacing="0" w:after="0" w:afterAutospacing="0" w:line="276" w:lineRule="auto"/>
        <w:jc w:val="both"/>
        <w:rPr>
          <w:rFonts w:ascii="Arial" w:hAnsi="Arial" w:cs="Arial"/>
          <w:bCs/>
          <w:sz w:val="22"/>
          <w:szCs w:val="22"/>
        </w:rPr>
      </w:pPr>
    </w:p>
    <w:p w14:paraId="5116EE4C" w14:textId="77777777" w:rsidR="00612161" w:rsidRDefault="002E1B4D" w:rsidP="004A64B8">
      <w:pPr>
        <w:pStyle w:val="NormalWeb"/>
        <w:spacing w:before="0" w:beforeAutospacing="0" w:after="0" w:afterAutospacing="0" w:line="276" w:lineRule="auto"/>
        <w:jc w:val="both"/>
        <w:rPr>
          <w:rFonts w:ascii="Arial" w:hAnsi="Arial" w:cs="Arial"/>
          <w:bCs/>
          <w:sz w:val="22"/>
          <w:szCs w:val="22"/>
        </w:rPr>
      </w:pPr>
      <w:r>
        <w:rPr>
          <w:rFonts w:ascii="Arial" w:hAnsi="Arial" w:cs="Arial"/>
          <w:bCs/>
          <w:sz w:val="22"/>
          <w:szCs w:val="22"/>
        </w:rPr>
        <w:t>Les parties conviennent enfin que la prime d’assiduité ne sera pas due en cas de retards injustifiés.</w:t>
      </w:r>
    </w:p>
    <w:p w14:paraId="77C0BBD6" w14:textId="77777777" w:rsidR="009603D4" w:rsidRDefault="009603D4" w:rsidP="004A64B8">
      <w:pPr>
        <w:pStyle w:val="NormalWeb"/>
        <w:spacing w:before="0" w:beforeAutospacing="0" w:after="0" w:afterAutospacing="0" w:line="276" w:lineRule="auto"/>
        <w:jc w:val="both"/>
        <w:rPr>
          <w:rFonts w:ascii="Arial" w:hAnsi="Arial" w:cs="Arial"/>
          <w:bCs/>
          <w:sz w:val="22"/>
          <w:szCs w:val="22"/>
        </w:rPr>
      </w:pPr>
    </w:p>
    <w:p w14:paraId="37F305F7" w14:textId="77777777" w:rsidR="00F60CC3" w:rsidRDefault="00F60CC3" w:rsidP="004A64B8">
      <w:pPr>
        <w:pStyle w:val="NormalWeb"/>
        <w:spacing w:before="0" w:beforeAutospacing="0" w:after="0" w:afterAutospacing="0" w:line="276" w:lineRule="auto"/>
        <w:jc w:val="both"/>
        <w:rPr>
          <w:rFonts w:ascii="Arial" w:hAnsi="Arial" w:cs="Arial"/>
          <w:bCs/>
          <w:sz w:val="22"/>
          <w:szCs w:val="22"/>
        </w:rPr>
      </w:pPr>
    </w:p>
    <w:p w14:paraId="0138AD13" w14:textId="77777777" w:rsidR="004A64B8" w:rsidRDefault="004A64B8" w:rsidP="004A64B8">
      <w:pPr>
        <w:pStyle w:val="NormalWeb"/>
        <w:numPr>
          <w:ilvl w:val="0"/>
          <w:numId w:val="20"/>
        </w:numPr>
        <w:spacing w:before="0" w:beforeAutospacing="0" w:after="0" w:afterAutospacing="0" w:line="276" w:lineRule="auto"/>
        <w:jc w:val="both"/>
        <w:rPr>
          <w:rFonts w:ascii="Arial" w:hAnsi="Arial" w:cs="Arial"/>
          <w:bCs/>
          <w:sz w:val="22"/>
          <w:szCs w:val="22"/>
        </w:rPr>
      </w:pPr>
      <w:r>
        <w:rPr>
          <w:rFonts w:ascii="Arial" w:hAnsi="Arial" w:cs="Arial"/>
          <w:bCs/>
          <w:sz w:val="22"/>
          <w:szCs w:val="22"/>
        </w:rPr>
        <w:lastRenderedPageBreak/>
        <w:t>Versement de la prime d’assiduité</w:t>
      </w:r>
    </w:p>
    <w:p w14:paraId="76546B4B" w14:textId="77777777" w:rsidR="004A64B8" w:rsidRDefault="004A64B8" w:rsidP="004A64B8">
      <w:pPr>
        <w:pStyle w:val="NormalWeb"/>
        <w:spacing w:before="0" w:beforeAutospacing="0" w:after="0" w:afterAutospacing="0" w:line="276" w:lineRule="auto"/>
        <w:ind w:left="720"/>
        <w:jc w:val="both"/>
        <w:rPr>
          <w:rFonts w:ascii="Arial" w:hAnsi="Arial" w:cs="Arial"/>
          <w:bCs/>
          <w:sz w:val="22"/>
          <w:szCs w:val="22"/>
        </w:rPr>
      </w:pPr>
    </w:p>
    <w:p w14:paraId="1FA521B2" w14:textId="77777777" w:rsidR="00337818" w:rsidRDefault="004A64B8" w:rsidP="00F60CC3">
      <w:pPr>
        <w:pStyle w:val="NormalWeb"/>
        <w:spacing w:before="0" w:beforeAutospacing="0" w:after="0" w:afterAutospacing="0" w:line="276" w:lineRule="auto"/>
        <w:jc w:val="both"/>
        <w:rPr>
          <w:rStyle w:val="lev"/>
          <w:rFonts w:ascii="Arial" w:hAnsi="Arial" w:cs="Arial"/>
          <w:b w:val="0"/>
          <w:sz w:val="22"/>
          <w:szCs w:val="22"/>
        </w:rPr>
      </w:pPr>
      <w:r>
        <w:rPr>
          <w:rFonts w:ascii="Arial" w:hAnsi="Arial" w:cs="Arial"/>
          <w:bCs/>
          <w:sz w:val="22"/>
          <w:szCs w:val="22"/>
        </w:rPr>
        <w:t>La prime d’assiduité figure sur le bulletin de paie. Elle est versée mensuellement, avec un mois de décalage (M+1), afin de tenir compte des évènements du mois précédent.</w:t>
      </w:r>
    </w:p>
    <w:p w14:paraId="1D0A7C03" w14:textId="77777777" w:rsidR="00337818" w:rsidRDefault="00337818" w:rsidP="008153A5">
      <w:pPr>
        <w:jc w:val="both"/>
        <w:rPr>
          <w:rStyle w:val="lev"/>
          <w:rFonts w:ascii="Arial" w:hAnsi="Arial" w:cs="Arial"/>
          <w:b w:val="0"/>
          <w:sz w:val="22"/>
          <w:szCs w:val="22"/>
        </w:rPr>
      </w:pPr>
    </w:p>
    <w:p w14:paraId="36444A78" w14:textId="77777777" w:rsidR="00337818" w:rsidRPr="008153A5" w:rsidRDefault="00337818" w:rsidP="008153A5">
      <w:pPr>
        <w:jc w:val="both"/>
        <w:rPr>
          <w:rStyle w:val="lev"/>
          <w:rFonts w:ascii="Arial" w:hAnsi="Arial" w:cs="Arial"/>
          <w:b w:val="0"/>
          <w:sz w:val="22"/>
          <w:szCs w:val="22"/>
        </w:rPr>
      </w:pPr>
    </w:p>
    <w:p w14:paraId="74E9AD17" w14:textId="77777777" w:rsidR="00B45A49" w:rsidRPr="00962392" w:rsidRDefault="00B45A49" w:rsidP="008D1EED">
      <w:pPr>
        <w:pStyle w:val="Sansinterligne"/>
        <w:numPr>
          <w:ilvl w:val="0"/>
          <w:numId w:val="15"/>
        </w:numPr>
        <w:suppressAutoHyphens w:val="0"/>
        <w:autoSpaceDN/>
        <w:jc w:val="both"/>
        <w:rPr>
          <w:rFonts w:ascii="Arial" w:hAnsi="Arial" w:cs="Arial"/>
          <w:b/>
          <w:bCs/>
          <w:u w:val="single"/>
        </w:rPr>
      </w:pPr>
      <w:r w:rsidRPr="00962392">
        <w:rPr>
          <w:rFonts w:ascii="Arial" w:hAnsi="Arial" w:cs="Arial"/>
          <w:b/>
          <w:bCs/>
          <w:u w:val="single"/>
        </w:rPr>
        <w:t xml:space="preserve">Prime </w:t>
      </w:r>
      <w:r w:rsidR="007329B6" w:rsidRPr="00962392">
        <w:rPr>
          <w:rFonts w:ascii="Arial" w:hAnsi="Arial" w:cs="Arial"/>
          <w:b/>
          <w:bCs/>
          <w:u w:val="single"/>
        </w:rPr>
        <w:t xml:space="preserve">de </w:t>
      </w:r>
      <w:r w:rsidRPr="00962392">
        <w:rPr>
          <w:rFonts w:ascii="Arial" w:hAnsi="Arial" w:cs="Arial"/>
          <w:b/>
          <w:bCs/>
          <w:u w:val="single"/>
        </w:rPr>
        <w:t xml:space="preserve">non-accident </w:t>
      </w:r>
    </w:p>
    <w:p w14:paraId="43A240D8" w14:textId="77777777" w:rsidR="00B45A49" w:rsidRDefault="00B45A49" w:rsidP="00B45A49">
      <w:pPr>
        <w:pStyle w:val="Sansinterligne"/>
        <w:spacing w:line="276" w:lineRule="auto"/>
        <w:jc w:val="both"/>
        <w:rPr>
          <w:rFonts w:ascii="Arial" w:hAnsi="Arial" w:cs="Arial"/>
        </w:rPr>
      </w:pPr>
    </w:p>
    <w:p w14:paraId="429E711D" w14:textId="77777777" w:rsidR="00B74C78" w:rsidRDefault="00B74C78" w:rsidP="00B74C78">
      <w:pPr>
        <w:pStyle w:val="NormalWeb"/>
        <w:spacing w:before="0" w:beforeAutospacing="0" w:after="30" w:afterAutospacing="0" w:line="276" w:lineRule="auto"/>
        <w:jc w:val="both"/>
        <w:rPr>
          <w:rFonts w:ascii="Arial" w:hAnsi="Arial" w:cs="Arial"/>
          <w:sz w:val="22"/>
          <w:szCs w:val="22"/>
        </w:rPr>
      </w:pPr>
      <w:r w:rsidRPr="005D0DE0">
        <w:rPr>
          <w:rFonts w:ascii="Arial" w:hAnsi="Arial" w:cs="Arial"/>
          <w:sz w:val="22"/>
          <w:szCs w:val="22"/>
        </w:rPr>
        <w:t>Dans le cadre de la politique de prévention des risques routiers et en vue de promouvoir l’adoption par les conducteurs d’une conduite sécuritaire et prudente, les partenaires sociaux ont décidé de reconduire, pour l’année 2026, le dispositif de prime de non-accident</w:t>
      </w:r>
      <w:r>
        <w:rPr>
          <w:rFonts w:ascii="Arial" w:hAnsi="Arial" w:cs="Arial"/>
          <w:sz w:val="22"/>
          <w:szCs w:val="22"/>
        </w:rPr>
        <w:t>, en ajoutant un nouveau critère d’attribution lié à la réalisation du tour de véhicule, et ce afin de prévenir les réparations et autres défauts du véhicule.</w:t>
      </w:r>
    </w:p>
    <w:p w14:paraId="53664CC9" w14:textId="77777777" w:rsidR="00B74C78" w:rsidRPr="005D0DE0" w:rsidRDefault="00B74C78" w:rsidP="00B74C78">
      <w:pPr>
        <w:pStyle w:val="NormalWeb"/>
        <w:spacing w:before="0" w:beforeAutospacing="0" w:after="30" w:afterAutospacing="0" w:line="276" w:lineRule="auto"/>
        <w:jc w:val="both"/>
        <w:rPr>
          <w:rFonts w:ascii="Arial" w:hAnsi="Arial" w:cs="Arial"/>
          <w:sz w:val="22"/>
          <w:szCs w:val="22"/>
        </w:rPr>
      </w:pPr>
    </w:p>
    <w:p w14:paraId="169CA066" w14:textId="77777777" w:rsidR="00B74C78" w:rsidRPr="00B54BC3" w:rsidRDefault="00B74C78" w:rsidP="00B74C78">
      <w:pPr>
        <w:pStyle w:val="NormalWeb"/>
        <w:spacing w:before="0" w:beforeAutospacing="0" w:after="30" w:afterAutospacing="0" w:line="276" w:lineRule="auto"/>
        <w:jc w:val="both"/>
        <w:rPr>
          <w:rFonts w:ascii="Arial" w:hAnsi="Arial" w:cs="Arial"/>
          <w:sz w:val="22"/>
          <w:szCs w:val="22"/>
        </w:rPr>
      </w:pPr>
      <w:r>
        <w:rPr>
          <w:rFonts w:ascii="Arial" w:hAnsi="Arial" w:cs="Arial"/>
          <w:sz w:val="22"/>
          <w:szCs w:val="22"/>
        </w:rPr>
        <w:t xml:space="preserve">Le montant de la prime de non-accident est de </w:t>
      </w:r>
      <w:r w:rsidRPr="007D05FB">
        <w:rPr>
          <w:rFonts w:ascii="Arial" w:hAnsi="Arial" w:cs="Arial"/>
          <w:bCs/>
          <w:sz w:val="22"/>
          <w:szCs w:val="22"/>
        </w:rPr>
        <w:t xml:space="preserve">50 </w:t>
      </w:r>
      <w:r>
        <w:rPr>
          <w:rFonts w:ascii="Arial" w:hAnsi="Arial" w:cs="Arial"/>
          <w:bCs/>
          <w:sz w:val="22"/>
          <w:szCs w:val="22"/>
        </w:rPr>
        <w:t>e</w:t>
      </w:r>
      <w:r w:rsidRPr="007D05FB">
        <w:rPr>
          <w:rFonts w:ascii="Arial" w:hAnsi="Arial" w:cs="Arial"/>
          <w:bCs/>
          <w:sz w:val="22"/>
          <w:szCs w:val="22"/>
        </w:rPr>
        <w:t>uros bruts mensuels sur 12 mois pour</w:t>
      </w:r>
      <w:r w:rsidRPr="007729D8">
        <w:rPr>
          <w:rFonts w:ascii="Arial" w:hAnsi="Arial" w:cs="Arial"/>
          <w:bCs/>
          <w:sz w:val="22"/>
          <w:szCs w:val="22"/>
        </w:rPr>
        <w:t xml:space="preserve"> le personnel roulant lié par un contrat de travail à la Société GEODIS D&amp;E </w:t>
      </w:r>
      <w:r w:rsidR="0097053A">
        <w:rPr>
          <w:rFonts w:ascii="Arial" w:hAnsi="Arial" w:cs="Arial"/>
          <w:bCs/>
          <w:sz w:val="22"/>
          <w:szCs w:val="22"/>
        </w:rPr>
        <w:t>AUVERGNE</w:t>
      </w:r>
      <w:r w:rsidRPr="007729D8">
        <w:rPr>
          <w:rFonts w:ascii="Arial" w:hAnsi="Arial" w:cs="Arial"/>
          <w:bCs/>
          <w:sz w:val="22"/>
          <w:szCs w:val="22"/>
        </w:rPr>
        <w:t>, sans condition d’ancienneté.</w:t>
      </w:r>
    </w:p>
    <w:p w14:paraId="11C239AE" w14:textId="77777777" w:rsidR="00B74C78" w:rsidRDefault="00B74C78" w:rsidP="00B74C78">
      <w:pPr>
        <w:pStyle w:val="Paragraphedeliste"/>
        <w:ind w:left="0"/>
        <w:rPr>
          <w:rFonts w:ascii="Arial" w:hAnsi="Arial" w:cs="Arial"/>
          <w:sz w:val="20"/>
        </w:rPr>
      </w:pPr>
    </w:p>
    <w:p w14:paraId="632B8CC5" w14:textId="77777777" w:rsidR="00B74C78" w:rsidRDefault="00B74C78" w:rsidP="00B74C78">
      <w:pPr>
        <w:pStyle w:val="NormalWeb"/>
        <w:spacing w:before="0" w:beforeAutospacing="0" w:after="30" w:afterAutospacing="0" w:line="276" w:lineRule="auto"/>
        <w:jc w:val="both"/>
        <w:rPr>
          <w:rFonts w:ascii="Arial" w:hAnsi="Arial" w:cs="Arial"/>
          <w:sz w:val="22"/>
          <w:szCs w:val="22"/>
        </w:rPr>
      </w:pPr>
      <w:r w:rsidRPr="00E73E79">
        <w:rPr>
          <w:rFonts w:ascii="Arial" w:hAnsi="Arial" w:cs="Arial"/>
          <w:sz w:val="22"/>
          <w:szCs w:val="22"/>
        </w:rPr>
        <w:t xml:space="preserve">Les parties rappellent qu’en cas d’accident responsable, la prime sera supprimée en intégralité sur la fiche de paie du mois </w:t>
      </w:r>
      <w:r>
        <w:rPr>
          <w:rFonts w:ascii="Arial" w:hAnsi="Arial" w:cs="Arial"/>
          <w:sz w:val="22"/>
          <w:szCs w:val="22"/>
        </w:rPr>
        <w:t>suivant</w:t>
      </w:r>
      <w:r w:rsidRPr="00E73E79">
        <w:rPr>
          <w:rFonts w:ascii="Arial" w:hAnsi="Arial" w:cs="Arial"/>
          <w:sz w:val="22"/>
          <w:szCs w:val="22"/>
        </w:rPr>
        <w:t xml:space="preserve">. </w:t>
      </w:r>
    </w:p>
    <w:p w14:paraId="18C44320" w14:textId="77777777" w:rsidR="00B74C78" w:rsidRPr="00E73E79" w:rsidRDefault="00B74C78" w:rsidP="00B74C78">
      <w:pPr>
        <w:pStyle w:val="NormalWeb"/>
        <w:spacing w:before="0" w:beforeAutospacing="0" w:after="30" w:afterAutospacing="0" w:line="276" w:lineRule="auto"/>
        <w:jc w:val="both"/>
        <w:rPr>
          <w:rFonts w:ascii="Arial" w:hAnsi="Arial" w:cs="Arial"/>
          <w:sz w:val="22"/>
          <w:szCs w:val="22"/>
        </w:rPr>
      </w:pPr>
    </w:p>
    <w:p w14:paraId="3C4FE922" w14:textId="77777777" w:rsidR="00B74C78" w:rsidRDefault="00B74C78" w:rsidP="00B74C78">
      <w:pPr>
        <w:pStyle w:val="NormalWeb"/>
        <w:spacing w:before="0" w:beforeAutospacing="0" w:after="30" w:afterAutospacing="0" w:line="276" w:lineRule="auto"/>
        <w:jc w:val="both"/>
        <w:rPr>
          <w:rFonts w:ascii="Arial" w:hAnsi="Arial" w:cs="Arial"/>
          <w:sz w:val="22"/>
          <w:szCs w:val="22"/>
        </w:rPr>
      </w:pPr>
      <w:r w:rsidRPr="00E73E79">
        <w:rPr>
          <w:rFonts w:ascii="Arial" w:hAnsi="Arial" w:cs="Arial"/>
          <w:sz w:val="22"/>
          <w:szCs w:val="22"/>
        </w:rPr>
        <w:t>Pour rappel, est considéré comme « accident responsable » toute dégradation de véhicule et/ou biens matériels, et/ou accident corporel quel que soit le lieu ou le moment au cours duquel survient cet accident et dans lequel le conducteur(trice) est responsable à 50% ou 100% suite à l’analyse d’accident réalisée par la hiérarchie avec le conducteur(trice) concerné(e).</w:t>
      </w:r>
    </w:p>
    <w:p w14:paraId="60AF9444" w14:textId="77777777" w:rsidR="00B74C78" w:rsidRDefault="00B74C78" w:rsidP="00B74C78">
      <w:pPr>
        <w:pStyle w:val="NormalWeb"/>
        <w:spacing w:before="0" w:beforeAutospacing="0" w:after="30" w:afterAutospacing="0" w:line="276" w:lineRule="auto"/>
        <w:jc w:val="both"/>
        <w:rPr>
          <w:rFonts w:ascii="Arial" w:hAnsi="Arial" w:cs="Arial"/>
          <w:sz w:val="22"/>
          <w:szCs w:val="22"/>
        </w:rPr>
      </w:pPr>
    </w:p>
    <w:p w14:paraId="4AD7E984" w14:textId="77777777" w:rsidR="00B74C78" w:rsidRPr="006D3BE1" w:rsidRDefault="00B74C78" w:rsidP="00B74C78">
      <w:pPr>
        <w:pStyle w:val="NormalWeb"/>
        <w:spacing w:before="0" w:beforeAutospacing="0" w:after="0" w:afterAutospacing="0" w:line="276" w:lineRule="auto"/>
        <w:jc w:val="both"/>
        <w:rPr>
          <w:rFonts w:ascii="Arial" w:hAnsi="Arial" w:cs="Arial"/>
          <w:sz w:val="22"/>
          <w:szCs w:val="22"/>
        </w:rPr>
      </w:pPr>
      <w:r w:rsidRPr="00CF6906">
        <w:rPr>
          <w:rFonts w:ascii="Arial" w:hAnsi="Arial" w:cs="Arial"/>
          <w:sz w:val="22"/>
          <w:szCs w:val="22"/>
        </w:rPr>
        <w:t xml:space="preserve">Les parties conviennent également que l’absence de réalisation </w:t>
      </w:r>
      <w:r w:rsidRPr="006D3BE1">
        <w:rPr>
          <w:rFonts w:ascii="Arial" w:hAnsi="Arial" w:cs="Arial"/>
          <w:sz w:val="22"/>
          <w:szCs w:val="22"/>
        </w:rPr>
        <w:t>d’un seul tour de véhicule entraînera la suppression totale de la prime mensuelle de non-accident.</w:t>
      </w:r>
    </w:p>
    <w:p w14:paraId="58264D9C" w14:textId="77777777" w:rsidR="00B74C78" w:rsidRDefault="00B74C78" w:rsidP="00B74C78">
      <w:pPr>
        <w:pStyle w:val="NormalWeb"/>
        <w:spacing w:before="0" w:beforeAutospacing="0" w:after="0" w:afterAutospacing="0" w:line="276" w:lineRule="auto"/>
        <w:jc w:val="both"/>
        <w:rPr>
          <w:rFonts w:ascii="Arial" w:hAnsi="Arial" w:cs="Arial"/>
          <w:sz w:val="22"/>
          <w:szCs w:val="22"/>
        </w:rPr>
      </w:pPr>
      <w:r w:rsidRPr="006D3BE1">
        <w:rPr>
          <w:rFonts w:ascii="Arial" w:hAnsi="Arial" w:cs="Arial"/>
          <w:sz w:val="22"/>
          <w:szCs w:val="22"/>
        </w:rPr>
        <w:br/>
        <w:t>Il est précisé qu’un tour de véhicule effectué de manière non conforme sera considéré comme non réalisé.</w:t>
      </w:r>
    </w:p>
    <w:p w14:paraId="507C3FA6" w14:textId="77777777" w:rsidR="00B74C78" w:rsidRDefault="00B74C78" w:rsidP="00B74C78">
      <w:pPr>
        <w:pStyle w:val="NormalWeb"/>
        <w:spacing w:before="0" w:beforeAutospacing="0" w:after="0" w:afterAutospacing="0" w:line="276" w:lineRule="auto"/>
        <w:jc w:val="both"/>
        <w:rPr>
          <w:rFonts w:ascii="Arial" w:hAnsi="Arial" w:cs="Arial"/>
          <w:sz w:val="22"/>
          <w:szCs w:val="22"/>
        </w:rPr>
      </w:pPr>
    </w:p>
    <w:p w14:paraId="49A2A550" w14:textId="77777777" w:rsidR="00B74C78" w:rsidRDefault="00B74C78" w:rsidP="00B74C78">
      <w:pPr>
        <w:pStyle w:val="NormalWeb"/>
        <w:spacing w:before="0" w:beforeAutospacing="0" w:after="0" w:afterAutospacing="0" w:line="276" w:lineRule="auto"/>
        <w:jc w:val="both"/>
        <w:rPr>
          <w:rFonts w:ascii="Arial" w:hAnsi="Arial" w:cs="Arial"/>
          <w:sz w:val="22"/>
          <w:szCs w:val="22"/>
        </w:rPr>
      </w:pPr>
      <w:r w:rsidRPr="00CF6906">
        <w:rPr>
          <w:rFonts w:ascii="Arial" w:hAnsi="Arial" w:cs="Arial"/>
          <w:sz w:val="22"/>
          <w:szCs w:val="22"/>
        </w:rPr>
        <w:t>En cas de suppression de la prime, son montant sera progressivement réintégré au salaire brut du salarié concerné, par paliers mensuels de dix euros bruts, sous réserve qu’aucun accident responsable ne soit constaté au cours des mois suivants et que l’ensemble des tours de véhicule soit dûment réalisé.</w:t>
      </w:r>
    </w:p>
    <w:p w14:paraId="7FACB803" w14:textId="77777777" w:rsidR="00B74C78" w:rsidRDefault="00B74C78" w:rsidP="00B74C78">
      <w:pPr>
        <w:pStyle w:val="NormalWeb"/>
        <w:spacing w:before="0" w:beforeAutospacing="0" w:after="0" w:afterAutospacing="0" w:line="276" w:lineRule="auto"/>
        <w:jc w:val="both"/>
        <w:rPr>
          <w:rFonts w:ascii="Arial" w:hAnsi="Arial" w:cs="Arial"/>
          <w:bCs/>
          <w:sz w:val="22"/>
          <w:szCs w:val="22"/>
        </w:rPr>
      </w:pPr>
    </w:p>
    <w:p w14:paraId="201C5602" w14:textId="77777777" w:rsidR="00B74C78" w:rsidRDefault="00B74C78" w:rsidP="00B74C78">
      <w:pPr>
        <w:pStyle w:val="NormalWeb"/>
        <w:spacing w:before="0" w:beforeAutospacing="0" w:after="0" w:afterAutospacing="0" w:line="276" w:lineRule="auto"/>
        <w:jc w:val="both"/>
        <w:rPr>
          <w:rFonts w:ascii="Arial" w:hAnsi="Arial" w:cs="Arial"/>
          <w:bCs/>
          <w:sz w:val="22"/>
          <w:szCs w:val="22"/>
        </w:rPr>
      </w:pPr>
      <w:r>
        <w:rPr>
          <w:rFonts w:ascii="Arial" w:hAnsi="Arial" w:cs="Arial"/>
          <w:bCs/>
          <w:sz w:val="22"/>
          <w:szCs w:val="22"/>
        </w:rPr>
        <w:t>Il est précisé qu’en cas d’embauche ou de sortie en cours de mois, la prime de non-accident sera versée au prorata temporis du temps de présence du salarié sur le mois considéré.</w:t>
      </w:r>
    </w:p>
    <w:p w14:paraId="7A1C5B92" w14:textId="77777777" w:rsidR="00B74C78" w:rsidRDefault="00B74C78" w:rsidP="00B74C78">
      <w:pPr>
        <w:pStyle w:val="NormalWeb"/>
        <w:spacing w:before="0" w:beforeAutospacing="0" w:after="0" w:afterAutospacing="0" w:line="276" w:lineRule="auto"/>
        <w:jc w:val="both"/>
        <w:rPr>
          <w:rFonts w:ascii="Arial" w:hAnsi="Arial" w:cs="Arial"/>
          <w:bCs/>
          <w:sz w:val="22"/>
          <w:szCs w:val="22"/>
        </w:rPr>
      </w:pPr>
    </w:p>
    <w:p w14:paraId="2CF1EFDE" w14:textId="77777777" w:rsidR="00B74C78" w:rsidRPr="006D3BE1" w:rsidRDefault="00B74C78" w:rsidP="00B74C78">
      <w:pPr>
        <w:pStyle w:val="NormalWeb"/>
        <w:spacing w:before="0" w:beforeAutospacing="0" w:after="0" w:afterAutospacing="0" w:line="276" w:lineRule="auto"/>
        <w:jc w:val="both"/>
        <w:rPr>
          <w:rFonts w:ascii="Arial" w:hAnsi="Arial" w:cs="Arial"/>
          <w:bCs/>
          <w:sz w:val="22"/>
          <w:szCs w:val="22"/>
        </w:rPr>
      </w:pPr>
      <w:r w:rsidRPr="006D3BE1">
        <w:rPr>
          <w:rFonts w:ascii="Arial" w:hAnsi="Arial" w:cs="Arial"/>
          <w:bCs/>
          <w:sz w:val="22"/>
          <w:szCs w:val="22"/>
        </w:rPr>
        <w:t>De même, le montant de la prime sera calculé au prorata temporis de leur temps de travail pour les salariés à temps partiel et temps partiel thérapeutique et en cas d’absences non considérées comme du temps de travail effectif.</w:t>
      </w:r>
    </w:p>
    <w:p w14:paraId="588BECFE" w14:textId="77777777" w:rsidR="00B74C78" w:rsidRPr="006D3BE1" w:rsidRDefault="00B74C78" w:rsidP="00B74C78">
      <w:pPr>
        <w:pStyle w:val="NormalWeb"/>
        <w:spacing w:before="0" w:beforeAutospacing="0" w:after="0" w:afterAutospacing="0" w:line="276" w:lineRule="auto"/>
        <w:jc w:val="both"/>
        <w:rPr>
          <w:rFonts w:ascii="Arial" w:hAnsi="Arial" w:cs="Arial"/>
          <w:bCs/>
          <w:sz w:val="22"/>
          <w:szCs w:val="22"/>
        </w:rPr>
      </w:pPr>
    </w:p>
    <w:p w14:paraId="0B0FA1D8" w14:textId="77777777" w:rsidR="00B74C78" w:rsidRDefault="00B74C78" w:rsidP="00B74C78">
      <w:pPr>
        <w:pStyle w:val="NormalWeb"/>
        <w:shd w:val="clear" w:color="auto" w:fill="FFFFFF"/>
        <w:spacing w:before="0" w:beforeAutospacing="0" w:after="0" w:afterAutospacing="0" w:line="276" w:lineRule="auto"/>
        <w:jc w:val="both"/>
        <w:rPr>
          <w:rFonts w:ascii="Arial" w:hAnsi="Arial" w:cs="Arial"/>
          <w:bCs/>
          <w:sz w:val="22"/>
          <w:szCs w:val="22"/>
        </w:rPr>
      </w:pPr>
      <w:r w:rsidRPr="006D3BE1">
        <w:rPr>
          <w:rFonts w:ascii="Arial" w:hAnsi="Arial" w:cs="Arial"/>
          <w:bCs/>
          <w:sz w:val="22"/>
          <w:szCs w:val="22"/>
        </w:rPr>
        <w:lastRenderedPageBreak/>
        <w:t>Les parties conviennent que la prime de non-accident ne sera plus due en cas d’absence pour accident du travail ou maladie professionnelle se poursuivant au-delà d’une année consécutive.</w:t>
      </w:r>
    </w:p>
    <w:p w14:paraId="71C09F93" w14:textId="77777777" w:rsidR="004A64B8" w:rsidRDefault="004A64B8" w:rsidP="00BD670F">
      <w:pPr>
        <w:pStyle w:val="Sansinterligne"/>
        <w:spacing w:line="276" w:lineRule="auto"/>
        <w:jc w:val="both"/>
        <w:rPr>
          <w:rFonts w:ascii="Arial" w:hAnsi="Arial" w:cs="Arial"/>
          <w:b/>
          <w:bCs/>
          <w:color w:val="0000FF"/>
          <w:u w:val="single"/>
        </w:rPr>
      </w:pPr>
    </w:p>
    <w:p w14:paraId="05B6CEE1" w14:textId="77777777" w:rsidR="00FB3D63" w:rsidRPr="00915B04" w:rsidRDefault="00FB3D63" w:rsidP="00FB3D63">
      <w:pPr>
        <w:pStyle w:val="Sansinterligne"/>
        <w:spacing w:line="276" w:lineRule="auto"/>
        <w:jc w:val="both"/>
        <w:rPr>
          <w:rFonts w:ascii="Arial" w:hAnsi="Arial" w:cs="Arial"/>
          <w:b/>
          <w:bCs/>
          <w:color w:val="0000FF"/>
          <w:u w:val="single"/>
        </w:rPr>
      </w:pPr>
      <w:r w:rsidRPr="00915B04">
        <w:rPr>
          <w:rFonts w:ascii="Arial" w:hAnsi="Arial" w:cs="Arial"/>
          <w:b/>
          <w:bCs/>
          <w:color w:val="0000FF"/>
          <w:u w:val="single"/>
        </w:rPr>
        <w:t>3.</w:t>
      </w:r>
      <w:r>
        <w:rPr>
          <w:rFonts w:ascii="Arial" w:hAnsi="Arial" w:cs="Arial"/>
          <w:b/>
          <w:bCs/>
          <w:color w:val="0000FF"/>
          <w:u w:val="single"/>
        </w:rPr>
        <w:t>4</w:t>
      </w:r>
      <w:r w:rsidRPr="00915B04">
        <w:rPr>
          <w:rFonts w:ascii="Arial" w:hAnsi="Arial" w:cs="Arial"/>
          <w:b/>
          <w:bCs/>
          <w:color w:val="0000FF"/>
          <w:u w:val="single"/>
        </w:rPr>
        <w:t xml:space="preserve"> </w:t>
      </w:r>
      <w:r>
        <w:rPr>
          <w:rFonts w:ascii="Arial" w:hAnsi="Arial" w:cs="Arial"/>
          <w:b/>
          <w:bCs/>
          <w:color w:val="0000FF"/>
          <w:u w:val="single"/>
        </w:rPr>
        <w:t>Mise en place des titres restaurant</w:t>
      </w:r>
    </w:p>
    <w:p w14:paraId="512B469C" w14:textId="77777777" w:rsidR="00337818" w:rsidRPr="005317F4" w:rsidRDefault="00337818" w:rsidP="00FB3D63">
      <w:pPr>
        <w:pStyle w:val="Sansinterligne"/>
        <w:spacing w:line="276" w:lineRule="auto"/>
        <w:jc w:val="both"/>
        <w:rPr>
          <w:rFonts w:ascii="Arial" w:hAnsi="Arial" w:cs="Arial"/>
          <w:color w:val="000000"/>
        </w:rPr>
      </w:pPr>
    </w:p>
    <w:p w14:paraId="0440A358" w14:textId="77777777" w:rsidR="00FB3D63" w:rsidRPr="005317F4" w:rsidRDefault="00FB3D63" w:rsidP="00FB3D63">
      <w:pPr>
        <w:pStyle w:val="Sansinterligne"/>
        <w:spacing w:line="276" w:lineRule="auto"/>
        <w:jc w:val="both"/>
        <w:rPr>
          <w:rFonts w:ascii="Arial" w:hAnsi="Arial" w:cs="Arial"/>
          <w:color w:val="000000"/>
        </w:rPr>
      </w:pPr>
      <w:r w:rsidRPr="005317F4">
        <w:rPr>
          <w:rFonts w:ascii="Arial" w:hAnsi="Arial" w:cs="Arial"/>
          <w:color w:val="000000"/>
        </w:rPr>
        <w:t xml:space="preserve">Conscients de l’importance d’accompagner le pouvoir d’achat des collaborateurs et de leur offrir des avantages sociaux adaptés à leurs besoins, </w:t>
      </w:r>
      <w:r w:rsidR="00337818" w:rsidRPr="005317F4">
        <w:rPr>
          <w:rFonts w:ascii="Arial" w:hAnsi="Arial" w:cs="Arial"/>
          <w:color w:val="000000"/>
        </w:rPr>
        <w:t>la direction et les partenaires sociaux ont</w:t>
      </w:r>
      <w:r w:rsidRPr="005317F4">
        <w:rPr>
          <w:rFonts w:ascii="Arial" w:hAnsi="Arial" w:cs="Arial"/>
          <w:color w:val="000000"/>
        </w:rPr>
        <w:t xml:space="preserve"> décidé d’instaurer un dispositif de titres-restaurant au bénéfice des salariés de l’entreprise. Cette mesure s’inscrit dans une démarche de reconnaissance de l’engagement des équipes, tout en contribuant à renforcer l’attractivité et la cohésion au sein de l’organisation.</w:t>
      </w:r>
    </w:p>
    <w:p w14:paraId="3EC72430" w14:textId="77777777" w:rsidR="00FB3D63" w:rsidRPr="005317F4" w:rsidRDefault="00FB3D63" w:rsidP="00FB3D63">
      <w:pPr>
        <w:pStyle w:val="Sansinterligne"/>
        <w:spacing w:line="276" w:lineRule="auto"/>
        <w:jc w:val="both"/>
        <w:rPr>
          <w:rFonts w:ascii="Arial" w:hAnsi="Arial" w:cs="Arial"/>
          <w:color w:val="000000"/>
        </w:rPr>
      </w:pPr>
    </w:p>
    <w:p w14:paraId="78C40845" w14:textId="77777777" w:rsidR="00B84177" w:rsidRPr="005317F4" w:rsidRDefault="00B84177" w:rsidP="00FB3D63">
      <w:pPr>
        <w:pStyle w:val="Sansinterligne"/>
        <w:spacing w:line="276" w:lineRule="auto"/>
        <w:jc w:val="both"/>
        <w:rPr>
          <w:rFonts w:ascii="Arial" w:hAnsi="Arial" w:cs="Arial"/>
          <w:color w:val="000000"/>
        </w:rPr>
      </w:pPr>
      <w:r w:rsidRPr="005317F4">
        <w:rPr>
          <w:rFonts w:ascii="Arial" w:hAnsi="Arial" w:cs="Arial"/>
          <w:color w:val="000000"/>
        </w:rPr>
        <w:t>Les parties ont ainsi convenu d’instaurer les titres restaurants dans les conditions ci-après exposées :</w:t>
      </w:r>
    </w:p>
    <w:p w14:paraId="137E402C" w14:textId="77777777" w:rsidR="00FB3D63" w:rsidRPr="0025531A" w:rsidRDefault="00FB3D63" w:rsidP="006725E8">
      <w:pPr>
        <w:pStyle w:val="NormalWeb"/>
        <w:numPr>
          <w:ilvl w:val="0"/>
          <w:numId w:val="29"/>
        </w:numPr>
        <w:spacing w:after="0"/>
        <w:contextualSpacing/>
        <w:jc w:val="both"/>
        <w:rPr>
          <w:rFonts w:ascii="Arial" w:hAnsi="Arial" w:cs="Arial"/>
          <w:bCs/>
          <w:sz w:val="22"/>
          <w:szCs w:val="22"/>
        </w:rPr>
      </w:pPr>
      <w:r w:rsidRPr="0025531A">
        <w:rPr>
          <w:rFonts w:ascii="Arial" w:hAnsi="Arial" w:cs="Arial"/>
          <w:bCs/>
          <w:sz w:val="22"/>
          <w:szCs w:val="22"/>
        </w:rPr>
        <w:t>Bénéficiaires</w:t>
      </w:r>
    </w:p>
    <w:p w14:paraId="6D708A42" w14:textId="77777777" w:rsidR="00FB3D63" w:rsidRPr="00D722F2" w:rsidRDefault="00FB3D63" w:rsidP="00FB3D63">
      <w:pPr>
        <w:pStyle w:val="NormalWeb"/>
        <w:spacing w:after="0" w:line="276" w:lineRule="auto"/>
        <w:jc w:val="both"/>
        <w:rPr>
          <w:rFonts w:ascii="Arial" w:eastAsia="Calibri" w:hAnsi="Arial" w:cs="Arial"/>
          <w:color w:val="000000"/>
          <w:sz w:val="22"/>
          <w:szCs w:val="22"/>
          <w:lang w:eastAsia="en-US"/>
        </w:rPr>
      </w:pPr>
      <w:r w:rsidRPr="0025531A">
        <w:rPr>
          <w:rFonts w:ascii="Arial" w:eastAsia="Calibri" w:hAnsi="Arial" w:cs="Arial"/>
          <w:color w:val="000000"/>
          <w:sz w:val="22"/>
          <w:szCs w:val="22"/>
          <w:lang w:eastAsia="en-US"/>
        </w:rPr>
        <w:t>Les titres-restaurant sont attribués aux salariés de la Société GEODIS D&amp;E</w:t>
      </w:r>
      <w:r w:rsidR="00B84177" w:rsidRPr="0025531A">
        <w:rPr>
          <w:rFonts w:ascii="Arial" w:eastAsia="Calibri" w:hAnsi="Arial" w:cs="Arial"/>
          <w:color w:val="000000"/>
          <w:sz w:val="22"/>
          <w:szCs w:val="22"/>
          <w:lang w:eastAsia="en-US"/>
        </w:rPr>
        <w:t xml:space="preserve"> AUVERGNE</w:t>
      </w:r>
      <w:r w:rsidRPr="0025531A">
        <w:rPr>
          <w:rFonts w:ascii="Arial" w:eastAsia="Calibri" w:hAnsi="Arial" w:cs="Arial"/>
          <w:color w:val="000000"/>
          <w:sz w:val="22"/>
          <w:szCs w:val="22"/>
          <w:lang w:eastAsia="en-US"/>
        </w:rPr>
        <w:t xml:space="preserve">, sous réserve de remplir les conditions cumulatives </w:t>
      </w:r>
      <w:r w:rsidRPr="00D722F2">
        <w:rPr>
          <w:rFonts w:ascii="Arial" w:eastAsia="Calibri" w:hAnsi="Arial" w:cs="Arial"/>
          <w:color w:val="000000"/>
          <w:sz w:val="22"/>
          <w:szCs w:val="22"/>
          <w:lang w:eastAsia="en-US"/>
        </w:rPr>
        <w:t xml:space="preserve">suivantes : </w:t>
      </w:r>
    </w:p>
    <w:p w14:paraId="1175019D" w14:textId="77777777" w:rsidR="00FB3D63" w:rsidRPr="0025531A" w:rsidRDefault="006E780B" w:rsidP="00FB3D63">
      <w:pPr>
        <w:pStyle w:val="NormalWeb"/>
        <w:numPr>
          <w:ilvl w:val="0"/>
          <w:numId w:val="27"/>
        </w:numPr>
        <w:spacing w:before="0" w:beforeAutospacing="0" w:after="0" w:afterAutospacing="0" w:line="276" w:lineRule="auto"/>
        <w:jc w:val="both"/>
        <w:rPr>
          <w:rFonts w:ascii="Arial" w:eastAsia="Calibri" w:hAnsi="Arial" w:cs="Arial"/>
          <w:color w:val="000000"/>
          <w:sz w:val="22"/>
          <w:szCs w:val="22"/>
          <w:lang w:eastAsia="en-US"/>
        </w:rPr>
      </w:pPr>
      <w:r w:rsidRPr="00D722F2">
        <w:rPr>
          <w:rFonts w:ascii="Arial" w:eastAsia="Calibri" w:hAnsi="Arial" w:cs="Arial"/>
          <w:color w:val="000000"/>
          <w:sz w:val="22"/>
          <w:szCs w:val="22"/>
          <w:lang w:eastAsia="en-US"/>
        </w:rPr>
        <w:t>Justifier</w:t>
      </w:r>
      <w:r w:rsidR="00FB3D63" w:rsidRPr="00D722F2">
        <w:rPr>
          <w:rFonts w:ascii="Arial" w:eastAsia="Calibri" w:hAnsi="Arial" w:cs="Arial"/>
          <w:color w:val="000000"/>
          <w:sz w:val="22"/>
          <w:szCs w:val="22"/>
          <w:lang w:eastAsia="en-US"/>
        </w:rPr>
        <w:t xml:space="preserve"> d’une ancienneté minimale de </w:t>
      </w:r>
      <w:r w:rsidR="0025531A" w:rsidRPr="00D722F2">
        <w:rPr>
          <w:rFonts w:ascii="Arial" w:eastAsia="Calibri" w:hAnsi="Arial" w:cs="Arial"/>
          <w:color w:val="000000"/>
          <w:sz w:val="22"/>
          <w:szCs w:val="22"/>
          <w:lang w:eastAsia="en-US"/>
        </w:rPr>
        <w:t>six</w:t>
      </w:r>
      <w:r w:rsidR="00FB3D63" w:rsidRPr="00D722F2">
        <w:rPr>
          <w:rFonts w:ascii="Arial" w:eastAsia="Calibri" w:hAnsi="Arial" w:cs="Arial"/>
          <w:color w:val="000000"/>
          <w:sz w:val="22"/>
          <w:szCs w:val="22"/>
          <w:lang w:eastAsia="en-US"/>
        </w:rPr>
        <w:t xml:space="preserve"> mois au sein de l’entreprise</w:t>
      </w:r>
      <w:r w:rsidR="00FB3D63" w:rsidRPr="0025531A">
        <w:rPr>
          <w:rFonts w:ascii="Arial" w:eastAsia="Calibri" w:hAnsi="Arial" w:cs="Arial"/>
          <w:color w:val="000000"/>
          <w:sz w:val="22"/>
          <w:szCs w:val="22"/>
          <w:lang w:eastAsia="en-US"/>
        </w:rPr>
        <w:t xml:space="preserve">, </w:t>
      </w:r>
    </w:p>
    <w:p w14:paraId="50CB8C6C" w14:textId="77777777" w:rsidR="00FB3D63" w:rsidRPr="0025531A" w:rsidRDefault="006E780B" w:rsidP="00FB3D63">
      <w:pPr>
        <w:pStyle w:val="NormalWeb"/>
        <w:numPr>
          <w:ilvl w:val="0"/>
          <w:numId w:val="27"/>
        </w:numPr>
        <w:spacing w:before="0" w:beforeAutospacing="0" w:after="0" w:afterAutospacing="0" w:line="276" w:lineRule="auto"/>
        <w:jc w:val="both"/>
        <w:rPr>
          <w:rFonts w:ascii="Arial" w:eastAsia="Calibri" w:hAnsi="Arial" w:cs="Arial"/>
          <w:color w:val="000000"/>
          <w:sz w:val="22"/>
          <w:szCs w:val="22"/>
          <w:lang w:eastAsia="en-US"/>
        </w:rPr>
      </w:pPr>
      <w:r w:rsidRPr="0025531A">
        <w:rPr>
          <w:rFonts w:ascii="Arial" w:eastAsia="Calibri" w:hAnsi="Arial" w:cs="Arial"/>
          <w:color w:val="000000"/>
          <w:sz w:val="22"/>
          <w:szCs w:val="22"/>
          <w:lang w:eastAsia="en-US"/>
        </w:rPr>
        <w:t>Effectuer</w:t>
      </w:r>
      <w:r w:rsidR="00FB3D63" w:rsidRPr="0025531A">
        <w:rPr>
          <w:rFonts w:ascii="Arial" w:eastAsia="Calibri" w:hAnsi="Arial" w:cs="Arial"/>
          <w:color w:val="000000"/>
          <w:sz w:val="22"/>
          <w:szCs w:val="22"/>
          <w:lang w:eastAsia="en-US"/>
        </w:rPr>
        <w:t xml:space="preserve"> une durée de travail quotidienne d’au moins </w:t>
      </w:r>
      <w:r w:rsidR="0020462B" w:rsidRPr="0025531A">
        <w:rPr>
          <w:rFonts w:ascii="Arial" w:eastAsia="Calibri" w:hAnsi="Arial" w:cs="Arial"/>
          <w:color w:val="000000"/>
          <w:sz w:val="22"/>
          <w:szCs w:val="22"/>
          <w:lang w:eastAsia="en-US"/>
        </w:rPr>
        <w:t>six</w:t>
      </w:r>
      <w:r w:rsidR="00FB3D63" w:rsidRPr="0025531A">
        <w:rPr>
          <w:rFonts w:ascii="Arial" w:eastAsia="Calibri" w:hAnsi="Arial" w:cs="Arial"/>
          <w:color w:val="000000"/>
          <w:sz w:val="22"/>
          <w:szCs w:val="22"/>
          <w:lang w:eastAsia="en-US"/>
        </w:rPr>
        <w:t xml:space="preserve"> heures,</w:t>
      </w:r>
    </w:p>
    <w:p w14:paraId="2BD6E167" w14:textId="77777777" w:rsidR="00FB3D63" w:rsidRPr="0025531A" w:rsidRDefault="006E780B" w:rsidP="00B84177">
      <w:pPr>
        <w:pStyle w:val="NormalWeb"/>
        <w:numPr>
          <w:ilvl w:val="0"/>
          <w:numId w:val="27"/>
        </w:numPr>
        <w:spacing w:before="0" w:beforeAutospacing="0" w:after="0" w:afterAutospacing="0" w:line="276" w:lineRule="auto"/>
        <w:jc w:val="both"/>
        <w:rPr>
          <w:rFonts w:ascii="Arial" w:eastAsia="Calibri" w:hAnsi="Arial" w:cs="Arial"/>
          <w:color w:val="000000"/>
          <w:sz w:val="22"/>
          <w:szCs w:val="22"/>
          <w:lang w:eastAsia="en-US"/>
        </w:rPr>
      </w:pPr>
      <w:r w:rsidRPr="0025531A">
        <w:rPr>
          <w:rFonts w:ascii="Arial" w:eastAsia="Calibri" w:hAnsi="Arial" w:cs="Arial"/>
          <w:color w:val="000000"/>
          <w:sz w:val="22"/>
          <w:szCs w:val="22"/>
          <w:lang w:eastAsia="en-US"/>
        </w:rPr>
        <w:t>Bénéficier</w:t>
      </w:r>
      <w:r w:rsidR="00FB3D63" w:rsidRPr="0025531A">
        <w:rPr>
          <w:rFonts w:ascii="Arial" w:eastAsia="Calibri" w:hAnsi="Arial" w:cs="Arial"/>
          <w:color w:val="000000"/>
          <w:sz w:val="22"/>
          <w:szCs w:val="22"/>
          <w:lang w:eastAsia="en-US"/>
        </w:rPr>
        <w:t xml:space="preserve"> d’une pause méridienne d’une durée minimale de trente minutes consécutives au cours de leur horaire journalier.</w:t>
      </w:r>
    </w:p>
    <w:p w14:paraId="6D9201E9" w14:textId="77777777" w:rsidR="00B84177" w:rsidRPr="0025531A" w:rsidRDefault="00B84177" w:rsidP="00337818">
      <w:pPr>
        <w:pStyle w:val="NormalWeb"/>
        <w:spacing w:before="0" w:beforeAutospacing="0" w:after="0" w:afterAutospacing="0" w:line="276" w:lineRule="auto"/>
        <w:ind w:left="720"/>
        <w:jc w:val="both"/>
        <w:rPr>
          <w:rFonts w:ascii="Arial" w:hAnsi="Arial" w:cs="Arial"/>
          <w:bCs/>
          <w:sz w:val="22"/>
          <w:szCs w:val="22"/>
        </w:rPr>
      </w:pPr>
    </w:p>
    <w:p w14:paraId="15602B27"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 xml:space="preserve">Il est précisé que les titres-restaurant ne peuvent pas être cumulés avec l’octroi d’une autre indemnité de repas pour une même journée de travail, notamment, et sans que cette liste ne soit </w:t>
      </w:r>
      <w:r w:rsidR="00735FA4" w:rsidRPr="0025531A">
        <w:rPr>
          <w:rFonts w:ascii="Arial" w:hAnsi="Arial" w:cs="Arial"/>
          <w:bCs/>
          <w:sz w:val="22"/>
          <w:szCs w:val="22"/>
        </w:rPr>
        <w:t>exhaustive :</w:t>
      </w:r>
    </w:p>
    <w:p w14:paraId="2564330A" w14:textId="77777777" w:rsidR="00FB3D63" w:rsidRPr="0025531A" w:rsidRDefault="00FB3D63" w:rsidP="00FB3D63">
      <w:pPr>
        <w:pStyle w:val="NormalWeb"/>
        <w:numPr>
          <w:ilvl w:val="0"/>
          <w:numId w:val="28"/>
        </w:numPr>
        <w:spacing w:before="0" w:beforeAutospacing="0" w:after="0" w:afterAutospacing="0" w:line="259" w:lineRule="auto"/>
        <w:contextualSpacing/>
        <w:jc w:val="both"/>
        <w:rPr>
          <w:rFonts w:ascii="Arial" w:hAnsi="Arial" w:cs="Arial"/>
          <w:bCs/>
          <w:sz w:val="22"/>
          <w:szCs w:val="22"/>
        </w:rPr>
      </w:pPr>
      <w:r w:rsidRPr="0025531A">
        <w:rPr>
          <w:rFonts w:ascii="Arial" w:hAnsi="Arial" w:cs="Arial"/>
          <w:bCs/>
          <w:sz w:val="22"/>
          <w:szCs w:val="22"/>
        </w:rPr>
        <w:t>Indemnité de repas unique de nuit</w:t>
      </w:r>
    </w:p>
    <w:p w14:paraId="1006BF22" w14:textId="77777777" w:rsidR="00FB3D63" w:rsidRPr="0025531A" w:rsidRDefault="00FB3D63" w:rsidP="00FB3D63">
      <w:pPr>
        <w:pStyle w:val="NormalWeb"/>
        <w:numPr>
          <w:ilvl w:val="0"/>
          <w:numId w:val="28"/>
        </w:numPr>
        <w:spacing w:before="0" w:beforeAutospacing="0" w:after="0" w:afterAutospacing="0" w:line="259" w:lineRule="auto"/>
        <w:contextualSpacing/>
        <w:jc w:val="both"/>
        <w:rPr>
          <w:rFonts w:ascii="Arial" w:hAnsi="Arial" w:cs="Arial"/>
          <w:bCs/>
          <w:sz w:val="22"/>
          <w:szCs w:val="22"/>
        </w:rPr>
      </w:pPr>
      <w:r w:rsidRPr="0025531A">
        <w:rPr>
          <w:rFonts w:ascii="Arial" w:hAnsi="Arial" w:cs="Arial"/>
          <w:bCs/>
          <w:sz w:val="22"/>
          <w:szCs w:val="22"/>
        </w:rPr>
        <w:t>Indemnité spéciale</w:t>
      </w:r>
    </w:p>
    <w:p w14:paraId="6DDF2D2D" w14:textId="77777777" w:rsidR="00FB3D63" w:rsidRPr="0025531A" w:rsidRDefault="00FB3D63" w:rsidP="00FB3D63">
      <w:pPr>
        <w:pStyle w:val="NormalWeb"/>
        <w:numPr>
          <w:ilvl w:val="0"/>
          <w:numId w:val="28"/>
        </w:numPr>
        <w:spacing w:before="0" w:beforeAutospacing="0" w:after="0" w:afterAutospacing="0" w:line="259" w:lineRule="auto"/>
        <w:contextualSpacing/>
        <w:jc w:val="both"/>
        <w:rPr>
          <w:rFonts w:ascii="Arial" w:hAnsi="Arial" w:cs="Arial"/>
          <w:bCs/>
          <w:sz w:val="22"/>
          <w:szCs w:val="22"/>
        </w:rPr>
      </w:pPr>
      <w:r w:rsidRPr="0025531A">
        <w:rPr>
          <w:rFonts w:ascii="Arial" w:hAnsi="Arial" w:cs="Arial"/>
          <w:bCs/>
          <w:sz w:val="22"/>
          <w:szCs w:val="22"/>
        </w:rPr>
        <w:t>Indemnité de repas</w:t>
      </w:r>
    </w:p>
    <w:p w14:paraId="25D50F89" w14:textId="77777777" w:rsidR="00FB3D63" w:rsidRPr="0025531A" w:rsidRDefault="00FB3D63" w:rsidP="00FB3D63">
      <w:pPr>
        <w:pStyle w:val="NormalWeb"/>
        <w:numPr>
          <w:ilvl w:val="0"/>
          <w:numId w:val="28"/>
        </w:numPr>
        <w:spacing w:before="0" w:beforeAutospacing="0" w:after="0" w:afterAutospacing="0" w:line="259" w:lineRule="auto"/>
        <w:contextualSpacing/>
        <w:jc w:val="both"/>
        <w:rPr>
          <w:rFonts w:ascii="Arial" w:hAnsi="Arial" w:cs="Arial"/>
          <w:bCs/>
          <w:sz w:val="22"/>
          <w:szCs w:val="22"/>
        </w:rPr>
      </w:pPr>
      <w:r w:rsidRPr="0025531A">
        <w:rPr>
          <w:rFonts w:ascii="Arial" w:hAnsi="Arial" w:cs="Arial"/>
          <w:bCs/>
          <w:sz w:val="22"/>
          <w:szCs w:val="22"/>
        </w:rPr>
        <w:t>Indemnité casse-croûte du matin</w:t>
      </w:r>
    </w:p>
    <w:p w14:paraId="79C1BBBB" w14:textId="77777777" w:rsidR="00FB3D63" w:rsidRPr="0025531A" w:rsidRDefault="00FB3D63" w:rsidP="00FB3D63">
      <w:pPr>
        <w:pStyle w:val="NormalWeb"/>
        <w:spacing w:after="0"/>
        <w:contextualSpacing/>
        <w:jc w:val="both"/>
        <w:rPr>
          <w:rFonts w:ascii="Arial" w:hAnsi="Arial" w:cs="Arial"/>
          <w:bCs/>
          <w:sz w:val="22"/>
          <w:szCs w:val="22"/>
        </w:rPr>
      </w:pPr>
    </w:p>
    <w:p w14:paraId="184BE148" w14:textId="77777777" w:rsidR="00FB3D63" w:rsidRPr="0025531A" w:rsidRDefault="006E780B" w:rsidP="00FB3D63">
      <w:pPr>
        <w:pStyle w:val="NormalWeb"/>
        <w:spacing w:after="0"/>
        <w:contextualSpacing/>
        <w:jc w:val="both"/>
        <w:rPr>
          <w:rFonts w:ascii="Arial" w:hAnsi="Arial" w:cs="Arial"/>
          <w:bCs/>
          <w:sz w:val="22"/>
          <w:szCs w:val="22"/>
        </w:rPr>
      </w:pPr>
      <w:r>
        <w:rPr>
          <w:rFonts w:ascii="Arial" w:hAnsi="Arial" w:cs="Arial"/>
          <w:bCs/>
          <w:sz w:val="22"/>
          <w:szCs w:val="22"/>
        </w:rPr>
        <w:t>De même, ils ne pourront être cumulés avec le remboursement</w:t>
      </w:r>
      <w:r w:rsidR="00FB3D63" w:rsidRPr="0025531A">
        <w:rPr>
          <w:rFonts w:ascii="Arial" w:hAnsi="Arial" w:cs="Arial"/>
          <w:bCs/>
          <w:sz w:val="22"/>
          <w:szCs w:val="22"/>
        </w:rPr>
        <w:t xml:space="preserve"> d’une note de frais de repas</w:t>
      </w:r>
      <w:r>
        <w:rPr>
          <w:rFonts w:ascii="Arial" w:hAnsi="Arial" w:cs="Arial"/>
          <w:bCs/>
          <w:sz w:val="22"/>
          <w:szCs w:val="22"/>
        </w:rPr>
        <w:t>,</w:t>
      </w:r>
      <w:r w:rsidR="00FB3D63" w:rsidRPr="0025531A">
        <w:rPr>
          <w:rFonts w:ascii="Arial" w:hAnsi="Arial" w:cs="Arial"/>
          <w:bCs/>
          <w:sz w:val="22"/>
          <w:szCs w:val="22"/>
        </w:rPr>
        <w:t xml:space="preserve"> </w:t>
      </w:r>
      <w:r w:rsidR="003B718F">
        <w:rPr>
          <w:rFonts w:ascii="Arial" w:hAnsi="Arial" w:cs="Arial"/>
          <w:bCs/>
          <w:sz w:val="22"/>
          <w:szCs w:val="22"/>
        </w:rPr>
        <w:t>correspondant au</w:t>
      </w:r>
      <w:r w:rsidR="00FB3D63" w:rsidRPr="0025531A">
        <w:rPr>
          <w:rFonts w:ascii="Arial" w:hAnsi="Arial" w:cs="Arial"/>
          <w:bCs/>
          <w:sz w:val="22"/>
          <w:szCs w:val="22"/>
        </w:rPr>
        <w:t xml:space="preserve"> repas pris lors de la pause méridienne.</w:t>
      </w:r>
    </w:p>
    <w:p w14:paraId="320E53CF" w14:textId="77777777" w:rsidR="00FB3D63" w:rsidRPr="0025531A" w:rsidRDefault="00FB3D63" w:rsidP="00FB3D63">
      <w:pPr>
        <w:pStyle w:val="NormalWeb"/>
        <w:spacing w:after="0"/>
        <w:contextualSpacing/>
        <w:jc w:val="both"/>
        <w:rPr>
          <w:rFonts w:ascii="Arial" w:hAnsi="Arial" w:cs="Arial"/>
          <w:bCs/>
          <w:sz w:val="22"/>
          <w:szCs w:val="22"/>
        </w:rPr>
      </w:pPr>
    </w:p>
    <w:p w14:paraId="6AB1FF11"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 xml:space="preserve">Le salarié ne peut recevoir qu'un titre-restaurant par jour de travail effectué. Seuls les jours de présence effective du salarié à son poste de travail ouvrent droit, en conséquence, à l’attribution d'un nombre correspondant de titres-restaurant. </w:t>
      </w:r>
    </w:p>
    <w:p w14:paraId="49932B55" w14:textId="77777777" w:rsidR="00FB3D63" w:rsidRPr="0025531A" w:rsidRDefault="00FB3D63" w:rsidP="00FB3D63">
      <w:pPr>
        <w:pStyle w:val="NormalWeb"/>
        <w:spacing w:after="0"/>
        <w:contextualSpacing/>
        <w:jc w:val="both"/>
        <w:rPr>
          <w:rFonts w:ascii="Arial" w:hAnsi="Arial" w:cs="Arial"/>
          <w:bCs/>
          <w:sz w:val="22"/>
          <w:szCs w:val="22"/>
        </w:rPr>
      </w:pPr>
    </w:p>
    <w:p w14:paraId="2DF234E5"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Les titres-restaurant ne seront pas attribués aux collaborateurs, pour leurs jours d'absence, quel qu’en soit le motif :</w:t>
      </w:r>
    </w:p>
    <w:p w14:paraId="3FE406F0"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 xml:space="preserve">- </w:t>
      </w:r>
      <w:r w:rsidR="003B718F">
        <w:rPr>
          <w:rFonts w:ascii="Arial" w:hAnsi="Arial" w:cs="Arial"/>
          <w:bCs/>
          <w:sz w:val="22"/>
          <w:szCs w:val="22"/>
        </w:rPr>
        <w:t>A</w:t>
      </w:r>
      <w:r w:rsidRPr="0025531A">
        <w:rPr>
          <w:rFonts w:ascii="Arial" w:hAnsi="Arial" w:cs="Arial"/>
          <w:bCs/>
          <w:sz w:val="22"/>
          <w:szCs w:val="22"/>
        </w:rPr>
        <w:t>rrêt de travail (accident, maladie…),</w:t>
      </w:r>
    </w:p>
    <w:p w14:paraId="29EB058C"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 xml:space="preserve">- </w:t>
      </w:r>
      <w:r w:rsidR="003B718F">
        <w:rPr>
          <w:rFonts w:ascii="Arial" w:hAnsi="Arial" w:cs="Arial"/>
          <w:bCs/>
          <w:sz w:val="22"/>
          <w:szCs w:val="22"/>
        </w:rPr>
        <w:t>C</w:t>
      </w:r>
      <w:r w:rsidRPr="0025531A">
        <w:rPr>
          <w:rFonts w:ascii="Arial" w:hAnsi="Arial" w:cs="Arial"/>
          <w:bCs/>
          <w:sz w:val="22"/>
          <w:szCs w:val="22"/>
        </w:rPr>
        <w:t>ongé payé,</w:t>
      </w:r>
    </w:p>
    <w:p w14:paraId="384095F7"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 xml:space="preserve">- </w:t>
      </w:r>
      <w:r w:rsidR="003B718F">
        <w:rPr>
          <w:rFonts w:ascii="Arial" w:hAnsi="Arial" w:cs="Arial"/>
          <w:bCs/>
          <w:sz w:val="22"/>
          <w:szCs w:val="22"/>
        </w:rPr>
        <w:t>R</w:t>
      </w:r>
      <w:r w:rsidRPr="0025531A">
        <w:rPr>
          <w:rFonts w:ascii="Arial" w:hAnsi="Arial" w:cs="Arial"/>
          <w:bCs/>
          <w:sz w:val="22"/>
          <w:szCs w:val="22"/>
        </w:rPr>
        <w:t>epos compensateurs,</w:t>
      </w:r>
    </w:p>
    <w:p w14:paraId="20C5F0DC" w14:textId="77777777" w:rsidR="00FB3D63"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 RTT,</w:t>
      </w:r>
    </w:p>
    <w:p w14:paraId="64B5F060" w14:textId="77777777" w:rsidR="003B718F" w:rsidRPr="0025531A" w:rsidRDefault="003B718F" w:rsidP="00FB3D63">
      <w:pPr>
        <w:pStyle w:val="NormalWeb"/>
        <w:spacing w:after="0"/>
        <w:contextualSpacing/>
        <w:jc w:val="both"/>
        <w:rPr>
          <w:rFonts w:ascii="Arial" w:hAnsi="Arial" w:cs="Arial"/>
          <w:bCs/>
          <w:sz w:val="22"/>
          <w:szCs w:val="22"/>
        </w:rPr>
      </w:pPr>
      <w:r>
        <w:rPr>
          <w:rFonts w:ascii="Arial" w:hAnsi="Arial" w:cs="Arial"/>
          <w:bCs/>
          <w:sz w:val="22"/>
          <w:szCs w:val="22"/>
        </w:rPr>
        <w:t>- Absence pour événements familiaux,</w:t>
      </w:r>
    </w:p>
    <w:p w14:paraId="32D38584"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 xml:space="preserve">- </w:t>
      </w:r>
      <w:r w:rsidR="003B718F">
        <w:rPr>
          <w:rFonts w:ascii="Arial" w:hAnsi="Arial" w:cs="Arial"/>
          <w:bCs/>
          <w:sz w:val="22"/>
          <w:szCs w:val="22"/>
        </w:rPr>
        <w:t>C</w:t>
      </w:r>
      <w:r w:rsidRPr="0025531A">
        <w:rPr>
          <w:rFonts w:ascii="Arial" w:hAnsi="Arial" w:cs="Arial"/>
          <w:bCs/>
          <w:sz w:val="22"/>
          <w:szCs w:val="22"/>
        </w:rPr>
        <w:t>ongé sans solde,</w:t>
      </w:r>
    </w:p>
    <w:p w14:paraId="77B5EF58"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 xml:space="preserve">- </w:t>
      </w:r>
      <w:r w:rsidR="003B718F">
        <w:rPr>
          <w:rFonts w:ascii="Arial" w:hAnsi="Arial" w:cs="Arial"/>
          <w:bCs/>
          <w:sz w:val="22"/>
          <w:szCs w:val="22"/>
        </w:rPr>
        <w:t>J</w:t>
      </w:r>
      <w:r w:rsidRPr="0025531A">
        <w:rPr>
          <w:rFonts w:ascii="Arial" w:hAnsi="Arial" w:cs="Arial"/>
          <w:bCs/>
          <w:sz w:val="22"/>
          <w:szCs w:val="22"/>
        </w:rPr>
        <w:t>ournée d’école et/ou de formation.</w:t>
      </w:r>
    </w:p>
    <w:p w14:paraId="19ABED5F" w14:textId="77777777" w:rsidR="00FB3D63" w:rsidRPr="0025531A" w:rsidRDefault="00FB3D63" w:rsidP="00FB3D63">
      <w:pPr>
        <w:pStyle w:val="NormalWeb"/>
        <w:spacing w:after="0"/>
        <w:contextualSpacing/>
        <w:jc w:val="both"/>
        <w:rPr>
          <w:rFonts w:ascii="Arial" w:hAnsi="Arial" w:cs="Arial"/>
          <w:bCs/>
          <w:sz w:val="22"/>
          <w:szCs w:val="22"/>
        </w:rPr>
      </w:pPr>
    </w:p>
    <w:p w14:paraId="73BE064A"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Il est précisé que cette liste n’est pas exhaustive.</w:t>
      </w:r>
    </w:p>
    <w:p w14:paraId="5C04283D" w14:textId="77777777" w:rsidR="00337818" w:rsidRPr="0025531A" w:rsidRDefault="00337818" w:rsidP="00FB3D63">
      <w:pPr>
        <w:pStyle w:val="NormalWeb"/>
        <w:spacing w:after="0"/>
        <w:contextualSpacing/>
        <w:jc w:val="both"/>
        <w:rPr>
          <w:rFonts w:ascii="Arial" w:hAnsi="Arial" w:cs="Arial"/>
          <w:bCs/>
          <w:sz w:val="22"/>
          <w:szCs w:val="22"/>
        </w:rPr>
      </w:pPr>
    </w:p>
    <w:p w14:paraId="2688809B" w14:textId="77777777" w:rsidR="00FB3D63" w:rsidRPr="0025531A" w:rsidRDefault="00FB3D63" w:rsidP="00FB3D63">
      <w:pPr>
        <w:pStyle w:val="NormalWeb"/>
        <w:spacing w:after="0"/>
        <w:contextualSpacing/>
        <w:rPr>
          <w:rFonts w:ascii="Arial" w:hAnsi="Arial" w:cs="Arial"/>
          <w:bCs/>
          <w:sz w:val="22"/>
          <w:szCs w:val="22"/>
        </w:rPr>
      </w:pPr>
    </w:p>
    <w:p w14:paraId="5DBA88FB" w14:textId="77777777" w:rsidR="00FB3D63" w:rsidRPr="0025531A" w:rsidRDefault="00FB3D63" w:rsidP="006725E8">
      <w:pPr>
        <w:pStyle w:val="NormalWeb"/>
        <w:numPr>
          <w:ilvl w:val="0"/>
          <w:numId w:val="29"/>
        </w:numPr>
        <w:spacing w:after="0"/>
        <w:contextualSpacing/>
        <w:rPr>
          <w:rFonts w:ascii="Arial" w:hAnsi="Arial" w:cs="Arial"/>
          <w:bCs/>
          <w:sz w:val="22"/>
          <w:szCs w:val="22"/>
        </w:rPr>
      </w:pPr>
      <w:r w:rsidRPr="0025531A">
        <w:rPr>
          <w:rFonts w:ascii="Arial" w:hAnsi="Arial" w:cs="Arial"/>
          <w:bCs/>
          <w:sz w:val="22"/>
          <w:szCs w:val="22"/>
        </w:rPr>
        <w:t xml:space="preserve">Personnel en situation de télétravail </w:t>
      </w:r>
    </w:p>
    <w:p w14:paraId="5825FABF" w14:textId="77777777" w:rsidR="00FB3D63" w:rsidRPr="0025531A" w:rsidRDefault="00FB3D63" w:rsidP="00FB3D63">
      <w:pPr>
        <w:pStyle w:val="NormalWeb"/>
        <w:spacing w:after="0"/>
        <w:contextualSpacing/>
        <w:rPr>
          <w:rFonts w:ascii="Arial" w:hAnsi="Arial" w:cs="Arial"/>
          <w:b/>
          <w:sz w:val="22"/>
          <w:szCs w:val="22"/>
        </w:rPr>
      </w:pPr>
    </w:p>
    <w:p w14:paraId="44114B00"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 xml:space="preserve">Le salarié en situation de télétravail bénéficie des titres-restaurants, sous réserve de remplir les conditions ci-dessus définies. </w:t>
      </w:r>
    </w:p>
    <w:p w14:paraId="66772221" w14:textId="77777777" w:rsidR="00FB3D63" w:rsidRPr="0025531A" w:rsidRDefault="00FB3D63" w:rsidP="00FB3D63">
      <w:pPr>
        <w:rPr>
          <w:rFonts w:ascii="Arial" w:hAnsi="Arial" w:cs="Arial"/>
          <w:bCs/>
          <w:sz w:val="22"/>
          <w:szCs w:val="22"/>
        </w:rPr>
      </w:pPr>
    </w:p>
    <w:p w14:paraId="036531BF" w14:textId="77777777" w:rsidR="00FB3D63" w:rsidRPr="0025531A" w:rsidRDefault="00B84177" w:rsidP="006725E8">
      <w:pPr>
        <w:numPr>
          <w:ilvl w:val="0"/>
          <w:numId w:val="29"/>
        </w:numPr>
        <w:rPr>
          <w:rFonts w:ascii="Arial" w:hAnsi="Arial" w:cs="Arial"/>
          <w:bCs/>
          <w:sz w:val="22"/>
          <w:szCs w:val="22"/>
        </w:rPr>
      </w:pPr>
      <w:r w:rsidRPr="0025531A">
        <w:rPr>
          <w:rFonts w:ascii="Arial" w:hAnsi="Arial" w:cs="Arial"/>
          <w:bCs/>
          <w:sz w:val="22"/>
          <w:szCs w:val="22"/>
        </w:rPr>
        <w:t>Valeur faciale et prise en charge</w:t>
      </w:r>
    </w:p>
    <w:p w14:paraId="5C321320" w14:textId="77777777" w:rsidR="00FB3D63" w:rsidRPr="0025531A" w:rsidRDefault="00FB3D63" w:rsidP="00FB3D63">
      <w:pPr>
        <w:rPr>
          <w:rFonts w:ascii="Arial" w:hAnsi="Arial" w:cs="Arial"/>
          <w:b/>
          <w:sz w:val="22"/>
          <w:szCs w:val="22"/>
        </w:rPr>
      </w:pPr>
    </w:p>
    <w:p w14:paraId="081488F2" w14:textId="77777777" w:rsidR="00FB3D63" w:rsidRPr="0025531A" w:rsidRDefault="00FB3D63" w:rsidP="00FB3D63">
      <w:pPr>
        <w:pStyle w:val="NormalWeb"/>
        <w:spacing w:after="0"/>
        <w:contextualSpacing/>
        <w:jc w:val="both"/>
        <w:rPr>
          <w:rFonts w:ascii="Arial" w:hAnsi="Arial" w:cs="Arial"/>
          <w:bCs/>
          <w:sz w:val="22"/>
          <w:szCs w:val="22"/>
        </w:rPr>
      </w:pPr>
      <w:r w:rsidRPr="0025531A">
        <w:rPr>
          <w:rFonts w:ascii="Arial" w:hAnsi="Arial" w:cs="Arial"/>
          <w:bCs/>
          <w:sz w:val="22"/>
          <w:szCs w:val="22"/>
        </w:rPr>
        <w:t xml:space="preserve">La valeur faciale du titre-restaurant est fixée à </w:t>
      </w:r>
      <w:r w:rsidR="00B84177" w:rsidRPr="0025531A">
        <w:rPr>
          <w:rFonts w:ascii="Arial" w:hAnsi="Arial" w:cs="Arial"/>
          <w:bCs/>
          <w:sz w:val="22"/>
          <w:szCs w:val="22"/>
        </w:rPr>
        <w:t>3</w:t>
      </w:r>
      <w:r w:rsidR="00337818" w:rsidRPr="0025531A">
        <w:rPr>
          <w:rFonts w:ascii="Arial" w:hAnsi="Arial" w:cs="Arial"/>
          <w:bCs/>
          <w:sz w:val="22"/>
          <w:szCs w:val="22"/>
        </w:rPr>
        <w:t xml:space="preserve"> euros</w:t>
      </w:r>
      <w:r w:rsidRPr="0025531A">
        <w:rPr>
          <w:rFonts w:ascii="Arial" w:hAnsi="Arial" w:cs="Arial"/>
          <w:bCs/>
          <w:sz w:val="22"/>
          <w:szCs w:val="22"/>
        </w:rPr>
        <w:t>.</w:t>
      </w:r>
    </w:p>
    <w:p w14:paraId="16D668FC" w14:textId="77777777" w:rsidR="00FB3D63" w:rsidRPr="0025531A" w:rsidRDefault="00FB3D63" w:rsidP="00FB3D63">
      <w:pPr>
        <w:jc w:val="both"/>
        <w:rPr>
          <w:rFonts w:ascii="Arial" w:hAnsi="Arial" w:cs="Arial"/>
          <w:bCs/>
          <w:sz w:val="22"/>
          <w:szCs w:val="22"/>
        </w:rPr>
      </w:pPr>
    </w:p>
    <w:p w14:paraId="3A864072" w14:textId="77777777" w:rsidR="00FB3D63" w:rsidRPr="0025531A" w:rsidRDefault="00FB3D63" w:rsidP="00FB3D63">
      <w:pPr>
        <w:jc w:val="both"/>
        <w:rPr>
          <w:rFonts w:ascii="Arial" w:hAnsi="Arial" w:cs="Arial"/>
          <w:bCs/>
          <w:sz w:val="22"/>
          <w:szCs w:val="22"/>
        </w:rPr>
      </w:pPr>
      <w:r w:rsidRPr="0025531A">
        <w:rPr>
          <w:rFonts w:ascii="Arial" w:hAnsi="Arial" w:cs="Arial"/>
          <w:bCs/>
          <w:sz w:val="22"/>
          <w:szCs w:val="22"/>
        </w:rPr>
        <w:t xml:space="preserve">Les titres-restaurant sont financés conjointement par l'employeur et par le salarié, selon les modalités de répartition suivantes :  </w:t>
      </w:r>
    </w:p>
    <w:p w14:paraId="4B633865" w14:textId="77777777" w:rsidR="00FB3D63" w:rsidRPr="0025531A" w:rsidRDefault="00FB3D63" w:rsidP="00FB3D63">
      <w:pPr>
        <w:jc w:val="both"/>
        <w:rPr>
          <w:rFonts w:ascii="Arial" w:hAnsi="Arial" w:cs="Arial"/>
          <w:bCs/>
          <w:sz w:val="22"/>
          <w:szCs w:val="22"/>
        </w:rPr>
      </w:pPr>
    </w:p>
    <w:p w14:paraId="38775282" w14:textId="77777777" w:rsidR="00FB3D63" w:rsidRPr="0025531A" w:rsidRDefault="00FB3D63" w:rsidP="00FB3D63">
      <w:pPr>
        <w:pStyle w:val="NormalWeb"/>
        <w:numPr>
          <w:ilvl w:val="0"/>
          <w:numId w:val="26"/>
        </w:numPr>
        <w:spacing w:before="0" w:beforeAutospacing="0" w:after="0" w:afterAutospacing="0"/>
        <w:contextualSpacing/>
        <w:jc w:val="both"/>
        <w:rPr>
          <w:rFonts w:ascii="Arial" w:hAnsi="Arial" w:cs="Arial"/>
          <w:bCs/>
          <w:sz w:val="22"/>
          <w:szCs w:val="22"/>
        </w:rPr>
      </w:pPr>
      <w:r w:rsidRPr="0025531A">
        <w:rPr>
          <w:rFonts w:ascii="Arial" w:hAnsi="Arial" w:cs="Arial"/>
          <w:bCs/>
          <w:sz w:val="22"/>
          <w:szCs w:val="22"/>
        </w:rPr>
        <w:t xml:space="preserve">Participation de l’employeur à hauteur de 50%, soit </w:t>
      </w:r>
      <w:r w:rsidR="00B84177" w:rsidRPr="0025531A">
        <w:rPr>
          <w:rFonts w:ascii="Arial" w:hAnsi="Arial" w:cs="Arial"/>
          <w:bCs/>
          <w:sz w:val="22"/>
          <w:szCs w:val="22"/>
        </w:rPr>
        <w:t>1</w:t>
      </w:r>
      <w:r w:rsidRPr="0025531A">
        <w:rPr>
          <w:rFonts w:ascii="Arial" w:hAnsi="Arial" w:cs="Arial"/>
          <w:bCs/>
          <w:sz w:val="22"/>
          <w:szCs w:val="22"/>
        </w:rPr>
        <w:t>,5</w:t>
      </w:r>
      <w:r w:rsidR="00337818" w:rsidRPr="0025531A">
        <w:rPr>
          <w:rFonts w:ascii="Arial" w:hAnsi="Arial" w:cs="Arial"/>
          <w:bCs/>
          <w:sz w:val="22"/>
          <w:szCs w:val="22"/>
        </w:rPr>
        <w:t xml:space="preserve"> euros</w:t>
      </w:r>
      <w:r w:rsidRPr="0025531A">
        <w:rPr>
          <w:rFonts w:ascii="Arial" w:hAnsi="Arial" w:cs="Arial"/>
          <w:bCs/>
          <w:sz w:val="22"/>
          <w:szCs w:val="22"/>
        </w:rPr>
        <w:t xml:space="preserve"> par titre-restaurant.</w:t>
      </w:r>
    </w:p>
    <w:p w14:paraId="54A51A92" w14:textId="77777777" w:rsidR="00B84177" w:rsidRDefault="00FB3D63" w:rsidP="00FB3D63">
      <w:pPr>
        <w:pStyle w:val="NormalWeb"/>
        <w:numPr>
          <w:ilvl w:val="0"/>
          <w:numId w:val="26"/>
        </w:numPr>
        <w:spacing w:before="0" w:beforeAutospacing="0" w:after="0" w:afterAutospacing="0"/>
        <w:contextualSpacing/>
        <w:jc w:val="both"/>
        <w:rPr>
          <w:rFonts w:ascii="Arial" w:hAnsi="Arial" w:cs="Arial"/>
          <w:bCs/>
          <w:sz w:val="22"/>
          <w:szCs w:val="22"/>
        </w:rPr>
      </w:pPr>
      <w:r w:rsidRPr="0025531A">
        <w:rPr>
          <w:rFonts w:ascii="Arial" w:hAnsi="Arial" w:cs="Arial"/>
          <w:bCs/>
          <w:sz w:val="22"/>
          <w:szCs w:val="22"/>
        </w:rPr>
        <w:t xml:space="preserve">Participation du salarié à hauteur de 50%, soit </w:t>
      </w:r>
      <w:r w:rsidR="00B84177" w:rsidRPr="0025531A">
        <w:rPr>
          <w:rFonts w:ascii="Arial" w:hAnsi="Arial" w:cs="Arial"/>
          <w:bCs/>
          <w:sz w:val="22"/>
          <w:szCs w:val="22"/>
        </w:rPr>
        <w:t>1</w:t>
      </w:r>
      <w:r w:rsidRPr="0025531A">
        <w:rPr>
          <w:rFonts w:ascii="Arial" w:hAnsi="Arial" w:cs="Arial"/>
          <w:bCs/>
          <w:sz w:val="22"/>
          <w:szCs w:val="22"/>
        </w:rPr>
        <w:t>,5</w:t>
      </w:r>
      <w:r w:rsidR="00337818" w:rsidRPr="0025531A">
        <w:rPr>
          <w:rFonts w:ascii="Arial" w:hAnsi="Arial" w:cs="Arial"/>
          <w:bCs/>
          <w:sz w:val="22"/>
          <w:szCs w:val="22"/>
        </w:rPr>
        <w:t xml:space="preserve"> euros </w:t>
      </w:r>
      <w:r w:rsidRPr="0025531A">
        <w:rPr>
          <w:rFonts w:ascii="Arial" w:hAnsi="Arial" w:cs="Arial"/>
          <w:bCs/>
          <w:sz w:val="22"/>
          <w:szCs w:val="22"/>
        </w:rPr>
        <w:t>par titre-restaurant.</w:t>
      </w:r>
    </w:p>
    <w:p w14:paraId="5CF9289B" w14:textId="77777777" w:rsidR="00D5162F" w:rsidRPr="0025531A" w:rsidRDefault="00D5162F" w:rsidP="00D5162F">
      <w:pPr>
        <w:pStyle w:val="NormalWeb"/>
        <w:spacing w:before="0" w:beforeAutospacing="0" w:after="0" w:afterAutospacing="0"/>
        <w:contextualSpacing/>
        <w:jc w:val="both"/>
        <w:rPr>
          <w:rFonts w:ascii="Arial" w:hAnsi="Arial" w:cs="Arial"/>
          <w:bCs/>
          <w:sz w:val="22"/>
          <w:szCs w:val="22"/>
        </w:rPr>
      </w:pPr>
    </w:p>
    <w:p w14:paraId="5D97ACC8" w14:textId="77777777" w:rsidR="00FB3D63" w:rsidRPr="0025531A" w:rsidRDefault="00FB3D63" w:rsidP="00FB3D63">
      <w:pPr>
        <w:jc w:val="both"/>
        <w:rPr>
          <w:rFonts w:ascii="Arial" w:hAnsi="Arial" w:cs="Arial"/>
          <w:b/>
          <w:sz w:val="22"/>
          <w:szCs w:val="22"/>
        </w:rPr>
      </w:pPr>
    </w:p>
    <w:p w14:paraId="1ECC52C5" w14:textId="77777777" w:rsidR="00B84177" w:rsidRDefault="00D5162F" w:rsidP="006725E8">
      <w:pPr>
        <w:numPr>
          <w:ilvl w:val="0"/>
          <w:numId w:val="29"/>
        </w:numPr>
        <w:jc w:val="both"/>
        <w:rPr>
          <w:rFonts w:ascii="Arial" w:hAnsi="Arial" w:cs="Arial"/>
          <w:bCs/>
          <w:sz w:val="22"/>
          <w:szCs w:val="22"/>
        </w:rPr>
      </w:pPr>
      <w:r>
        <w:rPr>
          <w:rFonts w:ascii="Arial" w:hAnsi="Arial" w:cs="Arial"/>
          <w:bCs/>
          <w:sz w:val="22"/>
          <w:szCs w:val="22"/>
        </w:rPr>
        <w:t>Entrée en vigueur et m</w:t>
      </w:r>
      <w:r w:rsidR="00B84177" w:rsidRPr="0025531A">
        <w:rPr>
          <w:rFonts w:ascii="Arial" w:hAnsi="Arial" w:cs="Arial"/>
          <w:bCs/>
          <w:sz w:val="22"/>
          <w:szCs w:val="22"/>
        </w:rPr>
        <w:t>odalités de remise</w:t>
      </w:r>
    </w:p>
    <w:p w14:paraId="1F900870" w14:textId="77777777" w:rsidR="00D5162F" w:rsidRDefault="00D5162F" w:rsidP="00D5162F">
      <w:pPr>
        <w:jc w:val="both"/>
        <w:rPr>
          <w:rFonts w:ascii="Arial" w:hAnsi="Arial" w:cs="Arial"/>
          <w:bCs/>
          <w:sz w:val="22"/>
          <w:szCs w:val="22"/>
        </w:rPr>
      </w:pPr>
    </w:p>
    <w:p w14:paraId="73A0855B" w14:textId="77777777" w:rsidR="00D5162F" w:rsidRPr="00D722F2" w:rsidRDefault="00D5162F" w:rsidP="00D5162F">
      <w:pPr>
        <w:jc w:val="both"/>
        <w:rPr>
          <w:rFonts w:ascii="Arial" w:hAnsi="Arial" w:cs="Arial"/>
          <w:sz w:val="22"/>
          <w:szCs w:val="22"/>
        </w:rPr>
      </w:pPr>
      <w:r w:rsidRPr="00D5162F">
        <w:rPr>
          <w:rFonts w:ascii="Arial" w:hAnsi="Arial" w:cs="Arial"/>
          <w:sz w:val="22"/>
          <w:szCs w:val="22"/>
        </w:rPr>
        <w:t xml:space="preserve">Compte tenu des délais de mise en </w:t>
      </w:r>
      <w:r w:rsidRPr="00D722F2">
        <w:rPr>
          <w:rFonts w:ascii="Arial" w:hAnsi="Arial" w:cs="Arial"/>
          <w:sz w:val="22"/>
          <w:szCs w:val="22"/>
        </w:rPr>
        <w:t xml:space="preserve">place des systèmes de titres dématérialisés, la mise en œuvre sera effective à compter du 1er </w:t>
      </w:r>
      <w:r w:rsidR="00557F49">
        <w:rPr>
          <w:rFonts w:ascii="Arial" w:hAnsi="Arial" w:cs="Arial"/>
          <w:sz w:val="22"/>
          <w:szCs w:val="22"/>
        </w:rPr>
        <w:t>juin</w:t>
      </w:r>
      <w:r w:rsidRPr="00D722F2">
        <w:rPr>
          <w:rFonts w:ascii="Arial" w:hAnsi="Arial" w:cs="Arial"/>
          <w:sz w:val="22"/>
          <w:szCs w:val="22"/>
        </w:rPr>
        <w:t xml:space="preserve"> 2026.</w:t>
      </w:r>
    </w:p>
    <w:p w14:paraId="7028D7A3" w14:textId="77777777" w:rsidR="00D5162F" w:rsidRPr="00D722F2" w:rsidRDefault="00D5162F" w:rsidP="00D5162F">
      <w:pPr>
        <w:jc w:val="both"/>
        <w:rPr>
          <w:rFonts w:ascii="Arial" w:hAnsi="Arial" w:cs="Arial"/>
          <w:sz w:val="22"/>
          <w:szCs w:val="22"/>
        </w:rPr>
      </w:pPr>
    </w:p>
    <w:p w14:paraId="69E5717D" w14:textId="77777777" w:rsidR="00D5162F" w:rsidRPr="00D5162F" w:rsidRDefault="00D5162F" w:rsidP="00D5162F">
      <w:pPr>
        <w:jc w:val="both"/>
        <w:rPr>
          <w:rFonts w:ascii="Arial" w:hAnsi="Arial" w:cs="Arial"/>
          <w:sz w:val="22"/>
          <w:szCs w:val="22"/>
        </w:rPr>
      </w:pPr>
      <w:r w:rsidRPr="00D722F2">
        <w:rPr>
          <w:rFonts w:ascii="Arial" w:hAnsi="Arial" w:cs="Arial"/>
          <w:sz w:val="22"/>
          <w:szCs w:val="22"/>
        </w:rPr>
        <w:t xml:space="preserve">Dans ce cadre, les premiers titres restaurant seront délivrés aux collaborateurs concernés </w:t>
      </w:r>
      <w:r w:rsidR="00557F49">
        <w:rPr>
          <w:rFonts w:ascii="Arial" w:hAnsi="Arial" w:cs="Arial"/>
          <w:sz w:val="22"/>
          <w:szCs w:val="22"/>
        </w:rPr>
        <w:t>fin</w:t>
      </w:r>
      <w:r w:rsidRPr="00D722F2">
        <w:rPr>
          <w:rFonts w:ascii="Arial" w:hAnsi="Arial" w:cs="Arial"/>
          <w:sz w:val="22"/>
          <w:szCs w:val="22"/>
        </w:rPr>
        <w:t xml:space="preserve"> </w:t>
      </w:r>
      <w:r w:rsidR="00557F49">
        <w:rPr>
          <w:rFonts w:ascii="Arial" w:hAnsi="Arial" w:cs="Arial"/>
          <w:sz w:val="22"/>
          <w:szCs w:val="22"/>
        </w:rPr>
        <w:t>juillet</w:t>
      </w:r>
      <w:r w:rsidRPr="00D722F2">
        <w:rPr>
          <w:rFonts w:ascii="Arial" w:hAnsi="Arial" w:cs="Arial"/>
          <w:sz w:val="22"/>
          <w:szCs w:val="22"/>
        </w:rPr>
        <w:t xml:space="preserve"> 2026, sur la base des </w:t>
      </w:r>
      <w:r w:rsidR="00557F49">
        <w:rPr>
          <w:rFonts w:ascii="Arial" w:hAnsi="Arial" w:cs="Arial"/>
          <w:sz w:val="22"/>
          <w:szCs w:val="22"/>
        </w:rPr>
        <w:t xml:space="preserve">éléments </w:t>
      </w:r>
      <w:r w:rsidRPr="00D722F2">
        <w:rPr>
          <w:rFonts w:ascii="Arial" w:hAnsi="Arial" w:cs="Arial"/>
          <w:sz w:val="22"/>
          <w:szCs w:val="22"/>
        </w:rPr>
        <w:t>variables relati</w:t>
      </w:r>
      <w:r w:rsidR="00557F49">
        <w:rPr>
          <w:rFonts w:ascii="Arial" w:hAnsi="Arial" w:cs="Arial"/>
          <w:sz w:val="22"/>
          <w:szCs w:val="22"/>
        </w:rPr>
        <w:t>f</w:t>
      </w:r>
      <w:r w:rsidRPr="00D722F2">
        <w:rPr>
          <w:rFonts w:ascii="Arial" w:hAnsi="Arial" w:cs="Arial"/>
          <w:sz w:val="22"/>
          <w:szCs w:val="22"/>
        </w:rPr>
        <w:t xml:space="preserve">s au mois de </w:t>
      </w:r>
      <w:r w:rsidR="00557F49">
        <w:rPr>
          <w:rFonts w:ascii="Arial" w:hAnsi="Arial" w:cs="Arial"/>
          <w:sz w:val="22"/>
          <w:szCs w:val="22"/>
        </w:rPr>
        <w:t>juin</w:t>
      </w:r>
      <w:r w:rsidRPr="00D722F2">
        <w:rPr>
          <w:rFonts w:ascii="Arial" w:hAnsi="Arial" w:cs="Arial"/>
          <w:sz w:val="22"/>
          <w:szCs w:val="22"/>
        </w:rPr>
        <w:t xml:space="preserve"> 2026.</w:t>
      </w:r>
    </w:p>
    <w:p w14:paraId="223FAA32" w14:textId="77777777" w:rsidR="00B84177" w:rsidRPr="0025531A" w:rsidRDefault="00B84177" w:rsidP="00B84177">
      <w:pPr>
        <w:ind w:left="720"/>
        <w:jc w:val="both"/>
        <w:rPr>
          <w:rFonts w:ascii="Arial" w:hAnsi="Arial" w:cs="Arial"/>
          <w:b/>
          <w:sz w:val="22"/>
          <w:szCs w:val="22"/>
        </w:rPr>
      </w:pPr>
    </w:p>
    <w:p w14:paraId="7F70F536" w14:textId="77777777" w:rsidR="00FB3D63" w:rsidRPr="0025531A" w:rsidRDefault="00FB3D63" w:rsidP="00FB3D63">
      <w:pPr>
        <w:jc w:val="both"/>
        <w:rPr>
          <w:rFonts w:ascii="Arial" w:hAnsi="Arial" w:cs="Arial"/>
          <w:sz w:val="22"/>
          <w:szCs w:val="22"/>
        </w:rPr>
      </w:pPr>
      <w:r w:rsidRPr="0025531A">
        <w:rPr>
          <w:rFonts w:ascii="Arial" w:hAnsi="Arial" w:cs="Arial"/>
          <w:sz w:val="22"/>
          <w:szCs w:val="22"/>
        </w:rPr>
        <w:t>Les titres restaurant attribués dans le cadre du présent accord prendront la forme de titres dématérialisés.</w:t>
      </w:r>
    </w:p>
    <w:p w14:paraId="2B7C0989" w14:textId="77777777" w:rsidR="00D5162F" w:rsidRPr="00485C52" w:rsidRDefault="00FB3D63" w:rsidP="00D5162F">
      <w:pPr>
        <w:pStyle w:val="NormalWeb"/>
        <w:spacing w:before="0" w:beforeAutospacing="0" w:after="0" w:afterAutospacing="0" w:line="276" w:lineRule="auto"/>
        <w:jc w:val="both"/>
        <w:rPr>
          <w:rFonts w:ascii="Arial" w:hAnsi="Arial" w:cs="Arial"/>
          <w:sz w:val="22"/>
          <w:szCs w:val="22"/>
        </w:rPr>
      </w:pPr>
      <w:r w:rsidRPr="0025531A">
        <w:rPr>
          <w:rFonts w:ascii="Arial" w:hAnsi="Arial" w:cs="Arial"/>
          <w:sz w:val="22"/>
          <w:szCs w:val="22"/>
        </w:rPr>
        <w:br/>
        <w:t xml:space="preserve">Chaque collaborateur concerné se verra remettre une carte déjeuner nominative, destinée à recevoir le crédit mensuel correspondant au nombre de titres restaurant auquel il a droit en fonction de son activité du mois </w:t>
      </w:r>
      <w:r w:rsidRPr="00962392">
        <w:rPr>
          <w:rFonts w:ascii="Arial" w:hAnsi="Arial" w:cs="Arial"/>
          <w:sz w:val="22"/>
          <w:szCs w:val="22"/>
        </w:rPr>
        <w:t>précédent</w:t>
      </w:r>
      <w:r w:rsidR="00D5162F" w:rsidRPr="00962392">
        <w:rPr>
          <w:rFonts w:ascii="Arial" w:hAnsi="Arial" w:cs="Arial"/>
          <w:sz w:val="22"/>
          <w:szCs w:val="22"/>
        </w:rPr>
        <w:t>.</w:t>
      </w:r>
      <w:r w:rsidR="001F2D6F">
        <w:rPr>
          <w:rFonts w:ascii="Arial" w:hAnsi="Arial" w:cs="Arial"/>
          <w:sz w:val="22"/>
          <w:szCs w:val="22"/>
        </w:rPr>
        <w:t xml:space="preserve"> Les collaborateurs ne souhaitant pas bénéficier de titres restaurants devront expressément en informer le service Ressources Humaines par courrier ou mail, étant précisé que ce choix devra s’effectuer pour l’année civile.</w:t>
      </w:r>
    </w:p>
    <w:p w14:paraId="50869C6B" w14:textId="77777777" w:rsidR="00FB3D63" w:rsidRPr="0025531A" w:rsidRDefault="00FB3D63" w:rsidP="00FB3D63">
      <w:pPr>
        <w:jc w:val="both"/>
        <w:rPr>
          <w:rFonts w:ascii="Arial" w:hAnsi="Arial" w:cs="Arial"/>
          <w:sz w:val="22"/>
          <w:szCs w:val="22"/>
        </w:rPr>
      </w:pPr>
    </w:p>
    <w:p w14:paraId="572B91EE" w14:textId="77777777" w:rsidR="00FB3D63" w:rsidRPr="0025531A" w:rsidRDefault="00FB3D63" w:rsidP="00FB3D63">
      <w:pPr>
        <w:jc w:val="both"/>
        <w:rPr>
          <w:rFonts w:ascii="Arial" w:hAnsi="Arial" w:cs="Arial"/>
          <w:sz w:val="22"/>
          <w:szCs w:val="22"/>
        </w:rPr>
      </w:pPr>
      <w:r w:rsidRPr="0025531A">
        <w:rPr>
          <w:rFonts w:ascii="Arial" w:hAnsi="Arial" w:cs="Arial"/>
          <w:sz w:val="22"/>
          <w:szCs w:val="22"/>
        </w:rPr>
        <w:t>Le crédit mensuel des cartes déjeuner sera effectué à distance par le service paie, au plus tard au lendemain de la clôture de paie du mois M, sur la base des variables du mois M-1.</w:t>
      </w:r>
    </w:p>
    <w:p w14:paraId="3D8A483A" w14:textId="77777777" w:rsidR="00FB3D63" w:rsidRPr="0025531A" w:rsidRDefault="00FB3D63" w:rsidP="00FB3D63">
      <w:pPr>
        <w:jc w:val="both"/>
        <w:rPr>
          <w:rFonts w:ascii="Arial" w:hAnsi="Arial" w:cs="Arial"/>
          <w:sz w:val="22"/>
          <w:szCs w:val="22"/>
        </w:rPr>
      </w:pPr>
      <w:r w:rsidRPr="0025531A">
        <w:rPr>
          <w:rFonts w:ascii="Arial" w:hAnsi="Arial" w:cs="Arial"/>
          <w:sz w:val="22"/>
          <w:szCs w:val="22"/>
        </w:rPr>
        <w:br/>
        <w:t>La remise et l’activation de la carte déjeuner s’effectueront conformément aux modalités prévues par l’émetteur et dans le respect de la réglementation applicable.</w:t>
      </w:r>
    </w:p>
    <w:p w14:paraId="7D01C111" w14:textId="77777777" w:rsidR="00FB3D63" w:rsidRPr="0025531A" w:rsidRDefault="00FB3D63" w:rsidP="00FB3D63">
      <w:pPr>
        <w:jc w:val="both"/>
        <w:rPr>
          <w:rFonts w:ascii="Arial" w:hAnsi="Arial" w:cs="Arial"/>
          <w:bCs/>
          <w:sz w:val="22"/>
          <w:szCs w:val="22"/>
        </w:rPr>
      </w:pPr>
    </w:p>
    <w:p w14:paraId="4758ADE0" w14:textId="77777777" w:rsidR="00FB3D63" w:rsidRPr="0025531A" w:rsidRDefault="00B84177" w:rsidP="006725E8">
      <w:pPr>
        <w:numPr>
          <w:ilvl w:val="0"/>
          <w:numId w:val="29"/>
        </w:numPr>
        <w:jc w:val="both"/>
        <w:rPr>
          <w:rFonts w:ascii="Arial" w:hAnsi="Arial" w:cs="Arial"/>
          <w:bCs/>
          <w:sz w:val="22"/>
          <w:szCs w:val="22"/>
        </w:rPr>
      </w:pPr>
      <w:r w:rsidRPr="0025531A">
        <w:rPr>
          <w:rFonts w:ascii="Arial" w:hAnsi="Arial" w:cs="Arial"/>
          <w:bCs/>
          <w:sz w:val="22"/>
          <w:szCs w:val="22"/>
        </w:rPr>
        <w:t>Utilisation</w:t>
      </w:r>
    </w:p>
    <w:p w14:paraId="3013383A" w14:textId="77777777" w:rsidR="00FB3D63" w:rsidRPr="0025531A" w:rsidRDefault="00FB3D63" w:rsidP="00FB3D63">
      <w:pPr>
        <w:jc w:val="both"/>
        <w:rPr>
          <w:rFonts w:ascii="Arial" w:hAnsi="Arial" w:cs="Arial"/>
          <w:b/>
          <w:sz w:val="22"/>
          <w:szCs w:val="22"/>
        </w:rPr>
      </w:pPr>
    </w:p>
    <w:p w14:paraId="6C60D858" w14:textId="77777777" w:rsidR="00FB3D63" w:rsidRPr="0025531A" w:rsidRDefault="00FB3D63" w:rsidP="00FB3D63">
      <w:pPr>
        <w:jc w:val="both"/>
        <w:rPr>
          <w:rFonts w:ascii="Arial" w:hAnsi="Arial" w:cs="Arial"/>
          <w:sz w:val="22"/>
          <w:szCs w:val="22"/>
        </w:rPr>
      </w:pPr>
      <w:r w:rsidRPr="0025531A">
        <w:rPr>
          <w:rFonts w:ascii="Arial" w:hAnsi="Arial" w:cs="Arial"/>
          <w:sz w:val="22"/>
          <w:szCs w:val="22"/>
        </w:rPr>
        <w:t>Les titres restaurant attribués dans le cadre du présent accord devront être utilisés conformément aux dispositions légales et réglementaires en vigueur.</w:t>
      </w:r>
    </w:p>
    <w:p w14:paraId="5A58888D" w14:textId="77777777" w:rsidR="00FB3D63" w:rsidRPr="0025531A" w:rsidRDefault="00FB3D63" w:rsidP="00FB3D63">
      <w:pPr>
        <w:jc w:val="both"/>
        <w:rPr>
          <w:rFonts w:ascii="Arial" w:hAnsi="Arial" w:cs="Arial"/>
          <w:sz w:val="22"/>
          <w:szCs w:val="22"/>
        </w:rPr>
      </w:pPr>
      <w:r w:rsidRPr="0025531A">
        <w:rPr>
          <w:rFonts w:ascii="Arial" w:hAnsi="Arial" w:cs="Arial"/>
          <w:sz w:val="22"/>
          <w:szCs w:val="22"/>
        </w:rPr>
        <w:br/>
        <w:t>Ils sont exclusivement destinés à régler tout ou partie du prix d’un repas consommé au restaurant ou à l’achat de préparations alimentaires directement consommables, telles que définies par la réglementation applicable.</w:t>
      </w:r>
    </w:p>
    <w:p w14:paraId="117B684F" w14:textId="77777777" w:rsidR="00FB3D63" w:rsidRDefault="00FB3D63" w:rsidP="00FB3D63">
      <w:pPr>
        <w:jc w:val="both"/>
        <w:rPr>
          <w:rFonts w:ascii="Arial" w:hAnsi="Arial" w:cs="Arial"/>
          <w:sz w:val="22"/>
          <w:szCs w:val="22"/>
        </w:rPr>
      </w:pPr>
      <w:r w:rsidRPr="0025531A">
        <w:rPr>
          <w:rFonts w:ascii="Arial" w:hAnsi="Arial" w:cs="Arial"/>
          <w:sz w:val="22"/>
          <w:szCs w:val="22"/>
        </w:rPr>
        <w:lastRenderedPageBreak/>
        <w:br/>
        <w:t>Les bénéficiaires s’engagent à respecter les conditions d’utilisation prévues par la législation et à faire un usage strictement personnel des titres restaurant qui leur sont remis.</w:t>
      </w:r>
    </w:p>
    <w:p w14:paraId="465D656E" w14:textId="77777777" w:rsidR="00FB3D63" w:rsidRDefault="00FB3D63" w:rsidP="00BD670F">
      <w:pPr>
        <w:pStyle w:val="Sansinterligne"/>
        <w:spacing w:line="276" w:lineRule="auto"/>
        <w:jc w:val="both"/>
        <w:rPr>
          <w:rFonts w:ascii="Arial" w:hAnsi="Arial" w:cs="Arial"/>
          <w:b/>
          <w:bCs/>
          <w:color w:val="0000FF"/>
          <w:u w:val="single"/>
        </w:rPr>
      </w:pPr>
    </w:p>
    <w:p w14:paraId="080918C9" w14:textId="77777777" w:rsidR="006F2F31" w:rsidRPr="00915B04" w:rsidRDefault="006F2F31" w:rsidP="00BD670F">
      <w:pPr>
        <w:pStyle w:val="Sansinterligne"/>
        <w:spacing w:line="276" w:lineRule="auto"/>
        <w:jc w:val="both"/>
        <w:rPr>
          <w:rFonts w:ascii="Arial" w:hAnsi="Arial" w:cs="Arial"/>
          <w:b/>
          <w:bCs/>
          <w:color w:val="0000FF"/>
          <w:u w:val="single"/>
        </w:rPr>
      </w:pPr>
      <w:r w:rsidRPr="00915B04">
        <w:rPr>
          <w:rFonts w:ascii="Arial" w:hAnsi="Arial" w:cs="Arial"/>
          <w:b/>
          <w:bCs/>
          <w:color w:val="0000FF"/>
          <w:u w:val="single"/>
        </w:rPr>
        <w:t>3.</w:t>
      </w:r>
      <w:r w:rsidR="00B84177">
        <w:rPr>
          <w:rFonts w:ascii="Arial" w:hAnsi="Arial" w:cs="Arial"/>
          <w:b/>
          <w:bCs/>
          <w:color w:val="0000FF"/>
          <w:u w:val="single"/>
        </w:rPr>
        <w:t>5</w:t>
      </w:r>
      <w:r w:rsidRPr="00915B04">
        <w:rPr>
          <w:rFonts w:ascii="Arial" w:hAnsi="Arial" w:cs="Arial"/>
          <w:b/>
          <w:bCs/>
          <w:color w:val="0000FF"/>
          <w:u w:val="single"/>
        </w:rPr>
        <w:t xml:space="preserve"> Régime complémentaire de frais de santé</w:t>
      </w:r>
    </w:p>
    <w:p w14:paraId="6008991B" w14:textId="77777777" w:rsidR="003E71D7" w:rsidRPr="00915B04" w:rsidRDefault="003E71D7" w:rsidP="00BD670F">
      <w:pPr>
        <w:pStyle w:val="NormalWeb"/>
        <w:spacing w:before="0" w:beforeAutospacing="0" w:after="0" w:afterAutospacing="0" w:line="276" w:lineRule="auto"/>
        <w:jc w:val="both"/>
        <w:rPr>
          <w:rFonts w:ascii="Arial" w:hAnsi="Arial" w:cs="Arial"/>
          <w:b/>
          <w:sz w:val="22"/>
          <w:szCs w:val="22"/>
        </w:rPr>
      </w:pPr>
    </w:p>
    <w:p w14:paraId="44E68297" w14:textId="77777777" w:rsidR="003E71D7" w:rsidRPr="00915B04" w:rsidRDefault="003E71D7" w:rsidP="00BD670F">
      <w:pPr>
        <w:pStyle w:val="NormalWeb"/>
        <w:spacing w:before="0" w:beforeAutospacing="0" w:after="0" w:afterAutospacing="0" w:line="276" w:lineRule="auto"/>
        <w:jc w:val="both"/>
        <w:rPr>
          <w:rFonts w:ascii="Arial" w:hAnsi="Arial" w:cs="Arial"/>
          <w:sz w:val="22"/>
          <w:szCs w:val="22"/>
        </w:rPr>
      </w:pPr>
      <w:r w:rsidRPr="00915B04">
        <w:rPr>
          <w:rFonts w:ascii="Arial" w:hAnsi="Arial" w:cs="Arial"/>
          <w:sz w:val="22"/>
          <w:szCs w:val="22"/>
        </w:rPr>
        <w:t xml:space="preserve">La Direction rappelle que les partenaires sociaux de la société </w:t>
      </w:r>
      <w:r w:rsidR="007B234A" w:rsidRPr="00915B04">
        <w:rPr>
          <w:rFonts w:ascii="Arial" w:hAnsi="Arial" w:cs="Arial"/>
          <w:bCs/>
          <w:kern w:val="24"/>
          <w:sz w:val="22"/>
          <w:szCs w:val="22"/>
        </w:rPr>
        <w:t xml:space="preserve">GEODIS D&amp;E </w:t>
      </w:r>
      <w:r w:rsidR="004B45BE">
        <w:rPr>
          <w:rFonts w:ascii="Arial" w:hAnsi="Arial" w:cs="Arial"/>
          <w:bCs/>
          <w:kern w:val="24"/>
          <w:sz w:val="22"/>
          <w:szCs w:val="22"/>
        </w:rPr>
        <w:t>AUVERGNE</w:t>
      </w:r>
      <w:r w:rsidRPr="00915B04">
        <w:rPr>
          <w:rFonts w:ascii="Arial" w:hAnsi="Arial" w:cs="Arial"/>
          <w:bCs/>
          <w:kern w:val="24"/>
          <w:sz w:val="22"/>
          <w:szCs w:val="22"/>
        </w:rPr>
        <w:t xml:space="preserve"> </w:t>
      </w:r>
      <w:r w:rsidRPr="00915B04">
        <w:rPr>
          <w:rFonts w:ascii="Arial" w:hAnsi="Arial" w:cs="Arial"/>
          <w:sz w:val="22"/>
          <w:szCs w:val="22"/>
        </w:rPr>
        <w:t>ont délégué leur pouvoir de négociation dans le cadre d’un accord national collectif au sein du Groupe G</w:t>
      </w:r>
      <w:r w:rsidR="0025531A">
        <w:rPr>
          <w:rFonts w:ascii="Arial" w:hAnsi="Arial" w:cs="Arial"/>
          <w:sz w:val="22"/>
          <w:szCs w:val="22"/>
        </w:rPr>
        <w:t>EODIS</w:t>
      </w:r>
      <w:r w:rsidRPr="00915B04">
        <w:rPr>
          <w:rFonts w:ascii="Arial" w:hAnsi="Arial" w:cs="Arial"/>
          <w:sz w:val="22"/>
          <w:szCs w:val="22"/>
        </w:rPr>
        <w:t xml:space="preserve"> dont fait partie la société.</w:t>
      </w:r>
    </w:p>
    <w:p w14:paraId="5A2CB644" w14:textId="77777777" w:rsidR="003E71D7" w:rsidRPr="00915B04" w:rsidRDefault="003E71D7" w:rsidP="00BD670F">
      <w:pPr>
        <w:pStyle w:val="NormalWeb"/>
        <w:spacing w:before="0" w:beforeAutospacing="0" w:after="0" w:afterAutospacing="0" w:line="276" w:lineRule="auto"/>
        <w:jc w:val="both"/>
        <w:rPr>
          <w:rFonts w:ascii="Arial" w:hAnsi="Arial" w:cs="Arial"/>
          <w:sz w:val="22"/>
          <w:szCs w:val="22"/>
        </w:rPr>
      </w:pPr>
    </w:p>
    <w:p w14:paraId="00593FA0" w14:textId="77777777" w:rsidR="003E71D7" w:rsidRDefault="003E71D7" w:rsidP="00BD670F">
      <w:pPr>
        <w:pStyle w:val="NormalWeb"/>
        <w:spacing w:before="0" w:beforeAutospacing="0" w:after="0" w:afterAutospacing="0" w:line="276" w:lineRule="auto"/>
        <w:jc w:val="both"/>
        <w:rPr>
          <w:rFonts w:ascii="Arial" w:hAnsi="Arial" w:cs="Arial"/>
          <w:sz w:val="22"/>
          <w:szCs w:val="22"/>
        </w:rPr>
      </w:pPr>
      <w:r w:rsidRPr="00915B04">
        <w:rPr>
          <w:rFonts w:ascii="Arial" w:hAnsi="Arial" w:cs="Arial"/>
          <w:sz w:val="22"/>
          <w:szCs w:val="22"/>
        </w:rPr>
        <w:t xml:space="preserve">Il n’est pas prévu d’apporter de changements autres que ceux prévus par les négociateurs </w:t>
      </w:r>
      <w:r w:rsidR="006F2F31" w:rsidRPr="00915B04">
        <w:rPr>
          <w:rFonts w:ascii="Arial" w:hAnsi="Arial" w:cs="Arial"/>
          <w:sz w:val="22"/>
          <w:szCs w:val="22"/>
        </w:rPr>
        <w:t>de l’accord collectif national et de ses éventuels avenants.</w:t>
      </w:r>
    </w:p>
    <w:p w14:paraId="7AEA8655" w14:textId="77777777" w:rsidR="00016365" w:rsidRPr="00915B04" w:rsidRDefault="00016365" w:rsidP="00BD670F">
      <w:pPr>
        <w:pStyle w:val="NormalWeb"/>
        <w:spacing w:before="0" w:beforeAutospacing="0" w:after="0" w:afterAutospacing="0" w:line="276" w:lineRule="auto"/>
        <w:jc w:val="both"/>
        <w:rPr>
          <w:rFonts w:ascii="Arial" w:hAnsi="Arial" w:cs="Arial"/>
          <w:sz w:val="22"/>
          <w:szCs w:val="22"/>
        </w:rPr>
      </w:pPr>
    </w:p>
    <w:p w14:paraId="12306757" w14:textId="77777777" w:rsidR="006F2F31" w:rsidRPr="00915B04" w:rsidRDefault="006F2F31" w:rsidP="00BD670F">
      <w:pPr>
        <w:pStyle w:val="Sansinterligne"/>
        <w:spacing w:line="276" w:lineRule="auto"/>
        <w:jc w:val="both"/>
        <w:rPr>
          <w:rFonts w:ascii="Arial" w:hAnsi="Arial" w:cs="Arial"/>
          <w:b/>
          <w:bCs/>
          <w:color w:val="0000FF"/>
          <w:u w:val="single"/>
        </w:rPr>
      </w:pPr>
      <w:r w:rsidRPr="00915B04">
        <w:rPr>
          <w:rFonts w:ascii="Arial" w:hAnsi="Arial" w:cs="Arial"/>
          <w:b/>
          <w:bCs/>
          <w:color w:val="0000FF"/>
          <w:u w:val="single"/>
        </w:rPr>
        <w:t>3.</w:t>
      </w:r>
      <w:r w:rsidR="00B84177">
        <w:rPr>
          <w:rFonts w:ascii="Arial" w:hAnsi="Arial" w:cs="Arial"/>
          <w:b/>
          <w:bCs/>
          <w:color w:val="0000FF"/>
          <w:u w:val="single"/>
        </w:rPr>
        <w:t>6</w:t>
      </w:r>
      <w:r w:rsidRPr="00915B04">
        <w:rPr>
          <w:rFonts w:ascii="Arial" w:hAnsi="Arial" w:cs="Arial"/>
          <w:b/>
          <w:bCs/>
          <w:color w:val="0000FF"/>
          <w:u w:val="single"/>
        </w:rPr>
        <w:t xml:space="preserve"> Prévoyance </w:t>
      </w:r>
    </w:p>
    <w:p w14:paraId="65F92B3A" w14:textId="77777777" w:rsidR="006F2F31" w:rsidRPr="00915B04" w:rsidRDefault="006F2F31" w:rsidP="00BD670F">
      <w:pPr>
        <w:pStyle w:val="NormalWeb"/>
        <w:spacing w:before="0" w:beforeAutospacing="0" w:after="0" w:afterAutospacing="0" w:line="276" w:lineRule="auto"/>
        <w:jc w:val="both"/>
        <w:rPr>
          <w:rFonts w:ascii="Arial" w:hAnsi="Arial" w:cs="Arial"/>
          <w:b/>
          <w:sz w:val="22"/>
          <w:szCs w:val="22"/>
        </w:rPr>
      </w:pPr>
    </w:p>
    <w:p w14:paraId="22FC39DF" w14:textId="77777777" w:rsidR="0052574D" w:rsidRPr="00915B04" w:rsidRDefault="0052574D" w:rsidP="00BD670F">
      <w:pPr>
        <w:pStyle w:val="NormalWeb"/>
        <w:spacing w:before="0" w:beforeAutospacing="0" w:after="0" w:afterAutospacing="0" w:line="276" w:lineRule="auto"/>
        <w:jc w:val="both"/>
        <w:rPr>
          <w:rFonts w:ascii="Arial" w:hAnsi="Arial" w:cs="Arial"/>
          <w:sz w:val="22"/>
          <w:szCs w:val="22"/>
        </w:rPr>
      </w:pPr>
      <w:r w:rsidRPr="00915B04">
        <w:rPr>
          <w:rFonts w:ascii="Arial" w:hAnsi="Arial" w:cs="Arial"/>
          <w:sz w:val="22"/>
          <w:szCs w:val="22"/>
        </w:rPr>
        <w:t xml:space="preserve">La </w:t>
      </w:r>
      <w:r w:rsidR="0046237E" w:rsidRPr="00915B04">
        <w:rPr>
          <w:rFonts w:ascii="Arial" w:hAnsi="Arial" w:cs="Arial"/>
          <w:sz w:val="22"/>
          <w:szCs w:val="22"/>
        </w:rPr>
        <w:t>D</w:t>
      </w:r>
      <w:r w:rsidRPr="00915B04">
        <w:rPr>
          <w:rFonts w:ascii="Arial" w:hAnsi="Arial" w:cs="Arial"/>
          <w:sz w:val="22"/>
          <w:szCs w:val="22"/>
        </w:rPr>
        <w:t xml:space="preserve">irection rappelle que les partenaires sociaux de la </w:t>
      </w:r>
      <w:r w:rsidR="0046237E" w:rsidRPr="00915B04">
        <w:rPr>
          <w:rFonts w:ascii="Arial" w:hAnsi="Arial" w:cs="Arial"/>
          <w:sz w:val="22"/>
          <w:szCs w:val="22"/>
        </w:rPr>
        <w:t xml:space="preserve">société </w:t>
      </w:r>
      <w:r w:rsidR="007B234A" w:rsidRPr="00915B04">
        <w:rPr>
          <w:rFonts w:ascii="Arial" w:hAnsi="Arial" w:cs="Arial"/>
          <w:sz w:val="22"/>
          <w:szCs w:val="22"/>
        </w:rPr>
        <w:t xml:space="preserve">GEODIS D&amp;E </w:t>
      </w:r>
      <w:r w:rsidR="0091627E">
        <w:rPr>
          <w:rFonts w:ascii="Arial" w:hAnsi="Arial" w:cs="Arial"/>
          <w:sz w:val="22"/>
          <w:szCs w:val="22"/>
        </w:rPr>
        <w:t>AUVERGNE</w:t>
      </w:r>
      <w:r w:rsidR="003E71D7" w:rsidRPr="00915B04">
        <w:rPr>
          <w:rFonts w:ascii="Arial" w:hAnsi="Arial" w:cs="Arial"/>
          <w:sz w:val="22"/>
          <w:szCs w:val="22"/>
        </w:rPr>
        <w:t xml:space="preserve"> </w:t>
      </w:r>
      <w:r w:rsidRPr="00915B04">
        <w:rPr>
          <w:rFonts w:ascii="Arial" w:hAnsi="Arial" w:cs="Arial"/>
          <w:sz w:val="22"/>
          <w:szCs w:val="22"/>
        </w:rPr>
        <w:t>ont délégué leur pouvoir de négociation dans le cadre d’un acco</w:t>
      </w:r>
      <w:r w:rsidR="00121CFB" w:rsidRPr="00915B04">
        <w:rPr>
          <w:rFonts w:ascii="Arial" w:hAnsi="Arial" w:cs="Arial"/>
          <w:sz w:val="22"/>
          <w:szCs w:val="22"/>
        </w:rPr>
        <w:t>rd national collectif au sein du Groupe</w:t>
      </w:r>
      <w:r w:rsidR="008E63FB" w:rsidRPr="00915B04">
        <w:rPr>
          <w:rFonts w:ascii="Arial" w:hAnsi="Arial" w:cs="Arial"/>
          <w:sz w:val="22"/>
          <w:szCs w:val="22"/>
        </w:rPr>
        <w:t xml:space="preserve"> </w:t>
      </w:r>
      <w:r w:rsidRPr="00915B04">
        <w:rPr>
          <w:rFonts w:ascii="Arial" w:hAnsi="Arial" w:cs="Arial"/>
          <w:sz w:val="22"/>
          <w:szCs w:val="22"/>
        </w:rPr>
        <w:t>G</w:t>
      </w:r>
      <w:r w:rsidR="0025531A">
        <w:rPr>
          <w:rFonts w:ascii="Arial" w:hAnsi="Arial" w:cs="Arial"/>
          <w:sz w:val="22"/>
          <w:szCs w:val="22"/>
        </w:rPr>
        <w:t>EODIS</w:t>
      </w:r>
      <w:r w:rsidRPr="00915B04">
        <w:rPr>
          <w:rFonts w:ascii="Arial" w:hAnsi="Arial" w:cs="Arial"/>
          <w:sz w:val="22"/>
          <w:szCs w:val="22"/>
        </w:rPr>
        <w:t xml:space="preserve"> dont fait partie </w:t>
      </w:r>
      <w:r w:rsidR="00121CFB" w:rsidRPr="00915B04">
        <w:rPr>
          <w:rFonts w:ascii="Arial" w:hAnsi="Arial" w:cs="Arial"/>
          <w:sz w:val="22"/>
          <w:szCs w:val="22"/>
        </w:rPr>
        <w:t>la société</w:t>
      </w:r>
      <w:r w:rsidRPr="00915B04">
        <w:rPr>
          <w:rFonts w:ascii="Arial" w:hAnsi="Arial" w:cs="Arial"/>
          <w:sz w:val="22"/>
          <w:szCs w:val="22"/>
        </w:rPr>
        <w:t>.</w:t>
      </w:r>
    </w:p>
    <w:p w14:paraId="4144E5C5" w14:textId="77777777" w:rsidR="0052574D" w:rsidRPr="00915B04" w:rsidRDefault="0052574D" w:rsidP="00BD670F">
      <w:pPr>
        <w:pStyle w:val="NormalWeb"/>
        <w:spacing w:before="0" w:beforeAutospacing="0" w:after="0" w:afterAutospacing="0" w:line="276" w:lineRule="auto"/>
        <w:jc w:val="both"/>
        <w:rPr>
          <w:rFonts w:ascii="Arial" w:hAnsi="Arial" w:cs="Arial"/>
          <w:sz w:val="22"/>
          <w:szCs w:val="22"/>
        </w:rPr>
      </w:pPr>
    </w:p>
    <w:p w14:paraId="0B2F9488" w14:textId="77777777" w:rsidR="003758B7" w:rsidRPr="00B84177" w:rsidRDefault="0052574D" w:rsidP="00BD670F">
      <w:pPr>
        <w:pStyle w:val="NormalWeb"/>
        <w:spacing w:before="0" w:beforeAutospacing="0" w:after="0" w:afterAutospacing="0" w:line="276" w:lineRule="auto"/>
        <w:jc w:val="both"/>
        <w:rPr>
          <w:rFonts w:ascii="Arial" w:hAnsi="Arial" w:cs="Arial"/>
          <w:sz w:val="22"/>
          <w:szCs w:val="22"/>
        </w:rPr>
      </w:pPr>
      <w:r w:rsidRPr="00915B04">
        <w:rPr>
          <w:rFonts w:ascii="Arial" w:hAnsi="Arial" w:cs="Arial"/>
          <w:sz w:val="22"/>
          <w:szCs w:val="22"/>
        </w:rPr>
        <w:t xml:space="preserve">Il n’est pas prévu d’apporter de changements autres que ceux prévus par les négociateurs de </w:t>
      </w:r>
      <w:r w:rsidR="00121CFB" w:rsidRPr="00915B04">
        <w:rPr>
          <w:rFonts w:ascii="Arial" w:hAnsi="Arial" w:cs="Arial"/>
          <w:sz w:val="22"/>
          <w:szCs w:val="22"/>
        </w:rPr>
        <w:t>l’accord collectif</w:t>
      </w:r>
      <w:r w:rsidR="006F2F31" w:rsidRPr="00915B04">
        <w:rPr>
          <w:rFonts w:ascii="Arial" w:hAnsi="Arial" w:cs="Arial"/>
          <w:sz w:val="22"/>
          <w:szCs w:val="22"/>
        </w:rPr>
        <w:t xml:space="preserve"> national et de ses éventuels avenants</w:t>
      </w:r>
      <w:r w:rsidRPr="00915B04">
        <w:rPr>
          <w:rFonts w:ascii="Arial" w:hAnsi="Arial" w:cs="Arial"/>
          <w:sz w:val="22"/>
          <w:szCs w:val="22"/>
        </w:rPr>
        <w:t>.</w:t>
      </w:r>
    </w:p>
    <w:p w14:paraId="3B61D057" w14:textId="77777777" w:rsidR="006926FC" w:rsidRPr="00915B04" w:rsidRDefault="006926FC" w:rsidP="00BD670F">
      <w:pPr>
        <w:pStyle w:val="NormalWeb"/>
        <w:spacing w:before="0" w:beforeAutospacing="0" w:after="0" w:afterAutospacing="0" w:line="276" w:lineRule="auto"/>
        <w:jc w:val="both"/>
        <w:rPr>
          <w:rFonts w:ascii="Arial" w:hAnsi="Arial" w:cs="Arial"/>
          <w:b/>
          <w:sz w:val="22"/>
          <w:szCs w:val="22"/>
        </w:rPr>
      </w:pPr>
    </w:p>
    <w:p w14:paraId="32827685" w14:textId="77777777" w:rsidR="006F2F31" w:rsidRPr="00915B04" w:rsidRDefault="006F2F31" w:rsidP="00BD670F">
      <w:pPr>
        <w:pStyle w:val="Sansinterligne"/>
        <w:spacing w:line="276" w:lineRule="auto"/>
        <w:jc w:val="both"/>
        <w:rPr>
          <w:rFonts w:ascii="Arial" w:hAnsi="Arial" w:cs="Arial"/>
          <w:b/>
          <w:bCs/>
          <w:color w:val="0000FF"/>
          <w:u w:val="single"/>
        </w:rPr>
      </w:pPr>
      <w:r w:rsidRPr="00915B04">
        <w:rPr>
          <w:rFonts w:ascii="Arial" w:hAnsi="Arial" w:cs="Arial"/>
          <w:b/>
          <w:bCs/>
          <w:color w:val="0000FF"/>
          <w:u w:val="single"/>
        </w:rPr>
        <w:t>3.</w:t>
      </w:r>
      <w:r w:rsidR="00B84177">
        <w:rPr>
          <w:rFonts w:ascii="Arial" w:hAnsi="Arial" w:cs="Arial"/>
          <w:b/>
          <w:bCs/>
          <w:color w:val="0000FF"/>
          <w:u w:val="single"/>
        </w:rPr>
        <w:t>7</w:t>
      </w:r>
      <w:r w:rsidRPr="00915B04">
        <w:rPr>
          <w:rFonts w:ascii="Arial" w:hAnsi="Arial" w:cs="Arial"/>
          <w:b/>
          <w:bCs/>
          <w:color w:val="0000FF"/>
          <w:u w:val="single"/>
        </w:rPr>
        <w:t xml:space="preserve"> Congés exceptionnels pour enfants malades / enfants hospitalisés</w:t>
      </w:r>
    </w:p>
    <w:p w14:paraId="520988C8" w14:textId="77777777" w:rsidR="00FC3473" w:rsidRPr="00915B04" w:rsidRDefault="00FC3473" w:rsidP="00BD670F">
      <w:pPr>
        <w:spacing w:line="276" w:lineRule="auto"/>
        <w:jc w:val="both"/>
        <w:rPr>
          <w:rFonts w:ascii="Arial" w:hAnsi="Arial" w:cs="Arial"/>
          <w:b/>
          <w:sz w:val="22"/>
          <w:szCs w:val="22"/>
        </w:rPr>
      </w:pPr>
    </w:p>
    <w:p w14:paraId="52D150E6" w14:textId="77777777" w:rsidR="00AC6882" w:rsidRDefault="004A64B8" w:rsidP="00145724">
      <w:pPr>
        <w:pStyle w:val="NormalWeb"/>
        <w:spacing w:before="0" w:beforeAutospacing="0" w:after="0" w:afterAutospacing="0" w:line="276" w:lineRule="auto"/>
        <w:jc w:val="both"/>
        <w:rPr>
          <w:rFonts w:ascii="Arial" w:hAnsi="Arial" w:cs="Arial"/>
          <w:sz w:val="22"/>
          <w:szCs w:val="22"/>
        </w:rPr>
      </w:pPr>
      <w:r>
        <w:rPr>
          <w:rFonts w:ascii="Arial" w:hAnsi="Arial" w:cs="Arial"/>
          <w:sz w:val="22"/>
          <w:szCs w:val="22"/>
        </w:rPr>
        <w:t>Les partenaires sociaux s’engagent à reconduire pour l’année 20</w:t>
      </w:r>
      <w:r w:rsidR="00B74C78">
        <w:rPr>
          <w:rFonts w:ascii="Arial" w:hAnsi="Arial" w:cs="Arial"/>
          <w:sz w:val="22"/>
          <w:szCs w:val="22"/>
        </w:rPr>
        <w:t>26</w:t>
      </w:r>
      <w:r>
        <w:rPr>
          <w:rFonts w:ascii="Arial" w:hAnsi="Arial" w:cs="Arial"/>
          <w:sz w:val="22"/>
          <w:szCs w:val="22"/>
        </w:rPr>
        <w:t xml:space="preserve"> l</w:t>
      </w:r>
      <w:r w:rsidR="00FC3473" w:rsidRPr="00915B04">
        <w:rPr>
          <w:rFonts w:ascii="Arial" w:hAnsi="Arial" w:cs="Arial"/>
          <w:sz w:val="22"/>
          <w:szCs w:val="22"/>
        </w:rPr>
        <w:t xml:space="preserve">es mesures prises </w:t>
      </w:r>
      <w:r>
        <w:rPr>
          <w:rFonts w:ascii="Arial" w:hAnsi="Arial" w:cs="Arial"/>
          <w:sz w:val="22"/>
          <w:szCs w:val="22"/>
        </w:rPr>
        <w:t xml:space="preserve">en </w:t>
      </w:r>
      <w:r w:rsidR="00FC3473" w:rsidRPr="00915B04">
        <w:rPr>
          <w:rFonts w:ascii="Arial" w:hAnsi="Arial" w:cs="Arial"/>
          <w:sz w:val="22"/>
          <w:szCs w:val="22"/>
        </w:rPr>
        <w:t>ce domaine</w:t>
      </w:r>
      <w:r>
        <w:rPr>
          <w:rFonts w:ascii="Arial" w:hAnsi="Arial" w:cs="Arial"/>
          <w:sz w:val="22"/>
          <w:szCs w:val="22"/>
        </w:rPr>
        <w:t xml:space="preserve">, </w:t>
      </w:r>
      <w:r w:rsidR="00145724">
        <w:rPr>
          <w:rFonts w:ascii="Arial" w:hAnsi="Arial" w:cs="Arial"/>
          <w:sz w:val="22"/>
          <w:szCs w:val="22"/>
        </w:rPr>
        <w:t xml:space="preserve">selon les modalités </w:t>
      </w:r>
      <w:r w:rsidR="00D5162F">
        <w:rPr>
          <w:rFonts w:ascii="Arial" w:hAnsi="Arial" w:cs="Arial"/>
          <w:sz w:val="22"/>
          <w:szCs w:val="22"/>
        </w:rPr>
        <w:t>ci-après rappelées</w:t>
      </w:r>
      <w:r w:rsidR="00145724">
        <w:rPr>
          <w:rFonts w:ascii="Arial" w:hAnsi="Arial" w:cs="Arial"/>
          <w:sz w:val="22"/>
          <w:szCs w:val="22"/>
        </w:rPr>
        <w:t> :</w:t>
      </w:r>
    </w:p>
    <w:p w14:paraId="43196524" w14:textId="77777777" w:rsidR="00145724" w:rsidRPr="00915B04" w:rsidRDefault="00145724" w:rsidP="00145724">
      <w:pPr>
        <w:pStyle w:val="NormalWeb"/>
        <w:spacing w:before="0" w:beforeAutospacing="0" w:after="0" w:afterAutospacing="0" w:line="276" w:lineRule="auto"/>
        <w:jc w:val="both"/>
        <w:rPr>
          <w:rFonts w:ascii="Arial" w:hAnsi="Arial" w:cs="Arial"/>
          <w:bCs/>
          <w:sz w:val="22"/>
          <w:szCs w:val="22"/>
        </w:rPr>
      </w:pPr>
    </w:p>
    <w:p w14:paraId="4049EAE6" w14:textId="77777777" w:rsidR="00FC3473" w:rsidRPr="00915B04" w:rsidRDefault="00FC3473" w:rsidP="00BD670F">
      <w:pPr>
        <w:numPr>
          <w:ilvl w:val="0"/>
          <w:numId w:val="14"/>
        </w:numPr>
        <w:spacing w:line="276" w:lineRule="auto"/>
        <w:jc w:val="both"/>
        <w:rPr>
          <w:rFonts w:ascii="Arial" w:hAnsi="Arial" w:cs="Arial"/>
          <w:b/>
          <w:bCs/>
          <w:sz w:val="22"/>
          <w:szCs w:val="22"/>
        </w:rPr>
      </w:pPr>
      <w:r w:rsidRPr="00915B04">
        <w:rPr>
          <w:rFonts w:ascii="Arial" w:hAnsi="Arial" w:cs="Arial"/>
          <w:b/>
          <w:bCs/>
          <w:sz w:val="22"/>
          <w:szCs w:val="22"/>
        </w:rPr>
        <w:t>Congé exceptionnel pour enfant hospitalisé de moins de 16 ans </w:t>
      </w:r>
    </w:p>
    <w:p w14:paraId="6EC544B5" w14:textId="77777777" w:rsidR="00FC3473" w:rsidRPr="00915B04" w:rsidRDefault="00FC3473" w:rsidP="00BD670F">
      <w:pPr>
        <w:spacing w:line="276" w:lineRule="auto"/>
        <w:jc w:val="both"/>
        <w:rPr>
          <w:rFonts w:ascii="Arial" w:hAnsi="Arial" w:cs="Arial"/>
          <w:sz w:val="22"/>
          <w:szCs w:val="22"/>
        </w:rPr>
      </w:pPr>
    </w:p>
    <w:p w14:paraId="20E9B4B7" w14:textId="77777777" w:rsidR="00FC3473" w:rsidRPr="00915B04" w:rsidRDefault="004A64B8" w:rsidP="00BD670F">
      <w:pPr>
        <w:spacing w:line="276" w:lineRule="auto"/>
        <w:jc w:val="both"/>
        <w:rPr>
          <w:rFonts w:ascii="Arial" w:hAnsi="Arial" w:cs="Arial"/>
          <w:sz w:val="22"/>
          <w:szCs w:val="22"/>
        </w:rPr>
      </w:pPr>
      <w:r>
        <w:rPr>
          <w:rFonts w:ascii="Arial" w:hAnsi="Arial" w:cs="Arial"/>
          <w:sz w:val="22"/>
          <w:szCs w:val="22"/>
        </w:rPr>
        <w:t xml:space="preserve">Deux </w:t>
      </w:r>
      <w:r w:rsidRPr="00915B04">
        <w:rPr>
          <w:rFonts w:ascii="Arial" w:hAnsi="Arial" w:cs="Arial"/>
          <w:sz w:val="22"/>
          <w:szCs w:val="22"/>
        </w:rPr>
        <w:t xml:space="preserve">jours </w:t>
      </w:r>
      <w:r>
        <w:rPr>
          <w:rFonts w:ascii="Arial" w:hAnsi="Arial" w:cs="Arial"/>
          <w:sz w:val="22"/>
          <w:szCs w:val="22"/>
        </w:rPr>
        <w:t>maximums</w:t>
      </w:r>
      <w:r w:rsidR="002B0926">
        <w:rPr>
          <w:rFonts w:ascii="Arial" w:hAnsi="Arial" w:cs="Arial"/>
          <w:sz w:val="22"/>
          <w:szCs w:val="22"/>
        </w:rPr>
        <w:t xml:space="preserve"> </w:t>
      </w:r>
      <w:r w:rsidR="006F2F31" w:rsidRPr="00915B04">
        <w:rPr>
          <w:rFonts w:ascii="Arial" w:hAnsi="Arial" w:cs="Arial"/>
          <w:sz w:val="22"/>
          <w:szCs w:val="22"/>
        </w:rPr>
        <w:t xml:space="preserve">de congés </w:t>
      </w:r>
      <w:r w:rsidR="00FC3473" w:rsidRPr="00915B04">
        <w:rPr>
          <w:rFonts w:ascii="Arial" w:hAnsi="Arial" w:cs="Arial"/>
          <w:sz w:val="22"/>
          <w:szCs w:val="22"/>
        </w:rPr>
        <w:t xml:space="preserve">par an aux collaborateurs et collaboratrices confrontés à la situation d’un enfant hospitalisé </w:t>
      </w:r>
      <w:r w:rsidR="006F2F31" w:rsidRPr="00915B04">
        <w:rPr>
          <w:rFonts w:ascii="Arial" w:hAnsi="Arial" w:cs="Arial"/>
          <w:sz w:val="22"/>
          <w:szCs w:val="22"/>
        </w:rPr>
        <w:t>dans les conditions cumulatives suivantes</w:t>
      </w:r>
      <w:r w:rsidR="00FC3473" w:rsidRPr="00915B04">
        <w:rPr>
          <w:rFonts w:ascii="Arial" w:hAnsi="Arial" w:cs="Arial"/>
          <w:sz w:val="22"/>
          <w:szCs w:val="22"/>
        </w:rPr>
        <w:t> :</w:t>
      </w:r>
    </w:p>
    <w:p w14:paraId="40C685C1" w14:textId="77777777" w:rsidR="00FC3473" w:rsidRPr="00915B04" w:rsidRDefault="00FC3473" w:rsidP="00BD670F">
      <w:pPr>
        <w:spacing w:line="276" w:lineRule="auto"/>
        <w:jc w:val="both"/>
        <w:rPr>
          <w:rFonts w:ascii="Arial" w:hAnsi="Arial" w:cs="Arial"/>
          <w:sz w:val="22"/>
          <w:szCs w:val="22"/>
        </w:rPr>
      </w:pPr>
    </w:p>
    <w:p w14:paraId="1B061C93" w14:textId="77777777" w:rsidR="006F2F31" w:rsidRPr="00915B04" w:rsidRDefault="006F2F31" w:rsidP="00FE69F2">
      <w:pPr>
        <w:pStyle w:val="Sansinterligne"/>
        <w:numPr>
          <w:ilvl w:val="0"/>
          <w:numId w:val="13"/>
        </w:numPr>
        <w:suppressAutoHyphens w:val="0"/>
        <w:autoSpaceDN/>
        <w:ind w:left="720" w:hanging="360"/>
        <w:jc w:val="both"/>
        <w:rPr>
          <w:rFonts w:ascii="Arial" w:hAnsi="Arial" w:cs="Arial"/>
        </w:rPr>
      </w:pPr>
      <w:r w:rsidRPr="00915B04">
        <w:rPr>
          <w:rFonts w:ascii="Arial" w:hAnsi="Arial" w:cs="Arial"/>
        </w:rPr>
        <w:t>E</w:t>
      </w:r>
      <w:r w:rsidR="00FC3473" w:rsidRPr="00915B04">
        <w:rPr>
          <w:rFonts w:ascii="Arial" w:hAnsi="Arial" w:cs="Arial"/>
        </w:rPr>
        <w:t xml:space="preserve">nfant âgé de moins de </w:t>
      </w:r>
      <w:r w:rsidR="00802C3A">
        <w:rPr>
          <w:rFonts w:ascii="Arial" w:hAnsi="Arial" w:cs="Arial"/>
        </w:rPr>
        <w:t>1</w:t>
      </w:r>
      <w:r w:rsidR="00627621">
        <w:rPr>
          <w:rFonts w:ascii="Arial" w:hAnsi="Arial" w:cs="Arial"/>
        </w:rPr>
        <w:t xml:space="preserve">6 </w:t>
      </w:r>
      <w:r w:rsidR="00FC3473" w:rsidRPr="00915B04">
        <w:rPr>
          <w:rFonts w:ascii="Arial" w:hAnsi="Arial" w:cs="Arial"/>
        </w:rPr>
        <w:t>ans</w:t>
      </w:r>
      <w:r w:rsidRPr="00915B04">
        <w:rPr>
          <w:rFonts w:ascii="Arial" w:hAnsi="Arial" w:cs="Arial"/>
        </w:rPr>
        <w:t>,</w:t>
      </w:r>
    </w:p>
    <w:p w14:paraId="5482F69D" w14:textId="77777777" w:rsidR="00FC3473" w:rsidRPr="00915B04" w:rsidRDefault="006F2F31" w:rsidP="00FE69F2">
      <w:pPr>
        <w:pStyle w:val="Sansinterligne"/>
        <w:numPr>
          <w:ilvl w:val="0"/>
          <w:numId w:val="13"/>
        </w:numPr>
        <w:suppressAutoHyphens w:val="0"/>
        <w:autoSpaceDN/>
        <w:ind w:left="720" w:hanging="360"/>
        <w:jc w:val="both"/>
        <w:rPr>
          <w:rFonts w:ascii="Arial" w:hAnsi="Arial" w:cs="Arial"/>
        </w:rPr>
      </w:pPr>
      <w:r w:rsidRPr="00915B04">
        <w:rPr>
          <w:rFonts w:ascii="Arial" w:hAnsi="Arial" w:cs="Arial"/>
        </w:rPr>
        <w:t>S</w:t>
      </w:r>
      <w:r w:rsidR="00FC3473" w:rsidRPr="00915B04">
        <w:rPr>
          <w:rFonts w:ascii="Arial" w:hAnsi="Arial" w:cs="Arial"/>
        </w:rPr>
        <w:t>ous condition de production d’un certificat d’hospitalisation de l’enfant</w:t>
      </w:r>
      <w:r w:rsidRPr="00915B04">
        <w:rPr>
          <w:rFonts w:ascii="Arial" w:hAnsi="Arial" w:cs="Arial"/>
        </w:rPr>
        <w:t>,</w:t>
      </w:r>
    </w:p>
    <w:p w14:paraId="3F3BBC41" w14:textId="77777777" w:rsidR="00FC3473" w:rsidRPr="00915B04" w:rsidRDefault="006F2F31" w:rsidP="00FE69F2">
      <w:pPr>
        <w:pStyle w:val="Sansinterligne"/>
        <w:numPr>
          <w:ilvl w:val="0"/>
          <w:numId w:val="13"/>
        </w:numPr>
        <w:suppressAutoHyphens w:val="0"/>
        <w:autoSpaceDN/>
        <w:ind w:left="720" w:hanging="360"/>
        <w:jc w:val="both"/>
        <w:rPr>
          <w:rFonts w:ascii="Arial" w:hAnsi="Arial" w:cs="Arial"/>
        </w:rPr>
      </w:pPr>
      <w:r w:rsidRPr="00915B04">
        <w:rPr>
          <w:rFonts w:ascii="Arial" w:hAnsi="Arial" w:cs="Arial"/>
        </w:rPr>
        <w:t>C</w:t>
      </w:r>
      <w:r w:rsidR="00FC3473" w:rsidRPr="00915B04">
        <w:rPr>
          <w:rFonts w:ascii="Arial" w:hAnsi="Arial" w:cs="Arial"/>
        </w:rPr>
        <w:t>ongé attribué à un seul des 2 parents s’ils sont tous les deux salariés de l’entreprise</w:t>
      </w:r>
      <w:r w:rsidR="00AC6882" w:rsidRPr="00915B04">
        <w:rPr>
          <w:rFonts w:ascii="Arial" w:hAnsi="Arial" w:cs="Arial"/>
        </w:rPr>
        <w:t>,</w:t>
      </w:r>
    </w:p>
    <w:p w14:paraId="71B1CD92" w14:textId="77777777" w:rsidR="00AC6882" w:rsidRDefault="00AC6882" w:rsidP="00FE69F2">
      <w:pPr>
        <w:pStyle w:val="Sansinterligne"/>
        <w:numPr>
          <w:ilvl w:val="0"/>
          <w:numId w:val="13"/>
        </w:numPr>
        <w:suppressAutoHyphens w:val="0"/>
        <w:autoSpaceDN/>
        <w:ind w:left="720" w:hanging="360"/>
        <w:jc w:val="both"/>
        <w:rPr>
          <w:rFonts w:ascii="Arial" w:hAnsi="Arial" w:cs="Arial"/>
        </w:rPr>
      </w:pPr>
      <w:r w:rsidRPr="00915B04">
        <w:rPr>
          <w:rFonts w:ascii="Arial" w:hAnsi="Arial" w:cs="Arial"/>
        </w:rPr>
        <w:t>Le responsable de service doit être averti dans les meilleurs délais de la prise de ce congé</w:t>
      </w:r>
      <w:r w:rsidR="00FE69F2">
        <w:rPr>
          <w:rFonts w:ascii="Arial" w:hAnsi="Arial" w:cs="Arial"/>
        </w:rPr>
        <w:t>,</w:t>
      </w:r>
    </w:p>
    <w:p w14:paraId="4D285093" w14:textId="77777777" w:rsidR="00FE69F2" w:rsidRPr="00915B04" w:rsidRDefault="00FE69F2" w:rsidP="00FE69F2">
      <w:pPr>
        <w:pStyle w:val="Sansinterligne"/>
        <w:numPr>
          <w:ilvl w:val="0"/>
          <w:numId w:val="13"/>
        </w:numPr>
        <w:suppressAutoHyphens w:val="0"/>
        <w:autoSpaceDN/>
        <w:ind w:left="720" w:hanging="360"/>
        <w:jc w:val="both"/>
        <w:rPr>
          <w:rFonts w:ascii="Arial" w:hAnsi="Arial" w:cs="Arial"/>
        </w:rPr>
      </w:pPr>
      <w:r>
        <w:rPr>
          <w:rFonts w:ascii="Arial" w:hAnsi="Arial" w:cs="Arial"/>
        </w:rPr>
        <w:t>Ces jours ne sont pas cumulables d’une année sur l’autre.</w:t>
      </w:r>
    </w:p>
    <w:p w14:paraId="1EA7FF08" w14:textId="77777777" w:rsidR="006926FC" w:rsidRPr="00915B04" w:rsidRDefault="006926FC" w:rsidP="00BD670F">
      <w:pPr>
        <w:spacing w:line="276" w:lineRule="auto"/>
        <w:jc w:val="both"/>
        <w:rPr>
          <w:rFonts w:ascii="Arial" w:hAnsi="Arial" w:cs="Arial"/>
          <w:sz w:val="22"/>
          <w:szCs w:val="22"/>
          <w:u w:val="single"/>
        </w:rPr>
      </w:pPr>
    </w:p>
    <w:p w14:paraId="2DEF9167" w14:textId="77777777" w:rsidR="00FC3473" w:rsidRPr="00915B04" w:rsidRDefault="00FC3473" w:rsidP="00BD670F">
      <w:pPr>
        <w:numPr>
          <w:ilvl w:val="0"/>
          <w:numId w:val="14"/>
        </w:numPr>
        <w:spacing w:line="276" w:lineRule="auto"/>
        <w:jc w:val="both"/>
        <w:rPr>
          <w:rFonts w:ascii="Arial" w:hAnsi="Arial" w:cs="Arial"/>
          <w:b/>
          <w:bCs/>
          <w:sz w:val="22"/>
          <w:szCs w:val="22"/>
        </w:rPr>
      </w:pPr>
      <w:r w:rsidRPr="00915B04">
        <w:rPr>
          <w:rFonts w:ascii="Arial" w:hAnsi="Arial" w:cs="Arial"/>
          <w:b/>
          <w:bCs/>
          <w:sz w:val="22"/>
          <w:szCs w:val="22"/>
        </w:rPr>
        <w:t>Congé exceptionnel pour enfant malade de moins de 1</w:t>
      </w:r>
      <w:r w:rsidR="00627621">
        <w:rPr>
          <w:rFonts w:ascii="Arial" w:hAnsi="Arial" w:cs="Arial"/>
          <w:b/>
          <w:bCs/>
          <w:sz w:val="22"/>
          <w:szCs w:val="22"/>
        </w:rPr>
        <w:t>4</w:t>
      </w:r>
      <w:r w:rsidRPr="00915B04">
        <w:rPr>
          <w:rFonts w:ascii="Arial" w:hAnsi="Arial" w:cs="Arial"/>
          <w:b/>
          <w:bCs/>
          <w:sz w:val="22"/>
          <w:szCs w:val="22"/>
        </w:rPr>
        <w:t xml:space="preserve"> ans</w:t>
      </w:r>
    </w:p>
    <w:p w14:paraId="5AA9D86F" w14:textId="77777777" w:rsidR="00FC3473" w:rsidRPr="00915B04" w:rsidRDefault="00FC3473" w:rsidP="00BD670F">
      <w:pPr>
        <w:spacing w:line="276" w:lineRule="auto"/>
        <w:jc w:val="both"/>
        <w:rPr>
          <w:rFonts w:ascii="Arial" w:hAnsi="Arial" w:cs="Arial"/>
          <w:sz w:val="22"/>
          <w:szCs w:val="22"/>
        </w:rPr>
      </w:pPr>
    </w:p>
    <w:p w14:paraId="40E1071F" w14:textId="77777777" w:rsidR="00FC3473" w:rsidRPr="00915B04" w:rsidRDefault="00627621" w:rsidP="00BD670F">
      <w:pPr>
        <w:spacing w:line="276" w:lineRule="auto"/>
        <w:jc w:val="both"/>
        <w:rPr>
          <w:rFonts w:ascii="Arial" w:hAnsi="Arial" w:cs="Arial"/>
          <w:sz w:val="22"/>
          <w:szCs w:val="22"/>
        </w:rPr>
      </w:pPr>
      <w:r>
        <w:rPr>
          <w:rFonts w:ascii="Arial" w:hAnsi="Arial" w:cs="Arial"/>
          <w:sz w:val="22"/>
          <w:szCs w:val="22"/>
        </w:rPr>
        <w:t>Deux jours</w:t>
      </w:r>
      <w:r w:rsidRPr="00915B04">
        <w:rPr>
          <w:rFonts w:ascii="Arial" w:hAnsi="Arial" w:cs="Arial"/>
          <w:sz w:val="22"/>
          <w:szCs w:val="22"/>
        </w:rPr>
        <w:t xml:space="preserve"> maximums</w:t>
      </w:r>
      <w:r w:rsidR="00FC3473" w:rsidRPr="00915B04">
        <w:rPr>
          <w:rFonts w:ascii="Arial" w:hAnsi="Arial" w:cs="Arial"/>
          <w:sz w:val="22"/>
          <w:szCs w:val="22"/>
        </w:rPr>
        <w:t xml:space="preserve"> </w:t>
      </w:r>
      <w:r w:rsidR="00AC6882" w:rsidRPr="00915B04">
        <w:rPr>
          <w:rFonts w:ascii="Arial" w:hAnsi="Arial" w:cs="Arial"/>
          <w:sz w:val="22"/>
          <w:szCs w:val="22"/>
        </w:rPr>
        <w:t xml:space="preserve">de congés </w:t>
      </w:r>
      <w:r w:rsidR="00FC3473" w:rsidRPr="00915B04">
        <w:rPr>
          <w:rFonts w:ascii="Arial" w:hAnsi="Arial" w:cs="Arial"/>
          <w:sz w:val="22"/>
          <w:szCs w:val="22"/>
        </w:rPr>
        <w:t xml:space="preserve">par an aux collaborateurs et collaboratrices </w:t>
      </w:r>
      <w:r w:rsidR="00802C3A">
        <w:rPr>
          <w:rFonts w:ascii="Arial" w:hAnsi="Arial" w:cs="Arial"/>
          <w:sz w:val="22"/>
          <w:szCs w:val="22"/>
        </w:rPr>
        <w:t xml:space="preserve">ayant au minimum </w:t>
      </w:r>
      <w:r w:rsidR="002310AA">
        <w:rPr>
          <w:rFonts w:ascii="Arial" w:hAnsi="Arial" w:cs="Arial"/>
          <w:sz w:val="22"/>
          <w:szCs w:val="22"/>
        </w:rPr>
        <w:t>un</w:t>
      </w:r>
      <w:r w:rsidR="00802C3A">
        <w:rPr>
          <w:rFonts w:ascii="Arial" w:hAnsi="Arial" w:cs="Arial"/>
          <w:sz w:val="22"/>
          <w:szCs w:val="22"/>
        </w:rPr>
        <w:t xml:space="preserve"> an d’ancienneté </w:t>
      </w:r>
      <w:r w:rsidR="00FC3473" w:rsidRPr="00915B04">
        <w:rPr>
          <w:rFonts w:ascii="Arial" w:hAnsi="Arial" w:cs="Arial"/>
          <w:sz w:val="22"/>
          <w:szCs w:val="22"/>
        </w:rPr>
        <w:t xml:space="preserve">confrontés à la situation d’un enfant </w:t>
      </w:r>
      <w:r w:rsidR="00802C3A">
        <w:rPr>
          <w:rFonts w:ascii="Arial" w:hAnsi="Arial" w:cs="Arial"/>
          <w:sz w:val="22"/>
          <w:szCs w:val="22"/>
        </w:rPr>
        <w:t>malade</w:t>
      </w:r>
      <w:r w:rsidR="00FC3473" w:rsidRPr="00915B04">
        <w:rPr>
          <w:rFonts w:ascii="Arial" w:hAnsi="Arial" w:cs="Arial"/>
          <w:sz w:val="22"/>
          <w:szCs w:val="22"/>
        </w:rPr>
        <w:t xml:space="preserve"> </w:t>
      </w:r>
      <w:r w:rsidR="00AC6882" w:rsidRPr="00915B04">
        <w:rPr>
          <w:rFonts w:ascii="Arial" w:hAnsi="Arial" w:cs="Arial"/>
          <w:sz w:val="22"/>
          <w:szCs w:val="22"/>
        </w:rPr>
        <w:t>dans les conditions cumulatives suivantes </w:t>
      </w:r>
      <w:r w:rsidR="00FC3473" w:rsidRPr="00915B04">
        <w:rPr>
          <w:rFonts w:ascii="Arial" w:hAnsi="Arial" w:cs="Arial"/>
          <w:sz w:val="22"/>
          <w:szCs w:val="22"/>
        </w:rPr>
        <w:t>:</w:t>
      </w:r>
    </w:p>
    <w:p w14:paraId="13DB0037" w14:textId="77777777" w:rsidR="00AC6882" w:rsidRPr="00915B04" w:rsidRDefault="00AC6882" w:rsidP="00FE69F2">
      <w:pPr>
        <w:pStyle w:val="Sansinterligne"/>
        <w:numPr>
          <w:ilvl w:val="0"/>
          <w:numId w:val="13"/>
        </w:numPr>
        <w:suppressAutoHyphens w:val="0"/>
        <w:autoSpaceDN/>
        <w:ind w:left="720" w:hanging="360"/>
        <w:jc w:val="both"/>
        <w:rPr>
          <w:rFonts w:ascii="Arial" w:hAnsi="Arial" w:cs="Arial"/>
        </w:rPr>
      </w:pPr>
      <w:r w:rsidRPr="00915B04">
        <w:rPr>
          <w:rFonts w:ascii="Arial" w:hAnsi="Arial" w:cs="Arial"/>
        </w:rPr>
        <w:t xml:space="preserve">Enfant âgé de moins de </w:t>
      </w:r>
      <w:r w:rsidR="00802C3A">
        <w:rPr>
          <w:rFonts w:ascii="Arial" w:hAnsi="Arial" w:cs="Arial"/>
        </w:rPr>
        <w:t>1</w:t>
      </w:r>
      <w:r w:rsidR="00627621">
        <w:rPr>
          <w:rFonts w:ascii="Arial" w:hAnsi="Arial" w:cs="Arial"/>
        </w:rPr>
        <w:t>4</w:t>
      </w:r>
      <w:r w:rsidRPr="00915B04">
        <w:rPr>
          <w:rFonts w:ascii="Arial" w:hAnsi="Arial" w:cs="Arial"/>
        </w:rPr>
        <w:t xml:space="preserve"> ans,</w:t>
      </w:r>
    </w:p>
    <w:p w14:paraId="53A3EA30" w14:textId="77777777" w:rsidR="00AC6882" w:rsidRPr="00915B04" w:rsidRDefault="00AC6882" w:rsidP="00FE69F2">
      <w:pPr>
        <w:pStyle w:val="Sansinterligne"/>
        <w:numPr>
          <w:ilvl w:val="0"/>
          <w:numId w:val="13"/>
        </w:numPr>
        <w:suppressAutoHyphens w:val="0"/>
        <w:autoSpaceDN/>
        <w:ind w:left="720" w:hanging="360"/>
        <w:jc w:val="both"/>
        <w:rPr>
          <w:rFonts w:ascii="Arial" w:hAnsi="Arial" w:cs="Arial"/>
        </w:rPr>
      </w:pPr>
      <w:r w:rsidRPr="00915B04">
        <w:rPr>
          <w:rFonts w:ascii="Arial" w:hAnsi="Arial" w:cs="Arial"/>
        </w:rPr>
        <w:t>Sous condition de production d’un certificat médical prescrivant la présence obligatoire d’un parent à domicile pour prendre soin de l’enfant malade,</w:t>
      </w:r>
    </w:p>
    <w:p w14:paraId="525C13B8" w14:textId="77777777" w:rsidR="00AC6882" w:rsidRDefault="00AC6882" w:rsidP="00FE69F2">
      <w:pPr>
        <w:pStyle w:val="Sansinterligne"/>
        <w:numPr>
          <w:ilvl w:val="0"/>
          <w:numId w:val="13"/>
        </w:numPr>
        <w:suppressAutoHyphens w:val="0"/>
        <w:autoSpaceDN/>
        <w:ind w:left="720" w:hanging="360"/>
        <w:jc w:val="both"/>
        <w:rPr>
          <w:rFonts w:ascii="Arial" w:hAnsi="Arial" w:cs="Arial"/>
        </w:rPr>
      </w:pPr>
      <w:r w:rsidRPr="00915B04">
        <w:rPr>
          <w:rFonts w:ascii="Arial" w:hAnsi="Arial" w:cs="Arial"/>
        </w:rPr>
        <w:lastRenderedPageBreak/>
        <w:t xml:space="preserve">Congé pris au moment de </w:t>
      </w:r>
      <w:r w:rsidR="001E3244" w:rsidRPr="00915B04">
        <w:rPr>
          <w:rFonts w:ascii="Arial" w:hAnsi="Arial" w:cs="Arial"/>
        </w:rPr>
        <w:t xml:space="preserve">la </w:t>
      </w:r>
      <w:r w:rsidRPr="00915B04">
        <w:rPr>
          <w:rFonts w:ascii="Arial" w:hAnsi="Arial" w:cs="Arial"/>
        </w:rPr>
        <w:t>survenance de l’évènement</w:t>
      </w:r>
      <w:r w:rsidR="00D11854">
        <w:rPr>
          <w:rFonts w:ascii="Arial" w:hAnsi="Arial" w:cs="Arial"/>
        </w:rPr>
        <w:t>.</w:t>
      </w:r>
    </w:p>
    <w:p w14:paraId="316D6358" w14:textId="77777777" w:rsidR="00D11854" w:rsidRDefault="00D11854" w:rsidP="00D11854">
      <w:pPr>
        <w:pStyle w:val="Sansinterligne"/>
        <w:suppressAutoHyphens w:val="0"/>
        <w:autoSpaceDN/>
        <w:jc w:val="both"/>
        <w:rPr>
          <w:rFonts w:ascii="Arial" w:hAnsi="Arial" w:cs="Arial"/>
        </w:rPr>
      </w:pPr>
    </w:p>
    <w:p w14:paraId="4C88F737" w14:textId="77777777" w:rsidR="00D11854" w:rsidRDefault="00D11854" w:rsidP="00D11854">
      <w:pPr>
        <w:pStyle w:val="Sansinterligne"/>
        <w:suppressAutoHyphens w:val="0"/>
        <w:autoSpaceDN/>
        <w:jc w:val="both"/>
        <w:rPr>
          <w:rFonts w:ascii="Arial" w:hAnsi="Arial" w:cs="Arial"/>
        </w:rPr>
      </w:pPr>
      <w:r>
        <w:rPr>
          <w:rFonts w:ascii="Arial" w:hAnsi="Arial" w:cs="Arial"/>
        </w:rPr>
        <w:t>Il est précisé que :</w:t>
      </w:r>
    </w:p>
    <w:p w14:paraId="3D80E76D" w14:textId="77777777" w:rsidR="00AC6882" w:rsidRPr="00915B04" w:rsidRDefault="00D11854" w:rsidP="00D11854">
      <w:pPr>
        <w:pStyle w:val="Sansinterligne"/>
        <w:numPr>
          <w:ilvl w:val="0"/>
          <w:numId w:val="13"/>
        </w:numPr>
        <w:suppressAutoHyphens w:val="0"/>
        <w:autoSpaceDN/>
        <w:ind w:left="720" w:hanging="360"/>
        <w:jc w:val="both"/>
        <w:rPr>
          <w:rFonts w:ascii="Arial" w:hAnsi="Arial" w:cs="Arial"/>
        </w:rPr>
      </w:pPr>
      <w:r>
        <w:rPr>
          <w:rFonts w:ascii="Arial" w:hAnsi="Arial" w:cs="Arial"/>
        </w:rPr>
        <w:t>Ce c</w:t>
      </w:r>
      <w:r w:rsidR="00AC6882" w:rsidRPr="00915B04">
        <w:rPr>
          <w:rFonts w:ascii="Arial" w:hAnsi="Arial" w:cs="Arial"/>
        </w:rPr>
        <w:t>ongé</w:t>
      </w:r>
      <w:r>
        <w:rPr>
          <w:rFonts w:ascii="Arial" w:hAnsi="Arial" w:cs="Arial"/>
        </w:rPr>
        <w:t xml:space="preserve"> est</w:t>
      </w:r>
      <w:r w:rsidR="00AC6882" w:rsidRPr="00915B04">
        <w:rPr>
          <w:rFonts w:ascii="Arial" w:hAnsi="Arial" w:cs="Arial"/>
        </w:rPr>
        <w:t xml:space="preserve"> attribué à un seul des </w:t>
      </w:r>
      <w:r>
        <w:rPr>
          <w:rFonts w:ascii="Arial" w:hAnsi="Arial" w:cs="Arial"/>
        </w:rPr>
        <w:t>deux</w:t>
      </w:r>
      <w:r w:rsidR="00AC6882" w:rsidRPr="00915B04">
        <w:rPr>
          <w:rFonts w:ascii="Arial" w:hAnsi="Arial" w:cs="Arial"/>
        </w:rPr>
        <w:t xml:space="preserve"> parents s’ils sont tous les deux salariés de l’entreprise,</w:t>
      </w:r>
    </w:p>
    <w:p w14:paraId="153B1066" w14:textId="77777777" w:rsidR="00802C3A" w:rsidRPr="00D00802" w:rsidRDefault="00AC6882" w:rsidP="00FE69F2">
      <w:pPr>
        <w:pStyle w:val="Sansinterligne"/>
        <w:numPr>
          <w:ilvl w:val="0"/>
          <w:numId w:val="13"/>
        </w:numPr>
        <w:suppressAutoHyphens w:val="0"/>
        <w:autoSpaceDN/>
        <w:ind w:left="720" w:hanging="360"/>
        <w:jc w:val="both"/>
        <w:rPr>
          <w:rFonts w:ascii="Arial" w:hAnsi="Arial" w:cs="Arial"/>
        </w:rPr>
      </w:pPr>
      <w:r w:rsidRPr="00D00802">
        <w:rPr>
          <w:rFonts w:ascii="Arial" w:hAnsi="Arial" w:cs="Arial"/>
        </w:rPr>
        <w:t>Le responsable de service doit être averti dans les meilleurs délais de la prise de ce congé</w:t>
      </w:r>
      <w:r w:rsidR="00D11854">
        <w:rPr>
          <w:rFonts w:ascii="Arial" w:hAnsi="Arial" w:cs="Arial"/>
        </w:rPr>
        <w:t>,</w:t>
      </w:r>
      <w:r w:rsidRPr="00D00802">
        <w:rPr>
          <w:rFonts w:ascii="Arial" w:hAnsi="Arial" w:cs="Arial"/>
        </w:rPr>
        <w:t xml:space="preserve"> </w:t>
      </w:r>
      <w:r w:rsidR="00802C3A" w:rsidRPr="00D00802">
        <w:rPr>
          <w:rFonts w:ascii="Arial" w:hAnsi="Arial" w:cs="Arial"/>
        </w:rPr>
        <w:t xml:space="preserve"> </w:t>
      </w:r>
    </w:p>
    <w:p w14:paraId="15F0DDB1" w14:textId="77777777" w:rsidR="00AC6882" w:rsidRDefault="00802C3A" w:rsidP="00FE69F2">
      <w:pPr>
        <w:pStyle w:val="Sansinterligne"/>
        <w:numPr>
          <w:ilvl w:val="0"/>
          <w:numId w:val="13"/>
        </w:numPr>
        <w:suppressAutoHyphens w:val="0"/>
        <w:autoSpaceDN/>
        <w:ind w:left="720" w:hanging="360"/>
        <w:jc w:val="both"/>
        <w:rPr>
          <w:rFonts w:ascii="Arial" w:hAnsi="Arial" w:cs="Arial"/>
        </w:rPr>
      </w:pPr>
      <w:r w:rsidRPr="00D00802">
        <w:rPr>
          <w:rFonts w:ascii="Arial" w:hAnsi="Arial" w:cs="Arial"/>
        </w:rPr>
        <w:t>Ce</w:t>
      </w:r>
      <w:r w:rsidR="00627621" w:rsidRPr="00D00802">
        <w:rPr>
          <w:rFonts w:ascii="Arial" w:hAnsi="Arial" w:cs="Arial"/>
        </w:rPr>
        <w:t>s</w:t>
      </w:r>
      <w:r w:rsidRPr="00D00802">
        <w:rPr>
          <w:rFonts w:ascii="Arial" w:hAnsi="Arial" w:cs="Arial"/>
        </w:rPr>
        <w:t xml:space="preserve"> jour</w:t>
      </w:r>
      <w:r w:rsidR="00627621" w:rsidRPr="00D00802">
        <w:rPr>
          <w:rFonts w:ascii="Arial" w:hAnsi="Arial" w:cs="Arial"/>
        </w:rPr>
        <w:t>s</w:t>
      </w:r>
      <w:r w:rsidRPr="00D00802">
        <w:rPr>
          <w:rFonts w:ascii="Arial" w:hAnsi="Arial" w:cs="Arial"/>
        </w:rPr>
        <w:t xml:space="preserve"> </w:t>
      </w:r>
      <w:r w:rsidR="00627621" w:rsidRPr="00D00802">
        <w:rPr>
          <w:rFonts w:ascii="Arial" w:hAnsi="Arial" w:cs="Arial"/>
        </w:rPr>
        <w:t>ne sont</w:t>
      </w:r>
      <w:r w:rsidRPr="00D00802">
        <w:rPr>
          <w:rFonts w:ascii="Arial" w:hAnsi="Arial" w:cs="Arial"/>
        </w:rPr>
        <w:t xml:space="preserve"> pas cumulable</w:t>
      </w:r>
      <w:r w:rsidR="00627621" w:rsidRPr="00D00802">
        <w:rPr>
          <w:rFonts w:ascii="Arial" w:hAnsi="Arial" w:cs="Arial"/>
        </w:rPr>
        <w:t>s</w:t>
      </w:r>
      <w:r w:rsidRPr="00D00802">
        <w:rPr>
          <w:rFonts w:ascii="Arial" w:hAnsi="Arial" w:cs="Arial"/>
        </w:rPr>
        <w:t xml:space="preserve"> d’une année sur l’autre et ne doi</w:t>
      </w:r>
      <w:r w:rsidR="00612161">
        <w:rPr>
          <w:rFonts w:ascii="Arial" w:hAnsi="Arial" w:cs="Arial"/>
        </w:rPr>
        <w:t>vent</w:t>
      </w:r>
      <w:r w:rsidRPr="00D00802">
        <w:rPr>
          <w:rFonts w:ascii="Arial" w:hAnsi="Arial" w:cs="Arial"/>
        </w:rPr>
        <w:t xml:space="preserve"> pas être pris par demi-journée</w:t>
      </w:r>
      <w:r w:rsidR="00D00802">
        <w:rPr>
          <w:rFonts w:ascii="Arial" w:hAnsi="Arial" w:cs="Arial"/>
        </w:rPr>
        <w:t>,</w:t>
      </w:r>
    </w:p>
    <w:p w14:paraId="54759176" w14:textId="77777777" w:rsidR="00802C3A" w:rsidRPr="00B74C78" w:rsidRDefault="00D11854" w:rsidP="00B74C78">
      <w:pPr>
        <w:pStyle w:val="Sansinterligne"/>
        <w:numPr>
          <w:ilvl w:val="0"/>
          <w:numId w:val="13"/>
        </w:numPr>
        <w:suppressAutoHyphens w:val="0"/>
        <w:autoSpaceDN/>
        <w:ind w:left="720" w:hanging="360"/>
        <w:jc w:val="both"/>
        <w:rPr>
          <w:rFonts w:ascii="Arial" w:hAnsi="Arial" w:cs="Arial"/>
        </w:rPr>
      </w:pPr>
      <w:r w:rsidRPr="009603D4">
        <w:rPr>
          <w:rFonts w:ascii="Arial" w:hAnsi="Arial" w:cs="Arial"/>
        </w:rPr>
        <w:t>La prise de ces deux</w:t>
      </w:r>
      <w:r w:rsidR="00612161" w:rsidRPr="009603D4">
        <w:rPr>
          <w:rFonts w:ascii="Arial" w:hAnsi="Arial" w:cs="Arial"/>
        </w:rPr>
        <w:t xml:space="preserve"> jours </w:t>
      </w:r>
      <w:r w:rsidRPr="009603D4">
        <w:rPr>
          <w:rFonts w:ascii="Arial" w:hAnsi="Arial" w:cs="Arial"/>
        </w:rPr>
        <w:t>peut</w:t>
      </w:r>
      <w:r w:rsidR="00612161" w:rsidRPr="009603D4">
        <w:rPr>
          <w:rFonts w:ascii="Arial" w:hAnsi="Arial" w:cs="Arial"/>
        </w:rPr>
        <w:t xml:space="preserve"> être fractionné</w:t>
      </w:r>
      <w:r w:rsidRPr="009603D4">
        <w:rPr>
          <w:rFonts w:ascii="Arial" w:hAnsi="Arial" w:cs="Arial"/>
        </w:rPr>
        <w:t>e</w:t>
      </w:r>
      <w:r w:rsidR="00612161" w:rsidRPr="009603D4">
        <w:rPr>
          <w:rFonts w:ascii="Arial" w:hAnsi="Arial" w:cs="Arial"/>
        </w:rPr>
        <w:t xml:space="preserve"> </w:t>
      </w:r>
      <w:r w:rsidRPr="009603D4">
        <w:rPr>
          <w:rFonts w:ascii="Arial" w:hAnsi="Arial" w:cs="Arial"/>
        </w:rPr>
        <w:t>dans le cadre de deux évènements distincts.</w:t>
      </w:r>
    </w:p>
    <w:p w14:paraId="3D5A449E" w14:textId="77777777" w:rsidR="006926FC" w:rsidRPr="00915B04" w:rsidRDefault="006926FC" w:rsidP="00802C3A">
      <w:pPr>
        <w:spacing w:line="276" w:lineRule="auto"/>
        <w:jc w:val="both"/>
        <w:rPr>
          <w:rFonts w:ascii="Arial" w:hAnsi="Arial" w:cs="Arial"/>
          <w:sz w:val="22"/>
          <w:szCs w:val="22"/>
        </w:rPr>
      </w:pPr>
    </w:p>
    <w:p w14:paraId="4B0738B1" w14:textId="77777777" w:rsidR="00B71F53" w:rsidRPr="00915B04" w:rsidRDefault="00B71F53" w:rsidP="00BD670F">
      <w:pPr>
        <w:pStyle w:val="Sansinterligne"/>
        <w:spacing w:line="276" w:lineRule="auto"/>
        <w:jc w:val="both"/>
        <w:rPr>
          <w:rFonts w:ascii="Arial" w:hAnsi="Arial" w:cs="Arial"/>
          <w:b/>
          <w:bCs/>
          <w:color w:val="0000FF"/>
          <w:u w:val="single"/>
        </w:rPr>
      </w:pPr>
      <w:r w:rsidRPr="00915B04">
        <w:rPr>
          <w:rFonts w:ascii="Arial" w:hAnsi="Arial" w:cs="Arial"/>
          <w:b/>
          <w:bCs/>
          <w:color w:val="0000FF"/>
          <w:u w:val="single"/>
        </w:rPr>
        <w:t>3.</w:t>
      </w:r>
      <w:r w:rsidR="00B84177">
        <w:rPr>
          <w:rFonts w:ascii="Arial" w:hAnsi="Arial" w:cs="Arial"/>
          <w:b/>
          <w:bCs/>
          <w:color w:val="0000FF"/>
          <w:u w:val="single"/>
        </w:rPr>
        <w:t>8</w:t>
      </w:r>
      <w:r w:rsidR="00802C3A">
        <w:rPr>
          <w:rFonts w:ascii="Arial" w:hAnsi="Arial" w:cs="Arial"/>
          <w:b/>
          <w:bCs/>
          <w:color w:val="0000FF"/>
          <w:u w:val="single"/>
        </w:rPr>
        <w:t xml:space="preserve"> </w:t>
      </w:r>
      <w:r w:rsidRPr="00915B04">
        <w:rPr>
          <w:rFonts w:ascii="Arial" w:hAnsi="Arial" w:cs="Arial"/>
          <w:b/>
          <w:bCs/>
          <w:color w:val="0000FF"/>
          <w:u w:val="single"/>
        </w:rPr>
        <w:t>GEPP</w:t>
      </w:r>
    </w:p>
    <w:p w14:paraId="6F16A93A" w14:textId="77777777" w:rsidR="0085032E" w:rsidRPr="00915B04" w:rsidRDefault="0085032E" w:rsidP="00BD670F">
      <w:pPr>
        <w:spacing w:line="276" w:lineRule="auto"/>
        <w:jc w:val="both"/>
        <w:rPr>
          <w:rFonts w:ascii="Arial" w:hAnsi="Arial" w:cs="Arial"/>
          <w:sz w:val="22"/>
          <w:szCs w:val="22"/>
        </w:rPr>
      </w:pPr>
    </w:p>
    <w:p w14:paraId="5367087C" w14:textId="77777777" w:rsidR="004B43E9" w:rsidRPr="00915B04" w:rsidRDefault="004B43E9" w:rsidP="00BD670F">
      <w:pPr>
        <w:pStyle w:val="NormalWeb"/>
        <w:spacing w:before="0" w:beforeAutospacing="0" w:after="0" w:afterAutospacing="0" w:line="276" w:lineRule="auto"/>
        <w:jc w:val="both"/>
        <w:rPr>
          <w:rFonts w:ascii="Arial" w:hAnsi="Arial" w:cs="Arial"/>
          <w:sz w:val="22"/>
          <w:szCs w:val="22"/>
        </w:rPr>
      </w:pPr>
      <w:r w:rsidRPr="00915B04">
        <w:rPr>
          <w:rFonts w:ascii="Arial" w:hAnsi="Arial" w:cs="Arial"/>
          <w:sz w:val="22"/>
          <w:szCs w:val="22"/>
        </w:rPr>
        <w:t xml:space="preserve">La Direction rappelle que les partenaires sociaux de la société </w:t>
      </w:r>
      <w:r w:rsidR="007B234A" w:rsidRPr="00915B04">
        <w:rPr>
          <w:rFonts w:ascii="Arial" w:hAnsi="Arial" w:cs="Arial"/>
          <w:bCs/>
          <w:kern w:val="24"/>
          <w:sz w:val="22"/>
          <w:szCs w:val="22"/>
        </w:rPr>
        <w:t xml:space="preserve">GEODIS D&amp;E </w:t>
      </w:r>
      <w:r w:rsidR="00802C3A">
        <w:rPr>
          <w:rFonts w:ascii="Arial" w:hAnsi="Arial" w:cs="Arial"/>
          <w:bCs/>
          <w:kern w:val="24"/>
          <w:sz w:val="22"/>
          <w:szCs w:val="22"/>
        </w:rPr>
        <w:t>AUVERGNE</w:t>
      </w:r>
      <w:r w:rsidRPr="00915B04">
        <w:rPr>
          <w:rFonts w:ascii="Arial" w:hAnsi="Arial" w:cs="Arial"/>
          <w:bCs/>
          <w:kern w:val="24"/>
          <w:sz w:val="22"/>
          <w:szCs w:val="22"/>
        </w:rPr>
        <w:t xml:space="preserve"> </w:t>
      </w:r>
      <w:r w:rsidRPr="00915B04">
        <w:rPr>
          <w:rFonts w:ascii="Arial" w:hAnsi="Arial" w:cs="Arial"/>
          <w:sz w:val="22"/>
          <w:szCs w:val="22"/>
        </w:rPr>
        <w:t xml:space="preserve">ont délégué leur pouvoir de négociation </w:t>
      </w:r>
      <w:r w:rsidR="00B71F53" w:rsidRPr="00915B04">
        <w:rPr>
          <w:rFonts w:ascii="Arial" w:hAnsi="Arial" w:cs="Arial"/>
          <w:sz w:val="22"/>
          <w:szCs w:val="22"/>
        </w:rPr>
        <w:t xml:space="preserve">en matière de gestion des emplois et des parcours professionnels </w:t>
      </w:r>
      <w:r w:rsidRPr="00915B04">
        <w:rPr>
          <w:rFonts w:ascii="Arial" w:hAnsi="Arial" w:cs="Arial"/>
          <w:sz w:val="22"/>
          <w:szCs w:val="22"/>
        </w:rPr>
        <w:t>dans le cadre d’un accord national collectif au sein du Groupe GEODIS dont fait partie la société.</w:t>
      </w:r>
      <w:r w:rsidR="00B71F53" w:rsidRPr="00915B04">
        <w:rPr>
          <w:rFonts w:ascii="Arial" w:hAnsi="Arial" w:cs="Arial"/>
          <w:sz w:val="22"/>
          <w:szCs w:val="22"/>
        </w:rPr>
        <w:t xml:space="preserve"> </w:t>
      </w:r>
      <w:r w:rsidRPr="00915B04">
        <w:rPr>
          <w:rFonts w:ascii="Arial" w:hAnsi="Arial" w:cs="Arial"/>
          <w:sz w:val="22"/>
          <w:szCs w:val="22"/>
        </w:rPr>
        <w:t>Il n’est pas prévu d’apporter de changements autres que ceux prévus par les négociateurs de G</w:t>
      </w:r>
      <w:r w:rsidR="00D5162F">
        <w:rPr>
          <w:rFonts w:ascii="Arial" w:hAnsi="Arial" w:cs="Arial"/>
          <w:sz w:val="22"/>
          <w:szCs w:val="22"/>
        </w:rPr>
        <w:t>EODIS</w:t>
      </w:r>
      <w:r w:rsidRPr="00915B04">
        <w:rPr>
          <w:rFonts w:ascii="Arial" w:hAnsi="Arial" w:cs="Arial"/>
          <w:sz w:val="22"/>
          <w:szCs w:val="22"/>
        </w:rPr>
        <w:t xml:space="preserve">. </w:t>
      </w:r>
    </w:p>
    <w:p w14:paraId="32BD64F9" w14:textId="77777777" w:rsidR="00B71F53" w:rsidRPr="00915B04" w:rsidRDefault="00B71F53" w:rsidP="00BD670F">
      <w:pPr>
        <w:pStyle w:val="NormalWeb"/>
        <w:spacing w:before="0" w:beforeAutospacing="0" w:after="0" w:afterAutospacing="0" w:line="276" w:lineRule="auto"/>
        <w:jc w:val="both"/>
        <w:rPr>
          <w:rFonts w:ascii="Arial" w:hAnsi="Arial" w:cs="Arial"/>
          <w:sz w:val="22"/>
          <w:szCs w:val="22"/>
        </w:rPr>
      </w:pPr>
    </w:p>
    <w:p w14:paraId="26D77BD3" w14:textId="77777777" w:rsidR="00B71F53" w:rsidRDefault="00B71F53" w:rsidP="00BD670F">
      <w:pPr>
        <w:pStyle w:val="NormalWeb"/>
        <w:spacing w:before="0" w:beforeAutospacing="0" w:after="0" w:afterAutospacing="0" w:line="276" w:lineRule="auto"/>
        <w:jc w:val="both"/>
        <w:rPr>
          <w:rFonts w:ascii="Arial" w:hAnsi="Arial" w:cs="Arial"/>
          <w:sz w:val="22"/>
          <w:szCs w:val="22"/>
        </w:rPr>
      </w:pPr>
      <w:r w:rsidRPr="00DD3FB8">
        <w:rPr>
          <w:rFonts w:ascii="Arial" w:hAnsi="Arial" w:cs="Arial"/>
          <w:sz w:val="22"/>
          <w:szCs w:val="22"/>
        </w:rPr>
        <w:t xml:space="preserve">Il est également rappelé qu’un accord GEPP a été signé le </w:t>
      </w:r>
      <w:r w:rsidR="00DD3FB8" w:rsidRPr="00DD3FB8">
        <w:rPr>
          <w:rFonts w:ascii="Arial" w:hAnsi="Arial" w:cs="Arial"/>
          <w:sz w:val="22"/>
          <w:szCs w:val="22"/>
        </w:rPr>
        <w:t xml:space="preserve">24 octobre 2022 et est pleinement applicable au sein de la société GEODIS D&amp;E </w:t>
      </w:r>
      <w:r w:rsidR="00A13383">
        <w:rPr>
          <w:rFonts w:ascii="Arial" w:hAnsi="Arial" w:cs="Arial"/>
          <w:sz w:val="22"/>
          <w:szCs w:val="22"/>
        </w:rPr>
        <w:t>AUVERGNE</w:t>
      </w:r>
      <w:r w:rsidR="00DD3FB8" w:rsidRPr="00DD3FB8">
        <w:rPr>
          <w:rFonts w:ascii="Arial" w:hAnsi="Arial" w:cs="Arial"/>
          <w:sz w:val="22"/>
          <w:szCs w:val="22"/>
        </w:rPr>
        <w:t>.</w:t>
      </w:r>
    </w:p>
    <w:p w14:paraId="33B61F8D" w14:textId="77777777" w:rsidR="00C50ABD" w:rsidRDefault="00C50ABD" w:rsidP="00BD670F">
      <w:pPr>
        <w:pStyle w:val="Sansinterligne"/>
        <w:spacing w:line="276" w:lineRule="auto"/>
        <w:jc w:val="both"/>
        <w:rPr>
          <w:rFonts w:ascii="Arial" w:hAnsi="Arial" w:cs="Arial"/>
          <w:b/>
          <w:bCs/>
          <w:color w:val="0000FF"/>
          <w:u w:val="single"/>
        </w:rPr>
      </w:pPr>
    </w:p>
    <w:p w14:paraId="6CE52C27" w14:textId="77777777" w:rsidR="00915B04" w:rsidRDefault="00915B04" w:rsidP="00BD670F">
      <w:pPr>
        <w:pStyle w:val="Sansinterligne"/>
        <w:spacing w:line="276" w:lineRule="auto"/>
        <w:jc w:val="both"/>
        <w:rPr>
          <w:rFonts w:ascii="Arial" w:hAnsi="Arial" w:cs="Arial"/>
          <w:b/>
          <w:bCs/>
          <w:color w:val="0000FF"/>
          <w:u w:val="single"/>
        </w:rPr>
      </w:pPr>
      <w:r w:rsidRPr="00915B04">
        <w:rPr>
          <w:rFonts w:ascii="Arial" w:hAnsi="Arial" w:cs="Arial"/>
          <w:b/>
          <w:bCs/>
          <w:color w:val="0000FF"/>
          <w:u w:val="single"/>
        </w:rPr>
        <w:t>3.</w:t>
      </w:r>
      <w:r w:rsidR="00B84177">
        <w:rPr>
          <w:rFonts w:ascii="Arial" w:hAnsi="Arial" w:cs="Arial"/>
          <w:b/>
          <w:bCs/>
          <w:color w:val="0000FF"/>
          <w:u w:val="single"/>
        </w:rPr>
        <w:t>9</w:t>
      </w:r>
      <w:r w:rsidRPr="00915B04">
        <w:rPr>
          <w:rFonts w:ascii="Arial" w:hAnsi="Arial" w:cs="Arial"/>
          <w:b/>
          <w:bCs/>
          <w:color w:val="0000FF"/>
          <w:u w:val="single"/>
        </w:rPr>
        <w:t xml:space="preserve"> Durée effective et organisation du temps de travail</w:t>
      </w:r>
    </w:p>
    <w:p w14:paraId="2EDBBC65" w14:textId="77777777" w:rsidR="0097053A" w:rsidRDefault="0097053A" w:rsidP="00501C49">
      <w:pPr>
        <w:spacing w:line="276" w:lineRule="auto"/>
        <w:jc w:val="both"/>
        <w:rPr>
          <w:rFonts w:ascii="Arial" w:hAnsi="Arial" w:cs="Arial"/>
          <w:sz w:val="22"/>
          <w:szCs w:val="22"/>
        </w:rPr>
      </w:pPr>
    </w:p>
    <w:p w14:paraId="3ED73BA5" w14:textId="77777777" w:rsidR="006725E8" w:rsidRPr="006725E8" w:rsidRDefault="00337818" w:rsidP="006725E8">
      <w:pPr>
        <w:pStyle w:val="Sansinterligne"/>
        <w:numPr>
          <w:ilvl w:val="1"/>
          <w:numId w:val="13"/>
        </w:numPr>
        <w:jc w:val="both"/>
        <w:rPr>
          <w:rFonts w:ascii="Arial" w:hAnsi="Arial" w:cs="Arial"/>
          <w:b/>
          <w:bCs/>
        </w:rPr>
      </w:pPr>
      <w:r>
        <w:rPr>
          <w:rFonts w:ascii="Arial" w:hAnsi="Arial" w:cs="Arial"/>
          <w:b/>
          <w:bCs/>
        </w:rPr>
        <w:t>Modalité</w:t>
      </w:r>
      <w:r w:rsidR="006725E8">
        <w:rPr>
          <w:rFonts w:ascii="Arial" w:hAnsi="Arial" w:cs="Arial"/>
          <w:b/>
          <w:bCs/>
        </w:rPr>
        <w:t>s relatives au paiement et à la récupération des heures supplémentaires</w:t>
      </w:r>
      <w:r w:rsidRPr="006725E8">
        <w:rPr>
          <w:rFonts w:ascii="Arial" w:hAnsi="Arial" w:cs="Arial"/>
          <w:b/>
          <w:bCs/>
        </w:rPr>
        <w:t xml:space="preserve"> </w:t>
      </w:r>
    </w:p>
    <w:p w14:paraId="6217F152" w14:textId="77777777" w:rsidR="006725E8" w:rsidRDefault="006725E8" w:rsidP="006725E8">
      <w:pPr>
        <w:spacing w:line="276" w:lineRule="auto"/>
        <w:jc w:val="both"/>
        <w:rPr>
          <w:rFonts w:ascii="Arial" w:hAnsi="Arial" w:cs="Arial"/>
          <w:b/>
          <w:bCs/>
          <w:sz w:val="22"/>
          <w:szCs w:val="22"/>
        </w:rPr>
      </w:pPr>
    </w:p>
    <w:p w14:paraId="4B91C276" w14:textId="77777777" w:rsidR="006725E8" w:rsidRPr="00962392" w:rsidRDefault="006725E8" w:rsidP="006725E8">
      <w:pPr>
        <w:spacing w:line="276" w:lineRule="auto"/>
        <w:jc w:val="both"/>
        <w:rPr>
          <w:rFonts w:ascii="Arial" w:hAnsi="Arial" w:cs="Arial"/>
          <w:sz w:val="22"/>
          <w:szCs w:val="22"/>
        </w:rPr>
      </w:pPr>
      <w:r w:rsidRPr="00962392">
        <w:rPr>
          <w:rFonts w:ascii="Arial" w:hAnsi="Arial" w:cs="Arial"/>
          <w:sz w:val="22"/>
          <w:szCs w:val="22"/>
        </w:rPr>
        <w:t>Depuis le 1er juin 2020, dans une volonté de donner du pouvoir d’achat aux collaborateurs de la Société GEODIS D&amp;E AUVERGNE, le plafonnement du paiement des heures supplémentaires jusqu’à la 7ème heure supplémentaire réalisée par mois, ne produit plus d’effet, conformément au souhait des partenaires sociaux.</w:t>
      </w:r>
    </w:p>
    <w:p w14:paraId="31DE0362" w14:textId="77777777" w:rsidR="006725E8" w:rsidRPr="00962392" w:rsidRDefault="006725E8" w:rsidP="006725E8">
      <w:pPr>
        <w:spacing w:line="276" w:lineRule="auto"/>
        <w:jc w:val="both"/>
        <w:rPr>
          <w:rFonts w:ascii="Arial" w:hAnsi="Arial" w:cs="Arial"/>
          <w:sz w:val="22"/>
          <w:szCs w:val="22"/>
        </w:rPr>
      </w:pPr>
    </w:p>
    <w:p w14:paraId="2D348A43" w14:textId="77777777" w:rsidR="006725E8" w:rsidRPr="00962392" w:rsidRDefault="006725E8" w:rsidP="006725E8">
      <w:pPr>
        <w:spacing w:line="276" w:lineRule="auto"/>
        <w:jc w:val="both"/>
        <w:rPr>
          <w:rFonts w:ascii="Arial" w:hAnsi="Arial" w:cs="Arial"/>
          <w:sz w:val="22"/>
          <w:szCs w:val="22"/>
        </w:rPr>
      </w:pPr>
      <w:r w:rsidRPr="00962392">
        <w:rPr>
          <w:rFonts w:ascii="Arial" w:hAnsi="Arial" w:cs="Arial"/>
          <w:sz w:val="22"/>
          <w:szCs w:val="22"/>
        </w:rPr>
        <w:t xml:space="preserve">Ainsi, les heures supplémentaires réalisées au-delà de 7 heures par mois, par un salarié, ne donnent plus lieu </w:t>
      </w:r>
      <w:r w:rsidR="001F2D6F" w:rsidRPr="00962392">
        <w:rPr>
          <w:rFonts w:ascii="Arial" w:hAnsi="Arial" w:cs="Arial"/>
          <w:sz w:val="22"/>
          <w:szCs w:val="22"/>
        </w:rPr>
        <w:t xml:space="preserve">obligatoirement </w:t>
      </w:r>
      <w:r w:rsidRPr="00962392">
        <w:rPr>
          <w:rFonts w:ascii="Arial" w:hAnsi="Arial" w:cs="Arial"/>
          <w:sz w:val="22"/>
          <w:szCs w:val="22"/>
        </w:rPr>
        <w:t>à récupération, avec l’application des majorations légales et réglementaires dans le cadre d’un décompte mensuel, et seront donc payées conformément aux dispositions légales et conventionnelles.</w:t>
      </w:r>
    </w:p>
    <w:p w14:paraId="53A90701" w14:textId="77777777" w:rsidR="006725E8" w:rsidRPr="00962392" w:rsidRDefault="006725E8" w:rsidP="006725E8">
      <w:pPr>
        <w:spacing w:line="276" w:lineRule="auto"/>
        <w:jc w:val="both"/>
        <w:rPr>
          <w:rFonts w:ascii="Arial" w:hAnsi="Arial" w:cs="Arial"/>
          <w:sz w:val="22"/>
          <w:szCs w:val="22"/>
        </w:rPr>
      </w:pPr>
    </w:p>
    <w:p w14:paraId="167E82F7" w14:textId="77777777" w:rsidR="006725E8" w:rsidRPr="00962392" w:rsidRDefault="006725E8" w:rsidP="006725E8">
      <w:pPr>
        <w:spacing w:line="276" w:lineRule="auto"/>
        <w:jc w:val="both"/>
        <w:rPr>
          <w:rFonts w:ascii="Arial" w:hAnsi="Arial" w:cs="Arial"/>
          <w:sz w:val="22"/>
          <w:szCs w:val="22"/>
        </w:rPr>
      </w:pPr>
      <w:r w:rsidRPr="00962392">
        <w:rPr>
          <w:rFonts w:ascii="Arial" w:hAnsi="Arial" w:cs="Arial"/>
          <w:sz w:val="22"/>
          <w:szCs w:val="22"/>
        </w:rPr>
        <w:t>Néanmoins, chaque salarié qui effectue des heures supplémentaires, a la possibilité de comptabiliser lesdites heures sur son compte de repos compensateur de remplacement (RCR).</w:t>
      </w:r>
    </w:p>
    <w:p w14:paraId="0E72E9CB" w14:textId="77777777" w:rsidR="006725E8" w:rsidRPr="00962392" w:rsidRDefault="006725E8" w:rsidP="006725E8">
      <w:pPr>
        <w:spacing w:line="276" w:lineRule="auto"/>
        <w:jc w:val="both"/>
        <w:rPr>
          <w:rFonts w:ascii="Arial" w:hAnsi="Arial" w:cs="Arial"/>
          <w:sz w:val="22"/>
          <w:szCs w:val="22"/>
        </w:rPr>
      </w:pPr>
    </w:p>
    <w:p w14:paraId="697FBCBA" w14:textId="77777777" w:rsidR="006725E8" w:rsidRPr="00962392" w:rsidRDefault="00CF7C2C" w:rsidP="006725E8">
      <w:pPr>
        <w:spacing w:line="276" w:lineRule="auto"/>
        <w:jc w:val="both"/>
        <w:rPr>
          <w:rFonts w:ascii="Arial" w:hAnsi="Arial" w:cs="Arial"/>
          <w:sz w:val="22"/>
          <w:szCs w:val="22"/>
        </w:rPr>
      </w:pPr>
      <w:r w:rsidRPr="00962392">
        <w:rPr>
          <w:rFonts w:ascii="Arial" w:hAnsi="Arial" w:cs="Arial"/>
          <w:sz w:val="22"/>
          <w:szCs w:val="22"/>
        </w:rPr>
        <w:t xml:space="preserve">Auquel cas, </w:t>
      </w:r>
      <w:r w:rsidR="006725E8" w:rsidRPr="00962392">
        <w:rPr>
          <w:rFonts w:ascii="Arial" w:hAnsi="Arial" w:cs="Arial"/>
          <w:sz w:val="22"/>
          <w:szCs w:val="22"/>
        </w:rPr>
        <w:t>le salarié concerné devra prendre les heures supplémentaires placées dans le RCR, dans les 3 mois suivants le mois d’acquisition de ces dernières.</w:t>
      </w:r>
    </w:p>
    <w:p w14:paraId="64781D4F" w14:textId="77777777" w:rsidR="00D5162F" w:rsidRPr="00962392" w:rsidRDefault="00D5162F" w:rsidP="006725E8">
      <w:pPr>
        <w:pStyle w:val="Sansinterligne"/>
        <w:jc w:val="both"/>
        <w:rPr>
          <w:rFonts w:ascii="Arial" w:hAnsi="Arial" w:cs="Arial"/>
          <w:b/>
          <w:bCs/>
        </w:rPr>
      </w:pPr>
    </w:p>
    <w:p w14:paraId="6F09558F" w14:textId="77777777" w:rsidR="006725E8" w:rsidRPr="00962392" w:rsidRDefault="006725E8" w:rsidP="006725E8">
      <w:pPr>
        <w:pStyle w:val="Sansinterligne"/>
        <w:jc w:val="both"/>
        <w:rPr>
          <w:rFonts w:ascii="Arial" w:hAnsi="Arial" w:cs="Arial"/>
          <w:b/>
          <w:bCs/>
        </w:rPr>
      </w:pPr>
    </w:p>
    <w:p w14:paraId="54244470" w14:textId="77777777" w:rsidR="00337818" w:rsidRPr="006725E8" w:rsidRDefault="00337818" w:rsidP="006725E8">
      <w:pPr>
        <w:pStyle w:val="Sansinterligne"/>
        <w:numPr>
          <w:ilvl w:val="1"/>
          <w:numId w:val="13"/>
        </w:numPr>
        <w:jc w:val="both"/>
        <w:rPr>
          <w:rFonts w:ascii="Arial" w:hAnsi="Arial" w:cs="Arial"/>
          <w:b/>
          <w:bCs/>
        </w:rPr>
      </w:pPr>
      <w:r w:rsidRPr="00962392">
        <w:rPr>
          <w:rFonts w:ascii="Arial" w:hAnsi="Arial" w:cs="Arial"/>
          <w:b/>
          <w:bCs/>
        </w:rPr>
        <w:t>Augmentation du contin</w:t>
      </w:r>
      <w:r w:rsidRPr="006725E8">
        <w:rPr>
          <w:rFonts w:ascii="Arial" w:hAnsi="Arial" w:cs="Arial"/>
          <w:b/>
          <w:bCs/>
        </w:rPr>
        <w:t>gent annuel d’heures supplémentaires</w:t>
      </w:r>
    </w:p>
    <w:p w14:paraId="0E624F56" w14:textId="77777777" w:rsidR="0097053A" w:rsidRDefault="0097053A" w:rsidP="0097053A">
      <w:pPr>
        <w:pStyle w:val="Sansinterligne"/>
        <w:jc w:val="both"/>
        <w:rPr>
          <w:rFonts w:ascii="Arial" w:hAnsi="Arial" w:cs="Arial"/>
          <w:b/>
          <w:bCs/>
          <w:color w:val="0000FF"/>
          <w:u w:val="single"/>
        </w:rPr>
      </w:pPr>
    </w:p>
    <w:p w14:paraId="6C8A5721" w14:textId="77777777" w:rsidR="0097053A" w:rsidRPr="00962392" w:rsidRDefault="0097053A" w:rsidP="0097053A">
      <w:pPr>
        <w:shd w:val="clear" w:color="auto" w:fill="FDFDFD"/>
        <w:spacing w:after="100" w:afterAutospacing="1"/>
        <w:jc w:val="both"/>
        <w:rPr>
          <w:rFonts w:ascii="Arial" w:hAnsi="Arial" w:cs="Arial"/>
          <w:color w:val="212529"/>
          <w:sz w:val="22"/>
          <w:szCs w:val="18"/>
        </w:rPr>
      </w:pPr>
      <w:r w:rsidRPr="00962392">
        <w:rPr>
          <w:rFonts w:ascii="Arial" w:hAnsi="Arial" w:cs="Arial"/>
          <w:color w:val="212529"/>
          <w:sz w:val="22"/>
          <w:szCs w:val="18"/>
        </w:rPr>
        <w:lastRenderedPageBreak/>
        <w:t>Soucieux de permettre une meilleure adéquation entre d’une part les ressources humaines, et d’autre part, le caractère spécifique de l’activité de la Société, mais aussi de faciliter, pour ses salariés, l’accomplissement d’heures supplémentaires, les parties ont engagé une réflexion autour de l’augmentation du contingent annuel conventionnel d’heures supplémentaires.</w:t>
      </w:r>
    </w:p>
    <w:p w14:paraId="123D725F" w14:textId="77777777" w:rsidR="0097053A" w:rsidRPr="00962392" w:rsidRDefault="0097053A" w:rsidP="0097053A">
      <w:pPr>
        <w:shd w:val="clear" w:color="auto" w:fill="FDFDFD"/>
        <w:spacing w:after="100" w:afterAutospacing="1"/>
        <w:jc w:val="both"/>
        <w:rPr>
          <w:rFonts w:ascii="Arial" w:hAnsi="Arial" w:cs="Arial"/>
          <w:color w:val="212529"/>
          <w:sz w:val="22"/>
          <w:szCs w:val="18"/>
        </w:rPr>
      </w:pPr>
      <w:r w:rsidRPr="00962392">
        <w:rPr>
          <w:rFonts w:ascii="Arial" w:hAnsi="Arial" w:cs="Arial"/>
          <w:color w:val="212529"/>
          <w:sz w:val="22"/>
          <w:szCs w:val="18"/>
        </w:rPr>
        <w:t xml:space="preserve">Compte tenu de la nature spécifique des activités exercées, elles reconnaissent que les heures supplémentaires constituent un levier indispensable à la performance de l’entreprise tout autant qu’à la motivation des collaborateurs. </w:t>
      </w:r>
    </w:p>
    <w:p w14:paraId="5A5950D8" w14:textId="77777777" w:rsidR="0097053A" w:rsidRPr="00962392" w:rsidRDefault="0097053A" w:rsidP="0097053A">
      <w:pPr>
        <w:shd w:val="clear" w:color="auto" w:fill="FDFDFD"/>
        <w:spacing w:after="100" w:afterAutospacing="1"/>
        <w:jc w:val="both"/>
        <w:rPr>
          <w:rFonts w:ascii="Arial" w:hAnsi="Arial" w:cs="Arial"/>
          <w:color w:val="212529"/>
          <w:sz w:val="22"/>
          <w:szCs w:val="18"/>
        </w:rPr>
      </w:pPr>
      <w:r w:rsidRPr="00962392">
        <w:rPr>
          <w:rFonts w:ascii="Arial" w:hAnsi="Arial" w:cs="Arial"/>
          <w:color w:val="212529"/>
          <w:sz w:val="22"/>
          <w:szCs w:val="18"/>
        </w:rPr>
        <w:t>Ainsi, les partenaires sociaux s’engagent à accroître le volume des heures supplémentaires du contingent annuel, et de convenir, aux termes du présent accord, des modalités de sa mise en œuvre, de son dépassement éventuel et de prise des contreparties en repos le cas échéant.</w:t>
      </w:r>
    </w:p>
    <w:p w14:paraId="2F7F605C" w14:textId="77777777" w:rsidR="0097053A" w:rsidRPr="00962392" w:rsidRDefault="0097053A" w:rsidP="0097053A">
      <w:pPr>
        <w:shd w:val="clear" w:color="auto" w:fill="FDFDFD"/>
        <w:spacing w:after="100" w:afterAutospacing="1"/>
        <w:jc w:val="both"/>
        <w:rPr>
          <w:rFonts w:ascii="Arial" w:hAnsi="Arial" w:cs="Arial"/>
          <w:color w:val="212529"/>
          <w:sz w:val="22"/>
          <w:szCs w:val="18"/>
        </w:rPr>
      </w:pPr>
    </w:p>
    <w:p w14:paraId="44A086DC" w14:textId="77777777" w:rsidR="0097053A" w:rsidRDefault="0097053A" w:rsidP="0097053A">
      <w:pPr>
        <w:numPr>
          <w:ilvl w:val="0"/>
          <w:numId w:val="22"/>
        </w:numPr>
        <w:shd w:val="clear" w:color="auto" w:fill="FDFDFD"/>
        <w:spacing w:after="100" w:afterAutospacing="1"/>
        <w:jc w:val="both"/>
        <w:rPr>
          <w:rFonts w:ascii="Arial" w:hAnsi="Arial" w:cs="Arial"/>
          <w:color w:val="212529"/>
          <w:sz w:val="22"/>
          <w:szCs w:val="18"/>
        </w:rPr>
      </w:pPr>
      <w:r w:rsidRPr="00962392">
        <w:rPr>
          <w:rFonts w:ascii="Arial" w:hAnsi="Arial" w:cs="Arial"/>
          <w:color w:val="212529"/>
          <w:sz w:val="22"/>
          <w:szCs w:val="18"/>
        </w:rPr>
        <w:t xml:space="preserve">Champ d’application </w:t>
      </w:r>
    </w:p>
    <w:p w14:paraId="5D626CCD" w14:textId="77777777" w:rsidR="00962392" w:rsidRPr="00962392" w:rsidRDefault="00962392" w:rsidP="00962392">
      <w:pPr>
        <w:shd w:val="clear" w:color="auto" w:fill="FDFDFD"/>
        <w:spacing w:after="100" w:afterAutospacing="1"/>
        <w:ind w:left="720"/>
        <w:jc w:val="both"/>
        <w:rPr>
          <w:rFonts w:ascii="Arial" w:hAnsi="Arial" w:cs="Arial"/>
          <w:color w:val="212529"/>
          <w:sz w:val="22"/>
          <w:szCs w:val="18"/>
        </w:rPr>
      </w:pPr>
    </w:p>
    <w:p w14:paraId="23F4EE3C" w14:textId="77777777" w:rsidR="0097053A" w:rsidRPr="00962392" w:rsidRDefault="0097053A" w:rsidP="0097053A">
      <w:pPr>
        <w:shd w:val="clear" w:color="auto" w:fill="FDFDFD"/>
        <w:spacing w:after="100" w:afterAutospacing="1"/>
        <w:jc w:val="both"/>
        <w:rPr>
          <w:rFonts w:ascii="Arial" w:hAnsi="Arial" w:cs="Arial"/>
          <w:bCs/>
          <w:sz w:val="22"/>
          <w:szCs w:val="22"/>
        </w:rPr>
      </w:pPr>
      <w:r w:rsidRPr="00962392">
        <w:rPr>
          <w:rFonts w:ascii="Arial" w:hAnsi="Arial" w:cs="Arial"/>
          <w:color w:val="212529"/>
          <w:sz w:val="22"/>
          <w:szCs w:val="18"/>
        </w:rPr>
        <w:t xml:space="preserve">L’augmentation du contingent annuel des heures supplémentaires s’applique à l’ensemble du personnel </w:t>
      </w:r>
      <w:r w:rsidRPr="00962392">
        <w:rPr>
          <w:rFonts w:ascii="Arial" w:hAnsi="Arial" w:cs="Arial"/>
          <w:bCs/>
          <w:sz w:val="22"/>
          <w:szCs w:val="22"/>
        </w:rPr>
        <w:t>lié par un contrat de travail à la Société GEODIS D&amp;E AUVERGNE occupé à temps complet.</w:t>
      </w:r>
    </w:p>
    <w:p w14:paraId="06642DA5" w14:textId="77777777" w:rsidR="0097053A" w:rsidRPr="00962392" w:rsidRDefault="0097053A" w:rsidP="0097053A">
      <w:pPr>
        <w:shd w:val="clear" w:color="auto" w:fill="FDFDFD"/>
        <w:spacing w:after="100" w:afterAutospacing="1"/>
        <w:jc w:val="both"/>
        <w:rPr>
          <w:rFonts w:ascii="Arial" w:hAnsi="Arial" w:cs="Arial"/>
          <w:bCs/>
          <w:sz w:val="22"/>
          <w:szCs w:val="22"/>
        </w:rPr>
      </w:pPr>
      <w:r w:rsidRPr="00962392">
        <w:rPr>
          <w:rFonts w:ascii="Arial" w:hAnsi="Arial" w:cs="Arial"/>
          <w:bCs/>
          <w:sz w:val="22"/>
          <w:szCs w:val="22"/>
        </w:rPr>
        <w:t>Il exclut ainsi les salariés titulaires d’un contrat de travail à temps partiel, qui ne sont pas amenés à effectuer des heures supplémentaires stricto sensu.</w:t>
      </w:r>
    </w:p>
    <w:p w14:paraId="4C37CF1C" w14:textId="77777777" w:rsidR="0097053A" w:rsidRPr="00962392" w:rsidRDefault="0097053A" w:rsidP="0097053A">
      <w:pPr>
        <w:shd w:val="clear" w:color="auto" w:fill="FDFDFD"/>
        <w:spacing w:after="100" w:afterAutospacing="1"/>
        <w:jc w:val="both"/>
        <w:rPr>
          <w:rFonts w:ascii="Arial" w:hAnsi="Arial" w:cs="Arial"/>
          <w:bCs/>
          <w:sz w:val="22"/>
          <w:szCs w:val="22"/>
        </w:rPr>
      </w:pPr>
    </w:p>
    <w:p w14:paraId="1411398B" w14:textId="77777777" w:rsidR="0097053A" w:rsidRDefault="0097053A" w:rsidP="0097053A">
      <w:pPr>
        <w:numPr>
          <w:ilvl w:val="0"/>
          <w:numId w:val="22"/>
        </w:numPr>
        <w:shd w:val="clear" w:color="auto" w:fill="FDFDFD"/>
        <w:spacing w:after="100" w:afterAutospacing="1"/>
        <w:jc w:val="both"/>
        <w:rPr>
          <w:rFonts w:ascii="Arial" w:hAnsi="Arial" w:cs="Arial"/>
          <w:bCs/>
          <w:sz w:val="22"/>
          <w:szCs w:val="22"/>
        </w:rPr>
      </w:pPr>
      <w:r w:rsidRPr="00962392">
        <w:rPr>
          <w:rFonts w:ascii="Arial" w:hAnsi="Arial" w:cs="Arial"/>
          <w:bCs/>
          <w:sz w:val="22"/>
          <w:szCs w:val="22"/>
        </w:rPr>
        <w:t>Détermination du contingent annuel d’heures supplémentaires</w:t>
      </w:r>
    </w:p>
    <w:p w14:paraId="73D95133" w14:textId="77777777" w:rsidR="00962392" w:rsidRPr="00962392" w:rsidRDefault="00962392" w:rsidP="00962392">
      <w:pPr>
        <w:shd w:val="clear" w:color="auto" w:fill="FDFDFD"/>
        <w:spacing w:after="100" w:afterAutospacing="1"/>
        <w:ind w:left="720"/>
        <w:jc w:val="both"/>
        <w:rPr>
          <w:rFonts w:ascii="Arial" w:hAnsi="Arial" w:cs="Arial"/>
          <w:bCs/>
          <w:sz w:val="22"/>
          <w:szCs w:val="22"/>
        </w:rPr>
      </w:pPr>
    </w:p>
    <w:p w14:paraId="730D0B35" w14:textId="77777777" w:rsidR="0097053A" w:rsidRPr="00962392" w:rsidRDefault="0097053A" w:rsidP="00D5162F">
      <w:pPr>
        <w:shd w:val="clear" w:color="auto" w:fill="FDFDFD"/>
        <w:spacing w:after="100" w:afterAutospacing="1"/>
        <w:jc w:val="both"/>
        <w:rPr>
          <w:rFonts w:ascii="Arial" w:hAnsi="Arial" w:cs="Arial"/>
          <w:bCs/>
          <w:sz w:val="22"/>
          <w:szCs w:val="22"/>
        </w:rPr>
      </w:pPr>
      <w:r w:rsidRPr="00962392">
        <w:rPr>
          <w:rFonts w:ascii="Arial" w:hAnsi="Arial" w:cs="Arial"/>
          <w:bCs/>
          <w:sz w:val="22"/>
          <w:szCs w:val="22"/>
        </w:rPr>
        <w:t xml:space="preserve">Par dérogation aux dispositions de l’article 12 de la Convention collective nationale des transports routiers et activités auxiliaires du transport et conformément aux dispositions de l’article L. 3121-33 du Code du Travail, le contingent annuel d’heures supplémentaires est porté, par année civile, à : </w:t>
      </w:r>
    </w:p>
    <w:p w14:paraId="5673EFDB" w14:textId="77777777" w:rsidR="0097053A" w:rsidRPr="00962392" w:rsidRDefault="0097053A" w:rsidP="00D5162F">
      <w:pPr>
        <w:numPr>
          <w:ilvl w:val="0"/>
          <w:numId w:val="13"/>
        </w:numPr>
        <w:shd w:val="clear" w:color="auto" w:fill="FDFDFD"/>
        <w:spacing w:after="100" w:afterAutospacing="1"/>
        <w:jc w:val="both"/>
        <w:rPr>
          <w:rFonts w:ascii="Arial" w:hAnsi="Arial" w:cs="Arial"/>
          <w:bCs/>
          <w:sz w:val="22"/>
          <w:szCs w:val="22"/>
        </w:rPr>
      </w:pPr>
      <w:r w:rsidRPr="00962392">
        <w:rPr>
          <w:rFonts w:ascii="Arial" w:hAnsi="Arial" w:cs="Arial"/>
          <w:bCs/>
          <w:sz w:val="22"/>
          <w:szCs w:val="22"/>
        </w:rPr>
        <w:t>2</w:t>
      </w:r>
      <w:r w:rsidR="006052C7" w:rsidRPr="00962392">
        <w:rPr>
          <w:rFonts w:ascii="Arial" w:hAnsi="Arial" w:cs="Arial"/>
          <w:bCs/>
          <w:sz w:val="22"/>
          <w:szCs w:val="22"/>
        </w:rPr>
        <w:t>80</w:t>
      </w:r>
      <w:r w:rsidRPr="00962392">
        <w:rPr>
          <w:rFonts w:ascii="Arial" w:hAnsi="Arial" w:cs="Arial"/>
          <w:bCs/>
          <w:sz w:val="22"/>
          <w:szCs w:val="22"/>
        </w:rPr>
        <w:t xml:space="preserve"> heures pour la catégorie de personnel roulant ; </w:t>
      </w:r>
    </w:p>
    <w:p w14:paraId="38C58B49" w14:textId="77777777" w:rsidR="0097053A" w:rsidRPr="00962392" w:rsidRDefault="0097053A" w:rsidP="00D5162F">
      <w:pPr>
        <w:numPr>
          <w:ilvl w:val="0"/>
          <w:numId w:val="13"/>
        </w:numPr>
        <w:shd w:val="clear" w:color="auto" w:fill="FDFDFD"/>
        <w:spacing w:after="100" w:afterAutospacing="1"/>
        <w:jc w:val="both"/>
        <w:rPr>
          <w:rFonts w:ascii="Arial" w:hAnsi="Arial" w:cs="Arial"/>
          <w:bCs/>
          <w:sz w:val="22"/>
          <w:szCs w:val="22"/>
        </w:rPr>
      </w:pPr>
      <w:r w:rsidRPr="00962392">
        <w:rPr>
          <w:rFonts w:ascii="Arial" w:hAnsi="Arial" w:cs="Arial"/>
          <w:bCs/>
          <w:sz w:val="22"/>
          <w:szCs w:val="22"/>
        </w:rPr>
        <w:t>1</w:t>
      </w:r>
      <w:r w:rsidR="006052C7" w:rsidRPr="00962392">
        <w:rPr>
          <w:rFonts w:ascii="Arial" w:hAnsi="Arial" w:cs="Arial"/>
          <w:bCs/>
          <w:sz w:val="22"/>
          <w:szCs w:val="22"/>
        </w:rPr>
        <w:t>95</w:t>
      </w:r>
      <w:r w:rsidRPr="00962392">
        <w:rPr>
          <w:rFonts w:ascii="Arial" w:hAnsi="Arial" w:cs="Arial"/>
          <w:bCs/>
          <w:sz w:val="22"/>
          <w:szCs w:val="22"/>
        </w:rPr>
        <w:t xml:space="preserve"> heures pour la catégorie de personnel sédentaire.</w:t>
      </w:r>
    </w:p>
    <w:p w14:paraId="0D7D4A7C" w14:textId="77777777" w:rsidR="0097053A" w:rsidRPr="00962392" w:rsidRDefault="0097053A" w:rsidP="00D5162F">
      <w:pPr>
        <w:shd w:val="clear" w:color="auto" w:fill="FDFDFD"/>
        <w:spacing w:after="100" w:afterAutospacing="1"/>
        <w:jc w:val="both"/>
        <w:rPr>
          <w:rFonts w:ascii="Arial" w:hAnsi="Arial" w:cs="Arial"/>
          <w:bCs/>
          <w:sz w:val="22"/>
          <w:szCs w:val="22"/>
        </w:rPr>
      </w:pPr>
      <w:r w:rsidRPr="00962392">
        <w:rPr>
          <w:rFonts w:ascii="Arial" w:hAnsi="Arial" w:cs="Arial"/>
          <w:bCs/>
          <w:sz w:val="22"/>
          <w:szCs w:val="22"/>
        </w:rPr>
        <w:t>Par année civile, il convient de retenir la période s’écoulant entre le 1er janvier et le 31 décembre inclus de l’année considérée N.</w:t>
      </w:r>
    </w:p>
    <w:p w14:paraId="1A9F3E28" w14:textId="77777777" w:rsidR="0097053A" w:rsidRPr="00962392" w:rsidRDefault="0097053A" w:rsidP="00D5162F">
      <w:pPr>
        <w:shd w:val="clear" w:color="auto" w:fill="FDFDFD"/>
        <w:spacing w:after="100" w:afterAutospacing="1"/>
        <w:jc w:val="both"/>
        <w:rPr>
          <w:rFonts w:ascii="Arial" w:hAnsi="Arial" w:cs="Arial"/>
          <w:bCs/>
          <w:sz w:val="22"/>
          <w:szCs w:val="22"/>
        </w:rPr>
      </w:pPr>
      <w:r w:rsidRPr="00962392">
        <w:rPr>
          <w:rFonts w:ascii="Arial" w:hAnsi="Arial" w:cs="Arial"/>
          <w:bCs/>
          <w:sz w:val="22"/>
          <w:szCs w:val="22"/>
        </w:rPr>
        <w:t>Ce contingent annuel d’heures supplémentaires est de plein droit applicable à l’année civile au cours de laquelle le présent accord entre en vigueur, sans donner lieu à sa réduction prorata temporis.</w:t>
      </w:r>
    </w:p>
    <w:p w14:paraId="6A204677" w14:textId="77777777" w:rsidR="0097053A" w:rsidRPr="00962392" w:rsidRDefault="0097053A" w:rsidP="00D5162F">
      <w:pPr>
        <w:shd w:val="clear" w:color="auto" w:fill="FDFDFD"/>
        <w:spacing w:after="100" w:afterAutospacing="1"/>
        <w:jc w:val="both"/>
        <w:rPr>
          <w:rFonts w:ascii="Arial" w:hAnsi="Arial" w:cs="Arial"/>
          <w:bCs/>
          <w:sz w:val="22"/>
          <w:szCs w:val="22"/>
        </w:rPr>
      </w:pPr>
      <w:r w:rsidRPr="00962392">
        <w:rPr>
          <w:rFonts w:ascii="Arial" w:hAnsi="Arial" w:cs="Arial"/>
          <w:bCs/>
          <w:sz w:val="22"/>
          <w:szCs w:val="22"/>
        </w:rPr>
        <w:t>De la même manière, il s’applique intégralement aux salariés qui intègrent l’entreprise en cours d’année civile, sans donner lieu à sa réduction prorata temporis, de sorte que chaque nouvel embauché dispose, dès son entrée dans la société et quelle qu’en soit la date, d’un contingent annuel de 2</w:t>
      </w:r>
      <w:r w:rsidR="006052C7" w:rsidRPr="00962392">
        <w:rPr>
          <w:rFonts w:ascii="Arial" w:hAnsi="Arial" w:cs="Arial"/>
          <w:bCs/>
          <w:sz w:val="22"/>
          <w:szCs w:val="22"/>
        </w:rPr>
        <w:t>80</w:t>
      </w:r>
      <w:r w:rsidRPr="00962392">
        <w:rPr>
          <w:rFonts w:ascii="Arial" w:hAnsi="Arial" w:cs="Arial"/>
          <w:bCs/>
          <w:sz w:val="22"/>
          <w:szCs w:val="22"/>
        </w:rPr>
        <w:t xml:space="preserve"> heures supplémentaires pour le personnel roulant ou 1</w:t>
      </w:r>
      <w:r w:rsidR="006052C7" w:rsidRPr="00962392">
        <w:rPr>
          <w:rFonts w:ascii="Arial" w:hAnsi="Arial" w:cs="Arial"/>
          <w:bCs/>
          <w:sz w:val="22"/>
          <w:szCs w:val="22"/>
        </w:rPr>
        <w:t>95</w:t>
      </w:r>
      <w:r w:rsidRPr="00962392">
        <w:rPr>
          <w:rFonts w:ascii="Arial" w:hAnsi="Arial" w:cs="Arial"/>
          <w:bCs/>
          <w:sz w:val="22"/>
          <w:szCs w:val="22"/>
        </w:rPr>
        <w:t xml:space="preserve"> heures pour le personnel sédentaire.</w:t>
      </w:r>
    </w:p>
    <w:p w14:paraId="733C3D70" w14:textId="77777777" w:rsidR="0097053A" w:rsidRPr="00962392" w:rsidRDefault="0097053A" w:rsidP="00D5162F">
      <w:pPr>
        <w:shd w:val="clear" w:color="auto" w:fill="FDFDFD"/>
        <w:spacing w:after="100" w:afterAutospacing="1"/>
        <w:jc w:val="both"/>
        <w:rPr>
          <w:rFonts w:ascii="Arial" w:hAnsi="Arial" w:cs="Arial"/>
          <w:bCs/>
          <w:sz w:val="22"/>
          <w:szCs w:val="22"/>
        </w:rPr>
      </w:pPr>
      <w:r w:rsidRPr="00962392">
        <w:rPr>
          <w:rFonts w:ascii="Arial" w:hAnsi="Arial" w:cs="Arial"/>
          <w:bCs/>
          <w:sz w:val="22"/>
          <w:szCs w:val="22"/>
        </w:rPr>
        <w:t>Toutes les heures supplémentaires effectuées par le salarié et rémunérées comme telles s’imputent sur le contingent annuel ainsi défini, à l’exception de celles prévues au troisième alinéa de l’article L. 3121-30 du Code du Travail.</w:t>
      </w:r>
    </w:p>
    <w:p w14:paraId="690DD557" w14:textId="77777777" w:rsidR="0097053A" w:rsidRPr="00962392" w:rsidRDefault="0097053A" w:rsidP="00D5162F">
      <w:pPr>
        <w:shd w:val="clear" w:color="auto" w:fill="FDFDFD"/>
        <w:spacing w:after="100" w:afterAutospacing="1"/>
        <w:jc w:val="both"/>
        <w:rPr>
          <w:rFonts w:ascii="Arial" w:hAnsi="Arial" w:cs="Arial"/>
          <w:bCs/>
          <w:sz w:val="22"/>
          <w:szCs w:val="22"/>
        </w:rPr>
      </w:pPr>
      <w:r w:rsidRPr="00962392">
        <w:rPr>
          <w:rFonts w:ascii="Arial" w:hAnsi="Arial" w:cs="Arial"/>
          <w:bCs/>
          <w:sz w:val="22"/>
          <w:szCs w:val="22"/>
        </w:rPr>
        <w:t>Le contingent annuel d’heures supplémentaires fait l’objet d’un décompte individuel en ce qu’il est propre à chacun des salariés concernés.</w:t>
      </w:r>
    </w:p>
    <w:p w14:paraId="52BE5AEC" w14:textId="77777777" w:rsidR="0097053A" w:rsidRPr="00962392" w:rsidRDefault="0097053A" w:rsidP="0097053A">
      <w:pPr>
        <w:shd w:val="clear" w:color="auto" w:fill="FDFDFD"/>
        <w:spacing w:after="100" w:afterAutospacing="1"/>
        <w:jc w:val="both"/>
        <w:rPr>
          <w:rFonts w:ascii="Arial" w:hAnsi="Arial" w:cs="Arial"/>
          <w:sz w:val="22"/>
          <w:szCs w:val="22"/>
        </w:rPr>
      </w:pPr>
    </w:p>
    <w:p w14:paraId="6BB2F449" w14:textId="77777777" w:rsidR="00D5162F" w:rsidRPr="00EC21D6" w:rsidRDefault="00D5162F" w:rsidP="0097053A">
      <w:pPr>
        <w:shd w:val="clear" w:color="auto" w:fill="FDFDFD"/>
        <w:spacing w:after="100" w:afterAutospacing="1"/>
        <w:jc w:val="both"/>
        <w:rPr>
          <w:rFonts w:ascii="Arial" w:hAnsi="Arial" w:cs="Arial"/>
          <w:sz w:val="22"/>
          <w:szCs w:val="22"/>
          <w:highlight w:val="yellow"/>
        </w:rPr>
      </w:pPr>
    </w:p>
    <w:p w14:paraId="4B528B95" w14:textId="77777777" w:rsidR="00D5162F" w:rsidRPr="00EC21D6" w:rsidRDefault="00D5162F" w:rsidP="0097053A">
      <w:pPr>
        <w:shd w:val="clear" w:color="auto" w:fill="FDFDFD"/>
        <w:spacing w:after="100" w:afterAutospacing="1"/>
        <w:jc w:val="both"/>
        <w:rPr>
          <w:rFonts w:ascii="Arial" w:hAnsi="Arial" w:cs="Arial"/>
          <w:sz w:val="22"/>
          <w:szCs w:val="22"/>
          <w:highlight w:val="yellow"/>
        </w:rPr>
      </w:pPr>
    </w:p>
    <w:p w14:paraId="38C19EBB" w14:textId="77777777" w:rsidR="0097053A" w:rsidRPr="00962392" w:rsidRDefault="0097053A" w:rsidP="0097053A">
      <w:pPr>
        <w:numPr>
          <w:ilvl w:val="0"/>
          <w:numId w:val="22"/>
        </w:numPr>
        <w:shd w:val="clear" w:color="auto" w:fill="FDFDFD"/>
        <w:spacing w:after="100" w:afterAutospacing="1"/>
        <w:jc w:val="both"/>
        <w:rPr>
          <w:rFonts w:ascii="Arial" w:hAnsi="Arial" w:cs="Arial"/>
          <w:bCs/>
          <w:sz w:val="22"/>
          <w:szCs w:val="22"/>
        </w:rPr>
      </w:pPr>
      <w:r w:rsidRPr="00962392">
        <w:rPr>
          <w:rFonts w:ascii="Arial" w:hAnsi="Arial" w:cs="Arial"/>
          <w:bCs/>
          <w:sz w:val="22"/>
          <w:szCs w:val="22"/>
        </w:rPr>
        <w:t>Rémunération des heures supplémentaires effectuées à l’intérieur du contingent annuel</w:t>
      </w:r>
    </w:p>
    <w:p w14:paraId="76F35056" w14:textId="77777777" w:rsidR="0097053A" w:rsidRPr="00962392" w:rsidRDefault="0097053A" w:rsidP="0097053A">
      <w:pPr>
        <w:shd w:val="clear" w:color="auto" w:fill="FDFDFD"/>
        <w:spacing w:after="100" w:afterAutospacing="1"/>
        <w:jc w:val="both"/>
        <w:rPr>
          <w:rFonts w:ascii="Arial" w:hAnsi="Arial" w:cs="Arial"/>
          <w:bCs/>
          <w:sz w:val="22"/>
          <w:szCs w:val="22"/>
        </w:rPr>
      </w:pPr>
      <w:r w:rsidRPr="00962392">
        <w:rPr>
          <w:rFonts w:ascii="Arial" w:hAnsi="Arial" w:cs="Arial"/>
          <w:bCs/>
          <w:sz w:val="22"/>
          <w:szCs w:val="22"/>
        </w:rPr>
        <w:t>Les parties rappellent que les heures supplémentaires relèvent du pouvoir de direction et d’organisation de l’employeur. A ce titre, elles ne peuvent être effectuées que sur demande expresse de ce dernier</w:t>
      </w:r>
      <w:r w:rsidR="001A6AF0">
        <w:rPr>
          <w:rFonts w:ascii="Arial" w:hAnsi="Arial" w:cs="Arial"/>
          <w:bCs/>
          <w:sz w:val="22"/>
          <w:szCs w:val="22"/>
        </w:rPr>
        <w:t xml:space="preserve">, </w:t>
      </w:r>
      <w:r w:rsidR="00265278">
        <w:rPr>
          <w:rFonts w:ascii="Arial" w:hAnsi="Arial" w:cs="Arial"/>
          <w:bCs/>
          <w:sz w:val="22"/>
          <w:szCs w:val="22"/>
        </w:rPr>
        <w:t xml:space="preserve">en </w:t>
      </w:r>
      <w:r w:rsidR="00D722F2">
        <w:rPr>
          <w:rFonts w:ascii="Arial" w:hAnsi="Arial" w:cs="Arial"/>
          <w:bCs/>
          <w:sz w:val="22"/>
          <w:szCs w:val="22"/>
        </w:rPr>
        <w:t>privilégiant</w:t>
      </w:r>
      <w:r w:rsidR="00265278">
        <w:rPr>
          <w:rFonts w:ascii="Arial" w:hAnsi="Arial" w:cs="Arial"/>
          <w:bCs/>
          <w:sz w:val="22"/>
          <w:szCs w:val="22"/>
        </w:rPr>
        <w:t xml:space="preserve"> le recours aux salariés volontaires.</w:t>
      </w:r>
    </w:p>
    <w:p w14:paraId="6F5DDC5D" w14:textId="77777777" w:rsidR="0097053A" w:rsidRPr="00962392" w:rsidRDefault="0097053A" w:rsidP="0097053A">
      <w:pPr>
        <w:shd w:val="clear" w:color="auto" w:fill="FDFDFD"/>
        <w:spacing w:after="100" w:afterAutospacing="1"/>
        <w:jc w:val="both"/>
        <w:rPr>
          <w:rFonts w:ascii="Arial" w:hAnsi="Arial" w:cs="Arial"/>
          <w:bCs/>
          <w:sz w:val="22"/>
          <w:szCs w:val="22"/>
        </w:rPr>
      </w:pPr>
    </w:p>
    <w:p w14:paraId="7EDBD5FD" w14:textId="77777777" w:rsidR="0097053A" w:rsidRPr="00962392" w:rsidRDefault="0097053A" w:rsidP="0097053A">
      <w:pPr>
        <w:numPr>
          <w:ilvl w:val="0"/>
          <w:numId w:val="22"/>
        </w:numPr>
        <w:jc w:val="both"/>
        <w:rPr>
          <w:rFonts w:ascii="Arial" w:hAnsi="Arial" w:cs="Arial"/>
          <w:bCs/>
          <w:sz w:val="22"/>
          <w:szCs w:val="22"/>
        </w:rPr>
      </w:pPr>
      <w:r w:rsidRPr="00962392">
        <w:rPr>
          <w:rFonts w:ascii="Arial" w:hAnsi="Arial" w:cs="Arial"/>
          <w:bCs/>
          <w:sz w:val="22"/>
          <w:szCs w:val="22"/>
        </w:rPr>
        <w:t>Dépassement du contingent annuel d’heures supplémentaires</w:t>
      </w:r>
    </w:p>
    <w:p w14:paraId="52AD5501" w14:textId="77777777" w:rsidR="0097053A" w:rsidRPr="00962392" w:rsidRDefault="0097053A" w:rsidP="0097053A">
      <w:pPr>
        <w:ind w:left="720"/>
        <w:jc w:val="both"/>
        <w:rPr>
          <w:rFonts w:ascii="Arial" w:hAnsi="Arial" w:cs="Arial"/>
          <w:bCs/>
          <w:sz w:val="22"/>
          <w:szCs w:val="22"/>
        </w:rPr>
      </w:pPr>
    </w:p>
    <w:p w14:paraId="5EA2D836" w14:textId="77777777" w:rsidR="0097053A" w:rsidRPr="00962392" w:rsidRDefault="0097053A" w:rsidP="0097053A">
      <w:pPr>
        <w:shd w:val="clear" w:color="auto" w:fill="FDFDFD"/>
        <w:spacing w:after="100" w:afterAutospacing="1"/>
        <w:jc w:val="both"/>
        <w:rPr>
          <w:rFonts w:ascii="Arial" w:hAnsi="Arial" w:cs="Arial"/>
          <w:color w:val="212529"/>
          <w:sz w:val="22"/>
          <w:szCs w:val="18"/>
        </w:rPr>
      </w:pPr>
      <w:r w:rsidRPr="00962392">
        <w:rPr>
          <w:rFonts w:ascii="Arial" w:hAnsi="Arial" w:cs="Arial"/>
          <w:color w:val="212529"/>
          <w:sz w:val="22"/>
          <w:szCs w:val="18"/>
        </w:rPr>
        <w:t>En cas de nécessité de recourir à l’accomplissement d’heures supplémentaires au-delà du contingent annuel déterminé à l’article 2 ci-avant, l’employeur recueillera l’avis du Comité Social et Economique, puis en informera les salariés concernés.</w:t>
      </w:r>
    </w:p>
    <w:p w14:paraId="284D6915" w14:textId="77777777" w:rsidR="00FB3D63" w:rsidRPr="00962392" w:rsidRDefault="00FB3D63" w:rsidP="0097053A">
      <w:pPr>
        <w:shd w:val="clear" w:color="auto" w:fill="FDFDFD"/>
        <w:spacing w:after="100" w:afterAutospacing="1"/>
        <w:jc w:val="both"/>
        <w:rPr>
          <w:rFonts w:ascii="Arial" w:hAnsi="Arial" w:cs="Arial"/>
          <w:color w:val="212529"/>
          <w:sz w:val="22"/>
          <w:szCs w:val="18"/>
        </w:rPr>
      </w:pPr>
    </w:p>
    <w:p w14:paraId="3CC51FD3" w14:textId="77777777" w:rsidR="00FB3D63" w:rsidRPr="00962392" w:rsidRDefault="00FB3D63" w:rsidP="00FB3D63">
      <w:pPr>
        <w:pStyle w:val="Sansinterligne"/>
        <w:numPr>
          <w:ilvl w:val="1"/>
          <w:numId w:val="13"/>
        </w:numPr>
        <w:suppressAutoHyphens w:val="0"/>
        <w:autoSpaceDN/>
        <w:jc w:val="both"/>
        <w:rPr>
          <w:rFonts w:ascii="Arial" w:hAnsi="Arial" w:cs="Arial"/>
          <w:b/>
          <w:bCs/>
        </w:rPr>
      </w:pPr>
      <w:r w:rsidRPr="00962392">
        <w:rPr>
          <w:rFonts w:ascii="Arial" w:hAnsi="Arial" w:cs="Arial"/>
          <w:b/>
          <w:bCs/>
        </w:rPr>
        <w:t>Négociation d’un nouvel accord sur l’aménagement du temps de travail</w:t>
      </w:r>
    </w:p>
    <w:p w14:paraId="7162A948" w14:textId="77777777" w:rsidR="00FB3D63" w:rsidRPr="00962392" w:rsidRDefault="00FB3D63" w:rsidP="00FB3D63">
      <w:pPr>
        <w:pStyle w:val="Sansinterligne"/>
        <w:suppressAutoHyphens w:val="0"/>
        <w:autoSpaceDN/>
        <w:ind w:left="1440"/>
        <w:jc w:val="both"/>
        <w:rPr>
          <w:rFonts w:ascii="Arial" w:hAnsi="Arial" w:cs="Arial"/>
        </w:rPr>
      </w:pPr>
    </w:p>
    <w:p w14:paraId="710521DE" w14:textId="77777777" w:rsidR="00FB3D63" w:rsidRPr="000D56B9" w:rsidRDefault="00FB3D63" w:rsidP="00FB3D63">
      <w:pPr>
        <w:pStyle w:val="Sansinterligne"/>
        <w:suppressAutoHyphens w:val="0"/>
        <w:autoSpaceDN/>
        <w:jc w:val="both"/>
        <w:rPr>
          <w:rFonts w:ascii="Arial" w:hAnsi="Arial" w:cs="Arial"/>
        </w:rPr>
      </w:pPr>
      <w:r w:rsidRPr="00962392">
        <w:rPr>
          <w:rFonts w:ascii="Arial" w:hAnsi="Arial" w:cs="Arial"/>
        </w:rPr>
        <w:t>Lors des négociations annuelles obligatoires 2025, la Direction avait exprimé son intention d’engager, d’ici la fin de l’année 2025, des négociations en vue de conclure un accord portant sur l’aménagement du temps de travail. Toutefois, ces négociations n’ont pas pu être initiées dans le délai prévu. La société réaffirme néanmoins sa volonté d’ouvrir des discussions sur ces thématiques.</w:t>
      </w:r>
    </w:p>
    <w:p w14:paraId="6CF14572" w14:textId="77777777" w:rsidR="008D5470" w:rsidRPr="000670AF" w:rsidRDefault="008D5470" w:rsidP="004A64B8">
      <w:pPr>
        <w:shd w:val="clear" w:color="auto" w:fill="FDFDFD"/>
        <w:spacing w:after="100" w:afterAutospacing="1"/>
        <w:jc w:val="both"/>
        <w:rPr>
          <w:rFonts w:ascii="Arial" w:hAnsi="Arial" w:cs="Arial"/>
          <w:color w:val="212529"/>
          <w:sz w:val="22"/>
          <w:szCs w:val="22"/>
        </w:rPr>
      </w:pPr>
    </w:p>
    <w:p w14:paraId="7F0213BB" w14:textId="77777777" w:rsidR="004A64B8" w:rsidRDefault="004A64B8" w:rsidP="004A64B8">
      <w:pPr>
        <w:pStyle w:val="Sansinterligne"/>
        <w:numPr>
          <w:ilvl w:val="1"/>
          <w:numId w:val="13"/>
        </w:numPr>
        <w:jc w:val="both"/>
        <w:rPr>
          <w:rFonts w:ascii="Arial" w:hAnsi="Arial" w:cs="Arial"/>
          <w:b/>
          <w:bCs/>
        </w:rPr>
      </w:pPr>
      <w:r>
        <w:rPr>
          <w:rFonts w:ascii="Arial" w:hAnsi="Arial" w:cs="Arial"/>
          <w:b/>
          <w:bCs/>
        </w:rPr>
        <w:t>Journée de solidarité</w:t>
      </w:r>
    </w:p>
    <w:p w14:paraId="0DBBEDBD" w14:textId="77777777" w:rsidR="004A64B8" w:rsidRPr="00D87EFD" w:rsidRDefault="004A64B8" w:rsidP="004A64B8">
      <w:pPr>
        <w:pStyle w:val="Sansinterligne"/>
        <w:ind w:left="1440"/>
        <w:jc w:val="both"/>
        <w:rPr>
          <w:rFonts w:ascii="Arial" w:hAnsi="Arial" w:cs="Arial"/>
          <w:b/>
          <w:bCs/>
        </w:rPr>
      </w:pPr>
    </w:p>
    <w:p w14:paraId="7D9C286C" w14:textId="77777777" w:rsidR="004A64B8" w:rsidRDefault="004A64B8" w:rsidP="004A64B8">
      <w:pPr>
        <w:pStyle w:val="Sansinterligne"/>
        <w:jc w:val="both"/>
        <w:rPr>
          <w:rFonts w:ascii="Arial" w:hAnsi="Arial" w:cs="Arial"/>
        </w:rPr>
      </w:pPr>
      <w:r>
        <w:rPr>
          <w:rFonts w:ascii="Arial" w:hAnsi="Arial" w:cs="Arial"/>
        </w:rPr>
        <w:t>L</w:t>
      </w:r>
      <w:r w:rsidRPr="00915B04">
        <w:rPr>
          <w:rFonts w:ascii="Arial" w:hAnsi="Arial" w:cs="Arial"/>
        </w:rPr>
        <w:t>a Direction rappelle que la journée de solidarité est d’origine légale et s’impose à tous. Dans ce cadre, chacun doit y contribuer selon les modalités applicables au sein de la société.</w:t>
      </w:r>
    </w:p>
    <w:p w14:paraId="6AC7C359" w14:textId="77777777" w:rsidR="00016365" w:rsidRPr="00915B04" w:rsidRDefault="00016365" w:rsidP="004A64B8">
      <w:pPr>
        <w:spacing w:line="276" w:lineRule="auto"/>
        <w:jc w:val="both"/>
        <w:rPr>
          <w:rFonts w:ascii="Arial" w:hAnsi="Arial" w:cs="Arial"/>
          <w:b/>
          <w:caps/>
          <w:sz w:val="22"/>
          <w:szCs w:val="22"/>
          <w:u w:val="single"/>
        </w:rPr>
      </w:pPr>
    </w:p>
    <w:p w14:paraId="0C9E20F3" w14:textId="77777777" w:rsidR="00016365" w:rsidRDefault="00016365" w:rsidP="00BD670F">
      <w:pPr>
        <w:spacing w:line="276" w:lineRule="auto"/>
        <w:jc w:val="both"/>
        <w:rPr>
          <w:rFonts w:ascii="Arial" w:hAnsi="Arial" w:cs="Arial"/>
          <w:b/>
          <w:caps/>
          <w:sz w:val="22"/>
          <w:szCs w:val="22"/>
          <w:u w:val="single"/>
        </w:rPr>
      </w:pPr>
    </w:p>
    <w:p w14:paraId="2962C83F" w14:textId="77777777" w:rsidR="00E70802" w:rsidRPr="00915B04" w:rsidRDefault="00D91BC8" w:rsidP="00BD670F">
      <w:pPr>
        <w:spacing w:line="276" w:lineRule="auto"/>
        <w:jc w:val="both"/>
        <w:rPr>
          <w:rFonts w:ascii="Arial" w:hAnsi="Arial" w:cs="Arial"/>
          <w:b/>
          <w:caps/>
          <w:sz w:val="22"/>
          <w:szCs w:val="22"/>
          <w:u w:val="single"/>
        </w:rPr>
      </w:pPr>
      <w:r w:rsidRPr="00915B04">
        <w:rPr>
          <w:rFonts w:ascii="Arial" w:hAnsi="Arial" w:cs="Arial"/>
          <w:b/>
          <w:caps/>
          <w:sz w:val="22"/>
          <w:szCs w:val="22"/>
          <w:u w:val="single"/>
        </w:rPr>
        <w:t xml:space="preserve">Article </w:t>
      </w:r>
      <w:r w:rsidR="004B43E9" w:rsidRPr="00915B04">
        <w:rPr>
          <w:rFonts w:ascii="Arial" w:hAnsi="Arial" w:cs="Arial"/>
          <w:b/>
          <w:caps/>
          <w:sz w:val="22"/>
          <w:szCs w:val="22"/>
          <w:u w:val="single"/>
        </w:rPr>
        <w:t xml:space="preserve">4 </w:t>
      </w:r>
      <w:r w:rsidR="00E70802" w:rsidRPr="00915B04">
        <w:rPr>
          <w:rFonts w:ascii="Arial" w:hAnsi="Arial" w:cs="Arial"/>
          <w:b/>
          <w:caps/>
          <w:sz w:val="22"/>
          <w:szCs w:val="22"/>
          <w:u w:val="single"/>
        </w:rPr>
        <w:t>–</w:t>
      </w:r>
      <w:r w:rsidRPr="00915B04">
        <w:rPr>
          <w:rFonts w:ascii="Arial" w:hAnsi="Arial" w:cs="Arial"/>
          <w:b/>
          <w:caps/>
          <w:sz w:val="22"/>
          <w:szCs w:val="22"/>
          <w:u w:val="single"/>
        </w:rPr>
        <w:t xml:space="preserve"> durée</w:t>
      </w:r>
      <w:r w:rsidR="00E70802" w:rsidRPr="00915B04">
        <w:rPr>
          <w:rFonts w:ascii="Arial" w:hAnsi="Arial" w:cs="Arial"/>
          <w:b/>
          <w:caps/>
          <w:sz w:val="22"/>
          <w:szCs w:val="22"/>
          <w:u w:val="single"/>
        </w:rPr>
        <w:t xml:space="preserve"> ET APPLICATION DE L’ACCORD</w:t>
      </w:r>
    </w:p>
    <w:p w14:paraId="4DA8D4AE" w14:textId="77777777" w:rsidR="00D91BC8" w:rsidRPr="00915B04" w:rsidRDefault="00D91BC8" w:rsidP="00BD670F">
      <w:pPr>
        <w:spacing w:line="276" w:lineRule="auto"/>
        <w:jc w:val="both"/>
        <w:rPr>
          <w:rFonts w:ascii="Arial" w:hAnsi="Arial" w:cs="Arial"/>
          <w:sz w:val="22"/>
          <w:szCs w:val="22"/>
        </w:rPr>
      </w:pPr>
    </w:p>
    <w:p w14:paraId="60F3EF1A" w14:textId="77777777" w:rsidR="006F2F31" w:rsidRDefault="006F2F31" w:rsidP="00BD670F">
      <w:pPr>
        <w:pStyle w:val="Sansinterligne"/>
        <w:spacing w:line="276" w:lineRule="auto"/>
        <w:rPr>
          <w:rFonts w:ascii="Arial" w:hAnsi="Arial" w:cs="Arial"/>
        </w:rPr>
      </w:pPr>
      <w:r w:rsidRPr="00915B04">
        <w:rPr>
          <w:rFonts w:ascii="Arial" w:hAnsi="Arial" w:cs="Arial"/>
        </w:rPr>
        <w:t>Les mesures prises dans le présent accord sont applicables à compter de la signature de l’accord pour une durée déterminée d’un an</w:t>
      </w:r>
      <w:r w:rsidR="00C77317">
        <w:rPr>
          <w:rFonts w:ascii="Arial" w:hAnsi="Arial" w:cs="Arial"/>
        </w:rPr>
        <w:t xml:space="preserve"> ou jusqu’à la conclusion du prochain accord NAO.</w:t>
      </w:r>
    </w:p>
    <w:p w14:paraId="092894C3" w14:textId="77777777" w:rsidR="00612161" w:rsidRDefault="00612161" w:rsidP="00BD670F">
      <w:pPr>
        <w:pStyle w:val="Sansinterligne"/>
        <w:spacing w:line="276" w:lineRule="auto"/>
        <w:rPr>
          <w:rFonts w:ascii="Arial" w:hAnsi="Arial" w:cs="Arial"/>
        </w:rPr>
      </w:pPr>
    </w:p>
    <w:p w14:paraId="74DFA7EC" w14:textId="77777777" w:rsidR="00B5212B" w:rsidRPr="00915B04" w:rsidRDefault="00B5212B" w:rsidP="00BD670F">
      <w:pPr>
        <w:spacing w:line="276" w:lineRule="auto"/>
        <w:jc w:val="both"/>
        <w:rPr>
          <w:rFonts w:ascii="Arial" w:hAnsi="Arial" w:cs="Arial"/>
          <w:b/>
          <w:caps/>
          <w:sz w:val="22"/>
          <w:szCs w:val="22"/>
          <w:u w:val="single"/>
        </w:rPr>
      </w:pPr>
    </w:p>
    <w:p w14:paraId="4339F395" w14:textId="77777777" w:rsidR="00F7644B" w:rsidRPr="00915B04" w:rsidRDefault="00F7644B" w:rsidP="00BD670F">
      <w:pPr>
        <w:spacing w:line="276" w:lineRule="auto"/>
        <w:jc w:val="both"/>
        <w:rPr>
          <w:rFonts w:ascii="Arial" w:hAnsi="Arial" w:cs="Arial"/>
          <w:b/>
          <w:caps/>
          <w:sz w:val="22"/>
          <w:szCs w:val="22"/>
          <w:u w:val="single"/>
        </w:rPr>
      </w:pPr>
      <w:r w:rsidRPr="00915B04">
        <w:rPr>
          <w:rFonts w:ascii="Arial" w:hAnsi="Arial" w:cs="Arial"/>
          <w:b/>
          <w:caps/>
          <w:sz w:val="22"/>
          <w:szCs w:val="22"/>
          <w:u w:val="single"/>
        </w:rPr>
        <w:t>Article</w:t>
      </w:r>
      <w:r w:rsidR="004B43E9" w:rsidRPr="00915B04">
        <w:rPr>
          <w:rFonts w:ascii="Arial" w:hAnsi="Arial" w:cs="Arial"/>
          <w:b/>
          <w:caps/>
          <w:sz w:val="22"/>
          <w:szCs w:val="22"/>
          <w:u w:val="single"/>
        </w:rPr>
        <w:t xml:space="preserve"> 5</w:t>
      </w:r>
      <w:r w:rsidRPr="00915B04">
        <w:rPr>
          <w:rFonts w:ascii="Arial" w:hAnsi="Arial" w:cs="Arial"/>
          <w:b/>
          <w:caps/>
          <w:sz w:val="22"/>
          <w:szCs w:val="22"/>
          <w:u w:val="single"/>
        </w:rPr>
        <w:t xml:space="preserve"> – PUBLICITE DE L’ACCORD</w:t>
      </w:r>
    </w:p>
    <w:p w14:paraId="214275DF" w14:textId="77777777" w:rsidR="00F7644B" w:rsidRPr="00915B04" w:rsidRDefault="00F7644B" w:rsidP="00BD670F">
      <w:pPr>
        <w:spacing w:line="276" w:lineRule="auto"/>
        <w:jc w:val="both"/>
        <w:rPr>
          <w:rFonts w:ascii="Arial" w:hAnsi="Arial" w:cs="Arial"/>
          <w:sz w:val="22"/>
          <w:szCs w:val="22"/>
        </w:rPr>
      </w:pPr>
    </w:p>
    <w:p w14:paraId="0DB09E38" w14:textId="77777777" w:rsidR="0018148D" w:rsidRPr="00345563" w:rsidRDefault="0018148D" w:rsidP="0018148D">
      <w:pPr>
        <w:jc w:val="both"/>
        <w:rPr>
          <w:rFonts w:ascii="Arial" w:eastAsia="Calibri" w:hAnsi="Arial" w:cs="Arial"/>
          <w:sz w:val="22"/>
          <w:szCs w:val="22"/>
          <w:lang w:eastAsia="en-US"/>
        </w:rPr>
      </w:pPr>
      <w:r w:rsidRPr="00345563">
        <w:rPr>
          <w:rFonts w:ascii="Arial" w:eastAsia="Calibri" w:hAnsi="Arial" w:cs="Arial"/>
          <w:sz w:val="22"/>
          <w:szCs w:val="22"/>
          <w:lang w:eastAsia="en-US"/>
        </w:rPr>
        <w:t>En respect de l’article D. 2231-2 du Code du travail, le présent accord d'entreprise sera déposé :</w:t>
      </w:r>
    </w:p>
    <w:p w14:paraId="4BB27248" w14:textId="77777777" w:rsidR="0018148D" w:rsidRPr="00345563" w:rsidRDefault="0018148D" w:rsidP="0018148D">
      <w:pPr>
        <w:jc w:val="both"/>
        <w:rPr>
          <w:rFonts w:ascii="Arial" w:eastAsia="Calibri" w:hAnsi="Arial" w:cs="Arial"/>
          <w:sz w:val="22"/>
          <w:szCs w:val="22"/>
          <w:lang w:eastAsia="en-US"/>
        </w:rPr>
      </w:pPr>
    </w:p>
    <w:p w14:paraId="17D706E1" w14:textId="77777777" w:rsidR="0018148D" w:rsidRPr="00345563" w:rsidRDefault="0018148D" w:rsidP="0018148D">
      <w:pPr>
        <w:pStyle w:val="Paragraphedeliste"/>
        <w:numPr>
          <w:ilvl w:val="0"/>
          <w:numId w:val="13"/>
        </w:numPr>
        <w:overflowPunct/>
        <w:autoSpaceDE/>
        <w:autoSpaceDN/>
        <w:adjustRightInd/>
        <w:ind w:left="720" w:hanging="360"/>
        <w:contextualSpacing/>
        <w:jc w:val="both"/>
        <w:textAlignment w:val="auto"/>
        <w:rPr>
          <w:rFonts w:ascii="Arial" w:eastAsia="Calibri" w:hAnsi="Arial" w:cs="Arial"/>
          <w:sz w:val="22"/>
          <w:szCs w:val="22"/>
          <w:lang w:eastAsia="en-US"/>
        </w:rPr>
      </w:pPr>
      <w:r w:rsidRPr="00345563">
        <w:rPr>
          <w:rFonts w:ascii="Arial" w:eastAsia="Calibri" w:hAnsi="Arial" w:cs="Arial"/>
          <w:sz w:val="22"/>
          <w:szCs w:val="22"/>
          <w:lang w:eastAsia="en-US"/>
        </w:rPr>
        <w:t>En un exemplaire, sous format électronique, sur la plateforme en ligne TéléAccords de la DREETS,</w:t>
      </w:r>
    </w:p>
    <w:p w14:paraId="2F2FAD99" w14:textId="77777777" w:rsidR="0018148D" w:rsidRPr="00345563" w:rsidRDefault="0018148D" w:rsidP="0018148D">
      <w:pPr>
        <w:pStyle w:val="Paragraphedeliste"/>
        <w:numPr>
          <w:ilvl w:val="0"/>
          <w:numId w:val="13"/>
        </w:numPr>
        <w:overflowPunct/>
        <w:autoSpaceDE/>
        <w:autoSpaceDN/>
        <w:adjustRightInd/>
        <w:ind w:left="720" w:hanging="360"/>
        <w:contextualSpacing/>
        <w:jc w:val="both"/>
        <w:textAlignment w:val="auto"/>
        <w:rPr>
          <w:rFonts w:ascii="Arial" w:eastAsia="Calibri" w:hAnsi="Arial" w:cs="Arial"/>
          <w:sz w:val="22"/>
          <w:szCs w:val="22"/>
          <w:lang w:eastAsia="en-US"/>
        </w:rPr>
      </w:pPr>
      <w:r w:rsidRPr="00345563">
        <w:rPr>
          <w:rFonts w:ascii="Arial" w:eastAsia="Calibri" w:hAnsi="Arial" w:cs="Arial"/>
          <w:sz w:val="22"/>
          <w:szCs w:val="22"/>
          <w:lang w:eastAsia="en-US"/>
        </w:rPr>
        <w:t xml:space="preserve">En un exemplaire au secrétariat Greffe du Conseil de Prud’hommes </w:t>
      </w:r>
      <w:r w:rsidR="00FF4C25">
        <w:rPr>
          <w:rFonts w:ascii="Arial" w:eastAsia="Calibri" w:hAnsi="Arial" w:cs="Arial"/>
          <w:sz w:val="22"/>
          <w:szCs w:val="22"/>
          <w:lang w:eastAsia="en-US"/>
        </w:rPr>
        <w:t>compétent</w:t>
      </w:r>
      <w:r w:rsidRPr="00345563">
        <w:rPr>
          <w:rFonts w:ascii="Arial" w:eastAsia="Calibri" w:hAnsi="Arial" w:cs="Arial"/>
          <w:sz w:val="22"/>
          <w:szCs w:val="22"/>
          <w:lang w:eastAsia="en-US"/>
        </w:rPr>
        <w:t xml:space="preserve">. </w:t>
      </w:r>
    </w:p>
    <w:p w14:paraId="5323817A" w14:textId="77777777" w:rsidR="0018148D" w:rsidRPr="00345563" w:rsidRDefault="0018148D" w:rsidP="0018148D">
      <w:pPr>
        <w:jc w:val="both"/>
        <w:rPr>
          <w:rFonts w:ascii="Arial" w:eastAsia="Calibri" w:hAnsi="Arial" w:cs="Arial"/>
          <w:sz w:val="22"/>
          <w:szCs w:val="22"/>
          <w:lang w:eastAsia="en-US"/>
        </w:rPr>
      </w:pPr>
    </w:p>
    <w:p w14:paraId="142AF652" w14:textId="77777777" w:rsidR="0018148D" w:rsidRPr="00345563" w:rsidRDefault="0018148D" w:rsidP="0018148D">
      <w:pPr>
        <w:jc w:val="both"/>
        <w:rPr>
          <w:rFonts w:ascii="Arial" w:eastAsia="Calibri" w:hAnsi="Arial" w:cs="Arial"/>
          <w:sz w:val="22"/>
          <w:szCs w:val="22"/>
          <w:lang w:eastAsia="en-US"/>
        </w:rPr>
      </w:pPr>
      <w:r w:rsidRPr="00345563">
        <w:rPr>
          <w:rFonts w:ascii="Arial" w:eastAsia="Calibri" w:hAnsi="Arial" w:cs="Arial"/>
          <w:sz w:val="22"/>
          <w:szCs w:val="22"/>
          <w:lang w:eastAsia="en-US"/>
        </w:rPr>
        <w:t xml:space="preserve">En outre un exemplaire original sera établi pour chaque partie signataire.  </w:t>
      </w:r>
    </w:p>
    <w:p w14:paraId="4F3868D4" w14:textId="77777777" w:rsidR="001B0332" w:rsidRPr="00915B04" w:rsidRDefault="001B0332" w:rsidP="00BD670F">
      <w:pPr>
        <w:spacing w:line="276" w:lineRule="auto"/>
        <w:jc w:val="both"/>
        <w:rPr>
          <w:rFonts w:ascii="Arial" w:hAnsi="Arial" w:cs="Arial"/>
          <w:sz w:val="22"/>
          <w:szCs w:val="22"/>
        </w:rPr>
      </w:pPr>
    </w:p>
    <w:p w14:paraId="421A59F8" w14:textId="77777777" w:rsidR="006F2F31" w:rsidRPr="00915B04" w:rsidRDefault="006F2F31" w:rsidP="00BD670F">
      <w:pPr>
        <w:spacing w:line="276" w:lineRule="auto"/>
        <w:jc w:val="both"/>
        <w:rPr>
          <w:rFonts w:ascii="Arial" w:hAnsi="Arial" w:cs="Arial"/>
          <w:sz w:val="22"/>
          <w:szCs w:val="22"/>
        </w:rPr>
      </w:pPr>
    </w:p>
    <w:p w14:paraId="07FA477A" w14:textId="77777777" w:rsidR="00D91BC8" w:rsidRPr="00915B04" w:rsidRDefault="00D91BC8" w:rsidP="00BD670F">
      <w:pPr>
        <w:spacing w:line="276" w:lineRule="auto"/>
        <w:jc w:val="both"/>
        <w:rPr>
          <w:rFonts w:ascii="Arial" w:hAnsi="Arial" w:cs="Arial"/>
          <w:sz w:val="22"/>
          <w:szCs w:val="22"/>
        </w:rPr>
      </w:pPr>
      <w:r w:rsidRPr="00915B04">
        <w:rPr>
          <w:rFonts w:ascii="Arial" w:hAnsi="Arial" w:cs="Arial"/>
          <w:sz w:val="22"/>
          <w:szCs w:val="22"/>
        </w:rPr>
        <w:t>Fait à</w:t>
      </w:r>
      <w:r w:rsidR="008A2909" w:rsidRPr="00915B04">
        <w:rPr>
          <w:rFonts w:ascii="Arial" w:hAnsi="Arial" w:cs="Arial"/>
          <w:sz w:val="22"/>
          <w:szCs w:val="22"/>
        </w:rPr>
        <w:t xml:space="preserve"> </w:t>
      </w:r>
      <w:r w:rsidR="00B45BEF">
        <w:rPr>
          <w:rFonts w:ascii="Arial" w:hAnsi="Arial" w:cs="Arial"/>
          <w:sz w:val="22"/>
          <w:szCs w:val="22"/>
        </w:rPr>
        <w:t>GERZAT</w:t>
      </w:r>
      <w:r w:rsidR="001B0332" w:rsidRPr="00915B04">
        <w:rPr>
          <w:rFonts w:ascii="Arial" w:hAnsi="Arial" w:cs="Arial"/>
          <w:sz w:val="22"/>
          <w:szCs w:val="22"/>
        </w:rPr>
        <w:t>, l</w:t>
      </w:r>
      <w:r w:rsidR="0063762B" w:rsidRPr="00915B04">
        <w:rPr>
          <w:rFonts w:ascii="Arial" w:hAnsi="Arial" w:cs="Arial"/>
          <w:sz w:val="22"/>
          <w:szCs w:val="22"/>
        </w:rPr>
        <w:t xml:space="preserve">e </w:t>
      </w:r>
      <w:r w:rsidR="0097053A">
        <w:rPr>
          <w:rFonts w:ascii="Arial" w:hAnsi="Arial" w:cs="Arial"/>
          <w:sz w:val="22"/>
          <w:szCs w:val="22"/>
        </w:rPr>
        <w:t>24</w:t>
      </w:r>
      <w:r w:rsidR="0059499D" w:rsidRPr="00ED6072">
        <w:rPr>
          <w:rFonts w:ascii="Arial" w:hAnsi="Arial" w:cs="Arial"/>
          <w:sz w:val="22"/>
          <w:szCs w:val="22"/>
        </w:rPr>
        <w:t xml:space="preserve"> mars 202</w:t>
      </w:r>
      <w:r w:rsidR="0097053A">
        <w:rPr>
          <w:rFonts w:ascii="Arial" w:hAnsi="Arial" w:cs="Arial"/>
          <w:sz w:val="22"/>
          <w:szCs w:val="22"/>
        </w:rPr>
        <w:t>6</w:t>
      </w:r>
    </w:p>
    <w:p w14:paraId="2794D8A1" w14:textId="77777777" w:rsidR="006926FC" w:rsidRDefault="00CA63FF" w:rsidP="00CA63FF">
      <w:pPr>
        <w:tabs>
          <w:tab w:val="left" w:pos="5595"/>
        </w:tabs>
        <w:spacing w:line="276" w:lineRule="auto"/>
        <w:jc w:val="both"/>
        <w:rPr>
          <w:rFonts w:ascii="Arial" w:hAnsi="Arial" w:cs="Arial"/>
          <w:sz w:val="22"/>
          <w:szCs w:val="22"/>
        </w:rPr>
      </w:pPr>
      <w:r>
        <w:rPr>
          <w:rFonts w:ascii="Arial" w:hAnsi="Arial" w:cs="Arial"/>
          <w:sz w:val="22"/>
          <w:szCs w:val="22"/>
        </w:rPr>
        <w:tab/>
      </w:r>
    </w:p>
    <w:p w14:paraId="14477301" w14:textId="77777777" w:rsidR="006926FC" w:rsidRDefault="006926FC" w:rsidP="00BD670F">
      <w:pPr>
        <w:spacing w:line="276" w:lineRule="auto"/>
        <w:jc w:val="both"/>
        <w:rPr>
          <w:rFonts w:ascii="Arial" w:hAnsi="Arial" w:cs="Arial"/>
          <w:sz w:val="22"/>
          <w:szCs w:val="22"/>
        </w:rPr>
      </w:pPr>
    </w:p>
    <w:p w14:paraId="1413B107" w14:textId="77777777" w:rsidR="00582262" w:rsidRPr="00915B04" w:rsidRDefault="00D91BC8" w:rsidP="00BD670F">
      <w:pPr>
        <w:spacing w:line="276" w:lineRule="auto"/>
        <w:rPr>
          <w:rFonts w:ascii="Arial" w:hAnsi="Arial" w:cs="Arial"/>
          <w:sz w:val="22"/>
          <w:szCs w:val="22"/>
        </w:rPr>
      </w:pPr>
      <w:r w:rsidRPr="00915B04">
        <w:rPr>
          <w:rFonts w:ascii="Arial" w:hAnsi="Arial" w:cs="Arial"/>
          <w:sz w:val="22"/>
          <w:szCs w:val="22"/>
        </w:rPr>
        <w:lastRenderedPageBreak/>
        <w:t>Pour la Direction</w:t>
      </w:r>
      <w:r w:rsidR="00582262" w:rsidRPr="00915B04">
        <w:rPr>
          <w:rFonts w:ascii="Arial" w:hAnsi="Arial" w:cs="Arial"/>
          <w:sz w:val="22"/>
          <w:szCs w:val="22"/>
        </w:rPr>
        <w:t> :</w:t>
      </w:r>
      <w:r w:rsidRPr="00915B04">
        <w:rPr>
          <w:rFonts w:ascii="Arial" w:hAnsi="Arial" w:cs="Arial"/>
          <w:sz w:val="22"/>
          <w:szCs w:val="22"/>
        </w:rPr>
        <w:tab/>
      </w:r>
      <w:r w:rsidRPr="00915B04">
        <w:rPr>
          <w:rFonts w:ascii="Arial" w:hAnsi="Arial" w:cs="Arial"/>
          <w:sz w:val="22"/>
          <w:szCs w:val="22"/>
        </w:rPr>
        <w:tab/>
      </w:r>
      <w:r w:rsidRPr="00915B04">
        <w:rPr>
          <w:rFonts w:ascii="Arial" w:hAnsi="Arial" w:cs="Arial"/>
          <w:sz w:val="22"/>
          <w:szCs w:val="22"/>
        </w:rPr>
        <w:tab/>
      </w:r>
      <w:r w:rsidRPr="00915B04">
        <w:rPr>
          <w:rFonts w:ascii="Arial" w:hAnsi="Arial" w:cs="Arial"/>
          <w:sz w:val="22"/>
          <w:szCs w:val="22"/>
        </w:rPr>
        <w:tab/>
      </w:r>
      <w:r w:rsidRPr="00915B04">
        <w:rPr>
          <w:rFonts w:ascii="Arial" w:hAnsi="Arial" w:cs="Arial"/>
          <w:sz w:val="22"/>
          <w:szCs w:val="22"/>
        </w:rPr>
        <w:tab/>
      </w:r>
      <w:r w:rsidRPr="00915B04">
        <w:rPr>
          <w:rFonts w:ascii="Arial" w:hAnsi="Arial" w:cs="Arial"/>
          <w:sz w:val="22"/>
          <w:szCs w:val="22"/>
        </w:rPr>
        <w:tab/>
      </w:r>
    </w:p>
    <w:p w14:paraId="527B0DD8" w14:textId="77777777" w:rsidR="00582262" w:rsidRPr="00915B04" w:rsidRDefault="00582262" w:rsidP="00BD670F">
      <w:pPr>
        <w:spacing w:line="276" w:lineRule="auto"/>
        <w:rPr>
          <w:rFonts w:ascii="Arial" w:hAnsi="Arial" w:cs="Arial"/>
          <w:sz w:val="22"/>
          <w:szCs w:val="22"/>
        </w:rPr>
      </w:pPr>
    </w:p>
    <w:p w14:paraId="55CEE911" w14:textId="77777777" w:rsidR="004B43E9" w:rsidRPr="00915B04" w:rsidRDefault="00402C91" w:rsidP="00BD670F">
      <w:pPr>
        <w:spacing w:line="276" w:lineRule="auto"/>
        <w:rPr>
          <w:rFonts w:ascii="Arial" w:hAnsi="Arial" w:cs="Arial"/>
          <w:b/>
          <w:sz w:val="22"/>
          <w:szCs w:val="22"/>
        </w:rPr>
      </w:pPr>
      <w:r>
        <w:rPr>
          <w:rFonts w:ascii="Arial" w:hAnsi="Arial" w:cs="Arial"/>
          <w:b/>
          <w:sz w:val="22"/>
          <w:szCs w:val="22"/>
        </w:rPr>
        <w:t>xxx</w:t>
      </w:r>
    </w:p>
    <w:p w14:paraId="7DD00398" w14:textId="77777777" w:rsidR="00582262" w:rsidRPr="00915B04" w:rsidRDefault="00582262" w:rsidP="00BD670F">
      <w:pPr>
        <w:spacing w:line="276" w:lineRule="auto"/>
        <w:rPr>
          <w:rFonts w:ascii="Arial" w:hAnsi="Arial" w:cs="Arial"/>
          <w:sz w:val="22"/>
          <w:szCs w:val="22"/>
        </w:rPr>
      </w:pPr>
    </w:p>
    <w:p w14:paraId="3026D6EE" w14:textId="77777777" w:rsidR="00582262" w:rsidRPr="00915B04" w:rsidRDefault="00582262" w:rsidP="00BD670F">
      <w:pPr>
        <w:spacing w:line="276" w:lineRule="auto"/>
        <w:rPr>
          <w:rFonts w:ascii="Arial" w:hAnsi="Arial" w:cs="Arial"/>
          <w:sz w:val="22"/>
          <w:szCs w:val="22"/>
        </w:rPr>
      </w:pPr>
    </w:p>
    <w:p w14:paraId="5D1033EA" w14:textId="77777777" w:rsidR="00843608" w:rsidRPr="00915B04" w:rsidRDefault="00843608" w:rsidP="00BD670F">
      <w:pPr>
        <w:spacing w:line="276" w:lineRule="auto"/>
        <w:rPr>
          <w:rFonts w:ascii="Arial" w:hAnsi="Arial" w:cs="Arial"/>
          <w:sz w:val="22"/>
          <w:szCs w:val="22"/>
        </w:rPr>
      </w:pPr>
    </w:p>
    <w:p w14:paraId="51A46E79" w14:textId="77777777" w:rsidR="00CE26F6" w:rsidRPr="00915B04" w:rsidRDefault="00D91BC8" w:rsidP="00BD670F">
      <w:pPr>
        <w:spacing w:line="276" w:lineRule="auto"/>
        <w:rPr>
          <w:rFonts w:ascii="Arial" w:hAnsi="Arial" w:cs="Arial"/>
          <w:sz w:val="22"/>
          <w:szCs w:val="22"/>
        </w:rPr>
      </w:pPr>
      <w:r w:rsidRPr="00915B04">
        <w:rPr>
          <w:rFonts w:ascii="Arial" w:hAnsi="Arial" w:cs="Arial"/>
          <w:sz w:val="22"/>
          <w:szCs w:val="22"/>
        </w:rPr>
        <w:t xml:space="preserve">Pour les </w:t>
      </w:r>
      <w:r w:rsidR="00307F3A" w:rsidRPr="00915B04">
        <w:rPr>
          <w:rFonts w:ascii="Arial" w:hAnsi="Arial" w:cs="Arial"/>
          <w:sz w:val="22"/>
          <w:szCs w:val="22"/>
        </w:rPr>
        <w:t>organisations syndicales</w:t>
      </w:r>
      <w:r w:rsidR="004B43E9" w:rsidRPr="00915B04">
        <w:rPr>
          <w:rFonts w:ascii="Arial" w:hAnsi="Arial" w:cs="Arial"/>
          <w:sz w:val="22"/>
          <w:szCs w:val="22"/>
        </w:rPr>
        <w:t> :</w:t>
      </w:r>
    </w:p>
    <w:p w14:paraId="2C2F0953" w14:textId="77777777" w:rsidR="007C7544" w:rsidRPr="00915B04" w:rsidRDefault="008E63FB" w:rsidP="00BD670F">
      <w:pPr>
        <w:spacing w:line="276" w:lineRule="auto"/>
        <w:rPr>
          <w:rFonts w:ascii="Arial" w:hAnsi="Arial" w:cs="Arial"/>
          <w:sz w:val="22"/>
          <w:szCs w:val="22"/>
        </w:rPr>
      </w:pPr>
      <w:r w:rsidRPr="00915B04">
        <w:rPr>
          <w:rFonts w:ascii="Arial" w:hAnsi="Arial" w:cs="Arial"/>
          <w:sz w:val="22"/>
          <w:szCs w:val="22"/>
        </w:rPr>
        <w:tab/>
      </w:r>
      <w:r w:rsidRPr="00915B04">
        <w:rPr>
          <w:rFonts w:ascii="Arial" w:hAnsi="Arial" w:cs="Arial"/>
          <w:sz w:val="22"/>
          <w:szCs w:val="22"/>
        </w:rPr>
        <w:tab/>
      </w:r>
      <w:r w:rsidRPr="00915B04">
        <w:rPr>
          <w:rFonts w:ascii="Arial" w:hAnsi="Arial" w:cs="Arial"/>
          <w:sz w:val="22"/>
          <w:szCs w:val="22"/>
        </w:rPr>
        <w:tab/>
      </w:r>
    </w:p>
    <w:p w14:paraId="2385882D" w14:textId="77777777" w:rsidR="00B02014" w:rsidRPr="00402C91" w:rsidRDefault="00B02014" w:rsidP="00BD670F">
      <w:pPr>
        <w:spacing w:line="276" w:lineRule="auto"/>
        <w:rPr>
          <w:rFonts w:ascii="Arial" w:hAnsi="Arial" w:cs="Arial"/>
          <w:sz w:val="22"/>
          <w:szCs w:val="22"/>
          <w:lang w:val="en-US"/>
        </w:rPr>
      </w:pPr>
      <w:r w:rsidRPr="00402C91">
        <w:rPr>
          <w:rFonts w:ascii="Arial" w:hAnsi="Arial" w:cs="Arial"/>
          <w:sz w:val="22"/>
          <w:szCs w:val="22"/>
          <w:lang w:val="en-US"/>
        </w:rPr>
        <w:t xml:space="preserve">CFDT – </w:t>
      </w:r>
      <w:r w:rsidR="00402C91" w:rsidRPr="00402C91">
        <w:rPr>
          <w:rFonts w:ascii="Arial" w:hAnsi="Arial" w:cs="Arial"/>
          <w:b/>
          <w:sz w:val="22"/>
          <w:szCs w:val="22"/>
          <w:lang w:val="en-US"/>
        </w:rPr>
        <w:t>xxx</w:t>
      </w:r>
    </w:p>
    <w:p w14:paraId="54C5E3B7" w14:textId="77777777" w:rsidR="00B02014" w:rsidRPr="00402C91" w:rsidRDefault="00B02014" w:rsidP="00BD670F">
      <w:pPr>
        <w:spacing w:line="276" w:lineRule="auto"/>
        <w:rPr>
          <w:rFonts w:ascii="Arial" w:hAnsi="Arial" w:cs="Arial"/>
          <w:sz w:val="22"/>
          <w:szCs w:val="22"/>
          <w:lang w:val="en-US"/>
        </w:rPr>
      </w:pPr>
    </w:p>
    <w:p w14:paraId="46BDB441" w14:textId="77777777" w:rsidR="00B02014" w:rsidRPr="00402C91" w:rsidRDefault="00B02014" w:rsidP="00BD670F">
      <w:pPr>
        <w:spacing w:line="276" w:lineRule="auto"/>
        <w:rPr>
          <w:rFonts w:ascii="Arial" w:hAnsi="Arial" w:cs="Arial"/>
          <w:sz w:val="22"/>
          <w:szCs w:val="22"/>
          <w:lang w:val="en-US"/>
        </w:rPr>
      </w:pPr>
    </w:p>
    <w:p w14:paraId="76B8F41B" w14:textId="77777777" w:rsidR="006F2F31" w:rsidRPr="00402C91" w:rsidRDefault="006F2F31" w:rsidP="00BD670F">
      <w:pPr>
        <w:spacing w:line="276" w:lineRule="auto"/>
        <w:rPr>
          <w:rFonts w:ascii="Arial" w:hAnsi="Arial" w:cs="Arial"/>
          <w:sz w:val="22"/>
          <w:szCs w:val="22"/>
          <w:lang w:val="en-US"/>
        </w:rPr>
      </w:pPr>
    </w:p>
    <w:p w14:paraId="3079AF7D" w14:textId="77777777" w:rsidR="004B43E9" w:rsidRPr="00402C91" w:rsidRDefault="004B43E9" w:rsidP="00BD670F">
      <w:pPr>
        <w:spacing w:line="276" w:lineRule="auto"/>
        <w:rPr>
          <w:rFonts w:ascii="Arial" w:hAnsi="Arial" w:cs="Arial"/>
          <w:sz w:val="22"/>
          <w:szCs w:val="22"/>
          <w:lang w:val="en-US"/>
        </w:rPr>
      </w:pPr>
      <w:r w:rsidRPr="00402C91">
        <w:rPr>
          <w:rFonts w:ascii="Arial" w:hAnsi="Arial" w:cs="Arial"/>
          <w:sz w:val="22"/>
          <w:szCs w:val="22"/>
          <w:lang w:val="en-US"/>
        </w:rPr>
        <w:t xml:space="preserve">CFTC – </w:t>
      </w:r>
      <w:r w:rsidR="00402C91" w:rsidRPr="00402C91">
        <w:rPr>
          <w:rFonts w:ascii="Arial" w:hAnsi="Arial" w:cs="Arial"/>
          <w:b/>
          <w:sz w:val="22"/>
          <w:szCs w:val="22"/>
          <w:lang w:val="en-US"/>
        </w:rPr>
        <w:t>xx</w:t>
      </w:r>
      <w:r w:rsidR="00402C91">
        <w:rPr>
          <w:rFonts w:ascii="Arial" w:hAnsi="Arial" w:cs="Arial"/>
          <w:b/>
          <w:sz w:val="22"/>
          <w:szCs w:val="22"/>
          <w:lang w:val="en-US"/>
        </w:rPr>
        <w:t>x</w:t>
      </w:r>
    </w:p>
    <w:p w14:paraId="474E15AB" w14:textId="77777777" w:rsidR="00C55201" w:rsidRPr="00402C91" w:rsidRDefault="00C55201" w:rsidP="00BD670F">
      <w:pPr>
        <w:spacing w:line="276" w:lineRule="auto"/>
        <w:rPr>
          <w:rFonts w:ascii="Arial" w:hAnsi="Arial" w:cs="Arial"/>
          <w:sz w:val="22"/>
          <w:szCs w:val="22"/>
          <w:lang w:val="en-US"/>
        </w:rPr>
      </w:pPr>
    </w:p>
    <w:p w14:paraId="19A210FF" w14:textId="77777777" w:rsidR="00C50ABD" w:rsidRPr="00402C91" w:rsidRDefault="00C50ABD" w:rsidP="00BD670F">
      <w:pPr>
        <w:spacing w:line="276" w:lineRule="auto"/>
        <w:rPr>
          <w:rFonts w:ascii="Arial" w:hAnsi="Arial" w:cs="Arial"/>
          <w:sz w:val="22"/>
          <w:szCs w:val="22"/>
          <w:lang w:val="en-US"/>
        </w:rPr>
      </w:pPr>
    </w:p>
    <w:p w14:paraId="7972D23C" w14:textId="77777777" w:rsidR="004B43E9" w:rsidRPr="00402C91" w:rsidRDefault="004B43E9" w:rsidP="00BD670F">
      <w:pPr>
        <w:spacing w:line="276" w:lineRule="auto"/>
        <w:rPr>
          <w:rFonts w:ascii="Arial" w:hAnsi="Arial" w:cs="Arial"/>
          <w:sz w:val="22"/>
          <w:szCs w:val="22"/>
          <w:lang w:val="en-US"/>
        </w:rPr>
      </w:pPr>
    </w:p>
    <w:p w14:paraId="44F85290" w14:textId="77777777" w:rsidR="00C55201" w:rsidRPr="00402C91" w:rsidRDefault="006D652C" w:rsidP="00BD670F">
      <w:pPr>
        <w:spacing w:line="276" w:lineRule="auto"/>
        <w:rPr>
          <w:rFonts w:ascii="Arial" w:hAnsi="Arial" w:cs="Arial"/>
          <w:sz w:val="22"/>
          <w:szCs w:val="22"/>
          <w:lang w:val="en-US"/>
        </w:rPr>
      </w:pPr>
      <w:r w:rsidRPr="00402C91">
        <w:rPr>
          <w:rFonts w:ascii="Arial" w:hAnsi="Arial" w:cs="Arial"/>
          <w:sz w:val="22"/>
          <w:szCs w:val="22"/>
          <w:lang w:val="en-US"/>
        </w:rPr>
        <w:t>FO</w:t>
      </w:r>
      <w:r w:rsidR="004B43E9" w:rsidRPr="00402C91">
        <w:rPr>
          <w:rFonts w:ascii="Arial" w:hAnsi="Arial" w:cs="Arial"/>
          <w:sz w:val="22"/>
          <w:szCs w:val="22"/>
          <w:lang w:val="en-US"/>
        </w:rPr>
        <w:t xml:space="preserve"> – </w:t>
      </w:r>
      <w:r w:rsidR="00402C91">
        <w:rPr>
          <w:rFonts w:ascii="Arial" w:hAnsi="Arial" w:cs="Arial"/>
          <w:b/>
          <w:sz w:val="22"/>
          <w:szCs w:val="22"/>
          <w:lang w:val="en-US"/>
        </w:rPr>
        <w:t>xxx</w:t>
      </w:r>
    </w:p>
    <w:sectPr w:rsidR="00C55201" w:rsidRPr="00402C91">
      <w:headerReference w:type="default" r:id="rId8"/>
      <w:footerReference w:type="even" r:id="rId9"/>
      <w:footerReference w:type="default" r:id="rId10"/>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FE619" w14:textId="77777777" w:rsidR="005F5FF5" w:rsidRDefault="005F5FF5">
      <w:r>
        <w:separator/>
      </w:r>
    </w:p>
  </w:endnote>
  <w:endnote w:type="continuationSeparator" w:id="0">
    <w:p w14:paraId="2C6107CF" w14:textId="77777777" w:rsidR="005F5FF5" w:rsidRDefault="005F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Footlight MT Light">
    <w:panose1 w:val="0204060206030A020304"/>
    <w:charset w:val="00"/>
    <w:family w:val="roman"/>
    <w:pitch w:val="variable"/>
    <w:sig w:usb0="00000003" w:usb1="00000000" w:usb2="00000000" w:usb3="00000000" w:csb0="00000001" w:csb1="00000000"/>
  </w:font>
  <w:font w:name="Vladimir Script">
    <w:panose1 w:val="03050402040407070305"/>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AA74A" w14:textId="77777777" w:rsidR="005753AC" w:rsidRDefault="005753AC" w:rsidP="00B81F4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9009F81" w14:textId="77777777" w:rsidR="005753AC" w:rsidRDefault="005753AC" w:rsidP="00925AE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FD9AC" w14:textId="77777777" w:rsidR="00120B67" w:rsidRDefault="00120B67">
    <w:pPr>
      <w:pStyle w:val="Pieddepage"/>
      <w:jc w:val="right"/>
    </w:pPr>
    <w:r w:rsidRPr="00120B67">
      <w:rPr>
        <w:rFonts w:ascii="Arial" w:hAnsi="Arial" w:cs="Arial"/>
        <w:sz w:val="20"/>
      </w:rPr>
      <w:t xml:space="preserve">Page </w:t>
    </w:r>
    <w:r w:rsidRPr="00120B67">
      <w:rPr>
        <w:rFonts w:ascii="Arial" w:hAnsi="Arial" w:cs="Arial"/>
        <w:b/>
        <w:bCs/>
        <w:sz w:val="20"/>
        <w:szCs w:val="24"/>
      </w:rPr>
      <w:fldChar w:fldCharType="begin"/>
    </w:r>
    <w:r w:rsidRPr="00120B67">
      <w:rPr>
        <w:rFonts w:ascii="Arial" w:hAnsi="Arial" w:cs="Arial"/>
        <w:b/>
        <w:bCs/>
        <w:sz w:val="20"/>
      </w:rPr>
      <w:instrText>PAGE</w:instrText>
    </w:r>
    <w:r w:rsidRPr="00120B67">
      <w:rPr>
        <w:rFonts w:ascii="Arial" w:hAnsi="Arial" w:cs="Arial"/>
        <w:b/>
        <w:bCs/>
        <w:sz w:val="20"/>
        <w:szCs w:val="24"/>
      </w:rPr>
      <w:fldChar w:fldCharType="separate"/>
    </w:r>
    <w:r w:rsidRPr="00120B67">
      <w:rPr>
        <w:rFonts w:ascii="Arial" w:hAnsi="Arial" w:cs="Arial"/>
        <w:b/>
        <w:bCs/>
        <w:sz w:val="20"/>
      </w:rPr>
      <w:t>2</w:t>
    </w:r>
    <w:r w:rsidRPr="00120B67">
      <w:rPr>
        <w:rFonts w:ascii="Arial" w:hAnsi="Arial" w:cs="Arial"/>
        <w:b/>
        <w:bCs/>
        <w:sz w:val="20"/>
        <w:szCs w:val="24"/>
      </w:rPr>
      <w:fldChar w:fldCharType="end"/>
    </w:r>
    <w:r w:rsidRPr="00120B67">
      <w:rPr>
        <w:rFonts w:ascii="Arial" w:hAnsi="Arial" w:cs="Arial"/>
        <w:sz w:val="20"/>
      </w:rPr>
      <w:t xml:space="preserve"> sur </w:t>
    </w:r>
    <w:r w:rsidRPr="00120B67">
      <w:rPr>
        <w:rFonts w:ascii="Arial" w:hAnsi="Arial" w:cs="Arial"/>
        <w:b/>
        <w:bCs/>
        <w:sz w:val="20"/>
        <w:szCs w:val="24"/>
      </w:rPr>
      <w:fldChar w:fldCharType="begin"/>
    </w:r>
    <w:r w:rsidRPr="00120B67">
      <w:rPr>
        <w:rFonts w:ascii="Arial" w:hAnsi="Arial" w:cs="Arial"/>
        <w:b/>
        <w:bCs/>
        <w:sz w:val="20"/>
      </w:rPr>
      <w:instrText>NUMPAGES</w:instrText>
    </w:r>
    <w:r w:rsidRPr="00120B67">
      <w:rPr>
        <w:rFonts w:ascii="Arial" w:hAnsi="Arial" w:cs="Arial"/>
        <w:b/>
        <w:bCs/>
        <w:sz w:val="20"/>
        <w:szCs w:val="24"/>
      </w:rPr>
      <w:fldChar w:fldCharType="separate"/>
    </w:r>
    <w:r w:rsidRPr="00120B67">
      <w:rPr>
        <w:rFonts w:ascii="Arial" w:hAnsi="Arial" w:cs="Arial"/>
        <w:b/>
        <w:bCs/>
        <w:sz w:val="20"/>
      </w:rPr>
      <w:t>2</w:t>
    </w:r>
    <w:r w:rsidRPr="00120B67">
      <w:rPr>
        <w:rFonts w:ascii="Arial" w:hAnsi="Arial" w:cs="Arial"/>
        <w:b/>
        <w:bCs/>
        <w:sz w:val="20"/>
        <w:szCs w:val="24"/>
      </w:rPr>
      <w:fldChar w:fldCharType="end"/>
    </w:r>
  </w:p>
  <w:p w14:paraId="11BE6B83" w14:textId="77777777" w:rsidR="005753AC" w:rsidRDefault="005753AC" w:rsidP="00925AEA">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56775" w14:textId="77777777" w:rsidR="005F5FF5" w:rsidRDefault="005F5FF5">
      <w:r>
        <w:separator/>
      </w:r>
    </w:p>
  </w:footnote>
  <w:footnote w:type="continuationSeparator" w:id="0">
    <w:p w14:paraId="7A95B5B9" w14:textId="77777777" w:rsidR="005F5FF5" w:rsidRDefault="005F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C8FF2" w14:textId="660DCEA5" w:rsidR="00C06803" w:rsidRDefault="004B6B1B">
    <w:pPr>
      <w:pStyle w:val="En-tte"/>
    </w:pPr>
    <w:r>
      <w:rPr>
        <w:noProof/>
      </w:rPr>
      <w:drawing>
        <wp:anchor distT="0" distB="0" distL="114300" distR="114300" simplePos="0" relativeHeight="251657728" behindDoc="1" locked="0" layoutInCell="1" allowOverlap="1" wp14:anchorId="61EA53A8" wp14:editId="09B0FE05">
          <wp:simplePos x="0" y="0"/>
          <wp:positionH relativeFrom="page">
            <wp:posOffset>3024505</wp:posOffset>
          </wp:positionH>
          <wp:positionV relativeFrom="page">
            <wp:posOffset>398780</wp:posOffset>
          </wp:positionV>
          <wp:extent cx="1579880" cy="1379855"/>
          <wp:effectExtent l="0" t="0" r="0" b="0"/>
          <wp:wrapNone/>
          <wp:docPr id="2" name="Image 1" descr="Description : logo_td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Description : logo_td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9880" cy="13798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EAF1E2" w14:textId="77777777" w:rsidR="004B6EE3" w:rsidRDefault="004B6EE3">
    <w:pPr>
      <w:pStyle w:val="En-tte"/>
    </w:pPr>
  </w:p>
  <w:p w14:paraId="6C4E4311" w14:textId="77777777" w:rsidR="004B6EE3" w:rsidRDefault="004B6EE3">
    <w:pPr>
      <w:pStyle w:val="En-tte"/>
    </w:pPr>
  </w:p>
  <w:p w14:paraId="116FC675" w14:textId="77777777" w:rsidR="004B6EE3" w:rsidRDefault="004B6EE3">
    <w:pPr>
      <w:pStyle w:val="En-tte"/>
    </w:pPr>
  </w:p>
  <w:p w14:paraId="081D43E9" w14:textId="77777777" w:rsidR="004B6EE3" w:rsidRDefault="004B6EE3">
    <w:pPr>
      <w:pStyle w:val="En-tte"/>
    </w:pPr>
  </w:p>
  <w:p w14:paraId="65C2E71B" w14:textId="77777777" w:rsidR="004B6EE3" w:rsidRDefault="004B6EE3">
    <w:pPr>
      <w:pStyle w:val="En-tte"/>
    </w:pPr>
  </w:p>
  <w:p w14:paraId="0128F01F" w14:textId="77777777" w:rsidR="004B6EE3" w:rsidRDefault="004B6EE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0107F7E"/>
    <w:lvl w:ilvl="0">
      <w:numFmt w:val="decimal"/>
      <w:lvlText w:val="*"/>
      <w:lvlJc w:val="left"/>
    </w:lvl>
  </w:abstractNum>
  <w:abstractNum w:abstractNumId="1" w15:restartNumberingAfterBreak="0">
    <w:nsid w:val="02E71841"/>
    <w:multiLevelType w:val="hybridMultilevel"/>
    <w:tmpl w:val="61BCEF12"/>
    <w:lvl w:ilvl="0" w:tplc="3FF624EE">
      <w:start w:val="1"/>
      <w:numFmt w:val="bullet"/>
      <w:lvlText w:val="-"/>
      <w:lvlJc w:val="left"/>
      <w:rPr>
        <w:rFonts w:ascii="Calibri" w:eastAsia="Calibr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048507BA"/>
    <w:multiLevelType w:val="hybridMultilevel"/>
    <w:tmpl w:val="0688E5FC"/>
    <w:lvl w:ilvl="0" w:tplc="FD88EBA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990E50"/>
    <w:multiLevelType w:val="hybridMultilevel"/>
    <w:tmpl w:val="B05EA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A14D62"/>
    <w:multiLevelType w:val="hybridMultilevel"/>
    <w:tmpl w:val="191C8F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FAC3F3E"/>
    <w:multiLevelType w:val="hybridMultilevel"/>
    <w:tmpl w:val="2A1CE8C4"/>
    <w:lvl w:ilvl="0" w:tplc="4E20B49A">
      <w:numFmt w:val="bullet"/>
      <w:lvlText w:val="-"/>
      <w:lvlJc w:val="left"/>
      <w:pPr>
        <w:ind w:left="720" w:hanging="360"/>
      </w:pPr>
      <w:rPr>
        <w:rFonts w:ascii="Arial" w:eastAsia="Times New Roman" w:hAnsi="Arial"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E64E8C"/>
    <w:multiLevelType w:val="hybridMultilevel"/>
    <w:tmpl w:val="A07649C6"/>
    <w:lvl w:ilvl="0" w:tplc="3FF624EE">
      <w:start w:val="1"/>
      <w:numFmt w:val="bullet"/>
      <w:lvlText w:val="-"/>
      <w:lvlJc w:val="left"/>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743431"/>
    <w:multiLevelType w:val="hybridMultilevel"/>
    <w:tmpl w:val="1522F8C2"/>
    <w:lvl w:ilvl="0" w:tplc="B5C2625E">
      <w:start w:val="19"/>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A639AF"/>
    <w:multiLevelType w:val="hybridMultilevel"/>
    <w:tmpl w:val="7DD028B0"/>
    <w:lvl w:ilvl="0" w:tplc="3FF624EE">
      <w:start w:val="1"/>
      <w:numFmt w:val="bullet"/>
      <w:lvlText w:val="-"/>
      <w:lvlJc w:val="left"/>
      <w:pPr>
        <w:ind w:left="720" w:hanging="360"/>
      </w:pPr>
      <w:rPr>
        <w:rFonts w:ascii="Calibri" w:eastAsia="Apto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880F47"/>
    <w:multiLevelType w:val="hybridMultilevel"/>
    <w:tmpl w:val="88C451DE"/>
    <w:lvl w:ilvl="0" w:tplc="C0947D62">
      <w:start w:val="1"/>
      <w:numFmt w:val="bullet"/>
      <w:lvlText w:val="-"/>
      <w:lvlJc w:val="left"/>
      <w:pPr>
        <w:ind w:left="1065" w:hanging="360"/>
      </w:pPr>
      <w:rPr>
        <w:rFonts w:ascii="Arial" w:eastAsia="Times New Roman"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0" w15:restartNumberingAfterBreak="0">
    <w:nsid w:val="314601F4"/>
    <w:multiLevelType w:val="hybridMultilevel"/>
    <w:tmpl w:val="62C6A4D2"/>
    <w:lvl w:ilvl="0" w:tplc="5EB25DD6">
      <w:start w:val="3"/>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C47875"/>
    <w:multiLevelType w:val="multilevel"/>
    <w:tmpl w:val="09D69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F809D0"/>
    <w:multiLevelType w:val="hybridMultilevel"/>
    <w:tmpl w:val="B204BD56"/>
    <w:lvl w:ilvl="0" w:tplc="07C0C06E">
      <w:start w:val="2"/>
      <w:numFmt w:val="bullet"/>
      <w:lvlText w:val="-"/>
      <w:lvlJc w:val="left"/>
      <w:pPr>
        <w:ind w:left="720" w:hanging="360"/>
      </w:pPr>
      <w:rPr>
        <w:rFonts w:ascii="Calibri" w:eastAsia="Apto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D109DD"/>
    <w:multiLevelType w:val="hybridMultilevel"/>
    <w:tmpl w:val="737CD0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37C3366"/>
    <w:multiLevelType w:val="multilevel"/>
    <w:tmpl w:val="05AA90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4611108"/>
    <w:multiLevelType w:val="hybridMultilevel"/>
    <w:tmpl w:val="63981972"/>
    <w:lvl w:ilvl="0" w:tplc="BBA4305A">
      <w:numFmt w:val="bullet"/>
      <w:lvlText w:val="-"/>
      <w:lvlJc w:val="left"/>
      <w:pPr>
        <w:tabs>
          <w:tab w:val="num" w:pos="720"/>
        </w:tabs>
        <w:ind w:left="720" w:hanging="360"/>
      </w:pPr>
      <w:rPr>
        <w:rFonts w:ascii="Footlight MT Light" w:eastAsia="Times New Roman" w:hAnsi="Footlight MT Light"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4C4A91"/>
    <w:multiLevelType w:val="hybridMultilevel"/>
    <w:tmpl w:val="BC8CEB0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9F373F"/>
    <w:multiLevelType w:val="hybridMultilevel"/>
    <w:tmpl w:val="FAAC2EC0"/>
    <w:lvl w:ilvl="0" w:tplc="9B383F2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FD07A2"/>
    <w:multiLevelType w:val="multilevel"/>
    <w:tmpl w:val="F0CC6D8E"/>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CD10684"/>
    <w:multiLevelType w:val="hybridMultilevel"/>
    <w:tmpl w:val="571657D0"/>
    <w:lvl w:ilvl="0" w:tplc="3FF624EE">
      <w:start w:val="1"/>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482210"/>
    <w:multiLevelType w:val="multilevel"/>
    <w:tmpl w:val="AC2A53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0BF3B86"/>
    <w:multiLevelType w:val="hybridMultilevel"/>
    <w:tmpl w:val="660C71D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1EE26B9"/>
    <w:multiLevelType w:val="hybridMultilevel"/>
    <w:tmpl w:val="5CA459A0"/>
    <w:lvl w:ilvl="0" w:tplc="3FF624EE">
      <w:start w:val="1"/>
      <w:numFmt w:val="bullet"/>
      <w:lvlText w:val="-"/>
      <w:lvlJc w:val="left"/>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150171"/>
    <w:multiLevelType w:val="hybridMultilevel"/>
    <w:tmpl w:val="6EF2D40A"/>
    <w:lvl w:ilvl="0" w:tplc="010C6CD4">
      <w:start w:val="5"/>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5D529A"/>
    <w:multiLevelType w:val="hybridMultilevel"/>
    <w:tmpl w:val="E5B03C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435B73"/>
    <w:multiLevelType w:val="hybridMultilevel"/>
    <w:tmpl w:val="B832EC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3B95CD7"/>
    <w:multiLevelType w:val="hybridMultilevel"/>
    <w:tmpl w:val="A492F236"/>
    <w:lvl w:ilvl="0" w:tplc="BA5C0016">
      <w:start w:val="2"/>
      <w:numFmt w:val="bullet"/>
      <w:lvlText w:val=""/>
      <w:lvlJc w:val="left"/>
      <w:pPr>
        <w:ind w:left="420" w:hanging="360"/>
      </w:pPr>
      <w:rPr>
        <w:rFonts w:ascii="Wingdings" w:eastAsia="Times New Roman" w:hAnsi="Wingdings"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27" w15:restartNumberingAfterBreak="0">
    <w:nsid w:val="74F113F1"/>
    <w:multiLevelType w:val="hybridMultilevel"/>
    <w:tmpl w:val="8BB2B57E"/>
    <w:lvl w:ilvl="0" w:tplc="163C7898">
      <w:start w:val="1"/>
      <w:numFmt w:val="bullet"/>
      <w:lvlText w:val="-"/>
      <w:lvlJc w:val="left"/>
      <w:pPr>
        <w:ind w:left="1068" w:hanging="360"/>
      </w:pPr>
      <w:rPr>
        <w:rFonts w:ascii="Vladimir Script" w:hAnsi="Vladimir Script"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8" w15:restartNumberingAfterBreak="0">
    <w:nsid w:val="796E472E"/>
    <w:multiLevelType w:val="hybridMultilevel"/>
    <w:tmpl w:val="06C643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0746328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899047239">
    <w:abstractNumId w:val="23"/>
  </w:num>
  <w:num w:numId="3" w16cid:durableId="820005700">
    <w:abstractNumId w:val="15"/>
  </w:num>
  <w:num w:numId="4" w16cid:durableId="878736228">
    <w:abstractNumId w:val="21"/>
  </w:num>
  <w:num w:numId="5" w16cid:durableId="463622106">
    <w:abstractNumId w:val="2"/>
  </w:num>
  <w:num w:numId="6" w16cid:durableId="458259207">
    <w:abstractNumId w:val="9"/>
  </w:num>
  <w:num w:numId="7" w16cid:durableId="229922659">
    <w:abstractNumId w:val="28"/>
  </w:num>
  <w:num w:numId="8" w16cid:durableId="651063076">
    <w:abstractNumId w:val="3"/>
  </w:num>
  <w:num w:numId="9" w16cid:durableId="274144808">
    <w:abstractNumId w:val="17"/>
  </w:num>
  <w:num w:numId="10" w16cid:durableId="491143237">
    <w:abstractNumId w:val="7"/>
  </w:num>
  <w:num w:numId="11" w16cid:durableId="1524392231">
    <w:abstractNumId w:val="26"/>
  </w:num>
  <w:num w:numId="12" w16cid:durableId="1509638931">
    <w:abstractNumId w:val="10"/>
  </w:num>
  <w:num w:numId="13" w16cid:durableId="2029410630">
    <w:abstractNumId w:val="6"/>
  </w:num>
  <w:num w:numId="14" w16cid:durableId="292373085">
    <w:abstractNumId w:val="24"/>
  </w:num>
  <w:num w:numId="15" w16cid:durableId="951210139">
    <w:abstractNumId w:val="13"/>
  </w:num>
  <w:num w:numId="16" w16cid:durableId="99616830">
    <w:abstractNumId w:val="25"/>
  </w:num>
  <w:num w:numId="17" w16cid:durableId="1717851648">
    <w:abstractNumId w:val="5"/>
  </w:num>
  <w:num w:numId="18" w16cid:durableId="264923383">
    <w:abstractNumId w:val="14"/>
  </w:num>
  <w:num w:numId="19" w16cid:durableId="395319310">
    <w:abstractNumId w:val="8"/>
  </w:num>
  <w:num w:numId="20" w16cid:durableId="2147118515">
    <w:abstractNumId w:val="18"/>
  </w:num>
  <w:num w:numId="21" w16cid:durableId="907614329">
    <w:abstractNumId w:val="19"/>
  </w:num>
  <w:num w:numId="22" w16cid:durableId="42415626">
    <w:abstractNumId w:val="4"/>
  </w:num>
  <w:num w:numId="23" w16cid:durableId="1826700458">
    <w:abstractNumId w:val="22"/>
  </w:num>
  <w:num w:numId="24" w16cid:durableId="2115980423">
    <w:abstractNumId w:val="20"/>
  </w:num>
  <w:num w:numId="25" w16cid:durableId="464860163">
    <w:abstractNumId w:val="1"/>
  </w:num>
  <w:num w:numId="26" w16cid:durableId="208807515">
    <w:abstractNumId w:val="27"/>
  </w:num>
  <w:num w:numId="27" w16cid:durableId="425538254">
    <w:abstractNumId w:val="12"/>
  </w:num>
  <w:num w:numId="28" w16cid:durableId="1218123364">
    <w:abstractNumId w:val="11"/>
  </w:num>
  <w:num w:numId="29" w16cid:durableId="60365421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78F"/>
    <w:rsid w:val="00000402"/>
    <w:rsid w:val="00000A93"/>
    <w:rsid w:val="00002C76"/>
    <w:rsid w:val="00016365"/>
    <w:rsid w:val="000175AF"/>
    <w:rsid w:val="000211E7"/>
    <w:rsid w:val="00021AB9"/>
    <w:rsid w:val="00022A22"/>
    <w:rsid w:val="000264D9"/>
    <w:rsid w:val="000324EC"/>
    <w:rsid w:val="00036E23"/>
    <w:rsid w:val="00042E4C"/>
    <w:rsid w:val="000450F1"/>
    <w:rsid w:val="00045FF5"/>
    <w:rsid w:val="00051692"/>
    <w:rsid w:val="00055329"/>
    <w:rsid w:val="00063932"/>
    <w:rsid w:val="00097C25"/>
    <w:rsid w:val="000A0AA4"/>
    <w:rsid w:val="000A15B7"/>
    <w:rsid w:val="000A3A4F"/>
    <w:rsid w:val="000A40C1"/>
    <w:rsid w:val="000B5DF9"/>
    <w:rsid w:val="000C7706"/>
    <w:rsid w:val="000D0A45"/>
    <w:rsid w:val="000E0BBB"/>
    <w:rsid w:val="000F191C"/>
    <w:rsid w:val="000F6352"/>
    <w:rsid w:val="000F7318"/>
    <w:rsid w:val="001028AC"/>
    <w:rsid w:val="0010669C"/>
    <w:rsid w:val="001075E8"/>
    <w:rsid w:val="0011391D"/>
    <w:rsid w:val="00117B91"/>
    <w:rsid w:val="00120B67"/>
    <w:rsid w:val="00121CFB"/>
    <w:rsid w:val="00125649"/>
    <w:rsid w:val="00140320"/>
    <w:rsid w:val="00143736"/>
    <w:rsid w:val="0014517E"/>
    <w:rsid w:val="00145724"/>
    <w:rsid w:val="001531A7"/>
    <w:rsid w:val="00173601"/>
    <w:rsid w:val="00177DCF"/>
    <w:rsid w:val="0018148D"/>
    <w:rsid w:val="001817CF"/>
    <w:rsid w:val="0018555B"/>
    <w:rsid w:val="0019433B"/>
    <w:rsid w:val="001958D1"/>
    <w:rsid w:val="001A6832"/>
    <w:rsid w:val="001A6AF0"/>
    <w:rsid w:val="001B0332"/>
    <w:rsid w:val="001B32DE"/>
    <w:rsid w:val="001B4DE7"/>
    <w:rsid w:val="001D483F"/>
    <w:rsid w:val="001E06B0"/>
    <w:rsid w:val="001E08CA"/>
    <w:rsid w:val="001E3244"/>
    <w:rsid w:val="001E5474"/>
    <w:rsid w:val="001F010B"/>
    <w:rsid w:val="001F2D6F"/>
    <w:rsid w:val="001F357E"/>
    <w:rsid w:val="001F3889"/>
    <w:rsid w:val="001F4058"/>
    <w:rsid w:val="001F6F5B"/>
    <w:rsid w:val="002037C5"/>
    <w:rsid w:val="0020462B"/>
    <w:rsid w:val="00205DA9"/>
    <w:rsid w:val="002065D8"/>
    <w:rsid w:val="00207E55"/>
    <w:rsid w:val="00207F03"/>
    <w:rsid w:val="0021321F"/>
    <w:rsid w:val="002310AA"/>
    <w:rsid w:val="002345F3"/>
    <w:rsid w:val="00235540"/>
    <w:rsid w:val="002434DC"/>
    <w:rsid w:val="002434F9"/>
    <w:rsid w:val="0025384C"/>
    <w:rsid w:val="00253EFB"/>
    <w:rsid w:val="0025531A"/>
    <w:rsid w:val="00255977"/>
    <w:rsid w:val="00256FFE"/>
    <w:rsid w:val="002579DA"/>
    <w:rsid w:val="00257C3E"/>
    <w:rsid w:val="0026106D"/>
    <w:rsid w:val="00264DD6"/>
    <w:rsid w:val="0026515A"/>
    <w:rsid w:val="00265278"/>
    <w:rsid w:val="00270A32"/>
    <w:rsid w:val="0027265F"/>
    <w:rsid w:val="002914CE"/>
    <w:rsid w:val="00292212"/>
    <w:rsid w:val="00293D14"/>
    <w:rsid w:val="00295F9C"/>
    <w:rsid w:val="002A357C"/>
    <w:rsid w:val="002A41EB"/>
    <w:rsid w:val="002B0926"/>
    <w:rsid w:val="002C3BFE"/>
    <w:rsid w:val="002D2234"/>
    <w:rsid w:val="002D3C70"/>
    <w:rsid w:val="002D6986"/>
    <w:rsid w:val="002E083B"/>
    <w:rsid w:val="002E1B4D"/>
    <w:rsid w:val="002F021C"/>
    <w:rsid w:val="002F49EF"/>
    <w:rsid w:val="00301D59"/>
    <w:rsid w:val="00302274"/>
    <w:rsid w:val="00303C42"/>
    <w:rsid w:val="003045D5"/>
    <w:rsid w:val="00307F3A"/>
    <w:rsid w:val="00307F9F"/>
    <w:rsid w:val="003126B7"/>
    <w:rsid w:val="003164BF"/>
    <w:rsid w:val="003170D1"/>
    <w:rsid w:val="00320E95"/>
    <w:rsid w:val="00330E31"/>
    <w:rsid w:val="00331E56"/>
    <w:rsid w:val="00337818"/>
    <w:rsid w:val="003409DF"/>
    <w:rsid w:val="003505E2"/>
    <w:rsid w:val="00352FB9"/>
    <w:rsid w:val="003571E6"/>
    <w:rsid w:val="00360DE8"/>
    <w:rsid w:val="00361D4F"/>
    <w:rsid w:val="00372278"/>
    <w:rsid w:val="0037435E"/>
    <w:rsid w:val="003758B7"/>
    <w:rsid w:val="00376B51"/>
    <w:rsid w:val="00381A4E"/>
    <w:rsid w:val="00381AFD"/>
    <w:rsid w:val="00386BCB"/>
    <w:rsid w:val="003A0645"/>
    <w:rsid w:val="003A18C5"/>
    <w:rsid w:val="003A239F"/>
    <w:rsid w:val="003A33B3"/>
    <w:rsid w:val="003A4849"/>
    <w:rsid w:val="003B718F"/>
    <w:rsid w:val="003C3008"/>
    <w:rsid w:val="003C416D"/>
    <w:rsid w:val="003C5F43"/>
    <w:rsid w:val="003D28F5"/>
    <w:rsid w:val="003D2E26"/>
    <w:rsid w:val="003D4F54"/>
    <w:rsid w:val="003D6FD8"/>
    <w:rsid w:val="003E0610"/>
    <w:rsid w:val="003E1168"/>
    <w:rsid w:val="003E71D7"/>
    <w:rsid w:val="003F51E3"/>
    <w:rsid w:val="003F5E17"/>
    <w:rsid w:val="00400210"/>
    <w:rsid w:val="00402C91"/>
    <w:rsid w:val="004040C8"/>
    <w:rsid w:val="00406A84"/>
    <w:rsid w:val="00407AC3"/>
    <w:rsid w:val="004109F6"/>
    <w:rsid w:val="0041375E"/>
    <w:rsid w:val="00414CB4"/>
    <w:rsid w:val="0041568B"/>
    <w:rsid w:val="00416CD9"/>
    <w:rsid w:val="004173E5"/>
    <w:rsid w:val="004224E7"/>
    <w:rsid w:val="00424D9F"/>
    <w:rsid w:val="00427754"/>
    <w:rsid w:val="00427DAA"/>
    <w:rsid w:val="00431A42"/>
    <w:rsid w:val="0043666A"/>
    <w:rsid w:val="00442FC0"/>
    <w:rsid w:val="004463E5"/>
    <w:rsid w:val="00453A26"/>
    <w:rsid w:val="00460830"/>
    <w:rsid w:val="0046237E"/>
    <w:rsid w:val="004627E5"/>
    <w:rsid w:val="00482932"/>
    <w:rsid w:val="00483348"/>
    <w:rsid w:val="00486533"/>
    <w:rsid w:val="00492F23"/>
    <w:rsid w:val="004A2D32"/>
    <w:rsid w:val="004A6221"/>
    <w:rsid w:val="004A64B8"/>
    <w:rsid w:val="004B43E9"/>
    <w:rsid w:val="004B45BE"/>
    <w:rsid w:val="004B51B4"/>
    <w:rsid w:val="004B6B1B"/>
    <w:rsid w:val="004B6EE3"/>
    <w:rsid w:val="004B7240"/>
    <w:rsid w:val="004B7A35"/>
    <w:rsid w:val="004C3353"/>
    <w:rsid w:val="004C6499"/>
    <w:rsid w:val="004D1AD6"/>
    <w:rsid w:val="004E39E8"/>
    <w:rsid w:val="004E7426"/>
    <w:rsid w:val="00501C49"/>
    <w:rsid w:val="0050440B"/>
    <w:rsid w:val="00506539"/>
    <w:rsid w:val="0051244C"/>
    <w:rsid w:val="00516678"/>
    <w:rsid w:val="00520710"/>
    <w:rsid w:val="005209D5"/>
    <w:rsid w:val="005233F4"/>
    <w:rsid w:val="0052574D"/>
    <w:rsid w:val="00525771"/>
    <w:rsid w:val="005317F4"/>
    <w:rsid w:val="005320B0"/>
    <w:rsid w:val="00542386"/>
    <w:rsid w:val="00557F49"/>
    <w:rsid w:val="005653FD"/>
    <w:rsid w:val="00566BE9"/>
    <w:rsid w:val="00567D6D"/>
    <w:rsid w:val="005728BE"/>
    <w:rsid w:val="005753AC"/>
    <w:rsid w:val="00580472"/>
    <w:rsid w:val="00582262"/>
    <w:rsid w:val="00592074"/>
    <w:rsid w:val="00592454"/>
    <w:rsid w:val="005924B3"/>
    <w:rsid w:val="0059499D"/>
    <w:rsid w:val="00595827"/>
    <w:rsid w:val="00595D30"/>
    <w:rsid w:val="00596BE8"/>
    <w:rsid w:val="005A10D9"/>
    <w:rsid w:val="005A6A9C"/>
    <w:rsid w:val="005B4FCE"/>
    <w:rsid w:val="005B6207"/>
    <w:rsid w:val="005C012E"/>
    <w:rsid w:val="005C5407"/>
    <w:rsid w:val="005D1D33"/>
    <w:rsid w:val="005D36EF"/>
    <w:rsid w:val="005D68F7"/>
    <w:rsid w:val="005E05A8"/>
    <w:rsid w:val="005E3C01"/>
    <w:rsid w:val="005E47B8"/>
    <w:rsid w:val="005E6774"/>
    <w:rsid w:val="005F0575"/>
    <w:rsid w:val="005F2262"/>
    <w:rsid w:val="005F2480"/>
    <w:rsid w:val="005F5FF5"/>
    <w:rsid w:val="005F6D52"/>
    <w:rsid w:val="006019D6"/>
    <w:rsid w:val="006052C7"/>
    <w:rsid w:val="00612161"/>
    <w:rsid w:val="00614246"/>
    <w:rsid w:val="00614C3A"/>
    <w:rsid w:val="00627621"/>
    <w:rsid w:val="0063500B"/>
    <w:rsid w:val="00636061"/>
    <w:rsid w:val="0063762B"/>
    <w:rsid w:val="0064005F"/>
    <w:rsid w:val="00656B7C"/>
    <w:rsid w:val="00661A31"/>
    <w:rsid w:val="00664D4E"/>
    <w:rsid w:val="00664F9F"/>
    <w:rsid w:val="006725E8"/>
    <w:rsid w:val="0067295A"/>
    <w:rsid w:val="0068041E"/>
    <w:rsid w:val="00683604"/>
    <w:rsid w:val="0068708F"/>
    <w:rsid w:val="006926FC"/>
    <w:rsid w:val="006934CE"/>
    <w:rsid w:val="006A0732"/>
    <w:rsid w:val="006A2378"/>
    <w:rsid w:val="006A293F"/>
    <w:rsid w:val="006A4827"/>
    <w:rsid w:val="006A4CDB"/>
    <w:rsid w:val="006A63F0"/>
    <w:rsid w:val="006B7C01"/>
    <w:rsid w:val="006C0821"/>
    <w:rsid w:val="006C760A"/>
    <w:rsid w:val="006D0A5C"/>
    <w:rsid w:val="006D46A6"/>
    <w:rsid w:val="006D652C"/>
    <w:rsid w:val="006D7239"/>
    <w:rsid w:val="006E780B"/>
    <w:rsid w:val="006F2F31"/>
    <w:rsid w:val="006F31EF"/>
    <w:rsid w:val="00700974"/>
    <w:rsid w:val="00701A55"/>
    <w:rsid w:val="00701E90"/>
    <w:rsid w:val="0070456D"/>
    <w:rsid w:val="00712838"/>
    <w:rsid w:val="00712B95"/>
    <w:rsid w:val="00716CC0"/>
    <w:rsid w:val="00722AEC"/>
    <w:rsid w:val="00727422"/>
    <w:rsid w:val="007329B6"/>
    <w:rsid w:val="00735FA4"/>
    <w:rsid w:val="0073709D"/>
    <w:rsid w:val="00743AA9"/>
    <w:rsid w:val="00747638"/>
    <w:rsid w:val="00754E70"/>
    <w:rsid w:val="0076468B"/>
    <w:rsid w:val="00766244"/>
    <w:rsid w:val="007738F2"/>
    <w:rsid w:val="007810BF"/>
    <w:rsid w:val="00785AF7"/>
    <w:rsid w:val="0078778F"/>
    <w:rsid w:val="00787968"/>
    <w:rsid w:val="00792880"/>
    <w:rsid w:val="00793ACC"/>
    <w:rsid w:val="007976F5"/>
    <w:rsid w:val="0079775D"/>
    <w:rsid w:val="007A1760"/>
    <w:rsid w:val="007A2AA9"/>
    <w:rsid w:val="007B0F41"/>
    <w:rsid w:val="007B234A"/>
    <w:rsid w:val="007B39A5"/>
    <w:rsid w:val="007B5DF3"/>
    <w:rsid w:val="007C7544"/>
    <w:rsid w:val="007D02C4"/>
    <w:rsid w:val="007D135D"/>
    <w:rsid w:val="007D3937"/>
    <w:rsid w:val="007D3F3C"/>
    <w:rsid w:val="007D654F"/>
    <w:rsid w:val="007E1ADC"/>
    <w:rsid w:val="007E644D"/>
    <w:rsid w:val="007F4376"/>
    <w:rsid w:val="00801209"/>
    <w:rsid w:val="00802337"/>
    <w:rsid w:val="00802C3A"/>
    <w:rsid w:val="00807692"/>
    <w:rsid w:val="008149AF"/>
    <w:rsid w:val="008153A5"/>
    <w:rsid w:val="0081632D"/>
    <w:rsid w:val="00816F4F"/>
    <w:rsid w:val="0081768F"/>
    <w:rsid w:val="00822808"/>
    <w:rsid w:val="0082614E"/>
    <w:rsid w:val="0083037F"/>
    <w:rsid w:val="00843608"/>
    <w:rsid w:val="00847C57"/>
    <w:rsid w:val="00847C81"/>
    <w:rsid w:val="00847F87"/>
    <w:rsid w:val="0085032E"/>
    <w:rsid w:val="00855AB2"/>
    <w:rsid w:val="00856E0F"/>
    <w:rsid w:val="00862572"/>
    <w:rsid w:val="00864B6C"/>
    <w:rsid w:val="00866A4A"/>
    <w:rsid w:val="00872412"/>
    <w:rsid w:val="00874685"/>
    <w:rsid w:val="0089148D"/>
    <w:rsid w:val="008966FB"/>
    <w:rsid w:val="008A2515"/>
    <w:rsid w:val="008A2909"/>
    <w:rsid w:val="008A312A"/>
    <w:rsid w:val="008A4B4B"/>
    <w:rsid w:val="008A556D"/>
    <w:rsid w:val="008C3B24"/>
    <w:rsid w:val="008D1EED"/>
    <w:rsid w:val="008D24A4"/>
    <w:rsid w:val="008D5470"/>
    <w:rsid w:val="008E63FB"/>
    <w:rsid w:val="00904CEF"/>
    <w:rsid w:val="00915B04"/>
    <w:rsid w:val="0091627E"/>
    <w:rsid w:val="00925AEA"/>
    <w:rsid w:val="00926FEE"/>
    <w:rsid w:val="00927CE5"/>
    <w:rsid w:val="00933D44"/>
    <w:rsid w:val="00942FE3"/>
    <w:rsid w:val="0094494B"/>
    <w:rsid w:val="0094727C"/>
    <w:rsid w:val="00951737"/>
    <w:rsid w:val="009538B0"/>
    <w:rsid w:val="00954DB1"/>
    <w:rsid w:val="009603D4"/>
    <w:rsid w:val="00962392"/>
    <w:rsid w:val="00967E35"/>
    <w:rsid w:val="0097053A"/>
    <w:rsid w:val="00972BE1"/>
    <w:rsid w:val="00973B4B"/>
    <w:rsid w:val="009774F9"/>
    <w:rsid w:val="00984D6A"/>
    <w:rsid w:val="009850A1"/>
    <w:rsid w:val="00986FDE"/>
    <w:rsid w:val="009879B8"/>
    <w:rsid w:val="00993020"/>
    <w:rsid w:val="009B01D4"/>
    <w:rsid w:val="009B06BF"/>
    <w:rsid w:val="009B25FD"/>
    <w:rsid w:val="009D0A38"/>
    <w:rsid w:val="009E2095"/>
    <w:rsid w:val="009E47A0"/>
    <w:rsid w:val="009E541D"/>
    <w:rsid w:val="009F4A03"/>
    <w:rsid w:val="009F6673"/>
    <w:rsid w:val="00A00235"/>
    <w:rsid w:val="00A04394"/>
    <w:rsid w:val="00A04695"/>
    <w:rsid w:val="00A05682"/>
    <w:rsid w:val="00A10FDA"/>
    <w:rsid w:val="00A120CF"/>
    <w:rsid w:val="00A13383"/>
    <w:rsid w:val="00A17261"/>
    <w:rsid w:val="00A23A2D"/>
    <w:rsid w:val="00A30179"/>
    <w:rsid w:val="00A30E53"/>
    <w:rsid w:val="00A32DE9"/>
    <w:rsid w:val="00A3698A"/>
    <w:rsid w:val="00A47F99"/>
    <w:rsid w:val="00A51458"/>
    <w:rsid w:val="00A52A9F"/>
    <w:rsid w:val="00A6531A"/>
    <w:rsid w:val="00A65CDC"/>
    <w:rsid w:val="00A66FC0"/>
    <w:rsid w:val="00A76F95"/>
    <w:rsid w:val="00A77AC3"/>
    <w:rsid w:val="00A81166"/>
    <w:rsid w:val="00A84A83"/>
    <w:rsid w:val="00A91C8C"/>
    <w:rsid w:val="00A92DE1"/>
    <w:rsid w:val="00A92E97"/>
    <w:rsid w:val="00A940E9"/>
    <w:rsid w:val="00A95EBB"/>
    <w:rsid w:val="00AA2C9A"/>
    <w:rsid w:val="00AA4F6E"/>
    <w:rsid w:val="00AA57ED"/>
    <w:rsid w:val="00AB3F0C"/>
    <w:rsid w:val="00AB6F6A"/>
    <w:rsid w:val="00AB797A"/>
    <w:rsid w:val="00AC3FA5"/>
    <w:rsid w:val="00AC6882"/>
    <w:rsid w:val="00AD1F6C"/>
    <w:rsid w:val="00AD2D0E"/>
    <w:rsid w:val="00AD6A7F"/>
    <w:rsid w:val="00AE0857"/>
    <w:rsid w:val="00AF0439"/>
    <w:rsid w:val="00B02014"/>
    <w:rsid w:val="00B049CB"/>
    <w:rsid w:val="00B0791F"/>
    <w:rsid w:val="00B1238A"/>
    <w:rsid w:val="00B27685"/>
    <w:rsid w:val="00B33337"/>
    <w:rsid w:val="00B35BCC"/>
    <w:rsid w:val="00B44ED1"/>
    <w:rsid w:val="00B45A49"/>
    <w:rsid w:val="00B45BEF"/>
    <w:rsid w:val="00B5212B"/>
    <w:rsid w:val="00B53113"/>
    <w:rsid w:val="00B546C8"/>
    <w:rsid w:val="00B569B4"/>
    <w:rsid w:val="00B611CA"/>
    <w:rsid w:val="00B62105"/>
    <w:rsid w:val="00B65F98"/>
    <w:rsid w:val="00B71F53"/>
    <w:rsid w:val="00B74C78"/>
    <w:rsid w:val="00B754FC"/>
    <w:rsid w:val="00B81F4A"/>
    <w:rsid w:val="00B824D2"/>
    <w:rsid w:val="00B84177"/>
    <w:rsid w:val="00B85C79"/>
    <w:rsid w:val="00B8677F"/>
    <w:rsid w:val="00B942CC"/>
    <w:rsid w:val="00BA0BD2"/>
    <w:rsid w:val="00BA3E1A"/>
    <w:rsid w:val="00BB34EC"/>
    <w:rsid w:val="00BB4F6A"/>
    <w:rsid w:val="00BC49EF"/>
    <w:rsid w:val="00BC7C06"/>
    <w:rsid w:val="00BD670F"/>
    <w:rsid w:val="00BE1389"/>
    <w:rsid w:val="00BF6ADF"/>
    <w:rsid w:val="00C036D8"/>
    <w:rsid w:val="00C06803"/>
    <w:rsid w:val="00C07007"/>
    <w:rsid w:val="00C11E3B"/>
    <w:rsid w:val="00C16C61"/>
    <w:rsid w:val="00C177B7"/>
    <w:rsid w:val="00C23820"/>
    <w:rsid w:val="00C24FEF"/>
    <w:rsid w:val="00C34800"/>
    <w:rsid w:val="00C37F71"/>
    <w:rsid w:val="00C42EE9"/>
    <w:rsid w:val="00C4376E"/>
    <w:rsid w:val="00C50ABD"/>
    <w:rsid w:val="00C52163"/>
    <w:rsid w:val="00C55201"/>
    <w:rsid w:val="00C63AD7"/>
    <w:rsid w:val="00C65377"/>
    <w:rsid w:val="00C715DA"/>
    <w:rsid w:val="00C72FD8"/>
    <w:rsid w:val="00C7674D"/>
    <w:rsid w:val="00C77317"/>
    <w:rsid w:val="00C80AEB"/>
    <w:rsid w:val="00C92BE5"/>
    <w:rsid w:val="00C94356"/>
    <w:rsid w:val="00C95511"/>
    <w:rsid w:val="00C97751"/>
    <w:rsid w:val="00C97B60"/>
    <w:rsid w:val="00CA364A"/>
    <w:rsid w:val="00CA50EC"/>
    <w:rsid w:val="00CA63FF"/>
    <w:rsid w:val="00CB0848"/>
    <w:rsid w:val="00CB2147"/>
    <w:rsid w:val="00CB58A5"/>
    <w:rsid w:val="00CC777A"/>
    <w:rsid w:val="00CD679E"/>
    <w:rsid w:val="00CD7A0F"/>
    <w:rsid w:val="00CD7D53"/>
    <w:rsid w:val="00CE03A7"/>
    <w:rsid w:val="00CE0473"/>
    <w:rsid w:val="00CE26F6"/>
    <w:rsid w:val="00CE321D"/>
    <w:rsid w:val="00CE3DFE"/>
    <w:rsid w:val="00CF7C2C"/>
    <w:rsid w:val="00D00802"/>
    <w:rsid w:val="00D02053"/>
    <w:rsid w:val="00D04C5F"/>
    <w:rsid w:val="00D06F98"/>
    <w:rsid w:val="00D11258"/>
    <w:rsid w:val="00D11534"/>
    <w:rsid w:val="00D11854"/>
    <w:rsid w:val="00D118E1"/>
    <w:rsid w:val="00D15153"/>
    <w:rsid w:val="00D16245"/>
    <w:rsid w:val="00D16A9C"/>
    <w:rsid w:val="00D170CD"/>
    <w:rsid w:val="00D2032C"/>
    <w:rsid w:val="00D2279C"/>
    <w:rsid w:val="00D247C0"/>
    <w:rsid w:val="00D25C32"/>
    <w:rsid w:val="00D26FEB"/>
    <w:rsid w:val="00D3419D"/>
    <w:rsid w:val="00D3483D"/>
    <w:rsid w:val="00D35CD4"/>
    <w:rsid w:val="00D36256"/>
    <w:rsid w:val="00D42D2E"/>
    <w:rsid w:val="00D44007"/>
    <w:rsid w:val="00D4747A"/>
    <w:rsid w:val="00D5162F"/>
    <w:rsid w:val="00D5590E"/>
    <w:rsid w:val="00D722F2"/>
    <w:rsid w:val="00D812D5"/>
    <w:rsid w:val="00D91BC8"/>
    <w:rsid w:val="00D9218C"/>
    <w:rsid w:val="00D93545"/>
    <w:rsid w:val="00D95B38"/>
    <w:rsid w:val="00DA265B"/>
    <w:rsid w:val="00DC0358"/>
    <w:rsid w:val="00DC4C9A"/>
    <w:rsid w:val="00DD18B3"/>
    <w:rsid w:val="00DD2076"/>
    <w:rsid w:val="00DD3914"/>
    <w:rsid w:val="00DD3FB8"/>
    <w:rsid w:val="00DD58B7"/>
    <w:rsid w:val="00DF1AAE"/>
    <w:rsid w:val="00DF51D0"/>
    <w:rsid w:val="00E14737"/>
    <w:rsid w:val="00E166D7"/>
    <w:rsid w:val="00E173C0"/>
    <w:rsid w:val="00E239E1"/>
    <w:rsid w:val="00E32C92"/>
    <w:rsid w:val="00E33496"/>
    <w:rsid w:val="00E35479"/>
    <w:rsid w:val="00E36EEA"/>
    <w:rsid w:val="00E4185A"/>
    <w:rsid w:val="00E42294"/>
    <w:rsid w:val="00E42A26"/>
    <w:rsid w:val="00E42DE1"/>
    <w:rsid w:val="00E4318C"/>
    <w:rsid w:val="00E4759A"/>
    <w:rsid w:val="00E53610"/>
    <w:rsid w:val="00E5687E"/>
    <w:rsid w:val="00E611A5"/>
    <w:rsid w:val="00E625D8"/>
    <w:rsid w:val="00E70802"/>
    <w:rsid w:val="00E85088"/>
    <w:rsid w:val="00E851DD"/>
    <w:rsid w:val="00E878B1"/>
    <w:rsid w:val="00E90FB9"/>
    <w:rsid w:val="00E9352F"/>
    <w:rsid w:val="00E95E97"/>
    <w:rsid w:val="00E96A14"/>
    <w:rsid w:val="00EA1673"/>
    <w:rsid w:val="00EA2709"/>
    <w:rsid w:val="00EA401A"/>
    <w:rsid w:val="00EA508E"/>
    <w:rsid w:val="00EA7596"/>
    <w:rsid w:val="00EB0AC7"/>
    <w:rsid w:val="00EB43F0"/>
    <w:rsid w:val="00EB4EA9"/>
    <w:rsid w:val="00EB663D"/>
    <w:rsid w:val="00EC013E"/>
    <w:rsid w:val="00EC21D6"/>
    <w:rsid w:val="00ED6072"/>
    <w:rsid w:val="00ED7D07"/>
    <w:rsid w:val="00EE2710"/>
    <w:rsid w:val="00EE31C8"/>
    <w:rsid w:val="00EE4610"/>
    <w:rsid w:val="00EE4F4C"/>
    <w:rsid w:val="00EF140F"/>
    <w:rsid w:val="00F24442"/>
    <w:rsid w:val="00F25532"/>
    <w:rsid w:val="00F30E1E"/>
    <w:rsid w:val="00F317E1"/>
    <w:rsid w:val="00F3229E"/>
    <w:rsid w:val="00F442AF"/>
    <w:rsid w:val="00F52F94"/>
    <w:rsid w:val="00F5702E"/>
    <w:rsid w:val="00F60CC3"/>
    <w:rsid w:val="00F64E90"/>
    <w:rsid w:val="00F7644B"/>
    <w:rsid w:val="00F8195C"/>
    <w:rsid w:val="00F82B18"/>
    <w:rsid w:val="00F86D39"/>
    <w:rsid w:val="00F94928"/>
    <w:rsid w:val="00F97189"/>
    <w:rsid w:val="00FA295F"/>
    <w:rsid w:val="00FB0F43"/>
    <w:rsid w:val="00FB3D63"/>
    <w:rsid w:val="00FC3473"/>
    <w:rsid w:val="00FD2F13"/>
    <w:rsid w:val="00FD4472"/>
    <w:rsid w:val="00FD4ECB"/>
    <w:rsid w:val="00FD523A"/>
    <w:rsid w:val="00FD62A6"/>
    <w:rsid w:val="00FD6473"/>
    <w:rsid w:val="00FE11AC"/>
    <w:rsid w:val="00FE69F2"/>
    <w:rsid w:val="00FF4C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DED4A19"/>
  <w15:chartTrackingRefBased/>
  <w15:docId w15:val="{8EF0B5C0-4070-4A3F-A327-F6CA0BDD6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Footlight MT Light" w:hAnsi="Footlight MT Light"/>
      <w:sz w:val="24"/>
    </w:rPr>
  </w:style>
  <w:style w:type="paragraph" w:styleId="Titre1">
    <w:name w:val="heading 1"/>
    <w:basedOn w:val="Normal"/>
    <w:next w:val="Normal"/>
    <w:link w:val="Titre1Car"/>
    <w:uiPriority w:val="9"/>
    <w:qFormat/>
    <w:rsid w:val="008153A5"/>
    <w:pPr>
      <w:keepNext/>
      <w:keepLines/>
      <w:overflowPunct/>
      <w:autoSpaceDE/>
      <w:autoSpaceDN/>
      <w:adjustRightInd/>
      <w:spacing w:before="240" w:line="259" w:lineRule="auto"/>
      <w:textAlignment w:val="auto"/>
      <w:outlineLvl w:val="0"/>
    </w:pPr>
    <w:rPr>
      <w:rFonts w:ascii="Calibri Light" w:hAnsi="Calibri Light"/>
      <w:color w:val="2F5496"/>
      <w:sz w:val="32"/>
      <w:szCs w:val="32"/>
      <w:lang w:eastAsia="en-U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rsid w:val="00B65F98"/>
    <w:pPr>
      <w:tabs>
        <w:tab w:val="center" w:pos="4536"/>
        <w:tab w:val="right" w:pos="9072"/>
      </w:tabs>
    </w:pPr>
  </w:style>
  <w:style w:type="paragraph" w:styleId="Pieddepage">
    <w:name w:val="footer"/>
    <w:basedOn w:val="Normal"/>
    <w:link w:val="PieddepageCar"/>
    <w:uiPriority w:val="99"/>
    <w:rsid w:val="00B65F98"/>
    <w:pPr>
      <w:tabs>
        <w:tab w:val="center" w:pos="4536"/>
        <w:tab w:val="right" w:pos="9072"/>
      </w:tabs>
    </w:pPr>
  </w:style>
  <w:style w:type="paragraph" w:styleId="Textedebulles">
    <w:name w:val="Balloon Text"/>
    <w:basedOn w:val="Normal"/>
    <w:semiHidden/>
    <w:rsid w:val="00B65F98"/>
    <w:rPr>
      <w:rFonts w:ascii="Tahoma" w:hAnsi="Tahoma" w:cs="Tahoma"/>
      <w:sz w:val="16"/>
      <w:szCs w:val="16"/>
    </w:rPr>
  </w:style>
  <w:style w:type="character" w:styleId="Numrodepage">
    <w:name w:val="page number"/>
    <w:basedOn w:val="Policepardfaut"/>
    <w:rsid w:val="00B65F98"/>
  </w:style>
  <w:style w:type="table" w:styleId="Grilledutableau">
    <w:name w:val="Table Grid"/>
    <w:basedOn w:val="TableauNormal"/>
    <w:uiPriority w:val="59"/>
    <w:rsid w:val="00C068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942CC"/>
    <w:pPr>
      <w:overflowPunct/>
      <w:autoSpaceDE/>
      <w:autoSpaceDN/>
      <w:adjustRightInd/>
      <w:spacing w:before="100" w:beforeAutospacing="1" w:after="100" w:afterAutospacing="1"/>
      <w:textAlignment w:val="auto"/>
    </w:pPr>
    <w:rPr>
      <w:rFonts w:ascii="Times New Roman" w:hAnsi="Times New Roman"/>
      <w:szCs w:val="24"/>
    </w:rPr>
  </w:style>
  <w:style w:type="paragraph" w:styleId="Paragraphedeliste">
    <w:name w:val="List Paragraph"/>
    <w:basedOn w:val="Normal"/>
    <w:uiPriority w:val="34"/>
    <w:qFormat/>
    <w:rsid w:val="00293D14"/>
    <w:pPr>
      <w:ind w:left="708"/>
    </w:pPr>
  </w:style>
  <w:style w:type="paragraph" w:styleId="Sansinterligne">
    <w:name w:val="No Spacing"/>
    <w:uiPriority w:val="1"/>
    <w:qFormat/>
    <w:rsid w:val="00C97B60"/>
    <w:pPr>
      <w:suppressAutoHyphens/>
      <w:autoSpaceDN w:val="0"/>
    </w:pPr>
    <w:rPr>
      <w:rFonts w:ascii="Calibri" w:eastAsia="Calibri" w:hAnsi="Calibri"/>
      <w:sz w:val="22"/>
      <w:szCs w:val="22"/>
      <w:lang w:eastAsia="en-US"/>
    </w:rPr>
  </w:style>
  <w:style w:type="character" w:customStyle="1" w:styleId="PieddepageCar">
    <w:name w:val="Pied de page Car"/>
    <w:link w:val="Pieddepage"/>
    <w:uiPriority w:val="99"/>
    <w:rsid w:val="00120B67"/>
    <w:rPr>
      <w:rFonts w:ascii="Footlight MT Light" w:hAnsi="Footlight MT Light"/>
      <w:sz w:val="24"/>
    </w:rPr>
  </w:style>
  <w:style w:type="character" w:styleId="lev">
    <w:name w:val="Strong"/>
    <w:uiPriority w:val="22"/>
    <w:qFormat/>
    <w:rsid w:val="008D1EED"/>
    <w:rPr>
      <w:b/>
      <w:bCs/>
    </w:rPr>
  </w:style>
  <w:style w:type="character" w:styleId="Marquedecommentaire">
    <w:name w:val="annotation reference"/>
    <w:rsid w:val="0018148D"/>
    <w:rPr>
      <w:sz w:val="16"/>
      <w:szCs w:val="16"/>
    </w:rPr>
  </w:style>
  <w:style w:type="paragraph" w:styleId="Commentaire">
    <w:name w:val="annotation text"/>
    <w:basedOn w:val="Normal"/>
    <w:link w:val="CommentaireCar"/>
    <w:rsid w:val="0018148D"/>
    <w:rPr>
      <w:sz w:val="20"/>
    </w:rPr>
  </w:style>
  <w:style w:type="character" w:customStyle="1" w:styleId="CommentaireCar">
    <w:name w:val="Commentaire Car"/>
    <w:link w:val="Commentaire"/>
    <w:rsid w:val="0018148D"/>
    <w:rPr>
      <w:rFonts w:ascii="Footlight MT Light" w:hAnsi="Footlight MT Light"/>
    </w:rPr>
  </w:style>
  <w:style w:type="paragraph" w:styleId="Objetducommentaire">
    <w:name w:val="annotation subject"/>
    <w:basedOn w:val="Commentaire"/>
    <w:next w:val="Commentaire"/>
    <w:link w:val="ObjetducommentaireCar"/>
    <w:rsid w:val="0018148D"/>
    <w:rPr>
      <w:b/>
      <w:bCs/>
    </w:rPr>
  </w:style>
  <w:style w:type="character" w:customStyle="1" w:styleId="ObjetducommentaireCar">
    <w:name w:val="Objet du commentaire Car"/>
    <w:link w:val="Objetducommentaire"/>
    <w:rsid w:val="0018148D"/>
    <w:rPr>
      <w:rFonts w:ascii="Footlight MT Light" w:hAnsi="Footlight MT Light"/>
      <w:b/>
      <w:bCs/>
    </w:rPr>
  </w:style>
  <w:style w:type="character" w:customStyle="1" w:styleId="Titre1Car">
    <w:name w:val="Titre 1 Car"/>
    <w:link w:val="Titre1"/>
    <w:uiPriority w:val="9"/>
    <w:rsid w:val="008153A5"/>
    <w:rPr>
      <w:rFonts w:ascii="Calibri Light" w:hAnsi="Calibri Light"/>
      <w:color w:val="2F5496"/>
      <w:sz w:val="32"/>
      <w:szCs w:val="32"/>
      <w:lang w:eastAsia="en-US"/>
    </w:rPr>
  </w:style>
  <w:style w:type="paragraph" w:styleId="Rvision">
    <w:name w:val="Revision"/>
    <w:hidden/>
    <w:uiPriority w:val="99"/>
    <w:semiHidden/>
    <w:rsid w:val="0081768F"/>
    <w:rPr>
      <w:rFonts w:ascii="Footlight MT Light" w:hAnsi="Footlight MT Ligh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64753">
      <w:bodyDiv w:val="1"/>
      <w:marLeft w:val="0"/>
      <w:marRight w:val="0"/>
      <w:marTop w:val="0"/>
      <w:marBottom w:val="0"/>
      <w:divBdr>
        <w:top w:val="none" w:sz="0" w:space="0" w:color="auto"/>
        <w:left w:val="none" w:sz="0" w:space="0" w:color="auto"/>
        <w:bottom w:val="none" w:sz="0" w:space="0" w:color="auto"/>
        <w:right w:val="none" w:sz="0" w:space="0" w:color="auto"/>
      </w:divBdr>
    </w:div>
    <w:div w:id="196938056">
      <w:bodyDiv w:val="1"/>
      <w:marLeft w:val="0"/>
      <w:marRight w:val="0"/>
      <w:marTop w:val="0"/>
      <w:marBottom w:val="0"/>
      <w:divBdr>
        <w:top w:val="none" w:sz="0" w:space="0" w:color="auto"/>
        <w:left w:val="none" w:sz="0" w:space="0" w:color="auto"/>
        <w:bottom w:val="none" w:sz="0" w:space="0" w:color="auto"/>
        <w:right w:val="none" w:sz="0" w:space="0" w:color="auto"/>
      </w:divBdr>
    </w:div>
    <w:div w:id="318270210">
      <w:bodyDiv w:val="1"/>
      <w:marLeft w:val="0"/>
      <w:marRight w:val="0"/>
      <w:marTop w:val="0"/>
      <w:marBottom w:val="0"/>
      <w:divBdr>
        <w:top w:val="none" w:sz="0" w:space="0" w:color="auto"/>
        <w:left w:val="none" w:sz="0" w:space="0" w:color="auto"/>
        <w:bottom w:val="none" w:sz="0" w:space="0" w:color="auto"/>
        <w:right w:val="none" w:sz="0" w:space="0" w:color="auto"/>
      </w:divBdr>
    </w:div>
    <w:div w:id="399983724">
      <w:bodyDiv w:val="1"/>
      <w:marLeft w:val="0"/>
      <w:marRight w:val="0"/>
      <w:marTop w:val="0"/>
      <w:marBottom w:val="0"/>
      <w:divBdr>
        <w:top w:val="none" w:sz="0" w:space="0" w:color="auto"/>
        <w:left w:val="none" w:sz="0" w:space="0" w:color="auto"/>
        <w:bottom w:val="none" w:sz="0" w:space="0" w:color="auto"/>
        <w:right w:val="none" w:sz="0" w:space="0" w:color="auto"/>
      </w:divBdr>
    </w:div>
    <w:div w:id="494804119">
      <w:bodyDiv w:val="1"/>
      <w:marLeft w:val="0"/>
      <w:marRight w:val="0"/>
      <w:marTop w:val="0"/>
      <w:marBottom w:val="0"/>
      <w:divBdr>
        <w:top w:val="none" w:sz="0" w:space="0" w:color="auto"/>
        <w:left w:val="none" w:sz="0" w:space="0" w:color="auto"/>
        <w:bottom w:val="none" w:sz="0" w:space="0" w:color="auto"/>
        <w:right w:val="none" w:sz="0" w:space="0" w:color="auto"/>
      </w:divBdr>
    </w:div>
    <w:div w:id="768424823">
      <w:bodyDiv w:val="1"/>
      <w:marLeft w:val="0"/>
      <w:marRight w:val="0"/>
      <w:marTop w:val="0"/>
      <w:marBottom w:val="0"/>
      <w:divBdr>
        <w:top w:val="none" w:sz="0" w:space="0" w:color="auto"/>
        <w:left w:val="none" w:sz="0" w:space="0" w:color="auto"/>
        <w:bottom w:val="none" w:sz="0" w:space="0" w:color="auto"/>
        <w:right w:val="none" w:sz="0" w:space="0" w:color="auto"/>
      </w:divBdr>
    </w:div>
    <w:div w:id="798497718">
      <w:bodyDiv w:val="1"/>
      <w:marLeft w:val="0"/>
      <w:marRight w:val="0"/>
      <w:marTop w:val="0"/>
      <w:marBottom w:val="0"/>
      <w:divBdr>
        <w:top w:val="none" w:sz="0" w:space="0" w:color="auto"/>
        <w:left w:val="none" w:sz="0" w:space="0" w:color="auto"/>
        <w:bottom w:val="none" w:sz="0" w:space="0" w:color="auto"/>
        <w:right w:val="none" w:sz="0" w:space="0" w:color="auto"/>
      </w:divBdr>
    </w:div>
    <w:div w:id="1317757864">
      <w:bodyDiv w:val="1"/>
      <w:marLeft w:val="0"/>
      <w:marRight w:val="0"/>
      <w:marTop w:val="0"/>
      <w:marBottom w:val="0"/>
      <w:divBdr>
        <w:top w:val="none" w:sz="0" w:space="0" w:color="auto"/>
        <w:left w:val="none" w:sz="0" w:space="0" w:color="auto"/>
        <w:bottom w:val="none" w:sz="0" w:space="0" w:color="auto"/>
        <w:right w:val="none" w:sz="0" w:space="0" w:color="auto"/>
      </w:divBdr>
    </w:div>
    <w:div w:id="1398819373">
      <w:bodyDiv w:val="1"/>
      <w:marLeft w:val="0"/>
      <w:marRight w:val="0"/>
      <w:marTop w:val="0"/>
      <w:marBottom w:val="0"/>
      <w:divBdr>
        <w:top w:val="none" w:sz="0" w:space="0" w:color="auto"/>
        <w:left w:val="none" w:sz="0" w:space="0" w:color="auto"/>
        <w:bottom w:val="none" w:sz="0" w:space="0" w:color="auto"/>
        <w:right w:val="none" w:sz="0" w:space="0" w:color="auto"/>
      </w:divBdr>
    </w:div>
    <w:div w:id="1617522228">
      <w:bodyDiv w:val="1"/>
      <w:marLeft w:val="0"/>
      <w:marRight w:val="0"/>
      <w:marTop w:val="0"/>
      <w:marBottom w:val="0"/>
      <w:divBdr>
        <w:top w:val="none" w:sz="0" w:space="0" w:color="auto"/>
        <w:left w:val="none" w:sz="0" w:space="0" w:color="auto"/>
        <w:bottom w:val="none" w:sz="0" w:space="0" w:color="auto"/>
        <w:right w:val="none" w:sz="0" w:space="0" w:color="auto"/>
      </w:divBdr>
    </w:div>
    <w:div w:id="2017343415">
      <w:bodyDiv w:val="1"/>
      <w:marLeft w:val="0"/>
      <w:marRight w:val="0"/>
      <w:marTop w:val="0"/>
      <w:marBottom w:val="0"/>
      <w:divBdr>
        <w:top w:val="none" w:sz="0" w:space="0" w:color="auto"/>
        <w:left w:val="none" w:sz="0" w:space="0" w:color="auto"/>
        <w:bottom w:val="none" w:sz="0" w:space="0" w:color="auto"/>
        <w:right w:val="none" w:sz="0" w:space="0" w:color="auto"/>
      </w:divBdr>
    </w:div>
    <w:div w:id="208969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E3F95-0ADD-4646-A67A-A69BFF13D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4966</Words>
  <Characters>27314</Characters>
  <Application>Microsoft Office Word</Application>
  <DocSecurity>0</DocSecurity>
  <Lines>227</Lines>
  <Paragraphs>64</Paragraphs>
  <ScaleCrop>false</ScaleCrop>
  <HeadingPairs>
    <vt:vector size="2" baseType="variant">
      <vt:variant>
        <vt:lpstr>Titre</vt:lpstr>
      </vt:variant>
      <vt:variant>
        <vt:i4>1</vt:i4>
      </vt:variant>
    </vt:vector>
  </HeadingPairs>
  <TitlesOfParts>
    <vt:vector size="1" baseType="lpstr">
      <vt:lpstr>ACCORD</vt:lpstr>
    </vt:vector>
  </TitlesOfParts>
  <Company>GEODIS Calberson</Company>
  <LinksUpToDate>false</LinksUpToDate>
  <CharactersWithSpaces>32216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dc:title>
  <dc:subject/>
  <dc:creator>RIVOIRE</dc:creator>
  <cp:keywords/>
  <cp:lastModifiedBy>Claire TRAVESI - GEODIS</cp:lastModifiedBy>
  <cp:revision>2</cp:revision>
  <cp:lastPrinted>2025-03-14T08:25:00Z</cp:lastPrinted>
  <dcterms:created xsi:type="dcterms:W3CDTF">2026-03-30T13:55:00Z</dcterms:created>
  <dcterms:modified xsi:type="dcterms:W3CDTF">2026-03-30T13:55:00Z</dcterms:modified>
</cp:coreProperties>
</file>