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F72CF" w14:textId="2A74BC89" w:rsidR="002F4BF8" w:rsidRPr="00667842" w:rsidRDefault="002F4BF8" w:rsidP="002F4BF8">
      <w:pPr>
        <w:pStyle w:val="Titre2"/>
        <w:pBdr>
          <w:top w:val="double" w:sz="4" w:space="1" w:color="auto"/>
          <w:left w:val="double" w:sz="4" w:space="4" w:color="auto"/>
          <w:bottom w:val="double" w:sz="4" w:space="1" w:color="auto"/>
          <w:right w:val="double" w:sz="4" w:space="0" w:color="auto"/>
        </w:pBdr>
        <w:jc w:val="center"/>
        <w:rPr>
          <w:rFonts w:ascii="Century Gothic" w:eastAsia="Cambria" w:hAnsi="Century Gothic"/>
          <w:b/>
          <w:bCs/>
          <w:iCs/>
          <w:color w:val="auto"/>
          <w:sz w:val="32"/>
          <w:szCs w:val="32"/>
          <w:lang w:eastAsia="zh-CN"/>
        </w:rPr>
      </w:pPr>
      <w:r w:rsidRPr="00667842">
        <w:rPr>
          <w:rFonts w:ascii="Century Gothic" w:eastAsia="Cambria" w:hAnsi="Century Gothic"/>
          <w:b/>
          <w:bCs/>
          <w:iCs/>
          <w:color w:val="auto"/>
          <w:sz w:val="32"/>
          <w:szCs w:val="32"/>
          <w:lang w:eastAsia="zh-CN"/>
        </w:rPr>
        <w:t>PROC</w:t>
      </w:r>
      <w:r w:rsidR="00B63372">
        <w:rPr>
          <w:rFonts w:ascii="Century Gothic" w:eastAsia="Cambria" w:hAnsi="Century Gothic"/>
          <w:b/>
          <w:bCs/>
          <w:iCs/>
          <w:color w:val="auto"/>
          <w:sz w:val="32"/>
          <w:szCs w:val="32"/>
          <w:lang w:eastAsia="zh-CN"/>
        </w:rPr>
        <w:t>È</w:t>
      </w:r>
      <w:r w:rsidRPr="00667842">
        <w:rPr>
          <w:rFonts w:ascii="Century Gothic" w:eastAsia="Cambria" w:hAnsi="Century Gothic"/>
          <w:b/>
          <w:bCs/>
          <w:iCs/>
          <w:color w:val="auto"/>
          <w:sz w:val="32"/>
          <w:szCs w:val="32"/>
          <w:lang w:eastAsia="zh-CN"/>
        </w:rPr>
        <w:t>S VERBAL D’ACCORD</w:t>
      </w:r>
    </w:p>
    <w:p w14:paraId="0C44575A" w14:textId="2A0068BF" w:rsidR="002F4BF8" w:rsidRPr="00667842" w:rsidRDefault="002F4BF8" w:rsidP="002F4BF8">
      <w:pPr>
        <w:pStyle w:val="Titre2"/>
        <w:pBdr>
          <w:top w:val="double" w:sz="4" w:space="1" w:color="auto"/>
          <w:left w:val="double" w:sz="4" w:space="4" w:color="auto"/>
          <w:bottom w:val="double" w:sz="4" w:space="1" w:color="auto"/>
          <w:right w:val="double" w:sz="4" w:space="0" w:color="auto"/>
        </w:pBdr>
        <w:jc w:val="center"/>
        <w:rPr>
          <w:rFonts w:ascii="Century Gothic" w:eastAsia="Cambria" w:hAnsi="Century Gothic"/>
          <w:b/>
          <w:bCs/>
          <w:iCs/>
          <w:color w:val="auto"/>
          <w:sz w:val="32"/>
          <w:szCs w:val="32"/>
          <w:lang w:eastAsia="zh-CN"/>
        </w:rPr>
      </w:pPr>
      <w:r w:rsidRPr="00667842">
        <w:rPr>
          <w:rFonts w:ascii="Century Gothic" w:eastAsia="Cambria" w:hAnsi="Century Gothic"/>
          <w:b/>
          <w:bCs/>
          <w:iCs/>
          <w:color w:val="auto"/>
          <w:sz w:val="32"/>
          <w:szCs w:val="32"/>
          <w:lang w:eastAsia="zh-CN"/>
        </w:rPr>
        <w:t>N</w:t>
      </w:r>
      <w:r w:rsidR="00B63372" w:rsidRPr="00B63372">
        <w:rPr>
          <w:rFonts w:ascii="Century Gothic" w:eastAsia="Cambria" w:hAnsi="Century Gothic"/>
          <w:b/>
          <w:bCs/>
          <w:iCs/>
          <w:color w:val="auto"/>
          <w:sz w:val="32"/>
          <w:szCs w:val="32"/>
          <w:lang w:eastAsia="zh-CN"/>
        </w:rPr>
        <w:t>É</w:t>
      </w:r>
      <w:r w:rsidRPr="00667842">
        <w:rPr>
          <w:rFonts w:ascii="Century Gothic" w:eastAsia="Cambria" w:hAnsi="Century Gothic"/>
          <w:b/>
          <w:bCs/>
          <w:iCs/>
          <w:color w:val="auto"/>
          <w:sz w:val="32"/>
          <w:szCs w:val="32"/>
          <w:lang w:eastAsia="zh-CN"/>
        </w:rPr>
        <w:t>GOCIATIONS ANNUELLES OBLIGATOIRES</w:t>
      </w:r>
    </w:p>
    <w:p w14:paraId="34D7DDC1" w14:textId="46F521E9" w:rsidR="002F4BF8" w:rsidRPr="00667842" w:rsidRDefault="002F4BF8" w:rsidP="002F4BF8">
      <w:pPr>
        <w:pStyle w:val="Titre2"/>
        <w:pBdr>
          <w:top w:val="double" w:sz="4" w:space="1" w:color="auto"/>
          <w:left w:val="double" w:sz="4" w:space="4" w:color="auto"/>
          <w:bottom w:val="double" w:sz="4" w:space="1" w:color="auto"/>
          <w:right w:val="double" w:sz="4" w:space="0" w:color="auto"/>
        </w:pBdr>
        <w:jc w:val="center"/>
        <w:rPr>
          <w:rFonts w:ascii="Century Gothic" w:eastAsia="Cambria" w:hAnsi="Century Gothic"/>
          <w:b/>
          <w:bCs/>
          <w:iCs/>
          <w:color w:val="auto"/>
          <w:sz w:val="32"/>
          <w:szCs w:val="32"/>
          <w:lang w:eastAsia="zh-CN"/>
        </w:rPr>
      </w:pPr>
      <w:r w:rsidRPr="00667842">
        <w:rPr>
          <w:rFonts w:ascii="Century Gothic" w:eastAsia="Cambria" w:hAnsi="Century Gothic"/>
          <w:b/>
          <w:bCs/>
          <w:iCs/>
          <w:color w:val="auto"/>
          <w:sz w:val="32"/>
          <w:szCs w:val="32"/>
          <w:lang w:eastAsia="zh-CN"/>
        </w:rPr>
        <w:t>AU TITRE DE L’ANN</w:t>
      </w:r>
      <w:r w:rsidR="00B63372" w:rsidRPr="00B63372">
        <w:rPr>
          <w:rFonts w:ascii="Century Gothic" w:eastAsia="Cambria" w:hAnsi="Century Gothic"/>
          <w:b/>
          <w:bCs/>
          <w:iCs/>
          <w:color w:val="auto"/>
          <w:sz w:val="32"/>
          <w:szCs w:val="32"/>
          <w:lang w:eastAsia="zh-CN"/>
        </w:rPr>
        <w:t>É</w:t>
      </w:r>
      <w:r w:rsidRPr="00667842">
        <w:rPr>
          <w:rFonts w:ascii="Century Gothic" w:eastAsia="Cambria" w:hAnsi="Century Gothic"/>
          <w:b/>
          <w:bCs/>
          <w:iCs/>
          <w:color w:val="auto"/>
          <w:sz w:val="32"/>
          <w:szCs w:val="32"/>
          <w:lang w:eastAsia="zh-CN"/>
        </w:rPr>
        <w:t>E 202</w:t>
      </w:r>
      <w:r>
        <w:rPr>
          <w:rFonts w:ascii="Century Gothic" w:eastAsia="Cambria" w:hAnsi="Century Gothic"/>
          <w:b/>
          <w:bCs/>
          <w:iCs/>
          <w:color w:val="auto"/>
          <w:sz w:val="32"/>
          <w:szCs w:val="32"/>
          <w:lang w:eastAsia="zh-CN"/>
        </w:rPr>
        <w:t>6</w:t>
      </w:r>
    </w:p>
    <w:p w14:paraId="58630895" w14:textId="77777777" w:rsidR="002F4BF8" w:rsidRPr="007A6547" w:rsidRDefault="002F4BF8" w:rsidP="002F4BF8">
      <w:pPr>
        <w:pBdr>
          <w:top w:val="double" w:sz="4" w:space="1" w:color="auto"/>
          <w:left w:val="double" w:sz="4" w:space="4" w:color="auto"/>
          <w:bottom w:val="double" w:sz="4" w:space="1" w:color="auto"/>
          <w:right w:val="double" w:sz="4" w:space="0" w:color="auto"/>
        </w:pBdr>
        <w:jc w:val="center"/>
        <w:rPr>
          <w:rFonts w:ascii="Century Gothic" w:hAnsi="Century Gothic" w:cs="Arial"/>
          <w:iCs/>
          <w:sz w:val="32"/>
          <w:szCs w:val="32"/>
          <w:lang w:val="fr-FR" w:eastAsia="zh-CN"/>
        </w:rPr>
      </w:pPr>
      <w:r w:rsidRPr="007A6547">
        <w:rPr>
          <w:rFonts w:ascii="Century Gothic" w:hAnsi="Century Gothic" w:cs="Arial"/>
          <w:iCs/>
          <w:sz w:val="32"/>
          <w:szCs w:val="32"/>
          <w:lang w:val="fr-FR" w:eastAsia="zh-CN"/>
        </w:rPr>
        <w:t>************</w:t>
      </w:r>
    </w:p>
    <w:p w14:paraId="6A4D234E" w14:textId="77777777" w:rsidR="002F4BF8" w:rsidRPr="007A6547" w:rsidRDefault="002F4BF8" w:rsidP="002F4BF8">
      <w:pPr>
        <w:pBdr>
          <w:top w:val="double" w:sz="4" w:space="1" w:color="auto"/>
          <w:left w:val="double" w:sz="4" w:space="4" w:color="auto"/>
          <w:bottom w:val="double" w:sz="4" w:space="1" w:color="auto"/>
          <w:right w:val="double" w:sz="4" w:space="0" w:color="auto"/>
        </w:pBdr>
        <w:jc w:val="center"/>
        <w:rPr>
          <w:rFonts w:ascii="Century Gothic" w:hAnsi="Century Gothic" w:cs="Arial"/>
          <w:iCs/>
          <w:sz w:val="20"/>
          <w:szCs w:val="20"/>
          <w:lang w:val="fr-FR" w:eastAsia="zh-CN"/>
        </w:rPr>
      </w:pPr>
      <w:r w:rsidRPr="007A6547">
        <w:rPr>
          <w:rFonts w:ascii="Century Gothic" w:hAnsi="Century Gothic" w:cs="Arial"/>
          <w:iCs/>
          <w:sz w:val="32"/>
          <w:szCs w:val="32"/>
          <w:lang w:val="fr-FR" w:eastAsia="zh-CN"/>
        </w:rPr>
        <w:t>Population Ouvriers/Employés/Maîtrises</w:t>
      </w:r>
    </w:p>
    <w:p w14:paraId="2C5045BF" w14:textId="77777777" w:rsidR="002F4BF8" w:rsidRPr="007A6547" w:rsidRDefault="002F4BF8" w:rsidP="002F4BF8">
      <w:pPr>
        <w:jc w:val="both"/>
        <w:rPr>
          <w:rFonts w:ascii="Century Gothic" w:hAnsi="Century Gothic" w:cs="Arial"/>
          <w:iCs/>
          <w:sz w:val="20"/>
          <w:szCs w:val="20"/>
          <w:lang w:val="fr-FR" w:eastAsia="zh-CN"/>
        </w:rPr>
      </w:pPr>
    </w:p>
    <w:p w14:paraId="1E908522" w14:textId="77777777" w:rsidR="002F4BF8" w:rsidRPr="007A6547" w:rsidRDefault="002F4BF8" w:rsidP="002F4BF8">
      <w:pPr>
        <w:jc w:val="both"/>
        <w:rPr>
          <w:rFonts w:ascii="Century Gothic" w:hAnsi="Century Gothic" w:cs="Arial"/>
          <w:iCs/>
          <w:sz w:val="20"/>
          <w:szCs w:val="20"/>
          <w:lang w:val="fr-FR" w:eastAsia="zh-CN"/>
        </w:rPr>
      </w:pPr>
    </w:p>
    <w:p w14:paraId="29502D8A" w14:textId="77777777" w:rsidR="002F4BF8" w:rsidRPr="007A6547" w:rsidRDefault="002F4BF8" w:rsidP="002F4BF8">
      <w:pPr>
        <w:jc w:val="both"/>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Après discussions entre :</w:t>
      </w:r>
    </w:p>
    <w:p w14:paraId="03EFC5DA" w14:textId="77777777" w:rsidR="002F4BF8" w:rsidRPr="007A6547" w:rsidRDefault="002F4BF8" w:rsidP="002F4BF8">
      <w:pPr>
        <w:jc w:val="right"/>
        <w:rPr>
          <w:rFonts w:ascii="Century Gothic" w:hAnsi="Century Gothic" w:cs="Arial"/>
          <w:iCs/>
          <w:color w:val="000000"/>
          <w:sz w:val="20"/>
          <w:szCs w:val="20"/>
          <w:lang w:val="fr-FR" w:eastAsia="zh-CN"/>
        </w:rPr>
      </w:pPr>
    </w:p>
    <w:p w14:paraId="2085F0F2" w14:textId="62EBD191" w:rsidR="002F4BF8" w:rsidRPr="007A6547" w:rsidRDefault="002F4BF8" w:rsidP="002F4BF8">
      <w:pPr>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La Direction de la Société S.A.S.</w:t>
      </w:r>
    </w:p>
    <w:p w14:paraId="4D7948F5" w14:textId="77777777" w:rsidR="002F4BF8" w:rsidRPr="007A6547" w:rsidRDefault="002F4BF8" w:rsidP="002F4BF8">
      <w:pPr>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Société par Actions Simplifiée au capital de 153 000 €</w:t>
      </w:r>
    </w:p>
    <w:p w14:paraId="40F0BF10" w14:textId="77777777" w:rsidR="002F4BF8" w:rsidRPr="007A6547" w:rsidRDefault="002F4BF8" w:rsidP="002F4BF8">
      <w:pPr>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dont le siège social est situé 72 Route de Chauny 02430 GAUCHY</w:t>
      </w:r>
    </w:p>
    <w:p w14:paraId="6EDE9D67" w14:textId="4827785A" w:rsidR="002F4BF8" w:rsidRPr="007A6547" w:rsidRDefault="002F4BF8" w:rsidP="002F4BF8">
      <w:pPr>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 xml:space="preserve">Représentée par </w:t>
      </w:r>
    </w:p>
    <w:p w14:paraId="6D497B64" w14:textId="77777777" w:rsidR="002F4BF8" w:rsidRPr="00943BC3" w:rsidRDefault="002F4BF8" w:rsidP="002F4BF8">
      <w:pPr>
        <w:rPr>
          <w:rFonts w:ascii="Century Gothic" w:hAnsi="Century Gothic" w:cs="Arial"/>
          <w:iCs/>
          <w:color w:val="000000"/>
          <w:sz w:val="20"/>
          <w:szCs w:val="20"/>
          <w:lang w:val="fr-FR" w:eastAsia="zh-CN"/>
        </w:rPr>
      </w:pPr>
      <w:r w:rsidRPr="00943BC3">
        <w:rPr>
          <w:rFonts w:ascii="Century Gothic" w:hAnsi="Century Gothic" w:cs="Arial"/>
          <w:iCs/>
          <w:color w:val="000000"/>
          <w:sz w:val="20"/>
          <w:szCs w:val="20"/>
          <w:lang w:val="fr-FR" w:eastAsia="zh-CN"/>
        </w:rPr>
        <w:t>Et</w:t>
      </w:r>
    </w:p>
    <w:p w14:paraId="370F98A6" w14:textId="77777777" w:rsidR="002F4BF8" w:rsidRPr="00943BC3" w:rsidRDefault="002F4BF8" w:rsidP="002F4BF8">
      <w:pPr>
        <w:rPr>
          <w:rFonts w:ascii="Century Gothic" w:hAnsi="Century Gothic" w:cs="Arial"/>
          <w:iCs/>
          <w:color w:val="000000"/>
          <w:sz w:val="20"/>
          <w:szCs w:val="20"/>
          <w:lang w:val="fr-FR" w:eastAsia="zh-CN"/>
        </w:rPr>
      </w:pPr>
      <w:r w:rsidRPr="00943BC3">
        <w:rPr>
          <w:rFonts w:ascii="Century Gothic" w:hAnsi="Century Gothic" w:cs="Arial"/>
          <w:iCs/>
          <w:color w:val="000000"/>
          <w:sz w:val="20"/>
          <w:szCs w:val="20"/>
          <w:lang w:val="fr-FR" w:eastAsia="zh-CN"/>
        </w:rPr>
        <w:t>L’ organisation syndicale :</w:t>
      </w:r>
    </w:p>
    <w:p w14:paraId="6C5FF2BE" w14:textId="77777777" w:rsidR="002F4BF8" w:rsidRPr="00943BC3" w:rsidRDefault="002F4BF8" w:rsidP="002F4BF8">
      <w:pPr>
        <w:rPr>
          <w:rFonts w:ascii="Century Gothic" w:hAnsi="Century Gothic" w:cs="Arial"/>
          <w:iCs/>
          <w:color w:val="000000"/>
          <w:sz w:val="20"/>
          <w:szCs w:val="20"/>
          <w:lang w:val="fr-FR" w:eastAsia="zh-CN"/>
        </w:rPr>
      </w:pPr>
    </w:p>
    <w:p w14:paraId="37F04614" w14:textId="0BD3947A" w:rsidR="002F4BF8" w:rsidRPr="00C41A12" w:rsidRDefault="002F4BF8" w:rsidP="002F4BF8">
      <w:pPr>
        <w:widowControl/>
        <w:numPr>
          <w:ilvl w:val="0"/>
          <w:numId w:val="1"/>
        </w:numPr>
        <w:autoSpaceDE/>
        <w:autoSpaceDN/>
        <w:rPr>
          <w:rFonts w:ascii="Century Gothic" w:hAnsi="Century Gothic" w:cs="Arial"/>
          <w:iCs/>
          <w:color w:val="000000"/>
          <w:sz w:val="20"/>
          <w:szCs w:val="20"/>
          <w:lang w:eastAsia="zh-CN"/>
        </w:rPr>
      </w:pPr>
      <w:r w:rsidRPr="00C41A12">
        <w:rPr>
          <w:rFonts w:ascii="Century Gothic" w:hAnsi="Century Gothic" w:cs="Arial"/>
          <w:iCs/>
          <w:color w:val="000000"/>
          <w:sz w:val="20"/>
          <w:szCs w:val="20"/>
          <w:lang w:eastAsia="zh-CN"/>
        </w:rPr>
        <w:t xml:space="preserve">pour la </w:t>
      </w:r>
    </w:p>
    <w:p w14:paraId="17BD4C34" w14:textId="77777777" w:rsidR="002F4BF8" w:rsidRPr="002A4D61" w:rsidRDefault="002F4BF8" w:rsidP="002F4BF8">
      <w:pPr>
        <w:jc w:val="both"/>
        <w:rPr>
          <w:rFonts w:ascii="Century Gothic" w:hAnsi="Century Gothic" w:cs="Arial"/>
          <w:iCs/>
          <w:color w:val="000000"/>
          <w:sz w:val="20"/>
          <w:szCs w:val="20"/>
          <w:lang w:eastAsia="zh-CN"/>
        </w:rPr>
      </w:pPr>
    </w:p>
    <w:p w14:paraId="54211FAF" w14:textId="77777777" w:rsidR="002F4BF8" w:rsidRPr="007A6547" w:rsidRDefault="002F4BF8" w:rsidP="002F4BF8">
      <w:pPr>
        <w:jc w:val="both"/>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La Direction et l</w:t>
      </w:r>
      <w:r>
        <w:rPr>
          <w:rFonts w:ascii="Century Gothic" w:hAnsi="Century Gothic" w:cs="Arial"/>
          <w:iCs/>
          <w:color w:val="000000"/>
          <w:sz w:val="20"/>
          <w:szCs w:val="20"/>
          <w:lang w:val="fr-FR" w:eastAsia="zh-CN"/>
        </w:rPr>
        <w:t>’o</w:t>
      </w:r>
      <w:r w:rsidRPr="007A6547">
        <w:rPr>
          <w:rFonts w:ascii="Century Gothic" w:hAnsi="Century Gothic" w:cs="Arial"/>
          <w:iCs/>
          <w:color w:val="000000"/>
          <w:sz w:val="20"/>
          <w:szCs w:val="20"/>
          <w:lang w:val="fr-FR" w:eastAsia="zh-CN"/>
        </w:rPr>
        <w:t>rganisation</w:t>
      </w:r>
      <w:r>
        <w:rPr>
          <w:rFonts w:ascii="Century Gothic" w:hAnsi="Century Gothic" w:cs="Arial"/>
          <w:iCs/>
          <w:color w:val="000000"/>
          <w:sz w:val="20"/>
          <w:szCs w:val="20"/>
          <w:lang w:val="fr-FR" w:eastAsia="zh-CN"/>
        </w:rPr>
        <w:t xml:space="preserve"> s</w:t>
      </w:r>
      <w:r w:rsidRPr="007A6547">
        <w:rPr>
          <w:rFonts w:ascii="Century Gothic" w:hAnsi="Century Gothic" w:cs="Arial"/>
          <w:iCs/>
          <w:color w:val="000000"/>
          <w:sz w:val="20"/>
          <w:szCs w:val="20"/>
          <w:lang w:val="fr-FR" w:eastAsia="zh-CN"/>
        </w:rPr>
        <w:t xml:space="preserve">yndicale se sont rencontrées le </w:t>
      </w:r>
      <w:r>
        <w:rPr>
          <w:rFonts w:ascii="Century Gothic" w:hAnsi="Century Gothic" w:cs="Arial"/>
          <w:iCs/>
          <w:color w:val="000000"/>
          <w:sz w:val="20"/>
          <w:szCs w:val="20"/>
          <w:lang w:val="fr-FR" w:eastAsia="zh-CN"/>
        </w:rPr>
        <w:t>2 avril 2026</w:t>
      </w:r>
      <w:r w:rsidRPr="007A6547">
        <w:rPr>
          <w:rFonts w:ascii="Century Gothic" w:hAnsi="Century Gothic" w:cs="Arial"/>
          <w:iCs/>
          <w:color w:val="000000"/>
          <w:sz w:val="20"/>
          <w:szCs w:val="20"/>
          <w:lang w:val="fr-FR" w:eastAsia="zh-CN"/>
        </w:rPr>
        <w:t>.</w:t>
      </w:r>
    </w:p>
    <w:p w14:paraId="15C970A4" w14:textId="77777777" w:rsidR="002F4BF8" w:rsidRPr="007A6547" w:rsidRDefault="002F4BF8" w:rsidP="002F4BF8">
      <w:pPr>
        <w:jc w:val="both"/>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 xml:space="preserve">Les parties ont échangé et débattu à cette occasion de la situation de l’entreprise, son activité, sa situation économique, ses orientations stratégiques, sa politique industrielle, sa politique sociale ainsi que des données générales de l’économie et des revendications présentées par l’organisation syndicale. </w:t>
      </w:r>
    </w:p>
    <w:p w14:paraId="6BF304EA" w14:textId="77777777" w:rsidR="002F4BF8" w:rsidRPr="007A6547" w:rsidRDefault="002F4BF8" w:rsidP="002F4BF8">
      <w:pPr>
        <w:jc w:val="both"/>
        <w:rPr>
          <w:rFonts w:ascii="Century Gothic" w:hAnsi="Century Gothic" w:cs="Arial"/>
          <w:iCs/>
          <w:sz w:val="20"/>
          <w:szCs w:val="20"/>
          <w:lang w:val="fr-FR" w:eastAsia="zh-CN"/>
        </w:rPr>
      </w:pPr>
    </w:p>
    <w:p w14:paraId="65106DD5" w14:textId="77777777" w:rsidR="002F4BF8" w:rsidRPr="007A6547" w:rsidRDefault="002F4BF8" w:rsidP="002F4BF8">
      <w:pPr>
        <w:jc w:val="both"/>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La Direction a rappelé les objectifs 202</w:t>
      </w:r>
      <w:r>
        <w:rPr>
          <w:rFonts w:ascii="Century Gothic" w:hAnsi="Century Gothic" w:cs="Arial"/>
          <w:iCs/>
          <w:color w:val="000000"/>
          <w:sz w:val="20"/>
          <w:szCs w:val="20"/>
          <w:lang w:val="fr-FR" w:eastAsia="zh-CN"/>
        </w:rPr>
        <w:t>6</w:t>
      </w:r>
      <w:r w:rsidRPr="007A6547">
        <w:rPr>
          <w:rFonts w:ascii="Century Gothic" w:hAnsi="Century Gothic" w:cs="Arial"/>
          <w:iCs/>
          <w:color w:val="000000"/>
          <w:sz w:val="20"/>
          <w:szCs w:val="20"/>
          <w:lang w:val="fr-FR" w:eastAsia="zh-CN"/>
        </w:rPr>
        <w:t xml:space="preserve"> de l’entreprise  :</w:t>
      </w:r>
    </w:p>
    <w:p w14:paraId="425262B7" w14:textId="77777777" w:rsidR="002F4BF8" w:rsidRPr="007A6547" w:rsidRDefault="002F4BF8" w:rsidP="002F4BF8">
      <w:pPr>
        <w:jc w:val="both"/>
        <w:rPr>
          <w:rFonts w:ascii="Century Gothic" w:hAnsi="Century Gothic" w:cs="Arial"/>
          <w:iCs/>
          <w:color w:val="000000"/>
          <w:sz w:val="20"/>
          <w:szCs w:val="20"/>
          <w:lang w:val="fr-FR" w:eastAsia="zh-CN"/>
        </w:rPr>
      </w:pPr>
    </w:p>
    <w:p w14:paraId="6DA1D441" w14:textId="77777777" w:rsidR="002F4BF8" w:rsidRDefault="002F4BF8" w:rsidP="002F4BF8">
      <w:pPr>
        <w:pStyle w:val="Paragraphedeliste"/>
        <w:widowControl/>
        <w:numPr>
          <w:ilvl w:val="0"/>
          <w:numId w:val="6"/>
        </w:numPr>
        <w:autoSpaceDE/>
        <w:autoSpaceDN/>
        <w:jc w:val="both"/>
        <w:rPr>
          <w:rFonts w:ascii="Century Gothic" w:hAnsi="Century Gothic"/>
          <w:color w:val="000000"/>
          <w:lang w:val="fr-FR"/>
        </w:rPr>
      </w:pPr>
      <w:r>
        <w:rPr>
          <w:rFonts w:ascii="Century Gothic" w:hAnsi="Century Gothic"/>
          <w:color w:val="000000"/>
          <w:lang w:val="fr-FR"/>
        </w:rPr>
        <w:t>Continuer le progrès social au sein de notre entreprise et défendre le pouvoir d’achat de nos salariés</w:t>
      </w:r>
    </w:p>
    <w:p w14:paraId="7458B048" w14:textId="77777777" w:rsidR="002F4BF8" w:rsidRDefault="002F4BF8" w:rsidP="002F4BF8">
      <w:pPr>
        <w:pStyle w:val="Paragraphedeliste"/>
        <w:widowControl/>
        <w:numPr>
          <w:ilvl w:val="0"/>
          <w:numId w:val="6"/>
        </w:numPr>
        <w:autoSpaceDE/>
        <w:autoSpaceDN/>
        <w:jc w:val="both"/>
        <w:rPr>
          <w:rFonts w:ascii="Century Gothic" w:hAnsi="Century Gothic"/>
          <w:color w:val="000000"/>
          <w:lang w:val="fr-FR"/>
        </w:rPr>
      </w:pPr>
      <w:r>
        <w:rPr>
          <w:rFonts w:ascii="Century Gothic" w:hAnsi="Century Gothic"/>
          <w:color w:val="000000"/>
          <w:lang w:val="fr-FR"/>
        </w:rPr>
        <w:t>Développer notre rentabilité structurelle pour assurer nos investissements futurs</w:t>
      </w:r>
    </w:p>
    <w:p w14:paraId="096F9EF0" w14:textId="77777777" w:rsidR="002F4BF8" w:rsidRDefault="002F4BF8" w:rsidP="002F4BF8">
      <w:pPr>
        <w:pStyle w:val="Paragraphedeliste"/>
        <w:widowControl/>
        <w:numPr>
          <w:ilvl w:val="0"/>
          <w:numId w:val="6"/>
        </w:numPr>
        <w:autoSpaceDE/>
        <w:autoSpaceDN/>
        <w:jc w:val="both"/>
        <w:rPr>
          <w:rFonts w:ascii="Century Gothic" w:hAnsi="Century Gothic"/>
          <w:color w:val="000000"/>
          <w:lang w:val="fr-FR"/>
        </w:rPr>
      </w:pPr>
      <w:r>
        <w:rPr>
          <w:rFonts w:ascii="Century Gothic" w:hAnsi="Century Gothic"/>
          <w:color w:val="000000"/>
          <w:lang w:val="fr-FR"/>
        </w:rPr>
        <w:t>Développer nos volumes</w:t>
      </w:r>
    </w:p>
    <w:p w14:paraId="1A311C81" w14:textId="77777777" w:rsidR="002F4BF8" w:rsidRPr="007A6547" w:rsidRDefault="002F4BF8" w:rsidP="002F4BF8">
      <w:pPr>
        <w:pStyle w:val="Paragraphedeliste"/>
        <w:widowControl/>
        <w:autoSpaceDE/>
        <w:autoSpaceDN/>
        <w:ind w:left="720"/>
        <w:jc w:val="both"/>
        <w:rPr>
          <w:rFonts w:ascii="Century Gothic" w:hAnsi="Century Gothic"/>
          <w:color w:val="000000"/>
          <w:lang w:val="fr-FR"/>
        </w:rPr>
      </w:pPr>
    </w:p>
    <w:p w14:paraId="691F46FE" w14:textId="77777777" w:rsidR="002F4BF8" w:rsidRPr="007A6547" w:rsidRDefault="002F4BF8" w:rsidP="002F4BF8">
      <w:pPr>
        <w:jc w:val="both"/>
        <w:rPr>
          <w:rFonts w:ascii="Century Gothic" w:hAnsi="Century Gothic" w:cs="Arial"/>
          <w:bCs/>
          <w:iCs/>
          <w:color w:val="000000"/>
          <w:sz w:val="20"/>
          <w:szCs w:val="20"/>
          <w:lang w:val="fr-FR" w:eastAsia="zh-CN"/>
        </w:rPr>
      </w:pPr>
    </w:p>
    <w:p w14:paraId="6FF37F13" w14:textId="77777777" w:rsidR="002F4BF8" w:rsidRPr="007A6547" w:rsidRDefault="002F4BF8" w:rsidP="002F4BF8">
      <w:pPr>
        <w:jc w:val="both"/>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La Direction a présenté ses orientations stratégiques pour les prochaines années consistant à consolider la structure du business par un développement nécessaire de la rentabilité afin de financer les investissements futurs indispensables pour accélérer la croissance dans un contexte macroéconomique complexe.</w:t>
      </w:r>
    </w:p>
    <w:p w14:paraId="6B5EDEF5" w14:textId="77777777" w:rsidR="002F4BF8" w:rsidRPr="007A6547" w:rsidRDefault="002F4BF8" w:rsidP="002F4BF8">
      <w:pPr>
        <w:tabs>
          <w:tab w:val="left" w:pos="3435"/>
        </w:tabs>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ab/>
      </w:r>
    </w:p>
    <w:p w14:paraId="319C3BF0" w14:textId="77777777" w:rsidR="002F4BF8" w:rsidRPr="007A6547" w:rsidRDefault="002F4BF8" w:rsidP="002F4BF8">
      <w:pPr>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Elle a partagé les enjeux additionnels auxquels l’entreprise a fait face en 202</w:t>
      </w:r>
      <w:r>
        <w:rPr>
          <w:rFonts w:ascii="Century Gothic" w:hAnsi="Century Gothic" w:cs="Arial"/>
          <w:iCs/>
          <w:color w:val="000000"/>
          <w:sz w:val="20"/>
          <w:szCs w:val="20"/>
          <w:lang w:val="fr-FR" w:eastAsia="zh-CN"/>
        </w:rPr>
        <w:t>5</w:t>
      </w:r>
      <w:r w:rsidRPr="007A6547">
        <w:rPr>
          <w:rFonts w:ascii="Century Gothic" w:hAnsi="Century Gothic" w:cs="Arial"/>
          <w:iCs/>
          <w:color w:val="000000"/>
          <w:sz w:val="20"/>
          <w:szCs w:val="20"/>
          <w:lang w:val="fr-FR" w:eastAsia="zh-CN"/>
        </w:rPr>
        <w:t xml:space="preserve">: </w:t>
      </w:r>
    </w:p>
    <w:p w14:paraId="51B4456C" w14:textId="77777777" w:rsidR="002F4BF8" w:rsidRPr="00DC2B23" w:rsidRDefault="002F4BF8" w:rsidP="002F4BF8">
      <w:pPr>
        <w:widowControl/>
        <w:numPr>
          <w:ilvl w:val="0"/>
          <w:numId w:val="3"/>
        </w:numPr>
        <w:tabs>
          <w:tab w:val="clear" w:pos="927"/>
          <w:tab w:val="num" w:pos="1040"/>
        </w:tabs>
        <w:autoSpaceDE/>
        <w:autoSpaceDN/>
        <w:jc w:val="both"/>
        <w:rPr>
          <w:rFonts w:ascii="Century Gothic" w:hAnsi="Century Gothic" w:cs="Arial"/>
          <w:iCs/>
          <w:sz w:val="20"/>
          <w:szCs w:val="20"/>
          <w:lang w:val="fr-FR" w:eastAsia="zh-CN"/>
        </w:rPr>
      </w:pPr>
      <w:r w:rsidRPr="00DC2B23">
        <w:rPr>
          <w:rFonts w:ascii="Century Gothic" w:hAnsi="Century Gothic" w:cs="Arial"/>
          <w:iCs/>
          <w:sz w:val="20"/>
          <w:szCs w:val="20"/>
          <w:lang w:val="fr-FR" w:eastAsia="zh-CN"/>
        </w:rPr>
        <w:t>Une situation inflationniste toujours t</w:t>
      </w:r>
      <w:r>
        <w:rPr>
          <w:rFonts w:ascii="Century Gothic" w:hAnsi="Century Gothic" w:cs="Arial"/>
          <w:iCs/>
          <w:sz w:val="20"/>
          <w:szCs w:val="20"/>
          <w:lang w:val="fr-FR" w:eastAsia="zh-CN"/>
        </w:rPr>
        <w:t>endue</w:t>
      </w:r>
    </w:p>
    <w:p w14:paraId="0BD814E8" w14:textId="77777777" w:rsidR="002F4BF8" w:rsidRPr="007A6547" w:rsidRDefault="002F4BF8" w:rsidP="002F4BF8">
      <w:pPr>
        <w:widowControl/>
        <w:numPr>
          <w:ilvl w:val="0"/>
          <w:numId w:val="3"/>
        </w:numPr>
        <w:tabs>
          <w:tab w:val="clear" w:pos="927"/>
          <w:tab w:val="num" w:pos="1040"/>
        </w:tabs>
        <w:autoSpaceDE/>
        <w:autoSpaceDN/>
        <w:jc w:val="both"/>
        <w:rPr>
          <w:rFonts w:ascii="Century Gothic" w:hAnsi="Century Gothic" w:cs="Arial"/>
          <w:iCs/>
          <w:sz w:val="20"/>
          <w:szCs w:val="20"/>
          <w:lang w:val="fr-FR" w:eastAsia="zh-CN"/>
        </w:rPr>
      </w:pPr>
      <w:r w:rsidRPr="007A6547">
        <w:rPr>
          <w:rFonts w:ascii="Century Gothic" w:hAnsi="Century Gothic" w:cs="Arial"/>
          <w:iCs/>
          <w:sz w:val="20"/>
          <w:szCs w:val="20"/>
          <w:lang w:val="fr-FR" w:eastAsia="zh-CN"/>
        </w:rPr>
        <w:t>Des relations commerciales qui restent complexes</w:t>
      </w:r>
    </w:p>
    <w:p w14:paraId="7BA6C57F" w14:textId="77777777" w:rsidR="002F4BF8" w:rsidRDefault="002F4BF8" w:rsidP="002F4BF8">
      <w:pPr>
        <w:widowControl/>
        <w:numPr>
          <w:ilvl w:val="0"/>
          <w:numId w:val="3"/>
        </w:numPr>
        <w:tabs>
          <w:tab w:val="clear" w:pos="927"/>
          <w:tab w:val="num" w:pos="1040"/>
        </w:tabs>
        <w:autoSpaceDE/>
        <w:autoSpaceDN/>
        <w:jc w:val="both"/>
        <w:rPr>
          <w:rFonts w:ascii="Century Gothic" w:hAnsi="Century Gothic" w:cs="Arial"/>
          <w:iCs/>
          <w:sz w:val="20"/>
          <w:szCs w:val="20"/>
          <w:lang w:val="fr-FR" w:eastAsia="zh-CN"/>
        </w:rPr>
      </w:pPr>
      <w:r w:rsidRPr="007A6547">
        <w:rPr>
          <w:rFonts w:ascii="Century Gothic" w:hAnsi="Century Gothic" w:cs="Arial"/>
          <w:iCs/>
          <w:sz w:val="20"/>
          <w:szCs w:val="20"/>
          <w:lang w:val="fr-FR" w:eastAsia="zh-CN"/>
        </w:rPr>
        <w:t>Une concurrence accrue sur nos marchés de référence</w:t>
      </w:r>
    </w:p>
    <w:p w14:paraId="47F38256" w14:textId="77777777" w:rsidR="002F4BF8" w:rsidRPr="007A6547" w:rsidRDefault="002F4BF8" w:rsidP="002F4BF8">
      <w:pPr>
        <w:widowControl/>
        <w:numPr>
          <w:ilvl w:val="0"/>
          <w:numId w:val="3"/>
        </w:numPr>
        <w:tabs>
          <w:tab w:val="clear" w:pos="927"/>
          <w:tab w:val="num" w:pos="1040"/>
        </w:tabs>
        <w:autoSpaceDE/>
        <w:autoSpaceDN/>
        <w:jc w:val="both"/>
        <w:rPr>
          <w:rFonts w:ascii="Century Gothic" w:hAnsi="Century Gothic" w:cs="Arial"/>
          <w:iCs/>
          <w:sz w:val="20"/>
          <w:szCs w:val="20"/>
          <w:lang w:val="fr-FR" w:eastAsia="zh-CN"/>
        </w:rPr>
      </w:pPr>
      <w:r>
        <w:rPr>
          <w:rFonts w:ascii="Century Gothic" w:hAnsi="Century Gothic" w:cs="Arial"/>
          <w:iCs/>
          <w:sz w:val="20"/>
          <w:szCs w:val="20"/>
          <w:lang w:val="fr-FR" w:eastAsia="zh-CN"/>
        </w:rPr>
        <w:t>L’incertitude politique actuelle en France auquel s’ajoute les risques géopolitiques</w:t>
      </w:r>
    </w:p>
    <w:p w14:paraId="63DBF7FA" w14:textId="77777777" w:rsidR="002F4BF8" w:rsidRPr="007A6547" w:rsidRDefault="002F4BF8" w:rsidP="002F4BF8">
      <w:pPr>
        <w:jc w:val="both"/>
        <w:rPr>
          <w:rFonts w:ascii="Century Gothic" w:hAnsi="Century Gothic" w:cs="Arial"/>
          <w:iCs/>
          <w:sz w:val="20"/>
          <w:szCs w:val="20"/>
          <w:lang w:val="fr-FR" w:eastAsia="zh-CN"/>
        </w:rPr>
      </w:pPr>
    </w:p>
    <w:p w14:paraId="08C530C1" w14:textId="77777777" w:rsidR="002F4BF8" w:rsidRPr="007A6547" w:rsidRDefault="002F4BF8" w:rsidP="002F4BF8">
      <w:pPr>
        <w:jc w:val="both"/>
        <w:rPr>
          <w:rFonts w:ascii="Century Gothic" w:hAnsi="Century Gothic" w:cs="Arial"/>
          <w:iCs/>
          <w:sz w:val="20"/>
          <w:szCs w:val="20"/>
          <w:lang w:val="fr-FR" w:eastAsia="zh-CN"/>
        </w:rPr>
      </w:pPr>
      <w:r w:rsidRPr="007A6547">
        <w:rPr>
          <w:rFonts w:ascii="Century Gothic" w:hAnsi="Century Gothic" w:cs="Arial"/>
          <w:iCs/>
          <w:sz w:val="20"/>
          <w:szCs w:val="20"/>
          <w:lang w:val="fr-FR" w:eastAsia="zh-CN"/>
        </w:rPr>
        <w:t>La Direction, entend malgré tout, protéger ses salariés et continuer à prioriser :</w:t>
      </w:r>
    </w:p>
    <w:p w14:paraId="0FEC040E" w14:textId="77777777" w:rsidR="002F4BF8" w:rsidRDefault="002F4BF8" w:rsidP="002F4BF8">
      <w:pPr>
        <w:widowControl/>
        <w:numPr>
          <w:ilvl w:val="0"/>
          <w:numId w:val="5"/>
        </w:numPr>
        <w:autoSpaceDE/>
        <w:autoSpaceDN/>
        <w:jc w:val="both"/>
        <w:rPr>
          <w:rFonts w:ascii="Century Gothic" w:hAnsi="Century Gothic" w:cs="Arial"/>
          <w:iCs/>
          <w:sz w:val="20"/>
          <w:szCs w:val="20"/>
          <w:lang w:val="fr-FR" w:eastAsia="zh-CN"/>
        </w:rPr>
      </w:pPr>
      <w:r w:rsidRPr="007A6547">
        <w:rPr>
          <w:rFonts w:ascii="Century Gothic" w:hAnsi="Century Gothic" w:cs="Arial"/>
          <w:iCs/>
          <w:sz w:val="20"/>
          <w:szCs w:val="20"/>
          <w:lang w:val="fr-FR" w:eastAsia="zh-CN"/>
        </w:rPr>
        <w:t xml:space="preserve">Les conditions de travail, la protection des collaborateurs </w:t>
      </w:r>
    </w:p>
    <w:p w14:paraId="6C643971" w14:textId="77777777" w:rsidR="002F4BF8" w:rsidRPr="007A6547" w:rsidRDefault="002F4BF8" w:rsidP="002F4BF8">
      <w:pPr>
        <w:widowControl/>
        <w:numPr>
          <w:ilvl w:val="0"/>
          <w:numId w:val="5"/>
        </w:numPr>
        <w:autoSpaceDE/>
        <w:autoSpaceDN/>
        <w:jc w:val="both"/>
        <w:rPr>
          <w:rFonts w:ascii="Century Gothic" w:hAnsi="Century Gothic" w:cs="Arial"/>
          <w:iCs/>
          <w:sz w:val="20"/>
          <w:szCs w:val="20"/>
          <w:lang w:val="fr-FR" w:eastAsia="zh-CN"/>
        </w:rPr>
      </w:pPr>
      <w:r w:rsidRPr="007A6547">
        <w:rPr>
          <w:rFonts w:ascii="Century Gothic" w:hAnsi="Century Gothic" w:cs="Arial"/>
          <w:iCs/>
          <w:sz w:val="20"/>
          <w:szCs w:val="20"/>
          <w:lang w:val="fr-FR" w:eastAsia="zh-CN"/>
        </w:rPr>
        <w:t>la préservation de l’emploi</w:t>
      </w:r>
    </w:p>
    <w:p w14:paraId="5BFC9245" w14:textId="77777777" w:rsidR="002F4BF8" w:rsidRPr="00900386" w:rsidRDefault="002F4BF8" w:rsidP="002F4BF8">
      <w:pPr>
        <w:widowControl/>
        <w:numPr>
          <w:ilvl w:val="0"/>
          <w:numId w:val="5"/>
        </w:numPr>
        <w:autoSpaceDE/>
        <w:autoSpaceDN/>
        <w:jc w:val="both"/>
        <w:rPr>
          <w:rFonts w:ascii="Century Gothic" w:hAnsi="Century Gothic" w:cs="Arial"/>
          <w:iCs/>
          <w:sz w:val="20"/>
          <w:szCs w:val="20"/>
          <w:lang w:eastAsia="zh-CN"/>
        </w:rPr>
      </w:pPr>
      <w:r w:rsidRPr="00900386">
        <w:rPr>
          <w:rFonts w:ascii="Century Gothic" w:hAnsi="Century Gothic" w:cs="Arial"/>
          <w:iCs/>
          <w:sz w:val="20"/>
          <w:szCs w:val="20"/>
          <w:lang w:eastAsia="zh-CN"/>
        </w:rPr>
        <w:t xml:space="preserve">Le </w:t>
      </w:r>
      <w:proofErr w:type="spellStart"/>
      <w:r w:rsidRPr="00900386">
        <w:rPr>
          <w:rFonts w:ascii="Century Gothic" w:hAnsi="Century Gothic" w:cs="Arial"/>
          <w:iCs/>
          <w:sz w:val="20"/>
          <w:szCs w:val="20"/>
          <w:lang w:eastAsia="zh-CN"/>
        </w:rPr>
        <w:t>maintien</w:t>
      </w:r>
      <w:proofErr w:type="spellEnd"/>
      <w:r w:rsidRPr="00900386">
        <w:rPr>
          <w:rFonts w:ascii="Century Gothic" w:hAnsi="Century Gothic" w:cs="Arial"/>
          <w:iCs/>
          <w:sz w:val="20"/>
          <w:szCs w:val="20"/>
          <w:lang w:eastAsia="zh-CN"/>
        </w:rPr>
        <w:t xml:space="preserve"> du </w:t>
      </w:r>
      <w:proofErr w:type="spellStart"/>
      <w:r w:rsidRPr="00900386">
        <w:rPr>
          <w:rFonts w:ascii="Century Gothic" w:hAnsi="Century Gothic" w:cs="Arial"/>
          <w:iCs/>
          <w:sz w:val="20"/>
          <w:szCs w:val="20"/>
          <w:lang w:eastAsia="zh-CN"/>
        </w:rPr>
        <w:t>pouvoir</w:t>
      </w:r>
      <w:proofErr w:type="spellEnd"/>
      <w:r w:rsidRPr="00900386">
        <w:rPr>
          <w:rFonts w:ascii="Century Gothic" w:hAnsi="Century Gothic" w:cs="Arial"/>
          <w:iCs/>
          <w:sz w:val="20"/>
          <w:szCs w:val="20"/>
          <w:lang w:eastAsia="zh-CN"/>
        </w:rPr>
        <w:t xml:space="preserve"> </w:t>
      </w:r>
      <w:proofErr w:type="spellStart"/>
      <w:r w:rsidRPr="00900386">
        <w:rPr>
          <w:rFonts w:ascii="Century Gothic" w:hAnsi="Century Gothic" w:cs="Arial"/>
          <w:iCs/>
          <w:sz w:val="20"/>
          <w:szCs w:val="20"/>
          <w:lang w:eastAsia="zh-CN"/>
        </w:rPr>
        <w:t>d’achat</w:t>
      </w:r>
      <w:proofErr w:type="spellEnd"/>
    </w:p>
    <w:p w14:paraId="03844267" w14:textId="77777777" w:rsidR="002F4BF8" w:rsidRPr="007A6547" w:rsidRDefault="002F4BF8" w:rsidP="002F4BF8">
      <w:pPr>
        <w:widowControl/>
        <w:autoSpaceDE/>
        <w:autoSpaceDN/>
        <w:ind w:left="708"/>
        <w:jc w:val="both"/>
        <w:rPr>
          <w:rFonts w:ascii="Century Gothic" w:hAnsi="Century Gothic" w:cs="Arial"/>
          <w:iCs/>
          <w:sz w:val="20"/>
          <w:szCs w:val="20"/>
          <w:lang w:val="fr-FR" w:eastAsia="zh-CN"/>
        </w:rPr>
      </w:pPr>
    </w:p>
    <w:p w14:paraId="03F41B06" w14:textId="77777777" w:rsidR="002F4BF8" w:rsidRPr="007A6547" w:rsidRDefault="002F4BF8" w:rsidP="002F4BF8">
      <w:pPr>
        <w:jc w:val="both"/>
        <w:rPr>
          <w:rFonts w:ascii="Century Gothic" w:hAnsi="Century Gothic" w:cs="Arial"/>
          <w:iCs/>
          <w:sz w:val="20"/>
          <w:szCs w:val="20"/>
          <w:lang w:val="fr-FR" w:eastAsia="zh-CN"/>
        </w:rPr>
      </w:pPr>
    </w:p>
    <w:p w14:paraId="46BD7219" w14:textId="77777777" w:rsidR="002F4BF8" w:rsidRPr="007A6547" w:rsidRDefault="002F4BF8" w:rsidP="002F4BF8">
      <w:pPr>
        <w:ind w:left="720"/>
        <w:jc w:val="both"/>
        <w:rPr>
          <w:rFonts w:ascii="Century Gothic" w:hAnsi="Century Gothic" w:cs="Arial"/>
          <w:iCs/>
          <w:color w:val="000000"/>
          <w:sz w:val="20"/>
          <w:szCs w:val="20"/>
          <w:lang w:val="fr-FR" w:eastAsia="zh-CN"/>
        </w:rPr>
      </w:pPr>
    </w:p>
    <w:p w14:paraId="6CCEF668" w14:textId="77777777" w:rsidR="002F4BF8" w:rsidRPr="007A6547" w:rsidRDefault="002F4BF8" w:rsidP="002F4BF8">
      <w:pPr>
        <w:pStyle w:val="En-tte"/>
        <w:jc w:val="both"/>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lastRenderedPageBreak/>
        <w:t xml:space="preserve">L’organisation syndicale a, quant à elle, fortement souligné sa volonté de travailler de façon prioritaire sur la défense et le développement du pouvoir d’achat des salariés ainsi que sur le progrès social. Elle a présenté au cours des négociations les revendications suivantes : </w:t>
      </w:r>
    </w:p>
    <w:p w14:paraId="5ACFDF01" w14:textId="77777777" w:rsidR="002F4BF8" w:rsidRPr="007A6547" w:rsidRDefault="002F4BF8" w:rsidP="002F4BF8">
      <w:pPr>
        <w:jc w:val="both"/>
        <w:rPr>
          <w:rFonts w:ascii="Century Gothic" w:hAnsi="Century Gothic" w:cs="Arial"/>
          <w:iCs/>
          <w:color w:val="000000"/>
          <w:sz w:val="20"/>
          <w:szCs w:val="20"/>
          <w:lang w:val="fr-FR" w:eastAsia="zh-CN"/>
        </w:rPr>
      </w:pPr>
    </w:p>
    <w:p w14:paraId="73AB0081" w14:textId="77777777" w:rsidR="002F4BF8" w:rsidRDefault="002F4BF8" w:rsidP="002F4BF8">
      <w:pPr>
        <w:jc w:val="both"/>
        <w:rPr>
          <w:rFonts w:ascii="Century Gothic" w:hAnsi="Century Gothic" w:cs="Arial"/>
          <w:b/>
          <w:iCs/>
          <w:color w:val="000000"/>
          <w:sz w:val="20"/>
          <w:szCs w:val="20"/>
          <w:lang w:eastAsia="zh-CN"/>
        </w:rPr>
      </w:pPr>
      <w:r w:rsidRPr="002A4D61">
        <w:rPr>
          <w:rFonts w:ascii="Century Gothic" w:hAnsi="Century Gothic" w:cs="Arial"/>
          <w:b/>
          <w:iCs/>
          <w:color w:val="000000"/>
          <w:sz w:val="20"/>
          <w:szCs w:val="20"/>
          <w:lang w:eastAsia="zh-CN"/>
        </w:rPr>
        <w:t xml:space="preserve">Revendications </w:t>
      </w:r>
      <w:r>
        <w:rPr>
          <w:rFonts w:ascii="Century Gothic" w:hAnsi="Century Gothic" w:cs="Arial"/>
          <w:b/>
          <w:iCs/>
          <w:color w:val="000000"/>
          <w:sz w:val="20"/>
          <w:szCs w:val="20"/>
          <w:lang w:eastAsia="zh-CN"/>
        </w:rPr>
        <w:t>CFDT</w:t>
      </w:r>
      <w:r w:rsidRPr="002A4D61">
        <w:rPr>
          <w:rFonts w:ascii="Century Gothic" w:hAnsi="Century Gothic" w:cs="Arial"/>
          <w:b/>
          <w:iCs/>
          <w:color w:val="000000"/>
          <w:sz w:val="20"/>
          <w:szCs w:val="20"/>
          <w:lang w:eastAsia="zh-CN"/>
        </w:rPr>
        <w:t xml:space="preserve"> </w:t>
      </w:r>
    </w:p>
    <w:p w14:paraId="023F3839" w14:textId="77777777" w:rsidR="002F4BF8" w:rsidRDefault="002F4BF8" w:rsidP="002F4BF8">
      <w:pPr>
        <w:widowControl/>
        <w:numPr>
          <w:ilvl w:val="0"/>
          <w:numId w:val="4"/>
        </w:numPr>
        <w:autoSpaceDE/>
        <w:autoSpaceDN/>
        <w:jc w:val="both"/>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 xml:space="preserve">Augmentation générale des salaires de 1.5% </w:t>
      </w:r>
    </w:p>
    <w:p w14:paraId="4E5C90CA" w14:textId="77777777" w:rsidR="002F4BF8" w:rsidRDefault="002F4BF8" w:rsidP="002F4BF8">
      <w:pPr>
        <w:widowControl/>
        <w:numPr>
          <w:ilvl w:val="0"/>
          <w:numId w:val="4"/>
        </w:numPr>
        <w:autoSpaceDE/>
        <w:autoSpaceDN/>
        <w:jc w:val="both"/>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Revalorisation des paniers de 1.5%</w:t>
      </w:r>
    </w:p>
    <w:p w14:paraId="502B640F" w14:textId="77777777" w:rsidR="002F4BF8" w:rsidRDefault="002F4BF8" w:rsidP="002F4BF8">
      <w:pPr>
        <w:widowControl/>
        <w:numPr>
          <w:ilvl w:val="0"/>
          <w:numId w:val="4"/>
        </w:numPr>
        <w:autoSpaceDE/>
        <w:autoSpaceDN/>
        <w:jc w:val="both"/>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Mise en cohérence du barème des pertes avec les capacités réelles de production, ils demandent une baisse des objectifs pour que l’intéressement récompense véritablement l’engagement des salariés.</w:t>
      </w:r>
    </w:p>
    <w:p w14:paraId="2BAA79A7" w14:textId="77777777" w:rsidR="002F4BF8" w:rsidRDefault="002F4BF8" w:rsidP="002F4BF8">
      <w:pPr>
        <w:widowControl/>
        <w:numPr>
          <w:ilvl w:val="0"/>
          <w:numId w:val="4"/>
        </w:numPr>
        <w:autoSpaceDE/>
        <w:autoSpaceDN/>
        <w:jc w:val="both"/>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Revalorisation de la gratification liée à l’obtention de la médaille du travail, par le passage de la prime de 25€ à 40€ par année d’ancienneté, afin de mieux récompenser l’engagement durable des collaborateurs au sein de Morato France.</w:t>
      </w:r>
    </w:p>
    <w:p w14:paraId="4609CC37" w14:textId="77777777" w:rsidR="002F4BF8" w:rsidRDefault="002F4BF8" w:rsidP="002F4BF8">
      <w:pPr>
        <w:widowControl/>
        <w:numPr>
          <w:ilvl w:val="0"/>
          <w:numId w:val="4"/>
        </w:numPr>
        <w:autoSpaceDE/>
        <w:autoSpaceDN/>
        <w:jc w:val="both"/>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 xml:space="preserve">Faire évoluer la prise en charge patronale du régime prévoyance vers un taux de 75.31% ( +5% ) </w:t>
      </w:r>
    </w:p>
    <w:p w14:paraId="00EC3DF0" w14:textId="77777777" w:rsidR="002F4BF8" w:rsidRDefault="002F4BF8" w:rsidP="002F4BF8">
      <w:pPr>
        <w:widowControl/>
        <w:numPr>
          <w:ilvl w:val="0"/>
          <w:numId w:val="4"/>
        </w:numPr>
        <w:autoSpaceDE/>
        <w:autoSpaceDN/>
        <w:jc w:val="both"/>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Porter le montant du titre restaurant à 12€ ( contre 9€ actuellement ) en conservant la part patronale de 60%. Cet ajustement permettrait d’atteindre la contribution employeur de 7..32€, offrant ainsi un gain net quotidien significatif pour les collaborateur, non cadres et cadres.</w:t>
      </w:r>
    </w:p>
    <w:p w14:paraId="0210DF82" w14:textId="77777777" w:rsidR="002F4BF8" w:rsidRDefault="002F4BF8" w:rsidP="002F4BF8">
      <w:pPr>
        <w:widowControl/>
        <w:numPr>
          <w:ilvl w:val="0"/>
          <w:numId w:val="4"/>
        </w:numPr>
        <w:autoSpaceDE/>
        <w:autoSpaceDN/>
        <w:jc w:val="both"/>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Revalorisation du contingent de congés pour « enfant malade ou hospitalisé », en portant le droit annuel de 3 à 5 jours rémunérés, afin de mieux accompagner les parents face aux contraintes de santé de leur enfants.</w:t>
      </w:r>
    </w:p>
    <w:p w14:paraId="5C5B1DFF" w14:textId="77777777" w:rsidR="002F4BF8" w:rsidRDefault="002F4BF8" w:rsidP="002F4BF8">
      <w:pPr>
        <w:widowControl/>
        <w:numPr>
          <w:ilvl w:val="0"/>
          <w:numId w:val="4"/>
        </w:numPr>
        <w:autoSpaceDE/>
        <w:autoSpaceDN/>
        <w:jc w:val="both"/>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Création d’une autorisation d’absence rémunérée d’une journée par an en cas de maladie du conjoint ( époux, partenaire de PACS ou concubin ) afin de soutenir les salariés face aux aléas de la vie familiale.</w:t>
      </w:r>
    </w:p>
    <w:p w14:paraId="2E9AA593" w14:textId="77777777" w:rsidR="002F4BF8" w:rsidRDefault="002F4BF8" w:rsidP="002F4BF8">
      <w:pPr>
        <w:widowControl/>
        <w:autoSpaceDE/>
        <w:autoSpaceDN/>
        <w:ind w:left="720"/>
        <w:jc w:val="both"/>
        <w:rPr>
          <w:rFonts w:ascii="Century Gothic" w:hAnsi="Century Gothic" w:cs="Arial"/>
          <w:iCs/>
          <w:color w:val="000000"/>
          <w:sz w:val="20"/>
          <w:szCs w:val="20"/>
          <w:lang w:val="fr-FR" w:eastAsia="zh-CN"/>
        </w:rPr>
      </w:pPr>
    </w:p>
    <w:p w14:paraId="7DCED323" w14:textId="77777777" w:rsidR="002F4BF8" w:rsidRPr="007A6547" w:rsidRDefault="002F4BF8" w:rsidP="002F4BF8">
      <w:pPr>
        <w:jc w:val="both"/>
        <w:rPr>
          <w:rFonts w:ascii="Century Gothic" w:hAnsi="Century Gothic" w:cs="Arial"/>
          <w:b/>
          <w:iCs/>
          <w:color w:val="000000"/>
          <w:sz w:val="20"/>
          <w:szCs w:val="20"/>
          <w:lang w:val="fr-FR" w:eastAsia="zh-CN"/>
        </w:rPr>
      </w:pPr>
    </w:p>
    <w:p w14:paraId="0286E4A6" w14:textId="77777777" w:rsidR="002F4BF8" w:rsidRPr="007A6547" w:rsidRDefault="002F4BF8" w:rsidP="002F4BF8">
      <w:pPr>
        <w:tabs>
          <w:tab w:val="left" w:pos="3225"/>
        </w:tabs>
        <w:jc w:val="both"/>
        <w:rPr>
          <w:rFonts w:ascii="Century Gothic" w:hAnsi="Century Gothic" w:cs="Arial"/>
          <w:b/>
          <w:iCs/>
          <w:color w:val="000000"/>
          <w:sz w:val="20"/>
          <w:szCs w:val="20"/>
          <w:lang w:val="fr-FR" w:eastAsia="zh-CN"/>
        </w:rPr>
      </w:pPr>
      <w:r w:rsidRPr="007A6547">
        <w:rPr>
          <w:rFonts w:ascii="Century Gothic" w:hAnsi="Century Gothic" w:cs="Arial"/>
          <w:b/>
          <w:iCs/>
          <w:color w:val="000000"/>
          <w:sz w:val="20"/>
          <w:szCs w:val="20"/>
          <w:lang w:val="fr-FR" w:eastAsia="zh-CN"/>
        </w:rPr>
        <w:tab/>
      </w:r>
    </w:p>
    <w:p w14:paraId="0BFE5C65" w14:textId="77777777" w:rsidR="002F4BF8" w:rsidRPr="007A6547" w:rsidRDefault="002F4BF8" w:rsidP="002F4BF8">
      <w:pPr>
        <w:jc w:val="both"/>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 xml:space="preserve">La Direction a pris en considération l’ensemble des revendications pour établir, tout au long des négociations, différentes propositions successives. A la base de ces propositions, il y a </w:t>
      </w:r>
      <w:r>
        <w:rPr>
          <w:rFonts w:ascii="Century Gothic" w:hAnsi="Century Gothic" w:cs="Arial"/>
          <w:iCs/>
          <w:color w:val="000000"/>
          <w:sz w:val="20"/>
          <w:szCs w:val="20"/>
          <w:lang w:val="fr-FR" w:eastAsia="zh-CN"/>
        </w:rPr>
        <w:t>3</w:t>
      </w:r>
      <w:r w:rsidRPr="007A6547">
        <w:rPr>
          <w:rFonts w:ascii="Century Gothic" w:hAnsi="Century Gothic" w:cs="Arial"/>
          <w:iCs/>
          <w:color w:val="000000"/>
          <w:sz w:val="20"/>
          <w:szCs w:val="20"/>
          <w:lang w:val="fr-FR" w:eastAsia="zh-CN"/>
        </w:rPr>
        <w:t xml:space="preserve"> principes : </w:t>
      </w:r>
    </w:p>
    <w:p w14:paraId="382B48FD" w14:textId="77777777" w:rsidR="002F4BF8" w:rsidRPr="007A6547" w:rsidRDefault="002F4BF8" w:rsidP="002F4BF8">
      <w:pPr>
        <w:ind w:left="720"/>
        <w:rPr>
          <w:rFonts w:ascii="Century Gothic" w:hAnsi="Century Gothic" w:cs="Arial"/>
          <w:iCs/>
          <w:color w:val="000000"/>
          <w:sz w:val="20"/>
          <w:szCs w:val="20"/>
          <w:lang w:val="fr-FR" w:eastAsia="zh-CN"/>
        </w:rPr>
      </w:pPr>
    </w:p>
    <w:p w14:paraId="6F9BE884" w14:textId="77777777" w:rsidR="002F4BF8" w:rsidRPr="007A6547" w:rsidRDefault="002F4BF8" w:rsidP="002F4BF8">
      <w:pPr>
        <w:widowControl/>
        <w:numPr>
          <w:ilvl w:val="0"/>
          <w:numId w:val="2"/>
        </w:numPr>
        <w:autoSpaceDE/>
        <w:autoSpaceDN/>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 xml:space="preserve">Une augmentation générale des salaires pour la population Ouvriers, Employés, Agent de Maîtrise qui permet la protection du pouvoir d’achat </w:t>
      </w:r>
    </w:p>
    <w:p w14:paraId="4B33FFF8" w14:textId="77777777" w:rsidR="002F4BF8" w:rsidRPr="007A6547" w:rsidRDefault="002F4BF8" w:rsidP="002F4BF8">
      <w:pPr>
        <w:rPr>
          <w:rFonts w:ascii="Century Gothic" w:hAnsi="Century Gothic" w:cs="Arial"/>
          <w:iCs/>
          <w:color w:val="000000"/>
          <w:sz w:val="20"/>
          <w:szCs w:val="20"/>
          <w:lang w:val="fr-FR" w:eastAsia="zh-CN"/>
        </w:rPr>
      </w:pPr>
    </w:p>
    <w:p w14:paraId="24EFBC37" w14:textId="77777777" w:rsidR="002F4BF8" w:rsidRPr="007A6547" w:rsidRDefault="002F4BF8" w:rsidP="002F4BF8">
      <w:pPr>
        <w:widowControl/>
        <w:numPr>
          <w:ilvl w:val="0"/>
          <w:numId w:val="2"/>
        </w:numPr>
        <w:autoSpaceDE/>
        <w:autoSpaceDN/>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Réaliser des avancées sur des sujets sociaux</w:t>
      </w:r>
    </w:p>
    <w:p w14:paraId="1C144BC5" w14:textId="77777777" w:rsidR="002F4BF8" w:rsidRPr="007A6547" w:rsidRDefault="002F4BF8" w:rsidP="002F4BF8">
      <w:pPr>
        <w:pStyle w:val="Paragraphedeliste"/>
        <w:rPr>
          <w:rFonts w:ascii="Century Gothic" w:hAnsi="Century Gothic" w:cs="Arial"/>
          <w:iCs/>
          <w:color w:val="000000"/>
          <w:sz w:val="20"/>
          <w:szCs w:val="20"/>
          <w:highlight w:val="yellow"/>
          <w:lang w:val="fr-FR" w:eastAsia="zh-CN"/>
        </w:rPr>
      </w:pPr>
    </w:p>
    <w:p w14:paraId="51AB8A79" w14:textId="77777777" w:rsidR="002F4BF8" w:rsidRPr="007A6547" w:rsidRDefault="002F4BF8" w:rsidP="002F4BF8">
      <w:pPr>
        <w:jc w:val="both"/>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A l’issue de la journée de négociation</w:t>
      </w:r>
      <w:r>
        <w:rPr>
          <w:rFonts w:ascii="Century Gothic" w:hAnsi="Century Gothic" w:cs="Arial"/>
          <w:iCs/>
          <w:color w:val="000000"/>
          <w:sz w:val="20"/>
          <w:szCs w:val="20"/>
          <w:lang w:val="fr-FR" w:eastAsia="zh-CN"/>
        </w:rPr>
        <w:t>s</w:t>
      </w:r>
      <w:r w:rsidRPr="007A6547">
        <w:rPr>
          <w:rFonts w:ascii="Century Gothic" w:hAnsi="Century Gothic" w:cs="Arial"/>
          <w:iCs/>
          <w:color w:val="000000"/>
          <w:sz w:val="20"/>
          <w:szCs w:val="20"/>
          <w:lang w:val="fr-FR" w:eastAsia="zh-CN"/>
        </w:rPr>
        <w:t>, la Direction et l</w:t>
      </w:r>
      <w:r>
        <w:rPr>
          <w:rFonts w:ascii="Century Gothic" w:hAnsi="Century Gothic" w:cs="Arial"/>
          <w:iCs/>
          <w:color w:val="000000"/>
          <w:sz w:val="20"/>
          <w:szCs w:val="20"/>
          <w:lang w:val="fr-FR" w:eastAsia="zh-CN"/>
        </w:rPr>
        <w:t>’o</w:t>
      </w:r>
      <w:r w:rsidRPr="007A6547">
        <w:rPr>
          <w:rFonts w:ascii="Century Gothic" w:hAnsi="Century Gothic" w:cs="Arial"/>
          <w:iCs/>
          <w:color w:val="000000"/>
          <w:sz w:val="20"/>
          <w:szCs w:val="20"/>
          <w:lang w:val="fr-FR" w:eastAsia="zh-CN"/>
        </w:rPr>
        <w:t xml:space="preserve">rganisation </w:t>
      </w:r>
      <w:r>
        <w:rPr>
          <w:rFonts w:ascii="Century Gothic" w:hAnsi="Century Gothic" w:cs="Arial"/>
          <w:iCs/>
          <w:color w:val="000000"/>
          <w:sz w:val="20"/>
          <w:szCs w:val="20"/>
          <w:lang w:val="fr-FR" w:eastAsia="zh-CN"/>
        </w:rPr>
        <w:t>s</w:t>
      </w:r>
      <w:r w:rsidRPr="007A6547">
        <w:rPr>
          <w:rFonts w:ascii="Century Gothic" w:hAnsi="Century Gothic" w:cs="Arial"/>
          <w:iCs/>
          <w:color w:val="000000"/>
          <w:sz w:val="20"/>
          <w:szCs w:val="20"/>
          <w:lang w:val="fr-FR" w:eastAsia="zh-CN"/>
        </w:rPr>
        <w:t>yndicale</w:t>
      </w:r>
      <w:r>
        <w:rPr>
          <w:rFonts w:ascii="Century Gothic" w:hAnsi="Century Gothic" w:cs="Arial"/>
          <w:iCs/>
          <w:color w:val="000000"/>
          <w:sz w:val="20"/>
          <w:szCs w:val="20"/>
          <w:lang w:val="fr-FR" w:eastAsia="zh-CN"/>
        </w:rPr>
        <w:t xml:space="preserve"> </w:t>
      </w:r>
      <w:r w:rsidRPr="007A6547">
        <w:rPr>
          <w:rFonts w:ascii="Century Gothic" w:hAnsi="Century Gothic" w:cs="Arial"/>
          <w:iCs/>
          <w:color w:val="000000"/>
          <w:sz w:val="20"/>
          <w:szCs w:val="20"/>
          <w:lang w:val="fr-FR" w:eastAsia="zh-CN"/>
        </w:rPr>
        <w:t xml:space="preserve">ont trouvé un accord sur une proposition  qui est composée des mesures suivantes : </w:t>
      </w:r>
    </w:p>
    <w:p w14:paraId="3CEC2FDB" w14:textId="77777777" w:rsidR="002F4BF8" w:rsidRPr="007A6547" w:rsidRDefault="002F4BF8" w:rsidP="002F4BF8">
      <w:pPr>
        <w:jc w:val="both"/>
        <w:rPr>
          <w:rFonts w:ascii="Century Gothic" w:hAnsi="Century Gothic" w:cs="Arial"/>
          <w:iCs/>
          <w:sz w:val="20"/>
          <w:szCs w:val="20"/>
          <w:lang w:val="fr-FR" w:eastAsia="zh-CN"/>
        </w:rPr>
      </w:pPr>
    </w:p>
    <w:p w14:paraId="4BF4AD9D" w14:textId="78907F10" w:rsidR="002F4BF8" w:rsidRPr="007A6547" w:rsidRDefault="002F4BF8" w:rsidP="002F4BF8">
      <w:pPr>
        <w:pStyle w:val="En-tte"/>
        <w:jc w:val="both"/>
        <w:rPr>
          <w:rFonts w:ascii="Century Gothic" w:hAnsi="Century Gothic" w:cs="Arial"/>
          <w:b/>
          <w:iCs/>
          <w:sz w:val="20"/>
          <w:szCs w:val="20"/>
          <w:lang w:val="fr-FR" w:eastAsia="zh-CN"/>
        </w:rPr>
      </w:pPr>
      <w:r w:rsidRPr="007A6547">
        <w:rPr>
          <w:rFonts w:ascii="Century Gothic" w:hAnsi="Century Gothic" w:cs="Arial"/>
          <w:b/>
          <w:iCs/>
          <w:sz w:val="20"/>
          <w:szCs w:val="20"/>
          <w:lang w:val="fr-FR" w:eastAsia="zh-CN"/>
        </w:rPr>
        <w:t>I – R</w:t>
      </w:r>
      <w:r w:rsidR="00B63372">
        <w:rPr>
          <w:rFonts w:ascii="Century Gothic" w:hAnsi="Century Gothic" w:cs="Arial"/>
          <w:b/>
          <w:iCs/>
          <w:sz w:val="20"/>
          <w:szCs w:val="20"/>
          <w:lang w:val="fr-FR" w:eastAsia="zh-CN"/>
        </w:rPr>
        <w:t>É</w:t>
      </w:r>
      <w:r w:rsidRPr="007A6547">
        <w:rPr>
          <w:rFonts w:ascii="Century Gothic" w:hAnsi="Century Gothic" w:cs="Arial"/>
          <w:b/>
          <w:iCs/>
          <w:sz w:val="20"/>
          <w:szCs w:val="20"/>
          <w:lang w:val="fr-FR" w:eastAsia="zh-CN"/>
        </w:rPr>
        <w:t>MUN</w:t>
      </w:r>
      <w:r w:rsidR="00B63372">
        <w:rPr>
          <w:rFonts w:ascii="Century Gothic" w:hAnsi="Century Gothic" w:cs="Arial"/>
          <w:b/>
          <w:iCs/>
          <w:sz w:val="20"/>
          <w:szCs w:val="20"/>
          <w:lang w:val="fr-FR" w:eastAsia="zh-CN"/>
        </w:rPr>
        <w:t>É</w:t>
      </w:r>
      <w:r w:rsidRPr="007A6547">
        <w:rPr>
          <w:rFonts w:ascii="Century Gothic" w:hAnsi="Century Gothic" w:cs="Arial"/>
          <w:b/>
          <w:iCs/>
          <w:sz w:val="20"/>
          <w:szCs w:val="20"/>
          <w:lang w:val="fr-FR" w:eastAsia="zh-CN"/>
        </w:rPr>
        <w:t>RATIONS</w:t>
      </w:r>
    </w:p>
    <w:p w14:paraId="04B53DB3" w14:textId="77777777" w:rsidR="002F4BF8" w:rsidRPr="007A6547" w:rsidRDefault="002F4BF8" w:rsidP="002F4BF8">
      <w:pPr>
        <w:pStyle w:val="En-tte"/>
        <w:jc w:val="both"/>
        <w:rPr>
          <w:rFonts w:ascii="Century Gothic" w:hAnsi="Century Gothic" w:cs="Arial"/>
          <w:iCs/>
          <w:color w:val="0070C0"/>
          <w:sz w:val="20"/>
          <w:szCs w:val="20"/>
          <w:lang w:val="fr-FR" w:eastAsia="zh-CN"/>
        </w:rPr>
      </w:pPr>
    </w:p>
    <w:p w14:paraId="380CB174" w14:textId="77777777" w:rsidR="002F4BF8" w:rsidRPr="007A6547" w:rsidRDefault="002F4BF8" w:rsidP="002F4BF8">
      <w:pPr>
        <w:ind w:left="-11"/>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Sont prévus :</w:t>
      </w:r>
    </w:p>
    <w:p w14:paraId="5A00762C" w14:textId="77777777" w:rsidR="002F4BF8" w:rsidRPr="007A6547" w:rsidRDefault="002F4BF8" w:rsidP="002F4BF8">
      <w:pPr>
        <w:pStyle w:val="Paragraphedeliste"/>
        <w:rPr>
          <w:rFonts w:ascii="Century Gothic" w:hAnsi="Century Gothic" w:cs="Arial"/>
          <w:iCs/>
          <w:color w:val="000000"/>
          <w:sz w:val="20"/>
          <w:szCs w:val="20"/>
          <w:lang w:val="fr-FR" w:eastAsia="zh-CN"/>
        </w:rPr>
      </w:pPr>
    </w:p>
    <w:p w14:paraId="5EC25751" w14:textId="77777777" w:rsidR="002F4BF8" w:rsidRPr="007A6547" w:rsidRDefault="002F4BF8" w:rsidP="002F4BF8">
      <w:pPr>
        <w:ind w:firstLine="708"/>
        <w:contextualSpacing/>
        <w:jc w:val="both"/>
        <w:rPr>
          <w:rFonts w:ascii="Century Gothic" w:eastAsia="Cambria" w:hAnsi="Century Gothic" w:cs="Arial"/>
          <w:iCs/>
          <w:color w:val="000000"/>
          <w:sz w:val="20"/>
          <w:szCs w:val="20"/>
          <w:lang w:val="fr-FR" w:eastAsia="zh-CN"/>
        </w:rPr>
      </w:pPr>
      <w:r w:rsidRPr="007A6547">
        <w:rPr>
          <w:rFonts w:ascii="Century Gothic" w:eastAsia="Cambria" w:hAnsi="Century Gothic" w:cs="Arial"/>
          <w:iCs/>
          <w:color w:val="000000"/>
          <w:sz w:val="20"/>
          <w:szCs w:val="20"/>
          <w:lang w:val="fr-FR" w:eastAsia="zh-CN"/>
        </w:rPr>
        <w:t xml:space="preserve">Pour les catégories Ouvriers, Employés,  et Agents de maîtrise une augmentation générale des salaires individuels de base de </w:t>
      </w:r>
    </w:p>
    <w:p w14:paraId="609C9664" w14:textId="77777777" w:rsidR="002F4BF8" w:rsidRPr="007A6547" w:rsidRDefault="002F4BF8" w:rsidP="002F4BF8">
      <w:pPr>
        <w:ind w:firstLine="708"/>
        <w:contextualSpacing/>
        <w:jc w:val="both"/>
        <w:rPr>
          <w:rFonts w:ascii="Century Gothic" w:eastAsia="Cambria" w:hAnsi="Century Gothic" w:cs="Arial"/>
          <w:iCs/>
          <w:color w:val="000000"/>
          <w:sz w:val="20"/>
          <w:szCs w:val="20"/>
          <w:lang w:val="fr-FR" w:eastAsia="zh-CN"/>
        </w:rPr>
      </w:pPr>
    </w:p>
    <w:p w14:paraId="72425D9B" w14:textId="77777777" w:rsidR="002F4BF8" w:rsidRPr="007A6547" w:rsidRDefault="002F4BF8" w:rsidP="002F4BF8">
      <w:pPr>
        <w:ind w:left="2832" w:firstLine="708"/>
        <w:contextualSpacing/>
        <w:jc w:val="both"/>
        <w:rPr>
          <w:rFonts w:ascii="Century Gothic" w:eastAsia="Cambria" w:hAnsi="Century Gothic" w:cs="Arial"/>
          <w:b/>
          <w:bCs/>
          <w:iCs/>
          <w:color w:val="000000"/>
          <w:sz w:val="20"/>
          <w:szCs w:val="20"/>
          <w:lang w:val="fr-FR" w:eastAsia="zh-CN"/>
        </w:rPr>
      </w:pPr>
      <w:r w:rsidRPr="007A6547">
        <w:rPr>
          <w:rFonts w:ascii="Century Gothic" w:eastAsia="Cambria" w:hAnsi="Century Gothic" w:cs="Arial"/>
          <w:b/>
          <w:bCs/>
          <w:iCs/>
          <w:color w:val="000000"/>
          <w:sz w:val="20"/>
          <w:szCs w:val="20"/>
          <w:lang w:val="fr-FR" w:eastAsia="zh-CN"/>
        </w:rPr>
        <w:t xml:space="preserve"> </w:t>
      </w:r>
      <w:r>
        <w:rPr>
          <w:rFonts w:ascii="Century Gothic" w:eastAsia="Cambria" w:hAnsi="Century Gothic" w:cs="Arial"/>
          <w:b/>
          <w:bCs/>
          <w:iCs/>
          <w:color w:val="000000"/>
          <w:sz w:val="20"/>
          <w:szCs w:val="20"/>
          <w:lang w:val="fr-FR" w:eastAsia="zh-CN"/>
        </w:rPr>
        <w:t>1.5%</w:t>
      </w:r>
      <w:r w:rsidRPr="007A6547">
        <w:rPr>
          <w:rFonts w:ascii="Century Gothic" w:eastAsia="Cambria" w:hAnsi="Century Gothic" w:cs="Arial"/>
          <w:b/>
          <w:bCs/>
          <w:iCs/>
          <w:color w:val="000000"/>
          <w:sz w:val="20"/>
          <w:szCs w:val="20"/>
          <w:lang w:val="fr-FR" w:eastAsia="zh-CN"/>
        </w:rPr>
        <w:t xml:space="preserve"> au 1er </w:t>
      </w:r>
      <w:r>
        <w:rPr>
          <w:rFonts w:ascii="Century Gothic" w:eastAsia="Cambria" w:hAnsi="Century Gothic" w:cs="Arial"/>
          <w:b/>
          <w:bCs/>
          <w:iCs/>
          <w:color w:val="000000"/>
          <w:sz w:val="20"/>
          <w:szCs w:val="20"/>
          <w:lang w:val="fr-FR" w:eastAsia="zh-CN"/>
        </w:rPr>
        <w:t>avril 2026</w:t>
      </w:r>
    </w:p>
    <w:p w14:paraId="770DF6FF" w14:textId="77777777" w:rsidR="002F4BF8" w:rsidRPr="007A6547" w:rsidRDefault="002F4BF8" w:rsidP="002F4BF8">
      <w:pPr>
        <w:pStyle w:val="Paragraphedeliste"/>
        <w:jc w:val="both"/>
        <w:rPr>
          <w:rFonts w:ascii="Century Gothic" w:eastAsia="Cambria" w:hAnsi="Century Gothic" w:cs="Arial"/>
          <w:iCs/>
          <w:color w:val="000000"/>
          <w:sz w:val="20"/>
          <w:szCs w:val="20"/>
          <w:lang w:val="fr-FR" w:eastAsia="zh-CN"/>
        </w:rPr>
      </w:pPr>
    </w:p>
    <w:p w14:paraId="6DC97FDB" w14:textId="77777777" w:rsidR="002F4BF8" w:rsidRPr="00F12CE8" w:rsidRDefault="002F4BF8" w:rsidP="002F4BF8">
      <w:pPr>
        <w:pStyle w:val="En-tte"/>
        <w:jc w:val="both"/>
        <w:rPr>
          <w:rFonts w:ascii="Century Gothic" w:hAnsi="Century Gothic" w:cs="Arial"/>
          <w:b/>
          <w:iCs/>
          <w:sz w:val="20"/>
          <w:szCs w:val="20"/>
          <w:lang w:val="fr-FR" w:eastAsia="zh-CN"/>
        </w:rPr>
      </w:pPr>
      <w:r w:rsidRPr="00F12CE8">
        <w:rPr>
          <w:rFonts w:ascii="Century Gothic" w:hAnsi="Century Gothic" w:cs="Arial"/>
          <w:b/>
          <w:iCs/>
          <w:sz w:val="20"/>
          <w:szCs w:val="20"/>
          <w:lang w:val="fr-FR" w:eastAsia="zh-CN"/>
        </w:rPr>
        <w:t xml:space="preserve">II – </w:t>
      </w:r>
      <w:r>
        <w:rPr>
          <w:rFonts w:ascii="Century Gothic" w:hAnsi="Century Gothic" w:cs="Arial"/>
          <w:b/>
          <w:iCs/>
          <w:sz w:val="20"/>
          <w:szCs w:val="20"/>
          <w:lang w:val="fr-FR" w:eastAsia="zh-CN"/>
        </w:rPr>
        <w:t>PANIER</w:t>
      </w:r>
      <w:r w:rsidRPr="00F12CE8">
        <w:rPr>
          <w:rFonts w:ascii="Century Gothic" w:hAnsi="Century Gothic" w:cs="Arial"/>
          <w:b/>
          <w:iCs/>
          <w:sz w:val="20"/>
          <w:szCs w:val="20"/>
          <w:lang w:val="fr-FR" w:eastAsia="zh-CN"/>
        </w:rPr>
        <w:t xml:space="preserve"> </w:t>
      </w:r>
    </w:p>
    <w:p w14:paraId="663AF210" w14:textId="77777777" w:rsidR="002F4BF8" w:rsidRDefault="002F4BF8" w:rsidP="002F4BF8">
      <w:pPr>
        <w:jc w:val="both"/>
        <w:rPr>
          <w:rFonts w:ascii="Century Gothic" w:hAnsi="Century Gothic"/>
          <w:sz w:val="20"/>
          <w:szCs w:val="20"/>
          <w:lang w:val="fr-FR"/>
        </w:rPr>
      </w:pPr>
    </w:p>
    <w:p w14:paraId="7E65333D" w14:textId="06FDC2C5" w:rsidR="002F4BF8" w:rsidRDefault="002F4BF8" w:rsidP="002F4BF8">
      <w:pPr>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 xml:space="preserve">Revalorisation de la prime de panier jour ( actuellement de 6.5€ non soumise ) à hauteur de 7€ </w:t>
      </w:r>
      <w:r w:rsidR="003B3E9D">
        <w:rPr>
          <w:rFonts w:ascii="Century Gothic" w:hAnsi="Century Gothic" w:cs="Arial"/>
          <w:iCs/>
          <w:color w:val="000000"/>
          <w:sz w:val="20"/>
          <w:szCs w:val="20"/>
          <w:lang w:val="fr-FR" w:eastAsia="zh-CN"/>
        </w:rPr>
        <w:t xml:space="preserve">( non soumise ) </w:t>
      </w:r>
      <w:r>
        <w:rPr>
          <w:rFonts w:ascii="Century Gothic" w:hAnsi="Century Gothic" w:cs="Arial"/>
          <w:iCs/>
          <w:color w:val="000000"/>
          <w:sz w:val="20"/>
          <w:szCs w:val="20"/>
          <w:lang w:val="fr-FR" w:eastAsia="zh-CN"/>
        </w:rPr>
        <w:t>équivalent à une augmentation de 7.6%</w:t>
      </w:r>
      <w:r w:rsidR="005D13BD">
        <w:rPr>
          <w:rFonts w:ascii="Century Gothic" w:hAnsi="Century Gothic" w:cs="Arial"/>
          <w:iCs/>
          <w:color w:val="000000"/>
          <w:sz w:val="20"/>
          <w:szCs w:val="20"/>
          <w:lang w:val="fr-FR" w:eastAsia="zh-CN"/>
        </w:rPr>
        <w:t xml:space="preserve"> au 1</w:t>
      </w:r>
      <w:r w:rsidR="005D13BD" w:rsidRPr="005D13BD">
        <w:rPr>
          <w:rFonts w:ascii="Century Gothic" w:hAnsi="Century Gothic" w:cs="Arial"/>
          <w:iCs/>
          <w:color w:val="000000"/>
          <w:sz w:val="20"/>
          <w:szCs w:val="20"/>
          <w:vertAlign w:val="superscript"/>
          <w:lang w:val="fr-FR" w:eastAsia="zh-CN"/>
        </w:rPr>
        <w:t>er</w:t>
      </w:r>
      <w:r w:rsidR="005D13BD">
        <w:rPr>
          <w:rFonts w:ascii="Century Gothic" w:hAnsi="Century Gothic" w:cs="Arial"/>
          <w:iCs/>
          <w:color w:val="000000"/>
          <w:sz w:val="20"/>
          <w:szCs w:val="20"/>
          <w:lang w:val="fr-FR" w:eastAsia="zh-CN"/>
        </w:rPr>
        <w:t xml:space="preserve"> avril 2026.</w:t>
      </w:r>
    </w:p>
    <w:p w14:paraId="7A348212" w14:textId="77777777" w:rsidR="00CB79CB" w:rsidRDefault="00CB79CB" w:rsidP="002F4BF8">
      <w:pPr>
        <w:rPr>
          <w:rFonts w:ascii="Century Gothic" w:hAnsi="Century Gothic" w:cs="Arial"/>
          <w:iCs/>
          <w:color w:val="000000"/>
          <w:sz w:val="20"/>
          <w:szCs w:val="20"/>
          <w:lang w:val="fr-FR" w:eastAsia="zh-CN"/>
        </w:rPr>
      </w:pPr>
    </w:p>
    <w:p w14:paraId="0B6BACCA" w14:textId="66C3F8AF" w:rsidR="002F4BF8" w:rsidRPr="00FF3B85" w:rsidRDefault="002F4BF8" w:rsidP="002F4BF8">
      <w:pPr>
        <w:rPr>
          <w:rFonts w:ascii="Century Gothic" w:hAnsi="Century Gothic" w:cs="Arial"/>
          <w:b/>
          <w:iCs/>
          <w:color w:val="000000"/>
          <w:sz w:val="20"/>
          <w:szCs w:val="20"/>
          <w:lang w:val="fr-FR" w:eastAsia="zh-CN"/>
        </w:rPr>
      </w:pPr>
      <w:r>
        <w:rPr>
          <w:rFonts w:ascii="Century Gothic" w:hAnsi="Century Gothic" w:cs="Arial"/>
          <w:iCs/>
          <w:color w:val="000000"/>
          <w:sz w:val="20"/>
          <w:szCs w:val="20"/>
          <w:lang w:val="fr-FR" w:eastAsia="zh-CN"/>
        </w:rPr>
        <w:t xml:space="preserve">  </w:t>
      </w:r>
      <w:r w:rsidRPr="00FF3B85">
        <w:rPr>
          <w:rFonts w:ascii="Century Gothic" w:hAnsi="Century Gothic" w:cs="Arial"/>
          <w:b/>
          <w:iCs/>
          <w:color w:val="000000"/>
          <w:sz w:val="20"/>
          <w:szCs w:val="20"/>
          <w:lang w:val="fr-FR" w:eastAsia="zh-CN"/>
        </w:rPr>
        <w:t>I</w:t>
      </w:r>
      <w:r>
        <w:rPr>
          <w:rFonts w:ascii="Century Gothic" w:hAnsi="Century Gothic" w:cs="Arial"/>
          <w:b/>
          <w:iCs/>
          <w:color w:val="000000"/>
          <w:sz w:val="20"/>
          <w:szCs w:val="20"/>
          <w:lang w:val="fr-FR" w:eastAsia="zh-CN"/>
        </w:rPr>
        <w:t>II</w:t>
      </w:r>
      <w:r w:rsidRPr="00FF3B85">
        <w:rPr>
          <w:rFonts w:ascii="Century Gothic" w:hAnsi="Century Gothic" w:cs="Arial"/>
          <w:b/>
          <w:iCs/>
          <w:color w:val="000000"/>
          <w:sz w:val="20"/>
          <w:szCs w:val="20"/>
          <w:lang w:val="fr-FR" w:eastAsia="zh-CN"/>
        </w:rPr>
        <w:t xml:space="preserve"> – </w:t>
      </w:r>
      <w:r>
        <w:rPr>
          <w:rFonts w:ascii="Century Gothic" w:hAnsi="Century Gothic" w:cs="Arial"/>
          <w:b/>
          <w:iCs/>
          <w:color w:val="000000"/>
          <w:sz w:val="20"/>
          <w:szCs w:val="20"/>
          <w:lang w:val="fr-FR" w:eastAsia="zh-CN"/>
        </w:rPr>
        <w:t>BAR</w:t>
      </w:r>
      <w:r w:rsidR="00B63372">
        <w:rPr>
          <w:rFonts w:ascii="Century Gothic" w:hAnsi="Century Gothic" w:cs="Arial"/>
          <w:b/>
          <w:iCs/>
          <w:color w:val="000000"/>
          <w:sz w:val="20"/>
          <w:szCs w:val="20"/>
          <w:lang w:val="fr-FR" w:eastAsia="zh-CN"/>
        </w:rPr>
        <w:t>È</w:t>
      </w:r>
      <w:r>
        <w:rPr>
          <w:rFonts w:ascii="Century Gothic" w:hAnsi="Century Gothic" w:cs="Arial"/>
          <w:b/>
          <w:iCs/>
          <w:color w:val="000000"/>
          <w:sz w:val="20"/>
          <w:szCs w:val="20"/>
          <w:lang w:val="fr-FR" w:eastAsia="zh-CN"/>
        </w:rPr>
        <w:t>ME PERTES POUR LA PRIME D’INT</w:t>
      </w:r>
      <w:r w:rsidR="00B63372">
        <w:rPr>
          <w:rFonts w:ascii="Century Gothic" w:hAnsi="Century Gothic" w:cs="Arial"/>
          <w:b/>
          <w:iCs/>
          <w:sz w:val="20"/>
          <w:szCs w:val="20"/>
          <w:lang w:val="fr-FR" w:eastAsia="zh-CN"/>
        </w:rPr>
        <w:t>É</w:t>
      </w:r>
      <w:r>
        <w:rPr>
          <w:rFonts w:ascii="Century Gothic" w:hAnsi="Century Gothic" w:cs="Arial"/>
          <w:b/>
          <w:iCs/>
          <w:color w:val="000000"/>
          <w:sz w:val="20"/>
          <w:szCs w:val="20"/>
          <w:lang w:val="fr-FR" w:eastAsia="zh-CN"/>
        </w:rPr>
        <w:t>RESSEMENT</w:t>
      </w:r>
    </w:p>
    <w:p w14:paraId="3CD07E26" w14:textId="77777777" w:rsidR="002F4BF8" w:rsidRPr="00FF3B85" w:rsidRDefault="002F4BF8" w:rsidP="002F4BF8">
      <w:pPr>
        <w:pStyle w:val="En-tte"/>
        <w:jc w:val="both"/>
        <w:rPr>
          <w:rFonts w:ascii="Century Gothic" w:hAnsi="Century Gothic" w:cs="Arial"/>
          <w:iCs/>
          <w:sz w:val="20"/>
          <w:szCs w:val="20"/>
          <w:lang w:val="fr-FR" w:eastAsia="zh-CN"/>
        </w:rPr>
      </w:pPr>
    </w:p>
    <w:p w14:paraId="25845D8F" w14:textId="77777777" w:rsidR="002F4BF8" w:rsidRPr="00FF3B85" w:rsidRDefault="002F4BF8" w:rsidP="002F4BF8">
      <w:pPr>
        <w:rPr>
          <w:rFonts w:ascii="Century Gothic" w:hAnsi="Century Gothic" w:cs="Arial"/>
          <w:iCs/>
          <w:color w:val="000000"/>
          <w:sz w:val="20"/>
          <w:szCs w:val="20"/>
          <w:lang w:val="fr-FR" w:eastAsia="zh-CN"/>
        </w:rPr>
      </w:pPr>
      <w:r>
        <w:rPr>
          <w:rFonts w:ascii="Century Gothic" w:hAnsi="Century Gothic" w:cs="Arial"/>
          <w:iCs/>
          <w:color w:val="000000"/>
          <w:sz w:val="20"/>
          <w:szCs w:val="20"/>
          <w:lang w:val="fr-FR" w:eastAsia="zh-CN"/>
        </w:rPr>
        <w:t xml:space="preserve">Le critère relatif au taux de déchet tel qui est défini dans l’accord d’intéressement signé le 17 septembre 2024 sera dorénavant calculé selon le barème ci-dessous : </w:t>
      </w:r>
    </w:p>
    <w:p w14:paraId="6206040C" w14:textId="77777777" w:rsidR="002F4BF8" w:rsidRDefault="002F4BF8" w:rsidP="002F4BF8">
      <w:pPr>
        <w:rPr>
          <w:rFonts w:ascii="Century Gothic" w:hAnsi="Century Gothic" w:cs="Arial"/>
          <w:iCs/>
          <w:color w:val="000000"/>
          <w:sz w:val="20"/>
          <w:szCs w:val="20"/>
          <w:lang w:val="fr-FR" w:eastAsia="zh-CN"/>
        </w:rPr>
      </w:pPr>
    </w:p>
    <w:p w14:paraId="1BD63D0B" w14:textId="77777777" w:rsidR="002F4BF8" w:rsidRPr="00437FFC" w:rsidRDefault="002F4BF8" w:rsidP="002F4BF8">
      <w:pPr>
        <w:rPr>
          <w:rFonts w:ascii="Century Gothic" w:hAnsi="Century Gothic" w:cs="Arial"/>
          <w:iCs/>
          <w:color w:val="000000"/>
          <w:sz w:val="20"/>
          <w:szCs w:val="20"/>
          <w:lang w:val="fr-FR" w:eastAsia="zh-CN"/>
        </w:rPr>
      </w:pPr>
    </w:p>
    <w:p w14:paraId="04F08C11" w14:textId="77777777" w:rsidR="002F4BF8" w:rsidRPr="00FF3B85" w:rsidRDefault="002F4BF8" w:rsidP="002F4BF8">
      <w:pPr>
        <w:rPr>
          <w:rFonts w:ascii="Century Gothic" w:hAnsi="Century Gothic" w:cs="Arial"/>
          <w:iCs/>
          <w:color w:val="000000"/>
          <w:sz w:val="20"/>
          <w:szCs w:val="20"/>
          <w:lang w:val="fr-FR" w:eastAsia="zh-CN"/>
        </w:rPr>
      </w:pPr>
      <w:r w:rsidRPr="00437FFC">
        <w:rPr>
          <w:noProof/>
        </w:rPr>
        <w:drawing>
          <wp:inline distT="0" distB="0" distL="0" distR="0" wp14:anchorId="586C2DA7" wp14:editId="49204E30">
            <wp:extent cx="4762500" cy="929640"/>
            <wp:effectExtent l="0" t="0" r="0" b="3810"/>
            <wp:docPr id="24192836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62500" cy="929640"/>
                    </a:xfrm>
                    <a:prstGeom prst="rect">
                      <a:avLst/>
                    </a:prstGeom>
                    <a:noFill/>
                    <a:ln>
                      <a:noFill/>
                    </a:ln>
                  </pic:spPr>
                </pic:pic>
              </a:graphicData>
            </a:graphic>
          </wp:inline>
        </w:drawing>
      </w:r>
    </w:p>
    <w:p w14:paraId="1B3A1D14" w14:textId="77777777" w:rsidR="002F4BF8" w:rsidRPr="00FF3B85" w:rsidRDefault="002F4BF8" w:rsidP="002F4BF8">
      <w:pPr>
        <w:rPr>
          <w:rFonts w:ascii="Century Gothic" w:hAnsi="Century Gothic" w:cs="Arial"/>
          <w:iCs/>
          <w:sz w:val="20"/>
          <w:szCs w:val="20"/>
          <w:lang w:val="fr-FR" w:eastAsia="zh-CN"/>
        </w:rPr>
      </w:pPr>
    </w:p>
    <w:p w14:paraId="1F7A44E3" w14:textId="6138E2CD" w:rsidR="002F4BF8" w:rsidRPr="007A6547" w:rsidRDefault="002F4BF8" w:rsidP="002F4BF8">
      <w:pPr>
        <w:pStyle w:val="En-tte"/>
        <w:jc w:val="both"/>
        <w:rPr>
          <w:rFonts w:ascii="Century Gothic" w:hAnsi="Century Gothic" w:cs="Arial"/>
          <w:b/>
          <w:iCs/>
          <w:sz w:val="20"/>
          <w:szCs w:val="20"/>
          <w:lang w:val="fr-FR" w:eastAsia="zh-CN"/>
        </w:rPr>
      </w:pPr>
      <w:r>
        <w:rPr>
          <w:rFonts w:ascii="Century Gothic" w:hAnsi="Century Gothic" w:cs="Arial"/>
          <w:b/>
          <w:bCs/>
          <w:kern w:val="32"/>
          <w:sz w:val="20"/>
          <w:szCs w:val="20"/>
          <w:lang w:val="fr-FR"/>
        </w:rPr>
        <w:t>I</w:t>
      </w:r>
      <w:r w:rsidRPr="007A6547">
        <w:rPr>
          <w:rFonts w:ascii="Century Gothic" w:hAnsi="Century Gothic" w:cs="Arial"/>
          <w:b/>
          <w:bCs/>
          <w:kern w:val="32"/>
          <w:sz w:val="20"/>
          <w:szCs w:val="20"/>
          <w:lang w:val="fr-FR"/>
        </w:rPr>
        <w:t>V</w:t>
      </w:r>
      <w:r w:rsidRPr="007A6547">
        <w:rPr>
          <w:rFonts w:ascii="Century Gothic" w:hAnsi="Century Gothic" w:cs="Arial"/>
          <w:b/>
          <w:iCs/>
          <w:sz w:val="20"/>
          <w:szCs w:val="20"/>
          <w:lang w:val="fr-FR" w:eastAsia="zh-CN"/>
        </w:rPr>
        <w:t xml:space="preserve">– </w:t>
      </w:r>
      <w:r>
        <w:rPr>
          <w:rFonts w:ascii="Century Gothic" w:hAnsi="Century Gothic" w:cs="Arial"/>
          <w:b/>
          <w:iCs/>
          <w:sz w:val="20"/>
          <w:szCs w:val="20"/>
          <w:lang w:val="fr-FR" w:eastAsia="zh-CN"/>
        </w:rPr>
        <w:t>M</w:t>
      </w:r>
      <w:r w:rsidR="00B63372">
        <w:rPr>
          <w:rFonts w:ascii="Century Gothic" w:hAnsi="Century Gothic" w:cs="Arial"/>
          <w:b/>
          <w:iCs/>
          <w:sz w:val="20"/>
          <w:szCs w:val="20"/>
          <w:lang w:val="fr-FR" w:eastAsia="zh-CN"/>
        </w:rPr>
        <w:t>É</w:t>
      </w:r>
      <w:r>
        <w:rPr>
          <w:rFonts w:ascii="Century Gothic" w:hAnsi="Century Gothic" w:cs="Arial"/>
          <w:b/>
          <w:iCs/>
          <w:sz w:val="20"/>
          <w:szCs w:val="20"/>
          <w:lang w:val="fr-FR" w:eastAsia="zh-CN"/>
        </w:rPr>
        <w:t>DAILLE DU TRAVAIL</w:t>
      </w:r>
    </w:p>
    <w:p w14:paraId="30B169EB" w14:textId="77777777" w:rsidR="002F4BF8" w:rsidRPr="007A6547" w:rsidRDefault="002F4BF8" w:rsidP="002F4BF8">
      <w:pPr>
        <w:pStyle w:val="En-tte"/>
        <w:jc w:val="both"/>
        <w:rPr>
          <w:rFonts w:ascii="Century Gothic" w:hAnsi="Century Gothic" w:cs="Arial"/>
          <w:iCs/>
          <w:sz w:val="20"/>
          <w:szCs w:val="20"/>
          <w:lang w:val="fr-FR" w:eastAsia="zh-CN"/>
        </w:rPr>
      </w:pPr>
    </w:p>
    <w:p w14:paraId="213931B7" w14:textId="77777777" w:rsidR="002F4BF8" w:rsidRDefault="002F4BF8" w:rsidP="002F4BF8">
      <w:pPr>
        <w:pStyle w:val="En-tte"/>
        <w:jc w:val="both"/>
        <w:rPr>
          <w:rFonts w:ascii="Century Gothic" w:hAnsi="Century Gothic" w:cs="Arial"/>
          <w:iCs/>
          <w:sz w:val="20"/>
          <w:szCs w:val="20"/>
          <w:lang w:val="fr-FR" w:eastAsia="zh-CN"/>
        </w:rPr>
      </w:pPr>
      <w:r>
        <w:rPr>
          <w:rFonts w:ascii="Century Gothic" w:hAnsi="Century Gothic" w:cs="Arial"/>
          <w:iCs/>
          <w:sz w:val="20"/>
          <w:szCs w:val="20"/>
          <w:lang w:val="fr-FR" w:eastAsia="zh-CN"/>
        </w:rPr>
        <w:t>La gratification médaille du travail est portée à 35€ par année de présence à partir du 1</w:t>
      </w:r>
      <w:r w:rsidRPr="00783B27">
        <w:rPr>
          <w:rFonts w:ascii="Century Gothic" w:hAnsi="Century Gothic" w:cs="Arial"/>
          <w:iCs/>
          <w:sz w:val="20"/>
          <w:szCs w:val="20"/>
          <w:vertAlign w:val="superscript"/>
          <w:lang w:val="fr-FR" w:eastAsia="zh-CN"/>
        </w:rPr>
        <w:t>er</w:t>
      </w:r>
      <w:r>
        <w:rPr>
          <w:rFonts w:ascii="Century Gothic" w:hAnsi="Century Gothic" w:cs="Arial"/>
          <w:iCs/>
          <w:sz w:val="20"/>
          <w:szCs w:val="20"/>
          <w:lang w:val="fr-FR" w:eastAsia="zh-CN"/>
        </w:rPr>
        <w:t xml:space="preserve"> avril 2026.</w:t>
      </w:r>
    </w:p>
    <w:p w14:paraId="2A350F0D" w14:textId="77777777" w:rsidR="002F4BF8" w:rsidRDefault="002F4BF8" w:rsidP="002F4BF8">
      <w:pPr>
        <w:pStyle w:val="En-tte"/>
        <w:jc w:val="both"/>
        <w:rPr>
          <w:rFonts w:ascii="Century Gothic" w:hAnsi="Century Gothic" w:cs="Arial"/>
          <w:iCs/>
          <w:sz w:val="20"/>
          <w:szCs w:val="20"/>
          <w:lang w:val="fr-FR" w:eastAsia="zh-CN"/>
        </w:rPr>
      </w:pPr>
    </w:p>
    <w:p w14:paraId="508F29D5" w14:textId="77777777" w:rsidR="002F4BF8" w:rsidRDefault="002F4BF8" w:rsidP="002F4BF8">
      <w:pPr>
        <w:pStyle w:val="En-tte"/>
        <w:jc w:val="both"/>
        <w:rPr>
          <w:rFonts w:ascii="Century Gothic" w:hAnsi="Century Gothic" w:cs="Arial"/>
          <w:iCs/>
          <w:sz w:val="20"/>
          <w:szCs w:val="20"/>
          <w:lang w:val="fr-FR" w:eastAsia="zh-CN"/>
        </w:rPr>
      </w:pPr>
    </w:p>
    <w:p w14:paraId="1F44AE7E" w14:textId="038A5ED8" w:rsidR="002F4BF8" w:rsidRPr="007A6547" w:rsidRDefault="002F4BF8" w:rsidP="002F4BF8">
      <w:pPr>
        <w:pStyle w:val="En-tte"/>
        <w:jc w:val="both"/>
        <w:rPr>
          <w:rFonts w:ascii="Century Gothic" w:hAnsi="Century Gothic" w:cs="Arial"/>
          <w:b/>
          <w:iCs/>
          <w:sz w:val="20"/>
          <w:szCs w:val="20"/>
          <w:lang w:val="fr-FR" w:eastAsia="zh-CN"/>
        </w:rPr>
      </w:pPr>
      <w:r w:rsidRPr="007A6547">
        <w:rPr>
          <w:rFonts w:ascii="Century Gothic" w:hAnsi="Century Gothic" w:cs="Arial"/>
          <w:b/>
          <w:bCs/>
          <w:kern w:val="32"/>
          <w:sz w:val="20"/>
          <w:szCs w:val="20"/>
          <w:lang w:val="fr-FR"/>
        </w:rPr>
        <w:t>V</w:t>
      </w:r>
      <w:r w:rsidRPr="007A6547">
        <w:rPr>
          <w:rFonts w:ascii="Century Gothic" w:hAnsi="Century Gothic" w:cs="Arial"/>
          <w:b/>
          <w:iCs/>
          <w:sz w:val="20"/>
          <w:szCs w:val="20"/>
          <w:lang w:val="fr-FR" w:eastAsia="zh-CN"/>
        </w:rPr>
        <w:t xml:space="preserve">– </w:t>
      </w:r>
      <w:r>
        <w:rPr>
          <w:rFonts w:ascii="Century Gothic" w:hAnsi="Century Gothic" w:cs="Arial"/>
          <w:b/>
          <w:iCs/>
          <w:sz w:val="20"/>
          <w:szCs w:val="20"/>
          <w:lang w:val="fr-FR" w:eastAsia="zh-CN"/>
        </w:rPr>
        <w:t>PR</w:t>
      </w:r>
      <w:r w:rsidR="00B63372">
        <w:rPr>
          <w:rFonts w:ascii="Century Gothic" w:hAnsi="Century Gothic" w:cs="Arial"/>
          <w:b/>
          <w:iCs/>
          <w:sz w:val="20"/>
          <w:szCs w:val="20"/>
          <w:lang w:val="fr-FR" w:eastAsia="zh-CN"/>
        </w:rPr>
        <w:t>É</w:t>
      </w:r>
      <w:r>
        <w:rPr>
          <w:rFonts w:ascii="Century Gothic" w:hAnsi="Century Gothic" w:cs="Arial"/>
          <w:b/>
          <w:iCs/>
          <w:sz w:val="20"/>
          <w:szCs w:val="20"/>
          <w:lang w:val="fr-FR" w:eastAsia="zh-CN"/>
        </w:rPr>
        <w:t>VOYANCE</w:t>
      </w:r>
    </w:p>
    <w:p w14:paraId="28E6D0A5" w14:textId="77777777" w:rsidR="002F4BF8" w:rsidRDefault="002F4BF8" w:rsidP="002F4BF8">
      <w:pPr>
        <w:pStyle w:val="En-tte"/>
        <w:jc w:val="both"/>
        <w:rPr>
          <w:rFonts w:ascii="Century Gothic" w:hAnsi="Century Gothic" w:cs="Arial"/>
          <w:iCs/>
          <w:sz w:val="20"/>
          <w:szCs w:val="20"/>
          <w:lang w:val="fr-FR" w:eastAsia="zh-CN"/>
        </w:rPr>
      </w:pPr>
    </w:p>
    <w:p w14:paraId="39DF1E9C" w14:textId="3981F406" w:rsidR="002F4BF8" w:rsidRDefault="002F4BF8" w:rsidP="002F4BF8">
      <w:pPr>
        <w:pStyle w:val="En-tte"/>
        <w:jc w:val="both"/>
        <w:rPr>
          <w:rFonts w:ascii="Century Gothic" w:hAnsi="Century Gothic" w:cs="Arial"/>
          <w:iCs/>
          <w:sz w:val="20"/>
          <w:szCs w:val="20"/>
          <w:lang w:val="fr-FR" w:eastAsia="zh-CN"/>
        </w:rPr>
      </w:pPr>
      <w:r w:rsidRPr="00B871DB">
        <w:rPr>
          <w:rFonts w:ascii="Century Gothic" w:hAnsi="Century Gothic" w:cs="Arial"/>
          <w:iCs/>
          <w:sz w:val="20"/>
          <w:szCs w:val="20"/>
          <w:lang w:val="fr-FR" w:eastAsia="zh-CN"/>
        </w:rPr>
        <w:t xml:space="preserve">À compter du 1er avril 2026, la direction a décidé de revaloriser la contribution employeur aux frais de prévoyance et de porter sa </w:t>
      </w:r>
      <w:r w:rsidRPr="00A33FEF">
        <w:rPr>
          <w:rFonts w:ascii="Century Gothic" w:hAnsi="Century Gothic" w:cs="Arial"/>
          <w:iCs/>
          <w:sz w:val="20"/>
          <w:szCs w:val="20"/>
          <w:lang w:val="fr-FR" w:eastAsia="zh-CN"/>
        </w:rPr>
        <w:t>participation à 72 %</w:t>
      </w:r>
      <w:r w:rsidR="005D13BD">
        <w:rPr>
          <w:rFonts w:ascii="Century Gothic" w:hAnsi="Century Gothic" w:cs="Arial"/>
          <w:iCs/>
          <w:sz w:val="20"/>
          <w:szCs w:val="20"/>
          <w:lang w:val="fr-FR" w:eastAsia="zh-CN"/>
        </w:rPr>
        <w:t xml:space="preserve"> ( contre 70.31% actuellement ).</w:t>
      </w:r>
    </w:p>
    <w:p w14:paraId="3FA62A40" w14:textId="77777777" w:rsidR="002F4BF8" w:rsidRDefault="002F4BF8" w:rsidP="002F4BF8">
      <w:pPr>
        <w:pStyle w:val="En-tte"/>
        <w:jc w:val="both"/>
        <w:rPr>
          <w:rFonts w:ascii="Century Gothic" w:hAnsi="Century Gothic" w:cs="Arial"/>
          <w:iCs/>
          <w:sz w:val="20"/>
          <w:szCs w:val="20"/>
          <w:lang w:val="fr-FR" w:eastAsia="zh-CN"/>
        </w:rPr>
      </w:pPr>
    </w:p>
    <w:p w14:paraId="64AFC273" w14:textId="77777777" w:rsidR="002F4BF8" w:rsidRDefault="002F4BF8" w:rsidP="002F4BF8">
      <w:pPr>
        <w:pStyle w:val="En-tte"/>
        <w:jc w:val="both"/>
        <w:rPr>
          <w:rFonts w:ascii="Century Gothic" w:hAnsi="Century Gothic" w:cs="Arial"/>
          <w:iCs/>
          <w:sz w:val="20"/>
          <w:szCs w:val="20"/>
          <w:lang w:val="fr-FR" w:eastAsia="zh-CN"/>
        </w:rPr>
      </w:pPr>
    </w:p>
    <w:p w14:paraId="45C39084" w14:textId="77777777" w:rsidR="002F4BF8" w:rsidRDefault="002F4BF8" w:rsidP="002F4BF8">
      <w:pPr>
        <w:pStyle w:val="En-tte"/>
        <w:jc w:val="both"/>
        <w:rPr>
          <w:rFonts w:ascii="Century Gothic" w:hAnsi="Century Gothic" w:cs="Arial"/>
          <w:b/>
          <w:iCs/>
          <w:sz w:val="20"/>
          <w:szCs w:val="20"/>
          <w:lang w:val="fr-FR" w:eastAsia="zh-CN"/>
        </w:rPr>
      </w:pPr>
      <w:r w:rsidRPr="007A6547">
        <w:rPr>
          <w:rFonts w:ascii="Century Gothic" w:hAnsi="Century Gothic" w:cs="Arial"/>
          <w:b/>
          <w:bCs/>
          <w:kern w:val="32"/>
          <w:sz w:val="20"/>
          <w:szCs w:val="20"/>
          <w:lang w:val="fr-FR"/>
        </w:rPr>
        <w:t>V</w:t>
      </w:r>
      <w:r>
        <w:rPr>
          <w:rFonts w:ascii="Century Gothic" w:hAnsi="Century Gothic" w:cs="Arial"/>
          <w:b/>
          <w:bCs/>
          <w:kern w:val="32"/>
          <w:sz w:val="20"/>
          <w:szCs w:val="20"/>
          <w:lang w:val="fr-FR"/>
        </w:rPr>
        <w:t>I</w:t>
      </w:r>
      <w:r w:rsidRPr="007A6547">
        <w:rPr>
          <w:rFonts w:ascii="Century Gothic" w:hAnsi="Century Gothic" w:cs="Arial"/>
          <w:b/>
          <w:iCs/>
          <w:sz w:val="20"/>
          <w:szCs w:val="20"/>
          <w:lang w:val="fr-FR" w:eastAsia="zh-CN"/>
        </w:rPr>
        <w:t xml:space="preserve">– </w:t>
      </w:r>
      <w:r>
        <w:rPr>
          <w:rFonts w:ascii="Century Gothic" w:hAnsi="Century Gothic" w:cs="Arial"/>
          <w:b/>
          <w:iCs/>
          <w:sz w:val="20"/>
          <w:szCs w:val="20"/>
          <w:lang w:val="fr-FR" w:eastAsia="zh-CN"/>
        </w:rPr>
        <w:t xml:space="preserve">TICKETS RESTAURANTS </w:t>
      </w:r>
    </w:p>
    <w:p w14:paraId="7A8BF084" w14:textId="77777777" w:rsidR="002F4BF8" w:rsidRDefault="002F4BF8" w:rsidP="002F4BF8">
      <w:pPr>
        <w:pStyle w:val="En-tte"/>
        <w:jc w:val="both"/>
        <w:rPr>
          <w:rFonts w:ascii="Century Gothic" w:hAnsi="Century Gothic" w:cs="Arial"/>
          <w:b/>
          <w:iCs/>
          <w:sz w:val="20"/>
          <w:szCs w:val="20"/>
          <w:lang w:val="fr-FR" w:eastAsia="zh-CN"/>
        </w:rPr>
      </w:pPr>
    </w:p>
    <w:p w14:paraId="6596EC9D" w14:textId="16194451" w:rsidR="002F4BF8" w:rsidRDefault="002F4BF8" w:rsidP="002F4BF8">
      <w:pPr>
        <w:pStyle w:val="En-tte"/>
        <w:jc w:val="both"/>
        <w:rPr>
          <w:rFonts w:ascii="Century Gothic" w:hAnsi="Century Gothic" w:cs="Arial"/>
          <w:bCs/>
          <w:iCs/>
          <w:sz w:val="20"/>
          <w:szCs w:val="20"/>
          <w:lang w:val="fr-FR" w:eastAsia="zh-CN"/>
        </w:rPr>
      </w:pPr>
      <w:r w:rsidRPr="00B871DB">
        <w:rPr>
          <w:rFonts w:ascii="Century Gothic" w:hAnsi="Century Gothic" w:cs="Arial"/>
          <w:bCs/>
          <w:iCs/>
          <w:sz w:val="20"/>
          <w:szCs w:val="20"/>
          <w:lang w:val="fr-FR" w:eastAsia="zh-CN"/>
        </w:rPr>
        <w:t>La direction portera la valeur faciale des tickets</w:t>
      </w:r>
      <w:r w:rsidRPr="00B871DB">
        <w:rPr>
          <w:rFonts w:ascii="Cambria Math" w:hAnsi="Cambria Math" w:cs="Cambria Math"/>
          <w:bCs/>
          <w:iCs/>
          <w:sz w:val="20"/>
          <w:szCs w:val="20"/>
          <w:lang w:val="fr-FR" w:eastAsia="zh-CN"/>
        </w:rPr>
        <w:t>‑</w:t>
      </w:r>
      <w:r w:rsidRPr="00B871DB">
        <w:rPr>
          <w:rFonts w:ascii="Century Gothic" w:hAnsi="Century Gothic" w:cs="Arial"/>
          <w:bCs/>
          <w:iCs/>
          <w:sz w:val="20"/>
          <w:szCs w:val="20"/>
          <w:lang w:val="fr-FR" w:eastAsia="zh-CN"/>
        </w:rPr>
        <w:t xml:space="preserve">restaurant </w:t>
      </w:r>
      <w:r w:rsidRPr="00B871DB">
        <w:rPr>
          <w:rFonts w:ascii="Century Gothic" w:hAnsi="Century Gothic" w:cs="Century Gothic"/>
          <w:bCs/>
          <w:iCs/>
          <w:sz w:val="20"/>
          <w:szCs w:val="20"/>
          <w:lang w:val="fr-FR" w:eastAsia="zh-CN"/>
        </w:rPr>
        <w:t>à</w:t>
      </w:r>
      <w:r w:rsidRPr="00B871DB">
        <w:rPr>
          <w:rFonts w:ascii="Century Gothic" w:hAnsi="Century Gothic" w:cs="Arial"/>
          <w:bCs/>
          <w:iCs/>
          <w:sz w:val="20"/>
          <w:szCs w:val="20"/>
          <w:lang w:val="fr-FR" w:eastAsia="zh-CN"/>
        </w:rPr>
        <w:t xml:space="preserve"> </w:t>
      </w:r>
      <w:r w:rsidRPr="00A33FEF">
        <w:rPr>
          <w:rFonts w:ascii="Century Gothic" w:hAnsi="Century Gothic" w:cs="Arial"/>
          <w:bCs/>
          <w:iCs/>
          <w:sz w:val="20"/>
          <w:szCs w:val="20"/>
          <w:lang w:val="fr-FR" w:eastAsia="zh-CN"/>
        </w:rPr>
        <w:t>1</w:t>
      </w:r>
      <w:r w:rsidR="00DC7272" w:rsidRPr="00A33FEF">
        <w:rPr>
          <w:rFonts w:ascii="Century Gothic" w:hAnsi="Century Gothic" w:cs="Arial"/>
          <w:bCs/>
          <w:iCs/>
          <w:sz w:val="20"/>
          <w:szCs w:val="20"/>
          <w:lang w:val="fr-FR" w:eastAsia="zh-CN"/>
        </w:rPr>
        <w:t>0</w:t>
      </w:r>
      <w:r w:rsidRPr="00A33FEF">
        <w:rPr>
          <w:rFonts w:ascii="Century Gothic" w:hAnsi="Century Gothic" w:cs="Arial"/>
          <w:bCs/>
          <w:iCs/>
          <w:sz w:val="20"/>
          <w:szCs w:val="20"/>
          <w:lang w:val="fr-FR" w:eastAsia="zh-CN"/>
        </w:rPr>
        <w:t xml:space="preserve"> </w:t>
      </w:r>
      <w:r w:rsidRPr="00A33FEF">
        <w:rPr>
          <w:rFonts w:ascii="Century Gothic" w:hAnsi="Century Gothic" w:cs="Century Gothic"/>
          <w:bCs/>
          <w:iCs/>
          <w:sz w:val="20"/>
          <w:szCs w:val="20"/>
          <w:lang w:val="fr-FR" w:eastAsia="zh-CN"/>
        </w:rPr>
        <w:t>€</w:t>
      </w:r>
      <w:r w:rsidRPr="00A33FEF">
        <w:rPr>
          <w:rFonts w:ascii="Century Gothic" w:hAnsi="Century Gothic" w:cs="Arial"/>
          <w:bCs/>
          <w:iCs/>
          <w:sz w:val="20"/>
          <w:szCs w:val="20"/>
          <w:lang w:val="fr-FR" w:eastAsia="zh-CN"/>
        </w:rPr>
        <w:t>, tout en maintenant la r</w:t>
      </w:r>
      <w:r w:rsidRPr="00A33FEF">
        <w:rPr>
          <w:rFonts w:ascii="Century Gothic" w:hAnsi="Century Gothic" w:cs="Century Gothic"/>
          <w:bCs/>
          <w:iCs/>
          <w:sz w:val="20"/>
          <w:szCs w:val="20"/>
          <w:lang w:val="fr-FR" w:eastAsia="zh-CN"/>
        </w:rPr>
        <w:t>é</w:t>
      </w:r>
      <w:r w:rsidRPr="00A33FEF">
        <w:rPr>
          <w:rFonts w:ascii="Century Gothic" w:hAnsi="Century Gothic" w:cs="Arial"/>
          <w:bCs/>
          <w:iCs/>
          <w:sz w:val="20"/>
          <w:szCs w:val="20"/>
          <w:lang w:val="fr-FR" w:eastAsia="zh-CN"/>
        </w:rPr>
        <w:t xml:space="preserve">partition actuelle : 60 % </w:t>
      </w:r>
      <w:r w:rsidRPr="00A33FEF">
        <w:rPr>
          <w:rFonts w:ascii="Century Gothic" w:hAnsi="Century Gothic" w:cs="Century Gothic"/>
          <w:bCs/>
          <w:iCs/>
          <w:sz w:val="20"/>
          <w:szCs w:val="20"/>
          <w:lang w:val="fr-FR" w:eastAsia="zh-CN"/>
        </w:rPr>
        <w:t>à</w:t>
      </w:r>
      <w:r w:rsidRPr="00A33FEF">
        <w:rPr>
          <w:rFonts w:ascii="Century Gothic" w:hAnsi="Century Gothic" w:cs="Arial"/>
          <w:bCs/>
          <w:iCs/>
          <w:sz w:val="20"/>
          <w:szCs w:val="20"/>
          <w:lang w:val="fr-FR" w:eastAsia="zh-CN"/>
        </w:rPr>
        <w:t xml:space="preserve"> la charge de l</w:t>
      </w:r>
      <w:r w:rsidRPr="00A33FEF">
        <w:rPr>
          <w:rFonts w:ascii="Century Gothic" w:hAnsi="Century Gothic" w:cs="Century Gothic"/>
          <w:bCs/>
          <w:iCs/>
          <w:sz w:val="20"/>
          <w:szCs w:val="20"/>
          <w:lang w:val="fr-FR" w:eastAsia="zh-CN"/>
        </w:rPr>
        <w:t>’</w:t>
      </w:r>
      <w:r w:rsidRPr="00A33FEF">
        <w:rPr>
          <w:rFonts w:ascii="Century Gothic" w:hAnsi="Century Gothic" w:cs="Arial"/>
          <w:bCs/>
          <w:iCs/>
          <w:sz w:val="20"/>
          <w:szCs w:val="20"/>
          <w:lang w:val="fr-FR" w:eastAsia="zh-CN"/>
        </w:rPr>
        <w:t>employeur (soit 6</w:t>
      </w:r>
      <w:r w:rsidRPr="00A33FEF">
        <w:rPr>
          <w:rFonts w:ascii="Century Gothic" w:hAnsi="Century Gothic" w:cs="Century Gothic"/>
          <w:bCs/>
          <w:iCs/>
          <w:sz w:val="20"/>
          <w:szCs w:val="20"/>
          <w:lang w:val="fr-FR" w:eastAsia="zh-CN"/>
        </w:rPr>
        <w:t>€</w:t>
      </w:r>
      <w:r w:rsidRPr="00A33FEF">
        <w:rPr>
          <w:rFonts w:ascii="Century Gothic" w:hAnsi="Century Gothic" w:cs="Arial"/>
          <w:bCs/>
          <w:iCs/>
          <w:sz w:val="20"/>
          <w:szCs w:val="20"/>
          <w:lang w:val="fr-FR" w:eastAsia="zh-CN"/>
        </w:rPr>
        <w:t xml:space="preserve">) et 40 % </w:t>
      </w:r>
      <w:r w:rsidRPr="00A33FEF">
        <w:rPr>
          <w:rFonts w:ascii="Century Gothic" w:hAnsi="Century Gothic" w:cs="Century Gothic"/>
          <w:bCs/>
          <w:iCs/>
          <w:sz w:val="20"/>
          <w:szCs w:val="20"/>
          <w:lang w:val="fr-FR" w:eastAsia="zh-CN"/>
        </w:rPr>
        <w:t>à</w:t>
      </w:r>
      <w:r w:rsidRPr="00A33FEF">
        <w:rPr>
          <w:rFonts w:ascii="Century Gothic" w:hAnsi="Century Gothic" w:cs="Arial"/>
          <w:bCs/>
          <w:iCs/>
          <w:sz w:val="20"/>
          <w:szCs w:val="20"/>
          <w:lang w:val="fr-FR" w:eastAsia="zh-CN"/>
        </w:rPr>
        <w:t xml:space="preserve"> la charge du salari</w:t>
      </w:r>
      <w:r w:rsidRPr="00A33FEF">
        <w:rPr>
          <w:rFonts w:ascii="Century Gothic" w:hAnsi="Century Gothic" w:cs="Century Gothic"/>
          <w:bCs/>
          <w:iCs/>
          <w:sz w:val="20"/>
          <w:szCs w:val="20"/>
          <w:lang w:val="fr-FR" w:eastAsia="zh-CN"/>
        </w:rPr>
        <w:t>é</w:t>
      </w:r>
      <w:r w:rsidRPr="00A33FEF">
        <w:rPr>
          <w:rFonts w:ascii="Century Gothic" w:hAnsi="Century Gothic" w:cs="Arial"/>
          <w:bCs/>
          <w:iCs/>
          <w:sz w:val="20"/>
          <w:szCs w:val="20"/>
          <w:lang w:val="fr-FR" w:eastAsia="zh-CN"/>
        </w:rPr>
        <w:t xml:space="preserve"> (soit 4 </w:t>
      </w:r>
      <w:r w:rsidRPr="00A33FEF">
        <w:rPr>
          <w:rFonts w:ascii="Century Gothic" w:hAnsi="Century Gothic" w:cs="Century Gothic"/>
          <w:bCs/>
          <w:iCs/>
          <w:sz w:val="20"/>
          <w:szCs w:val="20"/>
          <w:lang w:val="fr-FR" w:eastAsia="zh-CN"/>
        </w:rPr>
        <w:t>€</w:t>
      </w:r>
      <w:r w:rsidRPr="00A33FEF">
        <w:rPr>
          <w:rFonts w:ascii="Century Gothic" w:hAnsi="Century Gothic" w:cs="Arial"/>
          <w:bCs/>
          <w:iCs/>
          <w:sz w:val="20"/>
          <w:szCs w:val="20"/>
          <w:lang w:val="fr-FR" w:eastAsia="zh-CN"/>
        </w:rPr>
        <w:t xml:space="preserve">), </w:t>
      </w:r>
      <w:r w:rsidRPr="00A33FEF">
        <w:rPr>
          <w:rFonts w:ascii="Century Gothic" w:hAnsi="Century Gothic" w:cs="Century Gothic"/>
          <w:bCs/>
          <w:iCs/>
          <w:sz w:val="20"/>
          <w:szCs w:val="20"/>
          <w:lang w:val="fr-FR" w:eastAsia="zh-CN"/>
        </w:rPr>
        <w:t>à</w:t>
      </w:r>
      <w:r w:rsidRPr="00A33FEF">
        <w:rPr>
          <w:rFonts w:ascii="Century Gothic" w:hAnsi="Century Gothic" w:cs="Arial"/>
          <w:bCs/>
          <w:iCs/>
          <w:sz w:val="20"/>
          <w:szCs w:val="20"/>
          <w:lang w:val="fr-FR" w:eastAsia="zh-CN"/>
        </w:rPr>
        <w:t xml:space="preserve"> compter du 1er avril 2026.</w:t>
      </w:r>
    </w:p>
    <w:p w14:paraId="6A003C31" w14:textId="77777777" w:rsidR="002F4BF8" w:rsidRDefault="002F4BF8" w:rsidP="002F4BF8">
      <w:pPr>
        <w:pStyle w:val="En-tte"/>
        <w:jc w:val="both"/>
        <w:rPr>
          <w:rFonts w:ascii="Century Gothic" w:hAnsi="Century Gothic" w:cs="Arial"/>
          <w:bCs/>
          <w:iCs/>
          <w:sz w:val="20"/>
          <w:szCs w:val="20"/>
          <w:lang w:val="fr-FR" w:eastAsia="zh-CN"/>
        </w:rPr>
      </w:pPr>
    </w:p>
    <w:p w14:paraId="261218FE" w14:textId="77777777" w:rsidR="002F4BF8" w:rsidRDefault="002F4BF8" w:rsidP="002F4BF8">
      <w:pPr>
        <w:pStyle w:val="En-tte"/>
        <w:jc w:val="both"/>
        <w:rPr>
          <w:rFonts w:ascii="Century Gothic" w:hAnsi="Century Gothic" w:cs="Arial"/>
          <w:bCs/>
          <w:iCs/>
          <w:sz w:val="20"/>
          <w:szCs w:val="20"/>
          <w:lang w:val="fr-FR" w:eastAsia="zh-CN"/>
        </w:rPr>
      </w:pPr>
    </w:p>
    <w:p w14:paraId="1F557F0C" w14:textId="41855486" w:rsidR="002F4BF8" w:rsidRDefault="002F4BF8" w:rsidP="002F4BF8">
      <w:pPr>
        <w:pStyle w:val="En-tte"/>
        <w:jc w:val="both"/>
        <w:rPr>
          <w:rFonts w:ascii="Century Gothic" w:hAnsi="Century Gothic" w:cs="Arial"/>
          <w:b/>
          <w:iCs/>
          <w:sz w:val="20"/>
          <w:szCs w:val="20"/>
          <w:lang w:val="fr-FR" w:eastAsia="zh-CN"/>
        </w:rPr>
      </w:pPr>
      <w:r w:rsidRPr="007A6547">
        <w:rPr>
          <w:rFonts w:ascii="Century Gothic" w:hAnsi="Century Gothic" w:cs="Arial"/>
          <w:b/>
          <w:bCs/>
          <w:kern w:val="32"/>
          <w:sz w:val="20"/>
          <w:szCs w:val="20"/>
          <w:lang w:val="fr-FR"/>
        </w:rPr>
        <w:t>V</w:t>
      </w:r>
      <w:r>
        <w:rPr>
          <w:rFonts w:ascii="Century Gothic" w:hAnsi="Century Gothic" w:cs="Arial"/>
          <w:b/>
          <w:bCs/>
          <w:kern w:val="32"/>
          <w:sz w:val="20"/>
          <w:szCs w:val="20"/>
          <w:lang w:val="fr-FR"/>
        </w:rPr>
        <w:t>II</w:t>
      </w:r>
      <w:r w:rsidRPr="007A6547">
        <w:rPr>
          <w:rFonts w:ascii="Century Gothic" w:hAnsi="Century Gothic" w:cs="Arial"/>
          <w:b/>
          <w:iCs/>
          <w:sz w:val="20"/>
          <w:szCs w:val="20"/>
          <w:lang w:val="fr-FR" w:eastAsia="zh-CN"/>
        </w:rPr>
        <w:t xml:space="preserve">– </w:t>
      </w:r>
      <w:r>
        <w:rPr>
          <w:rFonts w:ascii="Century Gothic" w:hAnsi="Century Gothic" w:cs="Arial"/>
          <w:b/>
          <w:iCs/>
          <w:sz w:val="20"/>
          <w:szCs w:val="20"/>
          <w:lang w:val="fr-FR" w:eastAsia="zh-CN"/>
        </w:rPr>
        <w:t>CONG</w:t>
      </w:r>
      <w:r w:rsidR="00B63372">
        <w:rPr>
          <w:rFonts w:ascii="Century Gothic" w:hAnsi="Century Gothic" w:cs="Arial"/>
          <w:b/>
          <w:iCs/>
          <w:sz w:val="20"/>
          <w:szCs w:val="20"/>
          <w:lang w:val="fr-FR" w:eastAsia="zh-CN"/>
        </w:rPr>
        <w:t>É</w:t>
      </w:r>
      <w:r>
        <w:rPr>
          <w:rFonts w:ascii="Century Gothic" w:hAnsi="Century Gothic" w:cs="Arial"/>
          <w:b/>
          <w:iCs/>
          <w:sz w:val="20"/>
          <w:szCs w:val="20"/>
          <w:lang w:val="fr-FR" w:eastAsia="zh-CN"/>
        </w:rPr>
        <w:t xml:space="preserve">S </w:t>
      </w:r>
      <w:r w:rsidR="003B3E9D">
        <w:rPr>
          <w:rFonts w:ascii="Century Gothic" w:hAnsi="Century Gothic" w:cs="Arial"/>
          <w:b/>
          <w:iCs/>
          <w:sz w:val="20"/>
          <w:szCs w:val="20"/>
          <w:lang w:val="fr-FR" w:eastAsia="zh-CN"/>
        </w:rPr>
        <w:t>CONJOINT HOSPITALIS</w:t>
      </w:r>
      <w:r w:rsidR="00B63372">
        <w:rPr>
          <w:rFonts w:ascii="Century Gothic" w:hAnsi="Century Gothic" w:cs="Arial"/>
          <w:b/>
          <w:iCs/>
          <w:sz w:val="20"/>
          <w:szCs w:val="20"/>
          <w:lang w:val="fr-FR" w:eastAsia="zh-CN"/>
        </w:rPr>
        <w:t>É</w:t>
      </w:r>
      <w:r w:rsidR="003B3E9D">
        <w:rPr>
          <w:rFonts w:ascii="Century Gothic" w:hAnsi="Century Gothic" w:cs="Arial"/>
          <w:b/>
          <w:iCs/>
          <w:sz w:val="20"/>
          <w:szCs w:val="20"/>
          <w:lang w:val="fr-FR" w:eastAsia="zh-CN"/>
        </w:rPr>
        <w:t xml:space="preserve"> et ou </w:t>
      </w:r>
      <w:r>
        <w:rPr>
          <w:rFonts w:ascii="Century Gothic" w:hAnsi="Century Gothic" w:cs="Arial"/>
          <w:b/>
          <w:iCs/>
          <w:sz w:val="20"/>
          <w:szCs w:val="20"/>
          <w:lang w:val="fr-FR" w:eastAsia="zh-CN"/>
        </w:rPr>
        <w:t>ENFANT MALADE OU HOSPITALIS</w:t>
      </w:r>
      <w:r w:rsidR="00B63372">
        <w:rPr>
          <w:rFonts w:ascii="Century Gothic" w:hAnsi="Century Gothic" w:cs="Arial"/>
          <w:b/>
          <w:iCs/>
          <w:sz w:val="20"/>
          <w:szCs w:val="20"/>
          <w:lang w:val="fr-FR" w:eastAsia="zh-CN"/>
        </w:rPr>
        <w:t>É</w:t>
      </w:r>
    </w:p>
    <w:p w14:paraId="2DF7C0BC" w14:textId="77777777" w:rsidR="002F4BF8" w:rsidRPr="007A6547" w:rsidRDefault="002F4BF8" w:rsidP="002F4BF8">
      <w:pPr>
        <w:pStyle w:val="En-tte"/>
        <w:jc w:val="both"/>
        <w:rPr>
          <w:rFonts w:ascii="Century Gothic" w:hAnsi="Century Gothic" w:cs="Arial"/>
          <w:b/>
          <w:iCs/>
          <w:sz w:val="20"/>
          <w:szCs w:val="20"/>
          <w:lang w:val="fr-FR" w:eastAsia="zh-CN"/>
        </w:rPr>
      </w:pPr>
    </w:p>
    <w:p w14:paraId="14A9A9D1" w14:textId="77777777" w:rsidR="002F4BF8" w:rsidRPr="00783B27" w:rsidRDefault="002F4BF8" w:rsidP="002F4BF8">
      <w:pPr>
        <w:pStyle w:val="En-tte"/>
        <w:jc w:val="both"/>
        <w:rPr>
          <w:rFonts w:ascii="Century Gothic" w:hAnsi="Century Gothic" w:cs="Arial"/>
          <w:bCs/>
          <w:iCs/>
          <w:sz w:val="20"/>
          <w:szCs w:val="20"/>
          <w:lang w:val="fr-FR" w:eastAsia="zh-CN"/>
        </w:rPr>
      </w:pPr>
    </w:p>
    <w:p w14:paraId="4BE46F45" w14:textId="0441C708" w:rsidR="002F4BF8" w:rsidRPr="00943CA6" w:rsidRDefault="002F4BF8" w:rsidP="002F4BF8">
      <w:pPr>
        <w:pStyle w:val="En-tte"/>
        <w:jc w:val="both"/>
        <w:rPr>
          <w:rFonts w:ascii="Century Gothic" w:hAnsi="Century Gothic" w:cs="Arial"/>
          <w:iCs/>
          <w:sz w:val="20"/>
          <w:szCs w:val="20"/>
          <w:lang w:val="fr-FR" w:eastAsia="zh-CN"/>
        </w:rPr>
      </w:pPr>
      <w:r w:rsidRPr="00943CA6">
        <w:rPr>
          <w:rFonts w:ascii="Century Gothic" w:hAnsi="Century Gothic" w:cs="Arial"/>
          <w:iCs/>
          <w:sz w:val="20"/>
          <w:szCs w:val="20"/>
          <w:lang w:val="fr-FR" w:eastAsia="zh-CN"/>
        </w:rPr>
        <w:t xml:space="preserve">Des jours de congés rémunérés pourront être accordés pour </w:t>
      </w:r>
      <w:r w:rsidR="00A33FEF">
        <w:rPr>
          <w:rFonts w:ascii="Century Gothic" w:hAnsi="Century Gothic" w:cs="Arial"/>
          <w:iCs/>
          <w:sz w:val="20"/>
          <w:szCs w:val="20"/>
          <w:lang w:val="fr-FR" w:eastAsia="zh-CN"/>
        </w:rPr>
        <w:t>conjoint hospitalisé et l</w:t>
      </w:r>
      <w:r w:rsidRPr="00943CA6">
        <w:rPr>
          <w:rFonts w:ascii="Century Gothic" w:hAnsi="Century Gothic" w:cs="Arial"/>
          <w:iCs/>
          <w:sz w:val="20"/>
          <w:szCs w:val="20"/>
          <w:lang w:val="fr-FR" w:eastAsia="zh-CN"/>
        </w:rPr>
        <w:t>a garde d’un enfant de moins de 16 ans malade ou hospitalisé, sur présentation d’un justificatif.</w:t>
      </w:r>
    </w:p>
    <w:p w14:paraId="158D9AB0" w14:textId="77777777" w:rsidR="002F4BF8" w:rsidRPr="00943CA6" w:rsidRDefault="002F4BF8" w:rsidP="002F4BF8">
      <w:pPr>
        <w:pStyle w:val="En-tte"/>
        <w:jc w:val="both"/>
        <w:rPr>
          <w:rFonts w:ascii="Century Gothic" w:hAnsi="Century Gothic" w:cs="Arial"/>
          <w:iCs/>
          <w:sz w:val="20"/>
          <w:szCs w:val="20"/>
          <w:lang w:val="fr-FR" w:eastAsia="zh-CN"/>
        </w:rPr>
      </w:pPr>
      <w:r w:rsidRPr="00943CA6">
        <w:rPr>
          <w:rFonts w:ascii="Century Gothic" w:hAnsi="Century Gothic" w:cs="Arial"/>
          <w:iCs/>
          <w:sz w:val="20"/>
          <w:szCs w:val="20"/>
          <w:lang w:val="fr-FR" w:eastAsia="zh-CN"/>
        </w:rPr>
        <w:t>Ces jours seront attribués en fonction de la composition familiale, comme suit :</w:t>
      </w:r>
    </w:p>
    <w:p w14:paraId="747405A3" w14:textId="77777777" w:rsidR="002F4BF8" w:rsidRPr="00943CA6" w:rsidRDefault="002F4BF8" w:rsidP="002F4BF8">
      <w:pPr>
        <w:pStyle w:val="En-tte"/>
        <w:jc w:val="both"/>
        <w:rPr>
          <w:rFonts w:ascii="Century Gothic" w:hAnsi="Century Gothic" w:cs="Arial"/>
          <w:iCs/>
          <w:sz w:val="20"/>
          <w:szCs w:val="20"/>
          <w:lang w:val="fr-FR" w:eastAsia="zh-CN"/>
        </w:rPr>
      </w:pPr>
    </w:p>
    <w:p w14:paraId="220924CB" w14:textId="6823E55D" w:rsidR="002F4BF8" w:rsidRPr="00943CA6" w:rsidRDefault="00A33FEF" w:rsidP="002F4BF8">
      <w:pPr>
        <w:pStyle w:val="En-tte"/>
        <w:numPr>
          <w:ilvl w:val="0"/>
          <w:numId w:val="7"/>
        </w:numPr>
        <w:jc w:val="both"/>
        <w:rPr>
          <w:rFonts w:ascii="Century Gothic" w:hAnsi="Century Gothic" w:cs="Arial"/>
          <w:iCs/>
          <w:sz w:val="20"/>
          <w:szCs w:val="20"/>
          <w:lang w:val="fr-FR" w:eastAsia="zh-CN"/>
        </w:rPr>
      </w:pPr>
      <w:r>
        <w:rPr>
          <w:rFonts w:ascii="Century Gothic" w:hAnsi="Century Gothic" w:cs="Arial"/>
          <w:iCs/>
          <w:sz w:val="20"/>
          <w:szCs w:val="20"/>
          <w:lang w:val="fr-FR" w:eastAsia="zh-CN"/>
        </w:rPr>
        <w:t>Salarié</w:t>
      </w:r>
      <w:r w:rsidR="002F4BF8" w:rsidRPr="00943CA6">
        <w:rPr>
          <w:rFonts w:ascii="Century Gothic" w:hAnsi="Century Gothic" w:cs="Arial"/>
          <w:iCs/>
          <w:sz w:val="20"/>
          <w:szCs w:val="20"/>
          <w:lang w:val="fr-FR" w:eastAsia="zh-CN"/>
        </w:rPr>
        <w:t xml:space="preserve"> avec 1 enfant : 3 jours par année civile</w:t>
      </w:r>
    </w:p>
    <w:p w14:paraId="53D54CD9" w14:textId="549E60F0" w:rsidR="002F4BF8" w:rsidRPr="00943CA6" w:rsidRDefault="00A33FEF" w:rsidP="002F4BF8">
      <w:pPr>
        <w:pStyle w:val="En-tte"/>
        <w:numPr>
          <w:ilvl w:val="0"/>
          <w:numId w:val="7"/>
        </w:numPr>
        <w:jc w:val="both"/>
        <w:rPr>
          <w:rFonts w:ascii="Century Gothic" w:hAnsi="Century Gothic" w:cs="Arial"/>
          <w:iCs/>
          <w:sz w:val="20"/>
          <w:szCs w:val="20"/>
          <w:lang w:val="fr-FR" w:eastAsia="zh-CN"/>
        </w:rPr>
      </w:pPr>
      <w:r>
        <w:rPr>
          <w:rFonts w:ascii="Century Gothic" w:hAnsi="Century Gothic" w:cs="Arial"/>
          <w:iCs/>
          <w:sz w:val="20"/>
          <w:szCs w:val="20"/>
          <w:lang w:val="fr-FR" w:eastAsia="zh-CN"/>
        </w:rPr>
        <w:t>Salarié</w:t>
      </w:r>
      <w:r w:rsidR="003B3E9D">
        <w:rPr>
          <w:rFonts w:ascii="Century Gothic" w:hAnsi="Century Gothic" w:cs="Arial"/>
          <w:iCs/>
          <w:sz w:val="20"/>
          <w:szCs w:val="20"/>
          <w:lang w:val="fr-FR" w:eastAsia="zh-CN"/>
        </w:rPr>
        <w:t xml:space="preserve"> </w:t>
      </w:r>
      <w:r w:rsidR="002F4BF8" w:rsidRPr="00943CA6">
        <w:rPr>
          <w:rFonts w:ascii="Century Gothic" w:hAnsi="Century Gothic" w:cs="Arial"/>
          <w:iCs/>
          <w:sz w:val="20"/>
          <w:szCs w:val="20"/>
          <w:lang w:val="fr-FR" w:eastAsia="zh-CN"/>
        </w:rPr>
        <w:t xml:space="preserve"> avec 2 enfants</w:t>
      </w:r>
      <w:r w:rsidR="002F4BF8">
        <w:rPr>
          <w:rFonts w:ascii="Century Gothic" w:hAnsi="Century Gothic" w:cs="Arial"/>
          <w:iCs/>
          <w:sz w:val="20"/>
          <w:szCs w:val="20"/>
          <w:lang w:val="fr-FR" w:eastAsia="zh-CN"/>
        </w:rPr>
        <w:t xml:space="preserve"> et plus</w:t>
      </w:r>
      <w:r w:rsidR="002F4BF8" w:rsidRPr="00943CA6">
        <w:rPr>
          <w:rFonts w:ascii="Century Gothic" w:hAnsi="Century Gothic" w:cs="Arial"/>
          <w:iCs/>
          <w:sz w:val="20"/>
          <w:szCs w:val="20"/>
          <w:lang w:val="fr-FR" w:eastAsia="zh-CN"/>
        </w:rPr>
        <w:t xml:space="preserve"> : 4 jours par année civile</w:t>
      </w:r>
    </w:p>
    <w:p w14:paraId="35A3503C" w14:textId="77777777" w:rsidR="002F4BF8" w:rsidRDefault="002F4BF8" w:rsidP="002F4BF8">
      <w:pPr>
        <w:pStyle w:val="En-tte"/>
        <w:ind w:left="720"/>
        <w:jc w:val="both"/>
        <w:rPr>
          <w:rFonts w:ascii="Century Gothic" w:hAnsi="Century Gothic" w:cs="Arial"/>
          <w:iCs/>
          <w:sz w:val="20"/>
          <w:szCs w:val="20"/>
          <w:lang w:val="fr-FR" w:eastAsia="zh-CN"/>
        </w:rPr>
      </w:pPr>
    </w:p>
    <w:p w14:paraId="26255051" w14:textId="33595A5B" w:rsidR="002F4BF8" w:rsidRDefault="002F4BF8" w:rsidP="002F4BF8">
      <w:pPr>
        <w:pStyle w:val="Titre8"/>
        <w:jc w:val="both"/>
        <w:rPr>
          <w:rFonts w:ascii="Century Gothic" w:eastAsia="Cambria" w:hAnsi="Century Gothic" w:cs="Arial"/>
          <w:b/>
          <w:i w:val="0"/>
          <w:color w:val="000000"/>
          <w:sz w:val="20"/>
          <w:szCs w:val="20"/>
          <w:lang w:val="fr-FR" w:eastAsia="zh-CN"/>
        </w:rPr>
      </w:pPr>
      <w:r>
        <w:rPr>
          <w:rFonts w:ascii="Century Gothic" w:eastAsia="Cambria" w:hAnsi="Century Gothic" w:cs="Arial"/>
          <w:b/>
          <w:i w:val="0"/>
          <w:color w:val="000000"/>
          <w:sz w:val="20"/>
          <w:szCs w:val="20"/>
          <w:lang w:val="fr-FR" w:eastAsia="zh-CN"/>
        </w:rPr>
        <w:t>IX</w:t>
      </w:r>
      <w:r w:rsidRPr="004342C8">
        <w:rPr>
          <w:rFonts w:ascii="Century Gothic" w:eastAsia="Cambria" w:hAnsi="Century Gothic" w:cs="Arial"/>
          <w:b/>
          <w:i w:val="0"/>
          <w:color w:val="000000"/>
          <w:sz w:val="20"/>
          <w:szCs w:val="20"/>
          <w:lang w:val="fr-FR" w:eastAsia="zh-CN"/>
        </w:rPr>
        <w:t xml:space="preserve"> – D</w:t>
      </w:r>
      <w:r w:rsidR="00B63372">
        <w:rPr>
          <w:rFonts w:ascii="Century Gothic" w:hAnsi="Century Gothic" w:cs="Arial"/>
          <w:b/>
          <w:iCs w:val="0"/>
          <w:sz w:val="20"/>
          <w:szCs w:val="20"/>
          <w:lang w:val="fr-FR" w:eastAsia="zh-CN"/>
        </w:rPr>
        <w:t>É</w:t>
      </w:r>
      <w:r w:rsidRPr="004342C8">
        <w:rPr>
          <w:rFonts w:ascii="Century Gothic" w:eastAsia="Cambria" w:hAnsi="Century Gothic" w:cs="Arial"/>
          <w:b/>
          <w:i w:val="0"/>
          <w:color w:val="000000"/>
          <w:sz w:val="20"/>
          <w:szCs w:val="20"/>
          <w:lang w:val="fr-FR" w:eastAsia="zh-CN"/>
        </w:rPr>
        <w:t>POT</w:t>
      </w:r>
    </w:p>
    <w:p w14:paraId="00870819" w14:textId="77777777" w:rsidR="002F4BF8" w:rsidRPr="006D5C35" w:rsidRDefault="002F4BF8" w:rsidP="002F4BF8">
      <w:pPr>
        <w:rPr>
          <w:lang w:val="fr-FR" w:eastAsia="zh-CN"/>
        </w:rPr>
      </w:pPr>
    </w:p>
    <w:p w14:paraId="574E644C" w14:textId="77777777" w:rsidR="002F4BF8" w:rsidRPr="00587A60" w:rsidRDefault="002F4BF8" w:rsidP="002F4BF8">
      <w:pPr>
        <w:pStyle w:val="Titre8"/>
        <w:spacing w:before="0" w:after="0"/>
        <w:jc w:val="both"/>
        <w:rPr>
          <w:rFonts w:ascii="Century Gothic" w:eastAsia="Cambria" w:hAnsi="Century Gothic" w:cs="Arial"/>
          <w:i w:val="0"/>
          <w:color w:val="000000"/>
          <w:sz w:val="20"/>
          <w:szCs w:val="20"/>
          <w:lang w:val="fr-FR" w:eastAsia="zh-CN"/>
        </w:rPr>
      </w:pPr>
      <w:r w:rsidRPr="00587A60">
        <w:rPr>
          <w:rFonts w:ascii="Century Gothic" w:eastAsia="Cambria" w:hAnsi="Century Gothic" w:cs="Arial"/>
          <w:i w:val="0"/>
          <w:color w:val="000000"/>
          <w:sz w:val="20"/>
          <w:szCs w:val="20"/>
          <w:lang w:val="fr-FR" w:eastAsia="zh-CN"/>
        </w:rPr>
        <w:t>Conformément aux dispositions des articles D 2231-2 et suivants du code du travail, le présent procès-verbal fera l’objet d’un dépôt :</w:t>
      </w:r>
    </w:p>
    <w:p w14:paraId="756AA0CF" w14:textId="77777777" w:rsidR="002F4BF8" w:rsidRPr="00587A60" w:rsidRDefault="002F4BF8" w:rsidP="002F4BF8">
      <w:pPr>
        <w:pStyle w:val="Titre8"/>
        <w:jc w:val="both"/>
        <w:rPr>
          <w:rFonts w:ascii="Century Gothic" w:eastAsia="Cambria" w:hAnsi="Century Gothic" w:cs="Arial"/>
          <w:i w:val="0"/>
          <w:color w:val="000000"/>
          <w:sz w:val="20"/>
          <w:szCs w:val="20"/>
          <w:lang w:val="fr-FR" w:eastAsia="zh-CN"/>
        </w:rPr>
      </w:pPr>
      <w:r w:rsidRPr="00587A60">
        <w:rPr>
          <w:rFonts w:ascii="Century Gothic" w:eastAsia="Cambria" w:hAnsi="Century Gothic" w:cs="Arial"/>
          <w:i w:val="0"/>
          <w:color w:val="000000"/>
          <w:sz w:val="20"/>
          <w:szCs w:val="20"/>
          <w:lang w:val="fr-FR" w:eastAsia="zh-CN"/>
        </w:rPr>
        <w:t>En 2 exemplaires dont une version sur support papier signée des parties et une version sur support électronique auprès des services de la DREETS de St Quentin ,</w:t>
      </w:r>
    </w:p>
    <w:p w14:paraId="16A80B67" w14:textId="77777777" w:rsidR="002F4BF8" w:rsidRDefault="002F4BF8" w:rsidP="002F4BF8">
      <w:pPr>
        <w:pStyle w:val="Titre8"/>
        <w:jc w:val="both"/>
        <w:rPr>
          <w:rFonts w:ascii="Century Gothic" w:eastAsia="Cambria" w:hAnsi="Century Gothic" w:cs="Arial"/>
          <w:i w:val="0"/>
          <w:color w:val="000000"/>
          <w:sz w:val="20"/>
          <w:szCs w:val="20"/>
          <w:lang w:val="fr-FR" w:eastAsia="zh-CN"/>
        </w:rPr>
      </w:pPr>
      <w:r w:rsidRPr="00587A60">
        <w:rPr>
          <w:rFonts w:ascii="Century Gothic" w:eastAsia="Cambria" w:hAnsi="Century Gothic" w:cs="Arial"/>
          <w:i w:val="0"/>
          <w:color w:val="000000"/>
          <w:sz w:val="20"/>
          <w:szCs w:val="20"/>
          <w:lang w:val="fr-FR" w:eastAsia="zh-CN"/>
        </w:rPr>
        <w:t>En 1 exemplaire au secrétariat greffe du conseil de prud’hommes de St Quentin.</w:t>
      </w:r>
    </w:p>
    <w:p w14:paraId="61B87DEE" w14:textId="77777777" w:rsidR="00DC7272" w:rsidRPr="00DC7272" w:rsidRDefault="00DC7272" w:rsidP="00DC7272">
      <w:pPr>
        <w:rPr>
          <w:lang w:val="fr-FR" w:eastAsia="zh-CN"/>
        </w:rPr>
      </w:pPr>
    </w:p>
    <w:p w14:paraId="47CA3EF7" w14:textId="77777777" w:rsidR="002F4BF8" w:rsidRPr="00587A60" w:rsidRDefault="002F4BF8" w:rsidP="002F4BF8">
      <w:pPr>
        <w:pStyle w:val="Titre8"/>
        <w:jc w:val="both"/>
        <w:rPr>
          <w:rFonts w:ascii="Century Gothic" w:eastAsia="Cambria" w:hAnsi="Century Gothic" w:cs="Arial"/>
          <w:i w:val="0"/>
          <w:color w:val="000000"/>
          <w:sz w:val="20"/>
          <w:szCs w:val="20"/>
          <w:lang w:val="fr-FR" w:eastAsia="zh-CN"/>
        </w:rPr>
      </w:pPr>
      <w:r w:rsidRPr="00587A60">
        <w:rPr>
          <w:rFonts w:ascii="Century Gothic" w:eastAsia="Cambria" w:hAnsi="Century Gothic" w:cs="Arial"/>
          <w:i w:val="0"/>
          <w:color w:val="000000"/>
          <w:sz w:val="20"/>
          <w:szCs w:val="20"/>
          <w:lang w:val="fr-FR" w:eastAsia="zh-CN"/>
        </w:rPr>
        <w:t>Une copie sera remise à chacun des signataires de l’accord.</w:t>
      </w:r>
    </w:p>
    <w:p w14:paraId="34DE6DB0" w14:textId="77777777" w:rsidR="002F4BF8" w:rsidRPr="007A6547" w:rsidRDefault="002F4BF8" w:rsidP="002F4BF8">
      <w:pPr>
        <w:pStyle w:val="En-tte"/>
        <w:jc w:val="both"/>
        <w:rPr>
          <w:rFonts w:ascii="Century Gothic" w:hAnsi="Century Gothic" w:cs="Arial"/>
          <w:iCs/>
          <w:color w:val="000000"/>
          <w:sz w:val="20"/>
          <w:szCs w:val="20"/>
          <w:lang w:val="fr-FR" w:eastAsia="zh-CN"/>
        </w:rPr>
      </w:pPr>
    </w:p>
    <w:p w14:paraId="5422B840" w14:textId="77777777" w:rsidR="002F4BF8" w:rsidRPr="007A6547" w:rsidRDefault="002F4BF8" w:rsidP="002F4BF8">
      <w:pPr>
        <w:pStyle w:val="En-tte"/>
        <w:jc w:val="both"/>
        <w:rPr>
          <w:rFonts w:ascii="Century Gothic" w:hAnsi="Century Gothic" w:cs="Arial"/>
          <w:iCs/>
          <w:color w:val="000000"/>
          <w:sz w:val="20"/>
          <w:szCs w:val="20"/>
          <w:lang w:val="fr-FR" w:eastAsia="zh-CN"/>
        </w:rPr>
      </w:pPr>
    </w:p>
    <w:p w14:paraId="53035BBF" w14:textId="77777777" w:rsidR="002F4BF8" w:rsidRPr="007A6547" w:rsidRDefault="002F4BF8" w:rsidP="002F4BF8">
      <w:pPr>
        <w:pStyle w:val="En-tte"/>
        <w:jc w:val="both"/>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 xml:space="preserve">Fait à Gauchy , le </w:t>
      </w:r>
      <w:r>
        <w:rPr>
          <w:rFonts w:ascii="Century Gothic" w:hAnsi="Century Gothic" w:cs="Arial"/>
          <w:iCs/>
          <w:color w:val="000000"/>
          <w:sz w:val="20"/>
          <w:szCs w:val="20"/>
          <w:lang w:val="fr-FR" w:eastAsia="zh-CN"/>
        </w:rPr>
        <w:t>2 avril 2026</w:t>
      </w:r>
    </w:p>
    <w:p w14:paraId="42E388D3" w14:textId="77777777" w:rsidR="002F4BF8" w:rsidRPr="007A6547" w:rsidRDefault="002F4BF8" w:rsidP="002F4BF8">
      <w:pPr>
        <w:jc w:val="both"/>
        <w:rPr>
          <w:rFonts w:cs="Arial"/>
          <w:color w:val="000000"/>
          <w:sz w:val="20"/>
          <w:szCs w:val="20"/>
          <w:lang w:val="fr-FR"/>
        </w:rPr>
      </w:pPr>
    </w:p>
    <w:p w14:paraId="2E04E9B5" w14:textId="77777777" w:rsidR="002F4BF8" w:rsidRPr="007A6547" w:rsidRDefault="002F4BF8" w:rsidP="002F4BF8">
      <w:pPr>
        <w:rPr>
          <w:rFonts w:ascii="Century Gothic" w:hAnsi="Century Gothic" w:cs="Arial"/>
          <w:color w:val="000000"/>
          <w:sz w:val="20"/>
          <w:szCs w:val="20"/>
          <w:lang w:val="fr-FR"/>
        </w:rPr>
      </w:pPr>
      <w:r w:rsidRPr="007A6547">
        <w:rPr>
          <w:rFonts w:ascii="Century Gothic" w:hAnsi="Century Gothic" w:cs="Arial"/>
          <w:color w:val="000000"/>
          <w:sz w:val="20"/>
          <w:szCs w:val="20"/>
          <w:lang w:val="fr-FR"/>
        </w:rPr>
        <w:t xml:space="preserve">En </w:t>
      </w:r>
      <w:r>
        <w:rPr>
          <w:rFonts w:ascii="Century Gothic" w:hAnsi="Century Gothic" w:cs="Arial"/>
          <w:color w:val="000000"/>
          <w:sz w:val="20"/>
          <w:szCs w:val="20"/>
          <w:lang w:val="fr-FR"/>
        </w:rPr>
        <w:t>3</w:t>
      </w:r>
      <w:r w:rsidRPr="007A6547">
        <w:rPr>
          <w:rFonts w:ascii="Century Gothic" w:hAnsi="Century Gothic" w:cs="Arial"/>
          <w:color w:val="000000"/>
          <w:sz w:val="20"/>
          <w:szCs w:val="20"/>
          <w:lang w:val="fr-FR"/>
        </w:rPr>
        <w:t xml:space="preserve"> exemplaires</w:t>
      </w:r>
    </w:p>
    <w:p w14:paraId="0D86A38B" w14:textId="77777777" w:rsidR="002F4BF8" w:rsidRPr="007A6547" w:rsidRDefault="002F4BF8" w:rsidP="002F4BF8">
      <w:pPr>
        <w:rPr>
          <w:color w:val="000000"/>
          <w:sz w:val="20"/>
          <w:szCs w:val="20"/>
          <w:lang w:val="fr-FR"/>
        </w:rPr>
      </w:pPr>
    </w:p>
    <w:p w14:paraId="112C9701" w14:textId="4EF3B5E8" w:rsidR="002F4BF8" w:rsidRDefault="002F4BF8" w:rsidP="00943BC3">
      <w:pPr>
        <w:tabs>
          <w:tab w:val="left" w:pos="4840"/>
        </w:tabs>
        <w:spacing w:line="276" w:lineRule="auto"/>
        <w:ind w:right="-12"/>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 xml:space="preserve">Pour </w:t>
      </w:r>
    </w:p>
    <w:p w14:paraId="76A9C1F3" w14:textId="77777777" w:rsidR="002F4BF8" w:rsidRDefault="002F4BF8" w:rsidP="002F4BF8">
      <w:pPr>
        <w:pStyle w:val="Lettre"/>
        <w:widowControl/>
        <w:spacing w:line="312" w:lineRule="auto"/>
        <w:rPr>
          <w:rFonts w:ascii="Century Gothic" w:hAnsi="Century Gothic" w:cs="Arial"/>
          <w:iCs/>
          <w:noProof w:val="0"/>
          <w:color w:val="000000"/>
          <w:sz w:val="20"/>
          <w:szCs w:val="20"/>
          <w:lang w:val="fr-FR" w:eastAsia="zh-CN"/>
        </w:rPr>
      </w:pPr>
    </w:p>
    <w:p w14:paraId="698282A5" w14:textId="77777777" w:rsidR="002F4BF8" w:rsidRDefault="002F4BF8" w:rsidP="002F4BF8">
      <w:pPr>
        <w:pStyle w:val="Lettre"/>
        <w:widowControl/>
        <w:spacing w:line="312" w:lineRule="auto"/>
        <w:rPr>
          <w:rFonts w:ascii="Century Gothic" w:hAnsi="Century Gothic" w:cs="Arial"/>
          <w:iCs/>
          <w:noProof w:val="0"/>
          <w:color w:val="000000"/>
          <w:sz w:val="20"/>
          <w:szCs w:val="20"/>
          <w:lang w:val="fr-FR" w:eastAsia="zh-CN"/>
        </w:rPr>
      </w:pPr>
    </w:p>
    <w:p w14:paraId="4EDAE3CF" w14:textId="77777777" w:rsidR="002F4BF8" w:rsidRPr="007A6547" w:rsidRDefault="002F4BF8" w:rsidP="002F4BF8">
      <w:pPr>
        <w:tabs>
          <w:tab w:val="left" w:pos="4840"/>
        </w:tabs>
        <w:spacing w:line="276" w:lineRule="auto"/>
        <w:ind w:right="-12"/>
        <w:rPr>
          <w:rFonts w:ascii="Century Gothic" w:hAnsi="Century Gothic" w:cs="Arial"/>
          <w:iCs/>
          <w:color w:val="000000"/>
          <w:sz w:val="20"/>
          <w:szCs w:val="20"/>
          <w:lang w:val="fr-FR" w:eastAsia="zh-CN"/>
        </w:rPr>
      </w:pPr>
      <w:r w:rsidRPr="007A6547">
        <w:rPr>
          <w:rFonts w:ascii="Century Gothic" w:hAnsi="Century Gothic" w:cs="Arial"/>
          <w:iCs/>
          <w:color w:val="000000"/>
          <w:sz w:val="20"/>
          <w:szCs w:val="20"/>
          <w:lang w:val="fr-FR" w:eastAsia="zh-CN"/>
        </w:rPr>
        <w:t>Pour l</w:t>
      </w:r>
      <w:r>
        <w:rPr>
          <w:rFonts w:ascii="Century Gothic" w:hAnsi="Century Gothic" w:cs="Arial"/>
          <w:iCs/>
          <w:color w:val="000000"/>
          <w:sz w:val="20"/>
          <w:szCs w:val="20"/>
          <w:lang w:val="fr-FR" w:eastAsia="zh-CN"/>
        </w:rPr>
        <w:t>’</w:t>
      </w:r>
      <w:r w:rsidRPr="007A6547">
        <w:rPr>
          <w:rFonts w:ascii="Century Gothic" w:hAnsi="Century Gothic" w:cs="Arial"/>
          <w:iCs/>
          <w:color w:val="000000"/>
          <w:sz w:val="20"/>
          <w:szCs w:val="20"/>
          <w:lang w:val="fr-FR" w:eastAsia="zh-CN"/>
        </w:rPr>
        <w:t xml:space="preserve"> organisation syndicale,</w:t>
      </w:r>
    </w:p>
    <w:p w14:paraId="3E625D4F" w14:textId="77777777" w:rsidR="002F4BF8" w:rsidRPr="007A6547" w:rsidRDefault="002F4BF8" w:rsidP="002F4BF8">
      <w:pPr>
        <w:tabs>
          <w:tab w:val="left" w:pos="4840"/>
        </w:tabs>
        <w:spacing w:line="276" w:lineRule="auto"/>
        <w:ind w:right="-12"/>
        <w:rPr>
          <w:rFonts w:ascii="Century Gothic" w:hAnsi="Century Gothic" w:cs="Arial"/>
          <w:iCs/>
          <w:color w:val="000000"/>
          <w:sz w:val="20"/>
          <w:szCs w:val="20"/>
          <w:lang w:val="fr-FR" w:eastAsia="zh-CN"/>
        </w:rPr>
      </w:pPr>
    </w:p>
    <w:p w14:paraId="5EA262C2" w14:textId="77777777" w:rsidR="002F4BF8" w:rsidRPr="007A6547" w:rsidRDefault="002F4BF8" w:rsidP="002F4BF8">
      <w:pPr>
        <w:tabs>
          <w:tab w:val="left" w:pos="4840"/>
        </w:tabs>
        <w:spacing w:line="276" w:lineRule="auto"/>
        <w:ind w:right="-12"/>
        <w:rPr>
          <w:rFonts w:ascii="Century Gothic" w:hAnsi="Century Gothic" w:cs="Arial"/>
          <w:iCs/>
          <w:color w:val="000000"/>
          <w:sz w:val="20"/>
          <w:szCs w:val="20"/>
          <w:lang w:val="fr-FR" w:eastAsia="zh-CN"/>
        </w:rPr>
      </w:pPr>
    </w:p>
    <w:p w14:paraId="2D09625F" w14:textId="77777777" w:rsidR="005A46CC" w:rsidRPr="002F4BF8" w:rsidRDefault="005A46CC" w:rsidP="002F4BF8">
      <w:pPr>
        <w:rPr>
          <w:lang w:val="fr-FR"/>
        </w:rPr>
      </w:pPr>
    </w:p>
    <w:sectPr w:rsidR="005A46CC" w:rsidRPr="002F4BF8" w:rsidSect="00CB79CB">
      <w:headerReference w:type="even" r:id="rId8"/>
      <w:headerReference w:type="default" r:id="rId9"/>
      <w:footerReference w:type="even" r:id="rId10"/>
      <w:footerReference w:type="default" r:id="rId11"/>
      <w:headerReference w:type="first" r:id="rId12"/>
      <w:footerReference w:type="first" r:id="rId13"/>
      <w:pgSz w:w="11910" w:h="16840"/>
      <w:pgMar w:top="411" w:right="1647" w:bottom="816" w:left="993" w:header="1587" w:footer="4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6ED12" w14:textId="77777777" w:rsidR="00AE6D93" w:rsidRDefault="00AE6D93" w:rsidP="00116955">
      <w:r>
        <w:separator/>
      </w:r>
    </w:p>
  </w:endnote>
  <w:endnote w:type="continuationSeparator" w:id="0">
    <w:p w14:paraId="42659188" w14:textId="77777777" w:rsidR="00AE6D93" w:rsidRDefault="00AE6D93" w:rsidP="00116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ontserrat Semi Bold">
    <w:altName w:val="Calibri"/>
    <w:panose1 w:val="00000000000000000000"/>
    <w:charset w:val="00"/>
    <w:family w:val="modern"/>
    <w:notTrueType/>
    <w:pitch w:val="variable"/>
    <w:sig w:usb0="00000007" w:usb1="00000000" w:usb2="00000000" w:usb3="00000000" w:csb0="00000093" w:csb1="00000000"/>
  </w:font>
  <w:font w:name="Montserrat Medium">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1C19C" w14:textId="77777777" w:rsidR="006D1758" w:rsidRDefault="006D175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B1986" w14:textId="4D7F0D42" w:rsidR="006D1758" w:rsidRDefault="00F307DF" w:rsidP="006D1758">
    <w:pPr>
      <w:pStyle w:val="Pieddepage"/>
      <w:tabs>
        <w:tab w:val="clear" w:pos="9638"/>
        <w:tab w:val="right" w:pos="9923"/>
      </w:tabs>
      <w:ind w:left="-624" w:right="-1647"/>
      <w:jc w:val="center"/>
    </w:pPr>
    <w:r w:rsidRPr="006D1758">
      <w:rPr>
        <w:noProof/>
      </w:rPr>
      <w:drawing>
        <wp:inline distT="0" distB="0" distL="0" distR="0" wp14:anchorId="55AA5AC2" wp14:editId="2CA460DF">
          <wp:extent cx="1641600" cy="147600"/>
          <wp:effectExtent l="0" t="0" r="0" b="5080"/>
          <wp:docPr id="126361816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386126"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641600" cy="147600"/>
                  </a:xfrm>
                  <a:prstGeom prst="rect">
                    <a:avLst/>
                  </a:prstGeom>
                </pic:spPr>
              </pic:pic>
            </a:graphicData>
          </a:graphic>
        </wp:inline>
      </w:drawing>
    </w:r>
  </w:p>
  <w:p w14:paraId="42D2A75A" w14:textId="23EAD377" w:rsidR="006D1758" w:rsidRPr="002F4BF8" w:rsidRDefault="006D1758" w:rsidP="00B51F46">
    <w:pPr>
      <w:pStyle w:val="Pieddepage"/>
      <w:tabs>
        <w:tab w:val="right" w:pos="9923"/>
      </w:tabs>
      <w:spacing w:before="100"/>
      <w:ind w:left="-624" w:right="-1644"/>
      <w:jc w:val="center"/>
      <w:rPr>
        <w:rFonts w:ascii="Montserrat Medium" w:hAnsi="Montserrat Medium"/>
        <w:color w:val="193B34"/>
        <w:sz w:val="14"/>
        <w:szCs w:val="14"/>
        <w:lang w:val="fr-FR"/>
      </w:rPr>
    </w:pPr>
    <w:r w:rsidRPr="002F4BF8">
      <w:rPr>
        <w:rFonts w:ascii="Montserrat Semi Bold" w:hAnsi="Montserrat Semi Bold"/>
        <w:color w:val="193B34"/>
        <w:sz w:val="14"/>
        <w:szCs w:val="14"/>
        <w:lang w:val="fr-FR"/>
      </w:rPr>
      <w:t>Morato France SAS</w:t>
    </w:r>
    <w:r w:rsidRPr="002F4BF8">
      <w:rPr>
        <w:color w:val="193B34"/>
        <w:sz w:val="14"/>
        <w:szCs w:val="14"/>
        <w:lang w:val="fr-FR"/>
      </w:rPr>
      <w:t xml:space="preserve">  </w:t>
    </w:r>
    <w:r w:rsidRPr="002F4BF8">
      <w:rPr>
        <w:rFonts w:ascii="Montserrat Medium" w:hAnsi="Montserrat Medium"/>
        <w:color w:val="193B34"/>
        <w:sz w:val="14"/>
        <w:szCs w:val="14"/>
        <w:lang w:val="fr-FR"/>
      </w:rPr>
      <w:t>|  Siège social: 72 route de Chauny  - 02430 Gauchy - France</w:t>
    </w:r>
  </w:p>
  <w:p w14:paraId="266B00F0" w14:textId="77777777" w:rsidR="006D1758" w:rsidRPr="002F4BF8" w:rsidRDefault="006D1758" w:rsidP="006D1758">
    <w:pPr>
      <w:pStyle w:val="Pieddepage"/>
      <w:tabs>
        <w:tab w:val="right" w:pos="9923"/>
      </w:tabs>
      <w:ind w:left="-624" w:right="-1647"/>
      <w:jc w:val="center"/>
      <w:rPr>
        <w:rFonts w:ascii="Montserrat Medium" w:hAnsi="Montserrat Medium"/>
        <w:color w:val="193B34"/>
        <w:sz w:val="14"/>
        <w:szCs w:val="14"/>
        <w:lang w:val="fr-FR"/>
      </w:rPr>
    </w:pPr>
    <w:r w:rsidRPr="002F4BF8">
      <w:rPr>
        <w:rFonts w:ascii="Montserrat Medium" w:hAnsi="Montserrat Medium"/>
        <w:color w:val="193B34"/>
        <w:sz w:val="14"/>
        <w:szCs w:val="14"/>
        <w:lang w:val="fr-FR"/>
      </w:rPr>
      <w:t>Capital de € 153.000,00  |  409 515 004 RCS Saint-Quentin  |  TVA: FR60 409 515 004</w:t>
    </w:r>
  </w:p>
  <w:p w14:paraId="67130C85" w14:textId="3B5A6239" w:rsidR="006D1758" w:rsidRPr="00DC4FDA" w:rsidRDefault="006D1758" w:rsidP="006D1758">
    <w:pPr>
      <w:pStyle w:val="Pieddepage"/>
      <w:tabs>
        <w:tab w:val="clear" w:pos="9638"/>
        <w:tab w:val="right" w:pos="9923"/>
      </w:tabs>
      <w:ind w:left="-624" w:right="-1647"/>
      <w:jc w:val="center"/>
      <w:rPr>
        <w:rFonts w:ascii="Montserrat Semi Bold" w:hAnsi="Montserrat Semi Bold"/>
        <w:color w:val="193B34"/>
        <w:sz w:val="14"/>
        <w:szCs w:val="14"/>
      </w:rPr>
    </w:pPr>
    <w:r w:rsidRPr="00DC4FDA">
      <w:rPr>
        <w:rFonts w:ascii="Montserrat Medium" w:hAnsi="Montserrat Medium"/>
        <w:color w:val="193B34"/>
        <w:sz w:val="14"/>
        <w:szCs w:val="14"/>
      </w:rPr>
      <w:t>Ph. +33 03 23 50 68 80  |</w:t>
    </w:r>
    <w:r w:rsidRPr="00DC4FDA">
      <w:rPr>
        <w:color w:val="193B34"/>
        <w:sz w:val="14"/>
        <w:szCs w:val="14"/>
      </w:rPr>
      <w:t xml:space="preserve">  </w:t>
    </w:r>
    <w:r w:rsidRPr="00DC4FDA">
      <w:rPr>
        <w:rFonts w:ascii="Montserrat Semi Bold" w:hAnsi="Montserrat Semi Bold"/>
        <w:color w:val="193B34"/>
        <w:sz w:val="14"/>
        <w:szCs w:val="14"/>
      </w:rPr>
      <w:t>info@moratofrance.com</w:t>
    </w:r>
    <w:r w:rsidRPr="00DC4FDA">
      <w:rPr>
        <w:color w:val="193B34"/>
        <w:sz w:val="14"/>
        <w:szCs w:val="14"/>
      </w:rPr>
      <w:t xml:space="preserve">  </w:t>
    </w:r>
    <w:r w:rsidRPr="00DC4FDA">
      <w:rPr>
        <w:rFonts w:ascii="Montserrat Medium" w:hAnsi="Montserrat Medium"/>
        <w:color w:val="193B34"/>
        <w:sz w:val="14"/>
        <w:szCs w:val="14"/>
      </w:rPr>
      <w:t>|</w:t>
    </w:r>
    <w:r w:rsidRPr="00DC4FDA">
      <w:rPr>
        <w:color w:val="193B34"/>
        <w:sz w:val="14"/>
        <w:szCs w:val="14"/>
      </w:rPr>
      <w:t xml:space="preserve">  </w:t>
    </w:r>
    <w:r w:rsidR="00B51F46" w:rsidRPr="00DC4FDA">
      <w:rPr>
        <w:rFonts w:ascii="Montserrat Semi Bold" w:hAnsi="Montserrat Semi Bold"/>
        <w:color w:val="193B34"/>
        <w:sz w:val="14"/>
        <w:szCs w:val="14"/>
      </w:rPr>
      <w:t>www.moratogroup.com</w:t>
    </w:r>
  </w:p>
  <w:p w14:paraId="6AB0D208" w14:textId="53A0F154" w:rsidR="00B51F46" w:rsidRPr="00B51F46" w:rsidRDefault="00B51F46" w:rsidP="00B51F46">
    <w:pPr>
      <w:pStyle w:val="Pieddepage"/>
      <w:tabs>
        <w:tab w:val="clear" w:pos="9638"/>
        <w:tab w:val="left" w:pos="1032"/>
        <w:tab w:val="right" w:pos="9923"/>
      </w:tabs>
      <w:ind w:left="-624" w:right="-1647"/>
      <w:rPr>
        <w:color w:val="4F352A"/>
        <w:sz w:val="14"/>
        <w:szCs w:val="14"/>
      </w:rPr>
    </w:pPr>
    <w:r>
      <w:rPr>
        <w:color w:val="4F352A"/>
        <w:sz w:val="14"/>
        <w:szCs w:val="14"/>
      </w:rPr>
      <w:tab/>
    </w:r>
    <w:r>
      <w:rPr>
        <w:color w:val="4F352A"/>
        <w:sz w:val="14"/>
        <w:szCs w:val="1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F260D" w14:textId="77777777" w:rsidR="006D1758" w:rsidRDefault="006D175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18D1A" w14:textId="77777777" w:rsidR="00AE6D93" w:rsidRDefault="00AE6D93" w:rsidP="00116955">
      <w:r>
        <w:separator/>
      </w:r>
    </w:p>
  </w:footnote>
  <w:footnote w:type="continuationSeparator" w:id="0">
    <w:p w14:paraId="6C9A6D84" w14:textId="77777777" w:rsidR="00AE6D93" w:rsidRDefault="00AE6D93" w:rsidP="00116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3FC21" w14:textId="77777777" w:rsidR="006D1758" w:rsidRDefault="006D175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3DCEB" w14:textId="26495BE1" w:rsidR="00116955" w:rsidRDefault="00DE3C9A" w:rsidP="00DE3C9A">
    <w:pPr>
      <w:pStyle w:val="En-tte"/>
      <w:jc w:val="center"/>
    </w:pPr>
    <w:r>
      <w:rPr>
        <w:noProof/>
      </w:rPr>
      <w:drawing>
        <wp:anchor distT="0" distB="0" distL="114300" distR="114300" simplePos="0" relativeHeight="251661824" behindDoc="0" locked="0" layoutInCell="1" allowOverlap="1" wp14:anchorId="754166D6" wp14:editId="12F95CA6">
          <wp:simplePos x="0" y="0"/>
          <wp:positionH relativeFrom="margin">
            <wp:posOffset>1947545</wp:posOffset>
          </wp:positionH>
          <wp:positionV relativeFrom="paragraph">
            <wp:posOffset>-636270</wp:posOffset>
          </wp:positionV>
          <wp:extent cx="2883600" cy="262800"/>
          <wp:effectExtent l="0" t="0" r="0" b="4445"/>
          <wp:wrapTopAndBottom/>
          <wp:docPr id="548403870" name="docshap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221330" name="docshape6"/>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2883600" cy="26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431B2" w14:textId="77777777" w:rsidR="006D1758" w:rsidRDefault="006D175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505C1"/>
    <w:multiLevelType w:val="hybridMultilevel"/>
    <w:tmpl w:val="C76635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4C8773B"/>
    <w:multiLevelType w:val="hybridMultilevel"/>
    <w:tmpl w:val="C8805D42"/>
    <w:lvl w:ilvl="0" w:tplc="BAFE4288">
      <w:start w:val="1"/>
      <w:numFmt w:val="decimal"/>
      <w:lvlText w:val="%1-"/>
      <w:lvlJc w:val="left"/>
      <w:pPr>
        <w:ind w:left="720" w:hanging="360"/>
      </w:pPr>
      <w:rPr>
        <w:rFonts w:ascii="Century Gothic" w:hAnsi="Century Gothic" w:cs="Arial" w:hint="default"/>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7C3899"/>
    <w:multiLevelType w:val="hybridMultilevel"/>
    <w:tmpl w:val="0C22C3A2"/>
    <w:lvl w:ilvl="0" w:tplc="93E074D2">
      <w:start w:val="1"/>
      <w:numFmt w:val="bullet"/>
      <w:lvlText w:val="●"/>
      <w:lvlJc w:val="left"/>
      <w:pPr>
        <w:tabs>
          <w:tab w:val="num" w:pos="720"/>
        </w:tabs>
        <w:ind w:left="720" w:hanging="360"/>
      </w:pPr>
      <w:rPr>
        <w:rFonts w:ascii="Arial" w:hAnsi="Arial" w:hint="default"/>
      </w:rPr>
    </w:lvl>
    <w:lvl w:ilvl="1" w:tplc="0712BBD2" w:tentative="1">
      <w:start w:val="1"/>
      <w:numFmt w:val="bullet"/>
      <w:lvlText w:val="●"/>
      <w:lvlJc w:val="left"/>
      <w:pPr>
        <w:tabs>
          <w:tab w:val="num" w:pos="1440"/>
        </w:tabs>
        <w:ind w:left="1440" w:hanging="360"/>
      </w:pPr>
      <w:rPr>
        <w:rFonts w:ascii="Arial" w:hAnsi="Arial" w:hint="default"/>
      </w:rPr>
    </w:lvl>
    <w:lvl w:ilvl="2" w:tplc="F1FAA294" w:tentative="1">
      <w:start w:val="1"/>
      <w:numFmt w:val="bullet"/>
      <w:lvlText w:val="●"/>
      <w:lvlJc w:val="left"/>
      <w:pPr>
        <w:tabs>
          <w:tab w:val="num" w:pos="2160"/>
        </w:tabs>
        <w:ind w:left="2160" w:hanging="360"/>
      </w:pPr>
      <w:rPr>
        <w:rFonts w:ascii="Arial" w:hAnsi="Arial" w:hint="default"/>
      </w:rPr>
    </w:lvl>
    <w:lvl w:ilvl="3" w:tplc="96A498CE" w:tentative="1">
      <w:start w:val="1"/>
      <w:numFmt w:val="bullet"/>
      <w:lvlText w:val="●"/>
      <w:lvlJc w:val="left"/>
      <w:pPr>
        <w:tabs>
          <w:tab w:val="num" w:pos="2880"/>
        </w:tabs>
        <w:ind w:left="2880" w:hanging="360"/>
      </w:pPr>
      <w:rPr>
        <w:rFonts w:ascii="Arial" w:hAnsi="Arial" w:hint="default"/>
      </w:rPr>
    </w:lvl>
    <w:lvl w:ilvl="4" w:tplc="B0E6FDD6" w:tentative="1">
      <w:start w:val="1"/>
      <w:numFmt w:val="bullet"/>
      <w:lvlText w:val="●"/>
      <w:lvlJc w:val="left"/>
      <w:pPr>
        <w:tabs>
          <w:tab w:val="num" w:pos="3600"/>
        </w:tabs>
        <w:ind w:left="3600" w:hanging="360"/>
      </w:pPr>
      <w:rPr>
        <w:rFonts w:ascii="Arial" w:hAnsi="Arial" w:hint="default"/>
      </w:rPr>
    </w:lvl>
    <w:lvl w:ilvl="5" w:tplc="8464904C" w:tentative="1">
      <w:start w:val="1"/>
      <w:numFmt w:val="bullet"/>
      <w:lvlText w:val="●"/>
      <w:lvlJc w:val="left"/>
      <w:pPr>
        <w:tabs>
          <w:tab w:val="num" w:pos="4320"/>
        </w:tabs>
        <w:ind w:left="4320" w:hanging="360"/>
      </w:pPr>
      <w:rPr>
        <w:rFonts w:ascii="Arial" w:hAnsi="Arial" w:hint="default"/>
      </w:rPr>
    </w:lvl>
    <w:lvl w:ilvl="6" w:tplc="31A4E5DC" w:tentative="1">
      <w:start w:val="1"/>
      <w:numFmt w:val="bullet"/>
      <w:lvlText w:val="●"/>
      <w:lvlJc w:val="left"/>
      <w:pPr>
        <w:tabs>
          <w:tab w:val="num" w:pos="5040"/>
        </w:tabs>
        <w:ind w:left="5040" w:hanging="360"/>
      </w:pPr>
      <w:rPr>
        <w:rFonts w:ascii="Arial" w:hAnsi="Arial" w:hint="default"/>
      </w:rPr>
    </w:lvl>
    <w:lvl w:ilvl="7" w:tplc="BC70AE6E" w:tentative="1">
      <w:start w:val="1"/>
      <w:numFmt w:val="bullet"/>
      <w:lvlText w:val="●"/>
      <w:lvlJc w:val="left"/>
      <w:pPr>
        <w:tabs>
          <w:tab w:val="num" w:pos="5760"/>
        </w:tabs>
        <w:ind w:left="5760" w:hanging="360"/>
      </w:pPr>
      <w:rPr>
        <w:rFonts w:ascii="Arial" w:hAnsi="Arial" w:hint="default"/>
      </w:rPr>
    </w:lvl>
    <w:lvl w:ilvl="8" w:tplc="365604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E51EBD"/>
    <w:multiLevelType w:val="hybridMultilevel"/>
    <w:tmpl w:val="EFA8BB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45611B"/>
    <w:multiLevelType w:val="hybridMultilevel"/>
    <w:tmpl w:val="4D5ACF60"/>
    <w:lvl w:ilvl="0" w:tplc="C616C386">
      <w:numFmt w:val="bullet"/>
      <w:lvlText w:val="-"/>
      <w:lvlJc w:val="left"/>
      <w:pPr>
        <w:tabs>
          <w:tab w:val="num" w:pos="1068"/>
        </w:tabs>
        <w:ind w:left="1068" w:hanging="360"/>
      </w:pPr>
      <w:rPr>
        <w:rFonts w:ascii="Tahoma" w:hAnsi="Tahoma" w:cs="Times New Roman" w:hint="default"/>
        <w:b/>
        <w:i w:val="0"/>
        <w:sz w:val="20"/>
      </w:rPr>
    </w:lvl>
    <w:lvl w:ilvl="1" w:tplc="30E63112" w:tentative="1">
      <w:start w:val="1"/>
      <w:numFmt w:val="bullet"/>
      <w:lvlText w:val="•"/>
      <w:lvlJc w:val="left"/>
      <w:pPr>
        <w:tabs>
          <w:tab w:val="num" w:pos="1788"/>
        </w:tabs>
        <w:ind w:left="1788" w:hanging="360"/>
      </w:pPr>
      <w:rPr>
        <w:rFonts w:ascii="Arial" w:hAnsi="Arial" w:hint="default"/>
      </w:rPr>
    </w:lvl>
    <w:lvl w:ilvl="2" w:tplc="CA2CA730" w:tentative="1">
      <w:start w:val="1"/>
      <w:numFmt w:val="bullet"/>
      <w:lvlText w:val="•"/>
      <w:lvlJc w:val="left"/>
      <w:pPr>
        <w:tabs>
          <w:tab w:val="num" w:pos="2508"/>
        </w:tabs>
        <w:ind w:left="2508" w:hanging="360"/>
      </w:pPr>
      <w:rPr>
        <w:rFonts w:ascii="Arial" w:hAnsi="Arial" w:hint="default"/>
      </w:rPr>
    </w:lvl>
    <w:lvl w:ilvl="3" w:tplc="6A36237E" w:tentative="1">
      <w:start w:val="1"/>
      <w:numFmt w:val="bullet"/>
      <w:lvlText w:val="•"/>
      <w:lvlJc w:val="left"/>
      <w:pPr>
        <w:tabs>
          <w:tab w:val="num" w:pos="3228"/>
        </w:tabs>
        <w:ind w:left="3228" w:hanging="360"/>
      </w:pPr>
      <w:rPr>
        <w:rFonts w:ascii="Arial" w:hAnsi="Arial" w:hint="default"/>
      </w:rPr>
    </w:lvl>
    <w:lvl w:ilvl="4" w:tplc="F3FCD4B8" w:tentative="1">
      <w:start w:val="1"/>
      <w:numFmt w:val="bullet"/>
      <w:lvlText w:val="•"/>
      <w:lvlJc w:val="left"/>
      <w:pPr>
        <w:tabs>
          <w:tab w:val="num" w:pos="3948"/>
        </w:tabs>
        <w:ind w:left="3948" w:hanging="360"/>
      </w:pPr>
      <w:rPr>
        <w:rFonts w:ascii="Arial" w:hAnsi="Arial" w:hint="default"/>
      </w:rPr>
    </w:lvl>
    <w:lvl w:ilvl="5" w:tplc="3A94CAD6" w:tentative="1">
      <w:start w:val="1"/>
      <w:numFmt w:val="bullet"/>
      <w:lvlText w:val="•"/>
      <w:lvlJc w:val="left"/>
      <w:pPr>
        <w:tabs>
          <w:tab w:val="num" w:pos="4668"/>
        </w:tabs>
        <w:ind w:left="4668" w:hanging="360"/>
      </w:pPr>
      <w:rPr>
        <w:rFonts w:ascii="Arial" w:hAnsi="Arial" w:hint="default"/>
      </w:rPr>
    </w:lvl>
    <w:lvl w:ilvl="6" w:tplc="FB163634" w:tentative="1">
      <w:start w:val="1"/>
      <w:numFmt w:val="bullet"/>
      <w:lvlText w:val="•"/>
      <w:lvlJc w:val="left"/>
      <w:pPr>
        <w:tabs>
          <w:tab w:val="num" w:pos="5388"/>
        </w:tabs>
        <w:ind w:left="5388" w:hanging="360"/>
      </w:pPr>
      <w:rPr>
        <w:rFonts w:ascii="Arial" w:hAnsi="Arial" w:hint="default"/>
      </w:rPr>
    </w:lvl>
    <w:lvl w:ilvl="7" w:tplc="EB2EC7C6" w:tentative="1">
      <w:start w:val="1"/>
      <w:numFmt w:val="bullet"/>
      <w:lvlText w:val="•"/>
      <w:lvlJc w:val="left"/>
      <w:pPr>
        <w:tabs>
          <w:tab w:val="num" w:pos="6108"/>
        </w:tabs>
        <w:ind w:left="6108" w:hanging="360"/>
      </w:pPr>
      <w:rPr>
        <w:rFonts w:ascii="Arial" w:hAnsi="Arial" w:hint="default"/>
      </w:rPr>
    </w:lvl>
    <w:lvl w:ilvl="8" w:tplc="9C7852A2" w:tentative="1">
      <w:start w:val="1"/>
      <w:numFmt w:val="bullet"/>
      <w:lvlText w:val="•"/>
      <w:lvlJc w:val="left"/>
      <w:pPr>
        <w:tabs>
          <w:tab w:val="num" w:pos="6828"/>
        </w:tabs>
        <w:ind w:left="6828" w:hanging="360"/>
      </w:pPr>
      <w:rPr>
        <w:rFonts w:ascii="Arial" w:hAnsi="Arial" w:hint="default"/>
      </w:rPr>
    </w:lvl>
  </w:abstractNum>
  <w:abstractNum w:abstractNumId="5" w15:restartNumberingAfterBreak="0">
    <w:nsid w:val="41FE6DA4"/>
    <w:multiLevelType w:val="hybridMultilevel"/>
    <w:tmpl w:val="0A20E9F6"/>
    <w:lvl w:ilvl="0" w:tplc="C616C386">
      <w:numFmt w:val="bullet"/>
      <w:lvlText w:val="-"/>
      <w:lvlJc w:val="left"/>
      <w:pPr>
        <w:tabs>
          <w:tab w:val="num" w:pos="927"/>
        </w:tabs>
        <w:ind w:left="907" w:hanging="340"/>
      </w:pPr>
      <w:rPr>
        <w:rFonts w:ascii="Tahoma" w:hAnsi="Tahoma" w:hint="default"/>
        <w:b/>
        <w:i w:val="0"/>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1777C2"/>
    <w:multiLevelType w:val="singleLevel"/>
    <w:tmpl w:val="C616C386"/>
    <w:lvl w:ilvl="0">
      <w:numFmt w:val="bullet"/>
      <w:lvlText w:val="-"/>
      <w:lvlJc w:val="left"/>
      <w:pPr>
        <w:tabs>
          <w:tab w:val="num" w:pos="927"/>
        </w:tabs>
        <w:ind w:left="907" w:hanging="340"/>
      </w:pPr>
      <w:rPr>
        <w:rFonts w:ascii="Tahoma" w:hAnsi="Tahoma" w:cs="Times New Roman" w:hint="default"/>
        <w:b/>
        <w:i w:val="0"/>
        <w:sz w:val="20"/>
      </w:rPr>
    </w:lvl>
  </w:abstractNum>
  <w:num w:numId="1" w16cid:durableId="356585736">
    <w:abstractNumId w:val="6"/>
  </w:num>
  <w:num w:numId="2" w16cid:durableId="447624359">
    <w:abstractNumId w:val="0"/>
  </w:num>
  <w:num w:numId="3" w16cid:durableId="1393431462">
    <w:abstractNumId w:val="5"/>
  </w:num>
  <w:num w:numId="4" w16cid:durableId="730613634">
    <w:abstractNumId w:val="2"/>
  </w:num>
  <w:num w:numId="5" w16cid:durableId="34939005">
    <w:abstractNumId w:val="4"/>
  </w:num>
  <w:num w:numId="6" w16cid:durableId="633828518">
    <w:abstractNumId w:val="1"/>
  </w:num>
  <w:num w:numId="7" w16cid:durableId="831877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26B"/>
    <w:rsid w:val="00014A91"/>
    <w:rsid w:val="00022757"/>
    <w:rsid w:val="00116955"/>
    <w:rsid w:val="00162BB8"/>
    <w:rsid w:val="001A0D26"/>
    <w:rsid w:val="002220F2"/>
    <w:rsid w:val="002642F6"/>
    <w:rsid w:val="002F4BF8"/>
    <w:rsid w:val="003B3E9D"/>
    <w:rsid w:val="003E655B"/>
    <w:rsid w:val="004C0F9B"/>
    <w:rsid w:val="005A46CC"/>
    <w:rsid w:val="005D13BD"/>
    <w:rsid w:val="0063351A"/>
    <w:rsid w:val="00635A61"/>
    <w:rsid w:val="006A0331"/>
    <w:rsid w:val="006D1758"/>
    <w:rsid w:val="006D326B"/>
    <w:rsid w:val="007928D8"/>
    <w:rsid w:val="007F06F8"/>
    <w:rsid w:val="008D0FA1"/>
    <w:rsid w:val="00943AFE"/>
    <w:rsid w:val="00943BC3"/>
    <w:rsid w:val="0097309D"/>
    <w:rsid w:val="00994AE0"/>
    <w:rsid w:val="00A31BAB"/>
    <w:rsid w:val="00A33FEF"/>
    <w:rsid w:val="00A501F2"/>
    <w:rsid w:val="00A956AF"/>
    <w:rsid w:val="00AB42B3"/>
    <w:rsid w:val="00AC4082"/>
    <w:rsid w:val="00AE09AA"/>
    <w:rsid w:val="00AE6D93"/>
    <w:rsid w:val="00B51F46"/>
    <w:rsid w:val="00B63372"/>
    <w:rsid w:val="00B92750"/>
    <w:rsid w:val="00C26027"/>
    <w:rsid w:val="00C461B4"/>
    <w:rsid w:val="00C921B8"/>
    <w:rsid w:val="00CB79CB"/>
    <w:rsid w:val="00CC2770"/>
    <w:rsid w:val="00D07D08"/>
    <w:rsid w:val="00D45860"/>
    <w:rsid w:val="00D760AB"/>
    <w:rsid w:val="00D96516"/>
    <w:rsid w:val="00DC201B"/>
    <w:rsid w:val="00DC4FDA"/>
    <w:rsid w:val="00DC7272"/>
    <w:rsid w:val="00DE3C9A"/>
    <w:rsid w:val="00EB177B"/>
    <w:rsid w:val="00EE3D3B"/>
    <w:rsid w:val="00F307DF"/>
    <w:rsid w:val="00FC2D50"/>
    <w:rsid w:val="00FD205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7CBB0"/>
  <w15:docId w15:val="{E6D7352D-9508-6F41-96B6-68D7B67E6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ontserrat" w:eastAsia="Montserrat" w:hAnsi="Montserrat" w:cs="Montserrat"/>
    </w:rPr>
  </w:style>
  <w:style w:type="paragraph" w:styleId="Titre2">
    <w:name w:val="heading 2"/>
    <w:basedOn w:val="Normal"/>
    <w:next w:val="Normal"/>
    <w:link w:val="Titre2Car"/>
    <w:semiHidden/>
    <w:unhideWhenUsed/>
    <w:qFormat/>
    <w:rsid w:val="002F4BF8"/>
    <w:pPr>
      <w:keepNext/>
      <w:keepLines/>
      <w:widowControl/>
      <w:autoSpaceDE/>
      <w:autoSpaceDN/>
      <w:spacing w:before="40"/>
      <w:outlineLvl w:val="1"/>
    </w:pPr>
    <w:rPr>
      <w:rFonts w:asciiTheme="majorHAnsi" w:eastAsiaTheme="majorEastAsia" w:hAnsiTheme="majorHAnsi" w:cstheme="majorBidi"/>
      <w:color w:val="365F91" w:themeColor="accent1" w:themeShade="BF"/>
      <w:sz w:val="26"/>
      <w:szCs w:val="26"/>
      <w:lang w:val="fr-FR" w:eastAsia="fr-FR"/>
    </w:rPr>
  </w:style>
  <w:style w:type="paragraph" w:styleId="Titre8">
    <w:name w:val="heading 8"/>
    <w:basedOn w:val="Normal"/>
    <w:next w:val="Normal"/>
    <w:link w:val="Titre8Car"/>
    <w:unhideWhenUsed/>
    <w:qFormat/>
    <w:rsid w:val="002F4BF8"/>
    <w:pPr>
      <w:widowControl/>
      <w:autoSpaceDE/>
      <w:autoSpaceDN/>
      <w:spacing w:before="240" w:after="60"/>
      <w:outlineLvl w:val="7"/>
    </w:pPr>
    <w:rPr>
      <w:rFonts w:ascii="Calibri" w:eastAsia="Times New Roman" w:hAnsi="Calibri" w:cs="Times New Roman"/>
      <w:i/>
      <w:iCs/>
      <w:sz w:val="24"/>
      <w:szCs w:val="24"/>
      <w:lang w:val="it-IT"/>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Titre">
    <w:name w:val="Title"/>
    <w:basedOn w:val="Normal"/>
    <w:uiPriority w:val="10"/>
    <w:qFormat/>
    <w:pPr>
      <w:spacing w:before="57" w:line="632" w:lineRule="exact"/>
      <w:ind w:left="1175"/>
      <w:jc w:val="center"/>
    </w:pPr>
    <w:rPr>
      <w:rFonts w:ascii="Arial" w:eastAsia="Arial" w:hAnsi="Arial" w:cs="Arial"/>
      <w:b/>
      <w:bCs/>
      <w:sz w:val="55"/>
      <w:szCs w:val="55"/>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En-tte">
    <w:name w:val="header"/>
    <w:basedOn w:val="Normal"/>
    <w:link w:val="En-tteCar"/>
    <w:unhideWhenUsed/>
    <w:rsid w:val="00116955"/>
    <w:pPr>
      <w:tabs>
        <w:tab w:val="center" w:pos="4819"/>
        <w:tab w:val="right" w:pos="9638"/>
      </w:tabs>
    </w:pPr>
  </w:style>
  <w:style w:type="character" w:customStyle="1" w:styleId="En-tteCar">
    <w:name w:val="En-tête Car"/>
    <w:basedOn w:val="Policepardfaut"/>
    <w:link w:val="En-tte"/>
    <w:rsid w:val="00116955"/>
    <w:rPr>
      <w:rFonts w:ascii="Montserrat" w:eastAsia="Montserrat" w:hAnsi="Montserrat" w:cs="Montserrat"/>
    </w:rPr>
  </w:style>
  <w:style w:type="paragraph" w:styleId="Pieddepage">
    <w:name w:val="footer"/>
    <w:basedOn w:val="Normal"/>
    <w:link w:val="PieddepageCar"/>
    <w:uiPriority w:val="99"/>
    <w:unhideWhenUsed/>
    <w:rsid w:val="00116955"/>
    <w:pPr>
      <w:tabs>
        <w:tab w:val="center" w:pos="4819"/>
        <w:tab w:val="right" w:pos="9638"/>
      </w:tabs>
    </w:pPr>
  </w:style>
  <w:style w:type="character" w:customStyle="1" w:styleId="PieddepageCar">
    <w:name w:val="Pied de page Car"/>
    <w:basedOn w:val="Policepardfaut"/>
    <w:link w:val="Pieddepage"/>
    <w:uiPriority w:val="99"/>
    <w:rsid w:val="00116955"/>
    <w:rPr>
      <w:rFonts w:ascii="Montserrat" w:eastAsia="Montserrat" w:hAnsi="Montserrat" w:cs="Montserrat"/>
    </w:rPr>
  </w:style>
  <w:style w:type="character" w:styleId="Lienhypertexte">
    <w:name w:val="Hyperlink"/>
    <w:basedOn w:val="Policepardfaut"/>
    <w:uiPriority w:val="99"/>
    <w:unhideWhenUsed/>
    <w:rsid w:val="00B51F46"/>
    <w:rPr>
      <w:color w:val="0000FF" w:themeColor="hyperlink"/>
      <w:u w:val="single"/>
    </w:rPr>
  </w:style>
  <w:style w:type="character" w:styleId="Mentionnonrsolue">
    <w:name w:val="Unresolved Mention"/>
    <w:basedOn w:val="Policepardfaut"/>
    <w:uiPriority w:val="99"/>
    <w:semiHidden/>
    <w:unhideWhenUsed/>
    <w:rsid w:val="00B51F46"/>
    <w:rPr>
      <w:color w:val="605E5C"/>
      <w:shd w:val="clear" w:color="auto" w:fill="E1DFDD"/>
    </w:rPr>
  </w:style>
  <w:style w:type="character" w:customStyle="1" w:styleId="Titre2Car">
    <w:name w:val="Titre 2 Car"/>
    <w:basedOn w:val="Policepardfaut"/>
    <w:link w:val="Titre2"/>
    <w:semiHidden/>
    <w:rsid w:val="002F4BF8"/>
    <w:rPr>
      <w:rFonts w:asciiTheme="majorHAnsi" w:eastAsiaTheme="majorEastAsia" w:hAnsiTheme="majorHAnsi" w:cstheme="majorBidi"/>
      <w:color w:val="365F91" w:themeColor="accent1" w:themeShade="BF"/>
      <w:sz w:val="26"/>
      <w:szCs w:val="26"/>
      <w:lang w:val="fr-FR" w:eastAsia="fr-FR"/>
    </w:rPr>
  </w:style>
  <w:style w:type="character" w:customStyle="1" w:styleId="Titre8Car">
    <w:name w:val="Titre 8 Car"/>
    <w:basedOn w:val="Policepardfaut"/>
    <w:link w:val="Titre8"/>
    <w:rsid w:val="002F4BF8"/>
    <w:rPr>
      <w:rFonts w:ascii="Calibri" w:eastAsia="Times New Roman" w:hAnsi="Calibri" w:cs="Times New Roman"/>
      <w:i/>
      <w:iCs/>
      <w:sz w:val="24"/>
      <w:szCs w:val="24"/>
      <w:lang w:val="it-IT"/>
    </w:rPr>
  </w:style>
  <w:style w:type="paragraph" w:customStyle="1" w:styleId="Lettre">
    <w:name w:val="Lettre"/>
    <w:rsid w:val="002F4BF8"/>
    <w:pPr>
      <w:adjustRightInd w:val="0"/>
      <w:jc w:val="both"/>
    </w:pPr>
    <w:rPr>
      <w:rFonts w:ascii="Times New Roman" w:eastAsia="Times New Roman" w:hAnsi="Times New Roman" w:cs="Times New Roman"/>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5267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MoratoGroup_carta intestata_</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MoratoGroup_carta intestata_</dc:title>
  <dc:creator>Francesca Carpita - NTFOOD Spa</dc:creator>
  <cp:lastModifiedBy>Angelique Daumain</cp:lastModifiedBy>
  <cp:revision>2</cp:revision>
  <cp:lastPrinted>2025-01-08T07:56:00Z</cp:lastPrinted>
  <dcterms:created xsi:type="dcterms:W3CDTF">2026-04-02T10:52:00Z</dcterms:created>
  <dcterms:modified xsi:type="dcterms:W3CDTF">2026-04-02T10:52:00Z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2023-05-23T00:00:00Z</vt:filetime>
  </property>
  <property fmtid="{D5CDD505-2E9C-101B-9397-08002B2CF9AE}" pid="3" name="Creator">
    <vt:lpwstr>Adobe Illustrator 27.5 (Macintosh)</vt:lpwstr>
  </property>
  <property fmtid="{D5CDD505-2E9C-101B-9397-08002B2CF9AE}" pid="4" name="GTS_PDFXVersion">
    <vt:lpwstr>PDF/X-4</vt:lpwstr>
  </property>
  <property fmtid="{D5CDD505-2E9C-101B-9397-08002B2CF9AE}" pid="5" name="LastSaved">
    <vt:filetime>2023-05-23T00:00:00Z</vt:filetime>
  </property>
  <property fmtid="{D5CDD505-2E9C-101B-9397-08002B2CF9AE}" pid="6" name="Producer">
    <vt:lpwstr>Adobe PDF library 17.00</vt:lpwstr>
  </property>
</Properties>
</file>