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FC9C3" w14:textId="1AAC03C0" w:rsidR="006B2D09" w:rsidRDefault="006B2D09" w:rsidP="00A25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60883B6D" w14:textId="77777777" w:rsidR="00613E19" w:rsidRPr="00765081" w:rsidRDefault="00300123" w:rsidP="0028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="00AD28AD" w:rsidRPr="00765081">
        <w:rPr>
          <w:rFonts w:ascii="Arial" w:hAnsi="Arial" w:cs="Arial"/>
          <w:b/>
          <w:bCs/>
        </w:rPr>
        <w:t>ccord</w:t>
      </w:r>
      <w:r>
        <w:rPr>
          <w:rFonts w:ascii="Arial" w:hAnsi="Arial" w:cs="Arial"/>
          <w:b/>
          <w:bCs/>
        </w:rPr>
        <w:t xml:space="preserve"> d’Entreprise</w:t>
      </w:r>
      <w:r w:rsidR="00AD28AD" w:rsidRPr="00765081">
        <w:rPr>
          <w:rFonts w:ascii="Arial" w:hAnsi="Arial" w:cs="Arial"/>
          <w:b/>
          <w:bCs/>
        </w:rPr>
        <w:t xml:space="preserve"> portant sur la négociation annuelle </w:t>
      </w:r>
      <w:r w:rsidR="007B3D84">
        <w:rPr>
          <w:rFonts w:ascii="Arial" w:hAnsi="Arial" w:cs="Arial"/>
          <w:b/>
          <w:bCs/>
        </w:rPr>
        <w:t xml:space="preserve">obligatoire </w:t>
      </w:r>
      <w:r w:rsidR="00AD28AD" w:rsidRPr="00765081">
        <w:rPr>
          <w:rFonts w:ascii="Arial" w:hAnsi="Arial" w:cs="Arial"/>
          <w:b/>
          <w:bCs/>
        </w:rPr>
        <w:t>des salaires</w:t>
      </w:r>
      <w:r w:rsidR="00613E19" w:rsidRPr="00765081">
        <w:rPr>
          <w:rFonts w:ascii="Arial" w:hAnsi="Arial" w:cs="Arial"/>
          <w:b/>
          <w:bCs/>
        </w:rPr>
        <w:t xml:space="preserve"> </w:t>
      </w:r>
    </w:p>
    <w:p w14:paraId="655CA268" w14:textId="5B2378E1" w:rsidR="002868F1" w:rsidRPr="00765081" w:rsidRDefault="00613E19" w:rsidP="0028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</w:rPr>
      </w:pPr>
      <w:r w:rsidRPr="00765081">
        <w:rPr>
          <w:rFonts w:ascii="Arial" w:hAnsi="Arial" w:cs="Arial"/>
          <w:b/>
          <w:bCs/>
        </w:rPr>
        <w:t>A</w:t>
      </w:r>
      <w:r w:rsidR="007B3D84">
        <w:rPr>
          <w:rFonts w:ascii="Arial" w:hAnsi="Arial" w:cs="Arial"/>
          <w:b/>
          <w:bCs/>
        </w:rPr>
        <w:t>u titre de l’a</w:t>
      </w:r>
      <w:r w:rsidRPr="00765081">
        <w:rPr>
          <w:rFonts w:ascii="Arial" w:hAnsi="Arial" w:cs="Arial"/>
          <w:b/>
          <w:bCs/>
        </w:rPr>
        <w:t>nnée 202</w:t>
      </w:r>
      <w:r w:rsidR="00D04E7E">
        <w:rPr>
          <w:rFonts w:ascii="Arial" w:hAnsi="Arial" w:cs="Arial"/>
          <w:b/>
          <w:bCs/>
        </w:rPr>
        <w:t>6</w:t>
      </w:r>
    </w:p>
    <w:p w14:paraId="2DCF5982" w14:textId="77777777" w:rsidR="00A25126" w:rsidRPr="0081087E" w:rsidRDefault="00A25126" w:rsidP="00A25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bCs/>
          <w:sz w:val="22"/>
        </w:rPr>
      </w:pPr>
    </w:p>
    <w:p w14:paraId="06A98F05" w14:textId="77777777" w:rsidR="00A25126" w:rsidRPr="0081087E" w:rsidRDefault="00A25126" w:rsidP="00727304">
      <w:pPr>
        <w:jc w:val="center"/>
        <w:rPr>
          <w:rFonts w:ascii="Arial" w:hAnsi="Arial" w:cs="Arial"/>
          <w:b/>
          <w:color w:val="4472C4" w:themeColor="accent5"/>
          <w:szCs w:val="3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1E06E89" w14:textId="77777777" w:rsidR="00327490" w:rsidRDefault="00327490" w:rsidP="00727304">
      <w:pPr>
        <w:rPr>
          <w:rFonts w:ascii="Arial" w:hAnsi="Arial" w:cs="Arial"/>
          <w:b/>
          <w:sz w:val="22"/>
          <w:szCs w:val="24"/>
          <w:u w:val="single"/>
        </w:rPr>
      </w:pPr>
      <w:bookmarkStart w:id="0" w:name="_Toc463336804"/>
      <w:bookmarkStart w:id="1" w:name="_Toc463340484"/>
      <w:bookmarkStart w:id="2" w:name="_Toc464578655"/>
      <w:bookmarkStart w:id="3" w:name="_Toc464579167"/>
      <w:bookmarkStart w:id="4" w:name="_Toc464743346"/>
      <w:bookmarkStart w:id="5" w:name="_Toc464806639"/>
      <w:bookmarkStart w:id="6" w:name="_Toc464810403"/>
      <w:bookmarkStart w:id="7" w:name="_Toc464810986"/>
      <w:bookmarkStart w:id="8" w:name="_Toc465077093"/>
      <w:bookmarkStart w:id="9" w:name="_Toc465349114"/>
    </w:p>
    <w:p w14:paraId="09FD4EB2" w14:textId="77777777" w:rsidR="00727304" w:rsidRPr="002F3D21" w:rsidRDefault="00727304" w:rsidP="00727304">
      <w:pPr>
        <w:rPr>
          <w:rFonts w:ascii="Arial" w:hAnsi="Arial" w:cs="Arial"/>
          <w:b/>
          <w:sz w:val="22"/>
          <w:szCs w:val="22"/>
          <w:u w:val="single"/>
        </w:rPr>
      </w:pPr>
      <w:r w:rsidRPr="002F3D21">
        <w:rPr>
          <w:rFonts w:ascii="Arial" w:hAnsi="Arial" w:cs="Arial"/>
          <w:b/>
          <w:sz w:val="22"/>
          <w:szCs w:val="22"/>
          <w:u w:val="single"/>
        </w:rPr>
        <w:t>ENTRE LES SOUSSIGNES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C0BCBC" w14:textId="77777777" w:rsidR="00727304" w:rsidRPr="002F3D21" w:rsidRDefault="00727304" w:rsidP="00727304">
      <w:pPr>
        <w:spacing w:line="24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5E15495E" w14:textId="40F44243" w:rsidR="00727304" w:rsidRPr="002F3D21" w:rsidRDefault="00921627" w:rsidP="00727304">
      <w:pPr>
        <w:rPr>
          <w:rFonts w:ascii="Arial" w:hAnsi="Arial" w:cs="Arial"/>
          <w:sz w:val="22"/>
          <w:szCs w:val="22"/>
        </w:rPr>
      </w:pPr>
      <w:bookmarkStart w:id="10" w:name="_Toc463336805"/>
      <w:bookmarkStart w:id="11" w:name="_Toc463340485"/>
      <w:bookmarkStart w:id="12" w:name="_Toc464578656"/>
      <w:bookmarkStart w:id="13" w:name="_Toc464579168"/>
      <w:bookmarkStart w:id="14" w:name="_Toc464743347"/>
      <w:bookmarkStart w:id="15" w:name="_Toc464806640"/>
      <w:bookmarkStart w:id="16" w:name="_Toc464810404"/>
      <w:bookmarkStart w:id="17" w:name="_Toc464810987"/>
      <w:bookmarkStart w:id="18" w:name="_Toc465077094"/>
      <w:bookmarkStart w:id="19" w:name="_Toc465349115"/>
      <w:r>
        <w:rPr>
          <w:rFonts w:ascii="Arial" w:hAnsi="Arial" w:cs="Arial"/>
          <w:b/>
          <w:sz w:val="22"/>
          <w:szCs w:val="22"/>
        </w:rPr>
        <w:t>XXXXXXXXXXXXXXXXXXXXX</w:t>
      </w:r>
      <w:r w:rsidR="00727304" w:rsidRPr="002F3D21">
        <w:rPr>
          <w:rFonts w:ascii="Arial" w:hAnsi="Arial" w:cs="Arial"/>
          <w:b/>
          <w:sz w:val="22"/>
          <w:szCs w:val="22"/>
        </w:rPr>
        <w:t xml:space="preserve">, </w:t>
      </w:r>
      <w:r w:rsidR="00727304" w:rsidRPr="002F3D21">
        <w:rPr>
          <w:rFonts w:ascii="Arial" w:hAnsi="Arial" w:cs="Arial"/>
          <w:sz w:val="22"/>
          <w:szCs w:val="22"/>
        </w:rPr>
        <w:t xml:space="preserve">dont le siège social est situé </w:t>
      </w:r>
      <w:r w:rsidR="00475CEB">
        <w:rPr>
          <w:rFonts w:ascii="Arial" w:hAnsi="Arial" w:cs="Arial"/>
          <w:sz w:val="22"/>
          <w:szCs w:val="22"/>
        </w:rPr>
        <w:t>XXXXX</w:t>
      </w:r>
      <w:r w:rsidR="00727304" w:rsidRPr="002F3D21">
        <w:rPr>
          <w:rFonts w:ascii="Arial" w:hAnsi="Arial" w:cs="Arial"/>
          <w:sz w:val="22"/>
          <w:szCs w:val="22"/>
        </w:rPr>
        <w:t xml:space="preserve">– CS </w:t>
      </w:r>
      <w:r w:rsidR="002F5D36" w:rsidRPr="002F3D21">
        <w:rPr>
          <w:rFonts w:ascii="Arial" w:hAnsi="Arial" w:cs="Arial"/>
          <w:sz w:val="22"/>
          <w:szCs w:val="22"/>
        </w:rPr>
        <w:t xml:space="preserve">34 436 - </w:t>
      </w:r>
      <w:r w:rsidR="00727304" w:rsidRPr="002F3D21">
        <w:rPr>
          <w:rFonts w:ascii="Arial" w:hAnsi="Arial" w:cs="Arial"/>
          <w:sz w:val="22"/>
          <w:szCs w:val="22"/>
        </w:rPr>
        <w:t xml:space="preserve"> 314</w:t>
      </w:r>
      <w:r w:rsidR="002F5D36" w:rsidRPr="002F3D21">
        <w:rPr>
          <w:rFonts w:ascii="Arial" w:hAnsi="Arial" w:cs="Arial"/>
          <w:sz w:val="22"/>
          <w:szCs w:val="22"/>
        </w:rPr>
        <w:t>05</w:t>
      </w:r>
      <w:r w:rsidR="00727304" w:rsidRPr="002F3D21">
        <w:rPr>
          <w:rFonts w:ascii="Arial" w:hAnsi="Arial" w:cs="Arial"/>
          <w:sz w:val="22"/>
          <w:szCs w:val="22"/>
        </w:rPr>
        <w:t xml:space="preserve"> Toulouse Cedex 4, immatriculée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8D4B7E" w:rsidRPr="002F3D21">
        <w:rPr>
          <w:rFonts w:ascii="Arial" w:hAnsi="Arial" w:cs="Arial"/>
          <w:sz w:val="22"/>
          <w:szCs w:val="22"/>
        </w:rPr>
        <w:t xml:space="preserve">sous le N° SIRET 793 007 048 000 </w:t>
      </w:r>
      <w:r w:rsidR="00D124ED" w:rsidRPr="002F3D21">
        <w:rPr>
          <w:rFonts w:ascii="Arial" w:hAnsi="Arial" w:cs="Arial"/>
          <w:sz w:val="22"/>
          <w:szCs w:val="22"/>
        </w:rPr>
        <w:t>44</w:t>
      </w:r>
      <w:r w:rsidR="008D4B7E" w:rsidRPr="002F3D21">
        <w:rPr>
          <w:rFonts w:ascii="Arial" w:hAnsi="Arial" w:cs="Arial"/>
          <w:sz w:val="22"/>
          <w:szCs w:val="22"/>
        </w:rPr>
        <w:t>,</w:t>
      </w:r>
    </w:p>
    <w:p w14:paraId="71AC8984" w14:textId="77777777" w:rsidR="00727304" w:rsidRPr="002F3D21" w:rsidRDefault="00727304" w:rsidP="00727304">
      <w:pPr>
        <w:spacing w:line="240" w:lineRule="auto"/>
        <w:outlineLvl w:val="0"/>
        <w:rPr>
          <w:rFonts w:ascii="Arial" w:hAnsi="Arial" w:cs="Arial"/>
          <w:sz w:val="22"/>
          <w:szCs w:val="22"/>
        </w:rPr>
      </w:pPr>
    </w:p>
    <w:p w14:paraId="03247C27" w14:textId="37EE4C45" w:rsidR="00727304" w:rsidRPr="002F3D21" w:rsidRDefault="006B15D8" w:rsidP="00727304">
      <w:pPr>
        <w:rPr>
          <w:rFonts w:ascii="Arial" w:hAnsi="Arial" w:cs="Arial"/>
          <w:sz w:val="22"/>
          <w:szCs w:val="22"/>
        </w:rPr>
      </w:pPr>
      <w:bookmarkStart w:id="20" w:name="_Toc463336806"/>
      <w:bookmarkStart w:id="21" w:name="_Toc463340486"/>
      <w:bookmarkStart w:id="22" w:name="_Toc464578657"/>
      <w:bookmarkStart w:id="23" w:name="_Toc464579169"/>
      <w:bookmarkStart w:id="24" w:name="_Toc464743348"/>
      <w:bookmarkStart w:id="25" w:name="_Toc464806641"/>
      <w:bookmarkStart w:id="26" w:name="_Toc464810405"/>
      <w:bookmarkStart w:id="27" w:name="_Toc464810988"/>
      <w:bookmarkStart w:id="28" w:name="_Toc465077095"/>
      <w:bookmarkStart w:id="29" w:name="_Toc465349116"/>
      <w:r w:rsidRPr="002F3D21">
        <w:rPr>
          <w:rFonts w:ascii="Arial" w:hAnsi="Arial" w:cs="Arial"/>
          <w:sz w:val="22"/>
          <w:szCs w:val="22"/>
        </w:rPr>
        <w:t xml:space="preserve">Représentée par </w:t>
      </w:r>
      <w:r w:rsidR="00B53C43">
        <w:rPr>
          <w:rFonts w:ascii="Arial" w:hAnsi="Arial" w:cs="Arial"/>
          <w:sz w:val="22"/>
          <w:szCs w:val="22"/>
        </w:rPr>
        <w:t>XXXXXXXXXXX</w:t>
      </w:r>
      <w:r w:rsidR="00727304" w:rsidRPr="002F3D21">
        <w:rPr>
          <w:rFonts w:ascii="Arial" w:hAnsi="Arial" w:cs="Arial"/>
          <w:sz w:val="22"/>
          <w:szCs w:val="22"/>
        </w:rPr>
        <w:t xml:space="preserve">, agissant en qualité de </w:t>
      </w:r>
      <w:r w:rsidR="004E3F39">
        <w:rPr>
          <w:rFonts w:ascii="Arial" w:hAnsi="Arial" w:cs="Arial"/>
          <w:sz w:val="22"/>
          <w:szCs w:val="22"/>
        </w:rPr>
        <w:t>XXXXXXXXXXX</w:t>
      </w:r>
      <w:r w:rsidR="00727304" w:rsidRPr="002F3D21">
        <w:rPr>
          <w:rFonts w:ascii="Arial" w:hAnsi="Arial" w:cs="Arial"/>
          <w:sz w:val="22"/>
          <w:szCs w:val="22"/>
        </w:rPr>
        <w:t>, dûment habilité à l’effet de la signature des présentes,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9BB8690" w14:textId="77777777" w:rsidR="00727304" w:rsidRPr="002F3D21" w:rsidRDefault="00727304" w:rsidP="00727304">
      <w:pPr>
        <w:spacing w:line="240" w:lineRule="auto"/>
        <w:outlineLvl w:val="0"/>
        <w:rPr>
          <w:rFonts w:ascii="Arial" w:hAnsi="Arial" w:cs="Arial"/>
          <w:sz w:val="22"/>
          <w:szCs w:val="22"/>
        </w:rPr>
      </w:pPr>
    </w:p>
    <w:p w14:paraId="1A26041B" w14:textId="77777777" w:rsidR="00727304" w:rsidRPr="002F3D21" w:rsidRDefault="00727304" w:rsidP="00727304">
      <w:pPr>
        <w:rPr>
          <w:rFonts w:ascii="Arial" w:hAnsi="Arial" w:cs="Arial"/>
          <w:sz w:val="22"/>
          <w:szCs w:val="22"/>
        </w:rPr>
      </w:pPr>
      <w:bookmarkStart w:id="30" w:name="_Toc463336807"/>
      <w:bookmarkStart w:id="31" w:name="_Toc463340487"/>
      <w:bookmarkStart w:id="32" w:name="_Toc464578658"/>
      <w:bookmarkStart w:id="33" w:name="_Toc464579170"/>
      <w:bookmarkStart w:id="34" w:name="_Toc464743349"/>
      <w:bookmarkStart w:id="35" w:name="_Toc464806642"/>
      <w:bookmarkStart w:id="36" w:name="_Toc464810406"/>
      <w:bookmarkStart w:id="37" w:name="_Toc464810989"/>
      <w:bookmarkStart w:id="38" w:name="_Toc465077096"/>
      <w:bookmarkStart w:id="39" w:name="_Toc465349117"/>
      <w:proofErr w:type="gramStart"/>
      <w:r w:rsidRPr="002F3D21">
        <w:rPr>
          <w:rFonts w:ascii="Arial" w:hAnsi="Arial" w:cs="Arial"/>
          <w:sz w:val="22"/>
          <w:szCs w:val="22"/>
        </w:rPr>
        <w:t>ci</w:t>
      </w:r>
      <w:proofErr w:type="gramEnd"/>
      <w:r w:rsidRPr="002F3D21">
        <w:rPr>
          <w:rFonts w:ascii="Arial" w:hAnsi="Arial" w:cs="Arial"/>
          <w:sz w:val="22"/>
          <w:szCs w:val="22"/>
        </w:rPr>
        <w:t>-après dénommée par commodité « IRT»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F78365B" w14:textId="77777777" w:rsidR="00727304" w:rsidRPr="002F3D21" w:rsidRDefault="00727304" w:rsidP="002868F1">
      <w:pPr>
        <w:jc w:val="right"/>
        <w:rPr>
          <w:rFonts w:ascii="Arial" w:hAnsi="Arial" w:cs="Arial"/>
          <w:b/>
          <w:sz w:val="22"/>
          <w:szCs w:val="22"/>
        </w:rPr>
      </w:pPr>
      <w:bookmarkStart w:id="40" w:name="_Toc463336808"/>
      <w:bookmarkStart w:id="41" w:name="_Toc463340488"/>
      <w:bookmarkStart w:id="42" w:name="_Toc464578659"/>
      <w:bookmarkStart w:id="43" w:name="_Toc464579171"/>
      <w:bookmarkStart w:id="44" w:name="_Toc464743350"/>
      <w:bookmarkStart w:id="45" w:name="_Toc464806643"/>
      <w:bookmarkStart w:id="46" w:name="_Toc464810407"/>
      <w:bookmarkStart w:id="47" w:name="_Toc464810990"/>
      <w:bookmarkStart w:id="48" w:name="_Toc465077097"/>
      <w:bookmarkStart w:id="49" w:name="_Toc465349118"/>
      <w:r w:rsidRPr="002F3D21">
        <w:rPr>
          <w:rFonts w:ascii="Arial" w:hAnsi="Arial" w:cs="Arial"/>
          <w:b/>
          <w:sz w:val="22"/>
          <w:szCs w:val="22"/>
        </w:rPr>
        <w:t>D’UNE PART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AF34A2" w:rsidRPr="002F3D21">
        <w:rPr>
          <w:rFonts w:ascii="Arial" w:hAnsi="Arial" w:cs="Arial"/>
          <w:b/>
          <w:sz w:val="22"/>
          <w:szCs w:val="22"/>
        </w:rPr>
        <w:t>,</w:t>
      </w:r>
    </w:p>
    <w:p w14:paraId="01CA23E5" w14:textId="77777777" w:rsidR="00727304" w:rsidRPr="002F3D21" w:rsidRDefault="00727304" w:rsidP="00727304">
      <w:pPr>
        <w:spacing w:line="24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</w:p>
    <w:p w14:paraId="42CFABB5" w14:textId="77777777" w:rsidR="00727304" w:rsidRPr="002F3D21" w:rsidRDefault="00727304" w:rsidP="00727304">
      <w:pPr>
        <w:rPr>
          <w:rFonts w:ascii="Arial" w:hAnsi="Arial" w:cs="Arial"/>
          <w:b/>
          <w:sz w:val="22"/>
          <w:szCs w:val="22"/>
        </w:rPr>
      </w:pPr>
      <w:bookmarkStart w:id="50" w:name="_Toc463336809"/>
      <w:bookmarkStart w:id="51" w:name="_Toc463340489"/>
      <w:bookmarkStart w:id="52" w:name="_Toc464578660"/>
      <w:bookmarkStart w:id="53" w:name="_Toc464579172"/>
      <w:bookmarkStart w:id="54" w:name="_Toc464743351"/>
      <w:bookmarkStart w:id="55" w:name="_Toc464806644"/>
      <w:bookmarkStart w:id="56" w:name="_Toc464810408"/>
      <w:bookmarkStart w:id="57" w:name="_Toc464810991"/>
      <w:bookmarkStart w:id="58" w:name="_Toc465077098"/>
      <w:bookmarkStart w:id="59" w:name="_Toc465349119"/>
      <w:r w:rsidRPr="002F3D21">
        <w:rPr>
          <w:rFonts w:ascii="Arial" w:hAnsi="Arial" w:cs="Arial"/>
          <w:b/>
          <w:sz w:val="22"/>
          <w:szCs w:val="22"/>
        </w:rPr>
        <w:t>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FB1C58" w14:textId="77777777" w:rsidR="00727304" w:rsidRPr="002F3D21" w:rsidRDefault="00727304" w:rsidP="00727304">
      <w:pPr>
        <w:rPr>
          <w:rFonts w:ascii="Arial" w:hAnsi="Arial" w:cs="Arial"/>
          <w:b/>
          <w:sz w:val="22"/>
          <w:szCs w:val="22"/>
        </w:rPr>
      </w:pPr>
    </w:p>
    <w:p w14:paraId="437B216D" w14:textId="3D6737EB" w:rsidR="00727304" w:rsidRPr="002F3D21" w:rsidRDefault="00727304" w:rsidP="00727304">
      <w:pPr>
        <w:rPr>
          <w:rFonts w:ascii="Arial" w:hAnsi="Arial" w:cs="Arial"/>
          <w:b/>
          <w:sz w:val="22"/>
          <w:szCs w:val="22"/>
        </w:rPr>
      </w:pPr>
      <w:bookmarkStart w:id="60" w:name="_Toc463336810"/>
      <w:bookmarkStart w:id="61" w:name="_Toc463340490"/>
      <w:bookmarkStart w:id="62" w:name="_Toc464578661"/>
      <w:bookmarkStart w:id="63" w:name="_Toc464579173"/>
      <w:bookmarkStart w:id="64" w:name="_Toc464743352"/>
      <w:bookmarkStart w:id="65" w:name="_Toc464806645"/>
      <w:bookmarkStart w:id="66" w:name="_Toc464810409"/>
      <w:bookmarkStart w:id="67" w:name="_Toc464810992"/>
      <w:bookmarkStart w:id="68" w:name="_Toc465077099"/>
      <w:bookmarkStart w:id="69" w:name="_Toc465349120"/>
      <w:r w:rsidRPr="002F3D21">
        <w:rPr>
          <w:rFonts w:ascii="Arial" w:hAnsi="Arial" w:cs="Arial"/>
          <w:b/>
          <w:sz w:val="22"/>
          <w:szCs w:val="22"/>
        </w:rPr>
        <w:t xml:space="preserve">L’organisation syndicale </w:t>
      </w:r>
      <w:r w:rsidR="00921627">
        <w:rPr>
          <w:rFonts w:ascii="Arial" w:hAnsi="Arial" w:cs="Arial"/>
          <w:b/>
          <w:sz w:val="22"/>
          <w:szCs w:val="22"/>
        </w:rPr>
        <w:t>XXXXXXX</w:t>
      </w:r>
      <w:r w:rsidRPr="002F3D21">
        <w:rPr>
          <w:rFonts w:ascii="Arial" w:hAnsi="Arial" w:cs="Arial"/>
          <w:b/>
          <w:sz w:val="22"/>
          <w:szCs w:val="22"/>
        </w:rPr>
        <w:t>,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5BE3B0C" w14:textId="77777777" w:rsidR="00727304" w:rsidRPr="002F3D21" w:rsidRDefault="00727304" w:rsidP="00727304">
      <w:pPr>
        <w:rPr>
          <w:rFonts w:ascii="Arial" w:hAnsi="Arial" w:cs="Arial"/>
          <w:b/>
          <w:sz w:val="22"/>
          <w:szCs w:val="22"/>
        </w:rPr>
      </w:pPr>
    </w:p>
    <w:p w14:paraId="4DEC1D24" w14:textId="0F83718B" w:rsidR="00727304" w:rsidRPr="002F3D21" w:rsidRDefault="00727304" w:rsidP="00727304">
      <w:pPr>
        <w:rPr>
          <w:rFonts w:ascii="Arial" w:hAnsi="Arial" w:cs="Arial"/>
          <w:sz w:val="22"/>
          <w:szCs w:val="22"/>
        </w:rPr>
      </w:pPr>
      <w:bookmarkStart w:id="70" w:name="_Toc463336811"/>
      <w:bookmarkStart w:id="71" w:name="_Toc463340491"/>
      <w:bookmarkStart w:id="72" w:name="_Toc464578662"/>
      <w:bookmarkStart w:id="73" w:name="_Toc464579174"/>
      <w:bookmarkStart w:id="74" w:name="_Toc464743353"/>
      <w:bookmarkStart w:id="75" w:name="_Toc464806646"/>
      <w:bookmarkStart w:id="76" w:name="_Toc464810410"/>
      <w:bookmarkStart w:id="77" w:name="_Toc464810993"/>
      <w:bookmarkStart w:id="78" w:name="_Toc465077100"/>
      <w:bookmarkStart w:id="79" w:name="_Toc465349121"/>
      <w:r w:rsidRPr="002F3D21">
        <w:rPr>
          <w:rFonts w:ascii="Arial" w:hAnsi="Arial" w:cs="Arial"/>
          <w:sz w:val="22"/>
          <w:szCs w:val="22"/>
        </w:rPr>
        <w:t>Représenté</w:t>
      </w:r>
      <w:r w:rsidR="005E33D8" w:rsidRPr="002F3D21">
        <w:rPr>
          <w:rFonts w:ascii="Arial" w:hAnsi="Arial" w:cs="Arial"/>
          <w:sz w:val="22"/>
          <w:szCs w:val="22"/>
        </w:rPr>
        <w:t>e</w:t>
      </w:r>
      <w:r w:rsidRPr="002F3D21">
        <w:rPr>
          <w:rFonts w:ascii="Arial" w:hAnsi="Arial" w:cs="Arial"/>
          <w:sz w:val="22"/>
          <w:szCs w:val="22"/>
        </w:rPr>
        <w:t xml:space="preserve"> par Monsieur </w:t>
      </w:r>
      <w:r w:rsidR="00B53C43">
        <w:rPr>
          <w:rFonts w:ascii="Arial" w:hAnsi="Arial" w:cs="Arial"/>
          <w:sz w:val="22"/>
          <w:szCs w:val="22"/>
        </w:rPr>
        <w:t xml:space="preserve">XXXXXXXXXXXX </w:t>
      </w:r>
      <w:r w:rsidRPr="002F3D21">
        <w:rPr>
          <w:rFonts w:ascii="Arial" w:hAnsi="Arial" w:cs="Arial"/>
          <w:sz w:val="22"/>
          <w:szCs w:val="22"/>
        </w:rPr>
        <w:t xml:space="preserve">agissant en qualité de </w:t>
      </w:r>
      <w:r w:rsidR="004E3F39">
        <w:rPr>
          <w:rFonts w:ascii="Arial" w:hAnsi="Arial" w:cs="Arial"/>
          <w:sz w:val="22"/>
          <w:szCs w:val="22"/>
        </w:rPr>
        <w:t>XXXXXXXXX</w:t>
      </w:r>
      <w:r w:rsidRPr="002F3D21">
        <w:rPr>
          <w:rFonts w:ascii="Arial" w:hAnsi="Arial" w:cs="Arial"/>
          <w:sz w:val="22"/>
          <w:szCs w:val="22"/>
        </w:rPr>
        <w:t>,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626C97D" w14:textId="77777777" w:rsidR="006551B6" w:rsidRPr="002F3D21" w:rsidRDefault="006551B6" w:rsidP="00727304">
      <w:pPr>
        <w:rPr>
          <w:rFonts w:ascii="Arial" w:hAnsi="Arial" w:cs="Arial"/>
          <w:sz w:val="22"/>
          <w:szCs w:val="22"/>
        </w:rPr>
      </w:pPr>
    </w:p>
    <w:p w14:paraId="490CB154" w14:textId="77777777" w:rsidR="00727304" w:rsidRPr="002F3D21" w:rsidRDefault="00727304" w:rsidP="00727304">
      <w:pPr>
        <w:rPr>
          <w:rFonts w:ascii="Arial" w:hAnsi="Arial" w:cs="Arial"/>
          <w:sz w:val="22"/>
          <w:szCs w:val="22"/>
        </w:rPr>
      </w:pPr>
    </w:p>
    <w:p w14:paraId="06FBB32B" w14:textId="77777777" w:rsidR="00727304" w:rsidRPr="002F3D21" w:rsidRDefault="00727304" w:rsidP="002868F1">
      <w:pPr>
        <w:jc w:val="right"/>
        <w:rPr>
          <w:rFonts w:ascii="Arial" w:hAnsi="Arial" w:cs="Arial"/>
          <w:b/>
          <w:sz w:val="22"/>
          <w:szCs w:val="22"/>
        </w:rPr>
      </w:pPr>
      <w:bookmarkStart w:id="80" w:name="_Toc463336812"/>
      <w:bookmarkStart w:id="81" w:name="_Toc463340492"/>
      <w:bookmarkStart w:id="82" w:name="_Toc464578663"/>
      <w:bookmarkStart w:id="83" w:name="_Toc464579175"/>
      <w:bookmarkStart w:id="84" w:name="_Toc464743354"/>
      <w:bookmarkStart w:id="85" w:name="_Toc464806647"/>
      <w:bookmarkStart w:id="86" w:name="_Toc464810411"/>
      <w:bookmarkStart w:id="87" w:name="_Toc464810994"/>
      <w:bookmarkStart w:id="88" w:name="_Toc465077101"/>
      <w:bookmarkStart w:id="89" w:name="_Toc465349122"/>
      <w:r w:rsidRPr="002F3D21">
        <w:rPr>
          <w:rFonts w:ascii="Arial" w:hAnsi="Arial" w:cs="Arial"/>
          <w:b/>
          <w:sz w:val="22"/>
          <w:szCs w:val="22"/>
        </w:rPr>
        <w:t>D’AUTRE PART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AF34A2" w:rsidRPr="002F3D21">
        <w:rPr>
          <w:rFonts w:ascii="Arial" w:hAnsi="Arial" w:cs="Arial"/>
          <w:b/>
          <w:sz w:val="22"/>
          <w:szCs w:val="22"/>
        </w:rPr>
        <w:t>,</w:t>
      </w:r>
    </w:p>
    <w:p w14:paraId="01152F53" w14:textId="77777777" w:rsidR="00BD2595" w:rsidRPr="002F3D21" w:rsidRDefault="00BD2595" w:rsidP="00727304">
      <w:pPr>
        <w:rPr>
          <w:rFonts w:ascii="Arial" w:hAnsi="Arial" w:cs="Arial"/>
          <w:b/>
          <w:sz w:val="22"/>
          <w:szCs w:val="22"/>
        </w:rPr>
      </w:pPr>
    </w:p>
    <w:p w14:paraId="24C52732" w14:textId="77777777" w:rsidR="00727304" w:rsidRPr="002F3D21" w:rsidRDefault="00CD6BDA" w:rsidP="00727304">
      <w:pPr>
        <w:rPr>
          <w:rFonts w:ascii="Arial" w:hAnsi="Arial" w:cs="Arial"/>
          <w:b/>
          <w:sz w:val="22"/>
          <w:szCs w:val="22"/>
        </w:rPr>
      </w:pPr>
      <w:r w:rsidRPr="002F3D21">
        <w:rPr>
          <w:rFonts w:ascii="Arial" w:hAnsi="Arial" w:cs="Arial"/>
          <w:b/>
          <w:sz w:val="22"/>
          <w:szCs w:val="22"/>
        </w:rPr>
        <w:t>PREAMBULE</w:t>
      </w:r>
    </w:p>
    <w:p w14:paraId="3A7D6ACE" w14:textId="77777777" w:rsidR="00727304" w:rsidRPr="002F3D21" w:rsidRDefault="00727304" w:rsidP="004C2868">
      <w:pPr>
        <w:rPr>
          <w:rFonts w:ascii="Arial" w:hAnsi="Arial" w:cs="Arial"/>
          <w:sz w:val="22"/>
          <w:szCs w:val="22"/>
        </w:rPr>
      </w:pPr>
    </w:p>
    <w:p w14:paraId="7877244E" w14:textId="6C4CD3C2" w:rsidR="00CD6BDA" w:rsidRPr="002F3D21" w:rsidRDefault="00304013" w:rsidP="004C2868">
      <w:pPr>
        <w:rPr>
          <w:rFonts w:ascii="Arial" w:hAnsi="Arial" w:cs="Arial"/>
          <w:color w:val="000000"/>
          <w:sz w:val="22"/>
          <w:szCs w:val="22"/>
        </w:rPr>
      </w:pPr>
      <w:r w:rsidRPr="002F3D21">
        <w:rPr>
          <w:rFonts w:ascii="Arial" w:hAnsi="Arial" w:cs="Arial"/>
          <w:color w:val="000000"/>
          <w:sz w:val="22"/>
          <w:szCs w:val="22"/>
        </w:rPr>
        <w:t>Les représentants de la D</w:t>
      </w:r>
      <w:r w:rsidR="00DE2E83" w:rsidRPr="002F3D21">
        <w:rPr>
          <w:rFonts w:ascii="Arial" w:hAnsi="Arial" w:cs="Arial"/>
          <w:color w:val="000000"/>
          <w:sz w:val="22"/>
          <w:szCs w:val="22"/>
        </w:rPr>
        <w:t>irection de l’entreprise et la Délégation de l’organisation S</w:t>
      </w:r>
      <w:r w:rsidRPr="002F3D21">
        <w:rPr>
          <w:rFonts w:ascii="Arial" w:hAnsi="Arial" w:cs="Arial"/>
          <w:color w:val="000000"/>
          <w:sz w:val="22"/>
          <w:szCs w:val="22"/>
        </w:rPr>
        <w:t xml:space="preserve">yndicale Force Ouvrière se sont réunis </w:t>
      </w:r>
      <w:r w:rsidRPr="00117A2C">
        <w:rPr>
          <w:rFonts w:ascii="Arial" w:hAnsi="Arial" w:cs="Arial"/>
          <w:color w:val="000000"/>
          <w:sz w:val="22"/>
          <w:szCs w:val="22"/>
        </w:rPr>
        <w:t xml:space="preserve">les </w:t>
      </w:r>
      <w:r w:rsidR="00117A2C" w:rsidRPr="00117A2C">
        <w:rPr>
          <w:rFonts w:ascii="Arial" w:hAnsi="Arial" w:cs="Arial"/>
          <w:color w:val="000000"/>
          <w:sz w:val="22"/>
          <w:szCs w:val="22"/>
        </w:rPr>
        <w:t>29 janvier, 19 février et 13</w:t>
      </w:r>
      <w:r w:rsidR="006415D3" w:rsidRPr="00117A2C">
        <w:rPr>
          <w:rFonts w:ascii="Arial" w:hAnsi="Arial" w:cs="Arial"/>
          <w:color w:val="000000"/>
          <w:sz w:val="22"/>
          <w:szCs w:val="22"/>
        </w:rPr>
        <w:t xml:space="preserve"> </w:t>
      </w:r>
      <w:r w:rsidR="00575E2B" w:rsidRPr="00117A2C">
        <w:rPr>
          <w:rFonts w:ascii="Arial" w:hAnsi="Arial" w:cs="Arial"/>
          <w:color w:val="000000"/>
          <w:sz w:val="22"/>
          <w:szCs w:val="22"/>
        </w:rPr>
        <w:t>ma</w:t>
      </w:r>
      <w:r w:rsidR="006415D3" w:rsidRPr="00117A2C">
        <w:rPr>
          <w:rFonts w:ascii="Arial" w:hAnsi="Arial" w:cs="Arial"/>
          <w:color w:val="000000"/>
          <w:sz w:val="22"/>
          <w:szCs w:val="22"/>
        </w:rPr>
        <w:t>r</w:t>
      </w:r>
      <w:r w:rsidR="00575E2B" w:rsidRPr="00117A2C">
        <w:rPr>
          <w:rFonts w:ascii="Arial" w:hAnsi="Arial" w:cs="Arial"/>
          <w:color w:val="000000"/>
          <w:sz w:val="22"/>
          <w:szCs w:val="22"/>
        </w:rPr>
        <w:t>s</w:t>
      </w:r>
      <w:r w:rsidR="006415D3" w:rsidRPr="00117A2C">
        <w:rPr>
          <w:rFonts w:ascii="Arial" w:hAnsi="Arial" w:cs="Arial"/>
          <w:color w:val="000000"/>
          <w:sz w:val="22"/>
          <w:szCs w:val="22"/>
        </w:rPr>
        <w:t xml:space="preserve"> 202</w:t>
      </w:r>
      <w:r w:rsidR="00117A2C" w:rsidRPr="00117A2C">
        <w:rPr>
          <w:rFonts w:ascii="Arial" w:hAnsi="Arial" w:cs="Arial"/>
          <w:color w:val="000000"/>
          <w:sz w:val="22"/>
          <w:szCs w:val="22"/>
        </w:rPr>
        <w:t>6</w:t>
      </w:r>
      <w:r w:rsidRPr="002F3D21">
        <w:rPr>
          <w:rFonts w:ascii="Arial" w:hAnsi="Arial" w:cs="Arial"/>
          <w:color w:val="000000"/>
          <w:sz w:val="22"/>
          <w:szCs w:val="22"/>
        </w:rPr>
        <w:t xml:space="preserve"> afin d’aborder les différents thèmes de la </w:t>
      </w:r>
      <w:r w:rsidR="008406E0" w:rsidRPr="002F3D21">
        <w:rPr>
          <w:rFonts w:ascii="Arial" w:hAnsi="Arial" w:cs="Arial"/>
          <w:color w:val="000000"/>
          <w:sz w:val="22"/>
          <w:szCs w:val="22"/>
        </w:rPr>
        <w:t>N</w:t>
      </w:r>
      <w:r w:rsidRPr="002F3D21">
        <w:rPr>
          <w:rFonts w:ascii="Arial" w:hAnsi="Arial" w:cs="Arial"/>
          <w:color w:val="000000"/>
          <w:sz w:val="22"/>
          <w:szCs w:val="22"/>
        </w:rPr>
        <w:t xml:space="preserve">égociation </w:t>
      </w:r>
      <w:r w:rsidR="008406E0" w:rsidRPr="002F3D21">
        <w:rPr>
          <w:rFonts w:ascii="Arial" w:hAnsi="Arial" w:cs="Arial"/>
          <w:color w:val="000000"/>
          <w:sz w:val="22"/>
          <w:szCs w:val="22"/>
        </w:rPr>
        <w:t>A</w:t>
      </w:r>
      <w:r w:rsidRPr="002F3D21">
        <w:rPr>
          <w:rFonts w:ascii="Arial" w:hAnsi="Arial" w:cs="Arial"/>
          <w:color w:val="000000"/>
          <w:sz w:val="22"/>
          <w:szCs w:val="22"/>
        </w:rPr>
        <w:t xml:space="preserve">nnuelle </w:t>
      </w:r>
      <w:r w:rsidR="008406E0" w:rsidRPr="002F3D21">
        <w:rPr>
          <w:rFonts w:ascii="Arial" w:hAnsi="Arial" w:cs="Arial"/>
          <w:color w:val="000000"/>
          <w:sz w:val="22"/>
          <w:szCs w:val="22"/>
        </w:rPr>
        <w:t>O</w:t>
      </w:r>
      <w:r w:rsidRPr="002F3D21">
        <w:rPr>
          <w:rFonts w:ascii="Arial" w:hAnsi="Arial" w:cs="Arial"/>
          <w:color w:val="000000"/>
          <w:sz w:val="22"/>
          <w:szCs w:val="22"/>
        </w:rPr>
        <w:t>bligatoire</w:t>
      </w:r>
      <w:r w:rsidR="002E7ED7" w:rsidRPr="002F3D21">
        <w:rPr>
          <w:rFonts w:ascii="Arial" w:hAnsi="Arial" w:cs="Arial"/>
          <w:color w:val="000000"/>
          <w:sz w:val="22"/>
          <w:szCs w:val="22"/>
        </w:rPr>
        <w:t xml:space="preserve"> (NAO)</w:t>
      </w:r>
      <w:r w:rsidRPr="002F3D21">
        <w:rPr>
          <w:rFonts w:ascii="Arial" w:hAnsi="Arial" w:cs="Arial"/>
          <w:color w:val="000000"/>
          <w:sz w:val="22"/>
          <w:szCs w:val="22"/>
        </w:rPr>
        <w:t xml:space="preserve"> prévue par les articles L.2242-1 et suivants du Code du travail</w:t>
      </w:r>
      <w:r w:rsidR="008406E0" w:rsidRPr="002F3D21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DB8C72A" w14:textId="77777777" w:rsidR="00CD6BDA" w:rsidRPr="002F3D21" w:rsidRDefault="00CD6BDA" w:rsidP="004C2868">
      <w:pPr>
        <w:rPr>
          <w:rFonts w:ascii="Arial" w:hAnsi="Arial" w:cs="Arial"/>
          <w:color w:val="000000"/>
          <w:sz w:val="22"/>
          <w:szCs w:val="22"/>
        </w:rPr>
      </w:pPr>
    </w:p>
    <w:p w14:paraId="04BD4F6F" w14:textId="382E28EB" w:rsidR="00AD28AD" w:rsidRDefault="008406E0" w:rsidP="004C2868">
      <w:pPr>
        <w:rPr>
          <w:rFonts w:ascii="Arial" w:hAnsi="Arial" w:cs="Arial"/>
          <w:color w:val="000000"/>
          <w:sz w:val="22"/>
          <w:szCs w:val="22"/>
        </w:rPr>
      </w:pPr>
      <w:r w:rsidRPr="002F3D21">
        <w:rPr>
          <w:rFonts w:ascii="Arial" w:hAnsi="Arial" w:cs="Arial"/>
          <w:color w:val="000000"/>
          <w:sz w:val="22"/>
          <w:szCs w:val="22"/>
        </w:rPr>
        <w:t>Les échanges ont porté</w:t>
      </w:r>
      <w:r w:rsidR="00304013" w:rsidRPr="002F3D21">
        <w:rPr>
          <w:rFonts w:ascii="Arial" w:hAnsi="Arial" w:cs="Arial"/>
          <w:color w:val="000000"/>
          <w:sz w:val="22"/>
          <w:szCs w:val="22"/>
        </w:rPr>
        <w:t xml:space="preserve"> sur </w:t>
      </w:r>
      <w:r w:rsidR="004D5A50" w:rsidRPr="002F3D21">
        <w:rPr>
          <w:rFonts w:ascii="Arial" w:hAnsi="Arial" w:cs="Arial"/>
          <w:color w:val="000000"/>
          <w:sz w:val="22"/>
          <w:szCs w:val="22"/>
        </w:rPr>
        <w:t>les thématiques</w:t>
      </w:r>
      <w:r w:rsidR="00304013" w:rsidRPr="002F3D21">
        <w:rPr>
          <w:rFonts w:ascii="Arial" w:hAnsi="Arial" w:cs="Arial"/>
          <w:color w:val="000000"/>
          <w:sz w:val="22"/>
          <w:szCs w:val="22"/>
        </w:rPr>
        <w:t xml:space="preserve"> </w:t>
      </w:r>
      <w:r w:rsidR="00CD6BDA" w:rsidRPr="002F3D21">
        <w:rPr>
          <w:rFonts w:ascii="Arial" w:hAnsi="Arial" w:cs="Arial"/>
          <w:color w:val="000000"/>
          <w:sz w:val="22"/>
          <w:szCs w:val="22"/>
        </w:rPr>
        <w:t>R</w:t>
      </w:r>
      <w:r w:rsidR="00304013" w:rsidRPr="002F3D21">
        <w:rPr>
          <w:rFonts w:ascii="Arial" w:hAnsi="Arial" w:cs="Arial"/>
          <w:color w:val="000000"/>
          <w:sz w:val="22"/>
          <w:szCs w:val="22"/>
        </w:rPr>
        <w:t>émunération</w:t>
      </w:r>
      <w:r w:rsidR="00886A50" w:rsidRPr="002F3D21">
        <w:rPr>
          <w:rFonts w:ascii="Arial" w:hAnsi="Arial" w:cs="Arial"/>
          <w:color w:val="000000"/>
          <w:sz w:val="22"/>
          <w:szCs w:val="22"/>
        </w:rPr>
        <w:t xml:space="preserve"> / </w:t>
      </w:r>
      <w:r w:rsidR="00C32103" w:rsidRPr="002F3D21">
        <w:rPr>
          <w:rFonts w:ascii="Arial" w:hAnsi="Arial" w:cs="Arial"/>
          <w:color w:val="000000"/>
          <w:sz w:val="22"/>
          <w:szCs w:val="22"/>
        </w:rPr>
        <w:t>Temps de travail</w:t>
      </w:r>
      <w:r w:rsidR="007B3D84" w:rsidRPr="002F3D21">
        <w:rPr>
          <w:rFonts w:ascii="Arial" w:hAnsi="Arial" w:cs="Arial"/>
          <w:color w:val="000000"/>
          <w:sz w:val="22"/>
          <w:szCs w:val="22"/>
        </w:rPr>
        <w:t xml:space="preserve"> /</w:t>
      </w:r>
      <w:r w:rsidR="00886A50" w:rsidRPr="002F3D21">
        <w:rPr>
          <w:rFonts w:ascii="Arial" w:hAnsi="Arial" w:cs="Arial"/>
          <w:color w:val="000000"/>
          <w:sz w:val="22"/>
          <w:szCs w:val="22"/>
        </w:rPr>
        <w:t xml:space="preserve"> </w:t>
      </w:r>
      <w:r w:rsidR="00C32103" w:rsidRPr="002F3D21">
        <w:rPr>
          <w:rFonts w:ascii="Arial" w:hAnsi="Arial" w:cs="Arial"/>
          <w:color w:val="000000"/>
          <w:sz w:val="22"/>
          <w:szCs w:val="22"/>
        </w:rPr>
        <w:t>Posi</w:t>
      </w:r>
      <w:r w:rsidR="00D809ED" w:rsidRPr="002F3D21">
        <w:rPr>
          <w:rFonts w:ascii="Arial" w:hAnsi="Arial" w:cs="Arial"/>
          <w:color w:val="000000"/>
          <w:sz w:val="22"/>
          <w:szCs w:val="22"/>
        </w:rPr>
        <w:t>ti</w:t>
      </w:r>
      <w:r w:rsidR="00B83E74" w:rsidRPr="002F3D21">
        <w:rPr>
          <w:rFonts w:ascii="Arial" w:hAnsi="Arial" w:cs="Arial"/>
          <w:color w:val="000000"/>
          <w:sz w:val="22"/>
          <w:szCs w:val="22"/>
        </w:rPr>
        <w:t>onnement Egalité Hommes – Femmes / Partage de la valeur ajoutée.</w:t>
      </w:r>
    </w:p>
    <w:p w14:paraId="5DE4A426" w14:textId="172F7181" w:rsidR="00FC684B" w:rsidRDefault="00FC684B" w:rsidP="004C2868">
      <w:pPr>
        <w:rPr>
          <w:rFonts w:ascii="Arial" w:hAnsi="Arial" w:cs="Arial"/>
          <w:color w:val="000000"/>
          <w:sz w:val="22"/>
          <w:szCs w:val="22"/>
        </w:rPr>
      </w:pPr>
    </w:p>
    <w:p w14:paraId="6D9CF923" w14:textId="77777777" w:rsidR="00DE2E83" w:rsidRPr="002F3D21" w:rsidRDefault="00DE2E83" w:rsidP="004C2868">
      <w:pPr>
        <w:contextualSpacing/>
        <w:rPr>
          <w:rFonts w:ascii="Arial" w:hAnsi="Arial" w:cs="Arial"/>
          <w:color w:val="000000"/>
          <w:sz w:val="22"/>
          <w:szCs w:val="22"/>
        </w:rPr>
      </w:pPr>
    </w:p>
    <w:p w14:paraId="3A0EAD2D" w14:textId="1C1501E8" w:rsidR="002F3D21" w:rsidRDefault="002F3D21" w:rsidP="004C2868">
      <w:pPr>
        <w:rPr>
          <w:rFonts w:ascii="Arial" w:hAnsi="Arial" w:cs="Arial"/>
          <w:b/>
          <w:sz w:val="22"/>
          <w:szCs w:val="22"/>
        </w:rPr>
      </w:pPr>
      <w:r w:rsidRPr="007C7372">
        <w:rPr>
          <w:rFonts w:ascii="Arial" w:hAnsi="Arial" w:cs="Arial"/>
          <w:sz w:val="22"/>
          <w:szCs w:val="22"/>
        </w:rPr>
        <w:t xml:space="preserve">A </w:t>
      </w:r>
      <w:r w:rsidRPr="00117A2C">
        <w:rPr>
          <w:rFonts w:ascii="Arial" w:hAnsi="Arial" w:cs="Arial"/>
          <w:sz w:val="22"/>
          <w:szCs w:val="22"/>
        </w:rPr>
        <w:t>l’issue des négociations, les parties ont convenu</w:t>
      </w:r>
      <w:r w:rsidR="00FC684B" w:rsidRPr="00117A2C">
        <w:rPr>
          <w:rFonts w:ascii="Arial" w:hAnsi="Arial" w:cs="Arial"/>
          <w:sz w:val="22"/>
          <w:szCs w:val="22"/>
        </w:rPr>
        <w:t xml:space="preserve"> d’une </w:t>
      </w:r>
      <w:r w:rsidR="00D04E7E" w:rsidRPr="00117A2C">
        <w:rPr>
          <w:rFonts w:ascii="Arial" w:hAnsi="Arial" w:cs="Arial"/>
          <w:sz w:val="22"/>
        </w:rPr>
        <w:t>enveloppe pour les NAO 2026</w:t>
      </w:r>
      <w:r w:rsidR="00FC684B" w:rsidRPr="00117A2C">
        <w:rPr>
          <w:rFonts w:ascii="Arial" w:hAnsi="Arial" w:cs="Arial"/>
          <w:sz w:val="22"/>
        </w:rPr>
        <w:t xml:space="preserve"> de </w:t>
      </w:r>
      <w:r w:rsidR="000A206E" w:rsidRPr="00117A2C">
        <w:rPr>
          <w:rFonts w:ascii="Arial" w:hAnsi="Arial" w:cs="Arial"/>
          <w:sz w:val="22"/>
        </w:rPr>
        <w:t>1</w:t>
      </w:r>
      <w:r w:rsidR="00FC684B" w:rsidRPr="00117A2C">
        <w:rPr>
          <w:rFonts w:ascii="Arial" w:hAnsi="Arial" w:cs="Arial"/>
          <w:sz w:val="22"/>
        </w:rPr>
        <w:t>% de la masse salariale totale</w:t>
      </w:r>
      <w:r w:rsidR="00FC684B" w:rsidRPr="00117A2C">
        <w:rPr>
          <w:rFonts w:ascii="Arial" w:hAnsi="Arial" w:cs="Arial"/>
          <w:b/>
          <w:sz w:val="22"/>
        </w:rPr>
        <w:t xml:space="preserve"> soit </w:t>
      </w:r>
      <w:r w:rsidR="00117A2C" w:rsidRPr="00117A2C">
        <w:rPr>
          <w:rFonts w:ascii="Arial" w:hAnsi="Arial" w:cs="Arial"/>
          <w:b/>
          <w:sz w:val="22"/>
        </w:rPr>
        <w:t>1,17</w:t>
      </w:r>
      <w:r w:rsidR="00FC684B" w:rsidRPr="00117A2C">
        <w:rPr>
          <w:rFonts w:ascii="Arial" w:hAnsi="Arial" w:cs="Arial"/>
          <w:b/>
          <w:sz w:val="22"/>
        </w:rPr>
        <w:t>% de la masse salariale des éligibles </w:t>
      </w:r>
      <w:r w:rsidR="00FC684B" w:rsidRPr="00117A2C">
        <w:rPr>
          <w:rFonts w:ascii="Arial" w:hAnsi="Arial" w:cs="Arial"/>
          <w:sz w:val="22"/>
          <w:szCs w:val="22"/>
        </w:rPr>
        <w:t>répartie</w:t>
      </w:r>
      <w:r w:rsidR="00FC684B" w:rsidRPr="00117A2C">
        <w:rPr>
          <w:rFonts w:ascii="Arial" w:hAnsi="Arial" w:cs="Arial"/>
          <w:b/>
          <w:sz w:val="22"/>
          <w:szCs w:val="22"/>
        </w:rPr>
        <w:t xml:space="preserve"> </w:t>
      </w:r>
      <w:r w:rsidR="001F6626" w:rsidRPr="00117A2C">
        <w:rPr>
          <w:rFonts w:ascii="Arial" w:hAnsi="Arial" w:cs="Arial"/>
          <w:sz w:val="22"/>
          <w:szCs w:val="22"/>
        </w:rPr>
        <w:t>selon les</w:t>
      </w:r>
      <w:r w:rsidR="008253B4" w:rsidRPr="00117A2C">
        <w:rPr>
          <w:rFonts w:ascii="Arial" w:hAnsi="Arial" w:cs="Arial"/>
          <w:sz w:val="22"/>
          <w:szCs w:val="22"/>
        </w:rPr>
        <w:t xml:space="preserve"> </w:t>
      </w:r>
      <w:r w:rsidR="001F6626" w:rsidRPr="00117A2C">
        <w:rPr>
          <w:rFonts w:ascii="Arial" w:hAnsi="Arial" w:cs="Arial"/>
          <w:sz w:val="22"/>
          <w:szCs w:val="22"/>
        </w:rPr>
        <w:t>mesures</w:t>
      </w:r>
      <w:r w:rsidR="00FC684B" w:rsidRPr="00117A2C">
        <w:rPr>
          <w:rFonts w:ascii="Arial" w:hAnsi="Arial" w:cs="Arial"/>
          <w:sz w:val="22"/>
          <w:szCs w:val="22"/>
        </w:rPr>
        <w:t xml:space="preserve"> suivante</w:t>
      </w:r>
      <w:r w:rsidR="001F6626" w:rsidRPr="00117A2C">
        <w:rPr>
          <w:rFonts w:ascii="Arial" w:hAnsi="Arial" w:cs="Arial"/>
          <w:sz w:val="22"/>
          <w:szCs w:val="22"/>
        </w:rPr>
        <w:t>s</w:t>
      </w:r>
      <w:r w:rsidR="00FC684B" w:rsidRPr="00117A2C">
        <w:rPr>
          <w:rFonts w:ascii="Arial" w:hAnsi="Arial" w:cs="Arial"/>
          <w:sz w:val="22"/>
          <w:szCs w:val="22"/>
        </w:rPr>
        <w:t> :</w:t>
      </w:r>
    </w:p>
    <w:p w14:paraId="60165BC1" w14:textId="77777777" w:rsidR="002F3D21" w:rsidRPr="002F3D21" w:rsidRDefault="002F3D21" w:rsidP="004C2868">
      <w:pPr>
        <w:rPr>
          <w:rFonts w:ascii="Arial" w:hAnsi="Arial" w:cs="Arial"/>
          <w:b/>
          <w:sz w:val="22"/>
          <w:szCs w:val="22"/>
        </w:rPr>
      </w:pPr>
    </w:p>
    <w:p w14:paraId="54CAF518" w14:textId="77777777" w:rsidR="003746CA" w:rsidRPr="002F3D21" w:rsidRDefault="003746CA" w:rsidP="004C2868">
      <w:pPr>
        <w:pStyle w:val="Paragraphedeliste"/>
        <w:numPr>
          <w:ilvl w:val="0"/>
          <w:numId w:val="9"/>
        </w:numPr>
        <w:spacing w:after="160" w:line="259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F3D21">
        <w:rPr>
          <w:rFonts w:ascii="Arial" w:hAnsi="Arial" w:cs="Arial"/>
          <w:b/>
          <w:color w:val="000000"/>
          <w:sz w:val="22"/>
          <w:szCs w:val="22"/>
        </w:rPr>
        <w:t>Rémunérations :</w:t>
      </w:r>
    </w:p>
    <w:p w14:paraId="09298ED6" w14:textId="77777777" w:rsidR="00C13E66" w:rsidRPr="002F3D21" w:rsidRDefault="00C13E66" w:rsidP="004C2868">
      <w:pPr>
        <w:pStyle w:val="Paragraphedeliste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0806B5A" w14:textId="0069DFDD" w:rsidR="002E7FFD" w:rsidRPr="000A206E" w:rsidRDefault="00D04E7E" w:rsidP="004C2868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Augmentation Générale</w:t>
      </w:r>
    </w:p>
    <w:p w14:paraId="59CDB467" w14:textId="77777777" w:rsidR="000A206E" w:rsidRDefault="000A206E" w:rsidP="004C2868">
      <w:pPr>
        <w:rPr>
          <w:rFonts w:ascii="Arial" w:hAnsi="Arial" w:cs="Arial"/>
          <w:b/>
          <w:sz w:val="22"/>
          <w:szCs w:val="22"/>
        </w:rPr>
      </w:pPr>
    </w:p>
    <w:p w14:paraId="09A33F34" w14:textId="5F72F614" w:rsidR="002E7FFD" w:rsidRPr="002F3D21" w:rsidRDefault="002E7FFD" w:rsidP="004C28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Les mesures</w:t>
      </w:r>
      <w:r w:rsidR="000965A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sont</w:t>
      </w:r>
      <w:r w:rsidRPr="00DB5D0B">
        <w:rPr>
          <w:rFonts w:ascii="Arial" w:hAnsi="Arial" w:cs="Arial"/>
          <w:b/>
          <w:sz w:val="22"/>
          <w:szCs w:val="22"/>
        </w:rPr>
        <w:t xml:space="preserve"> </w:t>
      </w:r>
      <w:r w:rsidRPr="00DF42CF">
        <w:rPr>
          <w:rFonts w:ascii="Arial" w:hAnsi="Arial" w:cs="Arial"/>
          <w:b/>
          <w:sz w:val="22"/>
          <w:szCs w:val="22"/>
        </w:rPr>
        <w:t>applicables</w:t>
      </w:r>
      <w:r w:rsidR="00432AA6" w:rsidRPr="00DF42CF">
        <w:rPr>
          <w:rFonts w:ascii="Arial" w:hAnsi="Arial" w:cs="Arial"/>
          <w:b/>
          <w:sz w:val="22"/>
          <w:szCs w:val="22"/>
        </w:rPr>
        <w:t xml:space="preserve"> rétroactivement au 1</w:t>
      </w:r>
      <w:r w:rsidR="00432AA6" w:rsidRPr="00DF42CF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D04E7E">
        <w:rPr>
          <w:rFonts w:ascii="Arial" w:hAnsi="Arial" w:cs="Arial"/>
          <w:b/>
          <w:sz w:val="22"/>
          <w:szCs w:val="22"/>
        </w:rPr>
        <w:t xml:space="preserve"> Janvier 2026</w:t>
      </w:r>
      <w:r w:rsidRPr="00DF42CF">
        <w:rPr>
          <w:rFonts w:ascii="Arial" w:hAnsi="Arial" w:cs="Arial"/>
          <w:b/>
          <w:sz w:val="22"/>
          <w:szCs w:val="22"/>
        </w:rPr>
        <w:t xml:space="preserve"> aux salariés de l’IRT ayant intégré</w:t>
      </w:r>
      <w:r w:rsidR="00E15E5C" w:rsidRPr="00DF42CF">
        <w:rPr>
          <w:rFonts w:ascii="Arial" w:hAnsi="Arial" w:cs="Arial"/>
          <w:b/>
          <w:sz w:val="22"/>
          <w:szCs w:val="22"/>
        </w:rPr>
        <w:t>s</w:t>
      </w:r>
      <w:r w:rsidRPr="00DF42CF">
        <w:rPr>
          <w:rFonts w:ascii="Arial" w:hAnsi="Arial" w:cs="Arial"/>
          <w:b/>
          <w:sz w:val="22"/>
          <w:szCs w:val="22"/>
        </w:rPr>
        <w:t xml:space="preserve"> l’IRT en contrat à durée indétermi</w:t>
      </w:r>
      <w:r w:rsidR="008253B4" w:rsidRPr="00DF42CF">
        <w:rPr>
          <w:rFonts w:ascii="Arial" w:hAnsi="Arial" w:cs="Arial"/>
          <w:b/>
          <w:sz w:val="22"/>
          <w:szCs w:val="22"/>
        </w:rPr>
        <w:t xml:space="preserve">née au plus </w:t>
      </w:r>
      <w:r w:rsidR="008253B4">
        <w:rPr>
          <w:rFonts w:ascii="Arial" w:hAnsi="Arial" w:cs="Arial"/>
          <w:b/>
          <w:sz w:val="22"/>
          <w:szCs w:val="22"/>
        </w:rPr>
        <w:t xml:space="preserve">tard le </w:t>
      </w:r>
      <w:r w:rsidR="00D04E7E">
        <w:rPr>
          <w:rFonts w:ascii="Arial" w:hAnsi="Arial" w:cs="Arial"/>
          <w:b/>
          <w:sz w:val="22"/>
          <w:szCs w:val="22"/>
        </w:rPr>
        <w:t>31 décembre 2024</w:t>
      </w:r>
      <w:r>
        <w:rPr>
          <w:rFonts w:ascii="Arial" w:hAnsi="Arial" w:cs="Arial"/>
          <w:b/>
          <w:sz w:val="22"/>
          <w:szCs w:val="22"/>
        </w:rPr>
        <w:t xml:space="preserve"> (salariés éligibles)</w:t>
      </w:r>
      <w:r w:rsidR="00FF54C2">
        <w:rPr>
          <w:rFonts w:ascii="Arial" w:hAnsi="Arial" w:cs="Arial"/>
          <w:b/>
          <w:sz w:val="22"/>
          <w:szCs w:val="22"/>
        </w:rPr>
        <w:t> :</w:t>
      </w:r>
    </w:p>
    <w:p w14:paraId="56BC69C2" w14:textId="77777777" w:rsidR="0057259F" w:rsidRPr="002F3D21" w:rsidRDefault="0057259F" w:rsidP="004C2868">
      <w:pPr>
        <w:pStyle w:val="Paragraphedeliste"/>
        <w:ind w:left="360"/>
        <w:jc w:val="both"/>
        <w:rPr>
          <w:rFonts w:ascii="Arial" w:hAnsi="Arial" w:cs="Arial"/>
          <w:sz w:val="22"/>
          <w:szCs w:val="22"/>
        </w:rPr>
      </w:pPr>
    </w:p>
    <w:p w14:paraId="15321657" w14:textId="69969269" w:rsidR="0057259F" w:rsidRDefault="00D04E7E" w:rsidP="004C2868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0,80</w:t>
      </w:r>
      <w:r w:rsidR="0057259F" w:rsidRPr="002F3D21">
        <w:rPr>
          <w:rFonts w:ascii="Arial" w:hAnsi="Arial" w:cs="Arial"/>
          <w:sz w:val="22"/>
          <w:szCs w:val="22"/>
        </w:rPr>
        <w:t xml:space="preserve">% de la masse salariale </w:t>
      </w:r>
      <w:r w:rsidR="00575E2B">
        <w:rPr>
          <w:rFonts w:ascii="Arial" w:hAnsi="Arial" w:cs="Arial"/>
          <w:sz w:val="22"/>
          <w:szCs w:val="22"/>
        </w:rPr>
        <w:t>totale</w:t>
      </w:r>
      <w:r w:rsidR="00297AB4">
        <w:rPr>
          <w:rFonts w:ascii="Arial" w:hAnsi="Arial" w:cs="Arial"/>
          <w:sz w:val="22"/>
          <w:szCs w:val="22"/>
        </w:rPr>
        <w:t xml:space="preserve"> </w:t>
      </w:r>
      <w:r w:rsidR="00E15E5C">
        <w:rPr>
          <w:rFonts w:ascii="Arial" w:hAnsi="Arial" w:cs="Arial"/>
          <w:sz w:val="22"/>
          <w:szCs w:val="22"/>
        </w:rPr>
        <w:t>soit</w:t>
      </w:r>
      <w:r w:rsidR="00E15E5C" w:rsidRPr="007C737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0,93</w:t>
      </w:r>
      <w:r w:rsidR="00E15E5C" w:rsidRPr="007C7372">
        <w:rPr>
          <w:rFonts w:ascii="Arial" w:hAnsi="Arial" w:cs="Arial"/>
          <w:b/>
          <w:sz w:val="22"/>
          <w:szCs w:val="22"/>
        </w:rPr>
        <w:t xml:space="preserve"> % de la masse salariales des éligibles</w:t>
      </w:r>
      <w:r w:rsidR="00575E2B">
        <w:rPr>
          <w:rFonts w:ascii="Arial" w:hAnsi="Arial" w:cs="Arial"/>
          <w:sz w:val="22"/>
          <w:szCs w:val="22"/>
        </w:rPr>
        <w:t xml:space="preserve"> </w:t>
      </w:r>
    </w:p>
    <w:p w14:paraId="36B68F99" w14:textId="0F918F55" w:rsidR="00D04E7E" w:rsidRPr="00D04E7E" w:rsidRDefault="00D04E7E" w:rsidP="00922E48">
      <w:p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  <w:r w:rsidRPr="00D04E7E">
        <w:rPr>
          <w:rFonts w:ascii="Arial" w:hAnsi="Arial" w:cs="Arial"/>
          <w:sz w:val="22"/>
          <w:szCs w:val="22"/>
        </w:rPr>
        <w:t xml:space="preserve">Sont éligibles à cette augmentation </w:t>
      </w:r>
      <w:r>
        <w:rPr>
          <w:rFonts w:ascii="Arial" w:hAnsi="Arial" w:cs="Arial"/>
          <w:sz w:val="22"/>
          <w:szCs w:val="22"/>
        </w:rPr>
        <w:t xml:space="preserve">générale </w:t>
      </w:r>
      <w:r w:rsidRPr="00D04E7E">
        <w:rPr>
          <w:rFonts w:ascii="Arial" w:hAnsi="Arial" w:cs="Arial"/>
          <w:sz w:val="22"/>
          <w:szCs w:val="22"/>
        </w:rPr>
        <w:t xml:space="preserve">les salariés </w:t>
      </w:r>
      <w:r w:rsidR="00117A2C">
        <w:rPr>
          <w:rFonts w:ascii="Arial" w:hAnsi="Arial" w:cs="Arial"/>
          <w:sz w:val="22"/>
          <w:szCs w:val="22"/>
        </w:rPr>
        <w:t>él</w:t>
      </w:r>
      <w:r>
        <w:rPr>
          <w:rFonts w:ascii="Arial" w:hAnsi="Arial" w:cs="Arial"/>
          <w:sz w:val="22"/>
          <w:szCs w:val="22"/>
        </w:rPr>
        <w:t>igibles</w:t>
      </w:r>
      <w:r w:rsidRPr="00D04E7E">
        <w:rPr>
          <w:rFonts w:ascii="Arial" w:hAnsi="Arial" w:cs="Arial"/>
          <w:sz w:val="22"/>
          <w:szCs w:val="22"/>
        </w:rPr>
        <w:t>, à l’exception :</w:t>
      </w:r>
    </w:p>
    <w:p w14:paraId="14AFAA04" w14:textId="0F840745" w:rsidR="00D04E7E" w:rsidRDefault="00D04E7E" w:rsidP="00922E4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  <w:proofErr w:type="gramStart"/>
      <w:r w:rsidRPr="00D04E7E">
        <w:rPr>
          <w:rFonts w:ascii="Arial" w:hAnsi="Arial" w:cs="Arial"/>
          <w:sz w:val="22"/>
          <w:szCs w:val="22"/>
        </w:rPr>
        <w:lastRenderedPageBreak/>
        <w:t>des</w:t>
      </w:r>
      <w:proofErr w:type="gramEnd"/>
      <w:r w:rsidRPr="00D04E7E">
        <w:rPr>
          <w:rFonts w:ascii="Arial" w:hAnsi="Arial" w:cs="Arial"/>
          <w:sz w:val="22"/>
          <w:szCs w:val="22"/>
        </w:rPr>
        <w:t xml:space="preserve"> salariés dont le contrat de travail est en cours de rupture à la date d’effet de l’augmentation ;</w:t>
      </w:r>
    </w:p>
    <w:p w14:paraId="321A0F3B" w14:textId="6FDE7F25" w:rsidR="00D04E7E" w:rsidRPr="00D04E7E" w:rsidRDefault="00D04E7E" w:rsidP="00922E4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  <w:proofErr w:type="gramStart"/>
      <w:r w:rsidRPr="00D04E7E">
        <w:rPr>
          <w:rFonts w:ascii="Arial" w:hAnsi="Arial" w:cs="Arial"/>
          <w:sz w:val="22"/>
          <w:szCs w:val="22"/>
        </w:rPr>
        <w:t>des</w:t>
      </w:r>
      <w:proofErr w:type="gramEnd"/>
      <w:r w:rsidRPr="00D04E7E">
        <w:rPr>
          <w:rFonts w:ascii="Arial" w:hAnsi="Arial" w:cs="Arial"/>
          <w:sz w:val="22"/>
          <w:szCs w:val="22"/>
        </w:rPr>
        <w:t xml:space="preserve"> salariés do</w:t>
      </w:r>
      <w:r>
        <w:rPr>
          <w:rFonts w:ascii="Arial" w:hAnsi="Arial" w:cs="Arial"/>
          <w:sz w:val="22"/>
          <w:szCs w:val="22"/>
        </w:rPr>
        <w:t>nt la performance individuelle</w:t>
      </w:r>
      <w:r w:rsidRPr="00D04E7E">
        <w:rPr>
          <w:rFonts w:ascii="Arial" w:hAnsi="Arial" w:cs="Arial"/>
          <w:sz w:val="22"/>
          <w:szCs w:val="22"/>
        </w:rPr>
        <w:t xml:space="preserve"> est considérée comme insuffisante </w:t>
      </w:r>
      <w:r w:rsidR="00C66C14">
        <w:rPr>
          <w:rFonts w:ascii="Arial" w:hAnsi="Arial" w:cs="Arial"/>
          <w:sz w:val="22"/>
          <w:szCs w:val="22"/>
        </w:rPr>
        <w:t>au regard des attentes du poste.</w:t>
      </w:r>
    </w:p>
    <w:p w14:paraId="507BA7DA" w14:textId="75DBDE6D" w:rsidR="00D04E7E" w:rsidRPr="00FE1116" w:rsidRDefault="00D04E7E" w:rsidP="00922E48">
      <w:p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Pour </w:t>
      </w:r>
      <w:r w:rsidR="007603B7">
        <w:rPr>
          <w:rFonts w:ascii="Arial" w:hAnsi="Arial" w:cs="Arial"/>
          <w:sz w:val="22"/>
          <w:szCs w:val="22"/>
        </w:rPr>
        <w:t>ces derniers</w:t>
      </w:r>
      <w:r w:rsidRPr="00D04E7E">
        <w:rPr>
          <w:rFonts w:ascii="Arial" w:hAnsi="Arial" w:cs="Arial"/>
          <w:sz w:val="22"/>
          <w:szCs w:val="22"/>
        </w:rPr>
        <w:t xml:space="preserve">, des mesures spécifiques d’accompagnement </w:t>
      </w:r>
      <w:r w:rsidR="00922E48">
        <w:rPr>
          <w:rFonts w:ascii="Arial" w:hAnsi="Arial" w:cs="Arial"/>
          <w:sz w:val="22"/>
          <w:szCs w:val="22"/>
        </w:rPr>
        <w:t>sont</w:t>
      </w:r>
      <w:r w:rsidRPr="00D04E7E">
        <w:rPr>
          <w:rFonts w:ascii="Arial" w:hAnsi="Arial" w:cs="Arial"/>
          <w:sz w:val="22"/>
          <w:szCs w:val="22"/>
        </w:rPr>
        <w:t xml:space="preserve"> mises en œuvre, tell</w:t>
      </w:r>
      <w:r w:rsidR="00117A2C">
        <w:rPr>
          <w:rFonts w:ascii="Arial" w:hAnsi="Arial" w:cs="Arial"/>
          <w:sz w:val="22"/>
          <w:szCs w:val="22"/>
        </w:rPr>
        <w:t>es que des actions de formation</w:t>
      </w:r>
      <w:r w:rsidR="00922E48">
        <w:rPr>
          <w:rFonts w:ascii="Arial" w:hAnsi="Arial" w:cs="Arial"/>
          <w:sz w:val="22"/>
          <w:szCs w:val="22"/>
        </w:rPr>
        <w:t>, un suivi individuel par les Responsables RH</w:t>
      </w:r>
      <w:r w:rsidRPr="00D04E7E">
        <w:rPr>
          <w:rFonts w:ascii="Arial" w:hAnsi="Arial" w:cs="Arial"/>
          <w:sz w:val="22"/>
          <w:szCs w:val="22"/>
        </w:rPr>
        <w:t xml:space="preserve"> </w:t>
      </w:r>
      <w:r w:rsidR="00922E48">
        <w:rPr>
          <w:rFonts w:ascii="Arial" w:hAnsi="Arial" w:cs="Arial"/>
          <w:sz w:val="22"/>
          <w:szCs w:val="22"/>
        </w:rPr>
        <w:t>ainsi qu’un</w:t>
      </w:r>
      <w:r w:rsidRPr="00D04E7E">
        <w:rPr>
          <w:rFonts w:ascii="Arial" w:hAnsi="Arial" w:cs="Arial"/>
          <w:sz w:val="22"/>
          <w:szCs w:val="22"/>
        </w:rPr>
        <w:t xml:space="preserve"> suivi managérial renforcé.</w:t>
      </w:r>
      <w:r w:rsidR="00922E48">
        <w:rPr>
          <w:rFonts w:ascii="Arial" w:hAnsi="Arial" w:cs="Arial"/>
          <w:sz w:val="22"/>
          <w:szCs w:val="22"/>
        </w:rPr>
        <w:t xml:space="preserve"> </w:t>
      </w:r>
      <w:r w:rsidR="00922E48" w:rsidRPr="00922E48">
        <w:rPr>
          <w:rFonts w:ascii="Arial" w:hAnsi="Arial" w:cs="Arial"/>
          <w:sz w:val="22"/>
          <w:szCs w:val="22"/>
        </w:rPr>
        <w:t>L’accompagnent a pour but de retrouver des conditions favorables à l’épanouissement professionnel et à la performance des salariés concernés.</w:t>
      </w:r>
    </w:p>
    <w:p w14:paraId="2D4BD381" w14:textId="77777777" w:rsidR="003603B7" w:rsidRPr="002F3D21" w:rsidRDefault="003603B7" w:rsidP="00922E48">
      <w:pPr>
        <w:rPr>
          <w:rFonts w:ascii="Arial" w:hAnsi="Arial" w:cs="Arial"/>
          <w:sz w:val="22"/>
          <w:szCs w:val="22"/>
        </w:rPr>
      </w:pPr>
    </w:p>
    <w:p w14:paraId="7C13848B" w14:textId="732857EC" w:rsidR="000965A0" w:rsidRPr="000A206E" w:rsidRDefault="00D04E7E" w:rsidP="00922E48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0,2</w:t>
      </w:r>
      <w:r w:rsidR="00297AB4">
        <w:rPr>
          <w:rFonts w:ascii="Arial" w:hAnsi="Arial" w:cs="Arial"/>
          <w:color w:val="000000"/>
          <w:sz w:val="22"/>
          <w:szCs w:val="22"/>
        </w:rPr>
        <w:t>% de la masse salariale totale</w:t>
      </w:r>
      <w:r w:rsidR="00297AB4" w:rsidRPr="00297AB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7AB4" w:rsidRPr="007C7372">
        <w:rPr>
          <w:rFonts w:ascii="Arial" w:hAnsi="Arial" w:cs="Arial"/>
          <w:color w:val="000000"/>
          <w:sz w:val="22"/>
          <w:szCs w:val="22"/>
        </w:rPr>
        <w:t>soit</w:t>
      </w:r>
      <w:r w:rsidR="00297AB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965A0" w:rsidRPr="007C7372">
        <w:rPr>
          <w:rFonts w:ascii="Arial" w:hAnsi="Arial" w:cs="Arial"/>
          <w:b/>
          <w:color w:val="000000"/>
          <w:sz w:val="22"/>
          <w:szCs w:val="22"/>
        </w:rPr>
        <w:t>0,2</w:t>
      </w:r>
      <w:r>
        <w:rPr>
          <w:rFonts w:ascii="Arial" w:hAnsi="Arial" w:cs="Arial"/>
          <w:b/>
          <w:color w:val="000000"/>
          <w:sz w:val="22"/>
          <w:szCs w:val="22"/>
        </w:rPr>
        <w:t>3</w:t>
      </w:r>
      <w:r w:rsidR="000965A0" w:rsidRPr="007C7372">
        <w:rPr>
          <w:rFonts w:ascii="Arial" w:hAnsi="Arial" w:cs="Arial"/>
          <w:b/>
          <w:color w:val="000000"/>
          <w:sz w:val="22"/>
          <w:szCs w:val="22"/>
        </w:rPr>
        <w:t>% de la masse salariale des éligibles</w:t>
      </w:r>
      <w:r w:rsidR="007C737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965A0" w:rsidRPr="00117A2C">
        <w:rPr>
          <w:rFonts w:ascii="Arial" w:hAnsi="Arial" w:cs="Arial"/>
          <w:color w:val="000000"/>
          <w:sz w:val="22"/>
          <w:szCs w:val="22"/>
        </w:rPr>
        <w:t>à la disposition du Comité de Direction</w:t>
      </w:r>
      <w:r w:rsidRPr="00117A2C">
        <w:rPr>
          <w:rFonts w:ascii="Arial" w:hAnsi="Arial" w:cs="Arial"/>
          <w:color w:val="000000"/>
          <w:sz w:val="22"/>
          <w:szCs w:val="22"/>
        </w:rPr>
        <w:t xml:space="preserve"> </w:t>
      </w:r>
      <w:r w:rsidR="00117A2C" w:rsidRPr="00117A2C">
        <w:rPr>
          <w:rFonts w:ascii="Arial" w:hAnsi="Arial" w:cs="Arial"/>
          <w:color w:val="000000"/>
          <w:sz w:val="22"/>
          <w:szCs w:val="22"/>
        </w:rPr>
        <w:t>afin de procéder à des ajustements salariaux individuels et à des rattrapages en cohérence avec le marché</w:t>
      </w:r>
      <w:r w:rsidR="00117A2C">
        <w:rPr>
          <w:rFonts w:ascii="Arial" w:hAnsi="Arial" w:cs="Arial"/>
          <w:color w:val="000000"/>
          <w:sz w:val="22"/>
          <w:szCs w:val="22"/>
        </w:rPr>
        <w:t>.</w:t>
      </w:r>
    </w:p>
    <w:p w14:paraId="20E99EFE" w14:textId="52CA20AB" w:rsidR="000A206E" w:rsidRDefault="000A206E" w:rsidP="00922E48">
      <w:pPr>
        <w:rPr>
          <w:rFonts w:ascii="Arial" w:hAnsi="Arial" w:cs="Arial"/>
          <w:sz w:val="22"/>
          <w:szCs w:val="22"/>
        </w:rPr>
      </w:pPr>
    </w:p>
    <w:p w14:paraId="417E7E66" w14:textId="77777777" w:rsidR="00A326FE" w:rsidRPr="00D76A71" w:rsidRDefault="00A326FE" w:rsidP="00922E48">
      <w:pPr>
        <w:spacing w:after="160" w:line="252" w:lineRule="auto"/>
        <w:rPr>
          <w:rFonts w:ascii="Arial" w:hAnsi="Arial" w:cs="Arial"/>
          <w:sz w:val="22"/>
          <w:szCs w:val="22"/>
        </w:rPr>
      </w:pPr>
    </w:p>
    <w:p w14:paraId="699EBA04" w14:textId="469EC3FB" w:rsidR="000C240C" w:rsidRDefault="000C240C" w:rsidP="00922E48">
      <w:pPr>
        <w:rPr>
          <w:rFonts w:ascii="Arial" w:hAnsi="Arial" w:cs="Arial"/>
          <w:color w:val="000000"/>
          <w:sz w:val="22"/>
          <w:szCs w:val="22"/>
        </w:rPr>
      </w:pPr>
      <w:r w:rsidRPr="002F3D21">
        <w:rPr>
          <w:rFonts w:ascii="Arial" w:hAnsi="Arial" w:cs="Arial"/>
          <w:color w:val="000000"/>
          <w:sz w:val="22"/>
          <w:szCs w:val="22"/>
        </w:rPr>
        <w:t>Le présent procès-verbal d’accord est applicable pour l’année 202</w:t>
      </w:r>
      <w:r w:rsidR="00D04E7E">
        <w:rPr>
          <w:rFonts w:ascii="Arial" w:hAnsi="Arial" w:cs="Arial"/>
          <w:color w:val="000000"/>
          <w:sz w:val="22"/>
          <w:szCs w:val="22"/>
        </w:rPr>
        <w:t>6</w:t>
      </w:r>
      <w:r w:rsidRPr="002F3D21">
        <w:rPr>
          <w:rFonts w:ascii="Arial" w:hAnsi="Arial" w:cs="Arial"/>
          <w:color w:val="000000"/>
          <w:sz w:val="22"/>
          <w:szCs w:val="22"/>
        </w:rPr>
        <w:t>. Au 31 décembre 202</w:t>
      </w:r>
      <w:r w:rsidR="00D04E7E">
        <w:rPr>
          <w:rFonts w:ascii="Arial" w:hAnsi="Arial" w:cs="Arial"/>
          <w:color w:val="000000"/>
          <w:sz w:val="22"/>
          <w:szCs w:val="22"/>
        </w:rPr>
        <w:t>6</w:t>
      </w:r>
      <w:r w:rsidRPr="002F3D21">
        <w:rPr>
          <w:rFonts w:ascii="Arial" w:hAnsi="Arial" w:cs="Arial"/>
          <w:color w:val="000000"/>
          <w:sz w:val="22"/>
          <w:szCs w:val="22"/>
        </w:rPr>
        <w:t>, il cessera automatiquement de produire effet.</w:t>
      </w:r>
    </w:p>
    <w:p w14:paraId="405E2930" w14:textId="77777777" w:rsidR="005646C6" w:rsidRPr="002F3D21" w:rsidRDefault="005646C6" w:rsidP="00922E48">
      <w:pPr>
        <w:spacing w:after="160" w:line="259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CB2723" w14:textId="77777777" w:rsidR="00A238A3" w:rsidRPr="002F3D21" w:rsidRDefault="00A238A3" w:rsidP="00922E48">
      <w:pPr>
        <w:rPr>
          <w:rFonts w:ascii="Arial" w:hAnsi="Arial" w:cs="Arial"/>
          <w:color w:val="000000"/>
          <w:sz w:val="22"/>
          <w:szCs w:val="22"/>
        </w:rPr>
      </w:pPr>
    </w:p>
    <w:p w14:paraId="08A93060" w14:textId="3D6469A4" w:rsidR="007B3D84" w:rsidRPr="002F3D21" w:rsidRDefault="007B3D84" w:rsidP="00922E48">
      <w:pPr>
        <w:rPr>
          <w:rFonts w:ascii="Arial" w:hAnsi="Arial" w:cs="Arial"/>
          <w:color w:val="000000"/>
          <w:sz w:val="22"/>
          <w:szCs w:val="22"/>
        </w:rPr>
      </w:pPr>
      <w:r w:rsidRPr="002F3D21">
        <w:rPr>
          <w:rFonts w:ascii="Arial" w:hAnsi="Arial" w:cs="Arial"/>
          <w:color w:val="000000"/>
          <w:sz w:val="22"/>
          <w:szCs w:val="22"/>
        </w:rPr>
        <w:t xml:space="preserve">Le présent procès-verbal d’accord donnera lieu, à la charge de </w:t>
      </w:r>
      <w:r w:rsidR="00475CEB">
        <w:rPr>
          <w:rFonts w:ascii="Arial" w:hAnsi="Arial" w:cs="Arial"/>
          <w:color w:val="000000"/>
          <w:sz w:val="22"/>
          <w:szCs w:val="22"/>
        </w:rPr>
        <w:t>XXXX</w:t>
      </w:r>
      <w:bookmarkStart w:id="90" w:name="_GoBack"/>
      <w:bookmarkEnd w:id="90"/>
      <w:r w:rsidRPr="002F3D21">
        <w:rPr>
          <w:rFonts w:ascii="Arial" w:hAnsi="Arial" w:cs="Arial"/>
          <w:color w:val="000000"/>
          <w:sz w:val="22"/>
          <w:szCs w:val="22"/>
        </w:rPr>
        <w:t>, aux formalités de dépôt prévues par les articles L.2231-6 &amp; D.2231-2 du code du travail.</w:t>
      </w:r>
    </w:p>
    <w:p w14:paraId="5DB1915D" w14:textId="77777777" w:rsidR="003963C3" w:rsidRPr="002F3D21" w:rsidRDefault="003963C3" w:rsidP="00922E48">
      <w:pPr>
        <w:rPr>
          <w:rFonts w:ascii="Arial" w:hAnsi="Arial" w:cs="Arial"/>
          <w:b/>
          <w:sz w:val="22"/>
          <w:szCs w:val="22"/>
        </w:rPr>
      </w:pPr>
    </w:p>
    <w:p w14:paraId="0022895C" w14:textId="1EFD76B1" w:rsidR="00765081" w:rsidRPr="002F3D21" w:rsidRDefault="00765081" w:rsidP="00922E48">
      <w:pPr>
        <w:rPr>
          <w:rFonts w:ascii="Arial" w:hAnsi="Arial" w:cs="Arial"/>
          <w:i/>
          <w:sz w:val="22"/>
          <w:szCs w:val="22"/>
        </w:rPr>
      </w:pPr>
      <w:r w:rsidRPr="002F3D21">
        <w:rPr>
          <w:rFonts w:ascii="Arial" w:hAnsi="Arial" w:cs="Arial"/>
          <w:i/>
          <w:sz w:val="22"/>
          <w:szCs w:val="22"/>
        </w:rPr>
        <w:t xml:space="preserve">Fait à Toulouse, le </w:t>
      </w:r>
      <w:r w:rsidR="00AE1D76">
        <w:rPr>
          <w:rFonts w:ascii="Arial" w:hAnsi="Arial" w:cs="Arial"/>
          <w:i/>
          <w:sz w:val="22"/>
          <w:szCs w:val="22"/>
        </w:rPr>
        <w:t xml:space="preserve">3 avril </w:t>
      </w:r>
      <w:r w:rsidR="007603B7">
        <w:rPr>
          <w:rFonts w:ascii="Arial" w:hAnsi="Arial" w:cs="Arial"/>
          <w:i/>
          <w:sz w:val="22"/>
          <w:szCs w:val="22"/>
        </w:rPr>
        <w:t>2026</w:t>
      </w:r>
    </w:p>
    <w:p w14:paraId="47FC4977" w14:textId="77777777" w:rsidR="00765081" w:rsidRPr="002F3D21" w:rsidRDefault="00765081" w:rsidP="00922E48">
      <w:pPr>
        <w:rPr>
          <w:rFonts w:ascii="Arial" w:hAnsi="Arial" w:cs="Arial"/>
          <w:sz w:val="22"/>
          <w:szCs w:val="22"/>
        </w:rPr>
      </w:pPr>
    </w:p>
    <w:p w14:paraId="349B392B" w14:textId="1BDB6676" w:rsidR="00727304" w:rsidRPr="002F3D21" w:rsidRDefault="0005763B" w:rsidP="00922E48">
      <w:pPr>
        <w:rPr>
          <w:rFonts w:ascii="Arial" w:hAnsi="Arial" w:cs="Arial"/>
          <w:b/>
          <w:sz w:val="22"/>
          <w:szCs w:val="22"/>
        </w:rPr>
      </w:pPr>
      <w:r w:rsidRPr="002F3D21">
        <w:rPr>
          <w:rFonts w:ascii="Arial" w:hAnsi="Arial" w:cs="Arial"/>
          <w:b/>
          <w:sz w:val="22"/>
          <w:szCs w:val="22"/>
        </w:rPr>
        <w:t>P</w:t>
      </w:r>
      <w:r w:rsidR="00727304" w:rsidRPr="002F3D21">
        <w:rPr>
          <w:rFonts w:ascii="Arial" w:hAnsi="Arial" w:cs="Arial"/>
          <w:b/>
          <w:sz w:val="22"/>
          <w:szCs w:val="22"/>
        </w:rPr>
        <w:t xml:space="preserve">our </w:t>
      </w:r>
      <w:r w:rsidR="00921627">
        <w:rPr>
          <w:rFonts w:ascii="Arial" w:hAnsi="Arial" w:cs="Arial"/>
          <w:b/>
          <w:sz w:val="22"/>
          <w:szCs w:val="22"/>
        </w:rPr>
        <w:t>XXXXXXXXXX</w:t>
      </w:r>
      <w:r w:rsidR="00921627">
        <w:rPr>
          <w:rFonts w:ascii="Arial" w:hAnsi="Arial" w:cs="Arial"/>
          <w:b/>
          <w:sz w:val="22"/>
          <w:szCs w:val="22"/>
        </w:rPr>
        <w:tab/>
      </w:r>
      <w:r w:rsidR="00921627">
        <w:rPr>
          <w:rFonts w:ascii="Arial" w:hAnsi="Arial" w:cs="Arial"/>
          <w:b/>
          <w:sz w:val="22"/>
          <w:szCs w:val="22"/>
        </w:rPr>
        <w:tab/>
      </w:r>
      <w:r w:rsidR="00921627">
        <w:rPr>
          <w:rFonts w:ascii="Arial" w:hAnsi="Arial" w:cs="Arial"/>
          <w:b/>
          <w:sz w:val="22"/>
          <w:szCs w:val="22"/>
        </w:rPr>
        <w:tab/>
      </w:r>
      <w:r w:rsidR="00727304" w:rsidRPr="002F3D21">
        <w:rPr>
          <w:rFonts w:ascii="Arial" w:hAnsi="Arial" w:cs="Arial"/>
          <w:b/>
          <w:sz w:val="22"/>
          <w:szCs w:val="22"/>
        </w:rPr>
        <w:tab/>
      </w:r>
      <w:r w:rsidR="009E3761" w:rsidRPr="002F3D21">
        <w:rPr>
          <w:rFonts w:ascii="Arial" w:hAnsi="Arial" w:cs="Arial"/>
          <w:b/>
          <w:sz w:val="22"/>
          <w:szCs w:val="22"/>
        </w:rPr>
        <w:tab/>
      </w:r>
      <w:r w:rsidR="00727304" w:rsidRPr="002F3D21">
        <w:rPr>
          <w:rFonts w:ascii="Arial" w:hAnsi="Arial" w:cs="Arial"/>
          <w:b/>
          <w:sz w:val="22"/>
          <w:szCs w:val="22"/>
        </w:rPr>
        <w:t xml:space="preserve">Pour </w:t>
      </w:r>
      <w:r w:rsidR="00921627">
        <w:rPr>
          <w:rFonts w:ascii="Arial" w:hAnsi="Arial" w:cs="Arial"/>
          <w:b/>
          <w:sz w:val="22"/>
          <w:szCs w:val="22"/>
        </w:rPr>
        <w:t>XXXXXXXXXX</w:t>
      </w:r>
    </w:p>
    <w:p w14:paraId="41ECEDCE" w14:textId="008FF479" w:rsidR="00727304" w:rsidRPr="002F3D21" w:rsidRDefault="00727304" w:rsidP="00922E48">
      <w:pPr>
        <w:ind w:left="4950" w:hanging="4950"/>
        <w:rPr>
          <w:rFonts w:ascii="Arial" w:hAnsi="Arial" w:cs="Arial"/>
          <w:b/>
          <w:sz w:val="22"/>
          <w:szCs w:val="22"/>
        </w:rPr>
      </w:pPr>
      <w:r w:rsidRPr="002F3D21">
        <w:rPr>
          <w:rFonts w:ascii="Arial" w:hAnsi="Arial" w:cs="Arial"/>
          <w:b/>
          <w:sz w:val="22"/>
          <w:szCs w:val="22"/>
        </w:rPr>
        <w:t xml:space="preserve">M. </w:t>
      </w:r>
      <w:r w:rsidR="00B53C43">
        <w:rPr>
          <w:rFonts w:ascii="Arial" w:hAnsi="Arial" w:cs="Arial"/>
          <w:b/>
          <w:sz w:val="22"/>
          <w:szCs w:val="22"/>
        </w:rPr>
        <w:t>XXXXXXXXXXXXXX</w:t>
      </w:r>
      <w:r w:rsidR="008D0E63" w:rsidRPr="002F3D21">
        <w:rPr>
          <w:rFonts w:ascii="Arial" w:hAnsi="Arial" w:cs="Arial"/>
          <w:b/>
          <w:sz w:val="22"/>
          <w:szCs w:val="22"/>
        </w:rPr>
        <w:tab/>
      </w:r>
      <w:r w:rsidR="00B53C43">
        <w:rPr>
          <w:rFonts w:ascii="Arial" w:hAnsi="Arial" w:cs="Arial"/>
          <w:b/>
          <w:sz w:val="22"/>
          <w:szCs w:val="22"/>
        </w:rPr>
        <w:t>XXXXXXXXXXX</w:t>
      </w:r>
    </w:p>
    <w:p w14:paraId="396BC0BE" w14:textId="3D5F7E5E" w:rsidR="00144218" w:rsidRPr="00F16110" w:rsidRDefault="004E3F39" w:rsidP="00F16110">
      <w:pPr>
        <w:ind w:left="4950" w:hanging="495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XXXXXX</w:t>
      </w:r>
      <w:r w:rsidR="00727304" w:rsidRPr="002F3D2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</w:rPr>
        <w:t>XXXXXXXXX</w:t>
      </w:r>
    </w:p>
    <w:sectPr w:rsidR="00144218" w:rsidRPr="00F16110" w:rsidSect="00FB3C65">
      <w:footerReference w:type="default" r:id="rId8"/>
      <w:pgSz w:w="11901" w:h="16840" w:code="9"/>
      <w:pgMar w:top="1134" w:right="1270" w:bottom="1134" w:left="1701" w:header="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BFDE8" w14:textId="77777777" w:rsidR="00714E08" w:rsidRDefault="00714E08" w:rsidP="00727304">
      <w:pPr>
        <w:spacing w:line="240" w:lineRule="auto"/>
      </w:pPr>
      <w:r>
        <w:separator/>
      </w:r>
    </w:p>
  </w:endnote>
  <w:endnote w:type="continuationSeparator" w:id="0">
    <w:p w14:paraId="7C81871A" w14:textId="77777777" w:rsidR="00714E08" w:rsidRDefault="00714E08" w:rsidP="007273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MT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38FF4" w14:textId="744838E7" w:rsidR="006B09F2" w:rsidRPr="0081087E" w:rsidRDefault="006B09F2">
    <w:pPr>
      <w:pStyle w:val="Pieddepage"/>
      <w:jc w:val="right"/>
      <w:rPr>
        <w:rFonts w:ascii="Arial" w:hAnsi="Arial" w:cs="Arial"/>
        <w:sz w:val="20"/>
      </w:rPr>
    </w:pPr>
    <w:r w:rsidRPr="0081087E">
      <w:rPr>
        <w:rFonts w:ascii="Arial" w:hAnsi="Arial" w:cs="Arial"/>
        <w:sz w:val="20"/>
      </w:rPr>
      <w:fldChar w:fldCharType="begin"/>
    </w:r>
    <w:r w:rsidRPr="0081087E">
      <w:rPr>
        <w:rFonts w:ascii="Arial" w:hAnsi="Arial" w:cs="Arial"/>
        <w:sz w:val="20"/>
      </w:rPr>
      <w:instrText>PAGE   \* MERGEFORMAT</w:instrText>
    </w:r>
    <w:r w:rsidRPr="0081087E">
      <w:rPr>
        <w:rFonts w:ascii="Arial" w:hAnsi="Arial" w:cs="Arial"/>
        <w:sz w:val="20"/>
      </w:rPr>
      <w:fldChar w:fldCharType="separate"/>
    </w:r>
    <w:r w:rsidR="00475CEB">
      <w:rPr>
        <w:rFonts w:ascii="Arial" w:hAnsi="Arial" w:cs="Arial"/>
        <w:noProof/>
        <w:sz w:val="20"/>
      </w:rPr>
      <w:t>1</w:t>
    </w:r>
    <w:r w:rsidRPr="0081087E">
      <w:rPr>
        <w:rFonts w:ascii="Arial" w:hAnsi="Arial" w:cs="Arial"/>
        <w:sz w:val="20"/>
      </w:rPr>
      <w:fldChar w:fldCharType="end"/>
    </w:r>
  </w:p>
  <w:p w14:paraId="4C56311F" w14:textId="77777777" w:rsidR="006B09F2" w:rsidRDefault="006B09F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0BEA3" w14:textId="77777777" w:rsidR="00714E08" w:rsidRDefault="00714E08" w:rsidP="00727304">
      <w:pPr>
        <w:spacing w:line="240" w:lineRule="auto"/>
      </w:pPr>
      <w:r>
        <w:separator/>
      </w:r>
    </w:p>
  </w:footnote>
  <w:footnote w:type="continuationSeparator" w:id="0">
    <w:p w14:paraId="4EE058E5" w14:textId="77777777" w:rsidR="00714E08" w:rsidRDefault="00714E08" w:rsidP="007273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AC6B464"/>
    <w:lvl w:ilvl="0">
      <w:start w:val="1"/>
      <w:numFmt w:val="decimal"/>
      <w:lvlText w:val="%1"/>
      <w:legacy w:legacy="1" w:legacySpace="0" w:legacyIndent="851"/>
      <w:lvlJc w:val="left"/>
      <w:pPr>
        <w:ind w:left="851" w:hanging="851"/>
      </w:pPr>
      <w:rPr>
        <w:b w:val="0"/>
        <w:i w:val="0"/>
      </w:rPr>
    </w:lvl>
    <w:lvl w:ilvl="1">
      <w:start w:val="1"/>
      <w:numFmt w:val="decimal"/>
      <w:lvlText w:val="%1.%2"/>
      <w:legacy w:legacy="1" w:legacySpace="0" w:legacyIndent="851"/>
      <w:lvlJc w:val="left"/>
      <w:pPr>
        <w:ind w:left="0" w:hanging="851"/>
      </w:pPr>
      <w:rPr>
        <w:b w:val="0"/>
        <w:i w:val="0"/>
      </w:rPr>
    </w:lvl>
    <w:lvl w:ilvl="2">
      <w:start w:val="1"/>
      <w:numFmt w:val="decimal"/>
      <w:lvlText w:val="%1.%2.%3"/>
      <w:legacy w:legacy="1" w:legacySpace="0" w:legacyIndent="851"/>
      <w:lvlJc w:val="left"/>
      <w:pPr>
        <w:ind w:left="0" w:hanging="851"/>
      </w:pPr>
      <w:rPr>
        <w:b w:val="0"/>
        <w:i w:val="0"/>
      </w:rPr>
    </w:lvl>
    <w:lvl w:ilvl="3">
      <w:start w:val="1"/>
      <w:numFmt w:val="decimal"/>
      <w:lvlText w:val="%1.%2.%3.%4"/>
      <w:legacy w:legacy="1" w:legacySpace="0" w:legacyIndent="851"/>
      <w:lvlJc w:val="left"/>
      <w:pPr>
        <w:ind w:left="0" w:hanging="851"/>
      </w:pPr>
      <w:rPr>
        <w:b w:val="0"/>
        <w:i w:val="0"/>
      </w:rPr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4AF543F"/>
    <w:multiLevelType w:val="hybridMultilevel"/>
    <w:tmpl w:val="67A2245E"/>
    <w:lvl w:ilvl="0" w:tplc="98C447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DA43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235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0A87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6F9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0435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8AD3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AE3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F008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A6D2A47"/>
    <w:multiLevelType w:val="hybridMultilevel"/>
    <w:tmpl w:val="547A4D54"/>
    <w:lvl w:ilvl="0" w:tplc="1B2A74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865EAB"/>
    <w:multiLevelType w:val="hybridMultilevel"/>
    <w:tmpl w:val="5080D0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4779E"/>
    <w:multiLevelType w:val="hybridMultilevel"/>
    <w:tmpl w:val="1BE448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50CA4"/>
    <w:multiLevelType w:val="hybridMultilevel"/>
    <w:tmpl w:val="33C0BC3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E67E13"/>
    <w:multiLevelType w:val="singleLevel"/>
    <w:tmpl w:val="7C705D46"/>
    <w:lvl w:ilvl="0">
      <w:start w:val="1"/>
      <w:numFmt w:val="decimal"/>
      <w:pStyle w:val="Listenumros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w w:val="100"/>
        <w:sz w:val="22"/>
      </w:rPr>
    </w:lvl>
  </w:abstractNum>
  <w:abstractNum w:abstractNumId="7" w15:restartNumberingAfterBreak="0">
    <w:nsid w:val="1C577713"/>
    <w:multiLevelType w:val="hybridMultilevel"/>
    <w:tmpl w:val="8AE62E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97792"/>
    <w:multiLevelType w:val="hybridMultilevel"/>
    <w:tmpl w:val="5C28D9E0"/>
    <w:lvl w:ilvl="0" w:tplc="0B32E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E6E6A"/>
    <w:multiLevelType w:val="hybridMultilevel"/>
    <w:tmpl w:val="FF6431C8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37C755F"/>
    <w:multiLevelType w:val="hybridMultilevel"/>
    <w:tmpl w:val="49C449A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A23D9"/>
    <w:multiLevelType w:val="hybridMultilevel"/>
    <w:tmpl w:val="FECA1A5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2F3210"/>
    <w:multiLevelType w:val="hybridMultilevel"/>
    <w:tmpl w:val="A06CC7CE"/>
    <w:lvl w:ilvl="0" w:tplc="040C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4CF24D4"/>
    <w:multiLevelType w:val="hybridMultilevel"/>
    <w:tmpl w:val="06FE8B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B53F8"/>
    <w:multiLevelType w:val="singleLevel"/>
    <w:tmpl w:val="3148EB22"/>
    <w:lvl w:ilvl="0">
      <w:start w:val="1"/>
      <w:numFmt w:val="bullet"/>
      <w:pStyle w:val="Retraitcorpsdetexte2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15" w15:restartNumberingAfterBreak="0">
    <w:nsid w:val="48187F40"/>
    <w:multiLevelType w:val="hybridMultilevel"/>
    <w:tmpl w:val="19147D2A"/>
    <w:lvl w:ilvl="0" w:tplc="040C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48662E4F"/>
    <w:multiLevelType w:val="hybridMultilevel"/>
    <w:tmpl w:val="414A40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35185"/>
    <w:multiLevelType w:val="multilevel"/>
    <w:tmpl w:val="3F20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70402"/>
    <w:multiLevelType w:val="hybridMultilevel"/>
    <w:tmpl w:val="93E0A2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B1DD3"/>
    <w:multiLevelType w:val="hybridMultilevel"/>
    <w:tmpl w:val="0DF022F8"/>
    <w:lvl w:ilvl="0" w:tplc="B51475F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E4086"/>
    <w:multiLevelType w:val="hybridMultilevel"/>
    <w:tmpl w:val="76B8DE7C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6F71EE"/>
    <w:multiLevelType w:val="hybridMultilevel"/>
    <w:tmpl w:val="D3922810"/>
    <w:lvl w:ilvl="0" w:tplc="58A402AA">
      <w:start w:val="1"/>
      <w:numFmt w:val="decimal"/>
      <w:pStyle w:val="Style2"/>
      <w:lvlText w:val="%1."/>
      <w:lvlJc w:val="left"/>
      <w:pPr>
        <w:tabs>
          <w:tab w:val="num" w:pos="-491"/>
        </w:tabs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2" w15:restartNumberingAfterBreak="0">
    <w:nsid w:val="75662299"/>
    <w:multiLevelType w:val="hybridMultilevel"/>
    <w:tmpl w:val="D93C79BC"/>
    <w:lvl w:ilvl="0" w:tplc="D36098F0">
      <w:start w:val="5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D26EE"/>
    <w:multiLevelType w:val="hybridMultilevel"/>
    <w:tmpl w:val="7740324A"/>
    <w:lvl w:ilvl="0" w:tplc="4254DD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C1515"/>
    <w:multiLevelType w:val="hybridMultilevel"/>
    <w:tmpl w:val="CD5A99B0"/>
    <w:lvl w:ilvl="0" w:tplc="2D7A1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2471C7"/>
    <w:multiLevelType w:val="hybridMultilevel"/>
    <w:tmpl w:val="7D70D3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6B2D4D"/>
    <w:multiLevelType w:val="hybridMultilevel"/>
    <w:tmpl w:val="3BCC7044"/>
    <w:lvl w:ilvl="0" w:tplc="84D68D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21"/>
  </w:num>
  <w:num w:numId="5">
    <w:abstractNumId w:val="19"/>
  </w:num>
  <w:num w:numId="6">
    <w:abstractNumId w:val="23"/>
  </w:num>
  <w:num w:numId="7">
    <w:abstractNumId w:val="4"/>
  </w:num>
  <w:num w:numId="8">
    <w:abstractNumId w:val="18"/>
  </w:num>
  <w:num w:numId="9">
    <w:abstractNumId w:val="12"/>
  </w:num>
  <w:num w:numId="10">
    <w:abstractNumId w:val="16"/>
  </w:num>
  <w:num w:numId="11">
    <w:abstractNumId w:val="16"/>
  </w:num>
  <w:num w:numId="12">
    <w:abstractNumId w:val="22"/>
  </w:num>
  <w:num w:numId="13">
    <w:abstractNumId w:val="5"/>
  </w:num>
  <w:num w:numId="14">
    <w:abstractNumId w:val="13"/>
  </w:num>
  <w:num w:numId="15">
    <w:abstractNumId w:val="8"/>
  </w:num>
  <w:num w:numId="16">
    <w:abstractNumId w:val="1"/>
  </w:num>
  <w:num w:numId="17">
    <w:abstractNumId w:val="11"/>
  </w:num>
  <w:num w:numId="18">
    <w:abstractNumId w:val="25"/>
  </w:num>
  <w:num w:numId="19">
    <w:abstractNumId w:val="3"/>
  </w:num>
  <w:num w:numId="20">
    <w:abstractNumId w:val="15"/>
  </w:num>
  <w:num w:numId="21">
    <w:abstractNumId w:val="9"/>
  </w:num>
  <w:num w:numId="22">
    <w:abstractNumId w:val="7"/>
  </w:num>
  <w:num w:numId="23">
    <w:abstractNumId w:val="26"/>
  </w:num>
  <w:num w:numId="24">
    <w:abstractNumId w:val="2"/>
  </w:num>
  <w:num w:numId="25">
    <w:abstractNumId w:val="24"/>
  </w:num>
  <w:num w:numId="26">
    <w:abstractNumId w:val="10"/>
  </w:num>
  <w:num w:numId="27">
    <w:abstractNumId w:val="20"/>
  </w:num>
  <w:num w:numId="2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04"/>
    <w:rsid w:val="00002039"/>
    <w:rsid w:val="000036D0"/>
    <w:rsid w:val="00007716"/>
    <w:rsid w:val="00022A33"/>
    <w:rsid w:val="00023EFD"/>
    <w:rsid w:val="00034982"/>
    <w:rsid w:val="000560A4"/>
    <w:rsid w:val="0005763B"/>
    <w:rsid w:val="00060C0A"/>
    <w:rsid w:val="00062DAC"/>
    <w:rsid w:val="00065872"/>
    <w:rsid w:val="00071D0E"/>
    <w:rsid w:val="00074BF2"/>
    <w:rsid w:val="0008266C"/>
    <w:rsid w:val="0008695B"/>
    <w:rsid w:val="00090107"/>
    <w:rsid w:val="000965A0"/>
    <w:rsid w:val="000A1810"/>
    <w:rsid w:val="000A206E"/>
    <w:rsid w:val="000A24C7"/>
    <w:rsid w:val="000B1BBC"/>
    <w:rsid w:val="000B2883"/>
    <w:rsid w:val="000C198B"/>
    <w:rsid w:val="000C240C"/>
    <w:rsid w:val="000C2DD6"/>
    <w:rsid w:val="000C69F9"/>
    <w:rsid w:val="000D1A0F"/>
    <w:rsid w:val="000D26C9"/>
    <w:rsid w:val="000E03C2"/>
    <w:rsid w:val="000E6B9E"/>
    <w:rsid w:val="000F4C1C"/>
    <w:rsid w:val="000F6265"/>
    <w:rsid w:val="000F7067"/>
    <w:rsid w:val="000F7E76"/>
    <w:rsid w:val="001026CF"/>
    <w:rsid w:val="00107343"/>
    <w:rsid w:val="00117A2C"/>
    <w:rsid w:val="00125DE7"/>
    <w:rsid w:val="001317CD"/>
    <w:rsid w:val="00135EC9"/>
    <w:rsid w:val="00137073"/>
    <w:rsid w:val="0014050F"/>
    <w:rsid w:val="00141159"/>
    <w:rsid w:val="00143205"/>
    <w:rsid w:val="00144218"/>
    <w:rsid w:val="00156B33"/>
    <w:rsid w:val="0016016F"/>
    <w:rsid w:val="00161DF3"/>
    <w:rsid w:val="00163DBE"/>
    <w:rsid w:val="00171337"/>
    <w:rsid w:val="001720D9"/>
    <w:rsid w:val="001742F5"/>
    <w:rsid w:val="001748BF"/>
    <w:rsid w:val="00175551"/>
    <w:rsid w:val="001B4126"/>
    <w:rsid w:val="001B6C3D"/>
    <w:rsid w:val="001B72CB"/>
    <w:rsid w:val="001C6090"/>
    <w:rsid w:val="001D04AE"/>
    <w:rsid w:val="001D4470"/>
    <w:rsid w:val="001D5D78"/>
    <w:rsid w:val="001E0C1D"/>
    <w:rsid w:val="001F49ED"/>
    <w:rsid w:val="001F51FA"/>
    <w:rsid w:val="001F6626"/>
    <w:rsid w:val="001F6FC4"/>
    <w:rsid w:val="00202EA1"/>
    <w:rsid w:val="002132E5"/>
    <w:rsid w:val="0021721D"/>
    <w:rsid w:val="002201B0"/>
    <w:rsid w:val="0022533B"/>
    <w:rsid w:val="00226115"/>
    <w:rsid w:val="002318F5"/>
    <w:rsid w:val="00234055"/>
    <w:rsid w:val="00241F87"/>
    <w:rsid w:val="002440D9"/>
    <w:rsid w:val="0024456A"/>
    <w:rsid w:val="002529F9"/>
    <w:rsid w:val="0025349D"/>
    <w:rsid w:val="0025390A"/>
    <w:rsid w:val="002571F4"/>
    <w:rsid w:val="002613D1"/>
    <w:rsid w:val="00263576"/>
    <w:rsid w:val="00263F8C"/>
    <w:rsid w:val="00265F82"/>
    <w:rsid w:val="00267F8F"/>
    <w:rsid w:val="002700BC"/>
    <w:rsid w:val="00273878"/>
    <w:rsid w:val="00274ADF"/>
    <w:rsid w:val="00275B94"/>
    <w:rsid w:val="00280E21"/>
    <w:rsid w:val="00283A89"/>
    <w:rsid w:val="00285519"/>
    <w:rsid w:val="002868F1"/>
    <w:rsid w:val="0028730D"/>
    <w:rsid w:val="00292076"/>
    <w:rsid w:val="00292108"/>
    <w:rsid w:val="00297AB4"/>
    <w:rsid w:val="002A041D"/>
    <w:rsid w:val="002A23A6"/>
    <w:rsid w:val="002A3CA8"/>
    <w:rsid w:val="002B1247"/>
    <w:rsid w:val="002B784D"/>
    <w:rsid w:val="002C33DD"/>
    <w:rsid w:val="002C3992"/>
    <w:rsid w:val="002C5B29"/>
    <w:rsid w:val="002D1DD6"/>
    <w:rsid w:val="002D6AA0"/>
    <w:rsid w:val="002E249E"/>
    <w:rsid w:val="002E7ED7"/>
    <w:rsid w:val="002E7FFD"/>
    <w:rsid w:val="002F2F6C"/>
    <w:rsid w:val="002F3D21"/>
    <w:rsid w:val="002F3E0F"/>
    <w:rsid w:val="002F5D36"/>
    <w:rsid w:val="00300123"/>
    <w:rsid w:val="00300277"/>
    <w:rsid w:val="00300BE6"/>
    <w:rsid w:val="00302380"/>
    <w:rsid w:val="00304013"/>
    <w:rsid w:val="0031616E"/>
    <w:rsid w:val="0032006C"/>
    <w:rsid w:val="00321D69"/>
    <w:rsid w:val="00327490"/>
    <w:rsid w:val="00331AE2"/>
    <w:rsid w:val="00336BBB"/>
    <w:rsid w:val="003406FA"/>
    <w:rsid w:val="00344C04"/>
    <w:rsid w:val="0034676E"/>
    <w:rsid w:val="00350C5B"/>
    <w:rsid w:val="003516C2"/>
    <w:rsid w:val="003603B7"/>
    <w:rsid w:val="0036096C"/>
    <w:rsid w:val="0036195A"/>
    <w:rsid w:val="00363C56"/>
    <w:rsid w:val="00366DB1"/>
    <w:rsid w:val="003746CA"/>
    <w:rsid w:val="00375EBD"/>
    <w:rsid w:val="003825CE"/>
    <w:rsid w:val="00385711"/>
    <w:rsid w:val="00390962"/>
    <w:rsid w:val="0039171F"/>
    <w:rsid w:val="00395BFD"/>
    <w:rsid w:val="00395D42"/>
    <w:rsid w:val="003963C3"/>
    <w:rsid w:val="003A087F"/>
    <w:rsid w:val="003A3431"/>
    <w:rsid w:val="003A6235"/>
    <w:rsid w:val="003B7170"/>
    <w:rsid w:val="003B7E73"/>
    <w:rsid w:val="003C127B"/>
    <w:rsid w:val="003C3DAF"/>
    <w:rsid w:val="003C477B"/>
    <w:rsid w:val="003D0C23"/>
    <w:rsid w:val="003D3768"/>
    <w:rsid w:val="003D683B"/>
    <w:rsid w:val="003E16C6"/>
    <w:rsid w:val="003E76C1"/>
    <w:rsid w:val="003F499F"/>
    <w:rsid w:val="003F4E26"/>
    <w:rsid w:val="00403B65"/>
    <w:rsid w:val="00405923"/>
    <w:rsid w:val="00425DF4"/>
    <w:rsid w:val="00432AA6"/>
    <w:rsid w:val="00432E85"/>
    <w:rsid w:val="004418E3"/>
    <w:rsid w:val="00441C35"/>
    <w:rsid w:val="00442F5B"/>
    <w:rsid w:val="004440EB"/>
    <w:rsid w:val="00464410"/>
    <w:rsid w:val="0047235E"/>
    <w:rsid w:val="00475775"/>
    <w:rsid w:val="00475CEB"/>
    <w:rsid w:val="00481C0E"/>
    <w:rsid w:val="0048371D"/>
    <w:rsid w:val="00487897"/>
    <w:rsid w:val="00492646"/>
    <w:rsid w:val="00492AC8"/>
    <w:rsid w:val="00492CBD"/>
    <w:rsid w:val="0049401F"/>
    <w:rsid w:val="0049486B"/>
    <w:rsid w:val="004A5CA0"/>
    <w:rsid w:val="004B5029"/>
    <w:rsid w:val="004B6815"/>
    <w:rsid w:val="004B748A"/>
    <w:rsid w:val="004B7760"/>
    <w:rsid w:val="004C2868"/>
    <w:rsid w:val="004C4A07"/>
    <w:rsid w:val="004C4BF3"/>
    <w:rsid w:val="004C5335"/>
    <w:rsid w:val="004D5A50"/>
    <w:rsid w:val="004E3EAD"/>
    <w:rsid w:val="004E3F39"/>
    <w:rsid w:val="004E62C8"/>
    <w:rsid w:val="004E77A6"/>
    <w:rsid w:val="004F19B6"/>
    <w:rsid w:val="004F1F1A"/>
    <w:rsid w:val="004F45FA"/>
    <w:rsid w:val="004F6DF4"/>
    <w:rsid w:val="00510D93"/>
    <w:rsid w:val="005323E5"/>
    <w:rsid w:val="005378C5"/>
    <w:rsid w:val="00547916"/>
    <w:rsid w:val="005646C6"/>
    <w:rsid w:val="00565148"/>
    <w:rsid w:val="00566B44"/>
    <w:rsid w:val="0057259F"/>
    <w:rsid w:val="00575E2B"/>
    <w:rsid w:val="00585BF7"/>
    <w:rsid w:val="005A2DA6"/>
    <w:rsid w:val="005B1492"/>
    <w:rsid w:val="005B3E92"/>
    <w:rsid w:val="005B74B6"/>
    <w:rsid w:val="005C0045"/>
    <w:rsid w:val="005C5BE9"/>
    <w:rsid w:val="005C6F58"/>
    <w:rsid w:val="005D65EC"/>
    <w:rsid w:val="005D7785"/>
    <w:rsid w:val="005E0C8C"/>
    <w:rsid w:val="005E0DFF"/>
    <w:rsid w:val="005E33D8"/>
    <w:rsid w:val="005E5F77"/>
    <w:rsid w:val="005F168D"/>
    <w:rsid w:val="005F22F4"/>
    <w:rsid w:val="005F3279"/>
    <w:rsid w:val="005F62C7"/>
    <w:rsid w:val="00613E19"/>
    <w:rsid w:val="00614614"/>
    <w:rsid w:val="00617F5C"/>
    <w:rsid w:val="00620A6A"/>
    <w:rsid w:val="006303A7"/>
    <w:rsid w:val="006343EF"/>
    <w:rsid w:val="006415D3"/>
    <w:rsid w:val="00642DFF"/>
    <w:rsid w:val="0064348D"/>
    <w:rsid w:val="00644933"/>
    <w:rsid w:val="006551B6"/>
    <w:rsid w:val="00660D05"/>
    <w:rsid w:val="00672DFC"/>
    <w:rsid w:val="00674FA5"/>
    <w:rsid w:val="0068044E"/>
    <w:rsid w:val="006814AA"/>
    <w:rsid w:val="006864FC"/>
    <w:rsid w:val="00686C66"/>
    <w:rsid w:val="006A1033"/>
    <w:rsid w:val="006A5100"/>
    <w:rsid w:val="006B09F2"/>
    <w:rsid w:val="006B15D8"/>
    <w:rsid w:val="006B2D09"/>
    <w:rsid w:val="006B31E7"/>
    <w:rsid w:val="006C28F8"/>
    <w:rsid w:val="006D3BCB"/>
    <w:rsid w:val="006D5D0E"/>
    <w:rsid w:val="006F1EBB"/>
    <w:rsid w:val="006F7DB1"/>
    <w:rsid w:val="0070011B"/>
    <w:rsid w:val="00700776"/>
    <w:rsid w:val="0070239F"/>
    <w:rsid w:val="007139AA"/>
    <w:rsid w:val="00714188"/>
    <w:rsid w:val="00714E08"/>
    <w:rsid w:val="007176C4"/>
    <w:rsid w:val="00722021"/>
    <w:rsid w:val="00722E7E"/>
    <w:rsid w:val="00723C52"/>
    <w:rsid w:val="0072723E"/>
    <w:rsid w:val="00727304"/>
    <w:rsid w:val="00733FC8"/>
    <w:rsid w:val="007412AD"/>
    <w:rsid w:val="0074138A"/>
    <w:rsid w:val="007425CB"/>
    <w:rsid w:val="00743690"/>
    <w:rsid w:val="00743E4F"/>
    <w:rsid w:val="00745140"/>
    <w:rsid w:val="00745CFB"/>
    <w:rsid w:val="007475B4"/>
    <w:rsid w:val="0075245E"/>
    <w:rsid w:val="007526C1"/>
    <w:rsid w:val="0075407A"/>
    <w:rsid w:val="007603B7"/>
    <w:rsid w:val="0076428A"/>
    <w:rsid w:val="00764BDD"/>
    <w:rsid w:val="00764C1A"/>
    <w:rsid w:val="00764E3A"/>
    <w:rsid w:val="00765081"/>
    <w:rsid w:val="007663CC"/>
    <w:rsid w:val="00766A1D"/>
    <w:rsid w:val="00780B2F"/>
    <w:rsid w:val="00781655"/>
    <w:rsid w:val="007840AA"/>
    <w:rsid w:val="007943AE"/>
    <w:rsid w:val="00795617"/>
    <w:rsid w:val="00795AF5"/>
    <w:rsid w:val="007966FB"/>
    <w:rsid w:val="007A1CC4"/>
    <w:rsid w:val="007A30BA"/>
    <w:rsid w:val="007A65CA"/>
    <w:rsid w:val="007B0FE5"/>
    <w:rsid w:val="007B3078"/>
    <w:rsid w:val="007B3D84"/>
    <w:rsid w:val="007B7214"/>
    <w:rsid w:val="007C7372"/>
    <w:rsid w:val="007D1C6D"/>
    <w:rsid w:val="007D3314"/>
    <w:rsid w:val="007D5EE1"/>
    <w:rsid w:val="007E0B4F"/>
    <w:rsid w:val="007E11EE"/>
    <w:rsid w:val="007E465C"/>
    <w:rsid w:val="007F0C13"/>
    <w:rsid w:val="007F11EA"/>
    <w:rsid w:val="007F6173"/>
    <w:rsid w:val="007F6421"/>
    <w:rsid w:val="007F70CE"/>
    <w:rsid w:val="0081087E"/>
    <w:rsid w:val="00817F3E"/>
    <w:rsid w:val="008242D7"/>
    <w:rsid w:val="008253B4"/>
    <w:rsid w:val="0083571C"/>
    <w:rsid w:val="00836B91"/>
    <w:rsid w:val="0083762B"/>
    <w:rsid w:val="008406E0"/>
    <w:rsid w:val="00842A70"/>
    <w:rsid w:val="008511BD"/>
    <w:rsid w:val="00861D92"/>
    <w:rsid w:val="0087253C"/>
    <w:rsid w:val="00877958"/>
    <w:rsid w:val="00882260"/>
    <w:rsid w:val="008824CD"/>
    <w:rsid w:val="008825CC"/>
    <w:rsid w:val="00883D99"/>
    <w:rsid w:val="00885F07"/>
    <w:rsid w:val="00886A50"/>
    <w:rsid w:val="00891494"/>
    <w:rsid w:val="0089639A"/>
    <w:rsid w:val="008976A3"/>
    <w:rsid w:val="008A1F8C"/>
    <w:rsid w:val="008A5D1B"/>
    <w:rsid w:val="008B20AA"/>
    <w:rsid w:val="008B20DA"/>
    <w:rsid w:val="008B5988"/>
    <w:rsid w:val="008B6A3C"/>
    <w:rsid w:val="008B6E5A"/>
    <w:rsid w:val="008B7596"/>
    <w:rsid w:val="008C2455"/>
    <w:rsid w:val="008D0E63"/>
    <w:rsid w:val="008D406B"/>
    <w:rsid w:val="008D4B7E"/>
    <w:rsid w:val="008D568B"/>
    <w:rsid w:val="008D7DD7"/>
    <w:rsid w:val="008E2D4A"/>
    <w:rsid w:val="008F00E7"/>
    <w:rsid w:val="00902D1F"/>
    <w:rsid w:val="00902FE5"/>
    <w:rsid w:val="0090369C"/>
    <w:rsid w:val="00904651"/>
    <w:rsid w:val="009056A3"/>
    <w:rsid w:val="009120FE"/>
    <w:rsid w:val="0091261F"/>
    <w:rsid w:val="009170AE"/>
    <w:rsid w:val="00920F17"/>
    <w:rsid w:val="00921627"/>
    <w:rsid w:val="00921EFA"/>
    <w:rsid w:val="00922E48"/>
    <w:rsid w:val="00925A80"/>
    <w:rsid w:val="00936A19"/>
    <w:rsid w:val="0094013E"/>
    <w:rsid w:val="00956ABE"/>
    <w:rsid w:val="009576E2"/>
    <w:rsid w:val="00960C9C"/>
    <w:rsid w:val="00971705"/>
    <w:rsid w:val="00972B74"/>
    <w:rsid w:val="00972D28"/>
    <w:rsid w:val="00973191"/>
    <w:rsid w:val="00974C9D"/>
    <w:rsid w:val="00985AFE"/>
    <w:rsid w:val="00990565"/>
    <w:rsid w:val="00992850"/>
    <w:rsid w:val="0099603B"/>
    <w:rsid w:val="009A09B0"/>
    <w:rsid w:val="009A339C"/>
    <w:rsid w:val="009B0E5D"/>
    <w:rsid w:val="009B165B"/>
    <w:rsid w:val="009B2AE3"/>
    <w:rsid w:val="009B6D29"/>
    <w:rsid w:val="009B6D60"/>
    <w:rsid w:val="009B7841"/>
    <w:rsid w:val="009C11AD"/>
    <w:rsid w:val="009C37C5"/>
    <w:rsid w:val="009C454A"/>
    <w:rsid w:val="009C74A0"/>
    <w:rsid w:val="009D123D"/>
    <w:rsid w:val="009D7E0B"/>
    <w:rsid w:val="009E2E88"/>
    <w:rsid w:val="009E3761"/>
    <w:rsid w:val="009E64FF"/>
    <w:rsid w:val="009F0638"/>
    <w:rsid w:val="009F2704"/>
    <w:rsid w:val="009F496F"/>
    <w:rsid w:val="009F613A"/>
    <w:rsid w:val="00A02974"/>
    <w:rsid w:val="00A07171"/>
    <w:rsid w:val="00A16890"/>
    <w:rsid w:val="00A20574"/>
    <w:rsid w:val="00A205D2"/>
    <w:rsid w:val="00A238A3"/>
    <w:rsid w:val="00A25126"/>
    <w:rsid w:val="00A3010F"/>
    <w:rsid w:val="00A326FE"/>
    <w:rsid w:val="00A32E3F"/>
    <w:rsid w:val="00A42A66"/>
    <w:rsid w:val="00A47184"/>
    <w:rsid w:val="00A508E8"/>
    <w:rsid w:val="00A53DD0"/>
    <w:rsid w:val="00A574EB"/>
    <w:rsid w:val="00A766A6"/>
    <w:rsid w:val="00A77076"/>
    <w:rsid w:val="00A81951"/>
    <w:rsid w:val="00A836F6"/>
    <w:rsid w:val="00A8502A"/>
    <w:rsid w:val="00AA0E62"/>
    <w:rsid w:val="00AA2680"/>
    <w:rsid w:val="00AA3EA4"/>
    <w:rsid w:val="00AA5459"/>
    <w:rsid w:val="00AB1E70"/>
    <w:rsid w:val="00AB62A9"/>
    <w:rsid w:val="00AD28AD"/>
    <w:rsid w:val="00AD34B6"/>
    <w:rsid w:val="00AD3F0F"/>
    <w:rsid w:val="00AE1D76"/>
    <w:rsid w:val="00AE1E66"/>
    <w:rsid w:val="00AE318C"/>
    <w:rsid w:val="00AE65EA"/>
    <w:rsid w:val="00AF34A2"/>
    <w:rsid w:val="00AF3E8F"/>
    <w:rsid w:val="00AF64B3"/>
    <w:rsid w:val="00B13E03"/>
    <w:rsid w:val="00B21128"/>
    <w:rsid w:val="00B23618"/>
    <w:rsid w:val="00B25317"/>
    <w:rsid w:val="00B27315"/>
    <w:rsid w:val="00B310A4"/>
    <w:rsid w:val="00B3528B"/>
    <w:rsid w:val="00B42BA6"/>
    <w:rsid w:val="00B47F2B"/>
    <w:rsid w:val="00B50803"/>
    <w:rsid w:val="00B53AE5"/>
    <w:rsid w:val="00B53C43"/>
    <w:rsid w:val="00B57834"/>
    <w:rsid w:val="00B77ED8"/>
    <w:rsid w:val="00B83E74"/>
    <w:rsid w:val="00B92348"/>
    <w:rsid w:val="00B94672"/>
    <w:rsid w:val="00B96F43"/>
    <w:rsid w:val="00BA082D"/>
    <w:rsid w:val="00BA4E68"/>
    <w:rsid w:val="00BA75B0"/>
    <w:rsid w:val="00BB0021"/>
    <w:rsid w:val="00BB1FEA"/>
    <w:rsid w:val="00BB5438"/>
    <w:rsid w:val="00BC441B"/>
    <w:rsid w:val="00BD0A67"/>
    <w:rsid w:val="00BD2595"/>
    <w:rsid w:val="00BD2994"/>
    <w:rsid w:val="00BE1869"/>
    <w:rsid w:val="00BE5F2C"/>
    <w:rsid w:val="00BE6907"/>
    <w:rsid w:val="00BF4D20"/>
    <w:rsid w:val="00BF5423"/>
    <w:rsid w:val="00BF5EAB"/>
    <w:rsid w:val="00BF7209"/>
    <w:rsid w:val="00C001B0"/>
    <w:rsid w:val="00C007EF"/>
    <w:rsid w:val="00C12410"/>
    <w:rsid w:val="00C13E66"/>
    <w:rsid w:val="00C22559"/>
    <w:rsid w:val="00C23BCF"/>
    <w:rsid w:val="00C278A3"/>
    <w:rsid w:val="00C31CA4"/>
    <w:rsid w:val="00C32103"/>
    <w:rsid w:val="00C348E0"/>
    <w:rsid w:val="00C40742"/>
    <w:rsid w:val="00C41A93"/>
    <w:rsid w:val="00C51D2D"/>
    <w:rsid w:val="00C55EF8"/>
    <w:rsid w:val="00C62E48"/>
    <w:rsid w:val="00C66C14"/>
    <w:rsid w:val="00C7108D"/>
    <w:rsid w:val="00C71EEA"/>
    <w:rsid w:val="00C77997"/>
    <w:rsid w:val="00C83D13"/>
    <w:rsid w:val="00C92B2B"/>
    <w:rsid w:val="00C93625"/>
    <w:rsid w:val="00C97415"/>
    <w:rsid w:val="00CA142A"/>
    <w:rsid w:val="00CA6617"/>
    <w:rsid w:val="00CB042B"/>
    <w:rsid w:val="00CB5F03"/>
    <w:rsid w:val="00CB5FCF"/>
    <w:rsid w:val="00CB6CC2"/>
    <w:rsid w:val="00CC0288"/>
    <w:rsid w:val="00CC0F78"/>
    <w:rsid w:val="00CD6BDA"/>
    <w:rsid w:val="00CE3D24"/>
    <w:rsid w:val="00CF0511"/>
    <w:rsid w:val="00CF5F40"/>
    <w:rsid w:val="00CF730D"/>
    <w:rsid w:val="00CF7B83"/>
    <w:rsid w:val="00D02EDA"/>
    <w:rsid w:val="00D04E7E"/>
    <w:rsid w:val="00D0529D"/>
    <w:rsid w:val="00D05357"/>
    <w:rsid w:val="00D06735"/>
    <w:rsid w:val="00D124ED"/>
    <w:rsid w:val="00D13016"/>
    <w:rsid w:val="00D153BA"/>
    <w:rsid w:val="00D20B61"/>
    <w:rsid w:val="00D3271F"/>
    <w:rsid w:val="00D40FEB"/>
    <w:rsid w:val="00D41B84"/>
    <w:rsid w:val="00D636D2"/>
    <w:rsid w:val="00D679E2"/>
    <w:rsid w:val="00D7243B"/>
    <w:rsid w:val="00D74216"/>
    <w:rsid w:val="00D76A71"/>
    <w:rsid w:val="00D809ED"/>
    <w:rsid w:val="00D86B70"/>
    <w:rsid w:val="00D86FEA"/>
    <w:rsid w:val="00DA00FF"/>
    <w:rsid w:val="00DB5D0B"/>
    <w:rsid w:val="00DC13F4"/>
    <w:rsid w:val="00DC15D4"/>
    <w:rsid w:val="00DC3968"/>
    <w:rsid w:val="00DC4C1F"/>
    <w:rsid w:val="00DC75FE"/>
    <w:rsid w:val="00DD2DB1"/>
    <w:rsid w:val="00DD40ED"/>
    <w:rsid w:val="00DD4B6E"/>
    <w:rsid w:val="00DD54C0"/>
    <w:rsid w:val="00DD6CCD"/>
    <w:rsid w:val="00DE2E83"/>
    <w:rsid w:val="00DE6755"/>
    <w:rsid w:val="00DE7490"/>
    <w:rsid w:val="00DE7FF6"/>
    <w:rsid w:val="00DF42CF"/>
    <w:rsid w:val="00DF448F"/>
    <w:rsid w:val="00E0016C"/>
    <w:rsid w:val="00E01DE7"/>
    <w:rsid w:val="00E0533C"/>
    <w:rsid w:val="00E1124C"/>
    <w:rsid w:val="00E11FBC"/>
    <w:rsid w:val="00E15E5C"/>
    <w:rsid w:val="00E2026E"/>
    <w:rsid w:val="00E2493F"/>
    <w:rsid w:val="00E31B11"/>
    <w:rsid w:val="00E34B8B"/>
    <w:rsid w:val="00E443BE"/>
    <w:rsid w:val="00E46227"/>
    <w:rsid w:val="00E63CE3"/>
    <w:rsid w:val="00E63DEC"/>
    <w:rsid w:val="00E66E7E"/>
    <w:rsid w:val="00E732B3"/>
    <w:rsid w:val="00E74EF1"/>
    <w:rsid w:val="00E76BA8"/>
    <w:rsid w:val="00E76C6D"/>
    <w:rsid w:val="00E80EDA"/>
    <w:rsid w:val="00E80FFB"/>
    <w:rsid w:val="00E82C4C"/>
    <w:rsid w:val="00E840ED"/>
    <w:rsid w:val="00E857A3"/>
    <w:rsid w:val="00E91AC5"/>
    <w:rsid w:val="00EA166C"/>
    <w:rsid w:val="00EB7013"/>
    <w:rsid w:val="00ED3218"/>
    <w:rsid w:val="00ED7E22"/>
    <w:rsid w:val="00EF0408"/>
    <w:rsid w:val="00EF10BB"/>
    <w:rsid w:val="00EF50B0"/>
    <w:rsid w:val="00F02A12"/>
    <w:rsid w:val="00F13A2A"/>
    <w:rsid w:val="00F16110"/>
    <w:rsid w:val="00F165E3"/>
    <w:rsid w:val="00F16910"/>
    <w:rsid w:val="00F21C99"/>
    <w:rsid w:val="00F257C8"/>
    <w:rsid w:val="00F30325"/>
    <w:rsid w:val="00F30D2D"/>
    <w:rsid w:val="00F35E02"/>
    <w:rsid w:val="00F40684"/>
    <w:rsid w:val="00F50CEC"/>
    <w:rsid w:val="00F510A9"/>
    <w:rsid w:val="00F565A1"/>
    <w:rsid w:val="00F57443"/>
    <w:rsid w:val="00F60E2A"/>
    <w:rsid w:val="00F653E0"/>
    <w:rsid w:val="00F67A2F"/>
    <w:rsid w:val="00F70108"/>
    <w:rsid w:val="00F709AB"/>
    <w:rsid w:val="00F716B8"/>
    <w:rsid w:val="00F72BEE"/>
    <w:rsid w:val="00F73CD2"/>
    <w:rsid w:val="00F73DEE"/>
    <w:rsid w:val="00F74047"/>
    <w:rsid w:val="00F803E9"/>
    <w:rsid w:val="00F81800"/>
    <w:rsid w:val="00F90331"/>
    <w:rsid w:val="00F963E7"/>
    <w:rsid w:val="00FA492C"/>
    <w:rsid w:val="00FA6A3B"/>
    <w:rsid w:val="00FB3C65"/>
    <w:rsid w:val="00FB7A5A"/>
    <w:rsid w:val="00FC26D0"/>
    <w:rsid w:val="00FC684B"/>
    <w:rsid w:val="00FD5704"/>
    <w:rsid w:val="00FD7758"/>
    <w:rsid w:val="00FE10F9"/>
    <w:rsid w:val="00FE1116"/>
    <w:rsid w:val="00FE413D"/>
    <w:rsid w:val="00FF41F5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5BF1"/>
  <w15:chartTrackingRefBased/>
  <w15:docId w15:val="{38702A68-1BB3-4169-9AC6-7D46937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304"/>
    <w:pPr>
      <w:spacing w:after="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727304"/>
    <w:pPr>
      <w:spacing w:before="240" w:after="60"/>
      <w:jc w:val="left"/>
      <w:outlineLvl w:val="0"/>
    </w:pPr>
    <w:rPr>
      <w:b/>
      <w:szCs w:val="24"/>
    </w:rPr>
  </w:style>
  <w:style w:type="paragraph" w:styleId="Titre2">
    <w:name w:val="heading 2"/>
    <w:basedOn w:val="Normal"/>
    <w:next w:val="Normal"/>
    <w:link w:val="Titre2Car"/>
    <w:qFormat/>
    <w:rsid w:val="00727304"/>
    <w:pPr>
      <w:spacing w:before="240" w:after="60"/>
      <w:jc w:val="left"/>
      <w:outlineLvl w:val="1"/>
    </w:pPr>
    <w:rPr>
      <w:b/>
      <w:szCs w:val="24"/>
    </w:rPr>
  </w:style>
  <w:style w:type="paragraph" w:styleId="Titre3">
    <w:name w:val="heading 3"/>
    <w:basedOn w:val="Titre2"/>
    <w:next w:val="Normal"/>
    <w:link w:val="Titre3Car"/>
    <w:qFormat/>
    <w:rsid w:val="00727304"/>
    <w:pPr>
      <w:outlineLvl w:val="2"/>
    </w:pPr>
  </w:style>
  <w:style w:type="paragraph" w:styleId="Titre4">
    <w:name w:val="heading 4"/>
    <w:basedOn w:val="Normal"/>
    <w:next w:val="Normal"/>
    <w:link w:val="Titre4Car"/>
    <w:qFormat/>
    <w:rsid w:val="00727304"/>
    <w:pPr>
      <w:spacing w:before="120" w:line="240" w:lineRule="auto"/>
      <w:outlineLvl w:val="3"/>
    </w:pPr>
    <w:rPr>
      <w:b/>
      <w:szCs w:val="24"/>
    </w:rPr>
  </w:style>
  <w:style w:type="paragraph" w:styleId="Titre5">
    <w:name w:val="heading 5"/>
    <w:basedOn w:val="Normal"/>
    <w:next w:val="Normal"/>
    <w:link w:val="Titre5Car"/>
    <w:qFormat/>
    <w:rsid w:val="00727304"/>
    <w:pPr>
      <w:numPr>
        <w:ilvl w:val="4"/>
        <w:numId w:val="1"/>
      </w:numPr>
      <w:spacing w:before="240" w:after="60"/>
      <w:ind w:hanging="851"/>
      <w:outlineLvl w:val="4"/>
    </w:pPr>
    <w:rPr>
      <w:i/>
    </w:rPr>
  </w:style>
  <w:style w:type="paragraph" w:styleId="Titre6">
    <w:name w:val="heading 6"/>
    <w:basedOn w:val="Normal"/>
    <w:next w:val="Normal"/>
    <w:link w:val="Titre6Car"/>
    <w:qFormat/>
    <w:rsid w:val="00727304"/>
    <w:p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727304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27304"/>
    <w:pPr>
      <w:spacing w:before="240" w:after="60"/>
      <w:outlineLvl w:val="7"/>
    </w:pPr>
  </w:style>
  <w:style w:type="paragraph" w:styleId="Titre9">
    <w:name w:val="heading 9"/>
    <w:next w:val="Normal"/>
    <w:link w:val="Titre9Car"/>
    <w:qFormat/>
    <w:rsid w:val="00727304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noProof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27304"/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727304"/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727304"/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727304"/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727304"/>
    <w:rPr>
      <w:rFonts w:ascii="Times New Roman" w:eastAsia="Times New Roman" w:hAnsi="Times New Roman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727304"/>
    <w:rPr>
      <w:rFonts w:ascii="Times New Roman" w:eastAsia="Times New Roman" w:hAnsi="Times New Roman" w:cs="Times New Roman"/>
      <w:i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727304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27304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27304"/>
    <w:rPr>
      <w:rFonts w:ascii="Times New Roman" w:eastAsia="Times New Roman" w:hAnsi="Times New Roman" w:cs="Times New Roman"/>
      <w:noProof/>
      <w:szCs w:val="20"/>
      <w:lang w:eastAsia="fr-FR"/>
    </w:rPr>
  </w:style>
  <w:style w:type="paragraph" w:styleId="TM4">
    <w:name w:val="toc 4"/>
    <w:basedOn w:val="TM3"/>
    <w:next w:val="Normal"/>
    <w:uiPriority w:val="39"/>
    <w:rsid w:val="00727304"/>
  </w:style>
  <w:style w:type="paragraph" w:styleId="TM3">
    <w:name w:val="toc 3"/>
    <w:basedOn w:val="TM2"/>
    <w:next w:val="Normal"/>
    <w:uiPriority w:val="39"/>
    <w:rsid w:val="00727304"/>
  </w:style>
  <w:style w:type="paragraph" w:styleId="TM2">
    <w:name w:val="toc 2"/>
    <w:basedOn w:val="TM1"/>
    <w:next w:val="Normal"/>
    <w:uiPriority w:val="39"/>
    <w:rsid w:val="00727304"/>
  </w:style>
  <w:style w:type="paragraph" w:styleId="TM1">
    <w:name w:val="toc 1"/>
    <w:basedOn w:val="Normal"/>
    <w:next w:val="Normal"/>
    <w:uiPriority w:val="39"/>
    <w:rsid w:val="00727304"/>
    <w:pPr>
      <w:tabs>
        <w:tab w:val="right" w:pos="8499"/>
      </w:tabs>
      <w:ind w:left="851" w:right="851" w:hanging="851"/>
      <w:jc w:val="left"/>
    </w:pPr>
  </w:style>
  <w:style w:type="paragraph" w:styleId="Pieddepage">
    <w:name w:val="footer"/>
    <w:basedOn w:val="En-tte"/>
    <w:link w:val="PieddepageCar"/>
    <w:uiPriority w:val="99"/>
    <w:rsid w:val="00727304"/>
    <w:pPr>
      <w:keepNext w:val="0"/>
    </w:pPr>
  </w:style>
  <w:style w:type="character" w:customStyle="1" w:styleId="PieddepageCar">
    <w:name w:val="Pied de page Car"/>
    <w:basedOn w:val="Policepardfaut"/>
    <w:link w:val="Pieddepage"/>
    <w:uiPriority w:val="99"/>
    <w:rsid w:val="0072730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En-tte">
    <w:name w:val="header"/>
    <w:basedOn w:val="Normal"/>
    <w:link w:val="En-tteCar"/>
    <w:rsid w:val="00727304"/>
    <w:pPr>
      <w:keepNext/>
      <w:jc w:val="left"/>
    </w:pPr>
  </w:style>
  <w:style w:type="character" w:customStyle="1" w:styleId="En-tteCar">
    <w:name w:val="En-tête Car"/>
    <w:basedOn w:val="Policepardfaut"/>
    <w:link w:val="En-tte"/>
    <w:rsid w:val="0072730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M5">
    <w:name w:val="toc 5"/>
    <w:basedOn w:val="Normal"/>
    <w:next w:val="Normal"/>
    <w:semiHidden/>
    <w:rsid w:val="00727304"/>
    <w:pPr>
      <w:tabs>
        <w:tab w:val="right" w:leader="dot" w:pos="8499"/>
      </w:tabs>
      <w:ind w:left="879"/>
    </w:pPr>
  </w:style>
  <w:style w:type="paragraph" w:customStyle="1" w:styleId="Retrait2">
    <w:name w:val="Retrait 2"/>
    <w:basedOn w:val="Normal"/>
    <w:rsid w:val="00727304"/>
    <w:pPr>
      <w:spacing w:before="120"/>
      <w:ind w:left="568" w:hanging="284"/>
    </w:pPr>
  </w:style>
  <w:style w:type="paragraph" w:customStyle="1" w:styleId="Retrait3">
    <w:name w:val="Retrait 3"/>
    <w:basedOn w:val="Retrait2"/>
    <w:rsid w:val="00727304"/>
    <w:pPr>
      <w:ind w:left="851"/>
    </w:pPr>
  </w:style>
  <w:style w:type="paragraph" w:customStyle="1" w:styleId="Retrait4">
    <w:name w:val="Retrait 4"/>
    <w:basedOn w:val="Retrait3"/>
    <w:rsid w:val="00727304"/>
    <w:pPr>
      <w:ind w:left="1134"/>
    </w:pPr>
  </w:style>
  <w:style w:type="paragraph" w:styleId="TM6">
    <w:name w:val="toc 6"/>
    <w:basedOn w:val="Normal"/>
    <w:next w:val="Normal"/>
    <w:semiHidden/>
    <w:rsid w:val="00727304"/>
    <w:pPr>
      <w:tabs>
        <w:tab w:val="right" w:leader="dot" w:pos="8499"/>
      </w:tabs>
      <w:ind w:left="1100"/>
    </w:pPr>
  </w:style>
  <w:style w:type="paragraph" w:styleId="TM7">
    <w:name w:val="toc 7"/>
    <w:basedOn w:val="Normal"/>
    <w:next w:val="Normal"/>
    <w:semiHidden/>
    <w:rsid w:val="00727304"/>
    <w:pPr>
      <w:tabs>
        <w:tab w:val="right" w:leader="dot" w:pos="8499"/>
      </w:tabs>
      <w:ind w:left="1320"/>
    </w:pPr>
  </w:style>
  <w:style w:type="paragraph" w:styleId="TM8">
    <w:name w:val="toc 8"/>
    <w:basedOn w:val="Normal"/>
    <w:next w:val="Normal"/>
    <w:semiHidden/>
    <w:rsid w:val="00727304"/>
    <w:pPr>
      <w:tabs>
        <w:tab w:val="right" w:leader="dot" w:pos="8499"/>
      </w:tabs>
      <w:ind w:left="1540"/>
    </w:pPr>
  </w:style>
  <w:style w:type="paragraph" w:styleId="TM9">
    <w:name w:val="toc 9"/>
    <w:basedOn w:val="Normal"/>
    <w:next w:val="Normal"/>
    <w:semiHidden/>
    <w:rsid w:val="00727304"/>
    <w:pPr>
      <w:tabs>
        <w:tab w:val="right" w:leader="dot" w:pos="8499"/>
      </w:tabs>
      <w:ind w:left="1760"/>
    </w:pPr>
  </w:style>
  <w:style w:type="paragraph" w:customStyle="1" w:styleId="Signature1">
    <w:name w:val="Signature1"/>
    <w:basedOn w:val="Normal"/>
    <w:rsid w:val="00727304"/>
    <w:pPr>
      <w:spacing w:line="240" w:lineRule="atLeast"/>
      <w:jc w:val="center"/>
    </w:pPr>
    <w:rPr>
      <w:sz w:val="22"/>
    </w:rPr>
  </w:style>
  <w:style w:type="paragraph" w:styleId="Explorateurdedocuments">
    <w:name w:val="Document Map"/>
    <w:basedOn w:val="Normal"/>
    <w:link w:val="ExplorateurdedocumentsCar"/>
    <w:semiHidden/>
    <w:rsid w:val="0072730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727304"/>
    <w:rPr>
      <w:rFonts w:ascii="Tahoma" w:eastAsia="Times New Roman" w:hAnsi="Tahoma" w:cs="Times New Roman"/>
      <w:sz w:val="24"/>
      <w:szCs w:val="20"/>
      <w:shd w:val="clear" w:color="auto" w:fill="000080"/>
      <w:lang w:eastAsia="fr-FR"/>
    </w:rPr>
  </w:style>
  <w:style w:type="paragraph" w:styleId="Listenumros">
    <w:name w:val="List Number"/>
    <w:basedOn w:val="Normal"/>
    <w:rsid w:val="00727304"/>
    <w:pPr>
      <w:numPr>
        <w:numId w:val="3"/>
      </w:numPr>
      <w:tabs>
        <w:tab w:val="left" w:pos="284"/>
      </w:tabs>
      <w:spacing w:before="120"/>
      <w:ind w:left="357" w:hanging="357"/>
    </w:pPr>
  </w:style>
  <w:style w:type="character" w:styleId="Numrodepage">
    <w:name w:val="page number"/>
    <w:basedOn w:val="Policepardfaut"/>
    <w:rsid w:val="00727304"/>
  </w:style>
  <w:style w:type="paragraph" w:customStyle="1" w:styleId="puce">
    <w:name w:val="puce"/>
    <w:rsid w:val="00727304"/>
    <w:pPr>
      <w:tabs>
        <w:tab w:val="left" w:pos="284"/>
      </w:tabs>
      <w:spacing w:before="120" w:after="0" w:line="260" w:lineRule="atLeast"/>
      <w:ind w:left="284" w:hanging="284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Style2">
    <w:name w:val="Style2"/>
    <w:basedOn w:val="Titre2"/>
    <w:autoRedefine/>
    <w:rsid w:val="00727304"/>
    <w:pPr>
      <w:numPr>
        <w:numId w:val="4"/>
      </w:numPr>
    </w:pPr>
  </w:style>
  <w:style w:type="paragraph" w:customStyle="1" w:styleId="Style3">
    <w:name w:val="Style3"/>
    <w:basedOn w:val="Titre1"/>
    <w:autoRedefine/>
    <w:rsid w:val="00727304"/>
  </w:style>
  <w:style w:type="paragraph" w:styleId="Paragraphedeliste">
    <w:name w:val="List Paragraph"/>
    <w:basedOn w:val="Normal"/>
    <w:uiPriority w:val="34"/>
    <w:qFormat/>
    <w:rsid w:val="00727304"/>
    <w:pPr>
      <w:spacing w:line="240" w:lineRule="auto"/>
      <w:ind w:left="708"/>
      <w:jc w:val="left"/>
    </w:pPr>
    <w:rPr>
      <w:rFonts w:ascii="News Gothic MT" w:hAnsi="News Gothic MT"/>
      <w:sz w:val="20"/>
      <w:szCs w:val="24"/>
    </w:rPr>
  </w:style>
  <w:style w:type="character" w:styleId="Lienhypertexte">
    <w:name w:val="Hyperlink"/>
    <w:uiPriority w:val="99"/>
    <w:unhideWhenUsed/>
    <w:rsid w:val="00727304"/>
    <w:rPr>
      <w:color w:val="0000FF"/>
      <w:u w:val="single"/>
    </w:rPr>
  </w:style>
  <w:style w:type="paragraph" w:styleId="Retraitcorpsdetexte2">
    <w:name w:val="Body Text Indent 2"/>
    <w:basedOn w:val="Normal"/>
    <w:link w:val="Retraitcorpsdetexte2Car"/>
    <w:unhideWhenUsed/>
    <w:rsid w:val="00727304"/>
    <w:pPr>
      <w:numPr>
        <w:numId w:val="2"/>
      </w:numPr>
      <w:tabs>
        <w:tab w:val="clear" w:pos="360"/>
        <w:tab w:val="left" w:pos="1008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ind w:left="709" w:hanging="709"/>
    </w:pPr>
  </w:style>
  <w:style w:type="character" w:customStyle="1" w:styleId="Retraitcorpsdetexte2Car">
    <w:name w:val="Retrait corps de texte 2 Car"/>
    <w:basedOn w:val="Policepardfaut"/>
    <w:link w:val="Retraitcorpsdetexte2"/>
    <w:rsid w:val="0072730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NormalWeb">
    <w:name w:val="Normal (Web)"/>
    <w:basedOn w:val="Normal"/>
    <w:uiPriority w:val="99"/>
    <w:rsid w:val="00727304"/>
    <w:rPr>
      <w:szCs w:val="24"/>
    </w:rPr>
  </w:style>
  <w:style w:type="paragraph" w:styleId="Notedebasdepage">
    <w:name w:val="footnote text"/>
    <w:basedOn w:val="Normal"/>
    <w:link w:val="NotedebasdepageCar"/>
    <w:uiPriority w:val="99"/>
    <w:rsid w:val="00727304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72730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727304"/>
    <w:rPr>
      <w:vertAlign w:val="superscript"/>
    </w:rPr>
  </w:style>
  <w:style w:type="paragraph" w:styleId="Notedefin">
    <w:name w:val="endnote text"/>
    <w:basedOn w:val="Normal"/>
    <w:link w:val="NotedefinCar"/>
    <w:rsid w:val="00727304"/>
    <w:rPr>
      <w:sz w:val="20"/>
    </w:rPr>
  </w:style>
  <w:style w:type="character" w:customStyle="1" w:styleId="NotedefinCar">
    <w:name w:val="Note de fin Car"/>
    <w:basedOn w:val="Policepardfaut"/>
    <w:link w:val="Notedefin"/>
    <w:rsid w:val="0072730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denotedefin">
    <w:name w:val="endnote reference"/>
    <w:rsid w:val="00727304"/>
    <w:rPr>
      <w:vertAlign w:val="superscript"/>
    </w:rPr>
  </w:style>
  <w:style w:type="table" w:styleId="Grilledutableau">
    <w:name w:val="Table Grid"/>
    <w:basedOn w:val="TableauNormal"/>
    <w:rsid w:val="00727304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7273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27304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efault">
    <w:name w:val="Default"/>
    <w:rsid w:val="00936A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8165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8165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8165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165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165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5651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6DD41-67B1-45BB-8A05-2FA89A02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Maryse</dc:creator>
  <cp:keywords/>
  <dc:description/>
  <cp:lastModifiedBy>DUCUING Marion</cp:lastModifiedBy>
  <cp:revision>7</cp:revision>
  <cp:lastPrinted>2026-03-26T10:03:00Z</cp:lastPrinted>
  <dcterms:created xsi:type="dcterms:W3CDTF">2026-04-02T07:50:00Z</dcterms:created>
  <dcterms:modified xsi:type="dcterms:W3CDTF">2026-04-07T07:52:00Z</dcterms:modified>
</cp:coreProperties>
</file>