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C896" w14:textId="75A120E2" w:rsidR="00AB47D7" w:rsidRPr="00B57B0C" w:rsidRDefault="00B122C1" w:rsidP="00B57B0C">
      <w:pPr>
        <w:pStyle w:val="Tform"/>
        <w:pBdr>
          <w:bottom w:val="single" w:sz="4" w:space="1" w:color="auto"/>
        </w:pBdr>
        <w:spacing w:line="276" w:lineRule="auto"/>
        <w:rPr>
          <w:rFonts w:ascii="Vinci Sans" w:hAnsi="Vinci Sans" w:cs="Calibri Light"/>
          <w:sz w:val="36"/>
          <w:szCs w:val="22"/>
        </w:rPr>
      </w:pPr>
      <w:r w:rsidRPr="00B57B0C">
        <w:rPr>
          <w:rFonts w:ascii="Vinci Sans" w:hAnsi="Vinci Sans" w:cs="Calibri Light"/>
          <w:sz w:val="36"/>
          <w:szCs w:val="22"/>
        </w:rPr>
        <w:t>AVENANT A L’</w:t>
      </w:r>
      <w:r w:rsidR="00AB47D7" w:rsidRPr="00B57B0C">
        <w:rPr>
          <w:rFonts w:ascii="Vinci Sans" w:hAnsi="Vinci Sans" w:cs="Calibri Light"/>
          <w:sz w:val="36"/>
          <w:szCs w:val="22"/>
        </w:rPr>
        <w:t xml:space="preserve">ACCORD D’ENTREPRISE SUR </w:t>
      </w:r>
    </w:p>
    <w:p w14:paraId="30F30579" w14:textId="77777777" w:rsidR="00AB47D7" w:rsidRPr="00B57B0C" w:rsidRDefault="00AB47D7" w:rsidP="00B57B0C">
      <w:pPr>
        <w:pStyle w:val="Tform"/>
        <w:pBdr>
          <w:bottom w:val="single" w:sz="4" w:space="1" w:color="auto"/>
        </w:pBdr>
        <w:spacing w:line="276" w:lineRule="auto"/>
        <w:rPr>
          <w:rFonts w:ascii="Vinci Sans" w:hAnsi="Vinci Sans" w:cs="Calibri Light"/>
          <w:sz w:val="36"/>
          <w:szCs w:val="22"/>
        </w:rPr>
      </w:pPr>
      <w:r w:rsidRPr="00B57B0C">
        <w:rPr>
          <w:rFonts w:ascii="Vinci Sans" w:hAnsi="Vinci Sans" w:cs="Calibri Light"/>
          <w:sz w:val="36"/>
          <w:szCs w:val="22"/>
        </w:rPr>
        <w:t>LA DUREE HEBDOMADAIRE DE TRAVAIL COLLECTIVE</w:t>
      </w:r>
    </w:p>
    <w:p w14:paraId="7625CAC5" w14:textId="4F93504E" w:rsidR="00AB47D7" w:rsidRPr="00B122C1" w:rsidRDefault="00AB47D7" w:rsidP="00B57B0C">
      <w:pPr>
        <w:pStyle w:val="Tform"/>
        <w:pBdr>
          <w:bottom w:val="single" w:sz="4" w:space="1" w:color="auto"/>
        </w:pBdr>
        <w:spacing w:line="276" w:lineRule="auto"/>
        <w:rPr>
          <w:rFonts w:ascii="Vinci Sans" w:hAnsi="Vinci Sans" w:cs="Calibri Light"/>
          <w:sz w:val="36"/>
          <w:szCs w:val="22"/>
        </w:rPr>
      </w:pPr>
      <w:r w:rsidRPr="00B57B0C">
        <w:rPr>
          <w:rFonts w:ascii="Vinci Sans" w:hAnsi="Vinci Sans" w:cs="Calibri Light"/>
          <w:sz w:val="36"/>
          <w:szCs w:val="22"/>
        </w:rPr>
        <w:t>DE LA SAS ATEXIA</w:t>
      </w:r>
    </w:p>
    <w:p w14:paraId="6A1A4092" w14:textId="77777777" w:rsidR="0023487A" w:rsidRPr="00B122C1" w:rsidRDefault="0023487A" w:rsidP="00AB47D7">
      <w:pPr>
        <w:pStyle w:val="Denomini"/>
        <w:spacing w:before="0"/>
        <w:rPr>
          <w:rFonts w:ascii="Vinci Sans" w:hAnsi="Vinci Sans" w:cs="Calibri Light"/>
          <w:sz w:val="22"/>
          <w:szCs w:val="22"/>
        </w:rPr>
      </w:pPr>
    </w:p>
    <w:p w14:paraId="300405FB" w14:textId="5A872262" w:rsidR="00AB47D7" w:rsidRPr="00B122C1" w:rsidRDefault="00CF4852" w:rsidP="00AB47D7">
      <w:pPr>
        <w:pStyle w:val="Denomini"/>
        <w:spacing w:before="0"/>
        <w:rPr>
          <w:rFonts w:ascii="Vinci Sans" w:hAnsi="Vinci Sans" w:cs="Calibri Light"/>
          <w:sz w:val="24"/>
          <w:szCs w:val="24"/>
        </w:rPr>
      </w:pPr>
      <w:r>
        <w:rPr>
          <w:rFonts w:ascii="Vinci Sans" w:hAnsi="Vinci Sans" w:cs="Calibri Light"/>
          <w:sz w:val="24"/>
          <w:szCs w:val="24"/>
        </w:rPr>
        <w:t>ENTRE</w:t>
      </w:r>
      <w:r w:rsidR="00AB47D7" w:rsidRPr="00B122C1">
        <w:rPr>
          <w:rFonts w:ascii="Vinci Sans" w:hAnsi="Vinci Sans" w:cs="Calibri Light"/>
          <w:sz w:val="24"/>
          <w:szCs w:val="24"/>
        </w:rPr>
        <w:t>,</w:t>
      </w:r>
    </w:p>
    <w:p w14:paraId="23D4C691" w14:textId="34D26093" w:rsidR="00AB47D7" w:rsidRPr="00B122C1" w:rsidRDefault="00AB47D7" w:rsidP="00AB47D7">
      <w:pPr>
        <w:pStyle w:val="Denomini"/>
        <w:spacing w:before="0"/>
        <w:rPr>
          <w:rFonts w:ascii="Vinci Sans" w:hAnsi="Vinci Sans" w:cs="Calibri Light"/>
          <w:sz w:val="24"/>
          <w:szCs w:val="24"/>
        </w:rPr>
      </w:pPr>
    </w:p>
    <w:p w14:paraId="5FEB9F97" w14:textId="5136D845" w:rsidR="00AB47D7" w:rsidRPr="00B122C1" w:rsidRDefault="00AB47D7" w:rsidP="00AB47D7">
      <w:pPr>
        <w:pStyle w:val="Denomini"/>
        <w:spacing w:before="0"/>
        <w:rPr>
          <w:rFonts w:ascii="Vinci Sans" w:hAnsi="Vinci Sans" w:cs="Calibri Light"/>
          <w:color w:val="000000" w:themeColor="text1"/>
          <w:sz w:val="24"/>
          <w:szCs w:val="24"/>
        </w:rPr>
      </w:pPr>
      <w:r w:rsidRPr="00B122C1">
        <w:rPr>
          <w:rFonts w:ascii="Vinci Sans" w:hAnsi="Vinci Sans"/>
          <w:sz w:val="24"/>
          <w:szCs w:val="24"/>
        </w:rPr>
        <w:t>La société</w:t>
      </w:r>
      <w:r w:rsidRPr="00B122C1">
        <w:rPr>
          <w:rFonts w:ascii="Vinci Sans" w:hAnsi="Vinci Sans"/>
          <w:b/>
          <w:sz w:val="24"/>
          <w:szCs w:val="24"/>
        </w:rPr>
        <w:t xml:space="preserve"> ATEXIA</w:t>
      </w:r>
      <w:r w:rsidR="0097612B" w:rsidRPr="00B122C1">
        <w:rPr>
          <w:rFonts w:ascii="Vinci Sans" w:hAnsi="Vinci Sans"/>
          <w:b/>
          <w:sz w:val="24"/>
          <w:szCs w:val="24"/>
        </w:rPr>
        <w:t>,</w:t>
      </w:r>
      <w:r w:rsidRPr="00B122C1">
        <w:rPr>
          <w:rFonts w:ascii="Vinci Sans" w:hAnsi="Vinci Sans"/>
          <w:b/>
          <w:sz w:val="24"/>
          <w:szCs w:val="24"/>
        </w:rPr>
        <w:t xml:space="preserve"> </w:t>
      </w:r>
      <w:r w:rsidRPr="00B122C1">
        <w:rPr>
          <w:rFonts w:ascii="Vinci Sans" w:hAnsi="Vinci Sans"/>
          <w:sz w:val="24"/>
          <w:szCs w:val="24"/>
        </w:rPr>
        <w:t>société par acti</w:t>
      </w:r>
      <w:r w:rsidR="00443E3C" w:rsidRPr="00B122C1">
        <w:rPr>
          <w:rFonts w:ascii="Vinci Sans" w:hAnsi="Vinci Sans"/>
          <w:sz w:val="24"/>
          <w:szCs w:val="24"/>
        </w:rPr>
        <w:t>ons simplifiée (SAS</w:t>
      </w:r>
      <w:r w:rsidRPr="00B122C1">
        <w:rPr>
          <w:rFonts w:ascii="Vinci Sans" w:hAnsi="Vinci Sans"/>
          <w:sz w:val="24"/>
          <w:szCs w:val="24"/>
        </w:rPr>
        <w:t>) au capital de 200.000 euros, dont le siège est à LA POSSESSION (97419) – 17 rue Gustave EIFFEL et immatriculée sous le numéro d’identifiant unique 434 568 507 RCS SAINT DENIS (LA REUNION</w:t>
      </w:r>
      <w:r w:rsidR="00443E3C" w:rsidRPr="00B122C1">
        <w:rPr>
          <w:rFonts w:ascii="Vinci Sans" w:hAnsi="Vinci Sans"/>
          <w:sz w:val="24"/>
          <w:szCs w:val="24"/>
        </w:rPr>
        <w:t>)</w:t>
      </w:r>
      <w:r w:rsidRPr="00B122C1">
        <w:rPr>
          <w:rFonts w:ascii="Vinci Sans" w:hAnsi="Vinci Sans" w:cs="Calibri Light"/>
          <w:sz w:val="24"/>
          <w:szCs w:val="24"/>
        </w:rPr>
        <w:t xml:space="preserve">, représentée par </w:t>
      </w:r>
      <w:r w:rsidR="00DA0D3B">
        <w:rPr>
          <w:rFonts w:ascii="Vinci Sans" w:hAnsi="Vinci Sans" w:cs="Calibri Light"/>
          <w:color w:val="000000" w:themeColor="text1"/>
          <w:sz w:val="24"/>
          <w:szCs w:val="24"/>
        </w:rPr>
        <w:t>XXXXX</w:t>
      </w:r>
      <w:r w:rsidRPr="00B122C1">
        <w:rPr>
          <w:rFonts w:ascii="Vinci Sans" w:hAnsi="Vinci Sans" w:cs="Calibri Light"/>
          <w:color w:val="000000" w:themeColor="text1"/>
          <w:sz w:val="24"/>
          <w:szCs w:val="24"/>
        </w:rPr>
        <w:t xml:space="preserve"> en sa qualité de </w:t>
      </w:r>
      <w:r w:rsidR="005E6EAE" w:rsidRPr="00B122C1">
        <w:rPr>
          <w:rFonts w:ascii="Vinci Sans" w:hAnsi="Vinci Sans" w:cs="Calibri Light"/>
          <w:color w:val="000000" w:themeColor="text1"/>
          <w:sz w:val="24"/>
          <w:szCs w:val="24"/>
        </w:rPr>
        <w:t>Chef d’entreprise</w:t>
      </w:r>
      <w:r w:rsidRPr="00B122C1">
        <w:rPr>
          <w:rFonts w:ascii="Vinci Sans" w:hAnsi="Vinci Sans" w:cs="Calibri Light"/>
          <w:color w:val="000000" w:themeColor="text1"/>
          <w:sz w:val="24"/>
          <w:szCs w:val="24"/>
        </w:rPr>
        <w:t>, ayant pouvoir</w:t>
      </w:r>
    </w:p>
    <w:p w14:paraId="6D565B5D" w14:textId="77777777" w:rsidR="00AB47D7" w:rsidRPr="00B122C1" w:rsidRDefault="00AB47D7" w:rsidP="00AB47D7">
      <w:pPr>
        <w:pStyle w:val="Denomini"/>
        <w:spacing w:before="0"/>
        <w:rPr>
          <w:rFonts w:ascii="Vinci Sans" w:hAnsi="Vinci Sans" w:cs="Calibri Light"/>
          <w:sz w:val="24"/>
          <w:szCs w:val="24"/>
        </w:rPr>
      </w:pPr>
    </w:p>
    <w:p w14:paraId="24FBF420" w14:textId="30995A24" w:rsidR="00AB47D7" w:rsidRPr="00B122C1" w:rsidRDefault="00A30A2D" w:rsidP="00AB47D7">
      <w:pPr>
        <w:pStyle w:val="Denomini"/>
        <w:spacing w:before="0"/>
        <w:jc w:val="right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D’UNE PART,</w:t>
      </w:r>
    </w:p>
    <w:p w14:paraId="70D1347B" w14:textId="77777777" w:rsidR="00AB47D7" w:rsidRPr="00B122C1" w:rsidRDefault="00AB47D7" w:rsidP="00A30A2D">
      <w:pPr>
        <w:pStyle w:val="Denomini"/>
        <w:spacing w:before="0"/>
        <w:jc w:val="left"/>
        <w:rPr>
          <w:rFonts w:ascii="Vinci Sans" w:hAnsi="Vinci Sans" w:cs="Calibri Light"/>
          <w:sz w:val="24"/>
          <w:szCs w:val="24"/>
        </w:rPr>
      </w:pPr>
    </w:p>
    <w:p w14:paraId="3C2C7DFB" w14:textId="4B1DF510" w:rsidR="00A30A2D" w:rsidRPr="00A30A2D" w:rsidRDefault="00144864" w:rsidP="00A30A2D">
      <w:pPr>
        <w:pStyle w:val="Denomini"/>
        <w:spacing w:before="0"/>
        <w:jc w:val="left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E</w:t>
      </w:r>
      <w:bookmarkStart w:id="0" w:name="_Hlk523741151"/>
      <w:r w:rsidR="00A30A2D">
        <w:rPr>
          <w:rFonts w:ascii="Vinci Sans" w:hAnsi="Vinci Sans" w:cs="Calibri Light"/>
          <w:sz w:val="24"/>
          <w:szCs w:val="24"/>
        </w:rPr>
        <w:t xml:space="preserve">T </w:t>
      </w:r>
      <w:r w:rsidR="00A30A2D" w:rsidRPr="00A30A2D">
        <w:rPr>
          <w:rFonts w:ascii="Vinci Sans" w:hAnsi="Vinci Sans" w:cs="Calibri Light"/>
          <w:sz w:val="24"/>
          <w:szCs w:val="24"/>
        </w:rPr>
        <w:t>LES ORGANISATIONS SYNDICALES REPRÉSENTATIVES DE SALARIÉS :</w:t>
      </w:r>
    </w:p>
    <w:p w14:paraId="28CA08D9" w14:textId="3A5C98FD" w:rsidR="00144864" w:rsidRPr="00B122C1" w:rsidRDefault="00144864" w:rsidP="00144864">
      <w:pPr>
        <w:pStyle w:val="NormalWeb"/>
        <w:numPr>
          <w:ilvl w:val="0"/>
          <w:numId w:val="8"/>
        </w:numPr>
        <w:jc w:val="both"/>
        <w:rPr>
          <w:rFonts w:ascii="Vinci Sans" w:hAnsi="Vinci Sans" w:cstheme="minorHAnsi"/>
        </w:rPr>
      </w:pPr>
      <w:r w:rsidRPr="00B122C1">
        <w:rPr>
          <w:rFonts w:ascii="Vinci Sans" w:hAnsi="Vinci Sans" w:cstheme="minorHAnsi"/>
        </w:rPr>
        <w:t xml:space="preserve">Monsieur </w:t>
      </w:r>
      <w:r w:rsidR="00DA0D3B">
        <w:rPr>
          <w:rFonts w:ascii="Vinci Sans" w:hAnsi="Vinci Sans" w:cstheme="minorHAnsi"/>
          <w:bCs/>
        </w:rPr>
        <w:t>XXXXX</w:t>
      </w:r>
      <w:r w:rsidRPr="00E4693F">
        <w:rPr>
          <w:rFonts w:ascii="Vinci Sans" w:hAnsi="Vinci Sans" w:cstheme="minorHAnsi"/>
          <w:bCs/>
        </w:rPr>
        <w:t>,</w:t>
      </w:r>
      <w:r w:rsidRPr="00B122C1">
        <w:rPr>
          <w:rFonts w:ascii="Vinci Sans" w:hAnsi="Vinci Sans" w:cstheme="minorHAnsi"/>
        </w:rPr>
        <w:t xml:space="preserve"> Titulaire au 1</w:t>
      </w:r>
      <w:r w:rsidRPr="00B122C1">
        <w:rPr>
          <w:rFonts w:ascii="Vinci Sans" w:hAnsi="Vinci Sans" w:cstheme="minorHAnsi"/>
          <w:vertAlign w:val="superscript"/>
        </w:rPr>
        <w:t>er</w:t>
      </w:r>
      <w:r w:rsidRPr="00B122C1">
        <w:rPr>
          <w:rFonts w:ascii="Vinci Sans" w:hAnsi="Vinci Sans" w:cstheme="minorHAnsi"/>
        </w:rPr>
        <w:t xml:space="preserve"> collège</w:t>
      </w:r>
      <w:r w:rsidR="00A30A2D">
        <w:rPr>
          <w:rFonts w:ascii="Vinci Sans" w:hAnsi="Vinci Sans" w:cstheme="minorHAnsi"/>
        </w:rPr>
        <w:t>, en sa qualité de délégué syndical</w:t>
      </w:r>
      <w:r w:rsidR="00E4693F">
        <w:rPr>
          <w:rFonts w:ascii="Vinci Sans" w:hAnsi="Vinci Sans" w:cstheme="minorHAnsi"/>
        </w:rPr>
        <w:t xml:space="preserve"> CFDT</w:t>
      </w:r>
    </w:p>
    <w:bookmarkEnd w:id="0"/>
    <w:p w14:paraId="2CA15D31" w14:textId="1B3F3FA5" w:rsidR="00C23735" w:rsidRPr="00B122C1" w:rsidRDefault="00C23735" w:rsidP="008539DD">
      <w:pPr>
        <w:pStyle w:val="NormalWeb"/>
        <w:jc w:val="both"/>
        <w:rPr>
          <w:rFonts w:ascii="Vinci Sans" w:hAnsi="Vinci Sans" w:cstheme="minorHAnsi"/>
          <w:b/>
          <w:u w:val="single"/>
        </w:rPr>
      </w:pPr>
      <w:r w:rsidRPr="00B122C1">
        <w:rPr>
          <w:rFonts w:ascii="Vinci Sans" w:hAnsi="Vinci Sans" w:cstheme="minorHAnsi"/>
          <w:b/>
          <w:u w:val="single"/>
        </w:rPr>
        <w:t>PREAMBULE</w:t>
      </w:r>
    </w:p>
    <w:p w14:paraId="0C45A483" w14:textId="480ECE24" w:rsidR="007C5342" w:rsidRPr="007C5342" w:rsidRDefault="007C5342" w:rsidP="00B041C2">
      <w:pPr>
        <w:pStyle w:val="NormalWeb"/>
        <w:jc w:val="both"/>
        <w:rPr>
          <w:rFonts w:ascii="Vinci Sans" w:hAnsi="Vinci Sans"/>
        </w:rPr>
      </w:pPr>
      <w:r w:rsidRPr="007C5342">
        <w:rPr>
          <w:rFonts w:ascii="Vinci Sans" w:hAnsi="Vinci Sans"/>
        </w:rPr>
        <w:t xml:space="preserve">Le présent accord a pour objet de modifier </w:t>
      </w:r>
      <w:r w:rsidR="00BB3E2B">
        <w:rPr>
          <w:rFonts w:ascii="Vinci Sans" w:hAnsi="Vinci Sans"/>
        </w:rPr>
        <w:t>le point 4.1.</w:t>
      </w:r>
      <w:r w:rsidR="00763A3C">
        <w:rPr>
          <w:rFonts w:ascii="Vinci Sans" w:hAnsi="Vinci Sans"/>
        </w:rPr>
        <w:t xml:space="preserve"> « Nouvelle organisation de la durée de travail</w:t>
      </w:r>
      <w:r w:rsidR="00BA0FB3">
        <w:rPr>
          <w:rFonts w:ascii="Vinci Sans" w:hAnsi="Vinci Sans"/>
        </w:rPr>
        <w:t xml:space="preserve"> </w:t>
      </w:r>
      <w:r w:rsidR="00325ECE">
        <w:rPr>
          <w:rFonts w:ascii="Vinci Sans" w:hAnsi="Vinci Sans"/>
        </w:rPr>
        <w:t xml:space="preserve">hebdomadaire » de </w:t>
      </w:r>
      <w:r w:rsidRPr="007C5342">
        <w:rPr>
          <w:rFonts w:ascii="Vinci Sans" w:hAnsi="Vinci Sans"/>
        </w:rPr>
        <w:t xml:space="preserve">l’article </w:t>
      </w:r>
      <w:r w:rsidR="00325ECE">
        <w:rPr>
          <w:rFonts w:ascii="Vinci Sans" w:hAnsi="Vinci Sans"/>
        </w:rPr>
        <w:t>4 « Organisation du temps de travail des personnels non-cadre »</w:t>
      </w:r>
      <w:r w:rsidRPr="007C5342">
        <w:rPr>
          <w:rFonts w:ascii="Vinci Sans" w:hAnsi="Vinci Sans"/>
        </w:rPr>
        <w:t xml:space="preserve"> de l’accord d’entreprise relatif à </w:t>
      </w:r>
      <w:r w:rsidR="004C5446">
        <w:rPr>
          <w:rFonts w:ascii="Vinci Sans" w:hAnsi="Vinci Sans"/>
        </w:rPr>
        <w:t>la durée hebdomadaire de travail collective de la SAS ATEXIA signé le 30 octobre 2018.</w:t>
      </w:r>
    </w:p>
    <w:p w14:paraId="66C4F846" w14:textId="0737DFF0" w:rsidR="007C5342" w:rsidRPr="007C5342" w:rsidRDefault="007C5342" w:rsidP="00B041C2">
      <w:pPr>
        <w:pStyle w:val="NormalWeb"/>
        <w:jc w:val="both"/>
        <w:rPr>
          <w:rFonts w:ascii="Vinci Sans" w:hAnsi="Vinci Sans"/>
        </w:rPr>
      </w:pPr>
      <w:r w:rsidRPr="007C5342">
        <w:rPr>
          <w:rFonts w:ascii="Vinci Sans" w:hAnsi="Vinci Sans"/>
        </w:rPr>
        <w:t xml:space="preserve">Cette évolution s’inscrit dans une volonté partagée des parties signataires d’adapter les modalités d’organisation du temps de travail aux besoins actuels de </w:t>
      </w:r>
      <w:r w:rsidR="008262FC">
        <w:rPr>
          <w:rFonts w:ascii="Vinci Sans" w:hAnsi="Vinci Sans"/>
        </w:rPr>
        <w:t>la société</w:t>
      </w:r>
      <w:r w:rsidRPr="007C5342">
        <w:rPr>
          <w:rFonts w:ascii="Vinci Sans" w:hAnsi="Vinci Sans"/>
        </w:rPr>
        <w:t>, tout en garantissant le respect du cadre légal et conventionnel applicable ainsi que les équilibres existants pour les salariés concernés.</w:t>
      </w:r>
    </w:p>
    <w:p w14:paraId="46C4E7C6" w14:textId="57E5E87A" w:rsidR="008E0322" w:rsidRDefault="007C5342" w:rsidP="00B041C2">
      <w:pPr>
        <w:pStyle w:val="NormalWeb"/>
        <w:jc w:val="both"/>
        <w:rPr>
          <w:rFonts w:ascii="Vinci Sans" w:hAnsi="Vinci Sans"/>
        </w:rPr>
      </w:pPr>
      <w:r w:rsidRPr="007C5342">
        <w:rPr>
          <w:rFonts w:ascii="Vinci Sans" w:hAnsi="Vinci Sans"/>
        </w:rPr>
        <w:t>Les dispositions du présent accord se substituent, à compter de leur entrée en vigueur, à celles</w:t>
      </w:r>
      <w:r w:rsidR="00BD3202">
        <w:rPr>
          <w:rFonts w:ascii="Vinci Sans" w:hAnsi="Vinci Sans"/>
        </w:rPr>
        <w:t xml:space="preserve"> du point 4.1. de l’article </w:t>
      </w:r>
      <w:r w:rsidR="009464BA">
        <w:rPr>
          <w:rFonts w:ascii="Vinci Sans" w:hAnsi="Vinci Sans"/>
        </w:rPr>
        <w:t>4</w:t>
      </w:r>
      <w:r w:rsidRPr="007C5342">
        <w:rPr>
          <w:rFonts w:ascii="Vinci Sans" w:hAnsi="Vinci Sans"/>
        </w:rPr>
        <w:t xml:space="preserve"> précité.</w:t>
      </w:r>
      <w:r w:rsidR="00B57B0C">
        <w:rPr>
          <w:rFonts w:ascii="Vinci Sans" w:hAnsi="Vinci Sans"/>
        </w:rPr>
        <w:t xml:space="preserve"> </w:t>
      </w:r>
      <w:r w:rsidR="00B57B0C" w:rsidRPr="00B57B0C">
        <w:rPr>
          <w:rFonts w:ascii="Vinci Sans" w:hAnsi="Vinci Sans"/>
        </w:rPr>
        <w:t>Les autres dispositions de l’accord demeurent inchangées.</w:t>
      </w:r>
    </w:p>
    <w:p w14:paraId="0DE1A355" w14:textId="636ABAF0" w:rsidR="009464BA" w:rsidRDefault="00177713" w:rsidP="007C5342">
      <w:pPr>
        <w:pStyle w:val="NormalWeb"/>
        <w:jc w:val="both"/>
        <w:rPr>
          <w:rFonts w:ascii="Vinci Sans" w:hAnsi="Vinci Sans"/>
        </w:rPr>
      </w:pPr>
      <w:r w:rsidRPr="00B0783C">
        <w:rPr>
          <w:rFonts w:ascii="Vinci Sans" w:hAnsi="Vinci Sans"/>
        </w:rPr>
        <w:t xml:space="preserve">Le présent Avenant s’appliquera à compter </w:t>
      </w:r>
      <w:r w:rsidRPr="00B041C2">
        <w:rPr>
          <w:rFonts w:ascii="Vinci Sans" w:hAnsi="Vinci Sans"/>
        </w:rPr>
        <w:t>du 1</w:t>
      </w:r>
      <w:r w:rsidRPr="00B041C2">
        <w:rPr>
          <w:rFonts w:ascii="Vinci Sans" w:hAnsi="Vinci Sans"/>
          <w:vertAlign w:val="superscript"/>
        </w:rPr>
        <w:t>er</w:t>
      </w:r>
      <w:r w:rsidRPr="00B041C2">
        <w:rPr>
          <w:rFonts w:ascii="Vinci Sans" w:hAnsi="Vinci Sans"/>
        </w:rPr>
        <w:t xml:space="preserve"> mai 2026.</w:t>
      </w:r>
    </w:p>
    <w:p w14:paraId="594C544B" w14:textId="58A1D9FF" w:rsidR="008E0322" w:rsidRPr="00B122C1" w:rsidRDefault="008E0322" w:rsidP="008E0322">
      <w:pPr>
        <w:pStyle w:val="Style1"/>
        <w:outlineLvl w:val="0"/>
        <w:rPr>
          <w:rFonts w:ascii="Vinci Sans" w:hAnsi="Vinci Sans"/>
          <w:sz w:val="24"/>
          <w:szCs w:val="24"/>
        </w:rPr>
      </w:pPr>
      <w:bookmarkStart w:id="1" w:name="_Hlk523739326"/>
      <w:r w:rsidRPr="00B122C1">
        <w:rPr>
          <w:rFonts w:ascii="Vinci Sans" w:hAnsi="Vinci Sans"/>
          <w:sz w:val="24"/>
          <w:szCs w:val="24"/>
        </w:rPr>
        <w:t xml:space="preserve">ARTICLE </w:t>
      </w:r>
      <w:r>
        <w:rPr>
          <w:rFonts w:ascii="Vinci Sans" w:hAnsi="Vinci Sans"/>
          <w:sz w:val="24"/>
          <w:szCs w:val="24"/>
        </w:rPr>
        <w:t>1</w:t>
      </w:r>
      <w:r w:rsidRPr="00B122C1">
        <w:rPr>
          <w:rFonts w:ascii="Vinci Sans" w:hAnsi="Vinci Sans"/>
          <w:sz w:val="24"/>
          <w:szCs w:val="24"/>
        </w:rPr>
        <w:t xml:space="preserve">. </w:t>
      </w:r>
      <w:r w:rsidRPr="008E0322">
        <w:rPr>
          <w:rFonts w:ascii="Vinci Sans" w:hAnsi="Vinci Sans"/>
          <w:sz w:val="24"/>
          <w:szCs w:val="24"/>
        </w:rPr>
        <w:t>ORGANISATION DU TEMPS DE TRAVAIL DES PERSONNELS NON-CADRE</w:t>
      </w:r>
    </w:p>
    <w:bookmarkEnd w:id="1"/>
    <w:p w14:paraId="57F1AE98" w14:textId="77777777" w:rsidR="008E0322" w:rsidRDefault="008E0322" w:rsidP="002B2989">
      <w:pPr>
        <w:autoSpaceDE w:val="0"/>
        <w:autoSpaceDN w:val="0"/>
        <w:adjustRightInd w:val="0"/>
        <w:rPr>
          <w:rFonts w:ascii="Vinci Sans" w:hAnsi="Vinci Sans" w:cs="Calibri Light"/>
          <w:b/>
          <w:i/>
          <w:sz w:val="24"/>
          <w:szCs w:val="24"/>
        </w:rPr>
      </w:pPr>
    </w:p>
    <w:p w14:paraId="23F89C88" w14:textId="6CF6ED12" w:rsidR="00C10071" w:rsidRPr="00B122C1" w:rsidRDefault="00B024D4" w:rsidP="002B2989">
      <w:pPr>
        <w:autoSpaceDE w:val="0"/>
        <w:autoSpaceDN w:val="0"/>
        <w:adjustRightInd w:val="0"/>
        <w:rPr>
          <w:rFonts w:ascii="Vinci Sans" w:hAnsi="Vinci Sans" w:cs="Calibri Light"/>
          <w:b/>
          <w:i/>
          <w:sz w:val="24"/>
          <w:szCs w:val="24"/>
          <w:u w:val="single"/>
        </w:rPr>
      </w:pPr>
      <w:r>
        <w:rPr>
          <w:rFonts w:ascii="Vinci Sans" w:hAnsi="Vinci Sans" w:cs="Calibri Light"/>
          <w:b/>
          <w:i/>
          <w:sz w:val="24"/>
          <w:szCs w:val="24"/>
        </w:rPr>
        <w:t>1</w:t>
      </w:r>
      <w:r w:rsidR="00C10071" w:rsidRPr="00B122C1">
        <w:rPr>
          <w:rFonts w:ascii="Vinci Sans" w:hAnsi="Vinci Sans" w:cs="Calibri Light"/>
          <w:b/>
          <w:i/>
          <w:sz w:val="24"/>
          <w:szCs w:val="24"/>
        </w:rPr>
        <w:t>.1</w:t>
      </w:r>
      <w:r w:rsidR="00E403EC" w:rsidRPr="00B122C1">
        <w:rPr>
          <w:rFonts w:ascii="Vinci Sans" w:hAnsi="Vinci Sans" w:cs="Calibri Light"/>
          <w:b/>
          <w:i/>
          <w:sz w:val="24"/>
          <w:szCs w:val="24"/>
        </w:rPr>
        <w:t>.</w:t>
      </w:r>
      <w:r w:rsidR="00C10071" w:rsidRPr="00B122C1">
        <w:rPr>
          <w:rFonts w:ascii="Vinci Sans" w:hAnsi="Vinci Sans" w:cs="Calibri Light"/>
          <w:b/>
          <w:i/>
          <w:sz w:val="24"/>
          <w:szCs w:val="24"/>
          <w:u w:val="single"/>
        </w:rPr>
        <w:t xml:space="preserve"> Nouvelle organisation de la durée de travail hebdomadaire :</w:t>
      </w:r>
    </w:p>
    <w:p w14:paraId="0CA62E7C" w14:textId="77777777" w:rsidR="00C10071" w:rsidRPr="00B122C1" w:rsidRDefault="00C10071" w:rsidP="002B2989">
      <w:pPr>
        <w:autoSpaceDE w:val="0"/>
        <w:autoSpaceDN w:val="0"/>
        <w:adjustRightInd w:val="0"/>
        <w:rPr>
          <w:rFonts w:ascii="Vinci Sans" w:hAnsi="Vinci Sans" w:cs="Calibri Light"/>
          <w:b/>
          <w:sz w:val="24"/>
          <w:szCs w:val="24"/>
          <w:u w:val="single"/>
        </w:rPr>
      </w:pPr>
    </w:p>
    <w:p w14:paraId="2FCFA9CD" w14:textId="278B7FF3" w:rsidR="002B2989" w:rsidRPr="00B122C1" w:rsidRDefault="002B2989" w:rsidP="002B2989">
      <w:pPr>
        <w:autoSpaceDE w:val="0"/>
        <w:autoSpaceDN w:val="0"/>
        <w:adjustRightInd w:val="0"/>
        <w:rPr>
          <w:rFonts w:ascii="Vinci Sans" w:hAnsi="Vinci Sans" w:cs="Calibri Light"/>
          <w:color w:val="000000" w:themeColor="text1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L</w:t>
      </w:r>
      <w:r w:rsidR="008E0322">
        <w:rPr>
          <w:rFonts w:ascii="Vinci Sans" w:hAnsi="Vinci Sans" w:cs="Calibri Light"/>
          <w:sz w:val="24"/>
          <w:szCs w:val="24"/>
        </w:rPr>
        <w:t>’</w:t>
      </w:r>
      <w:r w:rsidRPr="00B122C1">
        <w:rPr>
          <w:rFonts w:ascii="Vinci Sans" w:hAnsi="Vinci Sans" w:cs="Calibri Light"/>
          <w:sz w:val="24"/>
          <w:szCs w:val="24"/>
        </w:rPr>
        <w:t xml:space="preserve">horaire de travail collectif hebdomadaire est de </w:t>
      </w:r>
      <w:r w:rsidRPr="00B122C1">
        <w:rPr>
          <w:rFonts w:ascii="Vinci Sans" w:hAnsi="Vinci Sans" w:cs="Calibri Light"/>
          <w:color w:val="000000" w:themeColor="text1"/>
          <w:sz w:val="24"/>
          <w:szCs w:val="24"/>
        </w:rPr>
        <w:t>37 heures hebdomadaire obligatoires réparties de la manière suivante :</w:t>
      </w:r>
    </w:p>
    <w:p w14:paraId="6121D87A" w14:textId="30DF848C" w:rsidR="002B2989" w:rsidRPr="00B122C1" w:rsidRDefault="002B2989" w:rsidP="002B2989">
      <w:pPr>
        <w:numPr>
          <w:ilvl w:val="0"/>
          <w:numId w:val="9"/>
        </w:numPr>
        <w:autoSpaceDE w:val="0"/>
        <w:autoSpaceDN w:val="0"/>
        <w:adjustRightInd w:val="0"/>
        <w:ind w:left="993"/>
        <w:contextualSpacing/>
        <w:rPr>
          <w:rFonts w:ascii="Vinci Sans" w:eastAsia="Calibri" w:hAnsi="Vinci Sans" w:cs="Calibri Light"/>
          <w:sz w:val="24"/>
          <w:szCs w:val="24"/>
          <w:lang w:eastAsia="en-US"/>
        </w:rPr>
      </w:pPr>
      <w:r w:rsidRPr="00B122C1">
        <w:rPr>
          <w:rFonts w:ascii="Vinci Sans" w:eastAsia="Calibri" w:hAnsi="Vinci Sans" w:cs="Calibri Light"/>
          <w:sz w:val="24"/>
          <w:szCs w:val="24"/>
          <w:lang w:eastAsia="en-US"/>
        </w:rPr>
        <w:t>Base de 35 heures hebdomadaires, soit 151.67 heures mensuelles</w:t>
      </w:r>
    </w:p>
    <w:p w14:paraId="6A7AA326" w14:textId="77777777" w:rsidR="002B2989" w:rsidRPr="00B122C1" w:rsidRDefault="002B2989" w:rsidP="002B2989">
      <w:pPr>
        <w:autoSpaceDE w:val="0"/>
        <w:autoSpaceDN w:val="0"/>
        <w:adjustRightInd w:val="0"/>
        <w:ind w:left="633"/>
        <w:rPr>
          <w:rFonts w:ascii="Vinci Sans" w:hAnsi="Vinci Sans" w:cs="Calibri Light"/>
          <w:sz w:val="24"/>
          <w:szCs w:val="24"/>
        </w:rPr>
      </w:pPr>
    </w:p>
    <w:p w14:paraId="7DD1D90B" w14:textId="61F9ACF6" w:rsidR="002B2989" w:rsidRPr="00B122C1" w:rsidRDefault="002B2989" w:rsidP="002B2989">
      <w:pPr>
        <w:numPr>
          <w:ilvl w:val="0"/>
          <w:numId w:val="9"/>
        </w:numPr>
        <w:autoSpaceDE w:val="0"/>
        <w:autoSpaceDN w:val="0"/>
        <w:adjustRightInd w:val="0"/>
        <w:ind w:left="993"/>
        <w:contextualSpacing/>
        <w:rPr>
          <w:rFonts w:ascii="Vinci Sans" w:eastAsia="Calibri" w:hAnsi="Vinci Sans" w:cs="Calibri Light"/>
          <w:sz w:val="24"/>
          <w:szCs w:val="24"/>
          <w:lang w:eastAsia="en-US"/>
        </w:rPr>
      </w:pPr>
      <w:r w:rsidRPr="00B122C1">
        <w:rPr>
          <w:rFonts w:ascii="Vinci Sans" w:eastAsia="Calibri" w:hAnsi="Vinci Sans" w:cs="Calibri Light"/>
          <w:sz w:val="24"/>
          <w:szCs w:val="24"/>
          <w:lang w:eastAsia="en-US"/>
        </w:rPr>
        <w:t>Auxquelles s’ajoutent 2 heures supplémentaires structurelles garanties par semaine obligatoires, rémunérées selon les dispositions de l’article</w:t>
      </w:r>
      <w:r w:rsidR="004710D7" w:rsidRPr="00B122C1">
        <w:rPr>
          <w:rFonts w:ascii="Vinci Sans" w:eastAsia="Calibri" w:hAnsi="Vinci Sans" w:cs="Calibri Light"/>
          <w:sz w:val="24"/>
          <w:szCs w:val="24"/>
          <w:lang w:eastAsia="en-US"/>
        </w:rPr>
        <w:t xml:space="preserve"> 4.4.</w:t>
      </w:r>
      <w:r w:rsidR="002D63CC" w:rsidRPr="00B122C1">
        <w:rPr>
          <w:rFonts w:ascii="Vinci Sans" w:eastAsia="Calibri" w:hAnsi="Vinci Sans" w:cs="Calibri Light"/>
          <w:sz w:val="24"/>
          <w:szCs w:val="24"/>
          <w:lang w:eastAsia="en-US"/>
        </w:rPr>
        <w:t xml:space="preserve"> soit 8.66 heures par mois</w:t>
      </w:r>
      <w:r w:rsidR="009331CF">
        <w:rPr>
          <w:rFonts w:ascii="Vinci Sans" w:eastAsia="Calibri" w:hAnsi="Vinci Sans" w:cs="Calibri Light"/>
          <w:sz w:val="24"/>
          <w:szCs w:val="24"/>
          <w:lang w:eastAsia="en-US"/>
        </w:rPr>
        <w:t>.</w:t>
      </w:r>
    </w:p>
    <w:p w14:paraId="142D19A5" w14:textId="23256056" w:rsidR="00FF1158" w:rsidRPr="00B122C1" w:rsidRDefault="00FF1158" w:rsidP="002B2989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lastRenderedPageBreak/>
        <w:t xml:space="preserve">Tenant compte </w:t>
      </w:r>
      <w:r w:rsidR="00822B48" w:rsidRPr="00B122C1">
        <w:rPr>
          <w:rFonts w:ascii="Vinci Sans" w:hAnsi="Vinci Sans" w:cs="Calibri Light"/>
          <w:sz w:val="24"/>
          <w:szCs w:val="24"/>
        </w:rPr>
        <w:t xml:space="preserve">de la réduction de </w:t>
      </w:r>
      <w:r w:rsidRPr="00B122C1">
        <w:rPr>
          <w:rFonts w:ascii="Vinci Sans" w:hAnsi="Vinci Sans" w:cs="Calibri Light"/>
          <w:sz w:val="24"/>
          <w:szCs w:val="24"/>
        </w:rPr>
        <w:t>la durée collective du travail hebdomadaire</w:t>
      </w:r>
      <w:r w:rsidR="00822B48" w:rsidRPr="00B122C1">
        <w:rPr>
          <w:rFonts w:ascii="Vinci Sans" w:hAnsi="Vinci Sans" w:cs="Calibri Light"/>
          <w:sz w:val="24"/>
          <w:szCs w:val="24"/>
        </w:rPr>
        <w:t xml:space="preserve"> du travail décidée</w:t>
      </w:r>
      <w:r w:rsidRPr="00B122C1">
        <w:rPr>
          <w:rFonts w:ascii="Vinci Sans" w:hAnsi="Vinci Sans" w:cs="Calibri Light"/>
          <w:sz w:val="24"/>
          <w:szCs w:val="24"/>
        </w:rPr>
        <w:t>, l</w:t>
      </w:r>
      <w:r w:rsidR="00014533" w:rsidRPr="00B122C1">
        <w:rPr>
          <w:rFonts w:ascii="Vinci Sans" w:hAnsi="Vinci Sans" w:cs="Calibri Light"/>
          <w:sz w:val="24"/>
          <w:szCs w:val="24"/>
        </w:rPr>
        <w:t xml:space="preserve">e taux horaire de base hebdomadaire 37 heures ne sera pas inférieur au taux horaire de base 39 heures appliqué au </w:t>
      </w:r>
      <w:r w:rsidR="005E6EAE" w:rsidRPr="00B122C1">
        <w:rPr>
          <w:rFonts w:ascii="Vinci Sans" w:hAnsi="Vinci Sans" w:cs="Calibri Light"/>
          <w:sz w:val="24"/>
          <w:szCs w:val="24"/>
        </w:rPr>
        <w:t>1</w:t>
      </w:r>
      <w:r w:rsidR="005E6EAE" w:rsidRPr="001A2A1A">
        <w:rPr>
          <w:rFonts w:ascii="Vinci Sans" w:hAnsi="Vinci Sans" w:cs="Calibri Light"/>
          <w:sz w:val="24"/>
          <w:szCs w:val="24"/>
          <w:vertAlign w:val="superscript"/>
        </w:rPr>
        <w:t>er</w:t>
      </w:r>
      <w:r w:rsidR="001A2A1A">
        <w:rPr>
          <w:rFonts w:ascii="Vinci Sans" w:hAnsi="Vinci Sans" w:cs="Calibri Light"/>
          <w:sz w:val="24"/>
          <w:szCs w:val="24"/>
        </w:rPr>
        <w:t xml:space="preserve"> </w:t>
      </w:r>
      <w:r w:rsidR="005E6EAE" w:rsidRPr="00B122C1">
        <w:rPr>
          <w:rFonts w:ascii="Vinci Sans" w:hAnsi="Vinci Sans" w:cs="Calibri Light"/>
          <w:sz w:val="24"/>
          <w:szCs w:val="24"/>
        </w:rPr>
        <w:t>septembre 2018</w:t>
      </w:r>
      <w:r w:rsidR="002D63CC" w:rsidRPr="00B122C1">
        <w:rPr>
          <w:rFonts w:ascii="Vinci Sans" w:hAnsi="Vinci Sans" w:cs="Calibri Light"/>
          <w:sz w:val="24"/>
          <w:szCs w:val="24"/>
        </w:rPr>
        <w:t>.</w:t>
      </w:r>
    </w:p>
    <w:p w14:paraId="7DA92F85" w14:textId="5E9104AA" w:rsidR="002D63CC" w:rsidRPr="00B122C1" w:rsidRDefault="002D63CC" w:rsidP="002B2989">
      <w:pPr>
        <w:autoSpaceDE w:val="0"/>
        <w:autoSpaceDN w:val="0"/>
        <w:adjustRightInd w:val="0"/>
        <w:rPr>
          <w:rFonts w:ascii="Vinci Sans" w:hAnsi="Vinci Sans" w:cs="Calibri Light"/>
          <w:b/>
          <w:color w:val="FF0000"/>
          <w:sz w:val="24"/>
          <w:szCs w:val="24"/>
        </w:rPr>
      </w:pPr>
    </w:p>
    <w:p w14:paraId="1D383709" w14:textId="77777777" w:rsidR="002D63CC" w:rsidRPr="00B122C1" w:rsidRDefault="002D63CC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Les salariés relevant de la répartition du travail sur la période ci-dessus définie exerceront principalement leur activité dans les conditions suivantes :</w:t>
      </w:r>
    </w:p>
    <w:p w14:paraId="10A4189B" w14:textId="77777777" w:rsidR="002D63CC" w:rsidRPr="00B122C1" w:rsidRDefault="002D63CC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0250BEF7" w14:textId="77777777" w:rsidR="002D63CC" w:rsidRPr="00B122C1" w:rsidRDefault="002D63CC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→ Horaire journalier : maximum 10 heures, minimum 4 heures,</w:t>
      </w:r>
    </w:p>
    <w:p w14:paraId="230CAB14" w14:textId="77777777" w:rsidR="002D63CC" w:rsidRPr="00B122C1" w:rsidRDefault="002D63CC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→ Organisation du travail de la semaine :  répartie entre 3 et 5 jours, voire 6 jours (hors dimanche sauf exceptionnel)</w:t>
      </w:r>
    </w:p>
    <w:p w14:paraId="45F12CB5" w14:textId="77777777" w:rsidR="008E0322" w:rsidRDefault="002D63CC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B122C1">
        <w:rPr>
          <w:rFonts w:ascii="Vinci Sans" w:hAnsi="Vinci Sans" w:cs="Calibri Light"/>
          <w:sz w:val="24"/>
          <w:szCs w:val="24"/>
        </w:rPr>
        <w:t>→ L’organisation du travail s’effectue normalement sur cinq jours, du lundi au vendredi</w:t>
      </w:r>
      <w:r w:rsidR="008E0322">
        <w:rPr>
          <w:rFonts w:ascii="Vinci Sans" w:hAnsi="Vinci Sans" w:cs="Calibri Light"/>
          <w:sz w:val="24"/>
          <w:szCs w:val="24"/>
        </w:rPr>
        <w:t>.</w:t>
      </w:r>
    </w:p>
    <w:p w14:paraId="32AA8313" w14:textId="77777777" w:rsidR="008E0322" w:rsidRDefault="008E0322" w:rsidP="002D63C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364CCFC1" w14:textId="4DD22D1B" w:rsidR="002A4C8C" w:rsidRPr="00AE1B5A" w:rsidRDefault="00AE1B5A" w:rsidP="008E0322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AE1B5A">
        <w:rPr>
          <w:rFonts w:ascii="Vinci Sans" w:hAnsi="Vinci Sans" w:cs="Calibri Light"/>
          <w:sz w:val="24"/>
          <w:szCs w:val="24"/>
        </w:rPr>
        <w:t xml:space="preserve">Les horaires de travail applicables aux salariés font l’objet d’un affichage au sein de </w:t>
      </w:r>
      <w:r w:rsidR="009055F5">
        <w:rPr>
          <w:rFonts w:ascii="Vinci Sans" w:hAnsi="Vinci Sans" w:cs="Calibri Light"/>
          <w:sz w:val="24"/>
          <w:szCs w:val="24"/>
        </w:rPr>
        <w:t>la société</w:t>
      </w:r>
      <w:r w:rsidRPr="00AE1B5A">
        <w:rPr>
          <w:rFonts w:ascii="Vinci Sans" w:hAnsi="Vinci Sans" w:cs="Calibri Light"/>
          <w:sz w:val="24"/>
          <w:szCs w:val="24"/>
        </w:rPr>
        <w:t xml:space="preserve"> et sont communiqués à l’ensemble des collaborateurs</w:t>
      </w:r>
      <w:r w:rsidR="00EA1EA5">
        <w:rPr>
          <w:rFonts w:ascii="Vinci Sans" w:hAnsi="Vinci Sans" w:cs="Calibri Light"/>
          <w:sz w:val="24"/>
          <w:szCs w:val="24"/>
        </w:rPr>
        <w:t xml:space="preserve"> sous forme de note de service et partagé</w:t>
      </w:r>
      <w:r w:rsidR="00B04F02">
        <w:rPr>
          <w:rFonts w:ascii="Vinci Sans" w:hAnsi="Vinci Sans" w:cs="Calibri Light"/>
          <w:sz w:val="24"/>
          <w:szCs w:val="24"/>
        </w:rPr>
        <w:t>s</w:t>
      </w:r>
      <w:r w:rsidRPr="00AE1B5A">
        <w:rPr>
          <w:rFonts w:ascii="Vinci Sans" w:hAnsi="Vinci Sans" w:cs="Calibri Light"/>
          <w:sz w:val="24"/>
          <w:szCs w:val="24"/>
        </w:rPr>
        <w:t xml:space="preserve"> par les moyens de communication habituels, notamment par voie d’affichage, de communication électronique ou tout autre support interne approprié.</w:t>
      </w:r>
    </w:p>
    <w:p w14:paraId="0B6DB625" w14:textId="77777777" w:rsidR="00DB4DFC" w:rsidRPr="00B122C1" w:rsidRDefault="00DB4DFC" w:rsidP="002A4C8C">
      <w:pPr>
        <w:rPr>
          <w:rFonts w:ascii="Vinci Sans" w:hAnsi="Vinci Sans"/>
        </w:rPr>
      </w:pPr>
    </w:p>
    <w:p w14:paraId="3BCAF090" w14:textId="7D52FA5C" w:rsidR="002A4C8C" w:rsidRPr="00B122C1" w:rsidRDefault="002A4C8C" w:rsidP="002A4C8C">
      <w:pPr>
        <w:pStyle w:val="Style1"/>
        <w:outlineLvl w:val="0"/>
        <w:rPr>
          <w:rFonts w:ascii="Vinci Sans" w:hAnsi="Vinci Sans"/>
          <w:sz w:val="24"/>
          <w:szCs w:val="24"/>
        </w:rPr>
      </w:pPr>
      <w:bookmarkStart w:id="2" w:name="_Toc506987249"/>
      <w:r w:rsidRPr="00B122C1">
        <w:rPr>
          <w:rFonts w:ascii="Vinci Sans" w:hAnsi="Vinci Sans"/>
          <w:sz w:val="24"/>
          <w:szCs w:val="24"/>
        </w:rPr>
        <w:t xml:space="preserve">ARTICLE </w:t>
      </w:r>
      <w:r w:rsidR="008E0322">
        <w:rPr>
          <w:rFonts w:ascii="Vinci Sans" w:hAnsi="Vinci Sans"/>
          <w:sz w:val="24"/>
          <w:szCs w:val="24"/>
        </w:rPr>
        <w:t>2</w:t>
      </w:r>
      <w:r w:rsidR="003D6C05" w:rsidRPr="00B122C1">
        <w:rPr>
          <w:rFonts w:ascii="Vinci Sans" w:hAnsi="Vinci Sans"/>
          <w:sz w:val="24"/>
          <w:szCs w:val="24"/>
        </w:rPr>
        <w:t xml:space="preserve">. </w:t>
      </w:r>
      <w:r w:rsidR="000717B9">
        <w:rPr>
          <w:rFonts w:ascii="Vinci Sans" w:hAnsi="Vinci Sans"/>
          <w:sz w:val="24"/>
          <w:szCs w:val="24"/>
        </w:rPr>
        <w:t>COMMUNICATION – DEPOT</w:t>
      </w:r>
      <w:r w:rsidRPr="00B122C1">
        <w:rPr>
          <w:rFonts w:ascii="Vinci Sans" w:hAnsi="Vinci Sans"/>
          <w:sz w:val="24"/>
          <w:szCs w:val="24"/>
        </w:rPr>
        <w:t xml:space="preserve"> ET PUBLICITE</w:t>
      </w:r>
      <w:bookmarkEnd w:id="2"/>
    </w:p>
    <w:p w14:paraId="35C16E0A" w14:textId="77777777" w:rsidR="00DB4DFC" w:rsidRPr="00B122C1" w:rsidRDefault="00DB4DFC" w:rsidP="002A4C8C">
      <w:pPr>
        <w:pStyle w:val="Style1"/>
        <w:outlineLvl w:val="0"/>
        <w:rPr>
          <w:rFonts w:ascii="Vinci Sans" w:hAnsi="Vinci Sans"/>
          <w:sz w:val="24"/>
          <w:szCs w:val="24"/>
        </w:rPr>
      </w:pPr>
    </w:p>
    <w:p w14:paraId="26B7015B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9E4E9C">
        <w:rPr>
          <w:rFonts w:ascii="Vinci Sans" w:hAnsi="Vinci Sans" w:cs="Calibri Light"/>
          <w:sz w:val="24"/>
          <w:szCs w:val="24"/>
        </w:rPr>
        <w:t xml:space="preserve">Le présent Avenant sera notifié à l’ensemble des organisations syndicales représentatives dans l’entreprise. </w:t>
      </w:r>
    </w:p>
    <w:p w14:paraId="55BBC3CB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1F532461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9E4E9C">
        <w:rPr>
          <w:rFonts w:ascii="Vinci Sans" w:hAnsi="Vinci Sans" w:cs="Calibri Light"/>
          <w:sz w:val="24"/>
          <w:szCs w:val="24"/>
        </w:rPr>
        <w:t>Par ailleurs, il sera transmis aux représentants du personnel membres de la délégation salariale du CSE, et mention en sera faite sur les panneaux d’affichage réservés à la Direction.</w:t>
      </w:r>
    </w:p>
    <w:p w14:paraId="53A76AB7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58B5C146" w14:textId="071592DC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9E4E9C">
        <w:rPr>
          <w:rFonts w:ascii="Vinci Sans" w:hAnsi="Vinci Sans" w:cs="Calibri Light"/>
          <w:sz w:val="24"/>
          <w:szCs w:val="24"/>
        </w:rPr>
        <w:t>Conformément aux dispositions des articles L.2231-6 et D.2231-2 du Code du travail, le présent accord est établi en un nombre suffisant d’exemplaires pour remise à chacune des parties signataires, ainsi que pour le dépôt auprès de la DEETS et du Secrétariat-greffe du Conseil de Prud’hommes.</w:t>
      </w:r>
    </w:p>
    <w:p w14:paraId="4FC48F9E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42C67D89" w14:textId="77777777" w:rsidR="00F36C44" w:rsidRPr="009E4E9C" w:rsidRDefault="00F36C44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9E4E9C">
        <w:rPr>
          <w:rFonts w:ascii="Vinci Sans" w:hAnsi="Vinci Sans" w:cs="Calibri Light"/>
          <w:sz w:val="24"/>
          <w:szCs w:val="24"/>
        </w:rPr>
        <w:t>Cet envoi sera complété d’un dépôt dématérialisé d’un exemplaire sur support électronique sur le site : https://www.teleaccords.travail.gouv.fr/PortailTeleprocedures/.</w:t>
      </w:r>
    </w:p>
    <w:p w14:paraId="7239C06E" w14:textId="4D30B9BA" w:rsidR="009D3E00" w:rsidRPr="00B122C1" w:rsidRDefault="009D3E00" w:rsidP="009D3E00">
      <w:pPr>
        <w:tabs>
          <w:tab w:val="left" w:pos="1985"/>
          <w:tab w:val="left" w:pos="4820"/>
        </w:tabs>
        <w:rPr>
          <w:rFonts w:ascii="Vinci Sans" w:hAnsi="Vinci Sans"/>
          <w:sz w:val="24"/>
          <w:szCs w:val="24"/>
        </w:rPr>
      </w:pPr>
    </w:p>
    <w:p w14:paraId="1FAA5D13" w14:textId="77777777" w:rsidR="002A4C8C" w:rsidRPr="00B122C1" w:rsidRDefault="002A4C8C" w:rsidP="002A4C8C">
      <w:pPr>
        <w:rPr>
          <w:rFonts w:ascii="Vinci Sans" w:hAnsi="Vinci Sans"/>
        </w:rPr>
      </w:pPr>
    </w:p>
    <w:p w14:paraId="1CEF2B4A" w14:textId="316D08C1" w:rsidR="002A4C8C" w:rsidRPr="009E4E9C" w:rsidRDefault="009D3E00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  <w:r w:rsidRPr="009E4E9C">
        <w:rPr>
          <w:rFonts w:ascii="Vinci Sans" w:hAnsi="Vinci Sans" w:cs="Calibri Light"/>
          <w:sz w:val="24"/>
          <w:szCs w:val="24"/>
        </w:rPr>
        <w:t>Fait e</w:t>
      </w:r>
      <w:r w:rsidR="002A4C8C" w:rsidRPr="009E4E9C">
        <w:rPr>
          <w:rFonts w:ascii="Vinci Sans" w:hAnsi="Vinci Sans" w:cs="Calibri Light"/>
          <w:sz w:val="24"/>
          <w:szCs w:val="24"/>
        </w:rPr>
        <w:t>n 3 exemplaires originaux</w:t>
      </w:r>
      <w:r w:rsidRPr="009E4E9C">
        <w:rPr>
          <w:rFonts w:ascii="Vinci Sans" w:hAnsi="Vinci Sans" w:cs="Calibri Light"/>
          <w:sz w:val="24"/>
          <w:szCs w:val="24"/>
        </w:rPr>
        <w:t xml:space="preserve">, à LA POSSESSION, le </w:t>
      </w:r>
      <w:r w:rsidR="00D4030D">
        <w:rPr>
          <w:rFonts w:ascii="Vinci Sans" w:hAnsi="Vinci Sans" w:cs="Calibri Light"/>
          <w:sz w:val="24"/>
          <w:szCs w:val="24"/>
        </w:rPr>
        <w:t>10 avril 2026</w:t>
      </w:r>
    </w:p>
    <w:p w14:paraId="1E5C804A" w14:textId="77777777" w:rsidR="002A4C8C" w:rsidRPr="009E4E9C" w:rsidRDefault="002A4C8C" w:rsidP="009E4E9C">
      <w:pPr>
        <w:autoSpaceDE w:val="0"/>
        <w:autoSpaceDN w:val="0"/>
        <w:adjustRightInd w:val="0"/>
        <w:rPr>
          <w:rFonts w:ascii="Vinci Sans" w:hAnsi="Vinci Sans" w:cs="Calibri Light"/>
          <w:sz w:val="24"/>
          <w:szCs w:val="24"/>
        </w:rPr>
      </w:pPr>
    </w:p>
    <w:p w14:paraId="4994BB82" w14:textId="73F339AD" w:rsidR="00A938AE" w:rsidRPr="00E826F8" w:rsidRDefault="00A938AE" w:rsidP="00A938AE">
      <w:pPr>
        <w:spacing w:line="300" w:lineRule="atLeast"/>
        <w:rPr>
          <w:rFonts w:ascii="Vinci Sans" w:hAnsi="Vinci Sans"/>
          <w:b/>
          <w:bCs/>
          <w:szCs w:val="24"/>
        </w:rPr>
      </w:pPr>
      <w:r w:rsidRPr="00E826F8">
        <w:rPr>
          <w:rFonts w:ascii="Vinci Sans" w:hAnsi="Vinci Sans"/>
          <w:b/>
          <w:bCs/>
          <w:szCs w:val="24"/>
        </w:rPr>
        <w:t xml:space="preserve">Pour la société </w:t>
      </w:r>
      <w:r>
        <w:rPr>
          <w:rFonts w:ascii="Vinci Sans" w:hAnsi="Vinci Sans"/>
          <w:b/>
          <w:bCs/>
          <w:szCs w:val="24"/>
        </w:rPr>
        <w:t>ATEXIA</w:t>
      </w:r>
      <w:r w:rsidRPr="00E826F8">
        <w:rPr>
          <w:rFonts w:ascii="Vinci Sans" w:hAnsi="Vinci Sans"/>
          <w:b/>
          <w:bCs/>
          <w:szCs w:val="24"/>
        </w:rPr>
        <w:t> :</w:t>
      </w:r>
    </w:p>
    <w:p w14:paraId="5B814F00" w14:textId="74D7BB3D" w:rsidR="00A938AE" w:rsidRPr="00A31D1F" w:rsidRDefault="00A938AE" w:rsidP="00A938AE">
      <w:pPr>
        <w:spacing w:line="300" w:lineRule="atLeast"/>
        <w:rPr>
          <w:rFonts w:ascii="Vinci Sans" w:hAnsi="Vinci Sans"/>
          <w:szCs w:val="24"/>
        </w:rPr>
      </w:pPr>
      <w:r w:rsidRPr="00A31D1F">
        <w:rPr>
          <w:rFonts w:ascii="Vinci Sans" w:hAnsi="Vinci Sans"/>
          <w:szCs w:val="24"/>
        </w:rPr>
        <w:t>M.</w:t>
      </w:r>
      <w:r w:rsidR="008E6C39">
        <w:rPr>
          <w:rFonts w:ascii="Vinci Sans" w:hAnsi="Vinci Sans"/>
          <w:szCs w:val="24"/>
        </w:rPr>
        <w:t xml:space="preserve"> </w:t>
      </w:r>
      <w:r w:rsidR="00DA0D3B">
        <w:rPr>
          <w:rFonts w:ascii="Vinci Sans" w:hAnsi="Vinci Sans"/>
          <w:szCs w:val="24"/>
        </w:rPr>
        <w:t>XXXXXX</w:t>
      </w:r>
      <w:r w:rsidRPr="00A31D1F">
        <w:rPr>
          <w:rFonts w:ascii="Vinci Sans" w:hAnsi="Vinci Sans"/>
          <w:szCs w:val="24"/>
        </w:rPr>
        <w:t xml:space="preserve">, en sa qualité de </w:t>
      </w:r>
      <w:r w:rsidR="00585E28">
        <w:rPr>
          <w:rFonts w:ascii="Vinci Sans" w:hAnsi="Vinci Sans"/>
          <w:szCs w:val="24"/>
        </w:rPr>
        <w:t>Chef d’entreprise</w:t>
      </w:r>
    </w:p>
    <w:p w14:paraId="0AC0A4D2" w14:textId="77777777" w:rsidR="00A938AE" w:rsidRPr="00A31D1F" w:rsidRDefault="00A938AE" w:rsidP="00A938AE">
      <w:pPr>
        <w:spacing w:line="300" w:lineRule="atLeast"/>
        <w:rPr>
          <w:rFonts w:ascii="Vinci Sans" w:hAnsi="Vinci Sans"/>
          <w:szCs w:val="24"/>
        </w:rPr>
      </w:pPr>
    </w:p>
    <w:p w14:paraId="429134AF" w14:textId="77777777" w:rsidR="00A938AE" w:rsidRDefault="00A938AE" w:rsidP="00A938AE">
      <w:pPr>
        <w:spacing w:line="300" w:lineRule="atLeast"/>
        <w:rPr>
          <w:rFonts w:ascii="Vinci Sans" w:hAnsi="Vinci Sans"/>
          <w:szCs w:val="24"/>
        </w:rPr>
      </w:pPr>
    </w:p>
    <w:p w14:paraId="726D55F3" w14:textId="77777777" w:rsidR="00B57B0C" w:rsidRPr="00A31D1F" w:rsidRDefault="00B57B0C" w:rsidP="00A938AE">
      <w:pPr>
        <w:spacing w:line="300" w:lineRule="atLeast"/>
        <w:rPr>
          <w:rFonts w:ascii="Vinci Sans" w:hAnsi="Vinci Sans"/>
          <w:szCs w:val="24"/>
        </w:rPr>
      </w:pPr>
    </w:p>
    <w:p w14:paraId="579F014D" w14:textId="77777777" w:rsidR="00A938AE" w:rsidRPr="00E826F8" w:rsidRDefault="00A938AE" w:rsidP="00A938AE">
      <w:pPr>
        <w:spacing w:line="300" w:lineRule="atLeast"/>
        <w:rPr>
          <w:rFonts w:ascii="Vinci Sans" w:hAnsi="Vinci Sans"/>
          <w:b/>
          <w:bCs/>
          <w:szCs w:val="24"/>
        </w:rPr>
      </w:pPr>
      <w:r w:rsidRPr="00E826F8">
        <w:rPr>
          <w:rFonts w:ascii="Vinci Sans" w:hAnsi="Vinci Sans"/>
          <w:b/>
          <w:bCs/>
          <w:szCs w:val="24"/>
        </w:rPr>
        <w:t>Pour les organisations syndicales représentatives :</w:t>
      </w:r>
    </w:p>
    <w:p w14:paraId="04B2AAAC" w14:textId="2191CB1D" w:rsidR="00A938AE" w:rsidRPr="00B0783C" w:rsidRDefault="00A938AE" w:rsidP="00A938AE">
      <w:pPr>
        <w:rPr>
          <w:rFonts w:ascii="Vinci Sans" w:hAnsi="Vinci Sans"/>
          <w:szCs w:val="24"/>
        </w:rPr>
      </w:pPr>
      <w:r>
        <w:rPr>
          <w:rFonts w:ascii="Vinci Sans" w:hAnsi="Vinci Sans"/>
          <w:szCs w:val="24"/>
        </w:rPr>
        <w:t>L</w:t>
      </w:r>
      <w:r w:rsidRPr="00B0783C">
        <w:rPr>
          <w:rFonts w:ascii="Vinci Sans" w:hAnsi="Vinci Sans"/>
          <w:szCs w:val="24"/>
        </w:rPr>
        <w:t xml:space="preserve">e syndicat </w:t>
      </w:r>
      <w:r>
        <w:rPr>
          <w:rFonts w:ascii="Vinci Sans" w:hAnsi="Vinci Sans"/>
          <w:szCs w:val="24"/>
        </w:rPr>
        <w:t>CFDT</w:t>
      </w:r>
      <w:r w:rsidRPr="00B0783C">
        <w:rPr>
          <w:rFonts w:ascii="Vinci Sans" w:hAnsi="Vinci Sans"/>
          <w:szCs w:val="24"/>
        </w:rPr>
        <w:t xml:space="preserve"> représenté par Monsieur </w:t>
      </w:r>
      <w:r w:rsidR="00DA0D3B">
        <w:rPr>
          <w:rFonts w:ascii="Vinci Sans" w:hAnsi="Vinci Sans"/>
          <w:szCs w:val="24"/>
        </w:rPr>
        <w:t>XXXXX</w:t>
      </w:r>
      <w:r w:rsidRPr="00B0783C">
        <w:rPr>
          <w:rFonts w:ascii="Vinci Sans" w:hAnsi="Vinci Sans"/>
          <w:szCs w:val="24"/>
        </w:rPr>
        <w:t xml:space="preserve"> en sa qualité de délégué syndical</w:t>
      </w:r>
    </w:p>
    <w:p w14:paraId="5528D6A9" w14:textId="45E675B4" w:rsidR="00DB4DFC" w:rsidRPr="00B122C1" w:rsidRDefault="00DB4DFC" w:rsidP="009D3E00">
      <w:pPr>
        <w:pStyle w:val="NormalWeb"/>
        <w:jc w:val="both"/>
        <w:rPr>
          <w:rFonts w:ascii="Vinci Sans" w:hAnsi="Vinci Sans" w:cstheme="minorHAnsi"/>
        </w:rPr>
      </w:pPr>
    </w:p>
    <w:p w14:paraId="7C402573" w14:textId="386EC094" w:rsidR="00710768" w:rsidRPr="00B122C1" w:rsidRDefault="00710768" w:rsidP="00DB4DFC">
      <w:pPr>
        <w:pStyle w:val="NormalWeb"/>
        <w:jc w:val="both"/>
        <w:rPr>
          <w:rFonts w:ascii="Vinci Sans" w:hAnsi="Vinci Sans"/>
        </w:rPr>
      </w:pPr>
    </w:p>
    <w:sectPr w:rsidR="00710768" w:rsidRPr="00B122C1"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A">
      <wne:macro wne:macroName="TEMPLATEPROJECT.NEWMACROS.POINTSTOP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8EA60" w14:textId="77777777" w:rsidR="007E4646" w:rsidRDefault="007E4646">
      <w:r>
        <w:separator/>
      </w:r>
    </w:p>
  </w:endnote>
  <w:endnote w:type="continuationSeparator" w:id="0">
    <w:p w14:paraId="776DFF2E" w14:textId="77777777" w:rsidR="007E4646" w:rsidRDefault="007E4646">
      <w:r>
        <w:continuationSeparator/>
      </w:r>
    </w:p>
  </w:endnote>
  <w:endnote w:type="continuationNotice" w:id="1">
    <w:p w14:paraId="1DA8F2CC" w14:textId="77777777" w:rsidR="007E4646" w:rsidRDefault="007E4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nci Sans">
    <w:panose1 w:val="02000000000000000000"/>
    <w:charset w:val="00"/>
    <w:family w:val="modern"/>
    <w:notTrueType/>
    <w:pitch w:val="variable"/>
    <w:sig w:usb0="A00000AF" w:usb1="4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963D" w14:textId="3425F2EB" w:rsidR="00AC0E6F" w:rsidRPr="004730E5" w:rsidRDefault="00AC0E6F" w:rsidP="00AC0E6F">
    <w:pPr>
      <w:jc w:val="center"/>
      <w:rPr>
        <w:b/>
        <w:color w:val="000099"/>
        <w:sz w:val="16"/>
        <w:szCs w:val="16"/>
      </w:rPr>
    </w:pPr>
    <w:r w:rsidRPr="004730E5">
      <w:rPr>
        <w:b/>
        <w:color w:val="000099"/>
        <w:sz w:val="16"/>
        <w:szCs w:val="16"/>
      </w:rPr>
      <w:t>Siège Social : ATEXIA SAS - 17, rue Gustave Eiffel - 97419 LA POSSESSION - Tél. : 0262 22 35 35 – Fax : 0262 22 38 50</w:t>
    </w:r>
  </w:p>
  <w:p w14:paraId="4EA73D9C" w14:textId="20BFC137" w:rsidR="00D86A36" w:rsidRPr="00AC0E6F" w:rsidRDefault="00AC0E6F" w:rsidP="00AC0E6F">
    <w:pPr>
      <w:jc w:val="center"/>
      <w:rPr>
        <w:b/>
        <w:color w:val="000099"/>
        <w:sz w:val="16"/>
        <w:szCs w:val="16"/>
      </w:rPr>
    </w:pPr>
    <w:r w:rsidRPr="004730E5">
      <w:rPr>
        <w:color w:val="000099"/>
        <w:sz w:val="16"/>
        <w:szCs w:val="16"/>
      </w:rPr>
      <w:t>RCS St-Denis B 434 568 507 – Code NAF 4321 A N° SIRET 434 568 507 00017 – TVA Intracommunautaire – FR22 434 568</w:t>
    </w:r>
    <w:r>
      <w:rPr>
        <w:color w:val="000099"/>
        <w:sz w:val="16"/>
        <w:szCs w:val="16"/>
      </w:rPr>
      <w:t> </w:t>
    </w:r>
    <w:r w:rsidRPr="004730E5">
      <w:rPr>
        <w:color w:val="000099"/>
        <w:sz w:val="16"/>
        <w:szCs w:val="16"/>
      </w:rPr>
      <w:t>507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2982" w14:textId="77777777" w:rsidR="007E4646" w:rsidRDefault="007E4646">
      <w:r>
        <w:separator/>
      </w:r>
    </w:p>
  </w:footnote>
  <w:footnote w:type="continuationSeparator" w:id="0">
    <w:p w14:paraId="3E5E614F" w14:textId="77777777" w:rsidR="007E4646" w:rsidRDefault="007E4646">
      <w:r>
        <w:continuationSeparator/>
      </w:r>
    </w:p>
  </w:footnote>
  <w:footnote w:type="continuationNotice" w:id="1">
    <w:p w14:paraId="1F025A90" w14:textId="77777777" w:rsidR="007E4646" w:rsidRDefault="007E4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0AA9" w14:textId="224D8FF9" w:rsidR="00D86A36" w:rsidRDefault="00AC0E6F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9917D4" wp14:editId="2E1D0FB3">
          <wp:simplePos x="0" y="0"/>
          <wp:positionH relativeFrom="column">
            <wp:posOffset>-704850</wp:posOffset>
          </wp:positionH>
          <wp:positionV relativeFrom="paragraph">
            <wp:posOffset>-371475</wp:posOffset>
          </wp:positionV>
          <wp:extent cx="2409825" cy="739579"/>
          <wp:effectExtent l="0" t="0" r="0" b="3810"/>
          <wp:wrapNone/>
          <wp:docPr id="2" name="Image 2" descr="LOGO ATEX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TEX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873" b="33676"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7395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97385"/>
    <w:multiLevelType w:val="hybridMultilevel"/>
    <w:tmpl w:val="AF04A6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7848"/>
    <w:multiLevelType w:val="hybridMultilevel"/>
    <w:tmpl w:val="BA803FE8"/>
    <w:lvl w:ilvl="0" w:tplc="F52E91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7673"/>
    <w:multiLevelType w:val="hybridMultilevel"/>
    <w:tmpl w:val="EEC0C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D2FDB"/>
    <w:multiLevelType w:val="hybridMultilevel"/>
    <w:tmpl w:val="C5443DA8"/>
    <w:lvl w:ilvl="0" w:tplc="199A759E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A52BDA"/>
    <w:multiLevelType w:val="hybridMultilevel"/>
    <w:tmpl w:val="BC70C7AC"/>
    <w:lvl w:ilvl="0" w:tplc="9FD4353C">
      <w:start w:val="7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A983726"/>
    <w:multiLevelType w:val="multilevel"/>
    <w:tmpl w:val="FD18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D53C4"/>
    <w:multiLevelType w:val="hybridMultilevel"/>
    <w:tmpl w:val="7774FB58"/>
    <w:lvl w:ilvl="0" w:tplc="0B64785A">
      <w:start w:val="2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7" w15:restartNumberingAfterBreak="0">
    <w:nsid w:val="2D387AB4"/>
    <w:multiLevelType w:val="hybridMultilevel"/>
    <w:tmpl w:val="B3DCAED0"/>
    <w:lvl w:ilvl="0" w:tplc="9AF884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62F98"/>
    <w:multiLevelType w:val="hybridMultilevel"/>
    <w:tmpl w:val="CFC43F50"/>
    <w:lvl w:ilvl="0" w:tplc="5DD66AA6">
      <w:start w:val="6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6143E42"/>
    <w:multiLevelType w:val="hybridMultilevel"/>
    <w:tmpl w:val="762AB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321F0"/>
    <w:multiLevelType w:val="hybridMultilevel"/>
    <w:tmpl w:val="473E66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66ECC"/>
    <w:multiLevelType w:val="multilevel"/>
    <w:tmpl w:val="A558C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E45EBD"/>
    <w:multiLevelType w:val="hybridMultilevel"/>
    <w:tmpl w:val="A002F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41EA1"/>
    <w:multiLevelType w:val="hybridMultilevel"/>
    <w:tmpl w:val="186C32C4"/>
    <w:lvl w:ilvl="0" w:tplc="275C7550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7AF54D6"/>
    <w:multiLevelType w:val="hybridMultilevel"/>
    <w:tmpl w:val="D0364172"/>
    <w:lvl w:ilvl="0" w:tplc="E22650D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902128">
    <w:abstractNumId w:val="8"/>
  </w:num>
  <w:num w:numId="2" w16cid:durableId="489638592">
    <w:abstractNumId w:val="5"/>
  </w:num>
  <w:num w:numId="3" w16cid:durableId="417139649">
    <w:abstractNumId w:val="4"/>
  </w:num>
  <w:num w:numId="4" w16cid:durableId="1828478047">
    <w:abstractNumId w:val="3"/>
  </w:num>
  <w:num w:numId="5" w16cid:durableId="1427188767">
    <w:abstractNumId w:val="13"/>
  </w:num>
  <w:num w:numId="6" w16cid:durableId="1910995768">
    <w:abstractNumId w:val="2"/>
  </w:num>
  <w:num w:numId="7" w16cid:durableId="888692358">
    <w:abstractNumId w:val="10"/>
  </w:num>
  <w:num w:numId="8" w16cid:durableId="792136974">
    <w:abstractNumId w:val="14"/>
  </w:num>
  <w:num w:numId="9" w16cid:durableId="1555195551">
    <w:abstractNumId w:val="12"/>
  </w:num>
  <w:num w:numId="10" w16cid:durableId="1601066677">
    <w:abstractNumId w:val="9"/>
  </w:num>
  <w:num w:numId="11" w16cid:durableId="789278977">
    <w:abstractNumId w:val="6"/>
  </w:num>
  <w:num w:numId="12" w16cid:durableId="1765881307">
    <w:abstractNumId w:val="0"/>
  </w:num>
  <w:num w:numId="13" w16cid:durableId="895318396">
    <w:abstractNumId w:val="7"/>
  </w:num>
  <w:num w:numId="14" w16cid:durableId="306401550">
    <w:abstractNumId w:val="1"/>
  </w:num>
  <w:num w:numId="15" w16cid:durableId="17840386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fr-FR" w:vendorID="9" w:dllVersion="512" w:checkStyle="1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B06"/>
    <w:rsid w:val="00005B1C"/>
    <w:rsid w:val="00010E8F"/>
    <w:rsid w:val="00014533"/>
    <w:rsid w:val="00023905"/>
    <w:rsid w:val="00024BB7"/>
    <w:rsid w:val="000303FF"/>
    <w:rsid w:val="00031AAC"/>
    <w:rsid w:val="000354B3"/>
    <w:rsid w:val="0003607E"/>
    <w:rsid w:val="00043232"/>
    <w:rsid w:val="00044FDF"/>
    <w:rsid w:val="00067E45"/>
    <w:rsid w:val="000717B9"/>
    <w:rsid w:val="00072BC9"/>
    <w:rsid w:val="00090F2F"/>
    <w:rsid w:val="00095313"/>
    <w:rsid w:val="000C26CB"/>
    <w:rsid w:val="000C2B21"/>
    <w:rsid w:val="000D7688"/>
    <w:rsid w:val="000E5FA3"/>
    <w:rsid w:val="000E7A66"/>
    <w:rsid w:val="000F497A"/>
    <w:rsid w:val="000F4C6E"/>
    <w:rsid w:val="000F783D"/>
    <w:rsid w:val="0010534F"/>
    <w:rsid w:val="0011133B"/>
    <w:rsid w:val="0011239C"/>
    <w:rsid w:val="00113737"/>
    <w:rsid w:val="001149F4"/>
    <w:rsid w:val="00117735"/>
    <w:rsid w:val="00127F56"/>
    <w:rsid w:val="0013011D"/>
    <w:rsid w:val="00133221"/>
    <w:rsid w:val="0013485F"/>
    <w:rsid w:val="00135462"/>
    <w:rsid w:val="00144864"/>
    <w:rsid w:val="00153C94"/>
    <w:rsid w:val="00155486"/>
    <w:rsid w:val="00155722"/>
    <w:rsid w:val="0016702C"/>
    <w:rsid w:val="00174C31"/>
    <w:rsid w:val="00177713"/>
    <w:rsid w:val="00180DA5"/>
    <w:rsid w:val="001813D3"/>
    <w:rsid w:val="001A0B0C"/>
    <w:rsid w:val="001A2A1A"/>
    <w:rsid w:val="001A4B5C"/>
    <w:rsid w:val="001A6DFA"/>
    <w:rsid w:val="001A7556"/>
    <w:rsid w:val="001A7D82"/>
    <w:rsid w:val="001B09D7"/>
    <w:rsid w:val="001B7E3E"/>
    <w:rsid w:val="001C0AFB"/>
    <w:rsid w:val="001C1CFB"/>
    <w:rsid w:val="001D0AE8"/>
    <w:rsid w:val="001E122C"/>
    <w:rsid w:val="001E3136"/>
    <w:rsid w:val="001F185A"/>
    <w:rsid w:val="001F46D7"/>
    <w:rsid w:val="001F4E5B"/>
    <w:rsid w:val="00211A9C"/>
    <w:rsid w:val="00215CFF"/>
    <w:rsid w:val="0023430B"/>
    <w:rsid w:val="0023487A"/>
    <w:rsid w:val="002376BF"/>
    <w:rsid w:val="00245293"/>
    <w:rsid w:val="00252328"/>
    <w:rsid w:val="00252634"/>
    <w:rsid w:val="002549A6"/>
    <w:rsid w:val="00261F96"/>
    <w:rsid w:val="00264C89"/>
    <w:rsid w:val="0026652E"/>
    <w:rsid w:val="00285E46"/>
    <w:rsid w:val="002A2E14"/>
    <w:rsid w:val="002A4C8C"/>
    <w:rsid w:val="002A7CFD"/>
    <w:rsid w:val="002B2989"/>
    <w:rsid w:val="002C0B5D"/>
    <w:rsid w:val="002C66EE"/>
    <w:rsid w:val="002C6C37"/>
    <w:rsid w:val="002D63CC"/>
    <w:rsid w:val="002D65B5"/>
    <w:rsid w:val="002E15AD"/>
    <w:rsid w:val="002E4F30"/>
    <w:rsid w:val="002E7424"/>
    <w:rsid w:val="002F2B77"/>
    <w:rsid w:val="00300FCB"/>
    <w:rsid w:val="00303A76"/>
    <w:rsid w:val="00316BA8"/>
    <w:rsid w:val="00325ECE"/>
    <w:rsid w:val="00334748"/>
    <w:rsid w:val="00342DF4"/>
    <w:rsid w:val="0034403F"/>
    <w:rsid w:val="00350D6C"/>
    <w:rsid w:val="0035625D"/>
    <w:rsid w:val="00356DA9"/>
    <w:rsid w:val="003579F6"/>
    <w:rsid w:val="0036072C"/>
    <w:rsid w:val="00361428"/>
    <w:rsid w:val="00362269"/>
    <w:rsid w:val="00364551"/>
    <w:rsid w:val="003667E1"/>
    <w:rsid w:val="00372CB9"/>
    <w:rsid w:val="00377974"/>
    <w:rsid w:val="00385589"/>
    <w:rsid w:val="003A3B5E"/>
    <w:rsid w:val="003B5970"/>
    <w:rsid w:val="003C2C49"/>
    <w:rsid w:val="003C44DD"/>
    <w:rsid w:val="003C497C"/>
    <w:rsid w:val="003C7A31"/>
    <w:rsid w:val="003D044F"/>
    <w:rsid w:val="003D5987"/>
    <w:rsid w:val="003D6C05"/>
    <w:rsid w:val="003F395F"/>
    <w:rsid w:val="0040500B"/>
    <w:rsid w:val="00413C98"/>
    <w:rsid w:val="00424370"/>
    <w:rsid w:val="00425496"/>
    <w:rsid w:val="004273F3"/>
    <w:rsid w:val="00427E19"/>
    <w:rsid w:val="00433B3A"/>
    <w:rsid w:val="004356FE"/>
    <w:rsid w:val="00443E3C"/>
    <w:rsid w:val="00451654"/>
    <w:rsid w:val="00463C97"/>
    <w:rsid w:val="004663DC"/>
    <w:rsid w:val="004710D7"/>
    <w:rsid w:val="00480550"/>
    <w:rsid w:val="004B10B5"/>
    <w:rsid w:val="004B13FA"/>
    <w:rsid w:val="004B3A16"/>
    <w:rsid w:val="004B6965"/>
    <w:rsid w:val="004C053E"/>
    <w:rsid w:val="004C384D"/>
    <w:rsid w:val="004C4DB5"/>
    <w:rsid w:val="004C5446"/>
    <w:rsid w:val="004D722A"/>
    <w:rsid w:val="004E4B49"/>
    <w:rsid w:val="004E5BF3"/>
    <w:rsid w:val="004F247B"/>
    <w:rsid w:val="004F6360"/>
    <w:rsid w:val="004F6654"/>
    <w:rsid w:val="004F7DC8"/>
    <w:rsid w:val="005009FF"/>
    <w:rsid w:val="0050620F"/>
    <w:rsid w:val="00522182"/>
    <w:rsid w:val="005226DD"/>
    <w:rsid w:val="00524C1C"/>
    <w:rsid w:val="00526812"/>
    <w:rsid w:val="005309A6"/>
    <w:rsid w:val="005343E2"/>
    <w:rsid w:val="00544D07"/>
    <w:rsid w:val="00551425"/>
    <w:rsid w:val="00552B06"/>
    <w:rsid w:val="0055360A"/>
    <w:rsid w:val="005567CE"/>
    <w:rsid w:val="005611EB"/>
    <w:rsid w:val="00561C71"/>
    <w:rsid w:val="0058296E"/>
    <w:rsid w:val="00585B77"/>
    <w:rsid w:val="00585E28"/>
    <w:rsid w:val="0059716E"/>
    <w:rsid w:val="005B02F5"/>
    <w:rsid w:val="005C5F9B"/>
    <w:rsid w:val="005E6EAE"/>
    <w:rsid w:val="00600457"/>
    <w:rsid w:val="00603115"/>
    <w:rsid w:val="00606943"/>
    <w:rsid w:val="00607460"/>
    <w:rsid w:val="006255F4"/>
    <w:rsid w:val="00632C6C"/>
    <w:rsid w:val="0064011F"/>
    <w:rsid w:val="00644E59"/>
    <w:rsid w:val="006747A7"/>
    <w:rsid w:val="00676BE1"/>
    <w:rsid w:val="006838AF"/>
    <w:rsid w:val="00686370"/>
    <w:rsid w:val="006937F4"/>
    <w:rsid w:val="00694FF2"/>
    <w:rsid w:val="006A7F80"/>
    <w:rsid w:val="006B0871"/>
    <w:rsid w:val="006C2589"/>
    <w:rsid w:val="006C4FC8"/>
    <w:rsid w:val="006C55CC"/>
    <w:rsid w:val="006C5EBE"/>
    <w:rsid w:val="006D0CFA"/>
    <w:rsid w:val="006D7177"/>
    <w:rsid w:val="006E76C1"/>
    <w:rsid w:val="006F5B80"/>
    <w:rsid w:val="006F6E24"/>
    <w:rsid w:val="00710768"/>
    <w:rsid w:val="00715DD7"/>
    <w:rsid w:val="007163C3"/>
    <w:rsid w:val="00734677"/>
    <w:rsid w:val="00740BFB"/>
    <w:rsid w:val="00742646"/>
    <w:rsid w:val="00747531"/>
    <w:rsid w:val="0075442A"/>
    <w:rsid w:val="00756D46"/>
    <w:rsid w:val="00763A3C"/>
    <w:rsid w:val="00770878"/>
    <w:rsid w:val="00777B1D"/>
    <w:rsid w:val="007803A8"/>
    <w:rsid w:val="00781DF8"/>
    <w:rsid w:val="00787CAF"/>
    <w:rsid w:val="00790FF4"/>
    <w:rsid w:val="007A5C08"/>
    <w:rsid w:val="007B2340"/>
    <w:rsid w:val="007B3AC3"/>
    <w:rsid w:val="007B5B20"/>
    <w:rsid w:val="007B6E07"/>
    <w:rsid w:val="007B755F"/>
    <w:rsid w:val="007C5342"/>
    <w:rsid w:val="007C69A7"/>
    <w:rsid w:val="007D480E"/>
    <w:rsid w:val="007E4646"/>
    <w:rsid w:val="007F259E"/>
    <w:rsid w:val="007F4549"/>
    <w:rsid w:val="007F6053"/>
    <w:rsid w:val="008075A8"/>
    <w:rsid w:val="00811C33"/>
    <w:rsid w:val="00822B48"/>
    <w:rsid w:val="00824A5D"/>
    <w:rsid w:val="008262FC"/>
    <w:rsid w:val="00842578"/>
    <w:rsid w:val="00842933"/>
    <w:rsid w:val="008462E2"/>
    <w:rsid w:val="00847271"/>
    <w:rsid w:val="008539DD"/>
    <w:rsid w:val="008616CB"/>
    <w:rsid w:val="00864453"/>
    <w:rsid w:val="00866C8D"/>
    <w:rsid w:val="008770E1"/>
    <w:rsid w:val="00892808"/>
    <w:rsid w:val="00894690"/>
    <w:rsid w:val="008C2B92"/>
    <w:rsid w:val="008C5E02"/>
    <w:rsid w:val="008E0322"/>
    <w:rsid w:val="008E6C39"/>
    <w:rsid w:val="008F2320"/>
    <w:rsid w:val="00902237"/>
    <w:rsid w:val="009055F5"/>
    <w:rsid w:val="0091038D"/>
    <w:rsid w:val="009111F3"/>
    <w:rsid w:val="0091240B"/>
    <w:rsid w:val="00917F69"/>
    <w:rsid w:val="0092571D"/>
    <w:rsid w:val="00925E0B"/>
    <w:rsid w:val="00932801"/>
    <w:rsid w:val="009331CF"/>
    <w:rsid w:val="009366B9"/>
    <w:rsid w:val="0093775F"/>
    <w:rsid w:val="00937799"/>
    <w:rsid w:val="00941FEC"/>
    <w:rsid w:val="009464BA"/>
    <w:rsid w:val="00947373"/>
    <w:rsid w:val="00960415"/>
    <w:rsid w:val="0096255A"/>
    <w:rsid w:val="0096314C"/>
    <w:rsid w:val="00965A45"/>
    <w:rsid w:val="00966B54"/>
    <w:rsid w:val="00971A9B"/>
    <w:rsid w:val="0097265D"/>
    <w:rsid w:val="009734A0"/>
    <w:rsid w:val="009742CC"/>
    <w:rsid w:val="0097612B"/>
    <w:rsid w:val="00985FB6"/>
    <w:rsid w:val="00994440"/>
    <w:rsid w:val="00995E7D"/>
    <w:rsid w:val="009A1A9A"/>
    <w:rsid w:val="009A6CC3"/>
    <w:rsid w:val="009B2C93"/>
    <w:rsid w:val="009B41AB"/>
    <w:rsid w:val="009C3319"/>
    <w:rsid w:val="009D3E00"/>
    <w:rsid w:val="009D7018"/>
    <w:rsid w:val="009D7E77"/>
    <w:rsid w:val="009E2C07"/>
    <w:rsid w:val="009E4E9C"/>
    <w:rsid w:val="009F2A66"/>
    <w:rsid w:val="00A11053"/>
    <w:rsid w:val="00A17B8B"/>
    <w:rsid w:val="00A30A2D"/>
    <w:rsid w:val="00A500D2"/>
    <w:rsid w:val="00A50B30"/>
    <w:rsid w:val="00A50D64"/>
    <w:rsid w:val="00A533A3"/>
    <w:rsid w:val="00A53B0C"/>
    <w:rsid w:val="00A54FE6"/>
    <w:rsid w:val="00A558A2"/>
    <w:rsid w:val="00A6477D"/>
    <w:rsid w:val="00A7464E"/>
    <w:rsid w:val="00A7693E"/>
    <w:rsid w:val="00A92E4A"/>
    <w:rsid w:val="00A938AE"/>
    <w:rsid w:val="00AA12DC"/>
    <w:rsid w:val="00AA28EA"/>
    <w:rsid w:val="00AA352B"/>
    <w:rsid w:val="00AB47D7"/>
    <w:rsid w:val="00AC0E6F"/>
    <w:rsid w:val="00AC3B76"/>
    <w:rsid w:val="00AD2918"/>
    <w:rsid w:val="00AD4152"/>
    <w:rsid w:val="00AE1A34"/>
    <w:rsid w:val="00AE1B5A"/>
    <w:rsid w:val="00AE667D"/>
    <w:rsid w:val="00AF7871"/>
    <w:rsid w:val="00B024D4"/>
    <w:rsid w:val="00B03392"/>
    <w:rsid w:val="00B041C2"/>
    <w:rsid w:val="00B04F02"/>
    <w:rsid w:val="00B122C1"/>
    <w:rsid w:val="00B12476"/>
    <w:rsid w:val="00B14D1F"/>
    <w:rsid w:val="00B2608B"/>
    <w:rsid w:val="00B30192"/>
    <w:rsid w:val="00B31261"/>
    <w:rsid w:val="00B33899"/>
    <w:rsid w:val="00B53845"/>
    <w:rsid w:val="00B57B0C"/>
    <w:rsid w:val="00B62D13"/>
    <w:rsid w:val="00B6307A"/>
    <w:rsid w:val="00B6765E"/>
    <w:rsid w:val="00B77455"/>
    <w:rsid w:val="00B837C6"/>
    <w:rsid w:val="00B84582"/>
    <w:rsid w:val="00B974FA"/>
    <w:rsid w:val="00BA0FB3"/>
    <w:rsid w:val="00BB3E2B"/>
    <w:rsid w:val="00BB7BF8"/>
    <w:rsid w:val="00BD165D"/>
    <w:rsid w:val="00BD3202"/>
    <w:rsid w:val="00BE18DE"/>
    <w:rsid w:val="00BE3DE2"/>
    <w:rsid w:val="00BF16D0"/>
    <w:rsid w:val="00BF2BF4"/>
    <w:rsid w:val="00C027D2"/>
    <w:rsid w:val="00C10071"/>
    <w:rsid w:val="00C118CA"/>
    <w:rsid w:val="00C21942"/>
    <w:rsid w:val="00C228F4"/>
    <w:rsid w:val="00C23735"/>
    <w:rsid w:val="00C261F5"/>
    <w:rsid w:val="00C308E5"/>
    <w:rsid w:val="00C3561C"/>
    <w:rsid w:val="00C537A6"/>
    <w:rsid w:val="00C60BDD"/>
    <w:rsid w:val="00C6457F"/>
    <w:rsid w:val="00C6521D"/>
    <w:rsid w:val="00C70A18"/>
    <w:rsid w:val="00C81874"/>
    <w:rsid w:val="00CB0A65"/>
    <w:rsid w:val="00CC3A6A"/>
    <w:rsid w:val="00CD637A"/>
    <w:rsid w:val="00CE3044"/>
    <w:rsid w:val="00CE55CB"/>
    <w:rsid w:val="00CE5CA7"/>
    <w:rsid w:val="00CE755F"/>
    <w:rsid w:val="00CF026B"/>
    <w:rsid w:val="00CF4852"/>
    <w:rsid w:val="00CF5382"/>
    <w:rsid w:val="00D05283"/>
    <w:rsid w:val="00D065D9"/>
    <w:rsid w:val="00D06798"/>
    <w:rsid w:val="00D07999"/>
    <w:rsid w:val="00D13816"/>
    <w:rsid w:val="00D30351"/>
    <w:rsid w:val="00D30DE2"/>
    <w:rsid w:val="00D4030D"/>
    <w:rsid w:val="00D71357"/>
    <w:rsid w:val="00D86A36"/>
    <w:rsid w:val="00D979C7"/>
    <w:rsid w:val="00DA0D3B"/>
    <w:rsid w:val="00DA5350"/>
    <w:rsid w:val="00DA6F74"/>
    <w:rsid w:val="00DB4DFC"/>
    <w:rsid w:val="00DB7A75"/>
    <w:rsid w:val="00DE1887"/>
    <w:rsid w:val="00DF1399"/>
    <w:rsid w:val="00DF5396"/>
    <w:rsid w:val="00E0350C"/>
    <w:rsid w:val="00E133CC"/>
    <w:rsid w:val="00E3072F"/>
    <w:rsid w:val="00E403EC"/>
    <w:rsid w:val="00E41DA0"/>
    <w:rsid w:val="00E428D0"/>
    <w:rsid w:val="00E4632F"/>
    <w:rsid w:val="00E4693F"/>
    <w:rsid w:val="00E479A9"/>
    <w:rsid w:val="00E730A5"/>
    <w:rsid w:val="00E746CB"/>
    <w:rsid w:val="00E855B5"/>
    <w:rsid w:val="00E96753"/>
    <w:rsid w:val="00EA1BFA"/>
    <w:rsid w:val="00EA1EA5"/>
    <w:rsid w:val="00EB088F"/>
    <w:rsid w:val="00EB24CA"/>
    <w:rsid w:val="00EC3CFA"/>
    <w:rsid w:val="00EC5542"/>
    <w:rsid w:val="00EC6D5A"/>
    <w:rsid w:val="00EC76D9"/>
    <w:rsid w:val="00ED0008"/>
    <w:rsid w:val="00EE539A"/>
    <w:rsid w:val="00EF72B5"/>
    <w:rsid w:val="00F0667D"/>
    <w:rsid w:val="00F12EDD"/>
    <w:rsid w:val="00F21E1C"/>
    <w:rsid w:val="00F25BC4"/>
    <w:rsid w:val="00F30478"/>
    <w:rsid w:val="00F36C44"/>
    <w:rsid w:val="00F40637"/>
    <w:rsid w:val="00F40BD0"/>
    <w:rsid w:val="00F45B7C"/>
    <w:rsid w:val="00F46D21"/>
    <w:rsid w:val="00F55330"/>
    <w:rsid w:val="00F632ED"/>
    <w:rsid w:val="00F635D8"/>
    <w:rsid w:val="00F666C4"/>
    <w:rsid w:val="00F74696"/>
    <w:rsid w:val="00F776CC"/>
    <w:rsid w:val="00F85797"/>
    <w:rsid w:val="00F90949"/>
    <w:rsid w:val="00F925D8"/>
    <w:rsid w:val="00F95BB0"/>
    <w:rsid w:val="00FB40E5"/>
    <w:rsid w:val="00FB4A54"/>
    <w:rsid w:val="00FB6684"/>
    <w:rsid w:val="00FB77BC"/>
    <w:rsid w:val="00FC6BE8"/>
    <w:rsid w:val="00FC7F1E"/>
    <w:rsid w:val="00FE37CA"/>
    <w:rsid w:val="00FE5264"/>
    <w:rsid w:val="00FF1158"/>
    <w:rsid w:val="00FF1E28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F6679"/>
  <w15:docId w15:val="{5F57DEC5-2600-4641-8916-0A7A67FC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</w:style>
  <w:style w:type="paragraph" w:styleId="Titre1">
    <w:name w:val="heading 1"/>
    <w:basedOn w:val="Normal"/>
    <w:next w:val="Normal"/>
    <w:qFormat/>
    <w:pPr>
      <w:keepNext/>
      <w:ind w:left="5387"/>
      <w:outlineLvl w:val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RAadres">
    <w:name w:val="RA_adres"/>
    <w:basedOn w:val="Normal"/>
    <w:next w:val="Normal"/>
    <w:pPr>
      <w:ind w:left="5103"/>
    </w:pPr>
  </w:style>
  <w:style w:type="paragraph" w:customStyle="1" w:styleId="RAdestinataire">
    <w:name w:val="RA_destinataire"/>
    <w:basedOn w:val="Normal"/>
    <w:pPr>
      <w:ind w:left="5103"/>
    </w:pPr>
    <w:rPr>
      <w:b/>
    </w:rPr>
  </w:style>
  <w:style w:type="paragraph" w:customStyle="1" w:styleId="RADateCourrier">
    <w:name w:val="RA_DateCourrier"/>
    <w:basedOn w:val="Normal"/>
    <w:next w:val="Normal"/>
    <w:pPr>
      <w:ind w:left="5103"/>
    </w:pPr>
  </w:style>
  <w:style w:type="paragraph" w:customStyle="1" w:styleId="RAFormuledIntroduction">
    <w:name w:val="RA_Formuled'Introduction"/>
    <w:basedOn w:val="Normal"/>
    <w:next w:val="Normal"/>
  </w:style>
  <w:style w:type="paragraph" w:customStyle="1" w:styleId="RAFormulePolitesse">
    <w:name w:val="RA_FormulePolitesse"/>
    <w:basedOn w:val="Normal"/>
    <w:next w:val="Normal"/>
  </w:style>
  <w:style w:type="paragraph" w:customStyle="1" w:styleId="RANosRfrences">
    <w:name w:val="RA_NosRéférences"/>
    <w:basedOn w:val="Normal"/>
    <w:next w:val="Normal"/>
    <w:rPr>
      <w:b/>
      <w:i/>
    </w:rPr>
  </w:style>
  <w:style w:type="paragraph" w:customStyle="1" w:styleId="RASignature">
    <w:name w:val="RA_Signature"/>
    <w:basedOn w:val="Normal"/>
    <w:next w:val="Normal"/>
    <w:pPr>
      <w:ind w:left="5103"/>
    </w:pPr>
  </w:style>
  <w:style w:type="paragraph" w:customStyle="1" w:styleId="RATitreActe">
    <w:name w:val="RA_Titre_Acte"/>
    <w:basedOn w:val="Normal"/>
    <w:next w:val="Normal"/>
    <w:pPr>
      <w:jc w:val="center"/>
    </w:pPr>
    <w:rPr>
      <w:rFonts w:ascii="Arial" w:hAnsi="Arial"/>
      <w:b/>
    </w:rPr>
  </w:style>
  <w:style w:type="paragraph" w:customStyle="1" w:styleId="RAVosRfrences">
    <w:name w:val="RA_VosRéférences"/>
    <w:basedOn w:val="Normal"/>
    <w:next w:val="Normal"/>
  </w:style>
  <w:style w:type="paragraph" w:customStyle="1" w:styleId="RACitationArticles">
    <w:name w:val="RA_Citation_Articles"/>
    <w:basedOn w:val="Normal"/>
    <w:next w:val="Normal"/>
    <w:rPr>
      <w:i/>
      <w:sz w:val="16"/>
    </w:rPr>
  </w:style>
  <w:style w:type="paragraph" w:customStyle="1" w:styleId="RAEnMajuscules">
    <w:name w:val="RA_En_Majuscules"/>
    <w:basedOn w:val="Normal"/>
    <w:next w:val="Normal"/>
    <w:rPr>
      <w:caps/>
    </w:rPr>
  </w:style>
  <w:style w:type="paragraph" w:customStyle="1" w:styleId="Stylegras">
    <w:name w:val="Style gras"/>
    <w:basedOn w:val="Normal"/>
    <w:rPr>
      <w:b/>
    </w:rPr>
  </w:style>
  <w:style w:type="paragraph" w:customStyle="1" w:styleId="RAinitiales">
    <w:name w:val="RA_initiales"/>
    <w:basedOn w:val="Normal"/>
    <w:next w:val="Normal"/>
  </w:style>
  <w:style w:type="paragraph" w:customStyle="1" w:styleId="RAMontantMiseprix">
    <w:name w:val="RA_Montant_Miseàprix"/>
    <w:basedOn w:val="Normal"/>
    <w:next w:val="Normal"/>
    <w:rPr>
      <w:b/>
    </w:rPr>
  </w:style>
  <w:style w:type="paragraph" w:customStyle="1" w:styleId="RARfrencesdudossier">
    <w:name w:val="RA_Références du dossier"/>
    <w:basedOn w:val="Normal"/>
    <w:next w:val="Normal"/>
    <w:rPr>
      <w:b/>
      <w:i/>
    </w:rPr>
  </w:style>
  <w:style w:type="paragraph" w:customStyle="1" w:styleId="RATamponduCabinet">
    <w:name w:val="RA_Tampon du Cabinet"/>
    <w:basedOn w:val="Normal"/>
    <w:next w:val="Normal"/>
  </w:style>
  <w:style w:type="paragraph" w:customStyle="1" w:styleId="RATitreFormule">
    <w:name w:val="RA_Titre_Formule"/>
    <w:basedOn w:val="Normal"/>
    <w:next w:val="Normal"/>
    <w:rPr>
      <w:b/>
      <w:u w:val="single"/>
    </w:rPr>
  </w:style>
  <w:style w:type="paragraph" w:customStyle="1" w:styleId="Article">
    <w:name w:val="Article"/>
    <w:basedOn w:val="Normal"/>
    <w:next w:val="Normal"/>
    <w:rPr>
      <w:b/>
    </w:rPr>
  </w:style>
  <w:style w:type="paragraph" w:customStyle="1" w:styleId="RAEntteTribunal">
    <w:name w:val="RA_EntêteTribunal"/>
    <w:basedOn w:val="Normal"/>
    <w:next w:val="Normal"/>
    <w:pPr>
      <w:jc w:val="center"/>
    </w:pPr>
    <w:rPr>
      <w:b/>
    </w:rPr>
  </w:style>
  <w:style w:type="paragraph" w:customStyle="1" w:styleId="RARsolution">
    <w:name w:val="RA_Résolution"/>
    <w:basedOn w:val="Normal"/>
    <w:next w:val="Normal"/>
    <w:rPr>
      <w:b/>
    </w:rPr>
  </w:style>
  <w:style w:type="paragraph" w:customStyle="1" w:styleId="RATitrePolyActe">
    <w:name w:val="RA_Titre_PolyActe"/>
    <w:basedOn w:val="Normal"/>
    <w:pPr>
      <w:jc w:val="center"/>
    </w:pPr>
    <w:rPr>
      <w:b/>
      <w:caps/>
      <w:sz w:val="28"/>
    </w:rPr>
  </w:style>
  <w:style w:type="paragraph" w:customStyle="1" w:styleId="Stylegrascentr">
    <w:name w:val="Style gras centré"/>
    <w:basedOn w:val="Normal"/>
    <w:next w:val="Normal"/>
    <w:pPr>
      <w:jc w:val="center"/>
    </w:pPr>
    <w:rPr>
      <w:b/>
    </w:rPr>
  </w:style>
  <w:style w:type="paragraph" w:customStyle="1" w:styleId="RASignataire2">
    <w:name w:val="RA_Signataire_2"/>
    <w:basedOn w:val="Normal"/>
    <w:pPr>
      <w:tabs>
        <w:tab w:val="right" w:pos="8959"/>
      </w:tabs>
    </w:pPr>
  </w:style>
  <w:style w:type="paragraph" w:customStyle="1" w:styleId="RASignataire3">
    <w:name w:val="RA_Signataire_3"/>
    <w:basedOn w:val="Normal"/>
    <w:pPr>
      <w:tabs>
        <w:tab w:val="center" w:pos="4536"/>
        <w:tab w:val="right" w:pos="8959"/>
      </w:tabs>
    </w:pPr>
  </w:style>
  <w:style w:type="paragraph" w:customStyle="1" w:styleId="RaTableau2Col">
    <w:name w:val="Ra_Tableau_2Col"/>
    <w:basedOn w:val="Normal"/>
    <w:pPr>
      <w:tabs>
        <w:tab w:val="right" w:leader="dot" w:pos="8505"/>
      </w:tabs>
    </w:pPr>
  </w:style>
  <w:style w:type="paragraph" w:customStyle="1" w:styleId="Sautsectionavecsautdepage">
    <w:name w:val="Saut section avec saut de page"/>
    <w:basedOn w:val="Normal"/>
    <w:next w:val="Normal"/>
  </w:style>
  <w:style w:type="paragraph" w:customStyle="1" w:styleId="RAPADestinataire">
    <w:name w:val="RA_PA_Destinataire"/>
    <w:basedOn w:val="Normal"/>
    <w:pPr>
      <w:ind w:left="5103"/>
    </w:pPr>
  </w:style>
  <w:style w:type="paragraph" w:customStyle="1" w:styleId="RAEnteteSociete">
    <w:name w:val="RA_Entete_Societe"/>
    <w:basedOn w:val="Normal"/>
    <w:pPr>
      <w:jc w:val="center"/>
    </w:pPr>
    <w:rPr>
      <w:b/>
      <w:sz w:val="28"/>
    </w:rPr>
  </w:style>
  <w:style w:type="paragraph" w:customStyle="1" w:styleId="Grassoulign">
    <w:name w:val="Gras souligné"/>
    <w:basedOn w:val="Normal"/>
    <w:next w:val="Normal"/>
    <w:rPr>
      <w:b/>
      <w:u w:val="single"/>
    </w:rPr>
  </w:style>
  <w:style w:type="paragraph" w:customStyle="1" w:styleId="RAArticles">
    <w:name w:val="RA_Articles"/>
    <w:basedOn w:val="Normal"/>
    <w:rPr>
      <w:u w:val="single"/>
    </w:rPr>
  </w:style>
  <w:style w:type="paragraph" w:customStyle="1" w:styleId="RAGrascentrsoulign">
    <w:name w:val="RA_Gras_centré_souligné"/>
    <w:basedOn w:val="Normal"/>
    <w:pPr>
      <w:jc w:val="center"/>
    </w:pPr>
    <w:rPr>
      <w:b/>
      <w:u w:val="single"/>
    </w:rPr>
  </w:style>
  <w:style w:type="paragraph" w:customStyle="1" w:styleId="Soulign">
    <w:name w:val="Souligné"/>
    <w:basedOn w:val="Normal"/>
    <w:next w:val="Normal"/>
    <w:rPr>
      <w:u w:val="single"/>
    </w:rPr>
  </w:style>
  <w:style w:type="character" w:styleId="Lienhypertexte">
    <w:name w:val="Hyperlink"/>
    <w:basedOn w:val="Policepardfaut"/>
    <w:uiPriority w:val="99"/>
    <w:semiHidden/>
    <w:unhideWhenUsed/>
    <w:rsid w:val="00B3126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4264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12ED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2ED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A7CF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uiPriority w:val="59"/>
    <w:unhideWhenUsed/>
    <w:rsid w:val="003D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orm">
    <w:name w:val="Tform"/>
    <w:basedOn w:val="Normal"/>
    <w:uiPriority w:val="99"/>
    <w:rsid w:val="00AB47D7"/>
    <w:pPr>
      <w:pBdr>
        <w:bottom w:val="single" w:sz="6" w:space="2" w:color="auto"/>
      </w:pBdr>
      <w:autoSpaceDE w:val="0"/>
      <w:autoSpaceDN w:val="0"/>
      <w:adjustRightInd w:val="0"/>
      <w:jc w:val="center"/>
    </w:pPr>
    <w:rPr>
      <w:rFonts w:ascii="Helvetica" w:hAnsi="Helvetica" w:cs="Helvetica"/>
      <w:b/>
      <w:bCs/>
      <w:sz w:val="32"/>
      <w:szCs w:val="32"/>
    </w:rPr>
  </w:style>
  <w:style w:type="paragraph" w:customStyle="1" w:styleId="Denomini">
    <w:name w:val="Denomini"/>
    <w:basedOn w:val="Normal"/>
    <w:uiPriority w:val="99"/>
    <w:rsid w:val="00AB47D7"/>
    <w:pPr>
      <w:tabs>
        <w:tab w:val="left" w:pos="360"/>
        <w:tab w:val="left" w:pos="454"/>
      </w:tabs>
      <w:autoSpaceDE w:val="0"/>
      <w:autoSpaceDN w:val="0"/>
      <w:adjustRightInd w:val="0"/>
      <w:spacing w:before="200"/>
    </w:pPr>
    <w:rPr>
      <w:rFonts w:ascii="Helvetica" w:hAnsi="Helvetica" w:cs="Helvetica"/>
      <w:sz w:val="20"/>
    </w:rPr>
  </w:style>
  <w:style w:type="paragraph" w:customStyle="1" w:styleId="Article1annexe">
    <w:name w:val="Article 1 annexe"/>
    <w:basedOn w:val="Normal"/>
    <w:uiPriority w:val="99"/>
    <w:rsid w:val="00544D07"/>
    <w:pPr>
      <w:overflowPunct w:val="0"/>
      <w:autoSpaceDE w:val="0"/>
      <w:autoSpaceDN w:val="0"/>
      <w:adjustRightInd w:val="0"/>
      <w:spacing w:before="240" w:after="240"/>
      <w:textAlignment w:val="baseline"/>
    </w:pPr>
    <w:rPr>
      <w:rFonts w:ascii="Times New Roman" w:hAnsi="Times New Roman"/>
      <w:b/>
    </w:rPr>
  </w:style>
  <w:style w:type="paragraph" w:customStyle="1" w:styleId="Style1">
    <w:name w:val="Style1"/>
    <w:basedOn w:val="Normal"/>
    <w:qFormat/>
    <w:rsid w:val="002A4C8C"/>
    <w:rPr>
      <w:rFonts w:asciiTheme="minorHAnsi" w:eastAsiaTheme="minorHAnsi" w:hAnsiTheme="minorHAnsi" w:cstheme="minorBidi"/>
      <w:b/>
      <w:szCs w:val="22"/>
      <w:u w:val="single"/>
      <w:lang w:eastAsia="en-US"/>
    </w:rPr>
  </w:style>
  <w:style w:type="paragraph" w:customStyle="1" w:styleId="Style2">
    <w:name w:val="Style2"/>
    <w:basedOn w:val="Normal"/>
    <w:qFormat/>
    <w:rsid w:val="002A4C8C"/>
    <w:rPr>
      <w:rFonts w:asciiTheme="minorHAnsi" w:eastAsiaTheme="minorHAnsi" w:hAnsiTheme="minorHAnsi" w:cstheme="minorBidi"/>
      <w:b/>
      <w:szCs w:val="22"/>
      <w:lang w:eastAsia="en-US"/>
    </w:rPr>
  </w:style>
  <w:style w:type="paragraph" w:customStyle="1" w:styleId="Style3">
    <w:name w:val="Style3"/>
    <w:basedOn w:val="Normal"/>
    <w:qFormat/>
    <w:rsid w:val="002A4C8C"/>
    <w:rPr>
      <w:rFonts w:asciiTheme="minorHAnsi" w:eastAsiaTheme="minorHAnsi" w:hAnsiTheme="minorHAnsi" w:cstheme="minorBidi"/>
      <w:b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61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2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6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37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43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58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ne\AppData\Local\Temp\c2351f19-a108-469e-bf58-0c65c9c31038_TamponPA%20social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B473948F543545A424CA8E953162DE" ma:contentTypeVersion="16" ma:contentTypeDescription="Crée un document." ma:contentTypeScope="" ma:versionID="035f1b32d7fe5c72994a5e881bc4464d">
  <xsd:schema xmlns:xsd="http://www.w3.org/2001/XMLSchema" xmlns:xs="http://www.w3.org/2001/XMLSchema" xmlns:p="http://schemas.microsoft.com/office/2006/metadata/properties" xmlns:ns2="690af09a-fc91-40ff-8dd7-847b733af81c" xmlns:ns3="ff050f00-71ee-4e9a-95ed-0790dc0b3676" targetNamespace="http://schemas.microsoft.com/office/2006/metadata/properties" ma:root="true" ma:fieldsID="77a93eae5d669bbe18837ce7ff7edfd7" ns2:_="" ns3:_="">
    <xsd:import namespace="690af09a-fc91-40ff-8dd7-847b733af81c"/>
    <xsd:import namespace="ff050f00-71ee-4e9a-95ed-0790dc0b3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0af09a-fc91-40ff-8dd7-847b733af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a63a5a08-bdb1-493c-bc0f-6a0267861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50f00-71ee-4e9a-95ed-0790dc0b3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51cb068-0a5d-45d8-afbf-1ba3ed6b09bc}" ma:internalName="TaxCatchAll" ma:showField="CatchAllData" ma:web="ff050f00-71ee-4e9a-95ed-0790dc0b3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90af09a-fc91-40ff-8dd7-847b733af81c" xsi:nil="true"/>
    <lcf76f155ced4ddcb4097134ff3c332f xmlns="690af09a-fc91-40ff-8dd7-847b733af81c">
      <Terms xmlns="http://schemas.microsoft.com/office/infopath/2007/PartnerControls"/>
    </lcf76f155ced4ddcb4097134ff3c332f>
    <TaxCatchAll xmlns="ff050f00-71ee-4e9a-95ed-0790dc0b3676" xsi:nil="true"/>
  </documentManagement>
</p:properties>
</file>

<file path=customXml/itemProps1.xml><?xml version="1.0" encoding="utf-8"?>
<ds:datastoreItem xmlns:ds="http://schemas.openxmlformats.org/officeDocument/2006/customXml" ds:itemID="{BFC455C5-02D7-4BD5-99E6-A0181CE62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0af09a-fc91-40ff-8dd7-847b733af81c"/>
    <ds:schemaRef ds:uri="ff050f00-71ee-4e9a-95ed-0790dc0b3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0E1515-5A28-4C0B-9DD5-A61E711E6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FAC94-FA20-43AF-9533-FF9FC1539136}">
  <ds:schemaRefs>
    <ds:schemaRef ds:uri="http://schemas.microsoft.com/office/2006/metadata/properties"/>
    <ds:schemaRef ds:uri="http://schemas.microsoft.com/office/infopath/2007/PartnerControls"/>
    <ds:schemaRef ds:uri="d6218a23-8d9c-4318-ba8f-3ca1bac6b48f"/>
    <ds:schemaRef ds:uri="5299c23f-718a-4775-b839-87586be4c945"/>
    <ds:schemaRef ds:uri="690af09a-fc91-40ff-8dd7-847b733af81c"/>
    <ds:schemaRef ds:uri="ff050f00-71ee-4e9a-95ed-0790dc0b36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c2351f19-a108-469e-bf58-0c65c9c31038_TamponPA social.dotm</Template>
  <TotalTime>1</TotalTime>
  <Pages>2</Pages>
  <Words>607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 Ville de Saint-Nazaire - CARENE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PEAN Alain</dc:creator>
  <cp:lastModifiedBy>LOVELACE Rachelle</cp:lastModifiedBy>
  <cp:revision>3</cp:revision>
  <cp:lastPrinted>2018-09-03T10:56:00Z</cp:lastPrinted>
  <dcterms:created xsi:type="dcterms:W3CDTF">2026-04-10T10:01:00Z</dcterms:created>
  <dcterms:modified xsi:type="dcterms:W3CDTF">2026-04-10T10:02:00Z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0x01010070B473948F543545A424CA8E953162DE</vt:lpwstr>
  </property>
  <property fmtid="{D5CDD505-2E9C-101B-9397-08002B2CF9AE}" pid="3" name="Order">
    <vt:r8>839700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