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6DB3E4" w14:textId="022BF276" w:rsidR="009A6EB4" w:rsidRDefault="006D5FBD">
      <w:pPr>
        <w:rPr>
          <w:rFonts w:asciiTheme="minorHAnsi" w:hAnsiTheme="minorHAnsi" w:cstheme="minorHAnsi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" behindDoc="0" locked="0" layoutInCell="1" allowOverlap="1" wp14:anchorId="73A5BFA4" wp14:editId="7201FB2F">
                <wp:simplePos x="0" y="0"/>
                <wp:positionH relativeFrom="column">
                  <wp:posOffset>24130</wp:posOffset>
                </wp:positionH>
                <wp:positionV relativeFrom="paragraph">
                  <wp:posOffset>119380</wp:posOffset>
                </wp:positionV>
                <wp:extent cx="6203950" cy="933450"/>
                <wp:effectExtent l="0" t="0" r="25400" b="19050"/>
                <wp:wrapNone/>
                <wp:docPr id="1677765584" name="Rectangle : coins arrondis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203950" cy="93345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28440">
                          <a:solidFill>
                            <a:srgbClr val="C00000"/>
                          </a:solidFill>
                          <a:round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txbx>
                        <w:txbxContent>
                          <w:p w14:paraId="05297E63" w14:textId="77777777" w:rsidR="009A6EB4" w:rsidRDefault="009A6EB4">
                            <w:pPr>
                              <w:pStyle w:val="Contenudecadre"/>
                              <w:tabs>
                                <w:tab w:val="left" w:pos="0"/>
                              </w:tabs>
                              <w:ind w:right="-31"/>
                              <w:jc w:val="center"/>
                              <w:rPr>
                                <w:rFonts w:ascii="Calibri" w:hAnsi="Calibri"/>
                                <w:b/>
                                <w:caps/>
                                <w:color w:val="000000"/>
                                <w:sz w:val="22"/>
                                <w:szCs w:val="22"/>
                              </w:rPr>
                            </w:pPr>
                          </w:p>
                          <w:p w14:paraId="2E9154D2" w14:textId="252F9248" w:rsidR="00D51EFF" w:rsidRDefault="006F2190">
                            <w:pPr>
                              <w:pStyle w:val="Contenudecadre"/>
                              <w:tabs>
                                <w:tab w:val="left" w:pos="0"/>
                              </w:tabs>
                              <w:ind w:right="-31"/>
                              <w:jc w:val="center"/>
                              <w:rPr>
                                <w:rFonts w:ascii="Calibri" w:hAnsi="Calibri"/>
                                <w:b/>
                                <w:caps/>
                                <w:color w:val="000000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/>
                                <w:b/>
                                <w:caps/>
                                <w:color w:val="000000"/>
                                <w:sz w:val="22"/>
                                <w:szCs w:val="22"/>
                              </w:rPr>
                              <w:t>Accord</w:t>
                            </w:r>
                            <w:r w:rsidR="0066456A">
                              <w:rPr>
                                <w:rFonts w:ascii="Calibri" w:hAnsi="Calibri"/>
                                <w:b/>
                                <w:caps/>
                                <w:color w:val="00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="00E50E6E">
                              <w:rPr>
                                <w:rFonts w:ascii="Calibri" w:hAnsi="Calibri"/>
                                <w:b/>
                                <w:caps/>
                                <w:color w:val="000000"/>
                                <w:sz w:val="22"/>
                                <w:szCs w:val="22"/>
                              </w:rPr>
                              <w:t xml:space="preserve">portant sur la negociation annuelle obligatoire </w:t>
                            </w:r>
                          </w:p>
                          <w:p w14:paraId="23E2573C" w14:textId="09617F24" w:rsidR="009A6EB4" w:rsidRDefault="00E50E6E">
                            <w:pPr>
                              <w:pStyle w:val="Contenudecadre"/>
                              <w:tabs>
                                <w:tab w:val="left" w:pos="0"/>
                              </w:tabs>
                              <w:ind w:right="-31"/>
                              <w:jc w:val="center"/>
                              <w:rPr>
                                <w:rFonts w:ascii="Calibri" w:hAnsi="Calibri"/>
                                <w:b/>
                                <w:caps/>
                                <w:color w:val="000000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/>
                                <w:b/>
                                <w:caps/>
                                <w:color w:val="000000"/>
                                <w:sz w:val="22"/>
                                <w:szCs w:val="22"/>
                              </w:rPr>
                              <w:t>pour l’année 202</w:t>
                            </w:r>
                            <w:r w:rsidR="003B15DE">
                              <w:rPr>
                                <w:rFonts w:ascii="Calibri" w:hAnsi="Calibri"/>
                                <w:b/>
                                <w:caps/>
                                <w:color w:val="000000"/>
                                <w:sz w:val="22"/>
                                <w:szCs w:val="22"/>
                              </w:rPr>
                              <w:t>6</w:t>
                            </w:r>
                          </w:p>
                          <w:p w14:paraId="7EEBE16D" w14:textId="011FA1DF" w:rsidR="004B101E" w:rsidRDefault="008F74E9">
                            <w:pPr>
                              <w:pStyle w:val="Contenudecadre"/>
                              <w:tabs>
                                <w:tab w:val="left" w:pos="0"/>
                              </w:tabs>
                              <w:ind w:right="-31"/>
                              <w:jc w:val="center"/>
                            </w:pPr>
                            <w:r>
                              <w:rPr>
                                <w:rFonts w:ascii="Calibri" w:hAnsi="Calibri"/>
                                <w:b/>
                                <w:caps/>
                                <w:color w:val="000000"/>
                                <w:sz w:val="22"/>
                                <w:szCs w:val="22"/>
                              </w:rPr>
                              <w:t xml:space="preserve">Societe </w:t>
                            </w:r>
                            <w:r w:rsidR="00E87A42">
                              <w:rPr>
                                <w:rFonts w:ascii="Calibri" w:hAnsi="Calibri"/>
                                <w:b/>
                                <w:caps/>
                                <w:color w:val="000000"/>
                                <w:sz w:val="22"/>
                                <w:szCs w:val="22"/>
                              </w:rPr>
                              <w:t xml:space="preserve">Roissy Handling </w:t>
                            </w:r>
                            <w:r>
                              <w:rPr>
                                <w:rFonts w:ascii="Calibri" w:hAnsi="Calibri"/>
                                <w:b/>
                                <w:caps/>
                                <w:color w:val="000000"/>
                                <w:sz w:val="22"/>
                                <w:szCs w:val="22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3A5BFA4" id="Rectangle : coins arrondis 3" o:spid="_x0000_s1026" style="position:absolute;margin-left:1.9pt;margin-top:9.4pt;width:488.5pt;height:73.5pt;z-index: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" strokecolor="#c00000" strokeweight=".79mm">
                <v:path arrowok="t"/>
                <v:textbox>
                  <w:txbxContent>
                    <w:p w14:paraId="05297E63" w14:textId="77777777" w:rsidR="009A6EB4" w:rsidRDefault="009A6EB4">
                      <w:pPr>
                        <w:pStyle w:val="Contenudecadre"/>
                        <w:tabs>
                          <w:tab w:val="left" w:pos="0"/>
                        </w:tabs>
                        <w:ind w:right="-31"/>
                        <w:jc w:val="center"/>
                        <w:rPr>
                          <w:rFonts w:ascii="Calibri" w:hAnsi="Calibri"/>
                          <w:b/>
                          <w:caps/>
                          <w:color w:val="000000"/>
                          <w:sz w:val="22"/>
                          <w:szCs w:val="22"/>
                        </w:rPr>
                      </w:pPr>
                    </w:p>
                    <w:p w14:paraId="2E9154D2" w14:textId="252F9248" w:rsidR="00D51EFF" w:rsidRDefault="006F2190">
                      <w:pPr>
                        <w:pStyle w:val="Contenudecadre"/>
                        <w:tabs>
                          <w:tab w:val="left" w:pos="0"/>
                        </w:tabs>
                        <w:ind w:right="-31"/>
                        <w:jc w:val="center"/>
                        <w:rPr>
                          <w:rFonts w:ascii="Calibri" w:hAnsi="Calibri"/>
                          <w:b/>
                          <w:caps/>
                          <w:color w:val="000000"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/>
                          <w:b/>
                          <w:caps/>
                          <w:color w:val="000000"/>
                          <w:sz w:val="22"/>
                          <w:szCs w:val="22"/>
                        </w:rPr>
                        <w:t>Accord</w:t>
                      </w:r>
                      <w:r w:rsidR="0066456A">
                        <w:rPr>
                          <w:rFonts w:ascii="Calibri" w:hAnsi="Calibri"/>
                          <w:b/>
                          <w:caps/>
                          <w:color w:val="000000"/>
                          <w:sz w:val="22"/>
                          <w:szCs w:val="22"/>
                        </w:rPr>
                        <w:t xml:space="preserve"> </w:t>
                      </w:r>
                      <w:r w:rsidR="00E50E6E">
                        <w:rPr>
                          <w:rFonts w:ascii="Calibri" w:hAnsi="Calibri"/>
                          <w:b/>
                          <w:caps/>
                          <w:color w:val="000000"/>
                          <w:sz w:val="22"/>
                          <w:szCs w:val="22"/>
                        </w:rPr>
                        <w:t xml:space="preserve">portant sur la negociation annuelle obligatoire </w:t>
                      </w:r>
                    </w:p>
                    <w:p w14:paraId="23E2573C" w14:textId="09617F24" w:rsidR="009A6EB4" w:rsidRDefault="00E50E6E">
                      <w:pPr>
                        <w:pStyle w:val="Contenudecadre"/>
                        <w:tabs>
                          <w:tab w:val="left" w:pos="0"/>
                        </w:tabs>
                        <w:ind w:right="-31"/>
                        <w:jc w:val="center"/>
                        <w:rPr>
                          <w:rFonts w:ascii="Calibri" w:hAnsi="Calibri"/>
                          <w:b/>
                          <w:caps/>
                          <w:color w:val="000000"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/>
                          <w:b/>
                          <w:caps/>
                          <w:color w:val="000000"/>
                          <w:sz w:val="22"/>
                          <w:szCs w:val="22"/>
                        </w:rPr>
                        <w:t>pour l’année 202</w:t>
                      </w:r>
                      <w:r w:rsidR="003B15DE">
                        <w:rPr>
                          <w:rFonts w:ascii="Calibri" w:hAnsi="Calibri"/>
                          <w:b/>
                          <w:caps/>
                          <w:color w:val="000000"/>
                          <w:sz w:val="22"/>
                          <w:szCs w:val="22"/>
                        </w:rPr>
                        <w:t>6</w:t>
                      </w:r>
                    </w:p>
                    <w:p w14:paraId="7EEBE16D" w14:textId="011FA1DF" w:rsidR="004B101E" w:rsidRDefault="008F74E9">
                      <w:pPr>
                        <w:pStyle w:val="Contenudecadre"/>
                        <w:tabs>
                          <w:tab w:val="left" w:pos="0"/>
                        </w:tabs>
                        <w:ind w:right="-31"/>
                        <w:jc w:val="center"/>
                      </w:pPr>
                      <w:r>
                        <w:rPr>
                          <w:rFonts w:ascii="Calibri" w:hAnsi="Calibri"/>
                          <w:b/>
                          <w:caps/>
                          <w:color w:val="000000"/>
                          <w:sz w:val="22"/>
                          <w:szCs w:val="22"/>
                        </w:rPr>
                        <w:t xml:space="preserve">Societe </w:t>
                      </w:r>
                      <w:r w:rsidR="00E87A42">
                        <w:rPr>
                          <w:rFonts w:ascii="Calibri" w:hAnsi="Calibri"/>
                          <w:b/>
                          <w:caps/>
                          <w:color w:val="000000"/>
                          <w:sz w:val="22"/>
                          <w:szCs w:val="22"/>
                        </w:rPr>
                        <w:t xml:space="preserve">Roissy Handling </w:t>
                      </w:r>
                      <w:r>
                        <w:rPr>
                          <w:rFonts w:ascii="Calibri" w:hAnsi="Calibri"/>
                          <w:b/>
                          <w:caps/>
                          <w:color w:val="000000"/>
                          <w:sz w:val="22"/>
                          <w:szCs w:val="22"/>
                        </w:rPr>
                        <w:t xml:space="preserve"> </w:t>
                      </w:r>
                    </w:p>
                  </w:txbxContent>
                </v:textbox>
              </v:roundrect>
            </w:pict>
          </mc:Fallback>
        </mc:AlternateContent>
      </w:r>
    </w:p>
    <w:p w14:paraId="0A9AE229" w14:textId="77777777" w:rsidR="009A6EB4" w:rsidRDefault="009A6EB4">
      <w:pPr>
        <w:rPr>
          <w:rFonts w:asciiTheme="minorHAnsi" w:hAnsiTheme="minorHAnsi" w:cstheme="minorHAnsi"/>
        </w:rPr>
      </w:pPr>
    </w:p>
    <w:p w14:paraId="72E2F870" w14:textId="77777777" w:rsidR="009A6EB4" w:rsidRDefault="009A6EB4">
      <w:pPr>
        <w:rPr>
          <w:rFonts w:asciiTheme="minorHAnsi" w:hAnsiTheme="minorHAnsi" w:cstheme="minorHAnsi"/>
        </w:rPr>
      </w:pPr>
    </w:p>
    <w:p w14:paraId="0861CDB6" w14:textId="77777777" w:rsidR="009A6EB4" w:rsidRDefault="009A6EB4">
      <w:pPr>
        <w:rPr>
          <w:rFonts w:asciiTheme="minorHAnsi" w:hAnsiTheme="minorHAnsi" w:cstheme="minorHAnsi"/>
        </w:rPr>
      </w:pPr>
    </w:p>
    <w:p w14:paraId="2B1D7DAF" w14:textId="77777777" w:rsidR="009A6EB4" w:rsidRDefault="009A6EB4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256B6FC1" w14:textId="77777777" w:rsidR="009A6EB4" w:rsidRDefault="009A6EB4">
      <w:pPr>
        <w:jc w:val="both"/>
        <w:rPr>
          <w:rFonts w:asciiTheme="minorHAnsi" w:hAnsiTheme="minorHAnsi" w:cstheme="minorHAnsi"/>
          <w:b/>
          <w:bCs/>
          <w:sz w:val="22"/>
          <w:szCs w:val="8"/>
          <w:u w:val="single"/>
        </w:rPr>
      </w:pPr>
    </w:p>
    <w:p w14:paraId="25AAF60A" w14:textId="0CF0CB3F" w:rsidR="009A6EB4" w:rsidRDefault="009A6EB4">
      <w:pPr>
        <w:jc w:val="both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</w:p>
    <w:p w14:paraId="0CB1F6FF" w14:textId="225D5693" w:rsidR="008D4CDA" w:rsidRDefault="008D4CDA">
      <w:pPr>
        <w:jc w:val="both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</w:p>
    <w:p w14:paraId="2AC5C374" w14:textId="77777777" w:rsidR="008D4CDA" w:rsidRDefault="008D4CDA">
      <w:pPr>
        <w:jc w:val="both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</w:p>
    <w:p w14:paraId="2AAD9694" w14:textId="77777777" w:rsidR="009A6EB4" w:rsidRDefault="006F2190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ENTRE LES SOUSSIGNEES</w:t>
      </w:r>
      <w:r>
        <w:rPr>
          <w:rFonts w:asciiTheme="minorHAnsi" w:hAnsiTheme="minorHAnsi" w:cstheme="minorHAnsi"/>
          <w:sz w:val="22"/>
          <w:szCs w:val="22"/>
        </w:rPr>
        <w:t> </w:t>
      </w:r>
    </w:p>
    <w:p w14:paraId="60768767" w14:textId="77777777" w:rsidR="009A6EB4" w:rsidRDefault="009A6EB4">
      <w:pPr>
        <w:pStyle w:val="Paragraphedeliste"/>
        <w:spacing w:after="0" w:line="240" w:lineRule="auto"/>
        <w:ind w:left="378"/>
        <w:rPr>
          <w:rFonts w:asciiTheme="minorHAnsi" w:hAnsiTheme="minorHAnsi" w:cstheme="minorHAnsi"/>
          <w:b/>
        </w:rPr>
      </w:pPr>
    </w:p>
    <w:p w14:paraId="3E3559E1" w14:textId="77777777" w:rsidR="009A6EB4" w:rsidRDefault="009A6EB4">
      <w:pPr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1FC5CFF4" w14:textId="55779F37" w:rsidR="009A6EB4" w:rsidRDefault="00503CEC">
      <w:p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  <w:color w:val="000000"/>
          <w:sz w:val="22"/>
          <w:szCs w:val="22"/>
        </w:rPr>
        <w:t xml:space="preserve">La </w:t>
      </w:r>
      <w:r w:rsidR="00891380">
        <w:rPr>
          <w:rFonts w:asciiTheme="minorHAnsi" w:hAnsiTheme="minorHAnsi" w:cstheme="minorHAnsi"/>
          <w:b/>
          <w:color w:val="000000"/>
          <w:sz w:val="22"/>
          <w:szCs w:val="22"/>
        </w:rPr>
        <w:t>S</w:t>
      </w:r>
      <w:r w:rsidR="00BE1717">
        <w:rPr>
          <w:rFonts w:asciiTheme="minorHAnsi" w:hAnsiTheme="minorHAnsi" w:cstheme="minorHAnsi"/>
          <w:b/>
          <w:color w:val="000000"/>
          <w:sz w:val="22"/>
          <w:szCs w:val="22"/>
        </w:rPr>
        <w:t>ociété</w:t>
      </w:r>
      <w:r>
        <w:rPr>
          <w:rFonts w:asciiTheme="minorHAnsi" w:hAnsiTheme="minorHAnsi" w:cstheme="minorHAnsi"/>
          <w:b/>
          <w:color w:val="000000"/>
          <w:sz w:val="22"/>
          <w:szCs w:val="22"/>
        </w:rPr>
        <w:t xml:space="preserve"> </w:t>
      </w:r>
      <w:r w:rsidR="00BE1717">
        <w:rPr>
          <w:rFonts w:asciiTheme="minorHAnsi" w:hAnsiTheme="minorHAnsi" w:cstheme="minorHAnsi"/>
          <w:b/>
          <w:caps/>
          <w:color w:val="000000"/>
          <w:sz w:val="22"/>
          <w:szCs w:val="22"/>
        </w:rPr>
        <w:t>Roissy handling</w:t>
      </w:r>
      <w:r w:rsidR="008F74E9">
        <w:rPr>
          <w:rFonts w:asciiTheme="minorHAnsi" w:hAnsiTheme="minorHAnsi" w:cstheme="minorHAnsi"/>
          <w:b/>
          <w:caps/>
          <w:color w:val="000000"/>
          <w:sz w:val="22"/>
          <w:szCs w:val="22"/>
        </w:rPr>
        <w:t xml:space="preserve"> (</w:t>
      </w:r>
      <w:r w:rsidR="00BE1717">
        <w:rPr>
          <w:rFonts w:asciiTheme="minorHAnsi" w:hAnsiTheme="minorHAnsi" w:cstheme="minorHAnsi"/>
          <w:b/>
          <w:caps/>
          <w:color w:val="000000"/>
          <w:sz w:val="22"/>
          <w:szCs w:val="22"/>
        </w:rPr>
        <w:t>RH</w:t>
      </w:r>
      <w:r w:rsidR="008F74E9">
        <w:rPr>
          <w:rFonts w:asciiTheme="minorHAnsi" w:hAnsiTheme="minorHAnsi" w:cstheme="minorHAnsi"/>
          <w:b/>
          <w:caps/>
          <w:color w:val="000000"/>
          <w:sz w:val="22"/>
          <w:szCs w:val="22"/>
        </w:rPr>
        <w:t>)</w:t>
      </w:r>
      <w:r w:rsidRPr="00B73B5C">
        <w:rPr>
          <w:rFonts w:asciiTheme="minorHAnsi" w:hAnsiTheme="minorHAnsi" w:cstheme="minorHAnsi"/>
          <w:b/>
          <w:caps/>
          <w:color w:val="000000"/>
          <w:sz w:val="22"/>
          <w:szCs w:val="22"/>
        </w:rPr>
        <w:t xml:space="preserve"> </w:t>
      </w:r>
      <w:r w:rsidRPr="00503CEC">
        <w:rPr>
          <w:rFonts w:asciiTheme="minorHAnsi" w:hAnsiTheme="minorHAnsi" w:cstheme="minorHAnsi"/>
          <w:b/>
          <w:color w:val="000000"/>
          <w:sz w:val="22"/>
          <w:szCs w:val="22"/>
        </w:rPr>
        <w:t>société par actions simplifiée</w:t>
      </w:r>
      <w:r w:rsidR="00BE1717">
        <w:rPr>
          <w:rFonts w:asciiTheme="minorHAnsi" w:hAnsiTheme="minorHAnsi" w:cstheme="minorHAnsi"/>
          <w:b/>
          <w:color w:val="000000"/>
          <w:sz w:val="22"/>
          <w:szCs w:val="22"/>
        </w:rPr>
        <w:t>s</w:t>
      </w:r>
      <w:r>
        <w:rPr>
          <w:rFonts w:asciiTheme="minorHAnsi" w:hAnsiTheme="minorHAnsi" w:cstheme="minorHAnsi"/>
          <w:b/>
          <w:color w:val="000000"/>
          <w:sz w:val="22"/>
          <w:szCs w:val="22"/>
        </w:rPr>
        <w:t xml:space="preserve">, </w:t>
      </w:r>
      <w:r w:rsidR="006F2190">
        <w:rPr>
          <w:rFonts w:asciiTheme="minorHAnsi" w:hAnsiTheme="minorHAnsi" w:cstheme="minorHAnsi"/>
          <w:color w:val="000000"/>
          <w:sz w:val="22"/>
          <w:szCs w:val="22"/>
        </w:rPr>
        <w:t xml:space="preserve">dont le siège social est situé au </w:t>
      </w:r>
      <w:r w:rsidR="00BE1717">
        <w:rPr>
          <w:rFonts w:asciiTheme="minorHAnsi" w:hAnsiTheme="minorHAnsi" w:cstheme="minorHAnsi"/>
          <w:color w:val="000000"/>
          <w:sz w:val="22"/>
          <w:szCs w:val="22"/>
        </w:rPr>
        <w:t>10</w:t>
      </w:r>
      <w:r w:rsidR="006F2190">
        <w:rPr>
          <w:rFonts w:asciiTheme="minorHAnsi" w:hAnsiTheme="minorHAnsi" w:cstheme="minorHAnsi"/>
          <w:color w:val="000000"/>
          <w:sz w:val="22"/>
          <w:szCs w:val="22"/>
        </w:rPr>
        <w:t xml:space="preserve"> rue du Pavé – </w:t>
      </w:r>
      <w:r w:rsidR="00BE1717">
        <w:rPr>
          <w:rFonts w:asciiTheme="minorHAnsi" w:hAnsiTheme="minorHAnsi" w:cstheme="minorHAnsi"/>
          <w:color w:val="000000"/>
          <w:sz w:val="22"/>
          <w:szCs w:val="22"/>
        </w:rPr>
        <w:t>BP 11431</w:t>
      </w:r>
      <w:r w:rsidR="005314B7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r w:rsidR="006F2190">
        <w:rPr>
          <w:rFonts w:asciiTheme="minorHAnsi" w:hAnsiTheme="minorHAnsi" w:cstheme="minorHAnsi"/>
          <w:color w:val="000000"/>
          <w:sz w:val="22"/>
          <w:szCs w:val="22"/>
        </w:rPr>
        <w:t xml:space="preserve">– </w:t>
      </w:r>
      <w:r w:rsidR="00BE1717">
        <w:rPr>
          <w:rFonts w:asciiTheme="minorHAnsi" w:hAnsiTheme="minorHAnsi" w:cstheme="minorHAnsi"/>
          <w:color w:val="000000"/>
          <w:sz w:val="22"/>
          <w:szCs w:val="22"/>
        </w:rPr>
        <w:t xml:space="preserve">Tremblay-en-France – </w:t>
      </w:r>
      <w:r w:rsidR="005314B7">
        <w:rPr>
          <w:rFonts w:asciiTheme="minorHAnsi" w:hAnsiTheme="minorHAnsi" w:cstheme="minorHAnsi"/>
          <w:color w:val="000000"/>
          <w:sz w:val="22"/>
          <w:szCs w:val="22"/>
        </w:rPr>
        <w:t>9570</w:t>
      </w:r>
      <w:r w:rsidR="00BE1717">
        <w:rPr>
          <w:rFonts w:asciiTheme="minorHAnsi" w:hAnsiTheme="minorHAnsi" w:cstheme="minorHAnsi"/>
          <w:color w:val="000000"/>
          <w:sz w:val="22"/>
          <w:szCs w:val="22"/>
        </w:rPr>
        <w:t>7</w:t>
      </w:r>
      <w:r w:rsidR="005314B7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r w:rsidR="006F2190">
        <w:rPr>
          <w:rFonts w:asciiTheme="minorHAnsi" w:hAnsiTheme="minorHAnsi" w:cstheme="minorHAnsi"/>
          <w:color w:val="000000"/>
          <w:sz w:val="22"/>
          <w:szCs w:val="22"/>
        </w:rPr>
        <w:t>R</w:t>
      </w:r>
      <w:r w:rsidR="00BE1717">
        <w:rPr>
          <w:rFonts w:asciiTheme="minorHAnsi" w:hAnsiTheme="minorHAnsi" w:cstheme="minorHAnsi"/>
          <w:color w:val="000000"/>
          <w:sz w:val="22"/>
          <w:szCs w:val="22"/>
        </w:rPr>
        <w:t xml:space="preserve">OISSY </w:t>
      </w:r>
      <w:r w:rsidR="006F2190">
        <w:rPr>
          <w:rFonts w:asciiTheme="minorHAnsi" w:hAnsiTheme="minorHAnsi" w:cstheme="minorHAnsi"/>
          <w:color w:val="000000"/>
          <w:sz w:val="22"/>
          <w:szCs w:val="22"/>
        </w:rPr>
        <w:t xml:space="preserve">CDG Cedex, immatriculée au RCS de </w:t>
      </w:r>
      <w:r>
        <w:rPr>
          <w:rFonts w:asciiTheme="minorHAnsi" w:hAnsiTheme="minorHAnsi" w:cstheme="minorHAnsi"/>
          <w:color w:val="000000"/>
          <w:sz w:val="22"/>
          <w:szCs w:val="22"/>
        </w:rPr>
        <w:t>Bobigny</w:t>
      </w:r>
      <w:r w:rsidR="006F2190">
        <w:rPr>
          <w:rFonts w:asciiTheme="minorHAnsi" w:hAnsiTheme="minorHAnsi" w:cstheme="minorHAnsi"/>
          <w:color w:val="000000"/>
          <w:sz w:val="22"/>
          <w:szCs w:val="22"/>
        </w:rPr>
        <w:t xml:space="preserve"> sous le numéro </w:t>
      </w:r>
      <w:r w:rsidR="000F1B18">
        <w:rPr>
          <w:rFonts w:asciiTheme="minorHAnsi" w:hAnsiTheme="minorHAnsi" w:cstheme="minorHAnsi"/>
          <w:color w:val="000000"/>
          <w:sz w:val="22"/>
          <w:szCs w:val="22"/>
        </w:rPr>
        <w:t>308 310 176</w:t>
      </w:r>
      <w:r w:rsidR="006F2190">
        <w:rPr>
          <w:rFonts w:asciiTheme="minorHAnsi" w:hAnsiTheme="minorHAnsi" w:cstheme="minorHAnsi"/>
          <w:color w:val="000000"/>
          <w:sz w:val="22"/>
          <w:szCs w:val="22"/>
        </w:rPr>
        <w:t xml:space="preserve">, représentée par </w:t>
      </w:r>
      <w:r w:rsidR="00050162">
        <w:rPr>
          <w:rFonts w:asciiTheme="minorHAnsi" w:hAnsiTheme="minorHAnsi" w:cstheme="minorHAnsi"/>
          <w:color w:val="000000"/>
          <w:sz w:val="22"/>
          <w:szCs w:val="22"/>
        </w:rPr>
        <w:t>xxxx</w:t>
      </w:r>
      <w:r w:rsidR="006F2190">
        <w:rPr>
          <w:rFonts w:asciiTheme="minorHAnsi" w:hAnsiTheme="minorHAnsi" w:cstheme="minorHAnsi"/>
          <w:color w:val="000000"/>
          <w:sz w:val="22"/>
          <w:szCs w:val="22"/>
        </w:rPr>
        <w:t xml:space="preserve">, en sa qualité de </w:t>
      </w:r>
      <w:r w:rsidR="007551C7">
        <w:rPr>
          <w:rFonts w:asciiTheme="minorHAnsi" w:hAnsiTheme="minorHAnsi" w:cstheme="minorHAnsi"/>
          <w:color w:val="000000"/>
          <w:sz w:val="22"/>
          <w:szCs w:val="22"/>
        </w:rPr>
        <w:t xml:space="preserve">Directeur </w:t>
      </w:r>
      <w:r w:rsidR="003F0DFF">
        <w:rPr>
          <w:rFonts w:asciiTheme="minorHAnsi" w:hAnsiTheme="minorHAnsi" w:cstheme="minorHAnsi"/>
          <w:color w:val="000000"/>
          <w:sz w:val="22"/>
          <w:szCs w:val="22"/>
        </w:rPr>
        <w:t>Gé</w:t>
      </w:r>
      <w:r w:rsidR="007551C7">
        <w:rPr>
          <w:rFonts w:asciiTheme="minorHAnsi" w:hAnsiTheme="minorHAnsi" w:cstheme="minorHAnsi"/>
          <w:color w:val="000000"/>
          <w:sz w:val="22"/>
          <w:szCs w:val="22"/>
        </w:rPr>
        <w:t>néral</w:t>
      </w:r>
      <w:r w:rsidR="006F2190">
        <w:rPr>
          <w:rFonts w:asciiTheme="minorHAnsi" w:hAnsiTheme="minorHAnsi" w:cstheme="minorHAnsi"/>
          <w:color w:val="000000"/>
          <w:sz w:val="22"/>
          <w:szCs w:val="22"/>
        </w:rPr>
        <w:t>, d</w:t>
      </w:r>
      <w:r w:rsidR="00F26AB7">
        <w:rPr>
          <w:rFonts w:asciiTheme="minorHAnsi" w:hAnsiTheme="minorHAnsi" w:cstheme="minorHAnsi"/>
          <w:color w:val="000000"/>
          <w:sz w:val="22"/>
          <w:szCs w:val="22"/>
        </w:rPr>
        <w:t>û</w:t>
      </w:r>
      <w:r w:rsidR="006F2190">
        <w:rPr>
          <w:rFonts w:asciiTheme="minorHAnsi" w:hAnsiTheme="minorHAnsi" w:cstheme="minorHAnsi"/>
          <w:color w:val="000000"/>
          <w:sz w:val="22"/>
          <w:szCs w:val="22"/>
        </w:rPr>
        <w:t xml:space="preserve">ment habilité aux effets des présentes, </w:t>
      </w:r>
    </w:p>
    <w:p w14:paraId="02C7747F" w14:textId="7FE7F754" w:rsidR="009A6EB4" w:rsidRDefault="009A6EB4">
      <w:pPr>
        <w:pStyle w:val="Retraitcorpsdetexte"/>
        <w:ind w:left="720"/>
        <w:rPr>
          <w:rFonts w:asciiTheme="minorHAnsi" w:hAnsiTheme="minorHAnsi" w:cstheme="minorHAnsi"/>
          <w:sz w:val="22"/>
          <w:szCs w:val="22"/>
        </w:rPr>
      </w:pPr>
    </w:p>
    <w:p w14:paraId="21443322" w14:textId="73CD635B" w:rsidR="0032056B" w:rsidRDefault="0032056B" w:rsidP="0032056B">
      <w:p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Ci-après dénommée </w:t>
      </w:r>
      <w:r w:rsidR="00D51EFF">
        <w:rPr>
          <w:rFonts w:asciiTheme="minorHAnsi" w:hAnsiTheme="minorHAnsi" w:cstheme="minorHAnsi"/>
          <w:sz w:val="22"/>
          <w:szCs w:val="22"/>
        </w:rPr>
        <w:t>« </w:t>
      </w:r>
      <w:r w:rsidR="008F74E9" w:rsidRPr="008F74E9">
        <w:rPr>
          <w:rFonts w:asciiTheme="minorHAnsi" w:hAnsiTheme="minorHAnsi" w:cstheme="minorHAnsi"/>
          <w:sz w:val="22"/>
          <w:szCs w:val="22"/>
        </w:rPr>
        <w:t xml:space="preserve">La </w:t>
      </w:r>
      <w:r w:rsidR="003F0DFF">
        <w:rPr>
          <w:rFonts w:asciiTheme="minorHAnsi" w:hAnsiTheme="minorHAnsi" w:cstheme="minorHAnsi"/>
          <w:sz w:val="22"/>
          <w:szCs w:val="22"/>
        </w:rPr>
        <w:t>S</w:t>
      </w:r>
      <w:r w:rsidR="008F74E9" w:rsidRPr="008F74E9">
        <w:rPr>
          <w:rFonts w:asciiTheme="minorHAnsi" w:hAnsiTheme="minorHAnsi" w:cstheme="minorHAnsi"/>
          <w:sz w:val="22"/>
          <w:szCs w:val="22"/>
        </w:rPr>
        <w:t>ociété »</w:t>
      </w:r>
    </w:p>
    <w:p w14:paraId="01084895" w14:textId="77777777" w:rsidR="008D4CDA" w:rsidRDefault="008D4CDA">
      <w:pPr>
        <w:pStyle w:val="Retraitcorpsdetexte"/>
        <w:ind w:left="720"/>
        <w:rPr>
          <w:rFonts w:asciiTheme="minorHAnsi" w:hAnsiTheme="minorHAnsi" w:cstheme="minorHAnsi"/>
          <w:sz w:val="22"/>
          <w:szCs w:val="22"/>
        </w:rPr>
      </w:pPr>
    </w:p>
    <w:p w14:paraId="38CCF019" w14:textId="77777777" w:rsidR="009A6EB4" w:rsidRDefault="006F2190">
      <w:pPr>
        <w:pStyle w:val="Retraitcorpsdetexte"/>
        <w:ind w:left="720"/>
        <w:jc w:val="right"/>
        <w:rPr>
          <w:rFonts w:asciiTheme="minorHAnsi" w:hAnsiTheme="minorHAnsi" w:cstheme="minorHAnsi"/>
          <w:b/>
          <w:i/>
          <w:sz w:val="22"/>
          <w:szCs w:val="22"/>
        </w:rPr>
      </w:pPr>
      <w:r>
        <w:rPr>
          <w:rFonts w:asciiTheme="minorHAnsi" w:hAnsiTheme="minorHAnsi" w:cstheme="minorHAnsi"/>
          <w:b/>
          <w:i/>
          <w:sz w:val="22"/>
          <w:szCs w:val="22"/>
        </w:rPr>
        <w:t xml:space="preserve">D’une part, </w:t>
      </w:r>
    </w:p>
    <w:p w14:paraId="2923BF42" w14:textId="77777777" w:rsidR="009A6EB4" w:rsidRDefault="009A6EB4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35BF224D" w14:textId="77777777" w:rsidR="008D4CDA" w:rsidRDefault="008D4CDA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044EA693" w14:textId="29699A90" w:rsidR="009A6EB4" w:rsidRDefault="006F2190">
      <w:pPr>
        <w:jc w:val="both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 xml:space="preserve">Et les Organisations syndicales </w:t>
      </w:r>
      <w:r w:rsidR="00D51EFF">
        <w:rPr>
          <w:rFonts w:asciiTheme="minorHAnsi" w:hAnsiTheme="minorHAnsi" w:cstheme="minorHAnsi"/>
          <w:b/>
          <w:sz w:val="22"/>
          <w:szCs w:val="22"/>
        </w:rPr>
        <w:t xml:space="preserve">représentatives au sein de </w:t>
      </w:r>
      <w:r w:rsidR="008F74E9">
        <w:rPr>
          <w:rFonts w:asciiTheme="minorHAnsi" w:hAnsiTheme="minorHAnsi" w:cstheme="minorHAnsi"/>
          <w:b/>
          <w:sz w:val="22"/>
          <w:szCs w:val="22"/>
        </w:rPr>
        <w:t xml:space="preserve">la </w:t>
      </w:r>
      <w:r w:rsidR="003F0DFF">
        <w:rPr>
          <w:rFonts w:asciiTheme="minorHAnsi" w:hAnsiTheme="minorHAnsi" w:cstheme="minorHAnsi"/>
          <w:b/>
          <w:sz w:val="22"/>
          <w:szCs w:val="22"/>
        </w:rPr>
        <w:t>S</w:t>
      </w:r>
      <w:r w:rsidR="00BB1D09">
        <w:rPr>
          <w:rFonts w:asciiTheme="minorHAnsi" w:hAnsiTheme="minorHAnsi" w:cstheme="minorHAnsi"/>
          <w:b/>
          <w:sz w:val="22"/>
          <w:szCs w:val="22"/>
        </w:rPr>
        <w:t>ociété,</w:t>
      </w:r>
      <w:r w:rsidR="008F74E9">
        <w:rPr>
          <w:rFonts w:asciiTheme="minorHAnsi" w:hAnsiTheme="minorHAnsi" w:cstheme="minorHAnsi"/>
          <w:b/>
          <w:sz w:val="22"/>
          <w:szCs w:val="22"/>
        </w:rPr>
        <w:t xml:space="preserve"> représentées</w:t>
      </w:r>
      <w:r>
        <w:rPr>
          <w:rFonts w:asciiTheme="minorHAnsi" w:hAnsiTheme="minorHAnsi" w:cstheme="minorHAnsi"/>
          <w:b/>
          <w:sz w:val="22"/>
          <w:szCs w:val="22"/>
        </w:rPr>
        <w:t xml:space="preserve"> par les Délégués syndicaux dûment mandatés : </w:t>
      </w:r>
    </w:p>
    <w:p w14:paraId="58591A7C" w14:textId="77777777" w:rsidR="009A6EB4" w:rsidRDefault="009A6EB4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4498FD4F" w14:textId="77777777" w:rsidR="00F80A23" w:rsidRDefault="00F80A23">
      <w:pPr>
        <w:pStyle w:val="Corpsdetexte"/>
        <w:spacing w:after="0"/>
        <w:jc w:val="both"/>
        <w:rPr>
          <w:rFonts w:asciiTheme="minorHAnsi" w:hAnsiTheme="minorHAnsi" w:cstheme="minorHAnsi"/>
          <w:b/>
          <w:sz w:val="22"/>
          <w:szCs w:val="22"/>
        </w:rPr>
      </w:pPr>
      <w:bookmarkStart w:id="0" w:name="_Hlk72916767"/>
    </w:p>
    <w:p w14:paraId="2BDBA490" w14:textId="535B4D92" w:rsidR="00F80A23" w:rsidRDefault="00F80A23">
      <w:pPr>
        <w:pStyle w:val="Corpsdetexte"/>
        <w:spacing w:after="0"/>
        <w:jc w:val="both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L’</w:t>
      </w:r>
      <w:r w:rsidR="003F0DFF">
        <w:rPr>
          <w:rFonts w:asciiTheme="minorHAnsi" w:hAnsiTheme="minorHAnsi" w:cstheme="minorHAnsi"/>
          <w:b/>
          <w:sz w:val="22"/>
          <w:szCs w:val="22"/>
        </w:rPr>
        <w:t>O</w:t>
      </w:r>
      <w:r>
        <w:rPr>
          <w:rFonts w:asciiTheme="minorHAnsi" w:hAnsiTheme="minorHAnsi" w:cstheme="minorHAnsi"/>
          <w:b/>
          <w:sz w:val="22"/>
          <w:szCs w:val="22"/>
        </w:rPr>
        <w:t xml:space="preserve">rganisation syndicale </w:t>
      </w:r>
      <w:r w:rsidR="00B75280">
        <w:rPr>
          <w:rFonts w:asciiTheme="minorHAnsi" w:hAnsiTheme="minorHAnsi" w:cstheme="minorHAnsi"/>
          <w:b/>
          <w:sz w:val="22"/>
          <w:szCs w:val="22"/>
        </w:rPr>
        <w:t>SNS</w:t>
      </w:r>
      <w:r w:rsidR="00BB1D09">
        <w:rPr>
          <w:rFonts w:asciiTheme="minorHAnsi" w:hAnsiTheme="minorHAnsi" w:cstheme="minorHAnsi"/>
          <w:b/>
          <w:sz w:val="22"/>
          <w:szCs w:val="22"/>
        </w:rPr>
        <w:t>,</w:t>
      </w:r>
    </w:p>
    <w:p w14:paraId="6B334DFC" w14:textId="2D27290B" w:rsidR="00F80A23" w:rsidRPr="00B73B5C" w:rsidRDefault="00F80A23">
      <w:pPr>
        <w:pStyle w:val="Corpsdetexte"/>
        <w:spacing w:after="0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B73B5C">
        <w:rPr>
          <w:rFonts w:asciiTheme="minorHAnsi" w:hAnsiTheme="minorHAnsi" w:cstheme="minorHAnsi"/>
          <w:bCs/>
          <w:sz w:val="22"/>
          <w:szCs w:val="22"/>
        </w:rPr>
        <w:t xml:space="preserve">Représentée par Monsieur </w:t>
      </w:r>
      <w:r w:rsidR="00744FA7">
        <w:rPr>
          <w:rFonts w:asciiTheme="minorHAnsi" w:hAnsiTheme="minorHAnsi" w:cstheme="minorHAnsi"/>
          <w:bCs/>
          <w:sz w:val="22"/>
          <w:szCs w:val="22"/>
        </w:rPr>
        <w:t>xxxx</w:t>
      </w:r>
      <w:r w:rsidRPr="00B73B5C">
        <w:rPr>
          <w:rFonts w:asciiTheme="minorHAnsi" w:hAnsiTheme="minorHAnsi" w:cstheme="minorHAnsi"/>
          <w:bCs/>
          <w:sz w:val="22"/>
          <w:szCs w:val="22"/>
        </w:rPr>
        <w:t>, Délégué syndical</w:t>
      </w:r>
      <w:r w:rsidR="00891380">
        <w:rPr>
          <w:rFonts w:asciiTheme="minorHAnsi" w:hAnsiTheme="minorHAnsi" w:cstheme="minorHAnsi"/>
          <w:bCs/>
          <w:sz w:val="22"/>
          <w:szCs w:val="22"/>
        </w:rPr>
        <w:t>,</w:t>
      </w:r>
    </w:p>
    <w:p w14:paraId="60EE04EC" w14:textId="77777777" w:rsidR="00F80A23" w:rsidRDefault="00F80A23">
      <w:pPr>
        <w:pStyle w:val="Corpsdetexte"/>
        <w:spacing w:after="0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6D59F304" w14:textId="70BBA9E9" w:rsidR="009A6EB4" w:rsidRDefault="006F2190">
      <w:pPr>
        <w:pStyle w:val="Corpsdetexte"/>
        <w:spacing w:after="0"/>
        <w:jc w:val="both"/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b/>
          <w:sz w:val="22"/>
          <w:szCs w:val="22"/>
        </w:rPr>
        <w:t>L’</w:t>
      </w:r>
      <w:r w:rsidR="003F0DFF">
        <w:rPr>
          <w:rFonts w:asciiTheme="minorHAnsi" w:hAnsiTheme="minorHAnsi" w:cstheme="minorHAnsi"/>
          <w:b/>
          <w:sz w:val="22"/>
          <w:szCs w:val="22"/>
        </w:rPr>
        <w:t>O</w:t>
      </w:r>
      <w:r>
        <w:rPr>
          <w:rFonts w:asciiTheme="minorHAnsi" w:hAnsiTheme="minorHAnsi" w:cstheme="minorHAnsi"/>
          <w:b/>
          <w:sz w:val="22"/>
          <w:szCs w:val="22"/>
        </w:rPr>
        <w:t xml:space="preserve">rganisation syndicale </w:t>
      </w:r>
      <w:r w:rsidR="00B75280">
        <w:rPr>
          <w:rFonts w:asciiTheme="minorHAnsi" w:hAnsiTheme="minorHAnsi" w:cstheme="minorHAnsi"/>
          <w:b/>
          <w:sz w:val="22"/>
          <w:szCs w:val="22"/>
        </w:rPr>
        <w:t>SNAA UNSA</w:t>
      </w:r>
      <w:r>
        <w:rPr>
          <w:rFonts w:asciiTheme="minorHAnsi" w:hAnsiTheme="minorHAnsi" w:cstheme="minorHAnsi"/>
          <w:b/>
          <w:sz w:val="22"/>
          <w:szCs w:val="22"/>
        </w:rPr>
        <w:t xml:space="preserve">, </w:t>
      </w:r>
    </w:p>
    <w:p w14:paraId="67928A18" w14:textId="18396969" w:rsidR="00512B2E" w:rsidRDefault="006F2190">
      <w:pPr>
        <w:pStyle w:val="Corpsdetexte"/>
        <w:spacing w:after="0"/>
        <w:jc w:val="both"/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>Représentée par Monsieur</w:t>
      </w:r>
      <w:r w:rsidR="00BB1D09">
        <w:rPr>
          <w:rFonts w:asciiTheme="minorHAnsi" w:hAnsiTheme="minorHAnsi" w:cstheme="minorHAnsi"/>
          <w:sz w:val="22"/>
        </w:rPr>
        <w:t xml:space="preserve"> </w:t>
      </w:r>
      <w:r w:rsidR="00744FA7">
        <w:rPr>
          <w:rFonts w:asciiTheme="minorHAnsi" w:hAnsiTheme="minorHAnsi" w:cstheme="minorHAnsi"/>
          <w:sz w:val="22"/>
        </w:rPr>
        <w:t>xxxx</w:t>
      </w:r>
      <w:r>
        <w:rPr>
          <w:rFonts w:asciiTheme="minorHAnsi" w:hAnsiTheme="minorHAnsi" w:cstheme="minorHAnsi"/>
          <w:sz w:val="22"/>
        </w:rPr>
        <w:t xml:space="preserve">, </w:t>
      </w:r>
      <w:r w:rsidR="00DD461A">
        <w:rPr>
          <w:rFonts w:asciiTheme="minorHAnsi" w:hAnsiTheme="minorHAnsi" w:cstheme="minorHAnsi"/>
          <w:sz w:val="22"/>
        </w:rPr>
        <w:t>D</w:t>
      </w:r>
      <w:r>
        <w:rPr>
          <w:rFonts w:asciiTheme="minorHAnsi" w:hAnsiTheme="minorHAnsi" w:cstheme="minorHAnsi"/>
          <w:sz w:val="22"/>
        </w:rPr>
        <w:t>élégué syndical,</w:t>
      </w:r>
    </w:p>
    <w:p w14:paraId="112A2279" w14:textId="77777777" w:rsidR="00512B2E" w:rsidRDefault="00512B2E">
      <w:pPr>
        <w:pStyle w:val="Corpsdetexte"/>
        <w:spacing w:after="0"/>
        <w:jc w:val="both"/>
        <w:rPr>
          <w:rFonts w:asciiTheme="minorHAnsi" w:hAnsiTheme="minorHAnsi" w:cstheme="minorHAnsi"/>
          <w:sz w:val="22"/>
        </w:rPr>
      </w:pPr>
    </w:p>
    <w:p w14:paraId="1C69576A" w14:textId="6C5D7BD5" w:rsidR="0032056B" w:rsidRDefault="0032056B">
      <w:pPr>
        <w:pStyle w:val="Corpsdetexte"/>
        <w:spacing w:after="0"/>
        <w:jc w:val="both"/>
        <w:rPr>
          <w:rFonts w:asciiTheme="minorHAnsi" w:hAnsiTheme="minorHAnsi" w:cstheme="minorHAnsi"/>
          <w:sz w:val="22"/>
        </w:rPr>
      </w:pPr>
    </w:p>
    <w:p w14:paraId="596486E0" w14:textId="28111D98" w:rsidR="0032056B" w:rsidRDefault="0032056B">
      <w:pPr>
        <w:pStyle w:val="Corpsdetexte"/>
        <w:spacing w:after="0"/>
        <w:jc w:val="both"/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 xml:space="preserve">Ci-après dénommées </w:t>
      </w:r>
      <w:r w:rsidRPr="005314B7">
        <w:rPr>
          <w:rFonts w:asciiTheme="minorHAnsi" w:hAnsiTheme="minorHAnsi" w:cstheme="minorHAnsi"/>
          <w:b/>
          <w:bCs/>
          <w:sz w:val="22"/>
        </w:rPr>
        <w:t xml:space="preserve">« les </w:t>
      </w:r>
      <w:r>
        <w:rPr>
          <w:rFonts w:asciiTheme="minorHAnsi" w:hAnsiTheme="minorHAnsi" w:cstheme="minorHAnsi"/>
          <w:b/>
          <w:bCs/>
          <w:sz w:val="22"/>
        </w:rPr>
        <w:t>O</w:t>
      </w:r>
      <w:r w:rsidRPr="005314B7">
        <w:rPr>
          <w:rFonts w:asciiTheme="minorHAnsi" w:hAnsiTheme="minorHAnsi" w:cstheme="minorHAnsi"/>
          <w:b/>
          <w:bCs/>
          <w:sz w:val="22"/>
        </w:rPr>
        <w:t>rganisations syndicales représentatives »</w:t>
      </w:r>
    </w:p>
    <w:bookmarkEnd w:id="0"/>
    <w:p w14:paraId="72C8DF45" w14:textId="77777777" w:rsidR="009A6EB4" w:rsidRDefault="009A6EB4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1F2A4A89" w14:textId="77777777" w:rsidR="009A6EB4" w:rsidRDefault="009A6EB4">
      <w:pPr>
        <w:pStyle w:val="Paragraphedeliste"/>
        <w:spacing w:after="0" w:line="240" w:lineRule="auto"/>
        <w:jc w:val="both"/>
        <w:rPr>
          <w:rFonts w:asciiTheme="minorHAnsi" w:hAnsiTheme="minorHAnsi" w:cstheme="minorHAnsi"/>
        </w:rPr>
      </w:pPr>
    </w:p>
    <w:p w14:paraId="347A35F9" w14:textId="77777777" w:rsidR="009A6EB4" w:rsidRDefault="006F2190">
      <w:pPr>
        <w:jc w:val="right"/>
        <w:rPr>
          <w:rFonts w:asciiTheme="minorHAnsi" w:hAnsiTheme="minorHAnsi" w:cstheme="minorHAnsi"/>
          <w:b/>
          <w:i/>
          <w:sz w:val="22"/>
          <w:szCs w:val="22"/>
        </w:rPr>
      </w:pPr>
      <w:r>
        <w:rPr>
          <w:rFonts w:asciiTheme="minorHAnsi" w:hAnsiTheme="minorHAnsi" w:cstheme="minorHAnsi"/>
          <w:b/>
          <w:i/>
          <w:sz w:val="22"/>
          <w:szCs w:val="22"/>
        </w:rPr>
        <w:t>D’autre part,</w:t>
      </w:r>
    </w:p>
    <w:p w14:paraId="4F7560E1" w14:textId="77777777" w:rsidR="00503CEC" w:rsidRDefault="00503CEC" w:rsidP="00503CEC">
      <w:pPr>
        <w:rPr>
          <w:rFonts w:asciiTheme="minorHAnsi" w:hAnsiTheme="minorHAnsi" w:cstheme="minorHAnsi"/>
          <w:b/>
          <w:i/>
          <w:sz w:val="22"/>
          <w:szCs w:val="22"/>
        </w:rPr>
      </w:pPr>
    </w:p>
    <w:p w14:paraId="65128641" w14:textId="35D5215F" w:rsidR="009A6EB4" w:rsidRDefault="009A6EB4">
      <w:pPr>
        <w:widowControl/>
        <w:spacing w:after="160" w:line="259" w:lineRule="auto"/>
      </w:pPr>
    </w:p>
    <w:p w14:paraId="4C6DF78E" w14:textId="31BED0D0" w:rsidR="008D4CDA" w:rsidRDefault="008D4CDA">
      <w:pPr>
        <w:widowControl/>
        <w:spacing w:after="160" w:line="259" w:lineRule="auto"/>
      </w:pPr>
    </w:p>
    <w:p w14:paraId="005D8752" w14:textId="77777777" w:rsidR="008D4CDA" w:rsidRDefault="008D4CDA">
      <w:pPr>
        <w:widowControl/>
        <w:spacing w:after="160" w:line="259" w:lineRule="auto"/>
      </w:pPr>
    </w:p>
    <w:p w14:paraId="4BF8FC27" w14:textId="77777777" w:rsidR="002367F4" w:rsidRDefault="002367F4">
      <w:pPr>
        <w:widowControl/>
        <w:spacing w:after="160" w:line="259" w:lineRule="auto"/>
      </w:pPr>
    </w:p>
    <w:p w14:paraId="34F2D735" w14:textId="77777777" w:rsidR="002367F4" w:rsidRDefault="002367F4">
      <w:pPr>
        <w:widowControl/>
        <w:spacing w:after="160" w:line="259" w:lineRule="auto"/>
      </w:pPr>
    </w:p>
    <w:p w14:paraId="769AB791" w14:textId="77777777" w:rsidR="00B86113" w:rsidRDefault="00B86113" w:rsidP="002367F4">
      <w:pPr>
        <w:widowControl/>
        <w:spacing w:after="160" w:line="259" w:lineRule="auto"/>
        <w:jc w:val="center"/>
        <w:rPr>
          <w:rFonts w:asciiTheme="minorHAnsi" w:hAnsiTheme="minorHAnsi" w:cstheme="minorHAnsi"/>
          <w:b/>
          <w:bCs/>
          <w:iCs/>
          <w:sz w:val="22"/>
          <w:szCs w:val="22"/>
        </w:rPr>
      </w:pPr>
    </w:p>
    <w:p w14:paraId="3B1DB2FB" w14:textId="77777777" w:rsidR="00B86113" w:rsidRDefault="00B86113" w:rsidP="002367F4">
      <w:pPr>
        <w:widowControl/>
        <w:spacing w:after="160" w:line="259" w:lineRule="auto"/>
        <w:jc w:val="center"/>
        <w:rPr>
          <w:rFonts w:asciiTheme="minorHAnsi" w:hAnsiTheme="minorHAnsi" w:cstheme="minorHAnsi"/>
          <w:b/>
          <w:bCs/>
          <w:iCs/>
          <w:sz w:val="22"/>
          <w:szCs w:val="22"/>
        </w:rPr>
      </w:pPr>
    </w:p>
    <w:p w14:paraId="13D6EA8F" w14:textId="77777777" w:rsidR="008A437B" w:rsidRDefault="008A437B" w:rsidP="002367F4">
      <w:pPr>
        <w:widowControl/>
        <w:spacing w:after="160" w:line="259" w:lineRule="auto"/>
        <w:jc w:val="center"/>
        <w:rPr>
          <w:rFonts w:asciiTheme="minorHAnsi" w:hAnsiTheme="minorHAnsi" w:cstheme="minorHAnsi"/>
          <w:b/>
          <w:bCs/>
          <w:iCs/>
          <w:sz w:val="22"/>
          <w:szCs w:val="22"/>
        </w:rPr>
      </w:pPr>
    </w:p>
    <w:p w14:paraId="52C331F8" w14:textId="6BD6A6F7" w:rsidR="00C653B2" w:rsidRPr="00982EB4" w:rsidRDefault="002367F4" w:rsidP="00982EB4">
      <w:pPr>
        <w:widowControl/>
        <w:spacing w:after="160" w:line="259" w:lineRule="auto"/>
        <w:jc w:val="center"/>
        <w:rPr>
          <w:rFonts w:asciiTheme="minorHAnsi" w:hAnsiTheme="minorHAnsi" w:cstheme="minorHAnsi"/>
          <w:b/>
          <w:bCs/>
          <w:iCs/>
          <w:sz w:val="22"/>
          <w:szCs w:val="22"/>
        </w:rPr>
      </w:pPr>
      <w:r w:rsidRPr="002367F4">
        <w:rPr>
          <w:rFonts w:asciiTheme="minorHAnsi" w:hAnsiTheme="minorHAnsi" w:cstheme="minorHAnsi"/>
          <w:b/>
          <w:bCs/>
          <w:iCs/>
          <w:sz w:val="22"/>
          <w:szCs w:val="22"/>
        </w:rPr>
        <w:lastRenderedPageBreak/>
        <w:t>PREAMBULE</w:t>
      </w:r>
    </w:p>
    <w:p w14:paraId="12B568BF" w14:textId="050C6C0C" w:rsidR="002A7547" w:rsidRDefault="00C653B2" w:rsidP="002A7547">
      <w:pPr>
        <w:widowControl/>
        <w:spacing w:after="160" w:line="259" w:lineRule="auto"/>
        <w:jc w:val="both"/>
        <w:rPr>
          <w:rFonts w:asciiTheme="minorHAnsi" w:hAnsiTheme="minorHAnsi" w:cstheme="minorHAnsi"/>
          <w:i/>
          <w:sz w:val="22"/>
          <w:szCs w:val="22"/>
        </w:rPr>
      </w:pPr>
      <w:r>
        <w:rPr>
          <w:rFonts w:asciiTheme="minorHAnsi" w:hAnsiTheme="minorHAnsi" w:cstheme="minorHAnsi"/>
          <w:i/>
          <w:sz w:val="22"/>
          <w:szCs w:val="22"/>
        </w:rPr>
        <w:t xml:space="preserve">Conformément </w:t>
      </w:r>
      <w:r w:rsidR="002A7547" w:rsidRPr="002A7547">
        <w:rPr>
          <w:rFonts w:asciiTheme="minorHAnsi" w:hAnsiTheme="minorHAnsi" w:cstheme="minorHAnsi"/>
          <w:i/>
          <w:sz w:val="22"/>
          <w:szCs w:val="22"/>
        </w:rPr>
        <w:t xml:space="preserve">aux </w:t>
      </w:r>
      <w:r w:rsidR="002367F4">
        <w:rPr>
          <w:rFonts w:asciiTheme="minorHAnsi" w:hAnsiTheme="minorHAnsi" w:cstheme="minorHAnsi"/>
          <w:i/>
          <w:sz w:val="22"/>
          <w:szCs w:val="22"/>
        </w:rPr>
        <w:t xml:space="preserve">dispositions des </w:t>
      </w:r>
      <w:r w:rsidR="00767FCD" w:rsidRPr="002A7547">
        <w:rPr>
          <w:rFonts w:asciiTheme="minorHAnsi" w:hAnsiTheme="minorHAnsi" w:cstheme="minorHAnsi"/>
          <w:i/>
          <w:sz w:val="22"/>
          <w:szCs w:val="22"/>
        </w:rPr>
        <w:t>articles L.</w:t>
      </w:r>
      <w:r w:rsidR="002A7547" w:rsidRPr="002A7547">
        <w:rPr>
          <w:rFonts w:asciiTheme="minorHAnsi" w:hAnsiTheme="minorHAnsi" w:cstheme="minorHAnsi"/>
          <w:i/>
          <w:sz w:val="22"/>
          <w:szCs w:val="22"/>
        </w:rPr>
        <w:t xml:space="preserve"> 2242-1</w:t>
      </w:r>
      <w:r w:rsidR="002367F4">
        <w:rPr>
          <w:rFonts w:asciiTheme="minorHAnsi" w:hAnsiTheme="minorHAnsi" w:cstheme="minorHAnsi"/>
          <w:i/>
          <w:sz w:val="22"/>
          <w:szCs w:val="22"/>
        </w:rPr>
        <w:t>, L</w:t>
      </w:r>
      <w:r w:rsidR="005B4B27">
        <w:rPr>
          <w:rFonts w:asciiTheme="minorHAnsi" w:hAnsiTheme="minorHAnsi" w:cstheme="minorHAnsi"/>
          <w:i/>
          <w:sz w:val="22"/>
          <w:szCs w:val="22"/>
        </w:rPr>
        <w:t xml:space="preserve">2242-5 et L2242-8 </w:t>
      </w:r>
      <w:r w:rsidR="002A7547" w:rsidRPr="002A7547">
        <w:rPr>
          <w:rFonts w:asciiTheme="minorHAnsi" w:hAnsiTheme="minorHAnsi" w:cstheme="minorHAnsi"/>
          <w:i/>
          <w:sz w:val="22"/>
          <w:szCs w:val="22"/>
        </w:rPr>
        <w:t xml:space="preserve">du </w:t>
      </w:r>
      <w:r w:rsidR="0032056B">
        <w:rPr>
          <w:rFonts w:asciiTheme="minorHAnsi" w:hAnsiTheme="minorHAnsi" w:cstheme="minorHAnsi"/>
          <w:i/>
          <w:sz w:val="22"/>
          <w:szCs w:val="22"/>
        </w:rPr>
        <w:t>C</w:t>
      </w:r>
      <w:r w:rsidR="002A7547" w:rsidRPr="002A7547">
        <w:rPr>
          <w:rFonts w:asciiTheme="minorHAnsi" w:hAnsiTheme="minorHAnsi" w:cstheme="minorHAnsi"/>
          <w:i/>
          <w:sz w:val="22"/>
          <w:szCs w:val="22"/>
        </w:rPr>
        <w:t xml:space="preserve">ode du travail, </w:t>
      </w:r>
      <w:r w:rsidR="00F3198A">
        <w:rPr>
          <w:rFonts w:asciiTheme="minorHAnsi" w:hAnsiTheme="minorHAnsi" w:cstheme="minorHAnsi"/>
          <w:i/>
          <w:sz w:val="22"/>
          <w:szCs w:val="22"/>
        </w:rPr>
        <w:t>une négociation</w:t>
      </w:r>
      <w:r w:rsidR="00130760">
        <w:rPr>
          <w:rFonts w:asciiTheme="minorHAnsi" w:hAnsiTheme="minorHAnsi" w:cstheme="minorHAnsi"/>
          <w:i/>
          <w:sz w:val="22"/>
          <w:szCs w:val="22"/>
        </w:rPr>
        <w:t xml:space="preserve"> sur les rémunérations a été engagée entre les </w:t>
      </w:r>
      <w:r w:rsidR="003F0DFF">
        <w:rPr>
          <w:rFonts w:asciiTheme="minorHAnsi" w:hAnsiTheme="minorHAnsi" w:cstheme="minorHAnsi"/>
          <w:i/>
          <w:sz w:val="22"/>
          <w:szCs w:val="22"/>
        </w:rPr>
        <w:t>D</w:t>
      </w:r>
      <w:r w:rsidR="00767916">
        <w:rPr>
          <w:rFonts w:asciiTheme="minorHAnsi" w:hAnsiTheme="minorHAnsi" w:cstheme="minorHAnsi"/>
          <w:i/>
          <w:sz w:val="22"/>
          <w:szCs w:val="22"/>
        </w:rPr>
        <w:t>élégations</w:t>
      </w:r>
      <w:r w:rsidR="00130760">
        <w:rPr>
          <w:rFonts w:asciiTheme="minorHAnsi" w:hAnsiTheme="minorHAnsi" w:cstheme="minorHAnsi"/>
          <w:i/>
          <w:sz w:val="22"/>
          <w:szCs w:val="22"/>
        </w:rPr>
        <w:t xml:space="preserve"> syndicales et </w:t>
      </w:r>
      <w:r w:rsidR="001C0681">
        <w:rPr>
          <w:rFonts w:asciiTheme="minorHAnsi" w:hAnsiTheme="minorHAnsi" w:cstheme="minorHAnsi"/>
          <w:i/>
          <w:sz w:val="22"/>
          <w:szCs w:val="22"/>
        </w:rPr>
        <w:t>la Direction</w:t>
      </w:r>
      <w:r w:rsidR="00D51EFF">
        <w:rPr>
          <w:rFonts w:asciiTheme="minorHAnsi" w:hAnsiTheme="minorHAnsi" w:cstheme="minorHAnsi"/>
          <w:i/>
          <w:sz w:val="22"/>
          <w:szCs w:val="22"/>
        </w:rPr>
        <w:t xml:space="preserve"> au sein de l</w:t>
      </w:r>
      <w:r w:rsidR="00B80739">
        <w:rPr>
          <w:rFonts w:asciiTheme="minorHAnsi" w:hAnsiTheme="minorHAnsi" w:cstheme="minorHAnsi"/>
          <w:i/>
          <w:sz w:val="22"/>
          <w:szCs w:val="22"/>
        </w:rPr>
        <w:t xml:space="preserve">a </w:t>
      </w:r>
      <w:r w:rsidR="003F0DFF">
        <w:rPr>
          <w:rFonts w:asciiTheme="minorHAnsi" w:hAnsiTheme="minorHAnsi" w:cstheme="minorHAnsi"/>
          <w:i/>
          <w:sz w:val="22"/>
          <w:szCs w:val="22"/>
        </w:rPr>
        <w:t>S</w:t>
      </w:r>
      <w:r w:rsidR="00B80739">
        <w:rPr>
          <w:rFonts w:asciiTheme="minorHAnsi" w:hAnsiTheme="minorHAnsi" w:cstheme="minorHAnsi"/>
          <w:i/>
          <w:sz w:val="22"/>
          <w:szCs w:val="22"/>
        </w:rPr>
        <w:t xml:space="preserve">ociété </w:t>
      </w:r>
      <w:r w:rsidR="008A437B">
        <w:rPr>
          <w:rFonts w:asciiTheme="minorHAnsi" w:hAnsiTheme="minorHAnsi" w:cstheme="minorHAnsi"/>
          <w:i/>
          <w:sz w:val="22"/>
          <w:szCs w:val="22"/>
        </w:rPr>
        <w:t xml:space="preserve">Roissy Handling. </w:t>
      </w:r>
    </w:p>
    <w:p w14:paraId="1A8916E1" w14:textId="35F09772" w:rsidR="009725B6" w:rsidRDefault="009725B6" w:rsidP="002A7547">
      <w:pPr>
        <w:widowControl/>
        <w:spacing w:after="160" w:line="259" w:lineRule="auto"/>
        <w:jc w:val="both"/>
        <w:rPr>
          <w:rFonts w:asciiTheme="minorHAnsi" w:hAnsiTheme="minorHAnsi" w:cstheme="minorHAnsi"/>
          <w:i/>
          <w:sz w:val="22"/>
          <w:szCs w:val="22"/>
        </w:rPr>
      </w:pPr>
      <w:r>
        <w:rPr>
          <w:rFonts w:asciiTheme="minorHAnsi" w:hAnsiTheme="minorHAnsi" w:cstheme="minorHAnsi"/>
          <w:i/>
          <w:sz w:val="22"/>
          <w:szCs w:val="22"/>
        </w:rPr>
        <w:t xml:space="preserve">Dans ce cadre, les Organisations syndicales </w:t>
      </w:r>
      <w:r w:rsidR="00573863">
        <w:rPr>
          <w:rFonts w:asciiTheme="minorHAnsi" w:hAnsiTheme="minorHAnsi" w:cstheme="minorHAnsi"/>
          <w:i/>
          <w:sz w:val="22"/>
          <w:szCs w:val="22"/>
        </w:rPr>
        <w:t>représentatives</w:t>
      </w:r>
      <w:r>
        <w:rPr>
          <w:rFonts w:asciiTheme="minorHAnsi" w:hAnsiTheme="minorHAnsi" w:cstheme="minorHAnsi"/>
          <w:i/>
          <w:sz w:val="22"/>
          <w:szCs w:val="22"/>
        </w:rPr>
        <w:t xml:space="preserve"> et la Direction se sont rencontrées</w:t>
      </w:r>
      <w:r w:rsidR="006F4A5C">
        <w:rPr>
          <w:rFonts w:asciiTheme="minorHAnsi" w:hAnsiTheme="minorHAnsi" w:cstheme="minorHAnsi"/>
          <w:i/>
          <w:sz w:val="22"/>
          <w:szCs w:val="22"/>
        </w:rPr>
        <w:t xml:space="preserve"> à plusieurs reprises</w:t>
      </w:r>
      <w:r>
        <w:rPr>
          <w:rFonts w:asciiTheme="minorHAnsi" w:hAnsiTheme="minorHAnsi" w:cstheme="minorHAnsi"/>
          <w:i/>
          <w:sz w:val="22"/>
          <w:szCs w:val="22"/>
        </w:rPr>
        <w:t xml:space="preserve"> </w:t>
      </w:r>
      <w:r w:rsidR="00831DFB">
        <w:rPr>
          <w:rFonts w:asciiTheme="minorHAnsi" w:hAnsiTheme="minorHAnsi" w:cstheme="minorHAnsi"/>
          <w:i/>
          <w:sz w:val="22"/>
          <w:szCs w:val="22"/>
        </w:rPr>
        <w:t>le</w:t>
      </w:r>
      <w:r w:rsidR="00803BEC">
        <w:rPr>
          <w:rFonts w:asciiTheme="minorHAnsi" w:hAnsiTheme="minorHAnsi" w:cstheme="minorHAnsi"/>
          <w:i/>
          <w:sz w:val="22"/>
          <w:szCs w:val="22"/>
        </w:rPr>
        <w:t xml:space="preserve">s </w:t>
      </w:r>
      <w:r w:rsidR="00B80739" w:rsidRPr="008E1E2D">
        <w:rPr>
          <w:rFonts w:asciiTheme="minorHAnsi" w:hAnsiTheme="minorHAnsi" w:cstheme="minorHAnsi"/>
          <w:i/>
          <w:sz w:val="22"/>
          <w:szCs w:val="22"/>
        </w:rPr>
        <w:t>25 mars 202</w:t>
      </w:r>
      <w:r w:rsidR="008E1E2D" w:rsidRPr="008E1E2D">
        <w:rPr>
          <w:rFonts w:asciiTheme="minorHAnsi" w:hAnsiTheme="minorHAnsi" w:cstheme="minorHAnsi"/>
          <w:i/>
          <w:sz w:val="22"/>
          <w:szCs w:val="22"/>
        </w:rPr>
        <w:t>6</w:t>
      </w:r>
      <w:r w:rsidR="007B1F8C" w:rsidRPr="008E1E2D">
        <w:rPr>
          <w:rFonts w:asciiTheme="minorHAnsi" w:hAnsiTheme="minorHAnsi" w:cstheme="minorHAnsi"/>
          <w:i/>
          <w:sz w:val="22"/>
          <w:szCs w:val="22"/>
        </w:rPr>
        <w:t>,</w:t>
      </w:r>
      <w:r w:rsidR="00B80739" w:rsidRPr="008E1E2D">
        <w:rPr>
          <w:rFonts w:asciiTheme="minorHAnsi" w:hAnsiTheme="minorHAnsi" w:cstheme="minorHAnsi"/>
          <w:i/>
          <w:sz w:val="22"/>
          <w:szCs w:val="22"/>
        </w:rPr>
        <w:t xml:space="preserve"> </w:t>
      </w:r>
      <w:r w:rsidR="00C84520" w:rsidRPr="008E1E2D">
        <w:rPr>
          <w:rFonts w:asciiTheme="minorHAnsi" w:hAnsiTheme="minorHAnsi" w:cstheme="minorHAnsi"/>
          <w:i/>
          <w:sz w:val="22"/>
          <w:szCs w:val="22"/>
        </w:rPr>
        <w:t>02</w:t>
      </w:r>
      <w:r w:rsidR="00B80739" w:rsidRPr="008E1E2D">
        <w:rPr>
          <w:rFonts w:asciiTheme="minorHAnsi" w:hAnsiTheme="minorHAnsi" w:cstheme="minorHAnsi"/>
          <w:i/>
          <w:sz w:val="22"/>
          <w:szCs w:val="22"/>
        </w:rPr>
        <w:t xml:space="preserve"> avril 202</w:t>
      </w:r>
      <w:r w:rsidR="008E1E2D" w:rsidRPr="008E1E2D">
        <w:rPr>
          <w:rFonts w:asciiTheme="minorHAnsi" w:hAnsiTheme="minorHAnsi" w:cstheme="minorHAnsi"/>
          <w:i/>
          <w:sz w:val="22"/>
          <w:szCs w:val="22"/>
        </w:rPr>
        <w:t>6</w:t>
      </w:r>
      <w:r w:rsidR="00B80739" w:rsidRPr="008E1E2D">
        <w:rPr>
          <w:rFonts w:asciiTheme="minorHAnsi" w:hAnsiTheme="minorHAnsi" w:cstheme="minorHAnsi"/>
          <w:i/>
          <w:sz w:val="22"/>
          <w:szCs w:val="22"/>
        </w:rPr>
        <w:t xml:space="preserve"> et </w:t>
      </w:r>
      <w:r w:rsidR="008E1E2D" w:rsidRPr="008E1E2D">
        <w:rPr>
          <w:rFonts w:asciiTheme="minorHAnsi" w:hAnsiTheme="minorHAnsi" w:cstheme="minorHAnsi"/>
          <w:i/>
          <w:sz w:val="22"/>
          <w:szCs w:val="22"/>
        </w:rPr>
        <w:t>16</w:t>
      </w:r>
      <w:r w:rsidR="00B80739" w:rsidRPr="008E1E2D">
        <w:rPr>
          <w:rFonts w:asciiTheme="minorHAnsi" w:hAnsiTheme="minorHAnsi" w:cstheme="minorHAnsi"/>
          <w:i/>
          <w:sz w:val="22"/>
          <w:szCs w:val="22"/>
        </w:rPr>
        <w:t xml:space="preserve"> </w:t>
      </w:r>
      <w:r w:rsidR="00631EB0" w:rsidRPr="008E1E2D">
        <w:rPr>
          <w:rFonts w:asciiTheme="minorHAnsi" w:hAnsiTheme="minorHAnsi" w:cstheme="minorHAnsi"/>
          <w:i/>
          <w:sz w:val="22"/>
          <w:szCs w:val="22"/>
        </w:rPr>
        <w:t>avril</w:t>
      </w:r>
      <w:r w:rsidR="00B80739" w:rsidRPr="008E1E2D">
        <w:rPr>
          <w:rFonts w:asciiTheme="minorHAnsi" w:hAnsiTheme="minorHAnsi" w:cstheme="minorHAnsi"/>
          <w:i/>
          <w:sz w:val="22"/>
          <w:szCs w:val="22"/>
        </w:rPr>
        <w:t xml:space="preserve"> 202</w:t>
      </w:r>
      <w:r w:rsidR="008E1E2D" w:rsidRPr="008E1E2D">
        <w:rPr>
          <w:rFonts w:asciiTheme="minorHAnsi" w:hAnsiTheme="minorHAnsi" w:cstheme="minorHAnsi"/>
          <w:i/>
          <w:sz w:val="22"/>
          <w:szCs w:val="22"/>
        </w:rPr>
        <w:t>6</w:t>
      </w:r>
      <w:r w:rsidR="00B80739" w:rsidRPr="008E1E2D">
        <w:rPr>
          <w:rFonts w:asciiTheme="minorHAnsi" w:hAnsiTheme="minorHAnsi" w:cstheme="minorHAnsi"/>
          <w:i/>
          <w:sz w:val="22"/>
          <w:szCs w:val="22"/>
        </w:rPr>
        <w:t>.</w:t>
      </w:r>
    </w:p>
    <w:p w14:paraId="3940AF31" w14:textId="727BD7A1" w:rsidR="00BD1407" w:rsidRDefault="00BD1407" w:rsidP="002A7547">
      <w:pPr>
        <w:widowControl/>
        <w:spacing w:after="160" w:line="259" w:lineRule="auto"/>
        <w:jc w:val="both"/>
        <w:rPr>
          <w:rFonts w:asciiTheme="minorHAnsi" w:hAnsiTheme="minorHAnsi" w:cstheme="minorHAnsi"/>
          <w:i/>
          <w:sz w:val="22"/>
          <w:szCs w:val="22"/>
        </w:rPr>
      </w:pPr>
      <w:r>
        <w:rPr>
          <w:rFonts w:asciiTheme="minorHAnsi" w:hAnsiTheme="minorHAnsi" w:cstheme="minorHAnsi"/>
          <w:i/>
          <w:sz w:val="22"/>
          <w:szCs w:val="22"/>
        </w:rPr>
        <w:t xml:space="preserve">Au cours de ces réunions, la </w:t>
      </w:r>
      <w:r w:rsidR="00D51EFF">
        <w:rPr>
          <w:rFonts w:asciiTheme="minorHAnsi" w:hAnsiTheme="minorHAnsi" w:cstheme="minorHAnsi"/>
          <w:i/>
          <w:sz w:val="22"/>
          <w:szCs w:val="22"/>
        </w:rPr>
        <w:t>D</w:t>
      </w:r>
      <w:r>
        <w:rPr>
          <w:rFonts w:asciiTheme="minorHAnsi" w:hAnsiTheme="minorHAnsi" w:cstheme="minorHAnsi"/>
          <w:i/>
          <w:sz w:val="22"/>
          <w:szCs w:val="22"/>
        </w:rPr>
        <w:t>irection a exposé le contexte économique et remis les éléments relatifs a</w:t>
      </w:r>
      <w:r w:rsidR="00D9720F">
        <w:rPr>
          <w:rFonts w:asciiTheme="minorHAnsi" w:hAnsiTheme="minorHAnsi" w:cstheme="minorHAnsi"/>
          <w:i/>
          <w:sz w:val="22"/>
          <w:szCs w:val="22"/>
        </w:rPr>
        <w:t>u</w:t>
      </w:r>
      <w:r>
        <w:rPr>
          <w:rFonts w:asciiTheme="minorHAnsi" w:hAnsiTheme="minorHAnsi" w:cstheme="minorHAnsi"/>
          <w:i/>
          <w:sz w:val="22"/>
          <w:szCs w:val="22"/>
        </w:rPr>
        <w:t xml:space="preserve">x données sociales de l’entreprise. </w:t>
      </w:r>
    </w:p>
    <w:p w14:paraId="1CC8FA80" w14:textId="4974AB3B" w:rsidR="00986880" w:rsidRDefault="00270BDA" w:rsidP="00EC2A7D">
      <w:pPr>
        <w:widowControl/>
        <w:spacing w:after="160" w:line="259" w:lineRule="auto"/>
        <w:jc w:val="both"/>
        <w:rPr>
          <w:rFonts w:asciiTheme="minorHAnsi" w:hAnsiTheme="minorHAnsi" w:cstheme="minorHAnsi"/>
          <w:i/>
          <w:sz w:val="22"/>
          <w:szCs w:val="22"/>
        </w:rPr>
      </w:pPr>
      <w:r>
        <w:rPr>
          <w:rFonts w:asciiTheme="minorHAnsi" w:hAnsiTheme="minorHAnsi" w:cstheme="minorHAnsi"/>
          <w:i/>
          <w:sz w:val="22"/>
          <w:szCs w:val="22"/>
        </w:rPr>
        <w:t>Il a également été évoqué a</w:t>
      </w:r>
      <w:r w:rsidR="00C20339">
        <w:rPr>
          <w:rFonts w:asciiTheme="minorHAnsi" w:hAnsiTheme="minorHAnsi" w:cstheme="minorHAnsi"/>
          <w:i/>
          <w:sz w:val="22"/>
          <w:szCs w:val="22"/>
        </w:rPr>
        <w:t>u</w:t>
      </w:r>
      <w:r>
        <w:rPr>
          <w:rFonts w:asciiTheme="minorHAnsi" w:hAnsiTheme="minorHAnsi" w:cstheme="minorHAnsi"/>
          <w:i/>
          <w:sz w:val="22"/>
          <w:szCs w:val="22"/>
        </w:rPr>
        <w:t xml:space="preserve"> cours de ces réunions divers thèmes : la rémunération, le par</w:t>
      </w:r>
      <w:r w:rsidR="00C20339">
        <w:rPr>
          <w:rFonts w:asciiTheme="minorHAnsi" w:hAnsiTheme="minorHAnsi" w:cstheme="minorHAnsi"/>
          <w:i/>
          <w:sz w:val="22"/>
          <w:szCs w:val="22"/>
        </w:rPr>
        <w:t>t</w:t>
      </w:r>
      <w:r>
        <w:rPr>
          <w:rFonts w:asciiTheme="minorHAnsi" w:hAnsiTheme="minorHAnsi" w:cstheme="minorHAnsi"/>
          <w:i/>
          <w:sz w:val="22"/>
          <w:szCs w:val="22"/>
        </w:rPr>
        <w:t>age de la valeur ajou</w:t>
      </w:r>
      <w:r w:rsidR="00C20339">
        <w:rPr>
          <w:rFonts w:asciiTheme="minorHAnsi" w:hAnsiTheme="minorHAnsi" w:cstheme="minorHAnsi"/>
          <w:i/>
          <w:sz w:val="22"/>
          <w:szCs w:val="22"/>
        </w:rPr>
        <w:t>t</w:t>
      </w:r>
      <w:r>
        <w:rPr>
          <w:rFonts w:asciiTheme="minorHAnsi" w:hAnsiTheme="minorHAnsi" w:cstheme="minorHAnsi"/>
          <w:i/>
          <w:sz w:val="22"/>
          <w:szCs w:val="22"/>
        </w:rPr>
        <w:t>ée, l’égalité femme</w:t>
      </w:r>
      <w:r w:rsidR="001436F6">
        <w:rPr>
          <w:rFonts w:asciiTheme="minorHAnsi" w:hAnsiTheme="minorHAnsi" w:cstheme="minorHAnsi"/>
          <w:i/>
          <w:sz w:val="22"/>
          <w:szCs w:val="22"/>
        </w:rPr>
        <w:t>/</w:t>
      </w:r>
      <w:r>
        <w:rPr>
          <w:rFonts w:asciiTheme="minorHAnsi" w:hAnsiTheme="minorHAnsi" w:cstheme="minorHAnsi"/>
          <w:i/>
          <w:sz w:val="22"/>
          <w:szCs w:val="22"/>
        </w:rPr>
        <w:t xml:space="preserve">homme, la qualité de vie au travail et le temps de travail. Certains d’entre eux n’ont pas donné lieu à la conclusion de dispositions. </w:t>
      </w:r>
    </w:p>
    <w:p w14:paraId="53878B74" w14:textId="6D5358A8" w:rsidR="002A7547" w:rsidRDefault="00EC2A7D" w:rsidP="002A7547">
      <w:pPr>
        <w:rPr>
          <w:rFonts w:asciiTheme="minorHAnsi" w:hAnsiTheme="minorHAnsi" w:cstheme="minorHAnsi"/>
          <w:i/>
          <w:sz w:val="22"/>
          <w:szCs w:val="22"/>
        </w:rPr>
      </w:pPr>
      <w:r w:rsidRPr="00EC2A7D">
        <w:rPr>
          <w:rFonts w:asciiTheme="minorHAnsi" w:hAnsiTheme="minorHAnsi" w:cstheme="minorHAnsi"/>
          <w:i/>
          <w:sz w:val="22"/>
          <w:szCs w:val="22"/>
        </w:rPr>
        <w:t>Dans le cadre d’une dynamique sociale commune, les parties ont souhaité aboutir à la conclusion d’un accord et ont convenu de l’</w:t>
      </w:r>
      <w:r w:rsidR="0077146F" w:rsidRPr="00EC2A7D">
        <w:rPr>
          <w:rFonts w:asciiTheme="minorHAnsi" w:hAnsiTheme="minorHAnsi" w:cstheme="minorHAnsi"/>
          <w:i/>
          <w:sz w:val="22"/>
          <w:szCs w:val="22"/>
        </w:rPr>
        <w:t>application</w:t>
      </w:r>
      <w:r w:rsidRPr="00EC2A7D">
        <w:rPr>
          <w:rFonts w:asciiTheme="minorHAnsi" w:hAnsiTheme="minorHAnsi" w:cstheme="minorHAnsi"/>
          <w:i/>
          <w:sz w:val="22"/>
          <w:szCs w:val="22"/>
        </w:rPr>
        <w:t xml:space="preserve"> des disposition suivantes : </w:t>
      </w:r>
    </w:p>
    <w:p w14:paraId="781D9FFF" w14:textId="77777777" w:rsidR="00F42A13" w:rsidRDefault="00F42A13" w:rsidP="002A7547">
      <w:pPr>
        <w:rPr>
          <w:rFonts w:asciiTheme="minorHAnsi" w:hAnsiTheme="minorHAnsi" w:cstheme="minorHAnsi"/>
          <w:i/>
          <w:sz w:val="22"/>
          <w:szCs w:val="22"/>
        </w:rPr>
      </w:pPr>
    </w:p>
    <w:p w14:paraId="30AD07A7" w14:textId="77777777" w:rsidR="00C87E9A" w:rsidRPr="00EC5D1E" w:rsidRDefault="00C87E9A" w:rsidP="00C87E9A">
      <w:pPr>
        <w:tabs>
          <w:tab w:val="left" w:pos="4820"/>
        </w:tabs>
        <w:jc w:val="center"/>
        <w:rPr>
          <w:rFonts w:cstheme="minorHAnsi"/>
          <w:b/>
          <w:bCs/>
        </w:rPr>
      </w:pPr>
    </w:p>
    <w:p w14:paraId="790B5A45" w14:textId="77777777" w:rsidR="00C87E9A" w:rsidRPr="00EC5D1E" w:rsidRDefault="00C87E9A" w:rsidP="00C87E9A">
      <w:pPr>
        <w:tabs>
          <w:tab w:val="left" w:pos="4820"/>
        </w:tabs>
        <w:jc w:val="center"/>
        <w:rPr>
          <w:rFonts w:cstheme="minorHAnsi"/>
          <w:b/>
          <w:bCs/>
        </w:rPr>
      </w:pPr>
      <w:r w:rsidRPr="00EC5D1E">
        <w:rPr>
          <w:rFonts w:cstheme="minorHAnsi"/>
          <w:b/>
          <w:bCs/>
        </w:rPr>
        <w:t xml:space="preserve">IL A ÉTÉ CONVENU CE QUI SUIT : </w:t>
      </w:r>
    </w:p>
    <w:p w14:paraId="1A449A09" w14:textId="4673848B" w:rsidR="00136925" w:rsidRDefault="00136925" w:rsidP="002A7547">
      <w:pPr>
        <w:rPr>
          <w:rFonts w:asciiTheme="minorHAnsi" w:hAnsiTheme="minorHAnsi" w:cstheme="minorHAnsi"/>
          <w:b/>
          <w:iCs/>
          <w:sz w:val="22"/>
          <w:szCs w:val="22"/>
          <w:u w:val="single"/>
        </w:rPr>
      </w:pPr>
    </w:p>
    <w:p w14:paraId="645DF169" w14:textId="77777777" w:rsidR="00F42A13" w:rsidRDefault="00F42A13" w:rsidP="002A7547">
      <w:pPr>
        <w:rPr>
          <w:rFonts w:asciiTheme="minorHAnsi" w:hAnsiTheme="minorHAnsi" w:cstheme="minorHAnsi"/>
          <w:b/>
          <w:iCs/>
          <w:sz w:val="22"/>
          <w:szCs w:val="22"/>
          <w:u w:val="single"/>
        </w:rPr>
      </w:pPr>
    </w:p>
    <w:p w14:paraId="634E209C" w14:textId="57D4407C" w:rsidR="00AE0B33" w:rsidRPr="00543946" w:rsidRDefault="00AE0B33" w:rsidP="009C7994">
      <w:pPr>
        <w:widowControl/>
        <w:spacing w:before="240"/>
        <w:rPr>
          <w:rFonts w:asciiTheme="minorHAnsi" w:eastAsia="MS Mincho" w:hAnsiTheme="minorHAnsi" w:cstheme="minorHAnsi"/>
          <w:b/>
          <w:bCs/>
          <w:caps/>
          <w:color w:val="C00000"/>
          <w:sz w:val="22"/>
          <w:szCs w:val="22"/>
        </w:rPr>
      </w:pPr>
      <w:r w:rsidRPr="00543946">
        <w:rPr>
          <w:rFonts w:asciiTheme="minorHAnsi" w:eastAsia="MS Mincho" w:hAnsiTheme="minorHAnsi" w:cstheme="minorHAnsi"/>
          <w:b/>
          <w:bCs/>
          <w:caps/>
          <w:color w:val="C00000"/>
          <w:sz w:val="22"/>
          <w:szCs w:val="22"/>
        </w:rPr>
        <w:t xml:space="preserve">Article 1 – </w:t>
      </w:r>
      <w:r w:rsidR="00823256" w:rsidRPr="00543946">
        <w:rPr>
          <w:rFonts w:asciiTheme="minorHAnsi" w:eastAsia="MS Mincho" w:hAnsiTheme="minorHAnsi" w:cstheme="minorHAnsi"/>
          <w:b/>
          <w:bCs/>
          <w:caps/>
          <w:color w:val="C00000"/>
          <w:sz w:val="22"/>
          <w:szCs w:val="22"/>
        </w:rPr>
        <w:t xml:space="preserve">Augmentation </w:t>
      </w:r>
      <w:r w:rsidR="00DA68D7" w:rsidRPr="00543946">
        <w:rPr>
          <w:rFonts w:asciiTheme="minorHAnsi" w:eastAsia="MS Mincho" w:hAnsiTheme="minorHAnsi" w:cstheme="minorHAnsi"/>
          <w:b/>
          <w:bCs/>
          <w:caps/>
          <w:color w:val="C00000"/>
          <w:sz w:val="22"/>
          <w:szCs w:val="22"/>
        </w:rPr>
        <w:t xml:space="preserve">generale </w:t>
      </w:r>
    </w:p>
    <w:p w14:paraId="136A08FC" w14:textId="77777777" w:rsidR="006E00A4" w:rsidRDefault="006E00A4" w:rsidP="00AE0B33">
      <w:pPr>
        <w:spacing w:line="259" w:lineRule="auto"/>
        <w:jc w:val="both"/>
        <w:rPr>
          <w:rFonts w:asciiTheme="minorHAnsi" w:eastAsia="MS Mincho" w:hAnsiTheme="minorHAnsi" w:cstheme="minorHAnsi"/>
          <w:b/>
          <w:bCs/>
          <w:caps/>
          <w:color w:val="4F81BD"/>
          <w:sz w:val="22"/>
          <w:szCs w:val="22"/>
        </w:rPr>
      </w:pPr>
    </w:p>
    <w:p w14:paraId="641CC316" w14:textId="6CAD72F8" w:rsidR="00FE3113" w:rsidRPr="00FE3113" w:rsidRDefault="00313B9A" w:rsidP="00313B9A">
      <w:pPr>
        <w:spacing w:line="259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1514B0">
        <w:rPr>
          <w:rFonts w:asciiTheme="minorHAnsi" w:hAnsiTheme="minorHAnsi" w:cstheme="minorHAnsi"/>
          <w:color w:val="auto"/>
          <w:sz w:val="22"/>
          <w:szCs w:val="22"/>
        </w:rPr>
        <w:t>Les parties conviennent d’une augmentation générale</w:t>
      </w:r>
      <w:r w:rsidR="007118C8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="001C4A94">
        <w:rPr>
          <w:rFonts w:asciiTheme="minorHAnsi" w:hAnsiTheme="minorHAnsi" w:cstheme="minorHAnsi"/>
          <w:color w:val="auto"/>
          <w:sz w:val="22"/>
          <w:szCs w:val="22"/>
        </w:rPr>
        <w:t>des salaire</w:t>
      </w:r>
      <w:r w:rsidR="00253098">
        <w:rPr>
          <w:rFonts w:asciiTheme="minorHAnsi" w:hAnsiTheme="minorHAnsi" w:cstheme="minorHAnsi"/>
          <w:color w:val="auto"/>
          <w:sz w:val="22"/>
          <w:szCs w:val="22"/>
        </w:rPr>
        <w:t>s</w:t>
      </w:r>
      <w:r w:rsidR="001C4A94">
        <w:rPr>
          <w:rFonts w:asciiTheme="minorHAnsi" w:hAnsiTheme="minorHAnsi" w:cstheme="minorHAnsi"/>
          <w:color w:val="auto"/>
          <w:sz w:val="22"/>
          <w:szCs w:val="22"/>
        </w:rPr>
        <w:t xml:space="preserve"> de base </w:t>
      </w:r>
      <w:r w:rsidRPr="001C4A94">
        <w:rPr>
          <w:rFonts w:asciiTheme="minorHAnsi" w:hAnsiTheme="minorHAnsi" w:cstheme="minorHAnsi"/>
          <w:color w:val="auto"/>
          <w:sz w:val="22"/>
          <w:szCs w:val="22"/>
        </w:rPr>
        <w:t xml:space="preserve">de </w:t>
      </w:r>
      <w:r w:rsidR="00874ACF">
        <w:rPr>
          <w:rFonts w:asciiTheme="minorHAnsi" w:hAnsiTheme="minorHAnsi" w:cstheme="minorHAnsi"/>
          <w:color w:val="auto"/>
          <w:sz w:val="22"/>
          <w:szCs w:val="22"/>
        </w:rPr>
        <w:t>1%</w:t>
      </w:r>
      <w:r w:rsidRPr="001C4A94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="007118C8">
        <w:rPr>
          <w:rFonts w:asciiTheme="minorHAnsi" w:hAnsiTheme="minorHAnsi" w:cstheme="minorHAnsi"/>
          <w:color w:val="auto"/>
          <w:sz w:val="22"/>
          <w:szCs w:val="22"/>
        </w:rPr>
        <w:t>à compter du 1</w:t>
      </w:r>
      <w:r w:rsidR="00FD0E83" w:rsidRPr="009F4DAC">
        <w:rPr>
          <w:rFonts w:asciiTheme="minorHAnsi" w:hAnsiTheme="minorHAnsi" w:cstheme="minorHAnsi"/>
          <w:color w:val="auto"/>
          <w:sz w:val="22"/>
          <w:szCs w:val="22"/>
          <w:vertAlign w:val="superscript"/>
        </w:rPr>
        <w:t>er</w:t>
      </w:r>
      <w:r w:rsidR="00FD0E83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="007118C8">
        <w:rPr>
          <w:rFonts w:asciiTheme="minorHAnsi" w:hAnsiTheme="minorHAnsi" w:cstheme="minorHAnsi"/>
          <w:color w:val="auto"/>
          <w:sz w:val="22"/>
          <w:szCs w:val="22"/>
        </w:rPr>
        <w:t xml:space="preserve">mai 2026 </w:t>
      </w:r>
      <w:r w:rsidRPr="00FF1138">
        <w:rPr>
          <w:rFonts w:asciiTheme="minorHAnsi" w:hAnsiTheme="minorHAnsi" w:cstheme="minorHAnsi"/>
          <w:color w:val="auto"/>
          <w:sz w:val="22"/>
          <w:szCs w:val="22"/>
        </w:rPr>
        <w:t>pour</w:t>
      </w:r>
      <w:r w:rsidR="00BA72E0">
        <w:rPr>
          <w:rFonts w:asciiTheme="minorHAnsi" w:hAnsiTheme="minorHAnsi" w:cstheme="minorHAnsi"/>
          <w:color w:val="auto"/>
          <w:sz w:val="22"/>
          <w:szCs w:val="22"/>
        </w:rPr>
        <w:t xml:space="preserve"> l’ensemble du </w:t>
      </w:r>
      <w:r w:rsidRPr="00FF1138">
        <w:rPr>
          <w:rFonts w:asciiTheme="minorHAnsi" w:hAnsiTheme="minorHAnsi" w:cstheme="minorHAnsi"/>
          <w:color w:val="auto"/>
          <w:sz w:val="22"/>
          <w:szCs w:val="22"/>
        </w:rPr>
        <w:t xml:space="preserve">personnel de la </w:t>
      </w:r>
      <w:r w:rsidR="00AD6FB1">
        <w:rPr>
          <w:rFonts w:asciiTheme="minorHAnsi" w:hAnsiTheme="minorHAnsi" w:cstheme="minorHAnsi"/>
          <w:color w:val="auto"/>
          <w:sz w:val="22"/>
          <w:szCs w:val="22"/>
        </w:rPr>
        <w:t>S</w:t>
      </w:r>
      <w:r w:rsidRPr="00FF1138">
        <w:rPr>
          <w:rFonts w:asciiTheme="minorHAnsi" w:hAnsiTheme="minorHAnsi" w:cstheme="minorHAnsi"/>
          <w:color w:val="auto"/>
          <w:sz w:val="22"/>
          <w:szCs w:val="22"/>
        </w:rPr>
        <w:t xml:space="preserve">ociété Roissy Handling </w:t>
      </w:r>
      <w:r w:rsidR="00E518C2">
        <w:rPr>
          <w:rFonts w:asciiTheme="minorHAnsi" w:hAnsiTheme="minorHAnsi" w:cstheme="minorHAnsi"/>
          <w:color w:val="auto"/>
          <w:sz w:val="22"/>
          <w:szCs w:val="22"/>
        </w:rPr>
        <w:t>sous réserve de bénéficier</w:t>
      </w:r>
      <w:r w:rsidRPr="00FF1138">
        <w:rPr>
          <w:rFonts w:asciiTheme="minorHAnsi" w:hAnsiTheme="minorHAnsi" w:cstheme="minorHAnsi"/>
          <w:color w:val="auto"/>
          <w:sz w:val="22"/>
          <w:szCs w:val="22"/>
        </w:rPr>
        <w:t xml:space="preserve"> d’un</w:t>
      </w:r>
      <w:r w:rsidR="00CE262F">
        <w:rPr>
          <w:rFonts w:asciiTheme="minorHAnsi" w:hAnsiTheme="minorHAnsi" w:cstheme="minorHAnsi"/>
          <w:color w:val="auto"/>
          <w:sz w:val="22"/>
          <w:szCs w:val="22"/>
        </w:rPr>
        <w:t xml:space="preserve">e </w:t>
      </w:r>
      <w:r w:rsidRPr="00FF1138">
        <w:rPr>
          <w:rFonts w:asciiTheme="minorHAnsi" w:hAnsiTheme="minorHAnsi" w:cstheme="minorHAnsi"/>
          <w:color w:val="auto"/>
          <w:sz w:val="22"/>
          <w:szCs w:val="22"/>
        </w:rPr>
        <w:t xml:space="preserve">ancienneté </w:t>
      </w:r>
      <w:r w:rsidR="00CE262F">
        <w:rPr>
          <w:rFonts w:asciiTheme="minorHAnsi" w:hAnsiTheme="minorHAnsi" w:cstheme="minorHAnsi"/>
          <w:color w:val="auto"/>
          <w:sz w:val="22"/>
          <w:szCs w:val="22"/>
        </w:rPr>
        <w:t>de 6 mois au</w:t>
      </w:r>
      <w:r w:rsidRPr="00FF1138">
        <w:rPr>
          <w:rFonts w:asciiTheme="minorHAnsi" w:hAnsiTheme="minorHAnsi" w:cstheme="minorHAnsi"/>
          <w:color w:val="auto"/>
          <w:sz w:val="22"/>
          <w:szCs w:val="22"/>
        </w:rPr>
        <w:t xml:space="preserve"> 1</w:t>
      </w:r>
      <w:r w:rsidRPr="00DC5F48">
        <w:rPr>
          <w:rFonts w:asciiTheme="minorHAnsi" w:hAnsiTheme="minorHAnsi" w:cstheme="minorHAnsi"/>
          <w:color w:val="auto"/>
          <w:sz w:val="22"/>
          <w:szCs w:val="22"/>
          <w:vertAlign w:val="superscript"/>
        </w:rPr>
        <w:t>er</w:t>
      </w:r>
      <w:r w:rsidR="00891380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Pr="00FF1138">
        <w:rPr>
          <w:rFonts w:asciiTheme="minorHAnsi" w:hAnsiTheme="minorHAnsi" w:cstheme="minorHAnsi"/>
          <w:color w:val="auto"/>
          <w:sz w:val="22"/>
          <w:szCs w:val="22"/>
        </w:rPr>
        <w:t>mai 202</w:t>
      </w:r>
      <w:r w:rsidR="007118C8">
        <w:rPr>
          <w:rFonts w:asciiTheme="minorHAnsi" w:hAnsiTheme="minorHAnsi" w:cstheme="minorHAnsi"/>
          <w:color w:val="auto"/>
          <w:sz w:val="22"/>
          <w:szCs w:val="22"/>
        </w:rPr>
        <w:t>6</w:t>
      </w:r>
      <w:r w:rsidRPr="00FF1138">
        <w:rPr>
          <w:rFonts w:asciiTheme="minorHAnsi" w:hAnsiTheme="minorHAnsi" w:cstheme="minorHAnsi"/>
          <w:color w:val="auto"/>
          <w:sz w:val="22"/>
          <w:szCs w:val="22"/>
        </w:rPr>
        <w:t xml:space="preserve">. </w:t>
      </w:r>
    </w:p>
    <w:p w14:paraId="2341271D" w14:textId="77777777" w:rsidR="007118C8" w:rsidRPr="00BA562D" w:rsidRDefault="007118C8" w:rsidP="00313B9A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4206D68D" w14:textId="19EE6264" w:rsidR="00451604" w:rsidRDefault="007E53E7" w:rsidP="00B120CE">
      <w:pPr>
        <w:widowControl/>
        <w:spacing w:line="259" w:lineRule="auto"/>
        <w:jc w:val="both"/>
        <w:rPr>
          <w:rFonts w:asciiTheme="minorHAnsi" w:eastAsia="MS Mincho" w:hAnsiTheme="minorHAnsi" w:cstheme="minorHAnsi"/>
          <w:b/>
          <w:bCs/>
          <w:caps/>
          <w:color w:val="C00000"/>
          <w:sz w:val="22"/>
          <w:szCs w:val="22"/>
        </w:rPr>
      </w:pPr>
      <w:bookmarkStart w:id="1" w:name="_Hlk167890748"/>
      <w:r w:rsidRPr="00B120CE">
        <w:rPr>
          <w:rFonts w:asciiTheme="minorHAnsi" w:eastAsia="MS Mincho" w:hAnsiTheme="minorHAnsi" w:cstheme="minorHAnsi"/>
          <w:b/>
          <w:bCs/>
          <w:caps/>
          <w:color w:val="C00000"/>
          <w:sz w:val="22"/>
          <w:szCs w:val="22"/>
        </w:rPr>
        <w:t xml:space="preserve">Article </w:t>
      </w:r>
      <w:r w:rsidR="002941CC" w:rsidRPr="00B120CE">
        <w:rPr>
          <w:rFonts w:asciiTheme="minorHAnsi" w:eastAsia="MS Mincho" w:hAnsiTheme="minorHAnsi" w:cstheme="minorHAnsi"/>
          <w:b/>
          <w:bCs/>
          <w:caps/>
          <w:color w:val="C00000"/>
          <w:sz w:val="22"/>
          <w:szCs w:val="22"/>
        </w:rPr>
        <w:t>2</w:t>
      </w:r>
      <w:r w:rsidRPr="00B120CE">
        <w:rPr>
          <w:rFonts w:asciiTheme="minorHAnsi" w:eastAsia="MS Mincho" w:hAnsiTheme="minorHAnsi" w:cstheme="minorHAnsi"/>
          <w:b/>
          <w:bCs/>
          <w:caps/>
          <w:color w:val="C00000"/>
          <w:sz w:val="22"/>
          <w:szCs w:val="22"/>
        </w:rPr>
        <w:t xml:space="preserve"> – </w:t>
      </w:r>
      <w:r w:rsidR="005C1EC4">
        <w:rPr>
          <w:rFonts w:asciiTheme="minorHAnsi" w:eastAsia="MS Mincho" w:hAnsiTheme="minorHAnsi" w:cstheme="minorHAnsi"/>
          <w:b/>
          <w:bCs/>
          <w:caps/>
          <w:color w:val="C00000"/>
          <w:sz w:val="22"/>
          <w:szCs w:val="22"/>
        </w:rPr>
        <w:t xml:space="preserve">Mise en place d’une </w:t>
      </w:r>
      <w:r w:rsidR="00996058">
        <w:rPr>
          <w:rFonts w:asciiTheme="minorHAnsi" w:eastAsia="MS Mincho" w:hAnsiTheme="minorHAnsi" w:cstheme="minorHAnsi"/>
          <w:b/>
          <w:bCs/>
          <w:caps/>
          <w:color w:val="C00000"/>
          <w:sz w:val="22"/>
          <w:szCs w:val="22"/>
        </w:rPr>
        <w:t xml:space="preserve">Prime </w:t>
      </w:r>
      <w:r w:rsidR="006A56A4">
        <w:rPr>
          <w:rFonts w:asciiTheme="minorHAnsi" w:eastAsia="MS Mincho" w:hAnsiTheme="minorHAnsi" w:cstheme="minorHAnsi"/>
          <w:b/>
          <w:bCs/>
          <w:caps/>
          <w:color w:val="C00000"/>
          <w:sz w:val="22"/>
          <w:szCs w:val="22"/>
        </w:rPr>
        <w:t>d’</w:t>
      </w:r>
      <w:r w:rsidR="0032533D">
        <w:rPr>
          <w:rFonts w:asciiTheme="minorHAnsi" w:eastAsia="MS Mincho" w:hAnsiTheme="minorHAnsi" w:cstheme="minorHAnsi"/>
          <w:b/>
          <w:bCs/>
          <w:caps/>
          <w:color w:val="C00000"/>
          <w:sz w:val="22"/>
          <w:szCs w:val="22"/>
        </w:rPr>
        <w:t xml:space="preserve">anniversaire </w:t>
      </w:r>
      <w:r w:rsidR="005C1EC4">
        <w:rPr>
          <w:rFonts w:asciiTheme="minorHAnsi" w:eastAsia="MS Mincho" w:hAnsiTheme="minorHAnsi" w:cstheme="minorHAnsi"/>
          <w:b/>
          <w:bCs/>
          <w:caps/>
          <w:color w:val="C00000"/>
          <w:sz w:val="22"/>
          <w:szCs w:val="22"/>
        </w:rPr>
        <w:t>25 ans</w:t>
      </w:r>
      <w:r w:rsidR="00996058">
        <w:rPr>
          <w:rFonts w:asciiTheme="minorHAnsi" w:eastAsia="MS Mincho" w:hAnsiTheme="minorHAnsi" w:cstheme="minorHAnsi"/>
          <w:b/>
          <w:bCs/>
          <w:caps/>
          <w:color w:val="C00000"/>
          <w:sz w:val="22"/>
          <w:szCs w:val="22"/>
        </w:rPr>
        <w:t> </w:t>
      </w:r>
      <w:r w:rsidR="005C1EC4">
        <w:rPr>
          <w:rFonts w:asciiTheme="minorHAnsi" w:eastAsia="MS Mincho" w:hAnsiTheme="minorHAnsi" w:cstheme="minorHAnsi"/>
          <w:b/>
          <w:bCs/>
          <w:caps/>
          <w:color w:val="C00000"/>
          <w:sz w:val="22"/>
          <w:szCs w:val="22"/>
        </w:rPr>
        <w:t xml:space="preserve"> </w:t>
      </w:r>
    </w:p>
    <w:p w14:paraId="42E31829" w14:textId="77777777" w:rsidR="005C1EC4" w:rsidRDefault="005C1EC4" w:rsidP="00B120CE">
      <w:pPr>
        <w:widowControl/>
        <w:spacing w:line="259" w:lineRule="auto"/>
        <w:jc w:val="both"/>
        <w:rPr>
          <w:rFonts w:asciiTheme="minorHAnsi" w:eastAsia="MS Mincho" w:hAnsiTheme="minorHAnsi" w:cstheme="minorHAnsi"/>
          <w:b/>
          <w:bCs/>
          <w:caps/>
          <w:color w:val="C00000"/>
          <w:sz w:val="22"/>
          <w:szCs w:val="22"/>
        </w:rPr>
      </w:pPr>
    </w:p>
    <w:p w14:paraId="6E0582FB" w14:textId="341E6AF8" w:rsidR="00A6530E" w:rsidRDefault="00A6530E" w:rsidP="0032533D">
      <w:pPr>
        <w:widowControl/>
        <w:spacing w:line="259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A6530E">
        <w:rPr>
          <w:rFonts w:asciiTheme="minorHAnsi" w:hAnsiTheme="minorHAnsi" w:cstheme="minorHAnsi"/>
          <w:color w:val="auto"/>
          <w:sz w:val="22"/>
          <w:szCs w:val="22"/>
        </w:rPr>
        <w:t xml:space="preserve">Les parties conviennent de l’instauration d’une </w:t>
      </w:r>
      <w:r w:rsidRPr="0032533D">
        <w:rPr>
          <w:rFonts w:asciiTheme="minorHAnsi" w:hAnsiTheme="minorHAnsi" w:cstheme="minorHAnsi"/>
          <w:color w:val="auto"/>
          <w:sz w:val="22"/>
          <w:szCs w:val="22"/>
        </w:rPr>
        <w:t>prime</w:t>
      </w:r>
      <w:r w:rsidR="00375B37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Pr="0032533D">
        <w:rPr>
          <w:rFonts w:asciiTheme="minorHAnsi" w:hAnsiTheme="minorHAnsi" w:cstheme="minorHAnsi"/>
          <w:color w:val="auto"/>
          <w:sz w:val="22"/>
          <w:szCs w:val="22"/>
        </w:rPr>
        <w:t xml:space="preserve">dite “prime </w:t>
      </w:r>
      <w:r w:rsidR="006A56A4">
        <w:rPr>
          <w:rFonts w:asciiTheme="minorHAnsi" w:hAnsiTheme="minorHAnsi" w:cstheme="minorHAnsi"/>
          <w:color w:val="auto"/>
          <w:sz w:val="22"/>
          <w:szCs w:val="22"/>
        </w:rPr>
        <w:t>d’</w:t>
      </w:r>
      <w:r w:rsidRPr="0032533D">
        <w:rPr>
          <w:rFonts w:asciiTheme="minorHAnsi" w:hAnsiTheme="minorHAnsi" w:cstheme="minorHAnsi"/>
          <w:color w:val="auto"/>
          <w:sz w:val="22"/>
          <w:szCs w:val="22"/>
        </w:rPr>
        <w:t>anniversaire 25 ans”</w:t>
      </w:r>
      <w:r w:rsidRPr="00A6530E">
        <w:rPr>
          <w:rFonts w:asciiTheme="minorHAnsi" w:hAnsiTheme="minorHAnsi" w:cstheme="minorHAnsi"/>
          <w:color w:val="auto"/>
          <w:sz w:val="22"/>
          <w:szCs w:val="22"/>
        </w:rPr>
        <w:t xml:space="preserve">, attribuée aux collaborateurs de la Société </w:t>
      </w:r>
      <w:r w:rsidRPr="0032533D">
        <w:rPr>
          <w:rFonts w:asciiTheme="minorHAnsi" w:hAnsiTheme="minorHAnsi" w:cstheme="minorHAnsi"/>
          <w:color w:val="auto"/>
          <w:sz w:val="22"/>
          <w:szCs w:val="22"/>
        </w:rPr>
        <w:t>Roissy Handling</w:t>
      </w:r>
      <w:r w:rsidRPr="00A6530E">
        <w:rPr>
          <w:rFonts w:asciiTheme="minorHAnsi" w:hAnsiTheme="minorHAnsi" w:cstheme="minorHAnsi"/>
          <w:color w:val="auto"/>
          <w:sz w:val="22"/>
          <w:szCs w:val="22"/>
        </w:rPr>
        <w:t xml:space="preserve"> justifiant de </w:t>
      </w:r>
      <w:r w:rsidRPr="0032533D">
        <w:rPr>
          <w:rFonts w:asciiTheme="minorHAnsi" w:hAnsiTheme="minorHAnsi" w:cstheme="minorHAnsi"/>
          <w:color w:val="auto"/>
          <w:sz w:val="22"/>
          <w:szCs w:val="22"/>
        </w:rPr>
        <w:t>25 années d’ancienneté continue</w:t>
      </w:r>
      <w:r w:rsidRPr="00A6530E">
        <w:rPr>
          <w:rFonts w:asciiTheme="minorHAnsi" w:hAnsiTheme="minorHAnsi" w:cstheme="minorHAnsi"/>
          <w:color w:val="auto"/>
          <w:sz w:val="22"/>
          <w:szCs w:val="22"/>
        </w:rPr>
        <w:t xml:space="preserve"> au sein de l’entreprise et/ou du groupe WFS.</w:t>
      </w:r>
    </w:p>
    <w:p w14:paraId="5CBE5DF7" w14:textId="77777777" w:rsidR="00837D36" w:rsidRPr="00A6530E" w:rsidRDefault="00837D36" w:rsidP="0032533D">
      <w:pPr>
        <w:widowControl/>
        <w:spacing w:line="259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</w:p>
    <w:p w14:paraId="647ED570" w14:textId="77777777" w:rsidR="00A6530E" w:rsidRDefault="00A6530E" w:rsidP="0032533D">
      <w:pPr>
        <w:widowControl/>
        <w:spacing w:line="259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A6530E">
        <w:rPr>
          <w:rFonts w:asciiTheme="minorHAnsi" w:hAnsiTheme="minorHAnsi" w:cstheme="minorHAnsi"/>
          <w:color w:val="auto"/>
          <w:sz w:val="22"/>
          <w:szCs w:val="22"/>
        </w:rPr>
        <w:t xml:space="preserve">Le montant de cette prime est fixé à </w:t>
      </w:r>
      <w:r w:rsidRPr="0032533D">
        <w:rPr>
          <w:rFonts w:asciiTheme="minorHAnsi" w:hAnsiTheme="minorHAnsi" w:cstheme="minorHAnsi"/>
          <w:color w:val="auto"/>
          <w:sz w:val="22"/>
          <w:szCs w:val="22"/>
        </w:rPr>
        <w:t>500 euros bruts</w:t>
      </w:r>
      <w:r w:rsidRPr="00A6530E">
        <w:rPr>
          <w:rFonts w:asciiTheme="minorHAnsi" w:hAnsiTheme="minorHAnsi" w:cstheme="minorHAnsi"/>
          <w:color w:val="auto"/>
          <w:sz w:val="22"/>
          <w:szCs w:val="22"/>
        </w:rPr>
        <w:t>.</w:t>
      </w:r>
    </w:p>
    <w:p w14:paraId="21E06434" w14:textId="77777777" w:rsidR="00837D36" w:rsidRPr="00A6530E" w:rsidRDefault="00837D36" w:rsidP="0032533D">
      <w:pPr>
        <w:widowControl/>
        <w:spacing w:line="259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</w:p>
    <w:p w14:paraId="70CF0612" w14:textId="77777777" w:rsidR="00A6530E" w:rsidRDefault="00A6530E" w:rsidP="0032533D">
      <w:pPr>
        <w:widowControl/>
        <w:spacing w:line="259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A6530E">
        <w:rPr>
          <w:rFonts w:asciiTheme="minorHAnsi" w:hAnsiTheme="minorHAnsi" w:cstheme="minorHAnsi"/>
          <w:color w:val="auto"/>
          <w:sz w:val="22"/>
          <w:szCs w:val="22"/>
        </w:rPr>
        <w:t xml:space="preserve">À compter de l’entrée en vigueur du présent accord, la prime sera versée sur la paie du mois suivant celui au cours duquel le collaborateur atteint </w:t>
      </w:r>
      <w:r w:rsidRPr="0032533D">
        <w:rPr>
          <w:rFonts w:asciiTheme="minorHAnsi" w:hAnsiTheme="minorHAnsi" w:cstheme="minorHAnsi"/>
          <w:color w:val="auto"/>
          <w:sz w:val="22"/>
          <w:szCs w:val="22"/>
        </w:rPr>
        <w:t>25 ans d’ancienneté</w:t>
      </w:r>
      <w:r w:rsidRPr="00A6530E">
        <w:rPr>
          <w:rFonts w:asciiTheme="minorHAnsi" w:hAnsiTheme="minorHAnsi" w:cstheme="minorHAnsi"/>
          <w:color w:val="auto"/>
          <w:sz w:val="22"/>
          <w:szCs w:val="22"/>
        </w:rPr>
        <w:t>.</w:t>
      </w:r>
    </w:p>
    <w:p w14:paraId="7EBDBB16" w14:textId="77777777" w:rsidR="00F94749" w:rsidRPr="00A6530E" w:rsidRDefault="00F94749" w:rsidP="0032533D">
      <w:pPr>
        <w:widowControl/>
        <w:spacing w:line="259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</w:p>
    <w:p w14:paraId="5128DF51" w14:textId="3B5EAAA1" w:rsidR="00A6530E" w:rsidRDefault="00A6530E" w:rsidP="0032533D">
      <w:pPr>
        <w:widowControl/>
        <w:spacing w:line="259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A6530E">
        <w:rPr>
          <w:rFonts w:asciiTheme="minorHAnsi" w:hAnsiTheme="minorHAnsi" w:cstheme="minorHAnsi"/>
          <w:color w:val="auto"/>
          <w:sz w:val="22"/>
          <w:szCs w:val="22"/>
        </w:rPr>
        <w:t xml:space="preserve">Toutefois, il convenu, </w:t>
      </w:r>
      <w:r w:rsidRPr="0032533D">
        <w:rPr>
          <w:rFonts w:asciiTheme="minorHAnsi" w:hAnsiTheme="minorHAnsi" w:cstheme="minorHAnsi"/>
          <w:color w:val="auto"/>
          <w:sz w:val="22"/>
          <w:szCs w:val="22"/>
        </w:rPr>
        <w:t>à titre exceptionnel</w:t>
      </w:r>
      <w:r w:rsidRPr="00A6530E">
        <w:rPr>
          <w:rFonts w:asciiTheme="minorHAnsi" w:hAnsiTheme="minorHAnsi" w:cstheme="minorHAnsi"/>
          <w:color w:val="auto"/>
          <w:sz w:val="22"/>
          <w:szCs w:val="22"/>
        </w:rPr>
        <w:t xml:space="preserve">, que la prime sera également attribuée aux collaborateurs </w:t>
      </w:r>
      <w:r w:rsidR="00F94749">
        <w:rPr>
          <w:rFonts w:asciiTheme="minorHAnsi" w:hAnsiTheme="minorHAnsi" w:cstheme="minorHAnsi"/>
          <w:color w:val="auto"/>
          <w:sz w:val="22"/>
          <w:szCs w:val="22"/>
        </w:rPr>
        <w:t xml:space="preserve">Roissy Handling </w:t>
      </w:r>
      <w:r w:rsidRPr="00A6530E">
        <w:rPr>
          <w:rFonts w:asciiTheme="minorHAnsi" w:hAnsiTheme="minorHAnsi" w:cstheme="minorHAnsi"/>
          <w:color w:val="auto"/>
          <w:sz w:val="22"/>
          <w:szCs w:val="22"/>
        </w:rPr>
        <w:t xml:space="preserve">ayant atteint </w:t>
      </w:r>
      <w:r w:rsidRPr="0032533D">
        <w:rPr>
          <w:rFonts w:asciiTheme="minorHAnsi" w:hAnsiTheme="minorHAnsi" w:cstheme="minorHAnsi"/>
          <w:color w:val="auto"/>
          <w:sz w:val="22"/>
          <w:szCs w:val="22"/>
        </w:rPr>
        <w:t xml:space="preserve">25 années d’ancienneté continue, </w:t>
      </w:r>
      <w:r w:rsidRPr="00A6530E">
        <w:rPr>
          <w:rFonts w:asciiTheme="minorHAnsi" w:hAnsiTheme="minorHAnsi" w:cstheme="minorHAnsi"/>
          <w:color w:val="auto"/>
          <w:sz w:val="22"/>
          <w:szCs w:val="22"/>
        </w:rPr>
        <w:t>au sein de l’entreprise et/ou du groupe WFS,</w:t>
      </w:r>
      <w:r w:rsidRPr="0032533D">
        <w:rPr>
          <w:rFonts w:asciiTheme="minorHAnsi" w:hAnsiTheme="minorHAnsi" w:cstheme="minorHAnsi"/>
          <w:color w:val="auto"/>
          <w:sz w:val="22"/>
          <w:szCs w:val="22"/>
        </w:rPr>
        <w:t xml:space="preserve"> entre le 1er septembre 2024 et le 30 avril 2026</w:t>
      </w:r>
      <w:r w:rsidRPr="00A6530E">
        <w:rPr>
          <w:rFonts w:asciiTheme="minorHAnsi" w:hAnsiTheme="minorHAnsi" w:cstheme="minorHAnsi"/>
          <w:color w:val="auto"/>
          <w:sz w:val="22"/>
          <w:szCs w:val="22"/>
        </w:rPr>
        <w:t>.</w:t>
      </w:r>
      <w:r w:rsidR="00F94749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Pr="00A6530E">
        <w:rPr>
          <w:rFonts w:asciiTheme="minorHAnsi" w:hAnsiTheme="minorHAnsi" w:cstheme="minorHAnsi"/>
          <w:color w:val="auto"/>
          <w:sz w:val="22"/>
          <w:szCs w:val="22"/>
        </w:rPr>
        <w:t xml:space="preserve">Pour ces collaborateurs, la prime sera versée </w:t>
      </w:r>
      <w:r w:rsidRPr="0032533D">
        <w:rPr>
          <w:rFonts w:asciiTheme="minorHAnsi" w:hAnsiTheme="minorHAnsi" w:cstheme="minorHAnsi"/>
          <w:color w:val="auto"/>
          <w:sz w:val="22"/>
          <w:szCs w:val="22"/>
        </w:rPr>
        <w:t>sur la paie du mois de mai 2026</w:t>
      </w:r>
      <w:r w:rsidRPr="00A6530E">
        <w:rPr>
          <w:rFonts w:asciiTheme="minorHAnsi" w:hAnsiTheme="minorHAnsi" w:cstheme="minorHAnsi"/>
          <w:color w:val="auto"/>
          <w:sz w:val="22"/>
          <w:szCs w:val="22"/>
        </w:rPr>
        <w:t>, en une seule fois.</w:t>
      </w:r>
    </w:p>
    <w:p w14:paraId="49CD6775" w14:textId="77777777" w:rsidR="00F94749" w:rsidRPr="00A6530E" w:rsidRDefault="00F94749" w:rsidP="0032533D">
      <w:pPr>
        <w:widowControl/>
        <w:spacing w:line="259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</w:p>
    <w:p w14:paraId="71AA0AE9" w14:textId="1B4FDACF" w:rsidR="000D03CB" w:rsidRDefault="00A6530E" w:rsidP="00B120CE">
      <w:pPr>
        <w:widowControl/>
        <w:spacing w:line="259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A6530E">
        <w:rPr>
          <w:rFonts w:asciiTheme="minorHAnsi" w:hAnsiTheme="minorHAnsi" w:cstheme="minorHAnsi"/>
          <w:color w:val="auto"/>
          <w:sz w:val="22"/>
          <w:szCs w:val="22"/>
        </w:rPr>
        <w:t>Cette mesure exceptionnelle de rétroactivité est strictement limitée à la période susmentionnée et ne saurait créer de droit acquis pour les exercices ultérieurs.</w:t>
      </w:r>
    </w:p>
    <w:p w14:paraId="5B1A39A2" w14:textId="77777777" w:rsidR="00982EB4" w:rsidRDefault="00982EB4" w:rsidP="00B120CE">
      <w:pPr>
        <w:widowControl/>
        <w:spacing w:line="259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</w:p>
    <w:p w14:paraId="20D10E8C" w14:textId="6C8230FA" w:rsidR="00D40E10" w:rsidRPr="001F19FE" w:rsidRDefault="00D40E10" w:rsidP="001F19FE">
      <w:pPr>
        <w:widowControl/>
        <w:spacing w:before="240"/>
        <w:jc w:val="both"/>
        <w:rPr>
          <w:rFonts w:asciiTheme="minorHAnsi" w:eastAsia="MS Mincho" w:hAnsiTheme="minorHAnsi" w:cstheme="minorHAnsi"/>
          <w:b/>
          <w:bCs/>
          <w:caps/>
          <w:color w:val="C00000"/>
          <w:sz w:val="22"/>
          <w:szCs w:val="22"/>
        </w:rPr>
      </w:pPr>
      <w:r w:rsidRPr="001F19FE">
        <w:rPr>
          <w:rFonts w:asciiTheme="minorHAnsi" w:eastAsia="MS Mincho" w:hAnsiTheme="minorHAnsi" w:cstheme="minorHAnsi"/>
          <w:b/>
          <w:bCs/>
          <w:caps/>
          <w:color w:val="C00000"/>
          <w:sz w:val="22"/>
          <w:szCs w:val="22"/>
        </w:rPr>
        <w:lastRenderedPageBreak/>
        <w:t xml:space="preserve">ARTICLE 3 – </w:t>
      </w:r>
      <w:r w:rsidR="001F19FE" w:rsidRPr="001F19FE">
        <w:rPr>
          <w:rFonts w:asciiTheme="minorHAnsi" w:eastAsia="MS Mincho" w:hAnsiTheme="minorHAnsi" w:cstheme="minorHAnsi"/>
          <w:b/>
          <w:bCs/>
          <w:caps/>
          <w:color w:val="C00000"/>
          <w:sz w:val="22"/>
          <w:szCs w:val="22"/>
        </w:rPr>
        <w:t xml:space="preserve">Attribution d’une </w:t>
      </w:r>
      <w:r w:rsidR="00F634AE">
        <w:rPr>
          <w:rFonts w:asciiTheme="minorHAnsi" w:eastAsia="MS Mincho" w:hAnsiTheme="minorHAnsi" w:cstheme="minorHAnsi"/>
          <w:b/>
          <w:bCs/>
          <w:caps/>
          <w:color w:val="C00000"/>
          <w:sz w:val="22"/>
          <w:szCs w:val="22"/>
        </w:rPr>
        <w:t>subvention</w:t>
      </w:r>
      <w:r w:rsidR="001F19FE" w:rsidRPr="001F19FE">
        <w:rPr>
          <w:rFonts w:asciiTheme="minorHAnsi" w:eastAsia="MS Mincho" w:hAnsiTheme="minorHAnsi" w:cstheme="minorHAnsi"/>
          <w:b/>
          <w:bCs/>
          <w:caps/>
          <w:color w:val="C00000"/>
          <w:sz w:val="22"/>
          <w:szCs w:val="22"/>
        </w:rPr>
        <w:t xml:space="preserve"> supplémentaire et exceptionnelle au budget des </w:t>
      </w:r>
      <w:r w:rsidR="00923A58">
        <w:rPr>
          <w:rFonts w:asciiTheme="minorHAnsi" w:eastAsia="MS Mincho" w:hAnsiTheme="minorHAnsi" w:cstheme="minorHAnsi"/>
          <w:b/>
          <w:bCs/>
          <w:caps/>
          <w:color w:val="C00000"/>
          <w:sz w:val="22"/>
          <w:szCs w:val="22"/>
        </w:rPr>
        <w:t>actvites sociales et culturelles</w:t>
      </w:r>
      <w:r w:rsidR="001F19FE" w:rsidRPr="001F19FE">
        <w:rPr>
          <w:rFonts w:asciiTheme="minorHAnsi" w:eastAsia="MS Mincho" w:hAnsiTheme="minorHAnsi" w:cstheme="minorHAnsi"/>
          <w:b/>
          <w:bCs/>
          <w:caps/>
          <w:color w:val="C00000"/>
          <w:sz w:val="22"/>
          <w:szCs w:val="22"/>
        </w:rPr>
        <w:t xml:space="preserve"> du cse</w:t>
      </w:r>
    </w:p>
    <w:p w14:paraId="79893C09" w14:textId="77777777" w:rsidR="00D40E10" w:rsidRPr="005C1EC4" w:rsidRDefault="00D40E10" w:rsidP="00B120CE">
      <w:pPr>
        <w:widowControl/>
        <w:spacing w:line="259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</w:p>
    <w:p w14:paraId="1145D72D" w14:textId="153F0895" w:rsidR="00F75179" w:rsidRPr="009F4DAC" w:rsidRDefault="00F634AE" w:rsidP="009F4DAC">
      <w:pPr>
        <w:widowControl/>
        <w:spacing w:line="259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9F4DAC">
        <w:rPr>
          <w:rFonts w:asciiTheme="minorHAnsi" w:hAnsiTheme="minorHAnsi" w:cstheme="minorHAnsi"/>
          <w:sz w:val="22"/>
          <w:szCs w:val="22"/>
        </w:rPr>
        <w:t xml:space="preserve">Au titre de l’année 2026, les </w:t>
      </w:r>
      <w:r w:rsidR="005509BD" w:rsidRPr="009F4DAC">
        <w:rPr>
          <w:rFonts w:asciiTheme="minorHAnsi" w:hAnsiTheme="minorHAnsi" w:cstheme="minorHAnsi"/>
          <w:sz w:val="22"/>
          <w:szCs w:val="22"/>
        </w:rPr>
        <w:t>p</w:t>
      </w:r>
      <w:r w:rsidRPr="009F4DAC">
        <w:rPr>
          <w:rFonts w:asciiTheme="minorHAnsi" w:hAnsiTheme="minorHAnsi" w:cstheme="minorHAnsi"/>
          <w:sz w:val="22"/>
          <w:szCs w:val="22"/>
        </w:rPr>
        <w:t>arties conviennent d</w:t>
      </w:r>
      <w:r w:rsidR="00F75179" w:rsidRPr="009F4DAC">
        <w:rPr>
          <w:rFonts w:asciiTheme="minorHAnsi" w:hAnsiTheme="minorHAnsi" w:cstheme="minorHAnsi"/>
          <w:sz w:val="22"/>
          <w:szCs w:val="22"/>
        </w:rPr>
        <w:t>u</w:t>
      </w:r>
      <w:r w:rsidR="005509BD" w:rsidRPr="009F4DAC">
        <w:rPr>
          <w:rFonts w:asciiTheme="minorHAnsi" w:hAnsiTheme="minorHAnsi" w:cstheme="minorHAnsi"/>
          <w:sz w:val="22"/>
          <w:szCs w:val="22"/>
        </w:rPr>
        <w:t xml:space="preserve"> versement d’une subvention </w:t>
      </w:r>
      <w:r w:rsidRPr="009F4DAC">
        <w:rPr>
          <w:rFonts w:asciiTheme="minorHAnsi" w:hAnsiTheme="minorHAnsi" w:cstheme="minorHAnsi"/>
          <w:sz w:val="22"/>
          <w:szCs w:val="22"/>
        </w:rPr>
        <w:t>exceptionnelle au</w:t>
      </w:r>
      <w:r w:rsidR="00F75179" w:rsidRPr="009F4DAC">
        <w:rPr>
          <w:rFonts w:asciiTheme="minorHAnsi" w:hAnsiTheme="minorHAnsi" w:cstheme="minorHAnsi"/>
          <w:sz w:val="22"/>
          <w:szCs w:val="22"/>
        </w:rPr>
        <w:t xml:space="preserve"> </w:t>
      </w:r>
      <w:r w:rsidR="00C8539E" w:rsidRPr="009F4DAC">
        <w:rPr>
          <w:rFonts w:asciiTheme="minorHAnsi" w:hAnsiTheme="minorHAnsi" w:cstheme="minorHAnsi"/>
          <w:sz w:val="22"/>
          <w:szCs w:val="22"/>
        </w:rPr>
        <w:t>budget</w:t>
      </w:r>
      <w:r w:rsidR="003214CB" w:rsidRPr="009F4DAC">
        <w:rPr>
          <w:rFonts w:asciiTheme="minorHAnsi" w:hAnsiTheme="minorHAnsi" w:cstheme="minorHAnsi"/>
          <w:sz w:val="22"/>
          <w:szCs w:val="22"/>
        </w:rPr>
        <w:t xml:space="preserve"> </w:t>
      </w:r>
      <w:r w:rsidRPr="009F4DAC">
        <w:rPr>
          <w:rFonts w:asciiTheme="minorHAnsi" w:hAnsiTheme="minorHAnsi" w:cstheme="minorHAnsi"/>
          <w:sz w:val="22"/>
          <w:szCs w:val="22"/>
        </w:rPr>
        <w:t xml:space="preserve">des </w:t>
      </w:r>
      <w:r w:rsidR="00F75179" w:rsidRPr="009F4DAC">
        <w:rPr>
          <w:rFonts w:asciiTheme="minorHAnsi" w:hAnsiTheme="minorHAnsi" w:cstheme="minorHAnsi"/>
          <w:sz w:val="22"/>
          <w:szCs w:val="22"/>
        </w:rPr>
        <w:t>activités sociales et culturelles</w:t>
      </w:r>
      <w:r w:rsidR="005509BD" w:rsidRPr="009F4DAC">
        <w:rPr>
          <w:rFonts w:asciiTheme="minorHAnsi" w:hAnsiTheme="minorHAnsi" w:cstheme="minorHAnsi"/>
          <w:sz w:val="22"/>
          <w:szCs w:val="22"/>
        </w:rPr>
        <w:t xml:space="preserve"> </w:t>
      </w:r>
      <w:r w:rsidRPr="009F4DAC">
        <w:rPr>
          <w:rFonts w:asciiTheme="minorHAnsi" w:hAnsiTheme="minorHAnsi" w:cstheme="minorHAnsi"/>
          <w:sz w:val="22"/>
          <w:szCs w:val="22"/>
        </w:rPr>
        <w:t xml:space="preserve">du Comité Social et Economique d’un montant de </w:t>
      </w:r>
      <w:r w:rsidR="005509BD" w:rsidRPr="009F4DAC">
        <w:rPr>
          <w:rFonts w:asciiTheme="minorHAnsi" w:hAnsiTheme="minorHAnsi" w:cstheme="minorHAnsi"/>
          <w:sz w:val="22"/>
          <w:szCs w:val="22"/>
        </w:rPr>
        <w:t>5</w:t>
      </w:r>
      <w:r w:rsidR="00412BDE">
        <w:rPr>
          <w:rFonts w:asciiTheme="minorHAnsi" w:hAnsiTheme="minorHAnsi" w:cstheme="minorHAnsi"/>
          <w:sz w:val="22"/>
          <w:szCs w:val="22"/>
        </w:rPr>
        <w:t xml:space="preserve"> </w:t>
      </w:r>
      <w:r w:rsidR="005509BD" w:rsidRPr="009F4DAC">
        <w:rPr>
          <w:rFonts w:asciiTheme="minorHAnsi" w:hAnsiTheme="minorHAnsi" w:cstheme="minorHAnsi"/>
          <w:sz w:val="22"/>
          <w:szCs w:val="22"/>
        </w:rPr>
        <w:t>0</w:t>
      </w:r>
      <w:r w:rsidRPr="009F4DAC">
        <w:rPr>
          <w:rFonts w:asciiTheme="minorHAnsi" w:hAnsiTheme="minorHAnsi" w:cstheme="minorHAnsi"/>
          <w:sz w:val="22"/>
          <w:szCs w:val="22"/>
        </w:rPr>
        <w:t>00 euros</w:t>
      </w:r>
      <w:r w:rsidR="00EE59DE" w:rsidRPr="009F4DAC">
        <w:rPr>
          <w:rFonts w:asciiTheme="minorHAnsi" w:hAnsiTheme="minorHAnsi" w:cstheme="minorHAnsi"/>
          <w:sz w:val="22"/>
          <w:szCs w:val="22"/>
        </w:rPr>
        <w:t xml:space="preserve"> versé en mai 2026</w:t>
      </w:r>
      <w:r w:rsidR="00F75179" w:rsidRPr="009F4DAC">
        <w:rPr>
          <w:rFonts w:asciiTheme="minorHAnsi" w:hAnsiTheme="minorHAnsi" w:cstheme="minorHAnsi"/>
          <w:sz w:val="22"/>
          <w:szCs w:val="22"/>
        </w:rPr>
        <w:t xml:space="preserve">. </w:t>
      </w:r>
      <w:r w:rsidR="00EE59DE" w:rsidRPr="009F4DAC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53B42F58" w14:textId="77777777" w:rsidR="000D03CB" w:rsidRDefault="000D03CB" w:rsidP="005509BD">
      <w:pPr>
        <w:jc w:val="both"/>
        <w:rPr>
          <w:rFonts w:asciiTheme="minorHAnsi" w:hAnsiTheme="minorHAnsi" w:cstheme="minorHAnsi"/>
          <w:color w:val="auto"/>
          <w:sz w:val="22"/>
          <w:szCs w:val="22"/>
        </w:rPr>
      </w:pPr>
    </w:p>
    <w:p w14:paraId="1B61B7CA" w14:textId="37D1E301" w:rsidR="00451604" w:rsidRDefault="00986361" w:rsidP="00451604">
      <w:pPr>
        <w:widowControl/>
        <w:spacing w:line="259" w:lineRule="auto"/>
        <w:rPr>
          <w:rFonts w:asciiTheme="minorHAnsi" w:eastAsia="MS Mincho" w:hAnsiTheme="minorHAnsi" w:cstheme="minorHAnsi"/>
          <w:b/>
          <w:bCs/>
          <w:caps/>
          <w:color w:val="C00000"/>
          <w:sz w:val="22"/>
          <w:szCs w:val="22"/>
        </w:rPr>
      </w:pPr>
      <w:r w:rsidRPr="001F19FE">
        <w:rPr>
          <w:rFonts w:asciiTheme="minorHAnsi" w:eastAsia="MS Mincho" w:hAnsiTheme="minorHAnsi" w:cstheme="minorHAnsi"/>
          <w:b/>
          <w:bCs/>
          <w:caps/>
          <w:color w:val="C00000"/>
          <w:sz w:val="22"/>
          <w:szCs w:val="22"/>
        </w:rPr>
        <w:t xml:space="preserve">ARTICLE </w:t>
      </w:r>
      <w:r>
        <w:rPr>
          <w:rFonts w:asciiTheme="minorHAnsi" w:eastAsia="MS Mincho" w:hAnsiTheme="minorHAnsi" w:cstheme="minorHAnsi"/>
          <w:b/>
          <w:bCs/>
          <w:caps/>
          <w:color w:val="C00000"/>
          <w:sz w:val="22"/>
          <w:szCs w:val="22"/>
        </w:rPr>
        <w:t>4</w:t>
      </w:r>
      <w:r w:rsidRPr="001F19FE">
        <w:rPr>
          <w:rFonts w:asciiTheme="minorHAnsi" w:eastAsia="MS Mincho" w:hAnsiTheme="minorHAnsi" w:cstheme="minorHAnsi"/>
          <w:b/>
          <w:bCs/>
          <w:caps/>
          <w:color w:val="C00000"/>
          <w:sz w:val="22"/>
          <w:szCs w:val="22"/>
        </w:rPr>
        <w:t xml:space="preserve"> – </w:t>
      </w:r>
      <w:r w:rsidR="00C65002">
        <w:rPr>
          <w:rFonts w:asciiTheme="minorHAnsi" w:eastAsia="MS Mincho" w:hAnsiTheme="minorHAnsi" w:cstheme="minorHAnsi"/>
          <w:b/>
          <w:bCs/>
          <w:caps/>
          <w:color w:val="C00000"/>
          <w:sz w:val="22"/>
          <w:szCs w:val="22"/>
        </w:rPr>
        <w:t>Prime de partage de la valeur (ppv)</w:t>
      </w:r>
    </w:p>
    <w:p w14:paraId="7F3BD992" w14:textId="77777777" w:rsidR="00C65002" w:rsidRDefault="00C65002" w:rsidP="00451604">
      <w:pPr>
        <w:widowControl/>
        <w:spacing w:line="259" w:lineRule="auto"/>
        <w:rPr>
          <w:rFonts w:asciiTheme="minorHAnsi" w:eastAsia="MS Mincho" w:hAnsiTheme="minorHAnsi" w:cstheme="minorHAnsi"/>
          <w:b/>
          <w:bCs/>
          <w:caps/>
          <w:color w:val="C00000"/>
          <w:sz w:val="22"/>
          <w:szCs w:val="22"/>
        </w:rPr>
      </w:pPr>
    </w:p>
    <w:p w14:paraId="39AC90F2" w14:textId="6D04EEFA" w:rsidR="00451F3C" w:rsidRDefault="00C65002" w:rsidP="001B6ED2">
      <w:pPr>
        <w:widowControl/>
        <w:spacing w:line="259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Les parties conviennent de porter à l’ordre du jour d’une des réunions CSE du dernier trimestre 2026 un point </w:t>
      </w:r>
      <w:r w:rsidR="00D64709">
        <w:rPr>
          <w:rFonts w:asciiTheme="minorHAnsi" w:hAnsiTheme="minorHAnsi" w:cstheme="minorHAnsi"/>
          <w:sz w:val="22"/>
          <w:szCs w:val="22"/>
        </w:rPr>
        <w:t xml:space="preserve">relatif à </w:t>
      </w:r>
      <w:r>
        <w:rPr>
          <w:rFonts w:asciiTheme="minorHAnsi" w:hAnsiTheme="minorHAnsi" w:cstheme="minorHAnsi"/>
          <w:sz w:val="22"/>
          <w:szCs w:val="22"/>
        </w:rPr>
        <w:t>la possibilité de verser une prime de partage de la valeur</w:t>
      </w:r>
      <w:r w:rsidR="001B6ED2">
        <w:rPr>
          <w:rFonts w:asciiTheme="minorHAnsi" w:hAnsiTheme="minorHAnsi" w:cstheme="minorHAnsi"/>
          <w:sz w:val="22"/>
          <w:szCs w:val="22"/>
        </w:rPr>
        <w:t xml:space="preserve">. 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</w:p>
    <w:p w14:paraId="73A1D7BB" w14:textId="77777777" w:rsidR="00451F3C" w:rsidRDefault="00451F3C" w:rsidP="001B6ED2">
      <w:pPr>
        <w:widowControl/>
        <w:spacing w:line="259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6776868A" w14:textId="44B97DEF" w:rsidR="00451F3C" w:rsidRDefault="00205C58" w:rsidP="001B6ED2">
      <w:pPr>
        <w:widowControl/>
        <w:spacing w:line="259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205C58">
        <w:rPr>
          <w:rFonts w:asciiTheme="minorHAnsi" w:hAnsiTheme="minorHAnsi" w:cstheme="minorHAnsi"/>
          <w:sz w:val="22"/>
          <w:szCs w:val="22"/>
        </w:rPr>
        <w:t>Le versement éventuel d’une prime de partage de la valeur demeure subordonné à l’appréciation de la situation et des résultats financiers de l’entreprise.</w:t>
      </w:r>
    </w:p>
    <w:p w14:paraId="5BBCBB37" w14:textId="77777777" w:rsidR="00205C58" w:rsidRDefault="00205C58" w:rsidP="001B6ED2">
      <w:pPr>
        <w:widowControl/>
        <w:spacing w:line="259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15365C54" w14:textId="1D7EC344" w:rsidR="00FD0E83" w:rsidRDefault="00947306" w:rsidP="001B6ED2">
      <w:pPr>
        <w:widowControl/>
        <w:spacing w:line="259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947306">
        <w:rPr>
          <w:rFonts w:asciiTheme="minorHAnsi" w:hAnsiTheme="minorHAnsi" w:cstheme="minorHAnsi"/>
          <w:sz w:val="22"/>
          <w:szCs w:val="22"/>
        </w:rPr>
        <w:t xml:space="preserve">Les conditions de mise en œuvre, notamment le montant, les bénéficiaires et les modalités de versement, seront, le cas échéant, fixées </w:t>
      </w:r>
      <w:r w:rsidR="001B6ED2" w:rsidRPr="001B6ED2">
        <w:rPr>
          <w:rFonts w:asciiTheme="minorHAnsi" w:hAnsiTheme="minorHAnsi" w:cstheme="minorHAnsi"/>
          <w:sz w:val="22"/>
          <w:szCs w:val="22"/>
        </w:rPr>
        <w:t>par décision unilatérale de l’employeur</w:t>
      </w:r>
      <w:r w:rsidR="001B6ED2">
        <w:rPr>
          <w:rFonts w:asciiTheme="minorHAnsi" w:hAnsiTheme="minorHAnsi" w:cstheme="minorHAnsi"/>
          <w:sz w:val="22"/>
          <w:szCs w:val="22"/>
        </w:rPr>
        <w:t>.</w:t>
      </w:r>
    </w:p>
    <w:bookmarkEnd w:id="1"/>
    <w:p w14:paraId="237E3811" w14:textId="5740C010" w:rsidR="0015198A" w:rsidRPr="004540D6" w:rsidRDefault="0015198A" w:rsidP="009C7994">
      <w:pPr>
        <w:widowControl/>
        <w:spacing w:before="240"/>
        <w:rPr>
          <w:rFonts w:asciiTheme="minorHAnsi" w:eastAsia="MS Mincho" w:hAnsiTheme="minorHAnsi" w:cstheme="minorHAnsi"/>
          <w:b/>
          <w:bCs/>
          <w:caps/>
          <w:color w:val="C00000"/>
          <w:sz w:val="22"/>
          <w:szCs w:val="22"/>
        </w:rPr>
      </w:pPr>
      <w:r w:rsidRPr="004540D6">
        <w:rPr>
          <w:rFonts w:asciiTheme="minorHAnsi" w:eastAsia="MS Mincho" w:hAnsiTheme="minorHAnsi" w:cstheme="minorHAnsi"/>
          <w:b/>
          <w:bCs/>
          <w:caps/>
          <w:color w:val="C00000"/>
          <w:sz w:val="22"/>
          <w:szCs w:val="22"/>
        </w:rPr>
        <w:t xml:space="preserve">ARTICLE </w:t>
      </w:r>
      <w:r w:rsidR="00034BDD" w:rsidRPr="004540D6">
        <w:rPr>
          <w:rFonts w:asciiTheme="minorHAnsi" w:eastAsia="MS Mincho" w:hAnsiTheme="minorHAnsi" w:cstheme="minorHAnsi"/>
          <w:b/>
          <w:bCs/>
          <w:caps/>
          <w:color w:val="C00000"/>
          <w:sz w:val="22"/>
          <w:szCs w:val="22"/>
        </w:rPr>
        <w:t>5</w:t>
      </w:r>
      <w:r w:rsidR="008277BF" w:rsidRPr="004540D6">
        <w:rPr>
          <w:rFonts w:asciiTheme="minorHAnsi" w:eastAsia="MS Mincho" w:hAnsiTheme="minorHAnsi" w:cstheme="minorHAnsi"/>
          <w:b/>
          <w:bCs/>
          <w:caps/>
          <w:color w:val="C00000"/>
          <w:sz w:val="22"/>
          <w:szCs w:val="22"/>
        </w:rPr>
        <w:t xml:space="preserve"> </w:t>
      </w:r>
      <w:r w:rsidRPr="004540D6">
        <w:rPr>
          <w:rFonts w:asciiTheme="minorHAnsi" w:eastAsia="MS Mincho" w:hAnsiTheme="minorHAnsi" w:cstheme="minorHAnsi"/>
          <w:b/>
          <w:bCs/>
          <w:caps/>
          <w:color w:val="C00000"/>
          <w:sz w:val="22"/>
          <w:szCs w:val="22"/>
        </w:rPr>
        <w:t xml:space="preserve">– entree en vigueur </w:t>
      </w:r>
    </w:p>
    <w:p w14:paraId="62711A0A" w14:textId="112008A2" w:rsidR="00B53C19" w:rsidRPr="005314B7" w:rsidRDefault="00B53C19">
      <w:pPr>
        <w:spacing w:line="259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18FD114B" w14:textId="68A1AD35" w:rsidR="00FD0E83" w:rsidRDefault="0015198A" w:rsidP="00B86113">
      <w:pPr>
        <w:spacing w:line="259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5314B7">
        <w:rPr>
          <w:rFonts w:asciiTheme="minorHAnsi" w:hAnsiTheme="minorHAnsi" w:cstheme="minorHAnsi"/>
          <w:sz w:val="22"/>
          <w:szCs w:val="22"/>
        </w:rPr>
        <w:t xml:space="preserve">Le présent accord entrera en vigueur au </w:t>
      </w:r>
      <w:r w:rsidR="00480B07">
        <w:rPr>
          <w:rFonts w:asciiTheme="minorHAnsi" w:hAnsiTheme="minorHAnsi" w:cstheme="minorHAnsi"/>
          <w:sz w:val="22"/>
          <w:szCs w:val="22"/>
        </w:rPr>
        <w:t>1er</w:t>
      </w:r>
      <w:r w:rsidRPr="006905CF">
        <w:rPr>
          <w:rFonts w:asciiTheme="minorHAnsi" w:hAnsiTheme="minorHAnsi" w:cstheme="minorHAnsi"/>
          <w:sz w:val="22"/>
          <w:szCs w:val="22"/>
        </w:rPr>
        <w:t xml:space="preserve"> </w:t>
      </w:r>
      <w:r w:rsidR="00DC5F48">
        <w:rPr>
          <w:rFonts w:asciiTheme="minorHAnsi" w:hAnsiTheme="minorHAnsi" w:cstheme="minorHAnsi"/>
          <w:sz w:val="22"/>
          <w:szCs w:val="22"/>
        </w:rPr>
        <w:t>mai</w:t>
      </w:r>
      <w:r w:rsidRPr="006905CF">
        <w:rPr>
          <w:rFonts w:asciiTheme="minorHAnsi" w:hAnsiTheme="minorHAnsi" w:cstheme="minorHAnsi"/>
          <w:sz w:val="22"/>
          <w:szCs w:val="22"/>
        </w:rPr>
        <w:t xml:space="preserve"> 202</w:t>
      </w:r>
      <w:r w:rsidR="004374DC">
        <w:rPr>
          <w:rFonts w:asciiTheme="minorHAnsi" w:hAnsiTheme="minorHAnsi" w:cstheme="minorHAnsi"/>
          <w:sz w:val="22"/>
          <w:szCs w:val="22"/>
        </w:rPr>
        <w:t>6</w:t>
      </w:r>
      <w:r w:rsidRPr="005314B7">
        <w:rPr>
          <w:rFonts w:asciiTheme="minorHAnsi" w:hAnsiTheme="minorHAnsi" w:cstheme="minorHAnsi"/>
          <w:sz w:val="22"/>
          <w:szCs w:val="22"/>
        </w:rPr>
        <w:t xml:space="preserve">, sauf dispositions mentionnant une autre date d’application. </w:t>
      </w:r>
    </w:p>
    <w:p w14:paraId="1469B679" w14:textId="117AA18A" w:rsidR="0015198A" w:rsidRPr="004540D6" w:rsidRDefault="0015198A" w:rsidP="009C7994">
      <w:pPr>
        <w:widowControl/>
        <w:spacing w:before="240"/>
        <w:rPr>
          <w:rFonts w:asciiTheme="minorHAnsi" w:eastAsia="MS Mincho" w:hAnsiTheme="minorHAnsi" w:cstheme="minorHAnsi"/>
          <w:b/>
          <w:bCs/>
          <w:caps/>
          <w:color w:val="C00000"/>
          <w:sz w:val="22"/>
          <w:szCs w:val="22"/>
        </w:rPr>
      </w:pPr>
      <w:r w:rsidRPr="004540D6">
        <w:rPr>
          <w:rFonts w:asciiTheme="minorHAnsi" w:eastAsia="MS Mincho" w:hAnsiTheme="minorHAnsi" w:cstheme="minorHAnsi"/>
          <w:b/>
          <w:bCs/>
          <w:caps/>
          <w:color w:val="C00000"/>
          <w:sz w:val="22"/>
          <w:szCs w:val="22"/>
        </w:rPr>
        <w:t xml:space="preserve">ARTICLE </w:t>
      </w:r>
      <w:r w:rsidR="004374DC">
        <w:rPr>
          <w:rFonts w:asciiTheme="minorHAnsi" w:eastAsia="MS Mincho" w:hAnsiTheme="minorHAnsi" w:cstheme="minorHAnsi"/>
          <w:b/>
          <w:bCs/>
          <w:caps/>
          <w:color w:val="C00000"/>
          <w:sz w:val="22"/>
          <w:szCs w:val="22"/>
        </w:rPr>
        <w:t>6</w:t>
      </w:r>
      <w:r w:rsidR="008277BF" w:rsidRPr="004540D6">
        <w:rPr>
          <w:rFonts w:asciiTheme="minorHAnsi" w:eastAsia="MS Mincho" w:hAnsiTheme="minorHAnsi" w:cstheme="minorHAnsi"/>
          <w:b/>
          <w:bCs/>
          <w:caps/>
          <w:color w:val="C00000"/>
          <w:sz w:val="22"/>
          <w:szCs w:val="22"/>
        </w:rPr>
        <w:t xml:space="preserve"> </w:t>
      </w:r>
      <w:r w:rsidRPr="004540D6">
        <w:rPr>
          <w:rFonts w:asciiTheme="minorHAnsi" w:eastAsia="MS Mincho" w:hAnsiTheme="minorHAnsi" w:cstheme="minorHAnsi"/>
          <w:b/>
          <w:bCs/>
          <w:caps/>
          <w:color w:val="C00000"/>
          <w:sz w:val="22"/>
          <w:szCs w:val="22"/>
        </w:rPr>
        <w:t xml:space="preserve">– DEPOT ET PUBLICITE  </w:t>
      </w:r>
    </w:p>
    <w:p w14:paraId="3ECBB020" w14:textId="77777777" w:rsidR="0015198A" w:rsidRPr="005314B7" w:rsidRDefault="0015198A" w:rsidP="009902EC">
      <w:pPr>
        <w:spacing w:line="259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12DC4525" w14:textId="7919DE9B" w:rsidR="00554294" w:rsidRPr="005314B7" w:rsidRDefault="00554294" w:rsidP="009902EC">
      <w:pPr>
        <w:spacing w:line="259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5314B7">
        <w:rPr>
          <w:rFonts w:asciiTheme="minorHAnsi" w:hAnsiTheme="minorHAnsi" w:cstheme="minorHAnsi"/>
          <w:sz w:val="22"/>
          <w:szCs w:val="22"/>
        </w:rPr>
        <w:t xml:space="preserve">En application des articles R.2262-2 et R.2262-3 du </w:t>
      </w:r>
      <w:r w:rsidR="00D51EFF">
        <w:rPr>
          <w:rFonts w:asciiTheme="minorHAnsi" w:hAnsiTheme="minorHAnsi" w:cstheme="minorHAnsi"/>
          <w:sz w:val="22"/>
          <w:szCs w:val="22"/>
        </w:rPr>
        <w:t>C</w:t>
      </w:r>
      <w:r w:rsidRPr="005314B7">
        <w:rPr>
          <w:rFonts w:asciiTheme="minorHAnsi" w:hAnsiTheme="minorHAnsi" w:cstheme="minorHAnsi"/>
          <w:sz w:val="22"/>
          <w:szCs w:val="22"/>
        </w:rPr>
        <w:t xml:space="preserve">ode du travail, le </w:t>
      </w:r>
      <w:r w:rsidR="0047234F" w:rsidRPr="005314B7">
        <w:rPr>
          <w:rFonts w:asciiTheme="minorHAnsi" w:hAnsiTheme="minorHAnsi" w:cstheme="minorHAnsi"/>
          <w:sz w:val="22"/>
          <w:szCs w:val="22"/>
        </w:rPr>
        <w:t>présent</w:t>
      </w:r>
      <w:r w:rsidRPr="005314B7">
        <w:rPr>
          <w:rFonts w:asciiTheme="minorHAnsi" w:hAnsiTheme="minorHAnsi" w:cstheme="minorHAnsi"/>
          <w:sz w:val="22"/>
          <w:szCs w:val="22"/>
        </w:rPr>
        <w:t xml:space="preserve"> accord sera transmis aux </w:t>
      </w:r>
      <w:r w:rsidR="0047234F" w:rsidRPr="005314B7">
        <w:rPr>
          <w:rFonts w:asciiTheme="minorHAnsi" w:hAnsiTheme="minorHAnsi" w:cstheme="minorHAnsi"/>
          <w:sz w:val="22"/>
          <w:szCs w:val="22"/>
        </w:rPr>
        <w:t>représentants</w:t>
      </w:r>
      <w:r w:rsidRPr="005314B7">
        <w:rPr>
          <w:rFonts w:asciiTheme="minorHAnsi" w:hAnsiTheme="minorHAnsi" w:cstheme="minorHAnsi"/>
          <w:sz w:val="22"/>
          <w:szCs w:val="22"/>
        </w:rPr>
        <w:t xml:space="preserve"> du personnel et mention de cet accord sera faite sur les panneaux </w:t>
      </w:r>
      <w:r w:rsidR="0047234F" w:rsidRPr="005314B7">
        <w:rPr>
          <w:rFonts w:asciiTheme="minorHAnsi" w:hAnsiTheme="minorHAnsi" w:cstheme="minorHAnsi"/>
          <w:sz w:val="22"/>
          <w:szCs w:val="22"/>
        </w:rPr>
        <w:t>réservés</w:t>
      </w:r>
      <w:r w:rsidRPr="005314B7">
        <w:rPr>
          <w:rFonts w:asciiTheme="minorHAnsi" w:hAnsiTheme="minorHAnsi" w:cstheme="minorHAnsi"/>
          <w:sz w:val="22"/>
          <w:szCs w:val="22"/>
        </w:rPr>
        <w:t xml:space="preserve"> à la Direction pour sa </w:t>
      </w:r>
      <w:r w:rsidR="00064048" w:rsidRPr="005314B7">
        <w:rPr>
          <w:rFonts w:asciiTheme="minorHAnsi" w:hAnsiTheme="minorHAnsi" w:cstheme="minorHAnsi"/>
          <w:sz w:val="22"/>
          <w:szCs w:val="22"/>
        </w:rPr>
        <w:t xml:space="preserve">communication </w:t>
      </w:r>
      <w:r w:rsidRPr="005314B7">
        <w:rPr>
          <w:rFonts w:asciiTheme="minorHAnsi" w:hAnsiTheme="minorHAnsi" w:cstheme="minorHAnsi"/>
          <w:sz w:val="22"/>
          <w:szCs w:val="22"/>
        </w:rPr>
        <w:t>au personnel.</w:t>
      </w:r>
    </w:p>
    <w:p w14:paraId="42CCA425" w14:textId="77777777" w:rsidR="009A6EB4" w:rsidRPr="005314B7" w:rsidRDefault="009A6EB4">
      <w:pPr>
        <w:spacing w:line="259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296DFC01" w14:textId="5F1EF3F5" w:rsidR="00B53C19" w:rsidRPr="005314B7" w:rsidRDefault="006F2190">
      <w:pPr>
        <w:spacing w:line="259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5314B7">
        <w:rPr>
          <w:rFonts w:asciiTheme="minorHAnsi" w:hAnsiTheme="minorHAnsi" w:cstheme="minorHAnsi"/>
          <w:sz w:val="22"/>
          <w:szCs w:val="22"/>
        </w:rPr>
        <w:t xml:space="preserve">Il sera envoyé au </w:t>
      </w:r>
      <w:r w:rsidR="00D51EFF">
        <w:rPr>
          <w:rFonts w:asciiTheme="minorHAnsi" w:hAnsiTheme="minorHAnsi" w:cstheme="minorHAnsi"/>
          <w:sz w:val="22"/>
          <w:szCs w:val="22"/>
        </w:rPr>
        <w:t>G</w:t>
      </w:r>
      <w:r w:rsidRPr="005314B7">
        <w:rPr>
          <w:rFonts w:asciiTheme="minorHAnsi" w:hAnsiTheme="minorHAnsi" w:cstheme="minorHAnsi"/>
          <w:sz w:val="22"/>
          <w:szCs w:val="22"/>
        </w:rPr>
        <w:t xml:space="preserve">reffe du </w:t>
      </w:r>
      <w:r w:rsidR="00D51EFF">
        <w:rPr>
          <w:rFonts w:asciiTheme="minorHAnsi" w:hAnsiTheme="minorHAnsi" w:cstheme="minorHAnsi"/>
          <w:sz w:val="22"/>
          <w:szCs w:val="22"/>
        </w:rPr>
        <w:t>C</w:t>
      </w:r>
      <w:r w:rsidRPr="005314B7">
        <w:rPr>
          <w:rFonts w:asciiTheme="minorHAnsi" w:hAnsiTheme="minorHAnsi" w:cstheme="minorHAnsi"/>
          <w:sz w:val="22"/>
          <w:szCs w:val="22"/>
        </w:rPr>
        <w:t xml:space="preserve">onseil de prud’hommes </w:t>
      </w:r>
      <w:r w:rsidR="00D51EFF">
        <w:rPr>
          <w:rFonts w:asciiTheme="minorHAnsi" w:hAnsiTheme="minorHAnsi" w:cstheme="minorHAnsi"/>
          <w:sz w:val="22"/>
          <w:szCs w:val="22"/>
        </w:rPr>
        <w:t>compét</w:t>
      </w:r>
      <w:r w:rsidR="00473C14">
        <w:rPr>
          <w:rFonts w:asciiTheme="minorHAnsi" w:hAnsiTheme="minorHAnsi" w:cstheme="minorHAnsi"/>
          <w:sz w:val="22"/>
          <w:szCs w:val="22"/>
        </w:rPr>
        <w:t>e</w:t>
      </w:r>
      <w:r w:rsidR="00D51EFF">
        <w:rPr>
          <w:rFonts w:asciiTheme="minorHAnsi" w:hAnsiTheme="minorHAnsi" w:cstheme="minorHAnsi"/>
          <w:sz w:val="22"/>
          <w:szCs w:val="22"/>
        </w:rPr>
        <w:t xml:space="preserve">nt </w:t>
      </w:r>
      <w:r w:rsidRPr="005314B7">
        <w:rPr>
          <w:rFonts w:asciiTheme="minorHAnsi" w:hAnsiTheme="minorHAnsi" w:cstheme="minorHAnsi"/>
          <w:sz w:val="22"/>
          <w:szCs w:val="22"/>
        </w:rPr>
        <w:t>et donnera lieu à un dépôt par voie électronique sur la plateforme en ligne TéléAccords</w:t>
      </w:r>
      <w:r w:rsidR="009902EC" w:rsidRPr="005314B7">
        <w:rPr>
          <w:rFonts w:asciiTheme="minorHAnsi" w:hAnsiTheme="minorHAnsi" w:cstheme="minorHAnsi"/>
          <w:sz w:val="22"/>
          <w:szCs w:val="22"/>
        </w:rPr>
        <w:t>.</w:t>
      </w:r>
    </w:p>
    <w:p w14:paraId="47C4D1D0" w14:textId="64B1E510" w:rsidR="009902EC" w:rsidRPr="005314B7" w:rsidRDefault="009902EC">
      <w:pPr>
        <w:spacing w:line="259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7382730A" w14:textId="1557AE47" w:rsidR="00FA2C0D" w:rsidRPr="007515EB" w:rsidRDefault="009902EC" w:rsidP="007515EB">
      <w:pPr>
        <w:jc w:val="both"/>
        <w:rPr>
          <w:rFonts w:asciiTheme="minorHAnsi" w:hAnsiTheme="minorHAnsi" w:cstheme="minorHAnsi"/>
          <w:sz w:val="22"/>
          <w:szCs w:val="22"/>
        </w:rPr>
      </w:pPr>
      <w:r w:rsidRPr="005314B7">
        <w:rPr>
          <w:rFonts w:asciiTheme="minorHAnsi" w:hAnsiTheme="minorHAnsi" w:cstheme="minorHAnsi"/>
          <w:sz w:val="22"/>
          <w:szCs w:val="22"/>
        </w:rPr>
        <w:t xml:space="preserve">Par ailleurs, les parties conviennent que le présent accord sera publié dans une base de données nationale en version </w:t>
      </w:r>
      <w:r w:rsidR="00064048" w:rsidRPr="005314B7">
        <w:rPr>
          <w:rFonts w:asciiTheme="minorHAnsi" w:hAnsiTheme="minorHAnsi" w:cstheme="minorHAnsi"/>
          <w:sz w:val="22"/>
          <w:szCs w:val="22"/>
        </w:rPr>
        <w:t>anonymisée</w:t>
      </w:r>
      <w:r w:rsidRPr="005314B7">
        <w:rPr>
          <w:rFonts w:asciiTheme="minorHAnsi" w:hAnsiTheme="minorHAnsi" w:cstheme="minorHAnsi"/>
          <w:sz w:val="22"/>
          <w:szCs w:val="22"/>
        </w:rPr>
        <w:t>.</w:t>
      </w:r>
    </w:p>
    <w:p w14:paraId="5FCA1DAA" w14:textId="77777777" w:rsidR="00FA2C0D" w:rsidRDefault="00FA2C0D">
      <w:pPr>
        <w:spacing w:line="259" w:lineRule="auto"/>
        <w:jc w:val="both"/>
        <w:rPr>
          <w:rFonts w:asciiTheme="minorHAnsi" w:eastAsia="Calibri" w:hAnsiTheme="minorHAnsi" w:cstheme="minorHAnsi"/>
          <w:sz w:val="22"/>
          <w:szCs w:val="22"/>
          <w:lang w:eastAsia="en-US"/>
        </w:rPr>
      </w:pPr>
    </w:p>
    <w:p w14:paraId="18C63FBA" w14:textId="77777777" w:rsidR="00F42A13" w:rsidRPr="00FF0479" w:rsidRDefault="00F42A13">
      <w:pPr>
        <w:spacing w:line="259" w:lineRule="auto"/>
        <w:jc w:val="both"/>
        <w:rPr>
          <w:rFonts w:asciiTheme="minorHAnsi" w:eastAsia="Calibri" w:hAnsiTheme="minorHAnsi" w:cstheme="minorHAnsi"/>
          <w:sz w:val="22"/>
          <w:szCs w:val="22"/>
          <w:lang w:eastAsia="en-US"/>
        </w:rPr>
      </w:pPr>
    </w:p>
    <w:p w14:paraId="2A3B32A2" w14:textId="45606BC7" w:rsidR="008D4CDA" w:rsidRPr="005314B7" w:rsidRDefault="00503CEC" w:rsidP="00AA55BA">
      <w:pPr>
        <w:spacing w:line="259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5314B7">
        <w:rPr>
          <w:rFonts w:asciiTheme="minorHAnsi" w:hAnsiTheme="minorHAnsi" w:cstheme="minorHAnsi"/>
          <w:sz w:val="22"/>
          <w:szCs w:val="22"/>
        </w:rPr>
        <w:t>Fait à Roissy</w:t>
      </w:r>
      <w:r w:rsidR="008F1F4F">
        <w:rPr>
          <w:rFonts w:asciiTheme="minorHAnsi" w:hAnsiTheme="minorHAnsi" w:cstheme="minorHAnsi"/>
          <w:sz w:val="22"/>
          <w:szCs w:val="22"/>
        </w:rPr>
        <w:t xml:space="preserve"> CDG</w:t>
      </w:r>
      <w:r w:rsidRPr="005314B7">
        <w:rPr>
          <w:rFonts w:asciiTheme="minorHAnsi" w:hAnsiTheme="minorHAnsi" w:cstheme="minorHAnsi"/>
          <w:sz w:val="22"/>
          <w:szCs w:val="22"/>
        </w:rPr>
        <w:t xml:space="preserve">, </w:t>
      </w:r>
      <w:r w:rsidR="0054304B" w:rsidRPr="005314B7">
        <w:rPr>
          <w:rFonts w:asciiTheme="minorHAnsi" w:hAnsiTheme="minorHAnsi" w:cstheme="minorHAnsi"/>
          <w:sz w:val="22"/>
          <w:szCs w:val="22"/>
        </w:rPr>
        <w:t>le</w:t>
      </w:r>
      <w:r w:rsidR="00B86113">
        <w:rPr>
          <w:rFonts w:asciiTheme="minorHAnsi" w:hAnsiTheme="minorHAnsi" w:cstheme="minorHAnsi"/>
          <w:sz w:val="22"/>
          <w:szCs w:val="22"/>
        </w:rPr>
        <w:t xml:space="preserve"> </w:t>
      </w:r>
      <w:r w:rsidR="00D35051">
        <w:rPr>
          <w:rFonts w:asciiTheme="minorHAnsi" w:hAnsiTheme="minorHAnsi" w:cstheme="minorHAnsi"/>
          <w:sz w:val="22"/>
          <w:szCs w:val="22"/>
        </w:rPr>
        <w:t>1</w:t>
      </w:r>
      <w:r w:rsidR="00AA531C">
        <w:rPr>
          <w:rFonts w:asciiTheme="minorHAnsi" w:hAnsiTheme="minorHAnsi" w:cstheme="minorHAnsi"/>
          <w:sz w:val="22"/>
          <w:szCs w:val="22"/>
        </w:rPr>
        <w:t>6</w:t>
      </w:r>
      <w:r w:rsidR="005565AE">
        <w:rPr>
          <w:rFonts w:asciiTheme="minorHAnsi" w:hAnsiTheme="minorHAnsi" w:cstheme="minorHAnsi"/>
          <w:sz w:val="22"/>
          <w:szCs w:val="22"/>
        </w:rPr>
        <w:t xml:space="preserve"> avril</w:t>
      </w:r>
      <w:r w:rsidR="00F26AB7">
        <w:rPr>
          <w:rFonts w:asciiTheme="minorHAnsi" w:hAnsiTheme="minorHAnsi" w:cstheme="minorHAnsi"/>
          <w:sz w:val="22"/>
          <w:szCs w:val="22"/>
        </w:rPr>
        <w:t xml:space="preserve"> 202</w:t>
      </w:r>
      <w:r w:rsidR="00D35051">
        <w:rPr>
          <w:rFonts w:asciiTheme="minorHAnsi" w:hAnsiTheme="minorHAnsi" w:cstheme="minorHAnsi"/>
          <w:sz w:val="22"/>
          <w:szCs w:val="22"/>
        </w:rPr>
        <w:t>6</w:t>
      </w:r>
      <w:r w:rsidR="00151BF3" w:rsidRPr="005314B7">
        <w:rPr>
          <w:rFonts w:asciiTheme="minorHAnsi" w:hAnsiTheme="minorHAnsi" w:cstheme="minorHAnsi"/>
          <w:sz w:val="22"/>
          <w:szCs w:val="22"/>
        </w:rPr>
        <w:t>,</w:t>
      </w:r>
      <w:r w:rsidR="006F2190" w:rsidRPr="005314B7">
        <w:rPr>
          <w:rFonts w:asciiTheme="minorHAnsi" w:hAnsiTheme="minorHAnsi" w:cstheme="minorHAnsi"/>
          <w:sz w:val="22"/>
          <w:szCs w:val="22"/>
        </w:rPr>
        <w:t xml:space="preserve"> </w:t>
      </w:r>
      <w:r w:rsidR="00AA55BA" w:rsidRPr="005314B7">
        <w:rPr>
          <w:rFonts w:asciiTheme="minorHAnsi" w:hAnsiTheme="minorHAnsi" w:cstheme="minorHAnsi"/>
          <w:sz w:val="22"/>
          <w:szCs w:val="22"/>
        </w:rPr>
        <w:t xml:space="preserve">en </w:t>
      </w:r>
      <w:r w:rsidR="005565AE">
        <w:rPr>
          <w:rFonts w:asciiTheme="minorHAnsi" w:hAnsiTheme="minorHAnsi" w:cstheme="minorHAnsi"/>
          <w:sz w:val="22"/>
          <w:szCs w:val="22"/>
        </w:rPr>
        <w:t>4</w:t>
      </w:r>
      <w:r w:rsidR="00F26AB7" w:rsidRPr="005314B7">
        <w:rPr>
          <w:rFonts w:asciiTheme="minorHAnsi" w:hAnsiTheme="minorHAnsi" w:cstheme="minorHAnsi"/>
          <w:sz w:val="22"/>
          <w:szCs w:val="22"/>
        </w:rPr>
        <w:t xml:space="preserve"> </w:t>
      </w:r>
      <w:r w:rsidR="00AA55BA" w:rsidRPr="005314B7">
        <w:rPr>
          <w:rFonts w:asciiTheme="minorHAnsi" w:hAnsiTheme="minorHAnsi" w:cstheme="minorHAnsi"/>
          <w:sz w:val="22"/>
          <w:szCs w:val="22"/>
        </w:rPr>
        <w:t>exemplaires</w:t>
      </w:r>
    </w:p>
    <w:p w14:paraId="1A7C1A67" w14:textId="77777777" w:rsidR="00000662" w:rsidRDefault="00000662" w:rsidP="001C0681">
      <w:pPr>
        <w:jc w:val="both"/>
        <w:rPr>
          <w:rFonts w:asciiTheme="minorHAnsi" w:hAnsiTheme="minorHAnsi" w:cstheme="minorHAnsi"/>
        </w:rPr>
      </w:pPr>
    </w:p>
    <w:p w14:paraId="735D981E" w14:textId="77777777" w:rsidR="00000662" w:rsidRDefault="00000662" w:rsidP="001C0681">
      <w:pPr>
        <w:jc w:val="both"/>
        <w:rPr>
          <w:rFonts w:asciiTheme="minorHAnsi" w:hAnsiTheme="minorHAnsi" w:cstheme="minorHAnsi"/>
        </w:rPr>
      </w:pPr>
    </w:p>
    <w:p w14:paraId="6B0A3AE3" w14:textId="3144A2B7" w:rsidR="00982EB4" w:rsidRDefault="001C0681" w:rsidP="00982EB4">
      <w:pPr>
        <w:jc w:val="both"/>
        <w:rPr>
          <w:rFonts w:asciiTheme="minorHAnsi" w:hAnsiTheme="minorHAnsi" w:cstheme="minorHAnsi"/>
        </w:rPr>
      </w:pPr>
      <w:r w:rsidRPr="008D4CDA">
        <w:rPr>
          <w:rFonts w:asciiTheme="minorHAnsi" w:hAnsiTheme="minorHAnsi" w:cstheme="minorHAnsi"/>
          <w:b/>
          <w:bCs/>
          <w:sz w:val="22"/>
          <w:szCs w:val="22"/>
        </w:rPr>
        <w:t>Pour la Direction</w:t>
      </w:r>
      <w:r w:rsidR="00982EB4">
        <w:rPr>
          <w:rFonts w:asciiTheme="minorHAnsi" w:hAnsiTheme="minorHAnsi" w:cstheme="minorHAnsi"/>
          <w:b/>
          <w:bCs/>
          <w:sz w:val="22"/>
          <w:szCs w:val="22"/>
        </w:rPr>
        <w:tab/>
      </w:r>
      <w:r w:rsidR="00982EB4">
        <w:rPr>
          <w:rFonts w:asciiTheme="minorHAnsi" w:hAnsiTheme="minorHAnsi" w:cstheme="minorHAnsi"/>
          <w:b/>
          <w:bCs/>
          <w:sz w:val="22"/>
          <w:szCs w:val="22"/>
        </w:rPr>
        <w:tab/>
      </w:r>
      <w:r w:rsidR="00982EB4" w:rsidRPr="00297527">
        <w:rPr>
          <w:rFonts w:asciiTheme="minorHAnsi" w:hAnsiTheme="minorHAnsi" w:cstheme="minorHAnsi"/>
          <w:b/>
          <w:bCs/>
          <w:sz w:val="22"/>
          <w:szCs w:val="22"/>
        </w:rPr>
        <w:t xml:space="preserve">Pour les </w:t>
      </w:r>
      <w:r w:rsidR="00982EB4">
        <w:rPr>
          <w:rFonts w:asciiTheme="minorHAnsi" w:hAnsiTheme="minorHAnsi" w:cstheme="minorHAnsi"/>
          <w:b/>
          <w:bCs/>
          <w:sz w:val="22"/>
          <w:szCs w:val="22"/>
        </w:rPr>
        <w:t>O</w:t>
      </w:r>
      <w:r w:rsidR="00982EB4" w:rsidRPr="00297527">
        <w:rPr>
          <w:rFonts w:asciiTheme="minorHAnsi" w:hAnsiTheme="minorHAnsi" w:cstheme="minorHAnsi"/>
          <w:b/>
          <w:bCs/>
          <w:sz w:val="22"/>
          <w:szCs w:val="22"/>
        </w:rPr>
        <w:t>rganisations syndicales</w:t>
      </w:r>
      <w:r w:rsidR="00982EB4">
        <w:rPr>
          <w:rFonts w:asciiTheme="minorHAnsi" w:hAnsiTheme="minorHAnsi" w:cstheme="minorHAnsi"/>
          <w:b/>
          <w:bCs/>
          <w:sz w:val="22"/>
          <w:szCs w:val="22"/>
        </w:rPr>
        <w:t xml:space="preserve"> représentatives</w:t>
      </w:r>
    </w:p>
    <w:p w14:paraId="3FDCC273" w14:textId="1BFE3BF1" w:rsidR="001C0681" w:rsidRPr="00297527" w:rsidRDefault="001C0681" w:rsidP="00000662">
      <w:pPr>
        <w:widowControl/>
        <w:spacing w:line="259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297527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>
        <w:rPr>
          <w:rFonts w:asciiTheme="minorHAnsi" w:hAnsiTheme="minorHAnsi" w:cstheme="minorHAnsi"/>
          <w:b/>
          <w:bCs/>
          <w:sz w:val="22"/>
          <w:szCs w:val="22"/>
        </w:rPr>
        <w:tab/>
      </w:r>
      <w:r>
        <w:rPr>
          <w:rFonts w:asciiTheme="minorHAnsi" w:hAnsiTheme="minorHAnsi" w:cstheme="minorHAnsi"/>
          <w:b/>
          <w:bCs/>
          <w:sz w:val="22"/>
          <w:szCs w:val="22"/>
        </w:rPr>
        <w:tab/>
      </w:r>
      <w:r>
        <w:rPr>
          <w:rFonts w:asciiTheme="minorHAnsi" w:hAnsiTheme="minorHAnsi" w:cstheme="minorHAnsi"/>
          <w:b/>
          <w:bCs/>
          <w:sz w:val="22"/>
          <w:szCs w:val="22"/>
        </w:rPr>
        <w:tab/>
      </w:r>
    </w:p>
    <w:p w14:paraId="55ECBFC8" w14:textId="534AC16D" w:rsidR="00982EB4" w:rsidRDefault="00D97360" w:rsidP="00982EB4">
      <w:pPr>
        <w:pStyle w:val="Corpsdetexte"/>
        <w:spacing w:after="0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Xxxx</w:t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 w:rsidR="008F1F4F">
        <w:rPr>
          <w:rFonts w:asciiTheme="minorHAnsi" w:hAnsiTheme="minorHAnsi" w:cstheme="minorHAnsi"/>
          <w:sz w:val="22"/>
          <w:szCs w:val="22"/>
        </w:rPr>
        <w:t xml:space="preserve"> </w:t>
      </w:r>
      <w:r w:rsidR="00982EB4">
        <w:rPr>
          <w:rFonts w:asciiTheme="minorHAnsi" w:hAnsiTheme="minorHAnsi" w:cstheme="minorHAnsi"/>
          <w:sz w:val="22"/>
          <w:szCs w:val="22"/>
        </w:rPr>
        <w:tab/>
      </w:r>
      <w:r w:rsidR="00982EB4">
        <w:rPr>
          <w:rFonts w:asciiTheme="minorHAnsi" w:hAnsiTheme="minorHAnsi" w:cstheme="minorHAnsi"/>
          <w:sz w:val="22"/>
          <w:szCs w:val="22"/>
        </w:rPr>
        <w:tab/>
      </w:r>
      <w:r w:rsidR="00982EB4">
        <w:rPr>
          <w:rFonts w:asciiTheme="minorHAnsi" w:hAnsiTheme="minorHAnsi" w:cstheme="minorHAnsi"/>
          <w:b/>
          <w:sz w:val="22"/>
          <w:szCs w:val="22"/>
        </w:rPr>
        <w:t>L’organisation syndicale SNS,</w:t>
      </w:r>
    </w:p>
    <w:p w14:paraId="568CF821" w14:textId="26091FC8" w:rsidR="00982EB4" w:rsidRDefault="00982EB4" w:rsidP="00982EB4">
      <w:pPr>
        <w:pStyle w:val="Corpsdetexte"/>
        <w:spacing w:after="0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Directeur Général </w:t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 w:rsidRPr="00982EB4">
        <w:rPr>
          <w:rFonts w:asciiTheme="minorHAnsi" w:hAnsiTheme="minorHAnsi" w:cstheme="minorHAnsi"/>
          <w:sz w:val="22"/>
          <w:szCs w:val="22"/>
        </w:rPr>
        <w:t xml:space="preserve">Représentée par Monsieur </w:t>
      </w:r>
      <w:r w:rsidR="00D97360">
        <w:rPr>
          <w:rFonts w:asciiTheme="minorHAnsi" w:hAnsiTheme="minorHAnsi" w:cstheme="minorHAnsi"/>
          <w:sz w:val="22"/>
          <w:szCs w:val="22"/>
        </w:rPr>
        <w:t>xxxx</w:t>
      </w:r>
      <w:r w:rsidRPr="00982EB4">
        <w:rPr>
          <w:rFonts w:asciiTheme="minorHAnsi" w:hAnsiTheme="minorHAnsi" w:cstheme="minorHAnsi"/>
          <w:sz w:val="22"/>
          <w:szCs w:val="22"/>
        </w:rPr>
        <w:t>, Délégué syndical</w:t>
      </w:r>
    </w:p>
    <w:p w14:paraId="71868BEC" w14:textId="77777777" w:rsidR="00982EB4" w:rsidRPr="00982EB4" w:rsidRDefault="00982EB4" w:rsidP="00982EB4">
      <w:pPr>
        <w:pStyle w:val="Corpsdetexte"/>
        <w:spacing w:after="0"/>
        <w:jc w:val="both"/>
        <w:rPr>
          <w:rFonts w:asciiTheme="minorHAnsi" w:hAnsiTheme="minorHAnsi" w:cstheme="minorHAnsi"/>
          <w:sz w:val="22"/>
          <w:szCs w:val="22"/>
        </w:rPr>
      </w:pPr>
    </w:p>
    <w:p w14:paraId="361948E9" w14:textId="7917DB6F" w:rsidR="00982EB4" w:rsidRDefault="00982EB4" w:rsidP="00982EB4">
      <w:pPr>
        <w:pStyle w:val="Corpsdetexte"/>
        <w:spacing w:after="0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5FE975C6" w14:textId="4F852365" w:rsidR="00982EB4" w:rsidRPr="00982EB4" w:rsidRDefault="00982EB4" w:rsidP="00982EB4">
      <w:pPr>
        <w:pStyle w:val="Corpsdetexte"/>
        <w:spacing w:after="0"/>
        <w:jc w:val="both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b/>
          <w:sz w:val="22"/>
          <w:szCs w:val="22"/>
        </w:rPr>
        <w:t xml:space="preserve">L’organisation syndicale SNAA UNSA, </w:t>
      </w:r>
    </w:p>
    <w:p w14:paraId="1A5825B7" w14:textId="25B2DAF9" w:rsidR="00982EB4" w:rsidRDefault="00982EB4" w:rsidP="00982EB4">
      <w:pPr>
        <w:pStyle w:val="Corpsdetexte"/>
        <w:spacing w:after="0"/>
        <w:ind w:left="2124" w:firstLine="708"/>
        <w:jc w:val="both"/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 xml:space="preserve">Représentée par Monsieur </w:t>
      </w:r>
      <w:r w:rsidR="00D97360">
        <w:rPr>
          <w:rFonts w:asciiTheme="minorHAnsi" w:hAnsiTheme="minorHAnsi" w:cstheme="minorHAnsi"/>
          <w:sz w:val="22"/>
        </w:rPr>
        <w:t>xxxx</w:t>
      </w:r>
      <w:r>
        <w:rPr>
          <w:rFonts w:asciiTheme="minorHAnsi" w:hAnsiTheme="minorHAnsi" w:cstheme="minorHAnsi"/>
          <w:sz w:val="22"/>
        </w:rPr>
        <w:t>, Délégué syndical,</w:t>
      </w:r>
    </w:p>
    <w:p w14:paraId="131C95D7" w14:textId="42ABAFD4" w:rsidR="001C0681" w:rsidRPr="000F3EFD" w:rsidRDefault="001C0681" w:rsidP="00000662">
      <w:pPr>
        <w:widowControl/>
        <w:spacing w:line="259" w:lineRule="auto"/>
        <w:rPr>
          <w:rFonts w:asciiTheme="minorHAnsi" w:hAnsiTheme="minorHAnsi" w:cstheme="minorHAnsi"/>
          <w:sz w:val="22"/>
          <w:szCs w:val="22"/>
        </w:rPr>
      </w:pPr>
    </w:p>
    <w:p w14:paraId="04BD3012" w14:textId="77777777" w:rsidR="00450104" w:rsidRDefault="00450104" w:rsidP="00512B2E">
      <w:pPr>
        <w:ind w:left="2832" w:firstLine="708"/>
        <w:jc w:val="both"/>
        <w:rPr>
          <w:rFonts w:asciiTheme="minorHAnsi" w:hAnsiTheme="minorHAnsi" w:cstheme="minorHAnsi"/>
        </w:rPr>
      </w:pPr>
    </w:p>
    <w:p w14:paraId="65A25260" w14:textId="77777777" w:rsidR="00982EB4" w:rsidRDefault="00982EB4" w:rsidP="00512B2E">
      <w:pPr>
        <w:ind w:left="2832" w:firstLine="708"/>
        <w:jc w:val="both"/>
        <w:rPr>
          <w:rFonts w:asciiTheme="minorHAnsi" w:hAnsiTheme="minorHAnsi" w:cstheme="minorHAnsi"/>
        </w:rPr>
      </w:pPr>
    </w:p>
    <w:p w14:paraId="52DFAA66" w14:textId="77777777" w:rsidR="00982EB4" w:rsidRDefault="00982EB4" w:rsidP="00512B2E">
      <w:pPr>
        <w:ind w:left="2832" w:firstLine="708"/>
        <w:jc w:val="both"/>
        <w:rPr>
          <w:rFonts w:asciiTheme="minorHAnsi" w:hAnsiTheme="minorHAnsi" w:cstheme="minorHAnsi"/>
        </w:rPr>
      </w:pPr>
    </w:p>
    <w:p w14:paraId="294A1A19" w14:textId="77777777" w:rsidR="00982EB4" w:rsidRDefault="00982EB4" w:rsidP="00512B2E">
      <w:pPr>
        <w:ind w:left="2832" w:firstLine="708"/>
        <w:jc w:val="both"/>
        <w:rPr>
          <w:rFonts w:asciiTheme="minorHAnsi" w:hAnsiTheme="minorHAnsi" w:cstheme="minorHAnsi"/>
        </w:rPr>
      </w:pPr>
    </w:p>
    <w:p w14:paraId="6B47C700" w14:textId="77777777" w:rsidR="00982EB4" w:rsidRDefault="00982EB4" w:rsidP="00512B2E">
      <w:pPr>
        <w:ind w:left="2832" w:firstLine="708"/>
        <w:jc w:val="both"/>
        <w:rPr>
          <w:rFonts w:asciiTheme="minorHAnsi" w:hAnsiTheme="minorHAnsi" w:cstheme="minorHAnsi"/>
        </w:rPr>
      </w:pPr>
    </w:p>
    <w:p w14:paraId="0EA98080" w14:textId="77777777" w:rsidR="00982EB4" w:rsidRDefault="00982EB4" w:rsidP="00512B2E">
      <w:pPr>
        <w:ind w:left="2832" w:firstLine="708"/>
        <w:jc w:val="both"/>
        <w:rPr>
          <w:rFonts w:asciiTheme="minorHAnsi" w:hAnsiTheme="minorHAnsi" w:cstheme="minorHAnsi"/>
        </w:rPr>
      </w:pPr>
    </w:p>
    <w:p w14:paraId="2A64E780" w14:textId="77777777" w:rsidR="00891380" w:rsidRDefault="00891380" w:rsidP="00891380">
      <w:pPr>
        <w:ind w:left="2832" w:firstLine="708"/>
        <w:jc w:val="both"/>
        <w:rPr>
          <w:rFonts w:asciiTheme="minorHAnsi" w:hAnsiTheme="minorHAnsi" w:cstheme="minorHAnsi"/>
        </w:rPr>
      </w:pPr>
    </w:p>
    <w:p w14:paraId="572A085B" w14:textId="77777777" w:rsidR="00891380" w:rsidRDefault="00891380" w:rsidP="00891380">
      <w:pPr>
        <w:ind w:left="2832" w:firstLine="708"/>
        <w:jc w:val="both"/>
        <w:rPr>
          <w:rFonts w:asciiTheme="minorHAnsi" w:hAnsiTheme="minorHAnsi" w:cstheme="minorHAnsi"/>
        </w:rPr>
      </w:pPr>
    </w:p>
    <w:p w14:paraId="2C4C23CC" w14:textId="77777777" w:rsidR="00FD581D" w:rsidRDefault="00FD581D" w:rsidP="00891380">
      <w:pPr>
        <w:pStyle w:val="Corpsdetexte"/>
        <w:spacing w:after="0"/>
        <w:jc w:val="both"/>
        <w:rPr>
          <w:rFonts w:asciiTheme="minorHAnsi" w:hAnsiTheme="minorHAnsi" w:cstheme="minorHAnsi"/>
          <w:bCs/>
          <w:sz w:val="22"/>
          <w:szCs w:val="22"/>
        </w:rPr>
      </w:pPr>
    </w:p>
    <w:p w14:paraId="5059086C" w14:textId="77777777" w:rsidR="00450104" w:rsidRDefault="00450104" w:rsidP="00512B2E">
      <w:pPr>
        <w:ind w:left="2832" w:firstLine="708"/>
        <w:jc w:val="both"/>
        <w:rPr>
          <w:rFonts w:asciiTheme="minorHAnsi" w:hAnsiTheme="minorHAnsi" w:cstheme="minorHAnsi"/>
        </w:rPr>
      </w:pPr>
    </w:p>
    <w:p w14:paraId="73589EC8" w14:textId="77777777" w:rsidR="00450104" w:rsidRDefault="00450104" w:rsidP="00512B2E">
      <w:pPr>
        <w:ind w:left="2832" w:firstLine="708"/>
        <w:jc w:val="both"/>
        <w:rPr>
          <w:rFonts w:asciiTheme="minorHAnsi" w:hAnsiTheme="minorHAnsi" w:cstheme="minorHAnsi"/>
        </w:rPr>
      </w:pPr>
    </w:p>
    <w:p w14:paraId="0A89E42C" w14:textId="77777777" w:rsidR="00450104" w:rsidRDefault="00450104" w:rsidP="00512B2E">
      <w:pPr>
        <w:ind w:left="2832" w:firstLine="708"/>
        <w:jc w:val="both"/>
        <w:rPr>
          <w:rFonts w:asciiTheme="minorHAnsi" w:hAnsiTheme="minorHAnsi" w:cstheme="minorHAnsi"/>
        </w:rPr>
      </w:pPr>
    </w:p>
    <w:p w14:paraId="24CF13BB" w14:textId="77777777" w:rsidR="00450104" w:rsidRDefault="00450104" w:rsidP="00512B2E">
      <w:pPr>
        <w:ind w:left="2832" w:firstLine="708"/>
        <w:jc w:val="both"/>
        <w:rPr>
          <w:rFonts w:asciiTheme="minorHAnsi" w:hAnsiTheme="minorHAnsi" w:cstheme="minorHAnsi"/>
        </w:rPr>
      </w:pPr>
    </w:p>
    <w:p w14:paraId="3ADF07D1" w14:textId="77777777" w:rsidR="00450104" w:rsidRDefault="00450104" w:rsidP="00512B2E">
      <w:pPr>
        <w:ind w:left="2832" w:firstLine="708"/>
        <w:jc w:val="both"/>
        <w:rPr>
          <w:rFonts w:asciiTheme="minorHAnsi" w:hAnsiTheme="minorHAnsi" w:cstheme="minorHAnsi"/>
        </w:rPr>
      </w:pPr>
    </w:p>
    <w:p w14:paraId="46D6CE4D" w14:textId="77777777" w:rsidR="00450104" w:rsidRDefault="00450104" w:rsidP="00512B2E">
      <w:pPr>
        <w:ind w:left="2832" w:firstLine="708"/>
        <w:jc w:val="both"/>
        <w:rPr>
          <w:rFonts w:asciiTheme="minorHAnsi" w:hAnsiTheme="minorHAnsi" w:cstheme="minorHAnsi"/>
        </w:rPr>
      </w:pPr>
    </w:p>
    <w:sectPr w:rsidR="00450104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pgNumType w:start="1"/>
      <w:cols w:space="720"/>
      <w:formProt w:val="0"/>
      <w:docGrid w:linePitch="36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971172" w14:textId="77777777" w:rsidR="006E257B" w:rsidRDefault="006E257B">
      <w:r>
        <w:separator/>
      </w:r>
    </w:p>
  </w:endnote>
  <w:endnote w:type="continuationSeparator" w:id="0">
    <w:p w14:paraId="1D668025" w14:textId="77777777" w:rsidR="006E257B" w:rsidRDefault="006E25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E8B2AD" w14:textId="4E809533" w:rsidR="009A6EB4" w:rsidRDefault="006D5FBD" w:rsidP="00BD7D68">
    <w:pPr>
      <w:pStyle w:val="Pieddepage"/>
      <w:jc w:val="center"/>
    </w:pPr>
    <w:r>
      <w:rPr>
        <w:noProof/>
      </w:rPr>
      <mc:AlternateContent>
        <mc:Choice Requires="wps">
          <w:drawing>
            <wp:anchor distT="0" distB="0" distL="112395" distR="114300" simplePos="0" relativeHeight="18" behindDoc="1" locked="0" layoutInCell="1" allowOverlap="1" wp14:anchorId="2F80664C" wp14:editId="2640B3C9">
              <wp:simplePos x="0" y="0"/>
              <wp:positionH relativeFrom="rightMargin">
                <wp:posOffset>6985</wp:posOffset>
              </wp:positionH>
              <wp:positionV relativeFrom="page">
                <wp:posOffset>9858375</wp:posOffset>
              </wp:positionV>
              <wp:extent cx="370840" cy="361950"/>
              <wp:effectExtent l="0" t="0" r="0" b="0"/>
              <wp:wrapNone/>
              <wp:docPr id="1559165286" name="Rectangle : carré corné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370840" cy="361950"/>
                      </a:xfrm>
                      <a:prstGeom prst="foldedCorner">
                        <a:avLst>
                          <a:gd name="adj" fmla="val 34560"/>
                        </a:avLst>
                      </a:prstGeom>
                      <a:solidFill>
                        <a:srgbClr val="FFFFFF"/>
                      </a:solidFill>
                      <a:ln w="3240">
                        <a:solidFill>
                          <a:srgbClr val="808080"/>
                        </a:solidFill>
                        <a:round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sdt>
                          <w:sdtPr>
                            <w:id w:val="1762453506"/>
                            <w:docPartObj>
                              <w:docPartGallery w:val="Page Numbers (Bottom of Page)"/>
                              <w:docPartUnique/>
                            </w:docPartObj>
                          </w:sdtPr>
                          <w:sdtEndPr/>
                          <w:sdtContent>
                            <w:p w14:paraId="74CCA5E4" w14:textId="77777777" w:rsidR="009A6EB4" w:rsidRDefault="006F2190">
                              <w:pPr>
                                <w:pStyle w:val="Contenudecadre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fldChar w:fldCharType="begin"/>
                              </w:r>
                              <w:r>
                                <w:instrText>PAGE</w:instrText>
                              </w:r>
                              <w:r>
                                <w:fldChar w:fldCharType="separate"/>
                              </w:r>
                              <w:r w:rsidR="00B53C19">
                                <w:rPr>
                                  <w:noProof/>
                                </w:rPr>
                                <w:t>3</w:t>
                              </w:r>
                              <w:r>
                                <w:fldChar w:fldCharType="end"/>
                              </w:r>
                            </w:p>
                          </w:sdtContent>
                        </w:sdt>
                      </w:txbxContent>
                    </wps:txbx>
                    <wps:bodyPr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F80664C" id="_x0000_t65" coordsize="21600,21600" o:spt="65" adj="18900" path="m,l,21600@0,21600,21600@0,21600,xem@0,21600nfl@3@5c@7@9@11@13,21600@0e">
              <v:formulas>
                <v:f eqn="val #0"/>
                <v:f eqn="sum 21600 0 @0"/>
                <v:f eqn="prod @1 8481 32768"/>
                <v:f eqn="sum @2 @0 0"/>
                <v:f eqn="prod @1 1117 32768"/>
                <v:f eqn="sum @4 @0 0"/>
                <v:f eqn="prod @1 11764 32768"/>
                <v:f eqn="sum @6 @0 0"/>
                <v:f eqn="prod @1 6144 32768"/>
                <v:f eqn="sum @8 @0 0"/>
                <v:f eqn="prod @1 20480 32768"/>
                <v:f eqn="sum @10 @0 0"/>
                <v:f eqn="prod @1 6144 32768"/>
                <v:f eqn="sum @12 @0 0"/>
              </v:formulas>
              <v:path o:extrusionok="f" gradientshapeok="t" o:connecttype="rect" textboxrect="0,0,21600,@13"/>
              <v:handles>
                <v:h position="#0,bottomRight" xrange="10800,21600"/>
              </v:handles>
              <o:complex v:ext="view"/>
            </v:shapetype>
            <v:shape id="Rectangle : carré corné 1" o:spid="_x0000_s1027" type="#_x0000_t65" style="position:absolute;left:0;text-align:left;margin-left:.55pt;margin-top:776.25pt;width:29.2pt;height:28.5pt;z-index:-503316462;visibility:visible;mso-wrap-style:square;mso-width-percent:0;mso-height-percent:0;mso-wrap-distance-left:8.85pt;mso-wrap-distance-top:0;mso-wrap-distance-right:9pt;mso-wrap-distance-bottom:0;mso-position-horizontal:absolute;mso-position-horizontal-relative:right-margin-area;mso-position-vertical:absolute;mso-position-vertical-relative:page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" adj="14135" strokecolor="gray" strokeweight=".09mm">
              <v:path arrowok="t"/>
              <v:textbox>
                <w:txbxContent>
                  <w:sdt>
                    <w:sdtPr>
                      <w:id w:val="1762453506"/>
                      <w:docPartObj>
                        <w:docPartGallery w:val="Page Numbers (Bottom of Page)"/>
                        <w:docPartUnique/>
                      </w:docPartObj>
                    </w:sdtPr>
                    <w:sdtContent>
                      <w:p w14:paraId="74CCA5E4" w14:textId="77777777" w:rsidR="009A6EB4" w:rsidRDefault="006F2190">
                        <w:pPr>
                          <w:pStyle w:val="Contenudecadre"/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fldChar w:fldCharType="begin"/>
                        </w:r>
                        <w:r>
                          <w:instrText>PAGE</w:instrText>
                        </w:r>
                        <w:r>
                          <w:fldChar w:fldCharType="separate"/>
                        </w:r>
                        <w:r w:rsidR="00B53C19">
                          <w:rPr>
                            <w:noProof/>
                          </w:rPr>
                          <w:t>3</w:t>
                        </w:r>
                        <w:r>
                          <w:fldChar w:fldCharType="end"/>
                        </w:r>
                      </w:p>
                    </w:sdtContent>
                  </w:sdt>
                </w:txbxContent>
              </v:textbox>
              <w10:wrap anchorx="margin" anchory="page"/>
            </v:shape>
          </w:pict>
        </mc:Fallback>
      </mc:AlternateContent>
    </w:r>
    <w:r w:rsidR="00BD7D68">
      <w:t>A</w:t>
    </w:r>
    <w:r w:rsidR="00520678">
      <w:t>ccord NAO</w:t>
    </w:r>
    <w:r w:rsidR="00B0312B">
      <w:t xml:space="preserve"> </w:t>
    </w:r>
    <w:r w:rsidR="00F80A23">
      <w:t>202</w:t>
    </w:r>
    <w:r w:rsidR="00784EAA">
      <w:t>6</w:t>
    </w:r>
    <w:r w:rsidR="00F80A23">
      <w:t xml:space="preserve"> </w:t>
    </w:r>
    <w:r w:rsidR="008A437B">
      <w:t xml:space="preserve">– Roissy Handling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BAD3E5" w14:textId="77777777" w:rsidR="006E257B" w:rsidRDefault="006E257B">
      <w:r>
        <w:separator/>
      </w:r>
    </w:p>
  </w:footnote>
  <w:footnote w:type="continuationSeparator" w:id="0">
    <w:p w14:paraId="74437A07" w14:textId="77777777" w:rsidR="006E257B" w:rsidRDefault="006E25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12FCAA" w14:textId="368A6187" w:rsidR="009A6EB4" w:rsidRDefault="006D5FBD">
    <w:pPr>
      <w:pStyle w:val="En-tte"/>
    </w:pPr>
    <w:r>
      <w:rPr>
        <w:noProof/>
      </w:rPr>
      <mc:AlternateContent>
        <mc:Choice Requires="wps">
          <w:drawing>
            <wp:anchor distT="0" distB="0" distL="114300" distR="114300" simplePos="0" relativeHeight="34" behindDoc="1" locked="0" layoutInCell="1" allowOverlap="1" wp14:anchorId="6DE25665" wp14:editId="6B124267">
              <wp:simplePos x="0" y="0"/>
              <wp:positionH relativeFrom="column">
                <wp:align>center</wp:align>
              </wp:positionH>
              <wp:positionV relativeFrom="margin">
                <wp:align>center</wp:align>
              </wp:positionV>
              <wp:extent cx="6316345" cy="1804035"/>
              <wp:effectExtent l="0" t="0" r="0" b="0"/>
              <wp:wrapNone/>
              <wp:docPr id="86881718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6316345" cy="18040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7C6774E1" id="Rectangle 2" o:spid="_x0000_s1026" style="position:absolute;margin-left:0;margin-top:0;width:497.35pt;height:142.05pt;z-index:-503316446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" filled="f" stroked="f">
              <w10:wrap anchory="margin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A26AA5"/>
    <w:multiLevelType w:val="multilevel"/>
    <w:tmpl w:val="30220D14"/>
    <w:lvl w:ilvl="0">
      <w:start w:val="1"/>
      <w:numFmt w:val="bullet"/>
      <w:lvlText w:val="-"/>
      <w:lvlJc w:val="left"/>
      <w:pPr>
        <w:ind w:left="720" w:hanging="360"/>
      </w:pPr>
      <w:rPr>
        <w:rFonts w:ascii="Calibri" w:hAnsi="Calibri" w:cs="Calibr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6FD4D0A"/>
    <w:multiLevelType w:val="hybridMultilevel"/>
    <w:tmpl w:val="62A24E2E"/>
    <w:lvl w:ilvl="0" w:tplc="040C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F946218"/>
    <w:multiLevelType w:val="multilevel"/>
    <w:tmpl w:val="02FE1DB8"/>
    <w:lvl w:ilvl="0">
      <w:start w:val="5"/>
      <w:numFmt w:val="bullet"/>
      <w:lvlText w:val="-"/>
      <w:lvlJc w:val="left"/>
      <w:pPr>
        <w:ind w:left="720" w:hanging="360"/>
      </w:pPr>
      <w:rPr>
        <w:rFonts w:ascii="Arial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0FE14E42"/>
    <w:multiLevelType w:val="multilevel"/>
    <w:tmpl w:val="F94C77FE"/>
    <w:lvl w:ilvl="0">
      <w:start w:val="5"/>
      <w:numFmt w:val="bullet"/>
      <w:lvlText w:val="-"/>
      <w:lvlJc w:val="left"/>
      <w:pPr>
        <w:ind w:left="720" w:hanging="360"/>
      </w:pPr>
      <w:rPr>
        <w:rFonts w:ascii="Arial" w:hAnsi="Arial" w:cs="Arial" w:hint="default"/>
        <w:b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1D1607A9"/>
    <w:multiLevelType w:val="multilevel"/>
    <w:tmpl w:val="16C6F808"/>
    <w:lvl w:ilvl="0">
      <w:start w:val="1"/>
      <w:numFmt w:val="bullet"/>
      <w:lvlText w:val="-"/>
      <w:lvlJc w:val="left"/>
      <w:pPr>
        <w:ind w:left="720" w:hanging="360"/>
      </w:pPr>
      <w:rPr>
        <w:rFonts w:ascii="Calibri" w:hAnsi="Calibri" w:cs="Calibri" w:hint="default"/>
      </w:rPr>
    </w:lvl>
    <w:lvl w:ilvl="1">
      <w:start w:val="1"/>
      <w:numFmt w:val="bullet"/>
      <w:lvlText w:val="•"/>
      <w:lvlJc w:val="left"/>
      <w:pPr>
        <w:ind w:left="1440" w:hanging="360"/>
      </w:pPr>
      <w:rPr>
        <w:rFonts w:ascii="Calibri" w:hAnsi="Calibri" w:cs="Calibri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1E525E1B"/>
    <w:multiLevelType w:val="hybridMultilevel"/>
    <w:tmpl w:val="10F4D5C6"/>
    <w:lvl w:ilvl="0" w:tplc="9D80E07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21C4E3D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D7C0689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9952890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45786DF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FDFC70A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6A30194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63DC7ED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4216A35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6" w15:restartNumberingAfterBreak="0">
    <w:nsid w:val="21BB43FF"/>
    <w:multiLevelType w:val="multilevel"/>
    <w:tmpl w:val="87D8CDC2"/>
    <w:lvl w:ilvl="0">
      <w:start w:val="1"/>
      <w:numFmt w:val="bullet"/>
      <w:lvlText w:val="-"/>
      <w:lvlJc w:val="left"/>
      <w:pPr>
        <w:ind w:left="720" w:hanging="360"/>
      </w:pPr>
      <w:rPr>
        <w:rFonts w:ascii="Calibri" w:hAnsi="Calibri" w:cs="Calibr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3EF157F4"/>
    <w:multiLevelType w:val="multilevel"/>
    <w:tmpl w:val="01F4347C"/>
    <w:lvl w:ilvl="0">
      <w:start w:val="5"/>
      <w:numFmt w:val="bullet"/>
      <w:lvlText w:val="-"/>
      <w:lvlJc w:val="left"/>
      <w:pPr>
        <w:ind w:left="720" w:hanging="360"/>
      </w:pPr>
      <w:rPr>
        <w:rFonts w:ascii="Arial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42684693"/>
    <w:multiLevelType w:val="multilevel"/>
    <w:tmpl w:val="5EDC89C0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9" w15:restartNumberingAfterBreak="0">
    <w:nsid w:val="47170F5A"/>
    <w:multiLevelType w:val="hybridMultilevel"/>
    <w:tmpl w:val="34B464DA"/>
    <w:lvl w:ilvl="0" w:tplc="1116D248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6AE0827"/>
    <w:multiLevelType w:val="hybridMultilevel"/>
    <w:tmpl w:val="596AC728"/>
    <w:lvl w:ilvl="0" w:tplc="F11C5178">
      <w:start w:val="7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7A93BF3"/>
    <w:multiLevelType w:val="multilevel"/>
    <w:tmpl w:val="0FF22386"/>
    <w:lvl w:ilvl="0">
      <w:start w:val="1"/>
      <w:numFmt w:val="bullet"/>
      <w:lvlText w:val="-"/>
      <w:lvlJc w:val="left"/>
      <w:pPr>
        <w:ind w:left="720" w:hanging="360"/>
      </w:pPr>
      <w:rPr>
        <w:rFonts w:ascii="Calibri" w:hAnsi="Calibri" w:cs="Calibr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5CFA21A3"/>
    <w:multiLevelType w:val="multilevel"/>
    <w:tmpl w:val="61EC2B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6B8944DD"/>
    <w:multiLevelType w:val="hybridMultilevel"/>
    <w:tmpl w:val="A9F4A25A"/>
    <w:lvl w:ilvl="0" w:tplc="60A62C80">
      <w:start w:val="3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3782654"/>
    <w:multiLevelType w:val="hybridMultilevel"/>
    <w:tmpl w:val="35186BC0"/>
    <w:lvl w:ilvl="0" w:tplc="FFAC03B4">
      <w:start w:val="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CF80178"/>
    <w:multiLevelType w:val="multilevel"/>
    <w:tmpl w:val="0E38E616"/>
    <w:lvl w:ilvl="0">
      <w:start w:val="1"/>
      <w:numFmt w:val="bullet"/>
      <w:lvlText w:val="-"/>
      <w:lvlJc w:val="left"/>
      <w:pPr>
        <w:ind w:left="720" w:hanging="360"/>
      </w:pPr>
      <w:rPr>
        <w:rFonts w:ascii="Calibri" w:hAnsi="Calibri" w:cs="Calibr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7F4675BB"/>
    <w:multiLevelType w:val="multilevel"/>
    <w:tmpl w:val="D38C1D4A"/>
    <w:lvl w:ilvl="0">
      <w:start w:val="5"/>
      <w:numFmt w:val="bullet"/>
      <w:lvlText w:val="-"/>
      <w:lvlJc w:val="left"/>
      <w:pPr>
        <w:ind w:left="720" w:hanging="360"/>
      </w:pPr>
      <w:rPr>
        <w:rFonts w:ascii="Arial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 w16cid:durableId="765081245">
    <w:abstractNumId w:val="2"/>
  </w:num>
  <w:num w:numId="2" w16cid:durableId="367028167">
    <w:abstractNumId w:val="7"/>
  </w:num>
  <w:num w:numId="3" w16cid:durableId="372577306">
    <w:abstractNumId w:val="16"/>
  </w:num>
  <w:num w:numId="4" w16cid:durableId="896358861">
    <w:abstractNumId w:val="3"/>
  </w:num>
  <w:num w:numId="5" w16cid:durableId="459803577">
    <w:abstractNumId w:val="11"/>
  </w:num>
  <w:num w:numId="6" w16cid:durableId="1912957206">
    <w:abstractNumId w:val="6"/>
  </w:num>
  <w:num w:numId="7" w16cid:durableId="2035155326">
    <w:abstractNumId w:val="0"/>
  </w:num>
  <w:num w:numId="8" w16cid:durableId="1454132428">
    <w:abstractNumId w:val="4"/>
  </w:num>
  <w:num w:numId="9" w16cid:durableId="2086954183">
    <w:abstractNumId w:val="15"/>
  </w:num>
  <w:num w:numId="10" w16cid:durableId="1823043215">
    <w:abstractNumId w:val="8"/>
  </w:num>
  <w:num w:numId="11" w16cid:durableId="1853572812">
    <w:abstractNumId w:val="10"/>
  </w:num>
  <w:num w:numId="12" w16cid:durableId="1311325107">
    <w:abstractNumId w:val="14"/>
  </w:num>
  <w:num w:numId="13" w16cid:durableId="625744718">
    <w:abstractNumId w:val="13"/>
  </w:num>
  <w:num w:numId="14" w16cid:durableId="1341547279">
    <w:abstractNumId w:val="12"/>
  </w:num>
  <w:num w:numId="15" w16cid:durableId="2136437856">
    <w:abstractNumId w:val="14"/>
  </w:num>
  <w:num w:numId="16" w16cid:durableId="1675642364">
    <w:abstractNumId w:val="1"/>
  </w:num>
  <w:num w:numId="17" w16cid:durableId="1693871153">
    <w:abstractNumId w:val="5"/>
  </w:num>
  <w:num w:numId="18" w16cid:durableId="883908789">
    <w:abstractNumId w:val="9"/>
  </w:num>
  <w:num w:numId="19" w16cid:durableId="124564709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6EB4"/>
    <w:rsid w:val="00000662"/>
    <w:rsid w:val="00000ADD"/>
    <w:rsid w:val="00030D05"/>
    <w:rsid w:val="00032F0D"/>
    <w:rsid w:val="00033EE1"/>
    <w:rsid w:val="00034BDD"/>
    <w:rsid w:val="00046C19"/>
    <w:rsid w:val="00050162"/>
    <w:rsid w:val="00055602"/>
    <w:rsid w:val="00061EC5"/>
    <w:rsid w:val="00064048"/>
    <w:rsid w:val="000769A1"/>
    <w:rsid w:val="00081E32"/>
    <w:rsid w:val="00087988"/>
    <w:rsid w:val="000A2742"/>
    <w:rsid w:val="000B4413"/>
    <w:rsid w:val="000B522F"/>
    <w:rsid w:val="000B5B73"/>
    <w:rsid w:val="000C2C6F"/>
    <w:rsid w:val="000C3409"/>
    <w:rsid w:val="000C4955"/>
    <w:rsid w:val="000C5105"/>
    <w:rsid w:val="000D03CB"/>
    <w:rsid w:val="000E5510"/>
    <w:rsid w:val="000F12BF"/>
    <w:rsid w:val="000F1B18"/>
    <w:rsid w:val="000F3EFD"/>
    <w:rsid w:val="000F6D59"/>
    <w:rsid w:val="000F75D3"/>
    <w:rsid w:val="00102893"/>
    <w:rsid w:val="00130760"/>
    <w:rsid w:val="00135C50"/>
    <w:rsid w:val="00136925"/>
    <w:rsid w:val="00136D2F"/>
    <w:rsid w:val="001436F6"/>
    <w:rsid w:val="001514B0"/>
    <w:rsid w:val="0015198A"/>
    <w:rsid w:val="00151B6A"/>
    <w:rsid w:val="00151B85"/>
    <w:rsid w:val="00151BF3"/>
    <w:rsid w:val="00155A13"/>
    <w:rsid w:val="00156002"/>
    <w:rsid w:val="001564E7"/>
    <w:rsid w:val="00157F95"/>
    <w:rsid w:val="00166EA0"/>
    <w:rsid w:val="0018073D"/>
    <w:rsid w:val="001845FE"/>
    <w:rsid w:val="00197B03"/>
    <w:rsid w:val="001A043F"/>
    <w:rsid w:val="001A2C51"/>
    <w:rsid w:val="001B0518"/>
    <w:rsid w:val="001B6ED2"/>
    <w:rsid w:val="001C013B"/>
    <w:rsid w:val="001C0681"/>
    <w:rsid w:val="001C4A94"/>
    <w:rsid w:val="001D0859"/>
    <w:rsid w:val="001D3C78"/>
    <w:rsid w:val="001E052C"/>
    <w:rsid w:val="001E086B"/>
    <w:rsid w:val="001F19FE"/>
    <w:rsid w:val="00200E7D"/>
    <w:rsid w:val="00204EF0"/>
    <w:rsid w:val="00205C58"/>
    <w:rsid w:val="00207A30"/>
    <w:rsid w:val="00221648"/>
    <w:rsid w:val="00225F27"/>
    <w:rsid w:val="002346FA"/>
    <w:rsid w:val="002367F4"/>
    <w:rsid w:val="0024033A"/>
    <w:rsid w:val="002417D0"/>
    <w:rsid w:val="00242061"/>
    <w:rsid w:val="002433C4"/>
    <w:rsid w:val="002515D7"/>
    <w:rsid w:val="002525BE"/>
    <w:rsid w:val="00252C8D"/>
    <w:rsid w:val="00253098"/>
    <w:rsid w:val="00256190"/>
    <w:rsid w:val="00270BDA"/>
    <w:rsid w:val="00271DD1"/>
    <w:rsid w:val="002764EF"/>
    <w:rsid w:val="00276815"/>
    <w:rsid w:val="0028206F"/>
    <w:rsid w:val="002941CC"/>
    <w:rsid w:val="00296283"/>
    <w:rsid w:val="00297527"/>
    <w:rsid w:val="0029798B"/>
    <w:rsid w:val="002A012A"/>
    <w:rsid w:val="002A070D"/>
    <w:rsid w:val="002A7547"/>
    <w:rsid w:val="002A7B51"/>
    <w:rsid w:val="002B40B9"/>
    <w:rsid w:val="002D0721"/>
    <w:rsid w:val="002D3C53"/>
    <w:rsid w:val="002E1853"/>
    <w:rsid w:val="002E4774"/>
    <w:rsid w:val="002E7D93"/>
    <w:rsid w:val="002F3081"/>
    <w:rsid w:val="002F4090"/>
    <w:rsid w:val="00306D8B"/>
    <w:rsid w:val="00313B9A"/>
    <w:rsid w:val="00313E45"/>
    <w:rsid w:val="00314A51"/>
    <w:rsid w:val="0032056B"/>
    <w:rsid w:val="003214CB"/>
    <w:rsid w:val="0032533D"/>
    <w:rsid w:val="00341248"/>
    <w:rsid w:val="003459C4"/>
    <w:rsid w:val="00356900"/>
    <w:rsid w:val="00357E22"/>
    <w:rsid w:val="00360846"/>
    <w:rsid w:val="003664AC"/>
    <w:rsid w:val="00375B37"/>
    <w:rsid w:val="00377738"/>
    <w:rsid w:val="003801B8"/>
    <w:rsid w:val="003845BE"/>
    <w:rsid w:val="003B15DE"/>
    <w:rsid w:val="003B6B9D"/>
    <w:rsid w:val="003D0B86"/>
    <w:rsid w:val="003F0DFF"/>
    <w:rsid w:val="003F0FE1"/>
    <w:rsid w:val="004078D6"/>
    <w:rsid w:val="00407F90"/>
    <w:rsid w:val="00412BDE"/>
    <w:rsid w:val="00424ADE"/>
    <w:rsid w:val="0043020B"/>
    <w:rsid w:val="004374DC"/>
    <w:rsid w:val="00446BF9"/>
    <w:rsid w:val="00450104"/>
    <w:rsid w:val="00450ABE"/>
    <w:rsid w:val="00451604"/>
    <w:rsid w:val="00451F3C"/>
    <w:rsid w:val="004540D6"/>
    <w:rsid w:val="00456B4D"/>
    <w:rsid w:val="00462A0F"/>
    <w:rsid w:val="0047234F"/>
    <w:rsid w:val="00472BCC"/>
    <w:rsid w:val="00473C14"/>
    <w:rsid w:val="004770D2"/>
    <w:rsid w:val="004805E1"/>
    <w:rsid w:val="00480B07"/>
    <w:rsid w:val="00481239"/>
    <w:rsid w:val="0048225C"/>
    <w:rsid w:val="00486556"/>
    <w:rsid w:val="00486E34"/>
    <w:rsid w:val="004903FC"/>
    <w:rsid w:val="00496E3C"/>
    <w:rsid w:val="004A08A5"/>
    <w:rsid w:val="004A39E0"/>
    <w:rsid w:val="004B101E"/>
    <w:rsid w:val="004C31E7"/>
    <w:rsid w:val="004C4254"/>
    <w:rsid w:val="004C5260"/>
    <w:rsid w:val="004C67F6"/>
    <w:rsid w:val="004F1FE8"/>
    <w:rsid w:val="004F72DF"/>
    <w:rsid w:val="00503CEC"/>
    <w:rsid w:val="00507BD0"/>
    <w:rsid w:val="00510D31"/>
    <w:rsid w:val="00512B2E"/>
    <w:rsid w:val="00520678"/>
    <w:rsid w:val="00521214"/>
    <w:rsid w:val="005314B7"/>
    <w:rsid w:val="00531697"/>
    <w:rsid w:val="00531EDC"/>
    <w:rsid w:val="0054304B"/>
    <w:rsid w:val="00543946"/>
    <w:rsid w:val="005475D4"/>
    <w:rsid w:val="00550583"/>
    <w:rsid w:val="005509BD"/>
    <w:rsid w:val="00554294"/>
    <w:rsid w:val="005565AE"/>
    <w:rsid w:val="00556E07"/>
    <w:rsid w:val="00556E1E"/>
    <w:rsid w:val="00571A61"/>
    <w:rsid w:val="005733CF"/>
    <w:rsid w:val="00573863"/>
    <w:rsid w:val="0059044A"/>
    <w:rsid w:val="00593C4F"/>
    <w:rsid w:val="0059699B"/>
    <w:rsid w:val="005A542C"/>
    <w:rsid w:val="005B4B27"/>
    <w:rsid w:val="005B6E96"/>
    <w:rsid w:val="005C1EC4"/>
    <w:rsid w:val="005C2DEF"/>
    <w:rsid w:val="005C601F"/>
    <w:rsid w:val="005D1402"/>
    <w:rsid w:val="005E22E0"/>
    <w:rsid w:val="005E2F60"/>
    <w:rsid w:val="005F0BFB"/>
    <w:rsid w:val="005F647A"/>
    <w:rsid w:val="006020E2"/>
    <w:rsid w:val="0060346C"/>
    <w:rsid w:val="006116F5"/>
    <w:rsid w:val="006161E0"/>
    <w:rsid w:val="00631EB0"/>
    <w:rsid w:val="00633290"/>
    <w:rsid w:val="00644366"/>
    <w:rsid w:val="0066456A"/>
    <w:rsid w:val="00670EF0"/>
    <w:rsid w:val="006905CF"/>
    <w:rsid w:val="00692EFC"/>
    <w:rsid w:val="006944EE"/>
    <w:rsid w:val="006959EA"/>
    <w:rsid w:val="006A56A4"/>
    <w:rsid w:val="006C149C"/>
    <w:rsid w:val="006C2A3B"/>
    <w:rsid w:val="006C76C1"/>
    <w:rsid w:val="006D2BEB"/>
    <w:rsid w:val="006D5764"/>
    <w:rsid w:val="006D5FBD"/>
    <w:rsid w:val="006D658D"/>
    <w:rsid w:val="006E00A4"/>
    <w:rsid w:val="006E0BCB"/>
    <w:rsid w:val="006E1A56"/>
    <w:rsid w:val="006E257B"/>
    <w:rsid w:val="006E6D38"/>
    <w:rsid w:val="006F0AE3"/>
    <w:rsid w:val="006F2190"/>
    <w:rsid w:val="006F43E8"/>
    <w:rsid w:val="006F4A5C"/>
    <w:rsid w:val="006F664F"/>
    <w:rsid w:val="00702142"/>
    <w:rsid w:val="00704DD5"/>
    <w:rsid w:val="00705783"/>
    <w:rsid w:val="00707B10"/>
    <w:rsid w:val="007118C8"/>
    <w:rsid w:val="00713470"/>
    <w:rsid w:val="007204A5"/>
    <w:rsid w:val="00721B1A"/>
    <w:rsid w:val="007277C4"/>
    <w:rsid w:val="00733032"/>
    <w:rsid w:val="0073648E"/>
    <w:rsid w:val="00740979"/>
    <w:rsid w:val="00744FA7"/>
    <w:rsid w:val="007468F5"/>
    <w:rsid w:val="007515EB"/>
    <w:rsid w:val="007551C7"/>
    <w:rsid w:val="00755F10"/>
    <w:rsid w:val="00764F55"/>
    <w:rsid w:val="00767916"/>
    <w:rsid w:val="00767FCD"/>
    <w:rsid w:val="0077146F"/>
    <w:rsid w:val="007736EE"/>
    <w:rsid w:val="00784EAA"/>
    <w:rsid w:val="00786CED"/>
    <w:rsid w:val="007A5B71"/>
    <w:rsid w:val="007B1F8C"/>
    <w:rsid w:val="007C1D58"/>
    <w:rsid w:val="007C446E"/>
    <w:rsid w:val="007C6500"/>
    <w:rsid w:val="007C7942"/>
    <w:rsid w:val="007C7AFF"/>
    <w:rsid w:val="007D0292"/>
    <w:rsid w:val="007D1568"/>
    <w:rsid w:val="007E2A2E"/>
    <w:rsid w:val="007E3B08"/>
    <w:rsid w:val="007E53E7"/>
    <w:rsid w:val="008011B7"/>
    <w:rsid w:val="00803BEC"/>
    <w:rsid w:val="00815196"/>
    <w:rsid w:val="00823256"/>
    <w:rsid w:val="00823AEB"/>
    <w:rsid w:val="008264D9"/>
    <w:rsid w:val="008277BF"/>
    <w:rsid w:val="008309E9"/>
    <w:rsid w:val="00831DFB"/>
    <w:rsid w:val="0083491D"/>
    <w:rsid w:val="00837D36"/>
    <w:rsid w:val="00850DA3"/>
    <w:rsid w:val="00850FDD"/>
    <w:rsid w:val="0085136D"/>
    <w:rsid w:val="008539D3"/>
    <w:rsid w:val="0086283D"/>
    <w:rsid w:val="008645D0"/>
    <w:rsid w:val="008678C2"/>
    <w:rsid w:val="00870C48"/>
    <w:rsid w:val="0087436A"/>
    <w:rsid w:val="008748EE"/>
    <w:rsid w:val="00874ACF"/>
    <w:rsid w:val="008753AD"/>
    <w:rsid w:val="00891380"/>
    <w:rsid w:val="008A437B"/>
    <w:rsid w:val="008C3BBD"/>
    <w:rsid w:val="008D1F91"/>
    <w:rsid w:val="008D4CDA"/>
    <w:rsid w:val="008D6E54"/>
    <w:rsid w:val="008E1E2D"/>
    <w:rsid w:val="008E36CF"/>
    <w:rsid w:val="008E62E1"/>
    <w:rsid w:val="008F1F4F"/>
    <w:rsid w:val="008F340D"/>
    <w:rsid w:val="008F5476"/>
    <w:rsid w:val="008F74E9"/>
    <w:rsid w:val="009019F2"/>
    <w:rsid w:val="00920FAE"/>
    <w:rsid w:val="00923A58"/>
    <w:rsid w:val="009258B9"/>
    <w:rsid w:val="00947306"/>
    <w:rsid w:val="00956AF9"/>
    <w:rsid w:val="00960836"/>
    <w:rsid w:val="009646F8"/>
    <w:rsid w:val="009725B6"/>
    <w:rsid w:val="00974690"/>
    <w:rsid w:val="00977BC1"/>
    <w:rsid w:val="00982EB4"/>
    <w:rsid w:val="00986361"/>
    <w:rsid w:val="00986880"/>
    <w:rsid w:val="009902EC"/>
    <w:rsid w:val="00992CDB"/>
    <w:rsid w:val="00994C6B"/>
    <w:rsid w:val="009958BA"/>
    <w:rsid w:val="00996058"/>
    <w:rsid w:val="009A113E"/>
    <w:rsid w:val="009A6EB4"/>
    <w:rsid w:val="009B3567"/>
    <w:rsid w:val="009C556C"/>
    <w:rsid w:val="009C7720"/>
    <w:rsid w:val="009C7994"/>
    <w:rsid w:val="009D2B84"/>
    <w:rsid w:val="009D3FB4"/>
    <w:rsid w:val="009E42FA"/>
    <w:rsid w:val="009E4AE7"/>
    <w:rsid w:val="009F2CF2"/>
    <w:rsid w:val="009F4DAC"/>
    <w:rsid w:val="00A00525"/>
    <w:rsid w:val="00A036E7"/>
    <w:rsid w:val="00A06DD6"/>
    <w:rsid w:val="00A138B9"/>
    <w:rsid w:val="00A232E1"/>
    <w:rsid w:val="00A238CF"/>
    <w:rsid w:val="00A3023A"/>
    <w:rsid w:val="00A327B4"/>
    <w:rsid w:val="00A33170"/>
    <w:rsid w:val="00A34D8C"/>
    <w:rsid w:val="00A35256"/>
    <w:rsid w:val="00A43B09"/>
    <w:rsid w:val="00A5063C"/>
    <w:rsid w:val="00A62643"/>
    <w:rsid w:val="00A6530E"/>
    <w:rsid w:val="00A82B91"/>
    <w:rsid w:val="00A91285"/>
    <w:rsid w:val="00A94C93"/>
    <w:rsid w:val="00A96CF4"/>
    <w:rsid w:val="00AA1E4B"/>
    <w:rsid w:val="00AA3644"/>
    <w:rsid w:val="00AA531C"/>
    <w:rsid w:val="00AA55BA"/>
    <w:rsid w:val="00AB0F96"/>
    <w:rsid w:val="00AB60E2"/>
    <w:rsid w:val="00AD1FBE"/>
    <w:rsid w:val="00AD4C01"/>
    <w:rsid w:val="00AD6A02"/>
    <w:rsid w:val="00AD6FB1"/>
    <w:rsid w:val="00AE0B33"/>
    <w:rsid w:val="00AF1A87"/>
    <w:rsid w:val="00B0312B"/>
    <w:rsid w:val="00B06972"/>
    <w:rsid w:val="00B120CE"/>
    <w:rsid w:val="00B156C0"/>
    <w:rsid w:val="00B21562"/>
    <w:rsid w:val="00B36196"/>
    <w:rsid w:val="00B369E6"/>
    <w:rsid w:val="00B36CC5"/>
    <w:rsid w:val="00B4725E"/>
    <w:rsid w:val="00B5196B"/>
    <w:rsid w:val="00B53C19"/>
    <w:rsid w:val="00B71A90"/>
    <w:rsid w:val="00B73745"/>
    <w:rsid w:val="00B73B5C"/>
    <w:rsid w:val="00B75280"/>
    <w:rsid w:val="00B75DBB"/>
    <w:rsid w:val="00B8031D"/>
    <w:rsid w:val="00B80739"/>
    <w:rsid w:val="00B81F37"/>
    <w:rsid w:val="00B83050"/>
    <w:rsid w:val="00B86113"/>
    <w:rsid w:val="00B86AF4"/>
    <w:rsid w:val="00B95C90"/>
    <w:rsid w:val="00BA27C5"/>
    <w:rsid w:val="00BA4DA2"/>
    <w:rsid w:val="00BA562D"/>
    <w:rsid w:val="00BA72E0"/>
    <w:rsid w:val="00BB14B9"/>
    <w:rsid w:val="00BB1D09"/>
    <w:rsid w:val="00BB2390"/>
    <w:rsid w:val="00BB5A71"/>
    <w:rsid w:val="00BB5B4C"/>
    <w:rsid w:val="00BB72E1"/>
    <w:rsid w:val="00BC4E93"/>
    <w:rsid w:val="00BC57D1"/>
    <w:rsid w:val="00BC605A"/>
    <w:rsid w:val="00BC60DE"/>
    <w:rsid w:val="00BD0957"/>
    <w:rsid w:val="00BD1407"/>
    <w:rsid w:val="00BD7D68"/>
    <w:rsid w:val="00BE1717"/>
    <w:rsid w:val="00BE7AA9"/>
    <w:rsid w:val="00BF22F7"/>
    <w:rsid w:val="00C01106"/>
    <w:rsid w:val="00C07D00"/>
    <w:rsid w:val="00C17439"/>
    <w:rsid w:val="00C20339"/>
    <w:rsid w:val="00C30BC8"/>
    <w:rsid w:val="00C355DD"/>
    <w:rsid w:val="00C42F71"/>
    <w:rsid w:val="00C65002"/>
    <w:rsid w:val="00C653B2"/>
    <w:rsid w:val="00C70090"/>
    <w:rsid w:val="00C82CF4"/>
    <w:rsid w:val="00C84520"/>
    <w:rsid w:val="00C8539E"/>
    <w:rsid w:val="00C87E9A"/>
    <w:rsid w:val="00C97E57"/>
    <w:rsid w:val="00CA4A5C"/>
    <w:rsid w:val="00CA6B56"/>
    <w:rsid w:val="00CB5AFE"/>
    <w:rsid w:val="00CC1AF6"/>
    <w:rsid w:val="00CC30DD"/>
    <w:rsid w:val="00CC5E83"/>
    <w:rsid w:val="00CD5AF8"/>
    <w:rsid w:val="00CE1692"/>
    <w:rsid w:val="00CE262F"/>
    <w:rsid w:val="00CF128E"/>
    <w:rsid w:val="00CF2AEA"/>
    <w:rsid w:val="00CF66BE"/>
    <w:rsid w:val="00D01CC7"/>
    <w:rsid w:val="00D03CED"/>
    <w:rsid w:val="00D047E6"/>
    <w:rsid w:val="00D113FB"/>
    <w:rsid w:val="00D17631"/>
    <w:rsid w:val="00D3469B"/>
    <w:rsid w:val="00D35051"/>
    <w:rsid w:val="00D40E10"/>
    <w:rsid w:val="00D47CC3"/>
    <w:rsid w:val="00D511A4"/>
    <w:rsid w:val="00D51EFF"/>
    <w:rsid w:val="00D563AD"/>
    <w:rsid w:val="00D64709"/>
    <w:rsid w:val="00D70AF3"/>
    <w:rsid w:val="00D76EFF"/>
    <w:rsid w:val="00D779C3"/>
    <w:rsid w:val="00D801E4"/>
    <w:rsid w:val="00D86B6B"/>
    <w:rsid w:val="00D9720F"/>
    <w:rsid w:val="00D97360"/>
    <w:rsid w:val="00DA3F24"/>
    <w:rsid w:val="00DA68D7"/>
    <w:rsid w:val="00DB7020"/>
    <w:rsid w:val="00DC3B0F"/>
    <w:rsid w:val="00DC5F48"/>
    <w:rsid w:val="00DC7116"/>
    <w:rsid w:val="00DC734E"/>
    <w:rsid w:val="00DC7F97"/>
    <w:rsid w:val="00DD3A6D"/>
    <w:rsid w:val="00DD461A"/>
    <w:rsid w:val="00DE2A46"/>
    <w:rsid w:val="00DF04F9"/>
    <w:rsid w:val="00DF6FCF"/>
    <w:rsid w:val="00E22879"/>
    <w:rsid w:val="00E2687A"/>
    <w:rsid w:val="00E26B79"/>
    <w:rsid w:val="00E32E66"/>
    <w:rsid w:val="00E33CE2"/>
    <w:rsid w:val="00E43C1B"/>
    <w:rsid w:val="00E43C46"/>
    <w:rsid w:val="00E44184"/>
    <w:rsid w:val="00E46413"/>
    <w:rsid w:val="00E50E6E"/>
    <w:rsid w:val="00E518C2"/>
    <w:rsid w:val="00E529A7"/>
    <w:rsid w:val="00E64100"/>
    <w:rsid w:val="00E64826"/>
    <w:rsid w:val="00E73C90"/>
    <w:rsid w:val="00E87A42"/>
    <w:rsid w:val="00E87B26"/>
    <w:rsid w:val="00E97336"/>
    <w:rsid w:val="00E97F8A"/>
    <w:rsid w:val="00EB1B5B"/>
    <w:rsid w:val="00EB2E28"/>
    <w:rsid w:val="00EB65DB"/>
    <w:rsid w:val="00EB69DC"/>
    <w:rsid w:val="00EC2A7D"/>
    <w:rsid w:val="00EC55C9"/>
    <w:rsid w:val="00ED33E5"/>
    <w:rsid w:val="00ED354F"/>
    <w:rsid w:val="00ED38BB"/>
    <w:rsid w:val="00ED615B"/>
    <w:rsid w:val="00EE0958"/>
    <w:rsid w:val="00EE5928"/>
    <w:rsid w:val="00EE59DE"/>
    <w:rsid w:val="00F00722"/>
    <w:rsid w:val="00F059DC"/>
    <w:rsid w:val="00F119FB"/>
    <w:rsid w:val="00F11F5F"/>
    <w:rsid w:val="00F12847"/>
    <w:rsid w:val="00F16779"/>
    <w:rsid w:val="00F17012"/>
    <w:rsid w:val="00F26AB7"/>
    <w:rsid w:val="00F3198A"/>
    <w:rsid w:val="00F328EE"/>
    <w:rsid w:val="00F42A13"/>
    <w:rsid w:val="00F50E35"/>
    <w:rsid w:val="00F51AAE"/>
    <w:rsid w:val="00F612DC"/>
    <w:rsid w:val="00F634AE"/>
    <w:rsid w:val="00F75179"/>
    <w:rsid w:val="00F764DF"/>
    <w:rsid w:val="00F80A23"/>
    <w:rsid w:val="00F82C50"/>
    <w:rsid w:val="00F94749"/>
    <w:rsid w:val="00F951E5"/>
    <w:rsid w:val="00F96B59"/>
    <w:rsid w:val="00FA2C0D"/>
    <w:rsid w:val="00FB22C7"/>
    <w:rsid w:val="00FB3971"/>
    <w:rsid w:val="00FB549D"/>
    <w:rsid w:val="00FB7E89"/>
    <w:rsid w:val="00FC22CE"/>
    <w:rsid w:val="00FC4EA4"/>
    <w:rsid w:val="00FC57E9"/>
    <w:rsid w:val="00FD0E43"/>
    <w:rsid w:val="00FD0E83"/>
    <w:rsid w:val="00FD581D"/>
    <w:rsid w:val="00FE3113"/>
    <w:rsid w:val="00FE5D30"/>
    <w:rsid w:val="00FF0479"/>
    <w:rsid w:val="00FF11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293A91"/>
  <w15:docId w15:val="{8AAD3D1A-0A90-4737-AD3F-47F70F51D8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Cs w:val="22"/>
        <w:lang w:val="fr-F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42DB"/>
    <w:pPr>
      <w:widowControl w:val="0"/>
    </w:pPr>
    <w:rPr>
      <w:rFonts w:ascii="Arial" w:eastAsia="Times New Roman" w:hAnsi="Arial" w:cs="Arial"/>
      <w:color w:val="00000A"/>
      <w:szCs w:val="20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RetraitcorpsdetexteCar">
    <w:name w:val="Retrait corps de texte Car"/>
    <w:basedOn w:val="Policepardfaut"/>
    <w:link w:val="Retraitcorpsdetexte"/>
    <w:qFormat/>
    <w:rsid w:val="00C33724"/>
    <w:rPr>
      <w:rFonts w:ascii="Arial" w:eastAsia="Times New Roman" w:hAnsi="Arial" w:cs="Arial"/>
      <w:sz w:val="20"/>
      <w:szCs w:val="20"/>
      <w:lang w:eastAsia="fr-FR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qFormat/>
    <w:rsid w:val="00581608"/>
    <w:rPr>
      <w:rFonts w:ascii="Segoe UI" w:eastAsia="Times New Roman" w:hAnsi="Segoe UI" w:cs="Segoe UI"/>
      <w:sz w:val="18"/>
      <w:szCs w:val="18"/>
      <w:lang w:eastAsia="fr-FR"/>
    </w:rPr>
  </w:style>
  <w:style w:type="character" w:customStyle="1" w:styleId="En-tteCar">
    <w:name w:val="En-tête Car"/>
    <w:basedOn w:val="Policepardfaut"/>
    <w:uiPriority w:val="99"/>
    <w:qFormat/>
    <w:rsid w:val="00015BC1"/>
    <w:rPr>
      <w:rFonts w:ascii="Arial" w:eastAsia="Times New Roman" w:hAnsi="Arial" w:cs="Arial"/>
      <w:sz w:val="20"/>
      <w:szCs w:val="20"/>
      <w:lang w:eastAsia="fr-FR"/>
    </w:rPr>
  </w:style>
  <w:style w:type="character" w:customStyle="1" w:styleId="PieddepageCar">
    <w:name w:val="Pied de page Car"/>
    <w:basedOn w:val="Policepardfaut"/>
    <w:link w:val="Pieddepage"/>
    <w:uiPriority w:val="99"/>
    <w:qFormat/>
    <w:rsid w:val="00015BC1"/>
    <w:rPr>
      <w:rFonts w:ascii="Arial" w:eastAsia="Times New Roman" w:hAnsi="Arial" w:cs="Arial"/>
      <w:sz w:val="20"/>
      <w:szCs w:val="20"/>
      <w:lang w:eastAsia="fr-FR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qFormat/>
    <w:rsid w:val="00A214EB"/>
    <w:rPr>
      <w:rFonts w:ascii="Arial" w:eastAsia="Calibri" w:hAnsi="Arial" w:cs="Times New Roman"/>
      <w:sz w:val="20"/>
      <w:szCs w:val="20"/>
      <w:lang w:eastAsia="fr-FR"/>
    </w:rPr>
  </w:style>
  <w:style w:type="character" w:styleId="Appelnotedebasdep">
    <w:name w:val="footnote reference"/>
    <w:basedOn w:val="Policepardfaut"/>
    <w:uiPriority w:val="99"/>
    <w:semiHidden/>
    <w:qFormat/>
    <w:rsid w:val="00A214EB"/>
    <w:rPr>
      <w:rFonts w:cs="Times New Roman"/>
      <w:vertAlign w:val="superscript"/>
    </w:rPr>
  </w:style>
  <w:style w:type="character" w:customStyle="1" w:styleId="hl">
    <w:name w:val="hl"/>
    <w:basedOn w:val="Policepardfaut"/>
    <w:qFormat/>
    <w:rsid w:val="00492A5B"/>
  </w:style>
  <w:style w:type="character" w:customStyle="1" w:styleId="LienInternet">
    <w:name w:val="Lien Internet"/>
    <w:basedOn w:val="Policepardfaut"/>
    <w:uiPriority w:val="99"/>
    <w:semiHidden/>
    <w:unhideWhenUsed/>
    <w:rsid w:val="00234003"/>
    <w:rPr>
      <w:color w:val="0000FF"/>
      <w:u w:val="single"/>
    </w:rPr>
  </w:style>
  <w:style w:type="character" w:customStyle="1" w:styleId="textegras">
    <w:name w:val="textegras"/>
    <w:basedOn w:val="Policepardfaut"/>
    <w:qFormat/>
    <w:rsid w:val="001279C1"/>
  </w:style>
  <w:style w:type="character" w:styleId="Marquedecommentaire">
    <w:name w:val="annotation reference"/>
    <w:basedOn w:val="Policepardfaut"/>
    <w:uiPriority w:val="99"/>
    <w:semiHidden/>
    <w:unhideWhenUsed/>
    <w:qFormat/>
    <w:rsid w:val="00EB6ACA"/>
    <w:rPr>
      <w:sz w:val="16"/>
      <w:szCs w:val="16"/>
    </w:rPr>
  </w:style>
  <w:style w:type="character" w:customStyle="1" w:styleId="CommentaireCar">
    <w:name w:val="Commentaire Car"/>
    <w:basedOn w:val="Policepardfaut"/>
    <w:link w:val="Commentaire"/>
    <w:uiPriority w:val="99"/>
    <w:qFormat/>
    <w:rsid w:val="00EB6ACA"/>
    <w:rPr>
      <w:rFonts w:ascii="Arial" w:eastAsia="Times New Roman" w:hAnsi="Arial" w:cs="Arial"/>
      <w:sz w:val="20"/>
      <w:szCs w:val="20"/>
      <w:lang w:eastAsia="fr-FR"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qFormat/>
    <w:rsid w:val="00EB6ACA"/>
    <w:rPr>
      <w:rFonts w:ascii="Arial" w:eastAsia="Times New Roman" w:hAnsi="Arial" w:cs="Arial"/>
      <w:b/>
      <w:bCs/>
      <w:sz w:val="20"/>
      <w:szCs w:val="20"/>
      <w:lang w:eastAsia="fr-FR"/>
    </w:rPr>
  </w:style>
  <w:style w:type="character" w:customStyle="1" w:styleId="ListLabel1">
    <w:name w:val="ListLabel 1"/>
    <w:qFormat/>
    <w:rPr>
      <w:rFonts w:eastAsia="Times New Roman" w:cs="Arial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eastAsia="Times New Roman"/>
    </w:rPr>
  </w:style>
  <w:style w:type="character" w:customStyle="1" w:styleId="ListLabel6">
    <w:name w:val="ListLabel 6"/>
    <w:qFormat/>
    <w:rPr>
      <w:rFonts w:eastAsia="Times New Roman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Courier New"/>
    </w:rPr>
  </w:style>
  <w:style w:type="character" w:customStyle="1" w:styleId="ListLabel10">
    <w:name w:val="ListLabel 10"/>
    <w:qFormat/>
    <w:rPr>
      <w:rFonts w:eastAsia="Times New Roman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Courier New"/>
    </w:rPr>
  </w:style>
  <w:style w:type="character" w:customStyle="1" w:styleId="ListLabel13">
    <w:name w:val="ListLabel 13"/>
    <w:qFormat/>
    <w:rPr>
      <w:rFonts w:cs="Courier New"/>
    </w:rPr>
  </w:style>
  <w:style w:type="character" w:customStyle="1" w:styleId="ListLabel14">
    <w:name w:val="ListLabel 14"/>
    <w:qFormat/>
    <w:rPr>
      <w:rFonts w:eastAsia="Times New Roman"/>
    </w:rPr>
  </w:style>
  <w:style w:type="character" w:customStyle="1" w:styleId="ListLabel15">
    <w:name w:val="ListLabel 15"/>
    <w:qFormat/>
    <w:rPr>
      <w:rFonts w:cs="Courier New"/>
    </w:rPr>
  </w:style>
  <w:style w:type="character" w:customStyle="1" w:styleId="ListLabel16">
    <w:name w:val="ListLabel 16"/>
    <w:qFormat/>
    <w:rPr>
      <w:rFonts w:cs="Courier New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eastAsia="Times New Roman"/>
      <w:b/>
    </w:rPr>
  </w:style>
  <w:style w:type="character" w:customStyle="1" w:styleId="ListLabel19">
    <w:name w:val="ListLabel 19"/>
    <w:qFormat/>
    <w:rPr>
      <w:rFonts w:cs="Courier New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Courier New"/>
    </w:rPr>
  </w:style>
  <w:style w:type="character" w:customStyle="1" w:styleId="ListLabel22">
    <w:name w:val="ListLabel 22"/>
    <w:qFormat/>
    <w:rPr>
      <w:rFonts w:cs="Courier New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Courier New"/>
    </w:rPr>
  </w:style>
  <w:style w:type="character" w:customStyle="1" w:styleId="ListLabel25">
    <w:name w:val="ListLabel 25"/>
    <w:qFormat/>
    <w:rPr>
      <w:rFonts w:eastAsia="Times New Roman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Courier New"/>
    </w:rPr>
  </w:style>
  <w:style w:type="character" w:customStyle="1" w:styleId="ListLabel28">
    <w:name w:val="ListLabel 28"/>
    <w:qFormat/>
    <w:rPr>
      <w:rFonts w:cs="Courier New"/>
    </w:rPr>
  </w:style>
  <w:style w:type="character" w:customStyle="1" w:styleId="ListLabel29">
    <w:name w:val="ListLabel 29"/>
    <w:qFormat/>
    <w:rPr>
      <w:rFonts w:eastAsia="MS Mincho" w:cs="Calibri"/>
    </w:rPr>
  </w:style>
  <w:style w:type="character" w:customStyle="1" w:styleId="ListLabel30">
    <w:name w:val="ListLabel 30"/>
    <w:qFormat/>
    <w:rPr>
      <w:rFonts w:cs="Courier New"/>
    </w:rPr>
  </w:style>
  <w:style w:type="character" w:customStyle="1" w:styleId="ListLabel31">
    <w:name w:val="ListLabel 31"/>
    <w:qFormat/>
    <w:rPr>
      <w:rFonts w:cs="Courier New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eastAsia="MS Mincho" w:cs="Calibri"/>
    </w:rPr>
  </w:style>
  <w:style w:type="character" w:customStyle="1" w:styleId="ListLabel34">
    <w:name w:val="ListLabel 34"/>
    <w:qFormat/>
    <w:rPr>
      <w:rFonts w:cs="Courier New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Courier New"/>
    </w:rPr>
  </w:style>
  <w:style w:type="character" w:customStyle="1" w:styleId="ListLabel37">
    <w:name w:val="ListLabel 37"/>
    <w:qFormat/>
    <w:rPr>
      <w:rFonts w:eastAsia="MS Mincho" w:cs="Calibri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Courier New"/>
    </w:rPr>
  </w:style>
  <w:style w:type="character" w:customStyle="1" w:styleId="ListLabel40">
    <w:name w:val="ListLabel 40"/>
    <w:qFormat/>
    <w:rPr>
      <w:rFonts w:cs="Courier New"/>
    </w:rPr>
  </w:style>
  <w:style w:type="character" w:customStyle="1" w:styleId="ListLabel41">
    <w:name w:val="ListLabel 41"/>
    <w:qFormat/>
    <w:rPr>
      <w:rFonts w:eastAsia="MS Mincho" w:cs="Calibri"/>
    </w:rPr>
  </w:style>
  <w:style w:type="character" w:customStyle="1" w:styleId="ListLabel42">
    <w:name w:val="ListLabel 42"/>
    <w:qFormat/>
    <w:rPr>
      <w:rFonts w:cs="Courier New"/>
    </w:rPr>
  </w:style>
  <w:style w:type="character" w:customStyle="1" w:styleId="ListLabel43">
    <w:name w:val="ListLabel 43"/>
    <w:qFormat/>
    <w:rPr>
      <w:rFonts w:cs="Courier New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Courier New"/>
    </w:rPr>
  </w:style>
  <w:style w:type="character" w:customStyle="1" w:styleId="ListLabel46">
    <w:name w:val="ListLabel 46"/>
    <w:qFormat/>
    <w:rPr>
      <w:rFonts w:cs="Courier New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eastAsia="MS Mincho" w:cs="Calibri"/>
    </w:rPr>
  </w:style>
  <w:style w:type="character" w:customStyle="1" w:styleId="ListLabel49">
    <w:name w:val="ListLabel 49"/>
    <w:qFormat/>
    <w:rPr>
      <w:rFonts w:cs="Courier New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Courier New"/>
    </w:rPr>
  </w:style>
  <w:style w:type="character" w:customStyle="1" w:styleId="ListLabel52">
    <w:name w:val="ListLabel 52"/>
    <w:qFormat/>
    <w:rPr>
      <w:sz w:val="20"/>
    </w:rPr>
  </w:style>
  <w:style w:type="character" w:customStyle="1" w:styleId="ListLabel53">
    <w:name w:val="ListLabel 53"/>
    <w:qFormat/>
    <w:rPr>
      <w:sz w:val="20"/>
    </w:rPr>
  </w:style>
  <w:style w:type="character" w:customStyle="1" w:styleId="ListLabel54">
    <w:name w:val="ListLabel 54"/>
    <w:qFormat/>
    <w:rPr>
      <w:sz w:val="20"/>
    </w:rPr>
  </w:style>
  <w:style w:type="character" w:customStyle="1" w:styleId="ListLabel55">
    <w:name w:val="ListLabel 55"/>
    <w:qFormat/>
    <w:rPr>
      <w:sz w:val="20"/>
    </w:rPr>
  </w:style>
  <w:style w:type="character" w:customStyle="1" w:styleId="ListLabel56">
    <w:name w:val="ListLabel 56"/>
    <w:qFormat/>
    <w:rPr>
      <w:sz w:val="20"/>
    </w:rPr>
  </w:style>
  <w:style w:type="character" w:customStyle="1" w:styleId="ListLabel57">
    <w:name w:val="ListLabel 57"/>
    <w:qFormat/>
    <w:rPr>
      <w:sz w:val="20"/>
    </w:rPr>
  </w:style>
  <w:style w:type="character" w:customStyle="1" w:styleId="ListLabel58">
    <w:name w:val="ListLabel 58"/>
    <w:qFormat/>
    <w:rPr>
      <w:sz w:val="20"/>
    </w:rPr>
  </w:style>
  <w:style w:type="character" w:customStyle="1" w:styleId="ListLabel59">
    <w:name w:val="ListLabel 59"/>
    <w:qFormat/>
    <w:rPr>
      <w:sz w:val="20"/>
    </w:rPr>
  </w:style>
  <w:style w:type="character" w:customStyle="1" w:styleId="ListLabel60">
    <w:name w:val="ListLabel 60"/>
    <w:qFormat/>
    <w:rPr>
      <w:sz w:val="20"/>
    </w:rPr>
  </w:style>
  <w:style w:type="character" w:customStyle="1" w:styleId="ListLabel61">
    <w:name w:val="ListLabel 61"/>
    <w:qFormat/>
    <w:rPr>
      <w:rFonts w:eastAsia="MS Mincho" w:cs="Calibri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Courier New"/>
    </w:rPr>
  </w:style>
  <w:style w:type="character" w:customStyle="1" w:styleId="ListLabel64">
    <w:name w:val="ListLabel 64"/>
    <w:qFormat/>
    <w:rPr>
      <w:rFonts w:cs="Courier New"/>
    </w:rPr>
  </w:style>
  <w:style w:type="character" w:customStyle="1" w:styleId="ListLabel65">
    <w:name w:val="ListLabel 65"/>
    <w:qFormat/>
    <w:rPr>
      <w:rFonts w:eastAsia="MS Mincho" w:cs="Calibri"/>
    </w:rPr>
  </w:style>
  <w:style w:type="character" w:customStyle="1" w:styleId="ListLabel66">
    <w:name w:val="ListLabel 66"/>
    <w:qFormat/>
    <w:rPr>
      <w:rFonts w:eastAsia="MS Mincho" w:cs="Calibri"/>
    </w:rPr>
  </w:style>
  <w:style w:type="character" w:customStyle="1" w:styleId="ListLabel67">
    <w:name w:val="ListLabel 67"/>
    <w:qFormat/>
    <w:rPr>
      <w:rFonts w:cs="Courier New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eastAsia="MS Mincho" w:cs="Calibri"/>
    </w:rPr>
  </w:style>
  <w:style w:type="character" w:customStyle="1" w:styleId="ListLabel70">
    <w:name w:val="ListLabel 70"/>
    <w:qFormat/>
    <w:rPr>
      <w:rFonts w:cs="Courier New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Courier New"/>
    </w:rPr>
  </w:style>
  <w:style w:type="character" w:customStyle="1" w:styleId="ListLabel73">
    <w:name w:val="ListLabel 73"/>
    <w:qFormat/>
    <w:rPr>
      <w:rFonts w:eastAsia="MS Mincho" w:cs="Calibri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Courier New"/>
    </w:rPr>
  </w:style>
  <w:style w:type="character" w:customStyle="1" w:styleId="ListLabel76">
    <w:name w:val="ListLabel 76"/>
    <w:qFormat/>
    <w:rPr>
      <w:rFonts w:cs="Courier New"/>
    </w:rPr>
  </w:style>
  <w:style w:type="character" w:customStyle="1" w:styleId="ListLabel77">
    <w:name w:val="ListLabel 77"/>
    <w:qFormat/>
    <w:rPr>
      <w:rFonts w:eastAsia="MS Mincho" w:cs="Calibri"/>
    </w:rPr>
  </w:style>
  <w:style w:type="character" w:customStyle="1" w:styleId="ListLabel78">
    <w:name w:val="ListLabel 78"/>
    <w:qFormat/>
    <w:rPr>
      <w:rFonts w:cs="Courier New"/>
    </w:rPr>
  </w:style>
  <w:style w:type="character" w:customStyle="1" w:styleId="ListLabel79">
    <w:name w:val="ListLabel 79"/>
    <w:qFormat/>
    <w:rPr>
      <w:rFonts w:cs="Courier New"/>
    </w:rPr>
  </w:style>
  <w:style w:type="character" w:customStyle="1" w:styleId="ListLabel80">
    <w:name w:val="ListLabel 80"/>
    <w:qFormat/>
    <w:rPr>
      <w:rFonts w:cs="Courier New"/>
    </w:rPr>
  </w:style>
  <w:style w:type="character" w:customStyle="1" w:styleId="ListLabel81">
    <w:name w:val="ListLabel 81"/>
    <w:qFormat/>
    <w:rPr>
      <w:rFonts w:eastAsia="MS Mincho" w:cs="Calibri"/>
    </w:rPr>
  </w:style>
  <w:style w:type="character" w:customStyle="1" w:styleId="ListLabel82">
    <w:name w:val="ListLabel 82"/>
    <w:qFormat/>
    <w:rPr>
      <w:rFonts w:eastAsia="MS Mincho" w:cs="Calibri"/>
    </w:rPr>
  </w:style>
  <w:style w:type="character" w:customStyle="1" w:styleId="ListLabel83">
    <w:name w:val="ListLabel 83"/>
    <w:qFormat/>
    <w:rPr>
      <w:rFonts w:cs="Courier New"/>
    </w:rPr>
  </w:style>
  <w:style w:type="character" w:customStyle="1" w:styleId="ListLabel84">
    <w:name w:val="ListLabel 84"/>
    <w:qFormat/>
    <w:rPr>
      <w:rFonts w:cs="Courier New"/>
    </w:rPr>
  </w:style>
  <w:style w:type="character" w:customStyle="1" w:styleId="ListLabel85">
    <w:name w:val="ListLabel 85"/>
    <w:qFormat/>
    <w:rPr>
      <w:rFonts w:eastAsia="MS Mincho" w:cs="Calibri"/>
    </w:rPr>
  </w:style>
  <w:style w:type="character" w:customStyle="1" w:styleId="ListLabel86">
    <w:name w:val="ListLabel 86"/>
    <w:qFormat/>
    <w:rPr>
      <w:rFonts w:cs="Courier New"/>
    </w:rPr>
  </w:style>
  <w:style w:type="character" w:customStyle="1" w:styleId="ListLabel87">
    <w:name w:val="ListLabel 87"/>
    <w:qFormat/>
    <w:rPr>
      <w:rFonts w:cs="Courier New"/>
    </w:rPr>
  </w:style>
  <w:style w:type="character" w:customStyle="1" w:styleId="ListLabel88">
    <w:name w:val="ListLabel 88"/>
    <w:qFormat/>
    <w:rPr>
      <w:rFonts w:cs="Courier New"/>
    </w:rPr>
  </w:style>
  <w:style w:type="character" w:customStyle="1" w:styleId="ListLabel89">
    <w:name w:val="ListLabel 89"/>
    <w:qFormat/>
    <w:rPr>
      <w:rFonts w:eastAsia="Calibri" w:cs="Calibri"/>
    </w:rPr>
  </w:style>
  <w:style w:type="character" w:customStyle="1" w:styleId="ListLabel90">
    <w:name w:val="ListLabel 90"/>
    <w:qFormat/>
    <w:rPr>
      <w:rFonts w:cs="Courier New"/>
    </w:rPr>
  </w:style>
  <w:style w:type="character" w:customStyle="1" w:styleId="ListLabel91">
    <w:name w:val="ListLabel 91"/>
    <w:qFormat/>
    <w:rPr>
      <w:rFonts w:cs="Courier New"/>
    </w:rPr>
  </w:style>
  <w:style w:type="character" w:customStyle="1" w:styleId="ListLabel92">
    <w:name w:val="ListLabel 92"/>
    <w:qFormat/>
    <w:rPr>
      <w:rFonts w:cs="Courier New"/>
    </w:rPr>
  </w:style>
  <w:style w:type="character" w:customStyle="1" w:styleId="ListLabel93">
    <w:name w:val="ListLabel 93"/>
    <w:qFormat/>
    <w:rPr>
      <w:rFonts w:cs="Arial"/>
    </w:rPr>
  </w:style>
  <w:style w:type="character" w:customStyle="1" w:styleId="ListLabel94">
    <w:name w:val="ListLabel 94"/>
    <w:qFormat/>
    <w:rPr>
      <w:rFonts w:cs="Courier New"/>
    </w:rPr>
  </w:style>
  <w:style w:type="character" w:customStyle="1" w:styleId="ListLabel95">
    <w:name w:val="ListLabel 95"/>
    <w:qFormat/>
    <w:rPr>
      <w:rFonts w:cs="Wingdings"/>
    </w:rPr>
  </w:style>
  <w:style w:type="character" w:customStyle="1" w:styleId="ListLabel96">
    <w:name w:val="ListLabel 96"/>
    <w:qFormat/>
    <w:rPr>
      <w:rFonts w:cs="Symbol"/>
    </w:rPr>
  </w:style>
  <w:style w:type="character" w:customStyle="1" w:styleId="ListLabel97">
    <w:name w:val="ListLabel 97"/>
    <w:qFormat/>
    <w:rPr>
      <w:rFonts w:cs="Courier New"/>
    </w:rPr>
  </w:style>
  <w:style w:type="character" w:customStyle="1" w:styleId="ListLabel98">
    <w:name w:val="ListLabel 98"/>
    <w:qFormat/>
    <w:rPr>
      <w:rFonts w:cs="Wingdings"/>
    </w:rPr>
  </w:style>
  <w:style w:type="character" w:customStyle="1" w:styleId="ListLabel99">
    <w:name w:val="ListLabel 99"/>
    <w:qFormat/>
    <w:rPr>
      <w:rFonts w:cs="Symbol"/>
    </w:rPr>
  </w:style>
  <w:style w:type="character" w:customStyle="1" w:styleId="ListLabel100">
    <w:name w:val="ListLabel 100"/>
    <w:qFormat/>
    <w:rPr>
      <w:rFonts w:cs="Courier New"/>
    </w:rPr>
  </w:style>
  <w:style w:type="character" w:customStyle="1" w:styleId="ListLabel101">
    <w:name w:val="ListLabel 101"/>
    <w:qFormat/>
    <w:rPr>
      <w:rFonts w:cs="Wingdings"/>
    </w:rPr>
  </w:style>
  <w:style w:type="character" w:customStyle="1" w:styleId="ListLabel102">
    <w:name w:val="ListLabel 102"/>
    <w:qFormat/>
    <w:rPr>
      <w:rFonts w:ascii="Calibri" w:hAnsi="Calibri" w:cs="Arial"/>
    </w:rPr>
  </w:style>
  <w:style w:type="character" w:customStyle="1" w:styleId="ListLabel103">
    <w:name w:val="ListLabel 103"/>
    <w:qFormat/>
    <w:rPr>
      <w:rFonts w:cs="Courier New"/>
    </w:rPr>
  </w:style>
  <w:style w:type="character" w:customStyle="1" w:styleId="ListLabel104">
    <w:name w:val="ListLabel 104"/>
    <w:qFormat/>
    <w:rPr>
      <w:rFonts w:cs="Wingdings"/>
    </w:rPr>
  </w:style>
  <w:style w:type="character" w:customStyle="1" w:styleId="ListLabel105">
    <w:name w:val="ListLabel 105"/>
    <w:qFormat/>
    <w:rPr>
      <w:rFonts w:cs="Symbol"/>
    </w:rPr>
  </w:style>
  <w:style w:type="character" w:customStyle="1" w:styleId="ListLabel106">
    <w:name w:val="ListLabel 106"/>
    <w:qFormat/>
    <w:rPr>
      <w:rFonts w:cs="Courier New"/>
    </w:rPr>
  </w:style>
  <w:style w:type="character" w:customStyle="1" w:styleId="ListLabel107">
    <w:name w:val="ListLabel 107"/>
    <w:qFormat/>
    <w:rPr>
      <w:rFonts w:cs="Wingdings"/>
    </w:rPr>
  </w:style>
  <w:style w:type="character" w:customStyle="1" w:styleId="ListLabel108">
    <w:name w:val="ListLabel 108"/>
    <w:qFormat/>
    <w:rPr>
      <w:rFonts w:cs="Symbol"/>
    </w:rPr>
  </w:style>
  <w:style w:type="character" w:customStyle="1" w:styleId="ListLabel109">
    <w:name w:val="ListLabel 109"/>
    <w:qFormat/>
    <w:rPr>
      <w:rFonts w:cs="Courier New"/>
    </w:rPr>
  </w:style>
  <w:style w:type="character" w:customStyle="1" w:styleId="ListLabel110">
    <w:name w:val="ListLabel 110"/>
    <w:qFormat/>
    <w:rPr>
      <w:rFonts w:cs="Wingdings"/>
    </w:rPr>
  </w:style>
  <w:style w:type="character" w:customStyle="1" w:styleId="ListLabel111">
    <w:name w:val="ListLabel 111"/>
    <w:qFormat/>
    <w:rPr>
      <w:rFonts w:ascii="Calibri" w:hAnsi="Calibri" w:cs="Arial"/>
    </w:rPr>
  </w:style>
  <w:style w:type="character" w:customStyle="1" w:styleId="ListLabel112">
    <w:name w:val="ListLabel 112"/>
    <w:qFormat/>
    <w:rPr>
      <w:rFonts w:cs="Courier New"/>
    </w:rPr>
  </w:style>
  <w:style w:type="character" w:customStyle="1" w:styleId="ListLabel113">
    <w:name w:val="ListLabel 113"/>
    <w:qFormat/>
    <w:rPr>
      <w:rFonts w:cs="Wingdings"/>
    </w:rPr>
  </w:style>
  <w:style w:type="character" w:customStyle="1" w:styleId="ListLabel114">
    <w:name w:val="ListLabel 114"/>
    <w:qFormat/>
    <w:rPr>
      <w:rFonts w:cs="Symbol"/>
    </w:rPr>
  </w:style>
  <w:style w:type="character" w:customStyle="1" w:styleId="ListLabel115">
    <w:name w:val="ListLabel 115"/>
    <w:qFormat/>
    <w:rPr>
      <w:rFonts w:cs="Courier New"/>
    </w:rPr>
  </w:style>
  <w:style w:type="character" w:customStyle="1" w:styleId="ListLabel116">
    <w:name w:val="ListLabel 116"/>
    <w:qFormat/>
    <w:rPr>
      <w:rFonts w:cs="Wingdings"/>
    </w:rPr>
  </w:style>
  <w:style w:type="character" w:customStyle="1" w:styleId="ListLabel117">
    <w:name w:val="ListLabel 117"/>
    <w:qFormat/>
    <w:rPr>
      <w:rFonts w:cs="Symbol"/>
    </w:rPr>
  </w:style>
  <w:style w:type="character" w:customStyle="1" w:styleId="ListLabel118">
    <w:name w:val="ListLabel 118"/>
    <w:qFormat/>
    <w:rPr>
      <w:rFonts w:cs="Courier New"/>
    </w:rPr>
  </w:style>
  <w:style w:type="character" w:customStyle="1" w:styleId="ListLabel119">
    <w:name w:val="ListLabel 119"/>
    <w:qFormat/>
    <w:rPr>
      <w:rFonts w:cs="Wingdings"/>
    </w:rPr>
  </w:style>
  <w:style w:type="character" w:customStyle="1" w:styleId="ListLabel120">
    <w:name w:val="ListLabel 120"/>
    <w:qFormat/>
    <w:rPr>
      <w:rFonts w:ascii="Calibri" w:hAnsi="Calibri" w:cs="Arial"/>
      <w:b/>
    </w:rPr>
  </w:style>
  <w:style w:type="character" w:customStyle="1" w:styleId="ListLabel121">
    <w:name w:val="ListLabel 121"/>
    <w:qFormat/>
    <w:rPr>
      <w:rFonts w:cs="Courier New"/>
    </w:rPr>
  </w:style>
  <w:style w:type="character" w:customStyle="1" w:styleId="ListLabel122">
    <w:name w:val="ListLabel 122"/>
    <w:qFormat/>
    <w:rPr>
      <w:rFonts w:cs="Wingdings"/>
    </w:rPr>
  </w:style>
  <w:style w:type="character" w:customStyle="1" w:styleId="ListLabel123">
    <w:name w:val="ListLabel 123"/>
    <w:qFormat/>
    <w:rPr>
      <w:rFonts w:cs="Symbol"/>
    </w:rPr>
  </w:style>
  <w:style w:type="character" w:customStyle="1" w:styleId="ListLabel124">
    <w:name w:val="ListLabel 124"/>
    <w:qFormat/>
    <w:rPr>
      <w:rFonts w:cs="Courier New"/>
    </w:rPr>
  </w:style>
  <w:style w:type="character" w:customStyle="1" w:styleId="ListLabel125">
    <w:name w:val="ListLabel 125"/>
    <w:qFormat/>
    <w:rPr>
      <w:rFonts w:cs="Wingdings"/>
    </w:rPr>
  </w:style>
  <w:style w:type="character" w:customStyle="1" w:styleId="ListLabel126">
    <w:name w:val="ListLabel 126"/>
    <w:qFormat/>
    <w:rPr>
      <w:rFonts w:cs="Symbol"/>
    </w:rPr>
  </w:style>
  <w:style w:type="character" w:customStyle="1" w:styleId="ListLabel127">
    <w:name w:val="ListLabel 127"/>
    <w:qFormat/>
    <w:rPr>
      <w:rFonts w:cs="Courier New"/>
    </w:rPr>
  </w:style>
  <w:style w:type="character" w:customStyle="1" w:styleId="ListLabel128">
    <w:name w:val="ListLabel 128"/>
    <w:qFormat/>
    <w:rPr>
      <w:rFonts w:cs="Wingdings"/>
    </w:rPr>
  </w:style>
  <w:style w:type="character" w:customStyle="1" w:styleId="ListLabel129">
    <w:name w:val="ListLabel 129"/>
    <w:qFormat/>
    <w:rPr>
      <w:rFonts w:ascii="Calibri" w:hAnsi="Calibri" w:cs="Calibri"/>
    </w:rPr>
  </w:style>
  <w:style w:type="character" w:customStyle="1" w:styleId="ListLabel130">
    <w:name w:val="ListLabel 130"/>
    <w:qFormat/>
    <w:rPr>
      <w:rFonts w:cs="Courier New"/>
    </w:rPr>
  </w:style>
  <w:style w:type="character" w:customStyle="1" w:styleId="ListLabel131">
    <w:name w:val="ListLabel 131"/>
    <w:qFormat/>
    <w:rPr>
      <w:rFonts w:cs="Wingdings"/>
    </w:rPr>
  </w:style>
  <w:style w:type="character" w:customStyle="1" w:styleId="ListLabel132">
    <w:name w:val="ListLabel 132"/>
    <w:qFormat/>
    <w:rPr>
      <w:rFonts w:cs="Symbol"/>
    </w:rPr>
  </w:style>
  <w:style w:type="character" w:customStyle="1" w:styleId="ListLabel133">
    <w:name w:val="ListLabel 133"/>
    <w:qFormat/>
    <w:rPr>
      <w:rFonts w:cs="Courier New"/>
    </w:rPr>
  </w:style>
  <w:style w:type="character" w:customStyle="1" w:styleId="ListLabel134">
    <w:name w:val="ListLabel 134"/>
    <w:qFormat/>
    <w:rPr>
      <w:rFonts w:cs="Wingdings"/>
    </w:rPr>
  </w:style>
  <w:style w:type="character" w:customStyle="1" w:styleId="ListLabel135">
    <w:name w:val="ListLabel 135"/>
    <w:qFormat/>
    <w:rPr>
      <w:rFonts w:cs="Symbol"/>
    </w:rPr>
  </w:style>
  <w:style w:type="character" w:customStyle="1" w:styleId="ListLabel136">
    <w:name w:val="ListLabel 136"/>
    <w:qFormat/>
    <w:rPr>
      <w:rFonts w:cs="Courier New"/>
    </w:rPr>
  </w:style>
  <w:style w:type="character" w:customStyle="1" w:styleId="ListLabel137">
    <w:name w:val="ListLabel 137"/>
    <w:qFormat/>
    <w:rPr>
      <w:rFonts w:cs="Wingdings"/>
    </w:rPr>
  </w:style>
  <w:style w:type="character" w:customStyle="1" w:styleId="ListLabel138">
    <w:name w:val="ListLabel 138"/>
    <w:qFormat/>
    <w:rPr>
      <w:rFonts w:ascii="Calibri" w:hAnsi="Calibri" w:cs="Calibri"/>
    </w:rPr>
  </w:style>
  <w:style w:type="character" w:customStyle="1" w:styleId="ListLabel139">
    <w:name w:val="ListLabel 139"/>
    <w:qFormat/>
    <w:rPr>
      <w:rFonts w:cs="Courier New"/>
    </w:rPr>
  </w:style>
  <w:style w:type="character" w:customStyle="1" w:styleId="ListLabel140">
    <w:name w:val="ListLabel 140"/>
    <w:qFormat/>
    <w:rPr>
      <w:rFonts w:cs="Wingdings"/>
    </w:rPr>
  </w:style>
  <w:style w:type="character" w:customStyle="1" w:styleId="ListLabel141">
    <w:name w:val="ListLabel 141"/>
    <w:qFormat/>
    <w:rPr>
      <w:rFonts w:cs="Symbol"/>
    </w:rPr>
  </w:style>
  <w:style w:type="character" w:customStyle="1" w:styleId="ListLabel142">
    <w:name w:val="ListLabel 142"/>
    <w:qFormat/>
    <w:rPr>
      <w:rFonts w:cs="Courier New"/>
    </w:rPr>
  </w:style>
  <w:style w:type="character" w:customStyle="1" w:styleId="ListLabel143">
    <w:name w:val="ListLabel 143"/>
    <w:qFormat/>
    <w:rPr>
      <w:rFonts w:cs="Wingdings"/>
    </w:rPr>
  </w:style>
  <w:style w:type="character" w:customStyle="1" w:styleId="ListLabel144">
    <w:name w:val="ListLabel 144"/>
    <w:qFormat/>
    <w:rPr>
      <w:rFonts w:cs="Symbol"/>
    </w:rPr>
  </w:style>
  <w:style w:type="character" w:customStyle="1" w:styleId="ListLabel145">
    <w:name w:val="ListLabel 145"/>
    <w:qFormat/>
    <w:rPr>
      <w:rFonts w:cs="Courier New"/>
    </w:rPr>
  </w:style>
  <w:style w:type="character" w:customStyle="1" w:styleId="ListLabel146">
    <w:name w:val="ListLabel 146"/>
    <w:qFormat/>
    <w:rPr>
      <w:rFonts w:cs="Wingdings"/>
    </w:rPr>
  </w:style>
  <w:style w:type="character" w:customStyle="1" w:styleId="ListLabel147">
    <w:name w:val="ListLabel 147"/>
    <w:qFormat/>
    <w:rPr>
      <w:rFonts w:ascii="Calibri" w:hAnsi="Calibri" w:cs="Calibri"/>
    </w:rPr>
  </w:style>
  <w:style w:type="character" w:customStyle="1" w:styleId="ListLabel148">
    <w:name w:val="ListLabel 148"/>
    <w:qFormat/>
    <w:rPr>
      <w:rFonts w:cs="Courier New"/>
    </w:rPr>
  </w:style>
  <w:style w:type="character" w:customStyle="1" w:styleId="ListLabel149">
    <w:name w:val="ListLabel 149"/>
    <w:qFormat/>
    <w:rPr>
      <w:rFonts w:cs="Wingdings"/>
    </w:rPr>
  </w:style>
  <w:style w:type="character" w:customStyle="1" w:styleId="ListLabel150">
    <w:name w:val="ListLabel 150"/>
    <w:qFormat/>
    <w:rPr>
      <w:rFonts w:cs="Symbol"/>
    </w:rPr>
  </w:style>
  <w:style w:type="character" w:customStyle="1" w:styleId="ListLabel151">
    <w:name w:val="ListLabel 151"/>
    <w:qFormat/>
    <w:rPr>
      <w:rFonts w:cs="Courier New"/>
    </w:rPr>
  </w:style>
  <w:style w:type="character" w:customStyle="1" w:styleId="ListLabel152">
    <w:name w:val="ListLabel 152"/>
    <w:qFormat/>
    <w:rPr>
      <w:rFonts w:cs="Wingdings"/>
    </w:rPr>
  </w:style>
  <w:style w:type="character" w:customStyle="1" w:styleId="ListLabel153">
    <w:name w:val="ListLabel 153"/>
    <w:qFormat/>
    <w:rPr>
      <w:rFonts w:cs="Symbol"/>
    </w:rPr>
  </w:style>
  <w:style w:type="character" w:customStyle="1" w:styleId="ListLabel154">
    <w:name w:val="ListLabel 154"/>
    <w:qFormat/>
    <w:rPr>
      <w:rFonts w:cs="Courier New"/>
    </w:rPr>
  </w:style>
  <w:style w:type="character" w:customStyle="1" w:styleId="ListLabel155">
    <w:name w:val="ListLabel 155"/>
    <w:qFormat/>
    <w:rPr>
      <w:rFonts w:cs="Wingdings"/>
    </w:rPr>
  </w:style>
  <w:style w:type="character" w:customStyle="1" w:styleId="ListLabel156">
    <w:name w:val="ListLabel 156"/>
    <w:qFormat/>
    <w:rPr>
      <w:rFonts w:cs="Calibri"/>
    </w:rPr>
  </w:style>
  <w:style w:type="character" w:customStyle="1" w:styleId="ListLabel157">
    <w:name w:val="ListLabel 157"/>
    <w:qFormat/>
    <w:rPr>
      <w:rFonts w:cs="Calibri"/>
    </w:rPr>
  </w:style>
  <w:style w:type="character" w:customStyle="1" w:styleId="ListLabel158">
    <w:name w:val="ListLabel 158"/>
    <w:qFormat/>
    <w:rPr>
      <w:rFonts w:cs="Wingdings"/>
    </w:rPr>
  </w:style>
  <w:style w:type="character" w:customStyle="1" w:styleId="ListLabel159">
    <w:name w:val="ListLabel 159"/>
    <w:qFormat/>
    <w:rPr>
      <w:rFonts w:cs="Symbol"/>
    </w:rPr>
  </w:style>
  <w:style w:type="character" w:customStyle="1" w:styleId="ListLabel160">
    <w:name w:val="ListLabel 160"/>
    <w:qFormat/>
    <w:rPr>
      <w:rFonts w:cs="Courier New"/>
    </w:rPr>
  </w:style>
  <w:style w:type="character" w:customStyle="1" w:styleId="ListLabel161">
    <w:name w:val="ListLabel 161"/>
    <w:qFormat/>
    <w:rPr>
      <w:rFonts w:cs="Wingdings"/>
    </w:rPr>
  </w:style>
  <w:style w:type="character" w:customStyle="1" w:styleId="ListLabel162">
    <w:name w:val="ListLabel 162"/>
    <w:qFormat/>
    <w:rPr>
      <w:rFonts w:cs="Symbol"/>
    </w:rPr>
  </w:style>
  <w:style w:type="character" w:customStyle="1" w:styleId="ListLabel163">
    <w:name w:val="ListLabel 163"/>
    <w:qFormat/>
    <w:rPr>
      <w:rFonts w:cs="Courier New"/>
    </w:rPr>
  </w:style>
  <w:style w:type="character" w:customStyle="1" w:styleId="ListLabel164">
    <w:name w:val="ListLabel 164"/>
    <w:qFormat/>
    <w:rPr>
      <w:rFonts w:cs="Wingdings"/>
    </w:rPr>
  </w:style>
  <w:style w:type="character" w:customStyle="1" w:styleId="ListLabel165">
    <w:name w:val="ListLabel 165"/>
    <w:qFormat/>
    <w:rPr>
      <w:rFonts w:cs="Calibri"/>
    </w:rPr>
  </w:style>
  <w:style w:type="character" w:customStyle="1" w:styleId="ListLabel166">
    <w:name w:val="ListLabel 166"/>
    <w:qFormat/>
    <w:rPr>
      <w:rFonts w:cs="Courier New"/>
    </w:rPr>
  </w:style>
  <w:style w:type="character" w:customStyle="1" w:styleId="ListLabel167">
    <w:name w:val="ListLabel 167"/>
    <w:qFormat/>
    <w:rPr>
      <w:rFonts w:cs="Wingdings"/>
    </w:rPr>
  </w:style>
  <w:style w:type="character" w:customStyle="1" w:styleId="ListLabel168">
    <w:name w:val="ListLabel 168"/>
    <w:qFormat/>
    <w:rPr>
      <w:rFonts w:cs="Symbol"/>
    </w:rPr>
  </w:style>
  <w:style w:type="character" w:customStyle="1" w:styleId="ListLabel169">
    <w:name w:val="ListLabel 169"/>
    <w:qFormat/>
    <w:rPr>
      <w:rFonts w:cs="Courier New"/>
    </w:rPr>
  </w:style>
  <w:style w:type="character" w:customStyle="1" w:styleId="ListLabel170">
    <w:name w:val="ListLabel 170"/>
    <w:qFormat/>
    <w:rPr>
      <w:rFonts w:cs="Wingdings"/>
    </w:rPr>
  </w:style>
  <w:style w:type="character" w:customStyle="1" w:styleId="ListLabel171">
    <w:name w:val="ListLabel 171"/>
    <w:qFormat/>
    <w:rPr>
      <w:rFonts w:cs="Symbol"/>
    </w:rPr>
  </w:style>
  <w:style w:type="character" w:customStyle="1" w:styleId="ListLabel172">
    <w:name w:val="ListLabel 172"/>
    <w:qFormat/>
    <w:rPr>
      <w:rFonts w:cs="Courier New"/>
    </w:rPr>
  </w:style>
  <w:style w:type="character" w:customStyle="1" w:styleId="ListLabel173">
    <w:name w:val="ListLabel 173"/>
    <w:qFormat/>
    <w:rPr>
      <w:rFonts w:cs="Wingdings"/>
    </w:rPr>
  </w:style>
  <w:style w:type="character" w:customStyle="1" w:styleId="ListLabel174">
    <w:name w:val="ListLabel 174"/>
    <w:qFormat/>
    <w:rPr>
      <w:rFonts w:cs="Arial"/>
    </w:rPr>
  </w:style>
  <w:style w:type="character" w:customStyle="1" w:styleId="ListLabel175">
    <w:name w:val="ListLabel 175"/>
    <w:qFormat/>
    <w:rPr>
      <w:rFonts w:cs="Courier New"/>
    </w:rPr>
  </w:style>
  <w:style w:type="character" w:customStyle="1" w:styleId="ListLabel176">
    <w:name w:val="ListLabel 176"/>
    <w:qFormat/>
    <w:rPr>
      <w:rFonts w:cs="Wingdings"/>
    </w:rPr>
  </w:style>
  <w:style w:type="character" w:customStyle="1" w:styleId="ListLabel177">
    <w:name w:val="ListLabel 177"/>
    <w:qFormat/>
    <w:rPr>
      <w:rFonts w:cs="Symbol"/>
    </w:rPr>
  </w:style>
  <w:style w:type="character" w:customStyle="1" w:styleId="ListLabel178">
    <w:name w:val="ListLabel 178"/>
    <w:qFormat/>
    <w:rPr>
      <w:rFonts w:cs="Courier New"/>
    </w:rPr>
  </w:style>
  <w:style w:type="character" w:customStyle="1" w:styleId="ListLabel179">
    <w:name w:val="ListLabel 179"/>
    <w:qFormat/>
    <w:rPr>
      <w:rFonts w:cs="Wingdings"/>
    </w:rPr>
  </w:style>
  <w:style w:type="character" w:customStyle="1" w:styleId="ListLabel180">
    <w:name w:val="ListLabel 180"/>
    <w:qFormat/>
    <w:rPr>
      <w:rFonts w:cs="Symbol"/>
    </w:rPr>
  </w:style>
  <w:style w:type="character" w:customStyle="1" w:styleId="ListLabel181">
    <w:name w:val="ListLabel 181"/>
    <w:qFormat/>
    <w:rPr>
      <w:rFonts w:cs="Courier New"/>
    </w:rPr>
  </w:style>
  <w:style w:type="character" w:customStyle="1" w:styleId="ListLabel182">
    <w:name w:val="ListLabel 182"/>
    <w:qFormat/>
    <w:rPr>
      <w:rFonts w:cs="Wingdings"/>
    </w:rPr>
  </w:style>
  <w:style w:type="character" w:customStyle="1" w:styleId="ListLabel183">
    <w:name w:val="ListLabel 183"/>
    <w:qFormat/>
    <w:rPr>
      <w:rFonts w:cs="Arial"/>
    </w:rPr>
  </w:style>
  <w:style w:type="character" w:customStyle="1" w:styleId="ListLabel184">
    <w:name w:val="ListLabel 184"/>
    <w:qFormat/>
    <w:rPr>
      <w:rFonts w:cs="Courier New"/>
    </w:rPr>
  </w:style>
  <w:style w:type="character" w:customStyle="1" w:styleId="ListLabel185">
    <w:name w:val="ListLabel 185"/>
    <w:qFormat/>
    <w:rPr>
      <w:rFonts w:cs="Wingdings"/>
    </w:rPr>
  </w:style>
  <w:style w:type="character" w:customStyle="1" w:styleId="ListLabel186">
    <w:name w:val="ListLabel 186"/>
    <w:qFormat/>
    <w:rPr>
      <w:rFonts w:cs="Symbol"/>
    </w:rPr>
  </w:style>
  <w:style w:type="character" w:customStyle="1" w:styleId="ListLabel187">
    <w:name w:val="ListLabel 187"/>
    <w:qFormat/>
    <w:rPr>
      <w:rFonts w:cs="Courier New"/>
    </w:rPr>
  </w:style>
  <w:style w:type="character" w:customStyle="1" w:styleId="ListLabel188">
    <w:name w:val="ListLabel 188"/>
    <w:qFormat/>
    <w:rPr>
      <w:rFonts w:cs="Wingdings"/>
    </w:rPr>
  </w:style>
  <w:style w:type="character" w:customStyle="1" w:styleId="ListLabel189">
    <w:name w:val="ListLabel 189"/>
    <w:qFormat/>
    <w:rPr>
      <w:rFonts w:cs="Symbol"/>
    </w:rPr>
  </w:style>
  <w:style w:type="character" w:customStyle="1" w:styleId="ListLabel190">
    <w:name w:val="ListLabel 190"/>
    <w:qFormat/>
    <w:rPr>
      <w:rFonts w:cs="Courier New"/>
    </w:rPr>
  </w:style>
  <w:style w:type="character" w:customStyle="1" w:styleId="ListLabel191">
    <w:name w:val="ListLabel 191"/>
    <w:qFormat/>
    <w:rPr>
      <w:rFonts w:cs="Wingdings"/>
    </w:rPr>
  </w:style>
  <w:style w:type="character" w:customStyle="1" w:styleId="ListLabel192">
    <w:name w:val="ListLabel 192"/>
    <w:qFormat/>
    <w:rPr>
      <w:rFonts w:cs="Arial"/>
    </w:rPr>
  </w:style>
  <w:style w:type="character" w:customStyle="1" w:styleId="ListLabel193">
    <w:name w:val="ListLabel 193"/>
    <w:qFormat/>
    <w:rPr>
      <w:rFonts w:cs="Courier New"/>
    </w:rPr>
  </w:style>
  <w:style w:type="character" w:customStyle="1" w:styleId="ListLabel194">
    <w:name w:val="ListLabel 194"/>
    <w:qFormat/>
    <w:rPr>
      <w:rFonts w:cs="Wingdings"/>
    </w:rPr>
  </w:style>
  <w:style w:type="character" w:customStyle="1" w:styleId="ListLabel195">
    <w:name w:val="ListLabel 195"/>
    <w:qFormat/>
    <w:rPr>
      <w:rFonts w:cs="Symbol"/>
    </w:rPr>
  </w:style>
  <w:style w:type="character" w:customStyle="1" w:styleId="ListLabel196">
    <w:name w:val="ListLabel 196"/>
    <w:qFormat/>
    <w:rPr>
      <w:rFonts w:cs="Courier New"/>
    </w:rPr>
  </w:style>
  <w:style w:type="character" w:customStyle="1" w:styleId="ListLabel197">
    <w:name w:val="ListLabel 197"/>
    <w:qFormat/>
    <w:rPr>
      <w:rFonts w:cs="Wingdings"/>
    </w:rPr>
  </w:style>
  <w:style w:type="character" w:customStyle="1" w:styleId="ListLabel198">
    <w:name w:val="ListLabel 198"/>
    <w:qFormat/>
    <w:rPr>
      <w:rFonts w:cs="Symbol"/>
    </w:rPr>
  </w:style>
  <w:style w:type="character" w:customStyle="1" w:styleId="ListLabel199">
    <w:name w:val="ListLabel 199"/>
    <w:qFormat/>
    <w:rPr>
      <w:rFonts w:cs="Courier New"/>
    </w:rPr>
  </w:style>
  <w:style w:type="character" w:customStyle="1" w:styleId="ListLabel200">
    <w:name w:val="ListLabel 200"/>
    <w:qFormat/>
    <w:rPr>
      <w:rFonts w:cs="Wingdings"/>
    </w:rPr>
  </w:style>
  <w:style w:type="character" w:customStyle="1" w:styleId="ListLabel201">
    <w:name w:val="ListLabel 201"/>
    <w:qFormat/>
    <w:rPr>
      <w:rFonts w:cs="Arial"/>
      <w:b/>
    </w:rPr>
  </w:style>
  <w:style w:type="character" w:customStyle="1" w:styleId="ListLabel202">
    <w:name w:val="ListLabel 202"/>
    <w:qFormat/>
    <w:rPr>
      <w:rFonts w:cs="Courier New"/>
    </w:rPr>
  </w:style>
  <w:style w:type="character" w:customStyle="1" w:styleId="ListLabel203">
    <w:name w:val="ListLabel 203"/>
    <w:qFormat/>
    <w:rPr>
      <w:rFonts w:cs="Wingdings"/>
    </w:rPr>
  </w:style>
  <w:style w:type="character" w:customStyle="1" w:styleId="ListLabel204">
    <w:name w:val="ListLabel 204"/>
    <w:qFormat/>
    <w:rPr>
      <w:rFonts w:cs="Symbol"/>
    </w:rPr>
  </w:style>
  <w:style w:type="character" w:customStyle="1" w:styleId="ListLabel205">
    <w:name w:val="ListLabel 205"/>
    <w:qFormat/>
    <w:rPr>
      <w:rFonts w:cs="Courier New"/>
    </w:rPr>
  </w:style>
  <w:style w:type="character" w:customStyle="1" w:styleId="ListLabel206">
    <w:name w:val="ListLabel 206"/>
    <w:qFormat/>
    <w:rPr>
      <w:rFonts w:cs="Wingdings"/>
    </w:rPr>
  </w:style>
  <w:style w:type="character" w:customStyle="1" w:styleId="ListLabel207">
    <w:name w:val="ListLabel 207"/>
    <w:qFormat/>
    <w:rPr>
      <w:rFonts w:cs="Symbol"/>
    </w:rPr>
  </w:style>
  <w:style w:type="character" w:customStyle="1" w:styleId="ListLabel208">
    <w:name w:val="ListLabel 208"/>
    <w:qFormat/>
    <w:rPr>
      <w:rFonts w:cs="Courier New"/>
    </w:rPr>
  </w:style>
  <w:style w:type="character" w:customStyle="1" w:styleId="ListLabel209">
    <w:name w:val="ListLabel 209"/>
    <w:qFormat/>
    <w:rPr>
      <w:rFonts w:cs="Wingdings"/>
    </w:rPr>
  </w:style>
  <w:style w:type="character" w:customStyle="1" w:styleId="ListLabel210">
    <w:name w:val="ListLabel 210"/>
    <w:qFormat/>
    <w:rPr>
      <w:rFonts w:cs="Calibri"/>
    </w:rPr>
  </w:style>
  <w:style w:type="character" w:customStyle="1" w:styleId="ListLabel211">
    <w:name w:val="ListLabel 211"/>
    <w:qFormat/>
    <w:rPr>
      <w:rFonts w:cs="Courier New"/>
    </w:rPr>
  </w:style>
  <w:style w:type="character" w:customStyle="1" w:styleId="ListLabel212">
    <w:name w:val="ListLabel 212"/>
    <w:qFormat/>
    <w:rPr>
      <w:rFonts w:cs="Wingdings"/>
    </w:rPr>
  </w:style>
  <w:style w:type="character" w:customStyle="1" w:styleId="ListLabel213">
    <w:name w:val="ListLabel 213"/>
    <w:qFormat/>
    <w:rPr>
      <w:rFonts w:cs="Symbol"/>
    </w:rPr>
  </w:style>
  <w:style w:type="character" w:customStyle="1" w:styleId="ListLabel214">
    <w:name w:val="ListLabel 214"/>
    <w:qFormat/>
    <w:rPr>
      <w:rFonts w:cs="Courier New"/>
    </w:rPr>
  </w:style>
  <w:style w:type="character" w:customStyle="1" w:styleId="ListLabel215">
    <w:name w:val="ListLabel 215"/>
    <w:qFormat/>
    <w:rPr>
      <w:rFonts w:cs="Wingdings"/>
    </w:rPr>
  </w:style>
  <w:style w:type="character" w:customStyle="1" w:styleId="ListLabel216">
    <w:name w:val="ListLabel 216"/>
    <w:qFormat/>
    <w:rPr>
      <w:rFonts w:cs="Symbol"/>
    </w:rPr>
  </w:style>
  <w:style w:type="character" w:customStyle="1" w:styleId="ListLabel217">
    <w:name w:val="ListLabel 217"/>
    <w:qFormat/>
    <w:rPr>
      <w:rFonts w:cs="Courier New"/>
    </w:rPr>
  </w:style>
  <w:style w:type="character" w:customStyle="1" w:styleId="ListLabel218">
    <w:name w:val="ListLabel 218"/>
    <w:qFormat/>
    <w:rPr>
      <w:rFonts w:cs="Wingdings"/>
    </w:rPr>
  </w:style>
  <w:style w:type="character" w:customStyle="1" w:styleId="ListLabel219">
    <w:name w:val="ListLabel 219"/>
    <w:qFormat/>
    <w:rPr>
      <w:rFonts w:cs="Calibri"/>
    </w:rPr>
  </w:style>
  <w:style w:type="character" w:customStyle="1" w:styleId="ListLabel220">
    <w:name w:val="ListLabel 220"/>
    <w:qFormat/>
    <w:rPr>
      <w:rFonts w:cs="Courier New"/>
    </w:rPr>
  </w:style>
  <w:style w:type="character" w:customStyle="1" w:styleId="ListLabel221">
    <w:name w:val="ListLabel 221"/>
    <w:qFormat/>
    <w:rPr>
      <w:rFonts w:cs="Wingdings"/>
    </w:rPr>
  </w:style>
  <w:style w:type="character" w:customStyle="1" w:styleId="ListLabel222">
    <w:name w:val="ListLabel 222"/>
    <w:qFormat/>
    <w:rPr>
      <w:rFonts w:cs="Symbol"/>
    </w:rPr>
  </w:style>
  <w:style w:type="character" w:customStyle="1" w:styleId="ListLabel223">
    <w:name w:val="ListLabel 223"/>
    <w:qFormat/>
    <w:rPr>
      <w:rFonts w:cs="Courier New"/>
    </w:rPr>
  </w:style>
  <w:style w:type="character" w:customStyle="1" w:styleId="ListLabel224">
    <w:name w:val="ListLabel 224"/>
    <w:qFormat/>
    <w:rPr>
      <w:rFonts w:cs="Wingdings"/>
    </w:rPr>
  </w:style>
  <w:style w:type="character" w:customStyle="1" w:styleId="ListLabel225">
    <w:name w:val="ListLabel 225"/>
    <w:qFormat/>
    <w:rPr>
      <w:rFonts w:cs="Symbol"/>
    </w:rPr>
  </w:style>
  <w:style w:type="character" w:customStyle="1" w:styleId="ListLabel226">
    <w:name w:val="ListLabel 226"/>
    <w:qFormat/>
    <w:rPr>
      <w:rFonts w:cs="Courier New"/>
    </w:rPr>
  </w:style>
  <w:style w:type="character" w:customStyle="1" w:styleId="ListLabel227">
    <w:name w:val="ListLabel 227"/>
    <w:qFormat/>
    <w:rPr>
      <w:rFonts w:cs="Wingdings"/>
    </w:rPr>
  </w:style>
  <w:style w:type="character" w:customStyle="1" w:styleId="ListLabel228">
    <w:name w:val="ListLabel 228"/>
    <w:qFormat/>
    <w:rPr>
      <w:rFonts w:cs="Calibri"/>
    </w:rPr>
  </w:style>
  <w:style w:type="character" w:customStyle="1" w:styleId="ListLabel229">
    <w:name w:val="ListLabel 229"/>
    <w:qFormat/>
    <w:rPr>
      <w:rFonts w:cs="Courier New"/>
    </w:rPr>
  </w:style>
  <w:style w:type="character" w:customStyle="1" w:styleId="ListLabel230">
    <w:name w:val="ListLabel 230"/>
    <w:qFormat/>
    <w:rPr>
      <w:rFonts w:cs="Wingdings"/>
    </w:rPr>
  </w:style>
  <w:style w:type="character" w:customStyle="1" w:styleId="ListLabel231">
    <w:name w:val="ListLabel 231"/>
    <w:qFormat/>
    <w:rPr>
      <w:rFonts w:cs="Symbol"/>
    </w:rPr>
  </w:style>
  <w:style w:type="character" w:customStyle="1" w:styleId="ListLabel232">
    <w:name w:val="ListLabel 232"/>
    <w:qFormat/>
    <w:rPr>
      <w:rFonts w:cs="Courier New"/>
    </w:rPr>
  </w:style>
  <w:style w:type="character" w:customStyle="1" w:styleId="ListLabel233">
    <w:name w:val="ListLabel 233"/>
    <w:qFormat/>
    <w:rPr>
      <w:rFonts w:cs="Wingdings"/>
    </w:rPr>
  </w:style>
  <w:style w:type="character" w:customStyle="1" w:styleId="ListLabel234">
    <w:name w:val="ListLabel 234"/>
    <w:qFormat/>
    <w:rPr>
      <w:rFonts w:cs="Symbol"/>
    </w:rPr>
  </w:style>
  <w:style w:type="character" w:customStyle="1" w:styleId="ListLabel235">
    <w:name w:val="ListLabel 235"/>
    <w:qFormat/>
    <w:rPr>
      <w:rFonts w:cs="Courier New"/>
    </w:rPr>
  </w:style>
  <w:style w:type="character" w:customStyle="1" w:styleId="ListLabel236">
    <w:name w:val="ListLabel 236"/>
    <w:qFormat/>
    <w:rPr>
      <w:rFonts w:cs="Wingdings"/>
    </w:rPr>
  </w:style>
  <w:style w:type="character" w:customStyle="1" w:styleId="ListLabel237">
    <w:name w:val="ListLabel 237"/>
    <w:qFormat/>
    <w:rPr>
      <w:rFonts w:cs="Calibri"/>
    </w:rPr>
  </w:style>
  <w:style w:type="character" w:customStyle="1" w:styleId="ListLabel238">
    <w:name w:val="ListLabel 238"/>
    <w:qFormat/>
    <w:rPr>
      <w:rFonts w:cs="Calibri"/>
    </w:rPr>
  </w:style>
  <w:style w:type="character" w:customStyle="1" w:styleId="ListLabel239">
    <w:name w:val="ListLabel 239"/>
    <w:qFormat/>
    <w:rPr>
      <w:rFonts w:cs="Wingdings"/>
    </w:rPr>
  </w:style>
  <w:style w:type="character" w:customStyle="1" w:styleId="ListLabel240">
    <w:name w:val="ListLabel 240"/>
    <w:qFormat/>
    <w:rPr>
      <w:rFonts w:cs="Symbol"/>
    </w:rPr>
  </w:style>
  <w:style w:type="character" w:customStyle="1" w:styleId="ListLabel241">
    <w:name w:val="ListLabel 241"/>
    <w:qFormat/>
    <w:rPr>
      <w:rFonts w:cs="Courier New"/>
    </w:rPr>
  </w:style>
  <w:style w:type="character" w:customStyle="1" w:styleId="ListLabel242">
    <w:name w:val="ListLabel 242"/>
    <w:qFormat/>
    <w:rPr>
      <w:rFonts w:cs="Wingdings"/>
    </w:rPr>
  </w:style>
  <w:style w:type="character" w:customStyle="1" w:styleId="ListLabel243">
    <w:name w:val="ListLabel 243"/>
    <w:qFormat/>
    <w:rPr>
      <w:rFonts w:cs="Symbol"/>
    </w:rPr>
  </w:style>
  <w:style w:type="character" w:customStyle="1" w:styleId="ListLabel244">
    <w:name w:val="ListLabel 244"/>
    <w:qFormat/>
    <w:rPr>
      <w:rFonts w:cs="Courier New"/>
    </w:rPr>
  </w:style>
  <w:style w:type="character" w:customStyle="1" w:styleId="ListLabel245">
    <w:name w:val="ListLabel 245"/>
    <w:qFormat/>
    <w:rPr>
      <w:rFonts w:cs="Wingdings"/>
    </w:rPr>
  </w:style>
  <w:style w:type="character" w:customStyle="1" w:styleId="ListLabel246">
    <w:name w:val="ListLabel 246"/>
    <w:qFormat/>
    <w:rPr>
      <w:rFonts w:cs="Calibri"/>
    </w:rPr>
  </w:style>
  <w:style w:type="character" w:customStyle="1" w:styleId="ListLabel247">
    <w:name w:val="ListLabel 247"/>
    <w:qFormat/>
    <w:rPr>
      <w:rFonts w:cs="Courier New"/>
    </w:rPr>
  </w:style>
  <w:style w:type="character" w:customStyle="1" w:styleId="ListLabel248">
    <w:name w:val="ListLabel 248"/>
    <w:qFormat/>
    <w:rPr>
      <w:rFonts w:cs="Wingdings"/>
    </w:rPr>
  </w:style>
  <w:style w:type="character" w:customStyle="1" w:styleId="ListLabel249">
    <w:name w:val="ListLabel 249"/>
    <w:qFormat/>
    <w:rPr>
      <w:rFonts w:cs="Symbol"/>
    </w:rPr>
  </w:style>
  <w:style w:type="character" w:customStyle="1" w:styleId="ListLabel250">
    <w:name w:val="ListLabel 250"/>
    <w:qFormat/>
    <w:rPr>
      <w:rFonts w:cs="Courier New"/>
    </w:rPr>
  </w:style>
  <w:style w:type="character" w:customStyle="1" w:styleId="ListLabel251">
    <w:name w:val="ListLabel 251"/>
    <w:qFormat/>
    <w:rPr>
      <w:rFonts w:cs="Wingdings"/>
    </w:rPr>
  </w:style>
  <w:style w:type="character" w:customStyle="1" w:styleId="ListLabel252">
    <w:name w:val="ListLabel 252"/>
    <w:qFormat/>
    <w:rPr>
      <w:rFonts w:cs="Symbol"/>
    </w:rPr>
  </w:style>
  <w:style w:type="character" w:customStyle="1" w:styleId="ListLabel253">
    <w:name w:val="ListLabel 253"/>
    <w:qFormat/>
    <w:rPr>
      <w:rFonts w:cs="Courier New"/>
    </w:rPr>
  </w:style>
  <w:style w:type="character" w:customStyle="1" w:styleId="ListLabel254">
    <w:name w:val="ListLabel 254"/>
    <w:qFormat/>
    <w:rPr>
      <w:rFonts w:cs="Wingdings"/>
    </w:rPr>
  </w:style>
  <w:style w:type="character" w:customStyle="1" w:styleId="ListLabel255">
    <w:name w:val="ListLabel 255"/>
    <w:qFormat/>
    <w:rPr>
      <w:rFonts w:ascii="Calibri" w:hAnsi="Calibri" w:cs="Arial"/>
    </w:rPr>
  </w:style>
  <w:style w:type="character" w:customStyle="1" w:styleId="ListLabel256">
    <w:name w:val="ListLabel 256"/>
    <w:qFormat/>
    <w:rPr>
      <w:rFonts w:cs="Courier New"/>
    </w:rPr>
  </w:style>
  <w:style w:type="character" w:customStyle="1" w:styleId="ListLabel257">
    <w:name w:val="ListLabel 257"/>
    <w:qFormat/>
    <w:rPr>
      <w:rFonts w:cs="Wingdings"/>
    </w:rPr>
  </w:style>
  <w:style w:type="character" w:customStyle="1" w:styleId="ListLabel258">
    <w:name w:val="ListLabel 258"/>
    <w:qFormat/>
    <w:rPr>
      <w:rFonts w:cs="Symbol"/>
    </w:rPr>
  </w:style>
  <w:style w:type="character" w:customStyle="1" w:styleId="ListLabel259">
    <w:name w:val="ListLabel 259"/>
    <w:qFormat/>
    <w:rPr>
      <w:rFonts w:cs="Courier New"/>
    </w:rPr>
  </w:style>
  <w:style w:type="character" w:customStyle="1" w:styleId="ListLabel260">
    <w:name w:val="ListLabel 260"/>
    <w:qFormat/>
    <w:rPr>
      <w:rFonts w:cs="Wingdings"/>
    </w:rPr>
  </w:style>
  <w:style w:type="character" w:customStyle="1" w:styleId="ListLabel261">
    <w:name w:val="ListLabel 261"/>
    <w:qFormat/>
    <w:rPr>
      <w:rFonts w:cs="Symbol"/>
    </w:rPr>
  </w:style>
  <w:style w:type="character" w:customStyle="1" w:styleId="ListLabel262">
    <w:name w:val="ListLabel 262"/>
    <w:qFormat/>
    <w:rPr>
      <w:rFonts w:cs="Courier New"/>
    </w:rPr>
  </w:style>
  <w:style w:type="character" w:customStyle="1" w:styleId="ListLabel263">
    <w:name w:val="ListLabel 263"/>
    <w:qFormat/>
    <w:rPr>
      <w:rFonts w:cs="Wingdings"/>
    </w:rPr>
  </w:style>
  <w:style w:type="character" w:customStyle="1" w:styleId="ListLabel264">
    <w:name w:val="ListLabel 264"/>
    <w:qFormat/>
    <w:rPr>
      <w:rFonts w:ascii="Calibri" w:hAnsi="Calibri" w:cs="Arial"/>
    </w:rPr>
  </w:style>
  <w:style w:type="character" w:customStyle="1" w:styleId="ListLabel265">
    <w:name w:val="ListLabel 265"/>
    <w:qFormat/>
    <w:rPr>
      <w:rFonts w:cs="Courier New"/>
    </w:rPr>
  </w:style>
  <w:style w:type="character" w:customStyle="1" w:styleId="ListLabel266">
    <w:name w:val="ListLabel 266"/>
    <w:qFormat/>
    <w:rPr>
      <w:rFonts w:cs="Wingdings"/>
    </w:rPr>
  </w:style>
  <w:style w:type="character" w:customStyle="1" w:styleId="ListLabel267">
    <w:name w:val="ListLabel 267"/>
    <w:qFormat/>
    <w:rPr>
      <w:rFonts w:cs="Symbol"/>
    </w:rPr>
  </w:style>
  <w:style w:type="character" w:customStyle="1" w:styleId="ListLabel268">
    <w:name w:val="ListLabel 268"/>
    <w:qFormat/>
    <w:rPr>
      <w:rFonts w:cs="Courier New"/>
    </w:rPr>
  </w:style>
  <w:style w:type="character" w:customStyle="1" w:styleId="ListLabel269">
    <w:name w:val="ListLabel 269"/>
    <w:qFormat/>
    <w:rPr>
      <w:rFonts w:cs="Wingdings"/>
    </w:rPr>
  </w:style>
  <w:style w:type="character" w:customStyle="1" w:styleId="ListLabel270">
    <w:name w:val="ListLabel 270"/>
    <w:qFormat/>
    <w:rPr>
      <w:rFonts w:cs="Symbol"/>
    </w:rPr>
  </w:style>
  <w:style w:type="character" w:customStyle="1" w:styleId="ListLabel271">
    <w:name w:val="ListLabel 271"/>
    <w:qFormat/>
    <w:rPr>
      <w:rFonts w:cs="Courier New"/>
    </w:rPr>
  </w:style>
  <w:style w:type="character" w:customStyle="1" w:styleId="ListLabel272">
    <w:name w:val="ListLabel 272"/>
    <w:qFormat/>
    <w:rPr>
      <w:rFonts w:cs="Wingdings"/>
    </w:rPr>
  </w:style>
  <w:style w:type="character" w:customStyle="1" w:styleId="ListLabel273">
    <w:name w:val="ListLabel 273"/>
    <w:qFormat/>
    <w:rPr>
      <w:rFonts w:ascii="Calibri" w:hAnsi="Calibri" w:cs="Arial"/>
    </w:rPr>
  </w:style>
  <w:style w:type="character" w:customStyle="1" w:styleId="ListLabel274">
    <w:name w:val="ListLabel 274"/>
    <w:qFormat/>
    <w:rPr>
      <w:rFonts w:cs="Courier New"/>
    </w:rPr>
  </w:style>
  <w:style w:type="character" w:customStyle="1" w:styleId="ListLabel275">
    <w:name w:val="ListLabel 275"/>
    <w:qFormat/>
    <w:rPr>
      <w:rFonts w:cs="Wingdings"/>
    </w:rPr>
  </w:style>
  <w:style w:type="character" w:customStyle="1" w:styleId="ListLabel276">
    <w:name w:val="ListLabel 276"/>
    <w:qFormat/>
    <w:rPr>
      <w:rFonts w:cs="Symbol"/>
    </w:rPr>
  </w:style>
  <w:style w:type="character" w:customStyle="1" w:styleId="ListLabel277">
    <w:name w:val="ListLabel 277"/>
    <w:qFormat/>
    <w:rPr>
      <w:rFonts w:cs="Courier New"/>
    </w:rPr>
  </w:style>
  <w:style w:type="character" w:customStyle="1" w:styleId="ListLabel278">
    <w:name w:val="ListLabel 278"/>
    <w:qFormat/>
    <w:rPr>
      <w:rFonts w:cs="Wingdings"/>
    </w:rPr>
  </w:style>
  <w:style w:type="character" w:customStyle="1" w:styleId="ListLabel279">
    <w:name w:val="ListLabel 279"/>
    <w:qFormat/>
    <w:rPr>
      <w:rFonts w:cs="Symbol"/>
    </w:rPr>
  </w:style>
  <w:style w:type="character" w:customStyle="1" w:styleId="ListLabel280">
    <w:name w:val="ListLabel 280"/>
    <w:qFormat/>
    <w:rPr>
      <w:rFonts w:cs="Courier New"/>
    </w:rPr>
  </w:style>
  <w:style w:type="character" w:customStyle="1" w:styleId="ListLabel281">
    <w:name w:val="ListLabel 281"/>
    <w:qFormat/>
    <w:rPr>
      <w:rFonts w:cs="Wingdings"/>
    </w:rPr>
  </w:style>
  <w:style w:type="character" w:customStyle="1" w:styleId="ListLabel282">
    <w:name w:val="ListLabel 282"/>
    <w:qFormat/>
    <w:rPr>
      <w:rFonts w:ascii="Calibri" w:hAnsi="Calibri" w:cs="Arial"/>
      <w:b/>
    </w:rPr>
  </w:style>
  <w:style w:type="character" w:customStyle="1" w:styleId="ListLabel283">
    <w:name w:val="ListLabel 283"/>
    <w:qFormat/>
    <w:rPr>
      <w:rFonts w:cs="Courier New"/>
    </w:rPr>
  </w:style>
  <w:style w:type="character" w:customStyle="1" w:styleId="ListLabel284">
    <w:name w:val="ListLabel 284"/>
    <w:qFormat/>
    <w:rPr>
      <w:rFonts w:cs="Wingdings"/>
    </w:rPr>
  </w:style>
  <w:style w:type="character" w:customStyle="1" w:styleId="ListLabel285">
    <w:name w:val="ListLabel 285"/>
    <w:qFormat/>
    <w:rPr>
      <w:rFonts w:cs="Symbol"/>
    </w:rPr>
  </w:style>
  <w:style w:type="character" w:customStyle="1" w:styleId="ListLabel286">
    <w:name w:val="ListLabel 286"/>
    <w:qFormat/>
    <w:rPr>
      <w:rFonts w:cs="Courier New"/>
    </w:rPr>
  </w:style>
  <w:style w:type="character" w:customStyle="1" w:styleId="ListLabel287">
    <w:name w:val="ListLabel 287"/>
    <w:qFormat/>
    <w:rPr>
      <w:rFonts w:cs="Wingdings"/>
    </w:rPr>
  </w:style>
  <w:style w:type="character" w:customStyle="1" w:styleId="ListLabel288">
    <w:name w:val="ListLabel 288"/>
    <w:qFormat/>
    <w:rPr>
      <w:rFonts w:cs="Symbol"/>
    </w:rPr>
  </w:style>
  <w:style w:type="character" w:customStyle="1" w:styleId="ListLabel289">
    <w:name w:val="ListLabel 289"/>
    <w:qFormat/>
    <w:rPr>
      <w:rFonts w:cs="Courier New"/>
    </w:rPr>
  </w:style>
  <w:style w:type="character" w:customStyle="1" w:styleId="ListLabel290">
    <w:name w:val="ListLabel 290"/>
    <w:qFormat/>
    <w:rPr>
      <w:rFonts w:cs="Wingdings"/>
    </w:rPr>
  </w:style>
  <w:style w:type="character" w:customStyle="1" w:styleId="ListLabel291">
    <w:name w:val="ListLabel 291"/>
    <w:qFormat/>
    <w:rPr>
      <w:rFonts w:ascii="Calibri" w:hAnsi="Calibri" w:cs="Calibri"/>
    </w:rPr>
  </w:style>
  <w:style w:type="character" w:customStyle="1" w:styleId="ListLabel292">
    <w:name w:val="ListLabel 292"/>
    <w:qFormat/>
    <w:rPr>
      <w:rFonts w:cs="Courier New"/>
    </w:rPr>
  </w:style>
  <w:style w:type="character" w:customStyle="1" w:styleId="ListLabel293">
    <w:name w:val="ListLabel 293"/>
    <w:qFormat/>
    <w:rPr>
      <w:rFonts w:cs="Wingdings"/>
    </w:rPr>
  </w:style>
  <w:style w:type="character" w:customStyle="1" w:styleId="ListLabel294">
    <w:name w:val="ListLabel 294"/>
    <w:qFormat/>
    <w:rPr>
      <w:rFonts w:cs="Symbol"/>
    </w:rPr>
  </w:style>
  <w:style w:type="character" w:customStyle="1" w:styleId="ListLabel295">
    <w:name w:val="ListLabel 295"/>
    <w:qFormat/>
    <w:rPr>
      <w:rFonts w:cs="Courier New"/>
    </w:rPr>
  </w:style>
  <w:style w:type="character" w:customStyle="1" w:styleId="ListLabel296">
    <w:name w:val="ListLabel 296"/>
    <w:qFormat/>
    <w:rPr>
      <w:rFonts w:cs="Wingdings"/>
    </w:rPr>
  </w:style>
  <w:style w:type="character" w:customStyle="1" w:styleId="ListLabel297">
    <w:name w:val="ListLabel 297"/>
    <w:qFormat/>
    <w:rPr>
      <w:rFonts w:cs="Symbol"/>
    </w:rPr>
  </w:style>
  <w:style w:type="character" w:customStyle="1" w:styleId="ListLabel298">
    <w:name w:val="ListLabel 298"/>
    <w:qFormat/>
    <w:rPr>
      <w:rFonts w:cs="Courier New"/>
    </w:rPr>
  </w:style>
  <w:style w:type="character" w:customStyle="1" w:styleId="ListLabel299">
    <w:name w:val="ListLabel 299"/>
    <w:qFormat/>
    <w:rPr>
      <w:rFonts w:cs="Wingdings"/>
    </w:rPr>
  </w:style>
  <w:style w:type="character" w:customStyle="1" w:styleId="ListLabel300">
    <w:name w:val="ListLabel 300"/>
    <w:qFormat/>
    <w:rPr>
      <w:rFonts w:ascii="Calibri" w:hAnsi="Calibri" w:cs="Calibri"/>
    </w:rPr>
  </w:style>
  <w:style w:type="character" w:customStyle="1" w:styleId="ListLabel301">
    <w:name w:val="ListLabel 301"/>
    <w:qFormat/>
    <w:rPr>
      <w:rFonts w:cs="Courier New"/>
    </w:rPr>
  </w:style>
  <w:style w:type="character" w:customStyle="1" w:styleId="ListLabel302">
    <w:name w:val="ListLabel 302"/>
    <w:qFormat/>
    <w:rPr>
      <w:rFonts w:cs="Wingdings"/>
    </w:rPr>
  </w:style>
  <w:style w:type="character" w:customStyle="1" w:styleId="ListLabel303">
    <w:name w:val="ListLabel 303"/>
    <w:qFormat/>
    <w:rPr>
      <w:rFonts w:cs="Symbol"/>
    </w:rPr>
  </w:style>
  <w:style w:type="character" w:customStyle="1" w:styleId="ListLabel304">
    <w:name w:val="ListLabel 304"/>
    <w:qFormat/>
    <w:rPr>
      <w:rFonts w:cs="Courier New"/>
    </w:rPr>
  </w:style>
  <w:style w:type="character" w:customStyle="1" w:styleId="ListLabel305">
    <w:name w:val="ListLabel 305"/>
    <w:qFormat/>
    <w:rPr>
      <w:rFonts w:cs="Wingdings"/>
    </w:rPr>
  </w:style>
  <w:style w:type="character" w:customStyle="1" w:styleId="ListLabel306">
    <w:name w:val="ListLabel 306"/>
    <w:qFormat/>
    <w:rPr>
      <w:rFonts w:cs="Symbol"/>
    </w:rPr>
  </w:style>
  <w:style w:type="character" w:customStyle="1" w:styleId="ListLabel307">
    <w:name w:val="ListLabel 307"/>
    <w:qFormat/>
    <w:rPr>
      <w:rFonts w:cs="Courier New"/>
    </w:rPr>
  </w:style>
  <w:style w:type="character" w:customStyle="1" w:styleId="ListLabel308">
    <w:name w:val="ListLabel 308"/>
    <w:qFormat/>
    <w:rPr>
      <w:rFonts w:cs="Wingdings"/>
    </w:rPr>
  </w:style>
  <w:style w:type="character" w:customStyle="1" w:styleId="ListLabel309">
    <w:name w:val="ListLabel 309"/>
    <w:qFormat/>
    <w:rPr>
      <w:rFonts w:ascii="Calibri" w:hAnsi="Calibri" w:cs="Calibri"/>
    </w:rPr>
  </w:style>
  <w:style w:type="character" w:customStyle="1" w:styleId="ListLabel310">
    <w:name w:val="ListLabel 310"/>
    <w:qFormat/>
    <w:rPr>
      <w:rFonts w:cs="Courier New"/>
    </w:rPr>
  </w:style>
  <w:style w:type="character" w:customStyle="1" w:styleId="ListLabel311">
    <w:name w:val="ListLabel 311"/>
    <w:qFormat/>
    <w:rPr>
      <w:rFonts w:cs="Wingdings"/>
    </w:rPr>
  </w:style>
  <w:style w:type="character" w:customStyle="1" w:styleId="ListLabel312">
    <w:name w:val="ListLabel 312"/>
    <w:qFormat/>
    <w:rPr>
      <w:rFonts w:cs="Symbol"/>
    </w:rPr>
  </w:style>
  <w:style w:type="character" w:customStyle="1" w:styleId="ListLabel313">
    <w:name w:val="ListLabel 313"/>
    <w:qFormat/>
    <w:rPr>
      <w:rFonts w:cs="Courier New"/>
    </w:rPr>
  </w:style>
  <w:style w:type="character" w:customStyle="1" w:styleId="ListLabel314">
    <w:name w:val="ListLabel 314"/>
    <w:qFormat/>
    <w:rPr>
      <w:rFonts w:cs="Wingdings"/>
    </w:rPr>
  </w:style>
  <w:style w:type="character" w:customStyle="1" w:styleId="ListLabel315">
    <w:name w:val="ListLabel 315"/>
    <w:qFormat/>
    <w:rPr>
      <w:rFonts w:cs="Symbol"/>
    </w:rPr>
  </w:style>
  <w:style w:type="character" w:customStyle="1" w:styleId="ListLabel316">
    <w:name w:val="ListLabel 316"/>
    <w:qFormat/>
    <w:rPr>
      <w:rFonts w:cs="Courier New"/>
    </w:rPr>
  </w:style>
  <w:style w:type="character" w:customStyle="1" w:styleId="ListLabel317">
    <w:name w:val="ListLabel 317"/>
    <w:qFormat/>
    <w:rPr>
      <w:rFonts w:cs="Wingdings"/>
    </w:rPr>
  </w:style>
  <w:style w:type="character" w:customStyle="1" w:styleId="ListLabel318">
    <w:name w:val="ListLabel 318"/>
    <w:qFormat/>
    <w:rPr>
      <w:rFonts w:ascii="Calibri" w:hAnsi="Calibri" w:cs="Calibri"/>
    </w:rPr>
  </w:style>
  <w:style w:type="character" w:customStyle="1" w:styleId="ListLabel319">
    <w:name w:val="ListLabel 319"/>
    <w:qFormat/>
    <w:rPr>
      <w:rFonts w:cs="Calibri"/>
    </w:rPr>
  </w:style>
  <w:style w:type="character" w:customStyle="1" w:styleId="ListLabel320">
    <w:name w:val="ListLabel 320"/>
    <w:qFormat/>
    <w:rPr>
      <w:rFonts w:cs="Wingdings"/>
    </w:rPr>
  </w:style>
  <w:style w:type="character" w:customStyle="1" w:styleId="ListLabel321">
    <w:name w:val="ListLabel 321"/>
    <w:qFormat/>
    <w:rPr>
      <w:rFonts w:cs="Symbol"/>
    </w:rPr>
  </w:style>
  <w:style w:type="character" w:customStyle="1" w:styleId="ListLabel322">
    <w:name w:val="ListLabel 322"/>
    <w:qFormat/>
    <w:rPr>
      <w:rFonts w:cs="Courier New"/>
    </w:rPr>
  </w:style>
  <w:style w:type="character" w:customStyle="1" w:styleId="ListLabel323">
    <w:name w:val="ListLabel 323"/>
    <w:qFormat/>
    <w:rPr>
      <w:rFonts w:cs="Wingdings"/>
    </w:rPr>
  </w:style>
  <w:style w:type="character" w:customStyle="1" w:styleId="ListLabel324">
    <w:name w:val="ListLabel 324"/>
    <w:qFormat/>
    <w:rPr>
      <w:rFonts w:cs="Symbol"/>
    </w:rPr>
  </w:style>
  <w:style w:type="character" w:customStyle="1" w:styleId="ListLabel325">
    <w:name w:val="ListLabel 325"/>
    <w:qFormat/>
    <w:rPr>
      <w:rFonts w:cs="Courier New"/>
    </w:rPr>
  </w:style>
  <w:style w:type="character" w:customStyle="1" w:styleId="ListLabel326">
    <w:name w:val="ListLabel 326"/>
    <w:qFormat/>
    <w:rPr>
      <w:rFonts w:cs="Wingdings"/>
    </w:rPr>
  </w:style>
  <w:style w:type="character" w:customStyle="1" w:styleId="ListLabel327">
    <w:name w:val="ListLabel 327"/>
    <w:qFormat/>
    <w:rPr>
      <w:rFonts w:ascii="Calibri" w:hAnsi="Calibri" w:cs="Calibri"/>
    </w:rPr>
  </w:style>
  <w:style w:type="character" w:customStyle="1" w:styleId="ListLabel328">
    <w:name w:val="ListLabel 328"/>
    <w:qFormat/>
    <w:rPr>
      <w:rFonts w:cs="Courier New"/>
    </w:rPr>
  </w:style>
  <w:style w:type="character" w:customStyle="1" w:styleId="ListLabel329">
    <w:name w:val="ListLabel 329"/>
    <w:qFormat/>
    <w:rPr>
      <w:rFonts w:cs="Wingdings"/>
    </w:rPr>
  </w:style>
  <w:style w:type="character" w:customStyle="1" w:styleId="ListLabel330">
    <w:name w:val="ListLabel 330"/>
    <w:qFormat/>
    <w:rPr>
      <w:rFonts w:cs="Symbol"/>
    </w:rPr>
  </w:style>
  <w:style w:type="character" w:customStyle="1" w:styleId="ListLabel331">
    <w:name w:val="ListLabel 331"/>
    <w:qFormat/>
    <w:rPr>
      <w:rFonts w:cs="Courier New"/>
    </w:rPr>
  </w:style>
  <w:style w:type="character" w:customStyle="1" w:styleId="ListLabel332">
    <w:name w:val="ListLabel 332"/>
    <w:qFormat/>
    <w:rPr>
      <w:rFonts w:cs="Wingdings"/>
    </w:rPr>
  </w:style>
  <w:style w:type="character" w:customStyle="1" w:styleId="ListLabel333">
    <w:name w:val="ListLabel 333"/>
    <w:qFormat/>
    <w:rPr>
      <w:rFonts w:cs="Symbol"/>
    </w:rPr>
  </w:style>
  <w:style w:type="character" w:customStyle="1" w:styleId="ListLabel334">
    <w:name w:val="ListLabel 334"/>
    <w:qFormat/>
    <w:rPr>
      <w:rFonts w:cs="Courier New"/>
    </w:rPr>
  </w:style>
  <w:style w:type="character" w:customStyle="1" w:styleId="ListLabel335">
    <w:name w:val="ListLabel 335"/>
    <w:qFormat/>
    <w:rPr>
      <w:rFonts w:cs="Wingdings"/>
    </w:rPr>
  </w:style>
  <w:style w:type="character" w:customStyle="1" w:styleId="ListLabel336">
    <w:name w:val="ListLabel 336"/>
    <w:qFormat/>
    <w:rPr>
      <w:rFonts w:ascii="Calibri" w:hAnsi="Calibri" w:cs="Arial"/>
    </w:rPr>
  </w:style>
  <w:style w:type="character" w:customStyle="1" w:styleId="ListLabel337">
    <w:name w:val="ListLabel 337"/>
    <w:qFormat/>
    <w:rPr>
      <w:rFonts w:cs="Courier New"/>
    </w:rPr>
  </w:style>
  <w:style w:type="character" w:customStyle="1" w:styleId="ListLabel338">
    <w:name w:val="ListLabel 338"/>
    <w:qFormat/>
    <w:rPr>
      <w:rFonts w:cs="Wingdings"/>
    </w:rPr>
  </w:style>
  <w:style w:type="character" w:customStyle="1" w:styleId="ListLabel339">
    <w:name w:val="ListLabel 339"/>
    <w:qFormat/>
    <w:rPr>
      <w:rFonts w:cs="Symbol"/>
    </w:rPr>
  </w:style>
  <w:style w:type="character" w:customStyle="1" w:styleId="ListLabel340">
    <w:name w:val="ListLabel 340"/>
    <w:qFormat/>
    <w:rPr>
      <w:rFonts w:cs="Courier New"/>
    </w:rPr>
  </w:style>
  <w:style w:type="character" w:customStyle="1" w:styleId="ListLabel341">
    <w:name w:val="ListLabel 341"/>
    <w:qFormat/>
    <w:rPr>
      <w:rFonts w:cs="Wingdings"/>
    </w:rPr>
  </w:style>
  <w:style w:type="character" w:customStyle="1" w:styleId="ListLabel342">
    <w:name w:val="ListLabel 342"/>
    <w:qFormat/>
    <w:rPr>
      <w:rFonts w:cs="Symbol"/>
    </w:rPr>
  </w:style>
  <w:style w:type="character" w:customStyle="1" w:styleId="ListLabel343">
    <w:name w:val="ListLabel 343"/>
    <w:qFormat/>
    <w:rPr>
      <w:rFonts w:cs="Courier New"/>
    </w:rPr>
  </w:style>
  <w:style w:type="character" w:customStyle="1" w:styleId="ListLabel344">
    <w:name w:val="ListLabel 344"/>
    <w:qFormat/>
    <w:rPr>
      <w:rFonts w:cs="Wingdings"/>
    </w:rPr>
  </w:style>
  <w:style w:type="character" w:customStyle="1" w:styleId="ListLabel345">
    <w:name w:val="ListLabel 345"/>
    <w:qFormat/>
    <w:rPr>
      <w:rFonts w:ascii="Calibri" w:hAnsi="Calibri" w:cs="Arial"/>
    </w:rPr>
  </w:style>
  <w:style w:type="character" w:customStyle="1" w:styleId="ListLabel346">
    <w:name w:val="ListLabel 346"/>
    <w:qFormat/>
    <w:rPr>
      <w:rFonts w:cs="Courier New"/>
    </w:rPr>
  </w:style>
  <w:style w:type="character" w:customStyle="1" w:styleId="ListLabel347">
    <w:name w:val="ListLabel 347"/>
    <w:qFormat/>
    <w:rPr>
      <w:rFonts w:cs="Wingdings"/>
    </w:rPr>
  </w:style>
  <w:style w:type="character" w:customStyle="1" w:styleId="ListLabel348">
    <w:name w:val="ListLabel 348"/>
    <w:qFormat/>
    <w:rPr>
      <w:rFonts w:cs="Symbol"/>
    </w:rPr>
  </w:style>
  <w:style w:type="character" w:customStyle="1" w:styleId="ListLabel349">
    <w:name w:val="ListLabel 349"/>
    <w:qFormat/>
    <w:rPr>
      <w:rFonts w:cs="Courier New"/>
    </w:rPr>
  </w:style>
  <w:style w:type="character" w:customStyle="1" w:styleId="ListLabel350">
    <w:name w:val="ListLabel 350"/>
    <w:qFormat/>
    <w:rPr>
      <w:rFonts w:cs="Wingdings"/>
    </w:rPr>
  </w:style>
  <w:style w:type="character" w:customStyle="1" w:styleId="ListLabel351">
    <w:name w:val="ListLabel 351"/>
    <w:qFormat/>
    <w:rPr>
      <w:rFonts w:cs="Symbol"/>
    </w:rPr>
  </w:style>
  <w:style w:type="character" w:customStyle="1" w:styleId="ListLabel352">
    <w:name w:val="ListLabel 352"/>
    <w:qFormat/>
    <w:rPr>
      <w:rFonts w:cs="Courier New"/>
    </w:rPr>
  </w:style>
  <w:style w:type="character" w:customStyle="1" w:styleId="ListLabel353">
    <w:name w:val="ListLabel 353"/>
    <w:qFormat/>
    <w:rPr>
      <w:rFonts w:cs="Wingdings"/>
    </w:rPr>
  </w:style>
  <w:style w:type="character" w:customStyle="1" w:styleId="ListLabel354">
    <w:name w:val="ListLabel 354"/>
    <w:qFormat/>
    <w:rPr>
      <w:rFonts w:ascii="Calibri" w:hAnsi="Calibri" w:cs="Arial"/>
    </w:rPr>
  </w:style>
  <w:style w:type="character" w:customStyle="1" w:styleId="ListLabel355">
    <w:name w:val="ListLabel 355"/>
    <w:qFormat/>
    <w:rPr>
      <w:rFonts w:cs="Courier New"/>
    </w:rPr>
  </w:style>
  <w:style w:type="character" w:customStyle="1" w:styleId="ListLabel356">
    <w:name w:val="ListLabel 356"/>
    <w:qFormat/>
    <w:rPr>
      <w:rFonts w:cs="Wingdings"/>
    </w:rPr>
  </w:style>
  <w:style w:type="character" w:customStyle="1" w:styleId="ListLabel357">
    <w:name w:val="ListLabel 357"/>
    <w:qFormat/>
    <w:rPr>
      <w:rFonts w:cs="Symbol"/>
    </w:rPr>
  </w:style>
  <w:style w:type="character" w:customStyle="1" w:styleId="ListLabel358">
    <w:name w:val="ListLabel 358"/>
    <w:qFormat/>
    <w:rPr>
      <w:rFonts w:cs="Courier New"/>
    </w:rPr>
  </w:style>
  <w:style w:type="character" w:customStyle="1" w:styleId="ListLabel359">
    <w:name w:val="ListLabel 359"/>
    <w:qFormat/>
    <w:rPr>
      <w:rFonts w:cs="Wingdings"/>
    </w:rPr>
  </w:style>
  <w:style w:type="character" w:customStyle="1" w:styleId="ListLabel360">
    <w:name w:val="ListLabel 360"/>
    <w:qFormat/>
    <w:rPr>
      <w:rFonts w:cs="Symbol"/>
    </w:rPr>
  </w:style>
  <w:style w:type="character" w:customStyle="1" w:styleId="ListLabel361">
    <w:name w:val="ListLabel 361"/>
    <w:qFormat/>
    <w:rPr>
      <w:rFonts w:cs="Courier New"/>
    </w:rPr>
  </w:style>
  <w:style w:type="character" w:customStyle="1" w:styleId="ListLabel362">
    <w:name w:val="ListLabel 362"/>
    <w:qFormat/>
    <w:rPr>
      <w:rFonts w:cs="Wingdings"/>
    </w:rPr>
  </w:style>
  <w:style w:type="character" w:customStyle="1" w:styleId="ListLabel363">
    <w:name w:val="ListLabel 363"/>
    <w:qFormat/>
    <w:rPr>
      <w:rFonts w:ascii="Calibri" w:hAnsi="Calibri" w:cs="Arial"/>
      <w:b/>
    </w:rPr>
  </w:style>
  <w:style w:type="character" w:customStyle="1" w:styleId="ListLabel364">
    <w:name w:val="ListLabel 364"/>
    <w:qFormat/>
    <w:rPr>
      <w:rFonts w:cs="Courier New"/>
    </w:rPr>
  </w:style>
  <w:style w:type="character" w:customStyle="1" w:styleId="ListLabel365">
    <w:name w:val="ListLabel 365"/>
    <w:qFormat/>
    <w:rPr>
      <w:rFonts w:cs="Wingdings"/>
    </w:rPr>
  </w:style>
  <w:style w:type="character" w:customStyle="1" w:styleId="ListLabel366">
    <w:name w:val="ListLabel 366"/>
    <w:qFormat/>
    <w:rPr>
      <w:rFonts w:cs="Symbol"/>
    </w:rPr>
  </w:style>
  <w:style w:type="character" w:customStyle="1" w:styleId="ListLabel367">
    <w:name w:val="ListLabel 367"/>
    <w:qFormat/>
    <w:rPr>
      <w:rFonts w:cs="Courier New"/>
    </w:rPr>
  </w:style>
  <w:style w:type="character" w:customStyle="1" w:styleId="ListLabel368">
    <w:name w:val="ListLabel 368"/>
    <w:qFormat/>
    <w:rPr>
      <w:rFonts w:cs="Wingdings"/>
    </w:rPr>
  </w:style>
  <w:style w:type="character" w:customStyle="1" w:styleId="ListLabel369">
    <w:name w:val="ListLabel 369"/>
    <w:qFormat/>
    <w:rPr>
      <w:rFonts w:cs="Symbol"/>
    </w:rPr>
  </w:style>
  <w:style w:type="character" w:customStyle="1" w:styleId="ListLabel370">
    <w:name w:val="ListLabel 370"/>
    <w:qFormat/>
    <w:rPr>
      <w:rFonts w:cs="Courier New"/>
    </w:rPr>
  </w:style>
  <w:style w:type="character" w:customStyle="1" w:styleId="ListLabel371">
    <w:name w:val="ListLabel 371"/>
    <w:qFormat/>
    <w:rPr>
      <w:rFonts w:cs="Wingdings"/>
    </w:rPr>
  </w:style>
  <w:style w:type="character" w:customStyle="1" w:styleId="ListLabel372">
    <w:name w:val="ListLabel 372"/>
    <w:qFormat/>
    <w:rPr>
      <w:rFonts w:ascii="Calibri" w:hAnsi="Calibri" w:cs="Calibri"/>
    </w:rPr>
  </w:style>
  <w:style w:type="character" w:customStyle="1" w:styleId="ListLabel373">
    <w:name w:val="ListLabel 373"/>
    <w:qFormat/>
    <w:rPr>
      <w:rFonts w:cs="Courier New"/>
    </w:rPr>
  </w:style>
  <w:style w:type="character" w:customStyle="1" w:styleId="ListLabel374">
    <w:name w:val="ListLabel 374"/>
    <w:qFormat/>
    <w:rPr>
      <w:rFonts w:cs="Wingdings"/>
    </w:rPr>
  </w:style>
  <w:style w:type="character" w:customStyle="1" w:styleId="ListLabel375">
    <w:name w:val="ListLabel 375"/>
    <w:qFormat/>
    <w:rPr>
      <w:rFonts w:cs="Symbol"/>
    </w:rPr>
  </w:style>
  <w:style w:type="character" w:customStyle="1" w:styleId="ListLabel376">
    <w:name w:val="ListLabel 376"/>
    <w:qFormat/>
    <w:rPr>
      <w:rFonts w:cs="Courier New"/>
    </w:rPr>
  </w:style>
  <w:style w:type="character" w:customStyle="1" w:styleId="ListLabel377">
    <w:name w:val="ListLabel 377"/>
    <w:qFormat/>
    <w:rPr>
      <w:rFonts w:cs="Wingdings"/>
    </w:rPr>
  </w:style>
  <w:style w:type="character" w:customStyle="1" w:styleId="ListLabel378">
    <w:name w:val="ListLabel 378"/>
    <w:qFormat/>
    <w:rPr>
      <w:rFonts w:cs="Symbol"/>
    </w:rPr>
  </w:style>
  <w:style w:type="character" w:customStyle="1" w:styleId="ListLabel379">
    <w:name w:val="ListLabel 379"/>
    <w:qFormat/>
    <w:rPr>
      <w:rFonts w:cs="Courier New"/>
    </w:rPr>
  </w:style>
  <w:style w:type="character" w:customStyle="1" w:styleId="ListLabel380">
    <w:name w:val="ListLabel 380"/>
    <w:qFormat/>
    <w:rPr>
      <w:rFonts w:cs="Wingdings"/>
    </w:rPr>
  </w:style>
  <w:style w:type="character" w:customStyle="1" w:styleId="ListLabel381">
    <w:name w:val="ListLabel 381"/>
    <w:qFormat/>
    <w:rPr>
      <w:rFonts w:ascii="Calibri" w:hAnsi="Calibri" w:cs="Calibri"/>
    </w:rPr>
  </w:style>
  <w:style w:type="character" w:customStyle="1" w:styleId="ListLabel382">
    <w:name w:val="ListLabel 382"/>
    <w:qFormat/>
    <w:rPr>
      <w:rFonts w:cs="Courier New"/>
    </w:rPr>
  </w:style>
  <w:style w:type="character" w:customStyle="1" w:styleId="ListLabel383">
    <w:name w:val="ListLabel 383"/>
    <w:qFormat/>
    <w:rPr>
      <w:rFonts w:cs="Wingdings"/>
    </w:rPr>
  </w:style>
  <w:style w:type="character" w:customStyle="1" w:styleId="ListLabel384">
    <w:name w:val="ListLabel 384"/>
    <w:qFormat/>
    <w:rPr>
      <w:rFonts w:cs="Symbol"/>
    </w:rPr>
  </w:style>
  <w:style w:type="character" w:customStyle="1" w:styleId="ListLabel385">
    <w:name w:val="ListLabel 385"/>
    <w:qFormat/>
    <w:rPr>
      <w:rFonts w:cs="Courier New"/>
    </w:rPr>
  </w:style>
  <w:style w:type="character" w:customStyle="1" w:styleId="ListLabel386">
    <w:name w:val="ListLabel 386"/>
    <w:qFormat/>
    <w:rPr>
      <w:rFonts w:cs="Wingdings"/>
    </w:rPr>
  </w:style>
  <w:style w:type="character" w:customStyle="1" w:styleId="ListLabel387">
    <w:name w:val="ListLabel 387"/>
    <w:qFormat/>
    <w:rPr>
      <w:rFonts w:cs="Symbol"/>
    </w:rPr>
  </w:style>
  <w:style w:type="character" w:customStyle="1" w:styleId="ListLabel388">
    <w:name w:val="ListLabel 388"/>
    <w:qFormat/>
    <w:rPr>
      <w:rFonts w:cs="Courier New"/>
    </w:rPr>
  </w:style>
  <w:style w:type="character" w:customStyle="1" w:styleId="ListLabel389">
    <w:name w:val="ListLabel 389"/>
    <w:qFormat/>
    <w:rPr>
      <w:rFonts w:cs="Wingdings"/>
    </w:rPr>
  </w:style>
  <w:style w:type="character" w:customStyle="1" w:styleId="ListLabel390">
    <w:name w:val="ListLabel 390"/>
    <w:qFormat/>
    <w:rPr>
      <w:rFonts w:ascii="Calibri" w:hAnsi="Calibri" w:cs="Calibri"/>
    </w:rPr>
  </w:style>
  <w:style w:type="character" w:customStyle="1" w:styleId="ListLabel391">
    <w:name w:val="ListLabel 391"/>
    <w:qFormat/>
    <w:rPr>
      <w:rFonts w:cs="Courier New"/>
    </w:rPr>
  </w:style>
  <w:style w:type="character" w:customStyle="1" w:styleId="ListLabel392">
    <w:name w:val="ListLabel 392"/>
    <w:qFormat/>
    <w:rPr>
      <w:rFonts w:cs="Wingdings"/>
    </w:rPr>
  </w:style>
  <w:style w:type="character" w:customStyle="1" w:styleId="ListLabel393">
    <w:name w:val="ListLabel 393"/>
    <w:qFormat/>
    <w:rPr>
      <w:rFonts w:cs="Symbol"/>
    </w:rPr>
  </w:style>
  <w:style w:type="character" w:customStyle="1" w:styleId="ListLabel394">
    <w:name w:val="ListLabel 394"/>
    <w:qFormat/>
    <w:rPr>
      <w:rFonts w:cs="Courier New"/>
    </w:rPr>
  </w:style>
  <w:style w:type="character" w:customStyle="1" w:styleId="ListLabel395">
    <w:name w:val="ListLabel 395"/>
    <w:qFormat/>
    <w:rPr>
      <w:rFonts w:cs="Wingdings"/>
    </w:rPr>
  </w:style>
  <w:style w:type="character" w:customStyle="1" w:styleId="ListLabel396">
    <w:name w:val="ListLabel 396"/>
    <w:qFormat/>
    <w:rPr>
      <w:rFonts w:cs="Symbol"/>
    </w:rPr>
  </w:style>
  <w:style w:type="character" w:customStyle="1" w:styleId="ListLabel397">
    <w:name w:val="ListLabel 397"/>
    <w:qFormat/>
    <w:rPr>
      <w:rFonts w:cs="Courier New"/>
    </w:rPr>
  </w:style>
  <w:style w:type="character" w:customStyle="1" w:styleId="ListLabel398">
    <w:name w:val="ListLabel 398"/>
    <w:qFormat/>
    <w:rPr>
      <w:rFonts w:cs="Wingdings"/>
    </w:rPr>
  </w:style>
  <w:style w:type="character" w:customStyle="1" w:styleId="ListLabel399">
    <w:name w:val="ListLabel 399"/>
    <w:qFormat/>
    <w:rPr>
      <w:rFonts w:ascii="Calibri" w:hAnsi="Calibri" w:cs="Calibri"/>
    </w:rPr>
  </w:style>
  <w:style w:type="character" w:customStyle="1" w:styleId="ListLabel400">
    <w:name w:val="ListLabel 400"/>
    <w:qFormat/>
    <w:rPr>
      <w:rFonts w:cs="Calibri"/>
    </w:rPr>
  </w:style>
  <w:style w:type="character" w:customStyle="1" w:styleId="ListLabel401">
    <w:name w:val="ListLabel 401"/>
    <w:qFormat/>
    <w:rPr>
      <w:rFonts w:cs="Wingdings"/>
    </w:rPr>
  </w:style>
  <w:style w:type="character" w:customStyle="1" w:styleId="ListLabel402">
    <w:name w:val="ListLabel 402"/>
    <w:qFormat/>
    <w:rPr>
      <w:rFonts w:cs="Symbol"/>
    </w:rPr>
  </w:style>
  <w:style w:type="character" w:customStyle="1" w:styleId="ListLabel403">
    <w:name w:val="ListLabel 403"/>
    <w:qFormat/>
    <w:rPr>
      <w:rFonts w:cs="Courier New"/>
    </w:rPr>
  </w:style>
  <w:style w:type="character" w:customStyle="1" w:styleId="ListLabel404">
    <w:name w:val="ListLabel 404"/>
    <w:qFormat/>
    <w:rPr>
      <w:rFonts w:cs="Wingdings"/>
    </w:rPr>
  </w:style>
  <w:style w:type="character" w:customStyle="1" w:styleId="ListLabel405">
    <w:name w:val="ListLabel 405"/>
    <w:qFormat/>
    <w:rPr>
      <w:rFonts w:cs="Symbol"/>
    </w:rPr>
  </w:style>
  <w:style w:type="character" w:customStyle="1" w:styleId="ListLabel406">
    <w:name w:val="ListLabel 406"/>
    <w:qFormat/>
    <w:rPr>
      <w:rFonts w:cs="Courier New"/>
    </w:rPr>
  </w:style>
  <w:style w:type="character" w:customStyle="1" w:styleId="ListLabel407">
    <w:name w:val="ListLabel 407"/>
    <w:qFormat/>
    <w:rPr>
      <w:rFonts w:cs="Wingdings"/>
    </w:rPr>
  </w:style>
  <w:style w:type="character" w:customStyle="1" w:styleId="ListLabel408">
    <w:name w:val="ListLabel 408"/>
    <w:qFormat/>
    <w:rPr>
      <w:rFonts w:ascii="Calibri" w:hAnsi="Calibri" w:cs="Calibri"/>
    </w:rPr>
  </w:style>
  <w:style w:type="character" w:customStyle="1" w:styleId="ListLabel409">
    <w:name w:val="ListLabel 409"/>
    <w:qFormat/>
    <w:rPr>
      <w:rFonts w:cs="Courier New"/>
    </w:rPr>
  </w:style>
  <w:style w:type="character" w:customStyle="1" w:styleId="ListLabel410">
    <w:name w:val="ListLabel 410"/>
    <w:qFormat/>
    <w:rPr>
      <w:rFonts w:cs="Wingdings"/>
    </w:rPr>
  </w:style>
  <w:style w:type="character" w:customStyle="1" w:styleId="ListLabel411">
    <w:name w:val="ListLabel 411"/>
    <w:qFormat/>
    <w:rPr>
      <w:rFonts w:cs="Symbol"/>
    </w:rPr>
  </w:style>
  <w:style w:type="character" w:customStyle="1" w:styleId="ListLabel412">
    <w:name w:val="ListLabel 412"/>
    <w:qFormat/>
    <w:rPr>
      <w:rFonts w:cs="Courier New"/>
    </w:rPr>
  </w:style>
  <w:style w:type="character" w:customStyle="1" w:styleId="ListLabel413">
    <w:name w:val="ListLabel 413"/>
    <w:qFormat/>
    <w:rPr>
      <w:rFonts w:cs="Wingdings"/>
    </w:rPr>
  </w:style>
  <w:style w:type="character" w:customStyle="1" w:styleId="ListLabel414">
    <w:name w:val="ListLabel 414"/>
    <w:qFormat/>
    <w:rPr>
      <w:rFonts w:cs="Symbol"/>
    </w:rPr>
  </w:style>
  <w:style w:type="character" w:customStyle="1" w:styleId="ListLabel415">
    <w:name w:val="ListLabel 415"/>
    <w:qFormat/>
    <w:rPr>
      <w:rFonts w:cs="Courier New"/>
    </w:rPr>
  </w:style>
  <w:style w:type="character" w:customStyle="1" w:styleId="ListLabel416">
    <w:name w:val="ListLabel 416"/>
    <w:qFormat/>
    <w:rPr>
      <w:rFonts w:cs="Wingdings"/>
    </w:rPr>
  </w:style>
  <w:style w:type="paragraph" w:styleId="Titre">
    <w:name w:val="Title"/>
    <w:basedOn w:val="Normal"/>
    <w:next w:val="Corpsdetexte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Corpsdetexte">
    <w:name w:val="Body Text"/>
    <w:basedOn w:val="Normal"/>
    <w:pPr>
      <w:spacing w:after="140" w:line="288" w:lineRule="auto"/>
    </w:pPr>
  </w:style>
  <w:style w:type="paragraph" w:styleId="Liste">
    <w:name w:val="List"/>
    <w:basedOn w:val="Corpsdetexte"/>
    <w:rPr>
      <w:rFonts w:cs="Lucida Sans"/>
    </w:rPr>
  </w:style>
  <w:style w:type="paragraph" w:styleId="Lgende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Lucida Sans"/>
    </w:rPr>
  </w:style>
  <w:style w:type="paragraph" w:styleId="Retraitcorpsdetexte">
    <w:name w:val="Body Text Indent"/>
    <w:basedOn w:val="Normal"/>
    <w:link w:val="RetraitcorpsdetexteCar"/>
    <w:rsid w:val="00C33724"/>
    <w:pPr>
      <w:widowControl/>
      <w:ind w:left="567"/>
      <w:jc w:val="both"/>
    </w:pPr>
  </w:style>
  <w:style w:type="paragraph" w:styleId="Paragraphedeliste">
    <w:name w:val="List Paragraph"/>
    <w:basedOn w:val="Normal"/>
    <w:uiPriority w:val="34"/>
    <w:qFormat/>
    <w:rsid w:val="00C33724"/>
    <w:pPr>
      <w:widowControl/>
      <w:spacing w:after="200" w:line="276" w:lineRule="auto"/>
      <w:ind w:left="720"/>
      <w:contextualSpacing/>
    </w:pPr>
    <w:rPr>
      <w:rFonts w:ascii="Calibri" w:eastAsia="Calibri" w:hAnsi="Calibri" w:cs="Times New Roman"/>
      <w:sz w:val="22"/>
      <w:szCs w:val="22"/>
      <w:lang w:eastAsia="en-US"/>
    </w:rPr>
  </w:style>
  <w:style w:type="paragraph" w:styleId="Textedebulles">
    <w:name w:val="Balloon Text"/>
    <w:basedOn w:val="Normal"/>
    <w:link w:val="TextedebullesCar"/>
    <w:uiPriority w:val="99"/>
    <w:semiHidden/>
    <w:unhideWhenUsed/>
    <w:qFormat/>
    <w:rsid w:val="00581608"/>
    <w:rPr>
      <w:rFonts w:ascii="Segoe UI" w:hAnsi="Segoe UI" w:cs="Segoe UI"/>
      <w:sz w:val="18"/>
      <w:szCs w:val="18"/>
    </w:rPr>
  </w:style>
  <w:style w:type="paragraph" w:styleId="En-tte">
    <w:name w:val="header"/>
    <w:basedOn w:val="Normal"/>
    <w:uiPriority w:val="99"/>
    <w:unhideWhenUsed/>
    <w:rsid w:val="00015BC1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link w:val="PieddepageCar"/>
    <w:uiPriority w:val="99"/>
    <w:unhideWhenUsed/>
    <w:rsid w:val="00015BC1"/>
    <w:pPr>
      <w:tabs>
        <w:tab w:val="center" w:pos="4536"/>
        <w:tab w:val="right" w:pos="9072"/>
      </w:tabs>
    </w:pPr>
  </w:style>
  <w:style w:type="paragraph" w:styleId="Sansinterligne">
    <w:name w:val="No Spacing"/>
    <w:uiPriority w:val="1"/>
    <w:qFormat/>
    <w:rsid w:val="004523CB"/>
    <w:pPr>
      <w:widowControl w:val="0"/>
    </w:pPr>
    <w:rPr>
      <w:rFonts w:ascii="Arial" w:eastAsia="Times New Roman" w:hAnsi="Arial" w:cs="Arial"/>
      <w:color w:val="00000A"/>
      <w:szCs w:val="20"/>
      <w:lang w:eastAsia="fr-FR"/>
    </w:rPr>
  </w:style>
  <w:style w:type="paragraph" w:styleId="Notedebasdepage">
    <w:name w:val="footnote text"/>
    <w:basedOn w:val="Normal"/>
    <w:link w:val="NotedebasdepageCar"/>
    <w:uiPriority w:val="99"/>
    <w:semiHidden/>
    <w:qFormat/>
    <w:rsid w:val="00A214EB"/>
    <w:pPr>
      <w:widowControl/>
      <w:spacing w:before="120"/>
      <w:jc w:val="both"/>
    </w:pPr>
    <w:rPr>
      <w:rFonts w:eastAsia="Calibri" w:cs="Times New Roman"/>
    </w:rPr>
  </w:style>
  <w:style w:type="paragraph" w:styleId="Commentaire">
    <w:name w:val="annotation text"/>
    <w:basedOn w:val="Normal"/>
    <w:link w:val="CommentaireCar"/>
    <w:uiPriority w:val="99"/>
    <w:unhideWhenUsed/>
    <w:qFormat/>
    <w:rsid w:val="00EB6ACA"/>
  </w:style>
  <w:style w:type="paragraph" w:styleId="Objetducommentaire">
    <w:name w:val="annotation subject"/>
    <w:basedOn w:val="Commentaire"/>
    <w:link w:val="ObjetducommentaireCar"/>
    <w:uiPriority w:val="99"/>
    <w:semiHidden/>
    <w:unhideWhenUsed/>
    <w:qFormat/>
    <w:rsid w:val="00EB6ACA"/>
    <w:rPr>
      <w:b/>
      <w:bCs/>
    </w:rPr>
  </w:style>
  <w:style w:type="paragraph" w:customStyle="1" w:styleId="Contenudecadre">
    <w:name w:val="Contenu de cadre"/>
    <w:basedOn w:val="Normal"/>
    <w:qFormat/>
  </w:style>
  <w:style w:type="table" w:styleId="Grilledutableau">
    <w:name w:val="Table Grid"/>
    <w:basedOn w:val="TableauNormal"/>
    <w:uiPriority w:val="39"/>
    <w:rsid w:val="00015BC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vision">
    <w:name w:val="Revision"/>
    <w:hidden/>
    <w:uiPriority w:val="99"/>
    <w:semiHidden/>
    <w:rsid w:val="001C013B"/>
    <w:rPr>
      <w:rFonts w:ascii="Arial" w:eastAsia="Times New Roman" w:hAnsi="Arial" w:cs="Arial"/>
      <w:color w:val="00000A"/>
      <w:szCs w:val="20"/>
      <w:lang w:eastAsia="fr-FR"/>
    </w:rPr>
  </w:style>
  <w:style w:type="character" w:customStyle="1" w:styleId="cf01">
    <w:name w:val="cf01"/>
    <w:basedOn w:val="Policepardfaut"/>
    <w:rsid w:val="00DE2A46"/>
    <w:rPr>
      <w:rFonts w:ascii="Segoe UI" w:hAnsi="Segoe UI" w:cs="Segoe UI" w:hint="default"/>
      <w:color w:val="00000A"/>
      <w:sz w:val="18"/>
      <w:szCs w:val="18"/>
    </w:rPr>
  </w:style>
  <w:style w:type="character" w:customStyle="1" w:styleId="cf11">
    <w:name w:val="cf11"/>
    <w:basedOn w:val="Policepardfaut"/>
    <w:rsid w:val="00DE2A46"/>
    <w:rPr>
      <w:rFonts w:ascii="Segoe UI" w:hAnsi="Segoe UI" w:cs="Segoe UI" w:hint="default"/>
      <w:color w:val="00000A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50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1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07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9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28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9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4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74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0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8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51B7DF-323A-492A-8533-9DA811F32BC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246fe7a3-f7a9-4120-a335-2446bea2473a}" enabled="0" method="" siteId="{246fe7a3-f7a9-4120-a335-2446bea2473a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312</TotalTime>
  <Pages>4</Pages>
  <Words>789</Words>
  <Characters>4343</Characters>
  <Application>Microsoft Office Word</Application>
  <DocSecurity>0</DocSecurity>
  <Lines>36</Lines>
  <Paragraphs>10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Docapost</Company>
  <LinksUpToDate>false</LinksUpToDate>
  <CharactersWithSpaces>5122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PRENVEILLE Ophélie</dc:creator>
  <cp:keywords/>
  <dc:description/>
  <cp:lastModifiedBy>Ophélie PRENVEILLE</cp:lastModifiedBy>
  <cp:revision>35</cp:revision>
  <cp:lastPrinted>2026-04-29T13:49:00Z</cp:lastPrinted>
  <dcterms:created xsi:type="dcterms:W3CDTF">2026-04-27T06:24:00Z</dcterms:created>
  <dcterms:modified xsi:type="dcterms:W3CDTF">2026-05-06T11:05:00Z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Docapost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