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11"/>
      </w:tblGrid>
      <w:tr w:rsidR="00AE7F9F" w:rsidRPr="000200F6" w14:paraId="6144D898" w14:textId="77777777" w:rsidTr="00276A75">
        <w:trPr>
          <w:trHeight w:val="1558"/>
        </w:trPr>
        <w:tc>
          <w:tcPr>
            <w:tcW w:w="9511" w:type="dxa"/>
          </w:tcPr>
          <w:p w14:paraId="20AA23D0" w14:textId="77777777" w:rsidR="00AE7F9F" w:rsidRPr="00AF65E9" w:rsidRDefault="00AE7F9F" w:rsidP="00B21563">
            <w:pPr>
              <w:pStyle w:val="Titre"/>
              <w:spacing w:before="0" w:line="240" w:lineRule="auto"/>
              <w:rPr>
                <w:rFonts w:ascii="Verdana" w:hAnsi="Verdana" w:cs="Verdana"/>
                <w:b/>
                <w:bCs/>
              </w:rPr>
            </w:pPr>
          </w:p>
          <w:p w14:paraId="3A2C9B82" w14:textId="0F9C8A89" w:rsidR="00AE7F9F" w:rsidRPr="00276A75" w:rsidRDefault="00AE7F9F" w:rsidP="00B21563">
            <w:pPr>
              <w:pStyle w:val="Titre"/>
              <w:spacing w:before="0" w:line="240" w:lineRule="auto"/>
              <w:rPr>
                <w:b/>
                <w:bCs/>
              </w:rPr>
            </w:pPr>
            <w:r w:rsidRPr="00276A75">
              <w:rPr>
                <w:b/>
                <w:bCs/>
              </w:rPr>
              <w:t>ACCOR</w:t>
            </w:r>
            <w:r w:rsidR="00AE3773" w:rsidRPr="00276A75">
              <w:rPr>
                <w:b/>
                <w:bCs/>
              </w:rPr>
              <w:t>D</w:t>
            </w:r>
            <w:r w:rsidR="00A91BF2" w:rsidRPr="00276A75">
              <w:rPr>
                <w:b/>
                <w:bCs/>
              </w:rPr>
              <w:t xml:space="preserve"> </w:t>
            </w:r>
            <w:r w:rsidR="00AE3773" w:rsidRPr="00276A75">
              <w:rPr>
                <w:b/>
                <w:bCs/>
              </w:rPr>
              <w:t xml:space="preserve">NEGOCIATIONS ANNUELLES OBLIGATOIRES </w:t>
            </w:r>
          </w:p>
          <w:p w14:paraId="5C56A5DD" w14:textId="21889C2B" w:rsidR="00AE7F9F" w:rsidRPr="00276A75" w:rsidRDefault="00CC598E" w:rsidP="0029649B">
            <w:pPr>
              <w:pStyle w:val="Titre"/>
              <w:spacing w:before="0" w:line="240" w:lineRule="auto"/>
              <w:ind w:left="0"/>
              <w:rPr>
                <w:b/>
                <w:bCs/>
              </w:rPr>
            </w:pPr>
            <w:r w:rsidRPr="00276A75">
              <w:rPr>
                <w:b/>
                <w:bCs/>
              </w:rPr>
              <w:t>POUR LA SOCIETE</w:t>
            </w:r>
            <w:r w:rsidR="00C41CDB" w:rsidRPr="00276A75">
              <w:rPr>
                <w:b/>
                <w:bCs/>
              </w:rPr>
              <w:t xml:space="preserve"> GUISNEL</w:t>
            </w:r>
            <w:r w:rsidR="00C275EE" w:rsidRPr="00276A75">
              <w:rPr>
                <w:b/>
                <w:bCs/>
              </w:rPr>
              <w:t xml:space="preserve"> </w:t>
            </w:r>
            <w:r w:rsidR="0054767D" w:rsidRPr="00276A75">
              <w:rPr>
                <w:b/>
                <w:bCs/>
              </w:rPr>
              <w:t>DISTRIBUTION</w:t>
            </w:r>
            <w:r w:rsidR="00276A75">
              <w:rPr>
                <w:b/>
                <w:bCs/>
              </w:rPr>
              <w:t xml:space="preserve"> </w:t>
            </w:r>
          </w:p>
          <w:p w14:paraId="0325EEBF" w14:textId="4C32561F" w:rsidR="0029649B" w:rsidRPr="00AF65E9" w:rsidRDefault="00507B98" w:rsidP="00AF65E9">
            <w:pPr>
              <w:pStyle w:val="Titre"/>
              <w:spacing w:before="0" w:line="240" w:lineRule="auto"/>
              <w:ind w:left="0"/>
              <w:rPr>
                <w:rFonts w:ascii="Verdana" w:hAnsi="Verdana" w:cs="Verdana"/>
                <w:b/>
                <w:bCs/>
              </w:rPr>
            </w:pPr>
            <w:r w:rsidRPr="00276A75">
              <w:rPr>
                <w:b/>
                <w:bCs/>
              </w:rPr>
              <w:t xml:space="preserve">DU </w:t>
            </w:r>
            <w:r w:rsidR="00D65CBC">
              <w:rPr>
                <w:b/>
                <w:bCs/>
              </w:rPr>
              <w:t>19 JANVIER 2026</w:t>
            </w:r>
          </w:p>
        </w:tc>
      </w:tr>
    </w:tbl>
    <w:p w14:paraId="29363CCD" w14:textId="77777777" w:rsidR="00AE7F9F" w:rsidRPr="001F024F" w:rsidRDefault="00AE7F9F" w:rsidP="002B1F35">
      <w:pPr>
        <w:pStyle w:val="Titre"/>
        <w:spacing w:before="0" w:line="240" w:lineRule="auto"/>
        <w:rPr>
          <w:rFonts w:ascii="Verdana" w:hAnsi="Verdana" w:cs="Verdana"/>
          <w:sz w:val="20"/>
          <w:szCs w:val="20"/>
        </w:rPr>
      </w:pPr>
    </w:p>
    <w:p w14:paraId="6E539BAF" w14:textId="77777777" w:rsidR="00AE7F9F" w:rsidRPr="00276A75" w:rsidRDefault="00AE7F9F" w:rsidP="002B1F35">
      <w:pPr>
        <w:rPr>
          <w:rFonts w:ascii="Arial" w:hAnsi="Arial" w:cs="Arial"/>
          <w:b/>
          <w:bCs/>
          <w:sz w:val="20"/>
          <w:szCs w:val="20"/>
        </w:rPr>
      </w:pPr>
    </w:p>
    <w:p w14:paraId="18887599" w14:textId="77777777" w:rsidR="00AE7F9F" w:rsidRPr="007D473D" w:rsidRDefault="00AE7F9F" w:rsidP="002B1F35">
      <w:pPr>
        <w:rPr>
          <w:rFonts w:ascii="Arial" w:hAnsi="Arial" w:cs="Arial"/>
          <w:b/>
          <w:bCs/>
        </w:rPr>
      </w:pPr>
      <w:r w:rsidRPr="007D473D">
        <w:rPr>
          <w:rFonts w:ascii="Arial" w:hAnsi="Arial" w:cs="Arial"/>
          <w:b/>
          <w:bCs/>
        </w:rPr>
        <w:t>Entre</w:t>
      </w:r>
    </w:p>
    <w:p w14:paraId="46142D26" w14:textId="77777777" w:rsidR="00AE7F9F" w:rsidRPr="007D473D" w:rsidRDefault="00AE7F9F" w:rsidP="002B1F35">
      <w:pPr>
        <w:pStyle w:val="Corpsdetexte"/>
        <w:tabs>
          <w:tab w:val="left" w:pos="708"/>
        </w:tabs>
        <w:spacing w:before="0" w:line="240" w:lineRule="auto"/>
        <w:rPr>
          <w:b w:val="0"/>
          <w:bCs w:val="0"/>
        </w:rPr>
      </w:pPr>
    </w:p>
    <w:p w14:paraId="17DC8B64" w14:textId="7E42A4BE" w:rsidR="002238C7" w:rsidRPr="007D473D" w:rsidRDefault="002238C7" w:rsidP="000200F6">
      <w:pPr>
        <w:pStyle w:val="Corpsdetexte"/>
        <w:tabs>
          <w:tab w:val="left" w:pos="708"/>
        </w:tabs>
        <w:spacing w:before="0"/>
        <w:rPr>
          <w:b w:val="0"/>
          <w:bCs w:val="0"/>
        </w:rPr>
      </w:pPr>
      <w:r w:rsidRPr="007D473D">
        <w:rPr>
          <w:b w:val="0"/>
          <w:bCs w:val="0"/>
        </w:rPr>
        <w:t xml:space="preserve">GUISNEL </w:t>
      </w:r>
      <w:r w:rsidR="0054767D" w:rsidRPr="007D473D">
        <w:rPr>
          <w:b w:val="0"/>
          <w:bCs w:val="0"/>
        </w:rPr>
        <w:t>DISTRIBUTION</w:t>
      </w:r>
    </w:p>
    <w:p w14:paraId="02DC2704" w14:textId="77777777" w:rsidR="002238C7" w:rsidRPr="007D473D" w:rsidRDefault="002238C7" w:rsidP="000200F6">
      <w:pPr>
        <w:pStyle w:val="Corpsdetexte"/>
        <w:tabs>
          <w:tab w:val="left" w:pos="708"/>
        </w:tabs>
        <w:spacing w:before="0"/>
        <w:rPr>
          <w:b w:val="0"/>
          <w:bCs w:val="0"/>
        </w:rPr>
      </w:pPr>
      <w:r w:rsidRPr="007D473D">
        <w:rPr>
          <w:b w:val="0"/>
          <w:bCs w:val="0"/>
        </w:rPr>
        <w:t>Société par Action Simplifiée</w:t>
      </w:r>
    </w:p>
    <w:p w14:paraId="52D173F5" w14:textId="392B16CB" w:rsidR="002238C7" w:rsidRPr="007D473D" w:rsidRDefault="002238C7" w:rsidP="000200F6">
      <w:pPr>
        <w:pStyle w:val="Corpsdetexte"/>
        <w:tabs>
          <w:tab w:val="left" w:pos="708"/>
        </w:tabs>
        <w:spacing w:before="0"/>
        <w:rPr>
          <w:b w:val="0"/>
          <w:bCs w:val="0"/>
        </w:rPr>
      </w:pPr>
      <w:r w:rsidRPr="007D473D">
        <w:rPr>
          <w:b w:val="0"/>
          <w:bCs w:val="0"/>
        </w:rPr>
        <w:t xml:space="preserve">Dont le siège social est situé à </w:t>
      </w:r>
      <w:r w:rsidR="008F0B40">
        <w:rPr>
          <w:b w:val="0"/>
          <w:bCs w:val="0"/>
        </w:rPr>
        <w:t xml:space="preserve">106 </w:t>
      </w:r>
      <w:r w:rsidRPr="007D473D">
        <w:rPr>
          <w:b w:val="0"/>
          <w:bCs w:val="0"/>
        </w:rPr>
        <w:t>Ru</w:t>
      </w:r>
      <w:r w:rsidR="008F0B40">
        <w:rPr>
          <w:b w:val="0"/>
          <w:bCs w:val="0"/>
        </w:rPr>
        <w:t>e</w:t>
      </w:r>
      <w:r w:rsidRPr="007D473D">
        <w:rPr>
          <w:b w:val="0"/>
          <w:bCs w:val="0"/>
        </w:rPr>
        <w:t xml:space="preserve"> de Dinan, 35120 DOL DE BRETAGNE immatriculée au RCS de ST MALO sous le numéro </w:t>
      </w:r>
      <w:r w:rsidR="005A4B60" w:rsidRPr="007D473D">
        <w:rPr>
          <w:b w:val="0"/>
          <w:bCs w:val="0"/>
        </w:rPr>
        <w:t>315064501</w:t>
      </w:r>
    </w:p>
    <w:p w14:paraId="47589260" w14:textId="77777777" w:rsidR="00CD445F" w:rsidRPr="007D473D" w:rsidRDefault="00CD445F" w:rsidP="002238C7">
      <w:pPr>
        <w:pStyle w:val="Corpsdetexte"/>
        <w:tabs>
          <w:tab w:val="left" w:pos="708"/>
        </w:tabs>
        <w:spacing w:before="0"/>
        <w:rPr>
          <w:b w:val="0"/>
          <w:bCs w:val="0"/>
        </w:rPr>
      </w:pPr>
    </w:p>
    <w:p w14:paraId="485A5DFD" w14:textId="6E870826" w:rsidR="002238C7" w:rsidRPr="007D473D" w:rsidRDefault="002238C7" w:rsidP="002238C7">
      <w:pPr>
        <w:pStyle w:val="Corpsdetexte"/>
        <w:tabs>
          <w:tab w:val="left" w:pos="708"/>
        </w:tabs>
        <w:spacing w:before="0"/>
        <w:rPr>
          <w:b w:val="0"/>
          <w:bCs w:val="0"/>
        </w:rPr>
      </w:pPr>
      <w:r w:rsidRPr="007D473D">
        <w:rPr>
          <w:b w:val="0"/>
          <w:bCs w:val="0"/>
        </w:rPr>
        <w:t>Représentée par</w:t>
      </w:r>
      <w:r w:rsidR="00B845D4" w:rsidRPr="007D473D">
        <w:rPr>
          <w:b w:val="0"/>
          <w:bCs w:val="0"/>
        </w:rPr>
        <w:t xml:space="preserve"> </w:t>
      </w:r>
      <w:r w:rsidR="0042087D">
        <w:rPr>
          <w:b w:val="0"/>
          <w:bCs w:val="0"/>
        </w:rPr>
        <w:t>xxxx</w:t>
      </w:r>
    </w:p>
    <w:p w14:paraId="7B2F190D" w14:textId="77777777" w:rsidR="009F4349" w:rsidRPr="007D473D" w:rsidRDefault="009F4349" w:rsidP="000200F6">
      <w:pPr>
        <w:pStyle w:val="Corpsdetexte"/>
        <w:tabs>
          <w:tab w:val="left" w:pos="708"/>
        </w:tabs>
        <w:spacing w:before="0"/>
        <w:rPr>
          <w:b w:val="0"/>
          <w:bCs w:val="0"/>
        </w:rPr>
      </w:pPr>
    </w:p>
    <w:p w14:paraId="2D40A2B9" w14:textId="3C4A8974" w:rsidR="00AE7F9F" w:rsidRPr="007D473D" w:rsidRDefault="00AE7F9F" w:rsidP="002B1F35">
      <w:pPr>
        <w:ind w:left="7371"/>
        <w:rPr>
          <w:rFonts w:ascii="Arial" w:hAnsi="Arial" w:cs="Arial"/>
        </w:rPr>
      </w:pPr>
      <w:r w:rsidRPr="007D473D">
        <w:rPr>
          <w:rFonts w:ascii="Arial" w:hAnsi="Arial" w:cs="Arial"/>
        </w:rPr>
        <w:tab/>
        <w:t>D’une part,</w:t>
      </w:r>
    </w:p>
    <w:p w14:paraId="74BBB4C3" w14:textId="77777777" w:rsidR="00AE7F9F" w:rsidRPr="007D473D" w:rsidRDefault="00AE7F9F" w:rsidP="00DC1BD3">
      <w:pPr>
        <w:pStyle w:val="Pieddepage"/>
        <w:tabs>
          <w:tab w:val="left" w:pos="708"/>
        </w:tabs>
        <w:rPr>
          <w:rFonts w:ascii="Arial" w:hAnsi="Arial" w:cs="Arial"/>
          <w:b/>
          <w:bCs/>
        </w:rPr>
      </w:pPr>
      <w:r w:rsidRPr="007D473D">
        <w:rPr>
          <w:rFonts w:ascii="Arial" w:hAnsi="Arial" w:cs="Arial"/>
          <w:b/>
          <w:bCs/>
        </w:rPr>
        <w:t>Et</w:t>
      </w:r>
    </w:p>
    <w:p w14:paraId="6012A3A2" w14:textId="77777777" w:rsidR="00AE7F9F" w:rsidRPr="007D473D" w:rsidRDefault="00AE7F9F" w:rsidP="002B1F35">
      <w:pPr>
        <w:rPr>
          <w:rFonts w:ascii="Arial" w:hAnsi="Arial" w:cs="Arial"/>
        </w:rPr>
      </w:pPr>
    </w:p>
    <w:p w14:paraId="461C755D" w14:textId="44C19403" w:rsidR="00C44266" w:rsidRPr="007D473D" w:rsidRDefault="00C44266" w:rsidP="00C44266">
      <w:pPr>
        <w:rPr>
          <w:rFonts w:ascii="Arial" w:hAnsi="Arial" w:cs="Arial"/>
        </w:rPr>
      </w:pPr>
      <w:r w:rsidRPr="007D473D">
        <w:rPr>
          <w:rFonts w:ascii="Arial" w:hAnsi="Arial" w:cs="Arial"/>
        </w:rPr>
        <w:t xml:space="preserve">Les organisations syndicales de salariés représentatives </w:t>
      </w:r>
      <w:r w:rsidR="00E624F1" w:rsidRPr="007D473D">
        <w:rPr>
          <w:rFonts w:ascii="Arial" w:hAnsi="Arial" w:cs="Arial"/>
        </w:rPr>
        <w:t xml:space="preserve">dans </w:t>
      </w:r>
      <w:r w:rsidR="00065417" w:rsidRPr="007D473D">
        <w:rPr>
          <w:rFonts w:ascii="Arial" w:hAnsi="Arial" w:cs="Arial"/>
        </w:rPr>
        <w:t>la société</w:t>
      </w:r>
      <w:r w:rsidRPr="007D473D">
        <w:rPr>
          <w:rFonts w:ascii="Arial" w:hAnsi="Arial" w:cs="Arial"/>
        </w:rPr>
        <w:t xml:space="preserve">, représentées par leurs délégués syndicaux respectifs : </w:t>
      </w:r>
    </w:p>
    <w:p w14:paraId="05F03C3A" w14:textId="330B56AA" w:rsidR="001D5B06" w:rsidRPr="007D473D" w:rsidRDefault="001D5B06" w:rsidP="00C44266">
      <w:pPr>
        <w:rPr>
          <w:rFonts w:ascii="Arial" w:hAnsi="Arial" w:cs="Arial"/>
        </w:rPr>
      </w:pPr>
    </w:p>
    <w:p w14:paraId="789057CB" w14:textId="41925ED3" w:rsidR="001D5B06" w:rsidRPr="007D473D" w:rsidRDefault="001D5B06" w:rsidP="00621115">
      <w:pPr>
        <w:pStyle w:val="Paragraphedeliste"/>
        <w:numPr>
          <w:ilvl w:val="0"/>
          <w:numId w:val="2"/>
        </w:numPr>
        <w:rPr>
          <w:rFonts w:ascii="Arial" w:hAnsi="Arial" w:cs="Arial"/>
        </w:rPr>
      </w:pPr>
      <w:r w:rsidRPr="007D473D">
        <w:rPr>
          <w:rFonts w:ascii="Arial" w:hAnsi="Arial" w:cs="Arial"/>
        </w:rPr>
        <w:t xml:space="preserve">Le syndicat C.F.D.T. représenté par </w:t>
      </w:r>
      <w:r w:rsidR="0042087D">
        <w:rPr>
          <w:rFonts w:ascii="Arial" w:hAnsi="Arial" w:cs="Arial"/>
        </w:rPr>
        <w:t>xxxxxx</w:t>
      </w:r>
      <w:r w:rsidRPr="007D473D">
        <w:rPr>
          <w:rFonts w:ascii="Arial" w:hAnsi="Arial" w:cs="Arial"/>
        </w:rPr>
        <w:t xml:space="preserve">, Délégué Syndical Central de la Société GUISNEL </w:t>
      </w:r>
      <w:r w:rsidR="0054767D" w:rsidRPr="007D473D">
        <w:rPr>
          <w:rFonts w:ascii="Arial" w:hAnsi="Arial" w:cs="Arial"/>
        </w:rPr>
        <w:t>DISTRIBUTION</w:t>
      </w:r>
      <w:r w:rsidRPr="007D473D">
        <w:rPr>
          <w:rFonts w:ascii="Arial" w:hAnsi="Arial" w:cs="Arial"/>
        </w:rPr>
        <w:t>,</w:t>
      </w:r>
    </w:p>
    <w:p w14:paraId="0AE5A5D9" w14:textId="797C9AC6" w:rsidR="00AE7F9F" w:rsidRPr="007D473D" w:rsidRDefault="00AE7F9F" w:rsidP="002B1F35">
      <w:pPr>
        <w:ind w:left="7230"/>
        <w:rPr>
          <w:rFonts w:ascii="Arial" w:hAnsi="Arial" w:cs="Arial"/>
        </w:rPr>
      </w:pPr>
      <w:r w:rsidRPr="007D473D">
        <w:rPr>
          <w:rFonts w:ascii="Arial" w:hAnsi="Arial" w:cs="Arial"/>
        </w:rPr>
        <w:tab/>
        <w:t xml:space="preserve">D’autre part, </w:t>
      </w:r>
    </w:p>
    <w:p w14:paraId="2EFA2AC5" w14:textId="2F0A4536" w:rsidR="00AE7F9F" w:rsidRPr="007D473D" w:rsidRDefault="00164D51" w:rsidP="001C5808">
      <w:pPr>
        <w:pStyle w:val="Corpsdetexte"/>
        <w:tabs>
          <w:tab w:val="left" w:pos="708"/>
        </w:tabs>
        <w:rPr>
          <w:b w:val="0"/>
        </w:rPr>
      </w:pPr>
      <w:bookmarkStart w:id="0" w:name="_Hlk55828421"/>
      <w:r w:rsidRPr="007D473D">
        <w:rPr>
          <w:b w:val="0"/>
        </w:rPr>
        <w:t>Après discussions et échanges, i</w:t>
      </w:r>
      <w:r w:rsidR="001C5808" w:rsidRPr="007D473D">
        <w:rPr>
          <w:b w:val="0"/>
        </w:rPr>
        <w:t xml:space="preserve">l est </w:t>
      </w:r>
      <w:r w:rsidR="001C5808" w:rsidRPr="007D473D">
        <w:rPr>
          <w:b w:val="0"/>
          <w:bCs w:val="0"/>
        </w:rPr>
        <w:t>conclu</w:t>
      </w:r>
      <w:r w:rsidR="001C5808" w:rsidRPr="007D473D">
        <w:rPr>
          <w:b w:val="0"/>
        </w:rPr>
        <w:t xml:space="preserve"> le présent accord</w:t>
      </w:r>
      <w:r w:rsidR="00CC598E" w:rsidRPr="007D473D">
        <w:rPr>
          <w:b w:val="0"/>
        </w:rPr>
        <w:t>.</w:t>
      </w:r>
    </w:p>
    <w:bookmarkEnd w:id="0"/>
    <w:p w14:paraId="789AF9B4" w14:textId="77777777" w:rsidR="00712BC8" w:rsidRPr="007D473D" w:rsidRDefault="00712BC8" w:rsidP="00712BC8">
      <w:pPr>
        <w:tabs>
          <w:tab w:val="left" w:pos="6237"/>
        </w:tabs>
        <w:ind w:left="567"/>
        <w:jc w:val="left"/>
        <w:rPr>
          <w:rFonts w:ascii="Arial" w:hAnsi="Arial" w:cs="Arial"/>
          <w:b/>
          <w:bCs/>
          <w:u w:val="single"/>
        </w:rPr>
      </w:pPr>
    </w:p>
    <w:p w14:paraId="43B8CDFD" w14:textId="5EE7BDCB" w:rsidR="00AE7F9F" w:rsidRPr="007D473D" w:rsidRDefault="00712BC8" w:rsidP="005137B4">
      <w:pPr>
        <w:tabs>
          <w:tab w:val="left" w:pos="6237"/>
        </w:tabs>
        <w:ind w:left="567"/>
        <w:jc w:val="left"/>
        <w:rPr>
          <w:rFonts w:ascii="Arial" w:hAnsi="Arial" w:cs="Arial"/>
          <w:b/>
          <w:bCs/>
          <w:u w:val="single"/>
        </w:rPr>
      </w:pPr>
      <w:r w:rsidRPr="007D473D">
        <w:rPr>
          <w:rFonts w:ascii="Arial" w:hAnsi="Arial" w:cs="Arial"/>
          <w:b/>
          <w:bCs/>
          <w:u w:val="single"/>
        </w:rPr>
        <w:t>P</w:t>
      </w:r>
      <w:r w:rsidR="00AE7F9F" w:rsidRPr="007D473D">
        <w:rPr>
          <w:rFonts w:ascii="Arial" w:hAnsi="Arial" w:cs="Arial"/>
          <w:b/>
          <w:bCs/>
          <w:u w:val="single"/>
        </w:rPr>
        <w:t>REAMBULE</w:t>
      </w:r>
    </w:p>
    <w:p w14:paraId="7B68FE51" w14:textId="60B7FF45" w:rsidR="0027755B" w:rsidRPr="007D473D" w:rsidRDefault="0027755B" w:rsidP="00907FEA">
      <w:pPr>
        <w:tabs>
          <w:tab w:val="left" w:pos="6237"/>
        </w:tabs>
        <w:jc w:val="left"/>
        <w:rPr>
          <w:rFonts w:ascii="Arial" w:hAnsi="Arial" w:cs="Arial"/>
          <w:b/>
          <w:bCs/>
          <w:u w:val="single"/>
        </w:rPr>
      </w:pPr>
    </w:p>
    <w:p w14:paraId="6D64D237" w14:textId="7531F4CF" w:rsidR="006D20C5" w:rsidRPr="007D473D" w:rsidRDefault="006D20C5" w:rsidP="006D20C5">
      <w:pPr>
        <w:tabs>
          <w:tab w:val="left" w:pos="6237"/>
        </w:tabs>
        <w:spacing w:after="240"/>
        <w:rPr>
          <w:rFonts w:ascii="Arial" w:hAnsi="Arial" w:cs="Arial"/>
          <w:iCs/>
        </w:rPr>
      </w:pPr>
      <w:r w:rsidRPr="007D473D">
        <w:rPr>
          <w:rFonts w:ascii="Arial" w:hAnsi="Arial" w:cs="Arial"/>
          <w:iCs/>
        </w:rPr>
        <w:t xml:space="preserve">Conformément aux dispositions des articles L.2242-1 et suivants du Code du Travail, une négociation portant sur les salaires, la durée effective et l’organisation du temps de travail, l’égalité professionnelle entre les femmes et les hommes et la qualité de vie au travail, a été engagée au sein de l’entreprise GUISNEL </w:t>
      </w:r>
      <w:r w:rsidR="0054767D" w:rsidRPr="007D473D">
        <w:rPr>
          <w:rFonts w:ascii="Arial" w:hAnsi="Arial" w:cs="Arial"/>
          <w:iCs/>
        </w:rPr>
        <w:t>DISTRIBU</w:t>
      </w:r>
      <w:r w:rsidRPr="007D473D">
        <w:rPr>
          <w:rFonts w:ascii="Arial" w:hAnsi="Arial" w:cs="Arial"/>
          <w:iCs/>
        </w:rPr>
        <w:t>TION.</w:t>
      </w:r>
    </w:p>
    <w:p w14:paraId="1272580C" w14:textId="718586D0" w:rsidR="00177D05" w:rsidRDefault="00907FEA" w:rsidP="00907FEA">
      <w:pPr>
        <w:tabs>
          <w:tab w:val="left" w:pos="6237"/>
        </w:tabs>
        <w:spacing w:after="240"/>
        <w:rPr>
          <w:rFonts w:ascii="Arial" w:hAnsi="Arial" w:cs="Arial"/>
          <w:iCs/>
        </w:rPr>
      </w:pPr>
      <w:bookmarkStart w:id="1" w:name="_Hlk153876355"/>
      <w:r w:rsidRPr="007D473D">
        <w:rPr>
          <w:rFonts w:ascii="Arial" w:hAnsi="Arial" w:cs="Arial"/>
          <w:iCs/>
        </w:rPr>
        <w:t>Le présent accord est conclu dans le cadre des Négociations Annuelles Obligatoires au titre de l’année 20</w:t>
      </w:r>
      <w:r w:rsidR="00255EB3" w:rsidRPr="007D473D">
        <w:rPr>
          <w:rFonts w:ascii="Arial" w:hAnsi="Arial" w:cs="Arial"/>
          <w:iCs/>
        </w:rPr>
        <w:t>2</w:t>
      </w:r>
      <w:r w:rsidR="009A768A">
        <w:rPr>
          <w:rFonts w:ascii="Arial" w:hAnsi="Arial" w:cs="Arial"/>
          <w:iCs/>
        </w:rPr>
        <w:t>5</w:t>
      </w:r>
      <w:r w:rsidRPr="007D473D">
        <w:rPr>
          <w:rFonts w:ascii="Arial" w:hAnsi="Arial" w:cs="Arial"/>
          <w:iCs/>
        </w:rPr>
        <w:t>.</w:t>
      </w:r>
    </w:p>
    <w:p w14:paraId="0FAC6271" w14:textId="227232E0" w:rsidR="008F0B40" w:rsidRPr="009F3DAD" w:rsidRDefault="009A768A" w:rsidP="008F0B40">
      <w:pPr>
        <w:rPr>
          <w:rFonts w:ascii="Arial" w:hAnsi="Arial" w:cs="Arial"/>
        </w:rPr>
      </w:pPr>
      <w:bookmarkStart w:id="2" w:name="_Hlk55828321"/>
      <w:r>
        <w:rPr>
          <w:rFonts w:ascii="Arial" w:hAnsi="Arial" w:cs="Arial"/>
        </w:rPr>
        <w:t>La Direction rappelle le contexte de cet accord</w:t>
      </w:r>
      <w:r w:rsidR="0014590C">
        <w:rPr>
          <w:rFonts w:ascii="Arial" w:hAnsi="Arial" w:cs="Arial"/>
        </w:rPr>
        <w:t xml:space="preserve"> : </w:t>
      </w:r>
    </w:p>
    <w:p w14:paraId="19879A19" w14:textId="77777777" w:rsidR="009F3DAD" w:rsidRPr="009F3DAD" w:rsidRDefault="009F3DAD" w:rsidP="009F3DAD">
      <w:pPr>
        <w:rPr>
          <w:rFonts w:ascii="Arial" w:hAnsi="Arial" w:cs="Arial"/>
        </w:rPr>
      </w:pPr>
    </w:p>
    <w:p w14:paraId="30222878" w14:textId="77777777" w:rsidR="009A768A" w:rsidRPr="009A768A" w:rsidRDefault="009A768A" w:rsidP="009A768A">
      <w:pPr>
        <w:pStyle w:val="Paragraphedeliste"/>
        <w:numPr>
          <w:ilvl w:val="0"/>
          <w:numId w:val="16"/>
        </w:numPr>
        <w:ind w:left="360"/>
        <w:contextualSpacing/>
        <w:rPr>
          <w:rFonts w:ascii="Arial" w:hAnsi="Arial" w:cs="Arial"/>
        </w:rPr>
      </w:pPr>
      <w:r w:rsidRPr="009A768A">
        <w:rPr>
          <w:rFonts w:ascii="Arial" w:hAnsi="Arial" w:cs="Arial"/>
        </w:rPr>
        <w:t>Une année morose pour l’ensemble des activités du Groupe Guisnel :</w:t>
      </w:r>
    </w:p>
    <w:p w14:paraId="297755A4" w14:textId="77777777" w:rsidR="009A768A" w:rsidRPr="009A768A" w:rsidRDefault="009A768A" w:rsidP="009A768A">
      <w:pPr>
        <w:pStyle w:val="Paragraphedeliste"/>
        <w:ind w:left="1428"/>
        <w:rPr>
          <w:rFonts w:ascii="Arial" w:hAnsi="Arial" w:cs="Arial"/>
        </w:rPr>
      </w:pPr>
    </w:p>
    <w:p w14:paraId="7FBBB920" w14:textId="77777777" w:rsidR="00BE03F3" w:rsidRPr="00BE03F3" w:rsidRDefault="00BE03F3" w:rsidP="00BE03F3">
      <w:pPr>
        <w:pStyle w:val="Paragraphedeliste"/>
        <w:numPr>
          <w:ilvl w:val="0"/>
          <w:numId w:val="18"/>
        </w:numPr>
        <w:contextualSpacing/>
        <w:rPr>
          <w:rFonts w:ascii="Arial" w:hAnsi="Arial" w:cs="Arial"/>
        </w:rPr>
      </w:pPr>
      <w:r w:rsidRPr="00BE03F3">
        <w:rPr>
          <w:rFonts w:ascii="Arial" w:hAnsi="Arial" w:cs="Arial"/>
        </w:rPr>
        <w:t xml:space="preserve">GUISNEL DISTRIBUTION : un bilan qui devrait afficher un résultat négatif d’environ 300 000€ (les travaux de clôture des comptes sont en cours de finalisation) avec 37 dépôts de bilan, de la vente de matériel à faible prix compte tenu du marché des véhicules d’occasion. </w:t>
      </w:r>
    </w:p>
    <w:p w14:paraId="5FB9F955" w14:textId="77777777" w:rsidR="00BE03F3" w:rsidRPr="00BE03F3" w:rsidRDefault="00BE03F3" w:rsidP="00BE03F3">
      <w:pPr>
        <w:pStyle w:val="Paragraphedeliste"/>
        <w:ind w:left="1068"/>
        <w:rPr>
          <w:rFonts w:ascii="Arial" w:hAnsi="Arial" w:cs="Arial"/>
        </w:rPr>
      </w:pPr>
      <w:r w:rsidRPr="00BE03F3">
        <w:rPr>
          <w:rFonts w:ascii="Arial" w:hAnsi="Arial" w:cs="Arial"/>
        </w:rPr>
        <w:t>L’année a été sauvée grâce à l’arrivée de 2 gros clients importants : RH et Kave Home ainsi que par le chiffre d’affaires engrangée par les ventes de meuble, la logistique et le Service Aménagement de l’Habitat, après 6 mois catastrophiques.</w:t>
      </w:r>
    </w:p>
    <w:p w14:paraId="7C9F23B1" w14:textId="77777777" w:rsidR="00BE03F3" w:rsidRPr="00BE03F3" w:rsidRDefault="00BE03F3" w:rsidP="00BE03F3">
      <w:pPr>
        <w:pStyle w:val="Paragraphedeliste"/>
        <w:ind w:left="1068"/>
        <w:rPr>
          <w:rFonts w:ascii="Arial" w:hAnsi="Arial" w:cs="Arial"/>
        </w:rPr>
      </w:pPr>
      <w:bookmarkStart w:id="3" w:name="_Hlk219371551"/>
      <w:r w:rsidRPr="00BE03F3">
        <w:rPr>
          <w:rFonts w:ascii="Arial" w:hAnsi="Arial" w:cs="Arial"/>
        </w:rPr>
        <w:t>Le contexte économique actuel fait craindre un 1</w:t>
      </w:r>
      <w:r w:rsidRPr="00BE03F3">
        <w:rPr>
          <w:rFonts w:ascii="Arial" w:hAnsi="Arial" w:cs="Arial"/>
          <w:vertAlign w:val="superscript"/>
        </w:rPr>
        <w:t>er</w:t>
      </w:r>
      <w:r w:rsidRPr="00BE03F3">
        <w:rPr>
          <w:rFonts w:ascii="Arial" w:hAnsi="Arial" w:cs="Arial"/>
        </w:rPr>
        <w:t xml:space="preserve"> trimestre 2026 très compliqué au niveau de la consommation des ménages français. Les tribunaux de commerce prévoient de nombreux dépôts de bilan.</w:t>
      </w:r>
    </w:p>
    <w:bookmarkEnd w:id="3"/>
    <w:p w14:paraId="00293A23" w14:textId="77777777" w:rsidR="00BE03F3" w:rsidRDefault="00BE03F3" w:rsidP="00BE03F3">
      <w:pPr>
        <w:pStyle w:val="Paragraphedeliste"/>
        <w:ind w:left="1068"/>
        <w:rPr>
          <w:rFonts w:asciiTheme="majorHAnsi" w:hAnsiTheme="majorHAnsi" w:cs="Arial"/>
          <w:sz w:val="24"/>
          <w:szCs w:val="24"/>
        </w:rPr>
      </w:pPr>
    </w:p>
    <w:p w14:paraId="48A7F581" w14:textId="77777777" w:rsidR="00BE03F3" w:rsidRPr="00EE7457" w:rsidRDefault="00BE03F3" w:rsidP="00BE03F3">
      <w:pPr>
        <w:pStyle w:val="Paragraphedeliste"/>
        <w:numPr>
          <w:ilvl w:val="0"/>
          <w:numId w:val="18"/>
        </w:numPr>
        <w:contextualSpacing/>
        <w:rPr>
          <w:rFonts w:ascii="Arial" w:hAnsi="Arial" w:cs="Arial"/>
        </w:rPr>
      </w:pPr>
      <w:r w:rsidRPr="00EE7457">
        <w:rPr>
          <w:rFonts w:ascii="Arial" w:hAnsi="Arial" w:cs="Arial"/>
        </w:rPr>
        <w:lastRenderedPageBreak/>
        <w:t xml:space="preserve">Dégradation de la rentabilité pour GUISNEL LOCATION avec une augmentation des arrêts de contrat de la part de nos clients négociants en matériaux de construction qui connaissent une forte baisse d’activités. </w:t>
      </w:r>
    </w:p>
    <w:p w14:paraId="6E8236D2" w14:textId="77777777" w:rsidR="00BE03F3" w:rsidRPr="00EE7457" w:rsidRDefault="00BE03F3" w:rsidP="00BE03F3">
      <w:pPr>
        <w:pStyle w:val="Paragraphedeliste"/>
        <w:ind w:left="1068"/>
        <w:rPr>
          <w:rFonts w:ascii="Arial" w:hAnsi="Arial" w:cs="Arial"/>
        </w:rPr>
      </w:pPr>
      <w:r w:rsidRPr="00EE7457">
        <w:rPr>
          <w:rFonts w:ascii="Arial" w:hAnsi="Arial" w:cs="Arial"/>
        </w:rPr>
        <w:t>Inquiétude sur le dossier Point P en Ile de France avec le non-renouvellement de 17 contrats avec conducteurs.</w:t>
      </w:r>
    </w:p>
    <w:p w14:paraId="147E002A" w14:textId="77777777" w:rsidR="00BE03F3" w:rsidRPr="00EE7457" w:rsidRDefault="00BE03F3" w:rsidP="00BE03F3">
      <w:pPr>
        <w:pStyle w:val="Paragraphedeliste"/>
        <w:ind w:left="1068"/>
        <w:rPr>
          <w:rFonts w:ascii="Arial" w:hAnsi="Arial" w:cs="Arial"/>
        </w:rPr>
      </w:pPr>
      <w:r w:rsidRPr="00EE7457">
        <w:rPr>
          <w:rFonts w:ascii="Arial" w:hAnsi="Arial" w:cs="Arial"/>
        </w:rPr>
        <w:t>Marché de la vente des véhicules d’occasion en berne.</w:t>
      </w:r>
    </w:p>
    <w:p w14:paraId="3AF4EDE2" w14:textId="77777777" w:rsidR="009A768A" w:rsidRPr="00BE03F3" w:rsidRDefault="009A768A" w:rsidP="00BE03F3">
      <w:pPr>
        <w:rPr>
          <w:rFonts w:asciiTheme="majorHAnsi" w:hAnsiTheme="majorHAnsi" w:cs="Arial"/>
          <w:sz w:val="24"/>
          <w:szCs w:val="24"/>
        </w:rPr>
      </w:pPr>
    </w:p>
    <w:p w14:paraId="60F836C3" w14:textId="77777777" w:rsidR="00C71B2B" w:rsidRPr="009F3DAD" w:rsidRDefault="00C71B2B" w:rsidP="00C71B2B">
      <w:pPr>
        <w:pStyle w:val="Paragraphedeliste"/>
        <w:ind w:left="720"/>
        <w:contextualSpacing/>
        <w:rPr>
          <w:rFonts w:ascii="Arial" w:hAnsi="Arial" w:cs="Arial"/>
        </w:rPr>
      </w:pPr>
    </w:p>
    <w:p w14:paraId="5B782F72" w14:textId="63617DDA" w:rsidR="00276A75" w:rsidRPr="007D473D" w:rsidRDefault="00276A75" w:rsidP="00276A75">
      <w:pPr>
        <w:rPr>
          <w:rFonts w:ascii="Arial" w:hAnsi="Arial" w:cs="Arial"/>
          <w:iCs/>
        </w:rPr>
      </w:pPr>
      <w:r w:rsidRPr="007D473D">
        <w:rPr>
          <w:rFonts w:ascii="Arial" w:hAnsi="Arial" w:cs="Arial"/>
          <w:iCs/>
        </w:rPr>
        <w:t>Lors de</w:t>
      </w:r>
      <w:r w:rsidR="00C71B2B">
        <w:rPr>
          <w:rFonts w:ascii="Arial" w:hAnsi="Arial" w:cs="Arial"/>
          <w:iCs/>
        </w:rPr>
        <w:t xml:space="preserve"> la réunion du </w:t>
      </w:r>
      <w:r w:rsidR="00EE7457">
        <w:rPr>
          <w:rFonts w:ascii="Arial" w:hAnsi="Arial" w:cs="Arial"/>
          <w:iCs/>
        </w:rPr>
        <w:t>19 janvier 2026</w:t>
      </w:r>
      <w:r w:rsidRPr="007D473D">
        <w:rPr>
          <w:rFonts w:ascii="Arial" w:hAnsi="Arial" w:cs="Arial"/>
          <w:iCs/>
        </w:rPr>
        <w:t xml:space="preserve">, les thèmes suivants ont été abordés </w:t>
      </w:r>
    </w:p>
    <w:p w14:paraId="5DCDA6EB" w14:textId="3635470D" w:rsidR="00276A75" w:rsidRPr="007D473D" w:rsidRDefault="00276A75" w:rsidP="00276A75">
      <w:pPr>
        <w:rPr>
          <w:rFonts w:ascii="Arial" w:hAnsi="Arial" w:cs="Arial"/>
          <w:iCs/>
        </w:rPr>
      </w:pPr>
    </w:p>
    <w:p w14:paraId="773A6BDE" w14:textId="1827D8EA" w:rsidR="00507B98" w:rsidRPr="007D473D" w:rsidRDefault="00507B98" w:rsidP="00621115">
      <w:pPr>
        <w:pStyle w:val="Paragraphedeliste"/>
        <w:numPr>
          <w:ilvl w:val="0"/>
          <w:numId w:val="3"/>
        </w:numPr>
        <w:tabs>
          <w:tab w:val="left" w:pos="6237"/>
        </w:tabs>
        <w:spacing w:after="240"/>
        <w:rPr>
          <w:rFonts w:ascii="Arial" w:hAnsi="Arial" w:cs="Arial"/>
          <w:iCs/>
        </w:rPr>
      </w:pPr>
      <w:bookmarkStart w:id="4" w:name="_Hlk55828613"/>
      <w:bookmarkEnd w:id="2"/>
      <w:r w:rsidRPr="007D473D">
        <w:rPr>
          <w:rFonts w:ascii="Arial" w:hAnsi="Arial" w:cs="Arial"/>
          <w:iCs/>
        </w:rPr>
        <w:t>Grille de rémunération collective et système de primes collectives</w:t>
      </w:r>
      <w:r w:rsidR="001D62FD" w:rsidRPr="007D473D">
        <w:rPr>
          <w:rFonts w:ascii="Arial" w:hAnsi="Arial" w:cs="Arial"/>
          <w:iCs/>
        </w:rPr>
        <w:t xml:space="preserve"> </w:t>
      </w:r>
    </w:p>
    <w:p w14:paraId="5EC9AA8C" w14:textId="04BF1437" w:rsidR="009A768A" w:rsidRDefault="009A768A" w:rsidP="009A768A">
      <w:pPr>
        <w:pStyle w:val="Paragraphedeliste"/>
        <w:numPr>
          <w:ilvl w:val="0"/>
          <w:numId w:val="3"/>
        </w:numPr>
        <w:tabs>
          <w:tab w:val="left" w:pos="6237"/>
        </w:tabs>
        <w:spacing w:after="240"/>
        <w:rPr>
          <w:rFonts w:ascii="Arial" w:hAnsi="Arial" w:cs="Arial"/>
          <w:iCs/>
        </w:rPr>
      </w:pPr>
      <w:r w:rsidRPr="007D473D">
        <w:rPr>
          <w:rFonts w:ascii="Arial" w:hAnsi="Arial" w:cs="Arial"/>
          <w:iCs/>
        </w:rPr>
        <w:t xml:space="preserve">Egalité professionnelle entre les femmes et les hommes : un accord relatif à l’Egalité professionnelle entre les femmes et les hommes et la qualité de vie au travail a été signé le </w:t>
      </w:r>
      <w:r>
        <w:rPr>
          <w:rFonts w:ascii="Arial" w:hAnsi="Arial" w:cs="Arial"/>
          <w:iCs/>
        </w:rPr>
        <w:t>26 mars 2024</w:t>
      </w:r>
      <w:r w:rsidRPr="007D473D">
        <w:rPr>
          <w:rFonts w:ascii="Arial" w:hAnsi="Arial" w:cs="Arial"/>
          <w:iCs/>
        </w:rPr>
        <w:t xml:space="preserve"> pour l’ensemble du Groupe Guisnel. Cet accord est entré en vigueur pour une durée de 3 ans. Ce point ne sera donc pas traité dans le présent accord. </w:t>
      </w:r>
    </w:p>
    <w:bookmarkEnd w:id="1"/>
    <w:bookmarkEnd w:id="4"/>
    <w:p w14:paraId="24B17B37" w14:textId="41EB4D86" w:rsidR="007A2512" w:rsidRDefault="007A2512" w:rsidP="00AE3773">
      <w:pPr>
        <w:tabs>
          <w:tab w:val="left" w:pos="6237"/>
        </w:tabs>
        <w:jc w:val="left"/>
        <w:rPr>
          <w:rFonts w:ascii="Arial" w:hAnsi="Arial" w:cs="Arial"/>
          <w:b/>
          <w:bCs/>
          <w:u w:val="single"/>
        </w:rPr>
      </w:pPr>
      <w:r>
        <w:rPr>
          <w:rFonts w:ascii="Arial" w:hAnsi="Arial" w:cs="Arial"/>
          <w:b/>
          <w:bCs/>
          <w:u w:val="single"/>
        </w:rPr>
        <w:t>Article 1 – Grille de rémunération Collective et système de primes collectives</w:t>
      </w:r>
    </w:p>
    <w:p w14:paraId="2C1B1DFC" w14:textId="77777777" w:rsidR="007A2512" w:rsidRDefault="007A2512" w:rsidP="00AE3773">
      <w:pPr>
        <w:tabs>
          <w:tab w:val="left" w:pos="6237"/>
        </w:tabs>
        <w:jc w:val="left"/>
        <w:rPr>
          <w:rFonts w:ascii="Arial" w:hAnsi="Arial" w:cs="Arial"/>
          <w:b/>
          <w:bCs/>
          <w:u w:val="single"/>
        </w:rPr>
      </w:pPr>
    </w:p>
    <w:p w14:paraId="0C2FBDAE" w14:textId="47D0B0CA" w:rsidR="00AE3773" w:rsidRPr="007D473D" w:rsidRDefault="00AE3773" w:rsidP="00AE3773">
      <w:pPr>
        <w:tabs>
          <w:tab w:val="left" w:pos="6237"/>
        </w:tabs>
        <w:jc w:val="left"/>
        <w:rPr>
          <w:rFonts w:ascii="Arial" w:hAnsi="Arial" w:cs="Arial"/>
          <w:b/>
          <w:bCs/>
          <w:u w:val="single"/>
        </w:rPr>
      </w:pPr>
      <w:r w:rsidRPr="007D473D">
        <w:rPr>
          <w:rFonts w:ascii="Arial" w:hAnsi="Arial" w:cs="Arial"/>
          <w:b/>
          <w:bCs/>
          <w:u w:val="single"/>
        </w:rPr>
        <w:t>A - Augmentation générale</w:t>
      </w:r>
    </w:p>
    <w:p w14:paraId="749CE052" w14:textId="77777777" w:rsidR="0075682D" w:rsidRPr="007D473D" w:rsidRDefault="0075682D" w:rsidP="00B773EC">
      <w:pPr>
        <w:tabs>
          <w:tab w:val="left" w:pos="6237"/>
        </w:tabs>
        <w:jc w:val="left"/>
        <w:rPr>
          <w:rFonts w:ascii="Arial" w:hAnsi="Arial" w:cs="Arial"/>
          <w:bCs/>
        </w:rPr>
      </w:pPr>
    </w:p>
    <w:p w14:paraId="27002E66" w14:textId="5601DE67" w:rsidR="009A768A" w:rsidRDefault="009A768A" w:rsidP="00276A75">
      <w:pPr>
        <w:rPr>
          <w:rFonts w:ascii="Arial" w:hAnsi="Arial" w:cs="Arial"/>
        </w:rPr>
      </w:pPr>
      <w:bookmarkStart w:id="5" w:name="_Hlk153876397"/>
      <w:bookmarkStart w:id="6" w:name="_Hlk55924168"/>
      <w:r>
        <w:rPr>
          <w:rFonts w:ascii="Arial" w:hAnsi="Arial" w:cs="Arial"/>
        </w:rPr>
        <w:t xml:space="preserve">Au niveau de la Branche : </w:t>
      </w:r>
      <w:r w:rsidR="00FA40FD">
        <w:rPr>
          <w:rFonts w:ascii="Arial" w:hAnsi="Arial" w:cs="Arial"/>
        </w:rPr>
        <w:t>les négociations entre les partenaires sociaux n’ont pas abouti. Seuls, les frais de déplacement sont revalorisés (augmentation de 1%) à compter du 1</w:t>
      </w:r>
      <w:r w:rsidR="00FA40FD" w:rsidRPr="00FA40FD">
        <w:rPr>
          <w:rFonts w:ascii="Arial" w:hAnsi="Arial" w:cs="Arial"/>
          <w:vertAlign w:val="superscript"/>
        </w:rPr>
        <w:t>er</w:t>
      </w:r>
      <w:r w:rsidR="00FA40FD">
        <w:rPr>
          <w:rFonts w:ascii="Arial" w:hAnsi="Arial" w:cs="Arial"/>
        </w:rPr>
        <w:t xml:space="preserve"> janvier 2026. </w:t>
      </w:r>
    </w:p>
    <w:p w14:paraId="3187E90A" w14:textId="77777777" w:rsidR="00FA40FD" w:rsidRDefault="00FA40FD" w:rsidP="00276A75">
      <w:pPr>
        <w:rPr>
          <w:rFonts w:ascii="Arial" w:hAnsi="Arial" w:cs="Arial"/>
        </w:rPr>
      </w:pPr>
    </w:p>
    <w:p w14:paraId="1E4F8749" w14:textId="77777777" w:rsidR="00FA40FD" w:rsidRDefault="00FA40FD" w:rsidP="00276A75">
      <w:pPr>
        <w:rPr>
          <w:rFonts w:ascii="Arial" w:hAnsi="Arial" w:cs="Arial"/>
        </w:rPr>
      </w:pPr>
    </w:p>
    <w:p w14:paraId="30902463" w14:textId="6E0668DB" w:rsidR="00FA40FD" w:rsidRDefault="00BD7C25" w:rsidP="00276A75">
      <w:pPr>
        <w:rPr>
          <w:rFonts w:ascii="Arial" w:hAnsi="Arial" w:cs="Arial"/>
        </w:rPr>
      </w:pPr>
      <w:r w:rsidRPr="00BD7C25">
        <w:rPr>
          <w:rFonts w:ascii="Arial" w:hAnsi="Arial" w:cs="Arial"/>
          <w:noProof/>
        </w:rPr>
        <w:drawing>
          <wp:inline distT="0" distB="0" distL="0" distR="0" wp14:anchorId="06F17CD8" wp14:editId="1FC50394">
            <wp:extent cx="5760085" cy="3502660"/>
            <wp:effectExtent l="0" t="0" r="0" b="2540"/>
            <wp:docPr id="1820995990" name="Image 1" descr="Une image contenant texte, capture d’écran, Police, nombr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0995990" name="Image 1" descr="Une image contenant texte, capture d’écran, Police, nombre&#10;&#10;Le contenu généré par l’IA peut être incorrect."/>
                    <pic:cNvPicPr/>
                  </pic:nvPicPr>
                  <pic:blipFill>
                    <a:blip r:embed="rId8"/>
                    <a:stretch>
                      <a:fillRect/>
                    </a:stretch>
                  </pic:blipFill>
                  <pic:spPr>
                    <a:xfrm>
                      <a:off x="0" y="0"/>
                      <a:ext cx="5760085" cy="3502660"/>
                    </a:xfrm>
                    <a:prstGeom prst="rect">
                      <a:avLst/>
                    </a:prstGeom>
                  </pic:spPr>
                </pic:pic>
              </a:graphicData>
            </a:graphic>
          </wp:inline>
        </w:drawing>
      </w:r>
    </w:p>
    <w:p w14:paraId="5F4C7CD8" w14:textId="77777777" w:rsidR="00E5062A" w:rsidRDefault="00E5062A" w:rsidP="00276A75">
      <w:pPr>
        <w:rPr>
          <w:rFonts w:ascii="Arial" w:hAnsi="Arial" w:cs="Arial"/>
        </w:rPr>
      </w:pPr>
    </w:p>
    <w:p w14:paraId="00D0EC78" w14:textId="19FD79BC" w:rsidR="00E5062A" w:rsidRDefault="00E5062A" w:rsidP="00276A75">
      <w:pPr>
        <w:rPr>
          <w:rFonts w:ascii="Arial" w:hAnsi="Arial" w:cs="Arial"/>
        </w:rPr>
      </w:pPr>
      <w:r>
        <w:rPr>
          <w:rFonts w:ascii="Arial" w:hAnsi="Arial" w:cs="Arial"/>
        </w:rPr>
        <w:t>Au niveau de GUISNEL DISTRIBUTION : compte tenu du contexte explicité ci-dessus, il n’y aura pas d’augmentation des salaires au sein de la société</w:t>
      </w:r>
      <w:r w:rsidR="00F4331A">
        <w:rPr>
          <w:rFonts w:ascii="Arial" w:hAnsi="Arial" w:cs="Arial"/>
        </w:rPr>
        <w:t xml:space="preserve"> sauf si la branche arrivait à un accord. Celui-ci serait alors appliqué au sein de la société GUISNEL DISTRIBUTION.</w:t>
      </w:r>
      <w:r>
        <w:rPr>
          <w:rFonts w:ascii="Arial" w:hAnsi="Arial" w:cs="Arial"/>
        </w:rPr>
        <w:t xml:space="preserve"> </w:t>
      </w:r>
    </w:p>
    <w:p w14:paraId="6FD79E95" w14:textId="77777777" w:rsidR="00E5062A" w:rsidRDefault="00E5062A" w:rsidP="00276A75">
      <w:pPr>
        <w:rPr>
          <w:rFonts w:ascii="Arial" w:hAnsi="Arial" w:cs="Arial"/>
        </w:rPr>
      </w:pPr>
    </w:p>
    <w:p w14:paraId="32DE6E43" w14:textId="77777777" w:rsidR="009A768A" w:rsidRDefault="009A768A" w:rsidP="00276A75">
      <w:pPr>
        <w:rPr>
          <w:rFonts w:ascii="Arial" w:hAnsi="Arial" w:cs="Arial"/>
        </w:rPr>
      </w:pPr>
    </w:p>
    <w:p w14:paraId="6033C4B9" w14:textId="67469D9C" w:rsidR="00E5062A" w:rsidRDefault="00E5062A" w:rsidP="00E5062A">
      <w:pPr>
        <w:rPr>
          <w:rFonts w:ascii="Arial" w:hAnsi="Arial" w:cs="Arial"/>
        </w:rPr>
      </w:pPr>
      <w:bookmarkStart w:id="7" w:name="_Hlk154504346"/>
      <w:bookmarkEnd w:id="5"/>
      <w:r>
        <w:rPr>
          <w:rFonts w:ascii="Arial" w:hAnsi="Arial" w:cs="Arial"/>
        </w:rPr>
        <w:lastRenderedPageBreak/>
        <w:t xml:space="preserve">Cependant, la Direction </w:t>
      </w:r>
      <w:r w:rsidR="00DB2E27">
        <w:rPr>
          <w:rFonts w:ascii="Arial" w:hAnsi="Arial" w:cs="Arial"/>
        </w:rPr>
        <w:t>maintient les décisions de l’accord NA0 202</w:t>
      </w:r>
      <w:r w:rsidR="00C13400">
        <w:rPr>
          <w:rFonts w:ascii="Arial" w:hAnsi="Arial" w:cs="Arial"/>
        </w:rPr>
        <w:t xml:space="preserve">6 </w:t>
      </w:r>
      <w:r>
        <w:rPr>
          <w:rFonts w:ascii="Arial" w:hAnsi="Arial" w:cs="Arial"/>
        </w:rPr>
        <w:t xml:space="preserve">pour les plus bas salaires </w:t>
      </w:r>
      <w:r w:rsidR="00F4331A">
        <w:rPr>
          <w:rFonts w:ascii="Arial" w:hAnsi="Arial" w:cs="Arial"/>
        </w:rPr>
        <w:t>pour</w:t>
      </w:r>
      <w:r>
        <w:rPr>
          <w:rFonts w:ascii="Arial" w:hAnsi="Arial" w:cs="Arial"/>
        </w:rPr>
        <w:t xml:space="preserve"> le </w:t>
      </w:r>
      <w:r w:rsidRPr="00E5062A">
        <w:rPr>
          <w:rFonts w:ascii="Arial" w:hAnsi="Arial" w:cs="Arial"/>
          <w:b/>
          <w:bCs/>
        </w:rPr>
        <w:t>« Personnel Administratif »</w:t>
      </w:r>
      <w:r w:rsidR="00C13400">
        <w:rPr>
          <w:rFonts w:ascii="Arial" w:hAnsi="Arial" w:cs="Arial"/>
        </w:rPr>
        <w:t xml:space="preserve"> : </w:t>
      </w:r>
    </w:p>
    <w:p w14:paraId="7495F01B" w14:textId="77777777" w:rsidR="00F4331A" w:rsidRDefault="00F4331A" w:rsidP="00E5062A">
      <w:pPr>
        <w:rPr>
          <w:rFonts w:ascii="Arial" w:hAnsi="Arial" w:cs="Arial"/>
        </w:rPr>
      </w:pPr>
    </w:p>
    <w:p w14:paraId="394B3305" w14:textId="34D23828" w:rsidR="00E5062A" w:rsidRDefault="00C13400" w:rsidP="00E5062A">
      <w:pPr>
        <w:rPr>
          <w:rFonts w:ascii="Arial" w:hAnsi="Arial" w:cs="Arial"/>
        </w:rPr>
      </w:pPr>
      <w:r>
        <w:rPr>
          <w:rFonts w:ascii="Arial" w:hAnsi="Arial" w:cs="Arial"/>
        </w:rPr>
        <w:t>A</w:t>
      </w:r>
      <w:r w:rsidR="00E5062A" w:rsidRPr="00E5062A">
        <w:rPr>
          <w:rFonts w:ascii="Arial" w:hAnsi="Arial" w:cs="Arial"/>
          <w:b/>
          <w:bCs/>
        </w:rPr>
        <w:t xml:space="preserve"> compter du 1</w:t>
      </w:r>
      <w:r w:rsidR="00E5062A" w:rsidRPr="00E5062A">
        <w:rPr>
          <w:rFonts w:ascii="Arial" w:hAnsi="Arial" w:cs="Arial"/>
          <w:b/>
          <w:bCs/>
          <w:vertAlign w:val="superscript"/>
        </w:rPr>
        <w:t>er</w:t>
      </w:r>
      <w:r w:rsidR="00E5062A" w:rsidRPr="00E5062A">
        <w:rPr>
          <w:rFonts w:ascii="Arial" w:hAnsi="Arial" w:cs="Arial"/>
          <w:b/>
          <w:bCs/>
        </w:rPr>
        <w:t xml:space="preserve"> octobre 202</w:t>
      </w:r>
      <w:r w:rsidR="00F60453">
        <w:rPr>
          <w:rFonts w:ascii="Arial" w:hAnsi="Arial" w:cs="Arial"/>
          <w:b/>
          <w:bCs/>
        </w:rPr>
        <w:t>6</w:t>
      </w:r>
      <w:r w:rsidR="00E5062A">
        <w:rPr>
          <w:rFonts w:ascii="Arial" w:hAnsi="Arial" w:cs="Arial"/>
        </w:rPr>
        <w:t> : octroi</w:t>
      </w:r>
      <w:r w:rsidR="00E5062A" w:rsidRPr="00E5062A">
        <w:rPr>
          <w:rFonts w:ascii="Arial" w:hAnsi="Arial" w:cs="Arial"/>
        </w:rPr>
        <w:t xml:space="preserve"> </w:t>
      </w:r>
      <w:r w:rsidR="00E5062A">
        <w:rPr>
          <w:rFonts w:ascii="Arial" w:hAnsi="Arial" w:cs="Arial"/>
        </w:rPr>
        <w:t>d’une rémunération mensuelle brut hors ancienneté pour 38 heures d’un minimum de 2250€ bruts mensuels</w:t>
      </w:r>
    </w:p>
    <w:p w14:paraId="0C126D0D" w14:textId="77777777" w:rsidR="00C13400" w:rsidRDefault="00C13400" w:rsidP="00E5062A">
      <w:pPr>
        <w:rPr>
          <w:rFonts w:ascii="Arial" w:hAnsi="Arial" w:cs="Arial"/>
        </w:rPr>
      </w:pPr>
    </w:p>
    <w:p w14:paraId="3BD4E12C" w14:textId="6ECACC39" w:rsidR="00C13400" w:rsidRDefault="00C13400" w:rsidP="00C13400">
      <w:pPr>
        <w:rPr>
          <w:rFonts w:ascii="Arial" w:hAnsi="Arial" w:cs="Arial"/>
        </w:rPr>
      </w:pPr>
      <w:r>
        <w:rPr>
          <w:rFonts w:ascii="Arial" w:hAnsi="Arial" w:cs="Arial"/>
        </w:rPr>
        <w:t xml:space="preserve">Sachant que ces rémunérations avaient </w:t>
      </w:r>
      <w:r w:rsidR="00380B13">
        <w:rPr>
          <w:rFonts w:ascii="Arial" w:hAnsi="Arial" w:cs="Arial"/>
        </w:rPr>
        <w:t>fait l’objet d’u</w:t>
      </w:r>
      <w:r>
        <w:rPr>
          <w:rFonts w:ascii="Arial" w:hAnsi="Arial" w:cs="Arial"/>
        </w:rPr>
        <w:t xml:space="preserve">ne augmentation au </w:t>
      </w:r>
      <w:r w:rsidRPr="00C13400">
        <w:rPr>
          <w:rFonts w:ascii="Arial" w:hAnsi="Arial" w:cs="Arial"/>
          <w:b/>
          <w:bCs/>
        </w:rPr>
        <w:t>1</w:t>
      </w:r>
      <w:r w:rsidRPr="00C13400">
        <w:rPr>
          <w:rFonts w:ascii="Arial" w:hAnsi="Arial" w:cs="Arial"/>
          <w:b/>
          <w:bCs/>
          <w:vertAlign w:val="superscript"/>
        </w:rPr>
        <w:t>er</w:t>
      </w:r>
      <w:r w:rsidRPr="00C13400">
        <w:rPr>
          <w:rFonts w:ascii="Arial" w:hAnsi="Arial" w:cs="Arial"/>
          <w:b/>
          <w:bCs/>
        </w:rPr>
        <w:t xml:space="preserve"> octobre 2025 </w:t>
      </w:r>
      <w:r>
        <w:rPr>
          <w:rFonts w:ascii="Arial" w:hAnsi="Arial" w:cs="Arial"/>
        </w:rPr>
        <w:t>(comme prévu dans l’accord NAO de 2025) :</w:t>
      </w:r>
      <w:r w:rsidR="00380B13">
        <w:rPr>
          <w:rFonts w:ascii="Arial" w:hAnsi="Arial" w:cs="Arial"/>
        </w:rPr>
        <w:t xml:space="preserve"> </w:t>
      </w:r>
      <w:r>
        <w:rPr>
          <w:rFonts w:ascii="Arial" w:hAnsi="Arial" w:cs="Arial"/>
        </w:rPr>
        <w:t>rémunération mensuelle brut hors ancienneté pour 38 heures d’un minimum de 2150€ bruts mensuels.</w:t>
      </w:r>
    </w:p>
    <w:bookmarkEnd w:id="7"/>
    <w:p w14:paraId="4A61CDE1" w14:textId="77777777" w:rsidR="007A2512" w:rsidRDefault="007A2512" w:rsidP="0028640E">
      <w:pPr>
        <w:rPr>
          <w:rFonts w:ascii="Arial" w:hAnsi="Arial" w:cs="Arial"/>
          <w:b/>
          <w:bCs/>
          <w:u w:val="single"/>
        </w:rPr>
      </w:pPr>
    </w:p>
    <w:p w14:paraId="61021F99" w14:textId="77777777" w:rsidR="00E5062A" w:rsidRPr="007D473D" w:rsidRDefault="00E5062A" w:rsidP="00E5062A">
      <w:pPr>
        <w:tabs>
          <w:tab w:val="left" w:pos="6237"/>
        </w:tabs>
        <w:rPr>
          <w:rFonts w:ascii="Arial" w:hAnsi="Arial" w:cs="Arial"/>
          <w:bCs/>
        </w:rPr>
      </w:pPr>
      <w:r w:rsidRPr="007D473D">
        <w:rPr>
          <w:rFonts w:ascii="Arial" w:hAnsi="Arial" w:cs="Arial"/>
        </w:rPr>
        <w:t>Les partenaires sociaux ont émis un avis favorable à toutes ces dispositions.</w:t>
      </w:r>
    </w:p>
    <w:p w14:paraId="73299C43" w14:textId="77777777" w:rsidR="007A2512" w:rsidRDefault="007A2512" w:rsidP="0028640E">
      <w:pPr>
        <w:rPr>
          <w:rFonts w:ascii="Arial" w:hAnsi="Arial" w:cs="Arial"/>
          <w:b/>
          <w:bCs/>
          <w:u w:val="single"/>
        </w:rPr>
      </w:pPr>
    </w:p>
    <w:bookmarkEnd w:id="6"/>
    <w:p w14:paraId="3E3731D7" w14:textId="77777777" w:rsidR="00D67E8C" w:rsidRDefault="00D67E8C" w:rsidP="00FC34BC">
      <w:pPr>
        <w:tabs>
          <w:tab w:val="left" w:pos="6237"/>
        </w:tabs>
        <w:rPr>
          <w:rFonts w:ascii="Arial" w:hAnsi="Arial" w:cs="Arial"/>
          <w:bCs/>
        </w:rPr>
      </w:pPr>
    </w:p>
    <w:p w14:paraId="5BDFD0CC" w14:textId="38446AAE" w:rsidR="00790602" w:rsidRPr="007D473D" w:rsidRDefault="00790602" w:rsidP="00790602">
      <w:pPr>
        <w:tabs>
          <w:tab w:val="left" w:pos="6237"/>
        </w:tabs>
        <w:jc w:val="left"/>
        <w:rPr>
          <w:rFonts w:ascii="Arial" w:hAnsi="Arial" w:cs="Arial"/>
          <w:b/>
          <w:bCs/>
          <w:u w:val="single"/>
        </w:rPr>
      </w:pPr>
      <w:r w:rsidRPr="007D473D">
        <w:rPr>
          <w:rFonts w:ascii="Arial" w:hAnsi="Arial" w:cs="Arial"/>
          <w:b/>
          <w:bCs/>
          <w:u w:val="single"/>
        </w:rPr>
        <w:t>B – Systèmes de primes collectives</w:t>
      </w:r>
    </w:p>
    <w:p w14:paraId="48459F2B" w14:textId="7388CD8F" w:rsidR="00D77E1C" w:rsidRDefault="00D77E1C" w:rsidP="00F84B6B">
      <w:pPr>
        <w:rPr>
          <w:rFonts w:ascii="Arial" w:hAnsi="Arial" w:cs="Arial"/>
          <w:b/>
          <w:bCs/>
          <w:u w:val="single"/>
        </w:rPr>
      </w:pPr>
      <w:bookmarkStart w:id="8" w:name="_Hlk55828885"/>
    </w:p>
    <w:p w14:paraId="15A91DFE" w14:textId="77777777" w:rsidR="00F4331A" w:rsidRPr="00436465" w:rsidRDefault="00D77E1C" w:rsidP="00F4331A">
      <w:pPr>
        <w:tabs>
          <w:tab w:val="left" w:pos="6237"/>
        </w:tabs>
        <w:rPr>
          <w:rFonts w:ascii="Arial" w:hAnsi="Arial" w:cs="Arial"/>
          <w:u w:val="single"/>
        </w:rPr>
      </w:pPr>
      <w:r w:rsidRPr="00436465">
        <w:rPr>
          <w:rFonts w:ascii="Arial" w:hAnsi="Arial" w:cs="Arial"/>
          <w:b/>
          <w:bCs/>
          <w:u w:val="single"/>
        </w:rPr>
        <w:t>Activité Transport</w:t>
      </w:r>
      <w:r w:rsidRPr="00436465">
        <w:rPr>
          <w:rFonts w:ascii="Arial" w:hAnsi="Arial" w:cs="Arial"/>
          <w:u w:val="single"/>
        </w:rPr>
        <w:t> </w:t>
      </w:r>
    </w:p>
    <w:p w14:paraId="0358C376" w14:textId="77777777" w:rsidR="00F4331A" w:rsidRDefault="00F4331A" w:rsidP="00F4331A">
      <w:pPr>
        <w:tabs>
          <w:tab w:val="left" w:pos="6237"/>
        </w:tabs>
        <w:rPr>
          <w:rFonts w:ascii="Arial" w:hAnsi="Arial" w:cs="Arial"/>
        </w:rPr>
      </w:pPr>
    </w:p>
    <w:p w14:paraId="1FA3A533" w14:textId="41424457" w:rsidR="00B36E81" w:rsidRDefault="00B36E81" w:rsidP="00B36E81">
      <w:pPr>
        <w:tabs>
          <w:tab w:val="left" w:pos="6237"/>
        </w:tabs>
        <w:rPr>
          <w:rFonts w:ascii="Arial" w:hAnsi="Arial" w:cs="Arial"/>
        </w:rPr>
      </w:pPr>
      <w:r>
        <w:rPr>
          <w:rFonts w:ascii="Arial" w:hAnsi="Arial" w:cs="Arial"/>
        </w:rPr>
        <w:t>Les s</w:t>
      </w:r>
      <w:r w:rsidRPr="00F4331A">
        <w:rPr>
          <w:rFonts w:ascii="Arial" w:hAnsi="Arial" w:cs="Arial"/>
        </w:rPr>
        <w:t>ystème</w:t>
      </w:r>
      <w:r>
        <w:rPr>
          <w:rFonts w:ascii="Arial" w:hAnsi="Arial" w:cs="Arial"/>
        </w:rPr>
        <w:t>s</w:t>
      </w:r>
      <w:r w:rsidRPr="00F4331A">
        <w:rPr>
          <w:rFonts w:ascii="Arial" w:hAnsi="Arial" w:cs="Arial"/>
        </w:rPr>
        <w:t xml:space="preserve"> de primes collectives demeure</w:t>
      </w:r>
      <w:r>
        <w:rPr>
          <w:rFonts w:ascii="Arial" w:hAnsi="Arial" w:cs="Arial"/>
        </w:rPr>
        <w:t>nt</w:t>
      </w:r>
      <w:r w:rsidRPr="00F4331A">
        <w:rPr>
          <w:rFonts w:ascii="Arial" w:hAnsi="Arial" w:cs="Arial"/>
        </w:rPr>
        <w:t xml:space="preserve"> inchangés pour les techniciens de quai, les conducteurs, les aides livreurs</w:t>
      </w:r>
      <w:r>
        <w:rPr>
          <w:rFonts w:ascii="Arial" w:hAnsi="Arial" w:cs="Arial"/>
        </w:rPr>
        <w:t>.</w:t>
      </w:r>
    </w:p>
    <w:p w14:paraId="744DAEF5" w14:textId="77777777" w:rsidR="00B36E81" w:rsidRDefault="00B36E81" w:rsidP="00F4331A">
      <w:pPr>
        <w:tabs>
          <w:tab w:val="left" w:pos="6237"/>
        </w:tabs>
        <w:rPr>
          <w:rFonts w:ascii="Arial" w:hAnsi="Arial" w:cs="Arial"/>
        </w:rPr>
      </w:pPr>
    </w:p>
    <w:p w14:paraId="17A3DFB5" w14:textId="1C675ECE" w:rsidR="00F4331A" w:rsidRDefault="00CF4645" w:rsidP="00F4331A">
      <w:pPr>
        <w:tabs>
          <w:tab w:val="left" w:pos="6237"/>
        </w:tabs>
        <w:rPr>
          <w:rFonts w:ascii="Arial" w:hAnsi="Arial" w:cs="Arial"/>
        </w:rPr>
      </w:pPr>
      <w:r>
        <w:rPr>
          <w:rFonts w:ascii="Arial" w:hAnsi="Arial" w:cs="Arial"/>
        </w:rPr>
        <w:t xml:space="preserve">La Prime Tuteur a été revue : </w:t>
      </w:r>
      <w:r w:rsidR="003222ED">
        <w:rPr>
          <w:rFonts w:ascii="Arial" w:hAnsi="Arial" w:cs="Arial"/>
        </w:rPr>
        <w:t xml:space="preserve">le tuteur a un rôle primordial à jouer dans l’intégration des nouveaux embauchés et dans le maintien des compétences des collaborateurs. </w:t>
      </w:r>
    </w:p>
    <w:p w14:paraId="79291CCE" w14:textId="4AFD11C4" w:rsidR="003222ED" w:rsidRDefault="003222ED" w:rsidP="00F4331A">
      <w:pPr>
        <w:tabs>
          <w:tab w:val="left" w:pos="6237"/>
        </w:tabs>
        <w:rPr>
          <w:rFonts w:ascii="Arial" w:hAnsi="Arial" w:cs="Arial"/>
        </w:rPr>
      </w:pPr>
      <w:r>
        <w:rPr>
          <w:rFonts w:ascii="Arial" w:hAnsi="Arial" w:cs="Arial"/>
        </w:rPr>
        <w:t xml:space="preserve">A cet effet, un groupe de travail a été constitué afin de définir le rôle des tuteurs, </w:t>
      </w:r>
      <w:r w:rsidR="005E419F">
        <w:rPr>
          <w:rFonts w:ascii="Arial" w:hAnsi="Arial" w:cs="Arial"/>
        </w:rPr>
        <w:t xml:space="preserve">fournir des outils d’évaluation et de suivi. Chaque tuteur </w:t>
      </w:r>
      <w:r w:rsidR="00101F61">
        <w:rPr>
          <w:rFonts w:ascii="Arial" w:hAnsi="Arial" w:cs="Arial"/>
        </w:rPr>
        <w:t xml:space="preserve">est actuellement reçu entretien afin de valider ses motivations et l’infirmer ou le confirmer dans ses missions. </w:t>
      </w:r>
    </w:p>
    <w:p w14:paraId="411CA477" w14:textId="55777D9D" w:rsidR="003222ED" w:rsidRDefault="003222ED" w:rsidP="003222ED">
      <w:pPr>
        <w:tabs>
          <w:tab w:val="left" w:pos="6237"/>
        </w:tabs>
        <w:rPr>
          <w:rFonts w:ascii="Arial" w:hAnsi="Arial" w:cs="Arial"/>
        </w:rPr>
      </w:pPr>
      <w:r w:rsidRPr="003222ED">
        <w:rPr>
          <w:rFonts w:ascii="Arial" w:hAnsi="Arial" w:cs="Arial"/>
        </w:rPr>
        <w:t xml:space="preserve">Le tuteur contribue à intégrer et former les nouveaux embauchés sur les savoirs techniques et professionnels et sur les procédures internes.  Il doit être un modèle tant dans les </w:t>
      </w:r>
      <w:r w:rsidR="00835EDB" w:rsidRPr="003222ED">
        <w:rPr>
          <w:rFonts w:ascii="Arial" w:hAnsi="Arial" w:cs="Arial"/>
        </w:rPr>
        <w:t>savoir-faire</w:t>
      </w:r>
      <w:r w:rsidRPr="003222ED">
        <w:rPr>
          <w:rFonts w:ascii="Arial" w:hAnsi="Arial" w:cs="Arial"/>
        </w:rPr>
        <w:t xml:space="preserve"> que dans les savoir</w:t>
      </w:r>
      <w:r w:rsidR="00835EDB">
        <w:rPr>
          <w:rFonts w:ascii="Arial" w:hAnsi="Arial" w:cs="Arial"/>
        </w:rPr>
        <w:t>-</w:t>
      </w:r>
      <w:r w:rsidRPr="003222ED">
        <w:rPr>
          <w:rFonts w:ascii="Arial" w:hAnsi="Arial" w:cs="Arial"/>
        </w:rPr>
        <w:t xml:space="preserve">être.  </w:t>
      </w:r>
    </w:p>
    <w:p w14:paraId="719FF4FA" w14:textId="77777777" w:rsidR="00835EDB" w:rsidRPr="003222ED" w:rsidRDefault="00835EDB" w:rsidP="003222ED">
      <w:pPr>
        <w:tabs>
          <w:tab w:val="left" w:pos="6237"/>
        </w:tabs>
        <w:rPr>
          <w:rFonts w:ascii="Arial" w:hAnsi="Arial" w:cs="Arial"/>
        </w:rPr>
      </w:pPr>
    </w:p>
    <w:p w14:paraId="02DE4579" w14:textId="77777777" w:rsidR="003222ED" w:rsidRDefault="003222ED" w:rsidP="003222ED">
      <w:pPr>
        <w:tabs>
          <w:tab w:val="left" w:pos="6237"/>
        </w:tabs>
        <w:rPr>
          <w:rFonts w:ascii="Arial" w:hAnsi="Arial" w:cs="Arial"/>
        </w:rPr>
      </w:pPr>
      <w:r w:rsidRPr="003222ED">
        <w:rPr>
          <w:rFonts w:ascii="Arial" w:hAnsi="Arial" w:cs="Arial"/>
        </w:rPr>
        <w:t xml:space="preserve">Le tuteur est nommé après un entretien d’évaluation avec son N+1, le service RH et un formateur. </w:t>
      </w:r>
    </w:p>
    <w:p w14:paraId="523AD8C6" w14:textId="77777777" w:rsidR="00835EDB" w:rsidRPr="003222ED" w:rsidRDefault="00835EDB" w:rsidP="003222ED">
      <w:pPr>
        <w:tabs>
          <w:tab w:val="left" w:pos="6237"/>
        </w:tabs>
        <w:rPr>
          <w:rFonts w:ascii="Arial" w:hAnsi="Arial" w:cs="Arial"/>
        </w:rPr>
      </w:pPr>
    </w:p>
    <w:p w14:paraId="241BD713" w14:textId="77777777" w:rsidR="003222ED" w:rsidRPr="003222ED" w:rsidRDefault="003222ED" w:rsidP="003222ED">
      <w:pPr>
        <w:tabs>
          <w:tab w:val="left" w:pos="6237"/>
        </w:tabs>
        <w:rPr>
          <w:rFonts w:ascii="Arial" w:hAnsi="Arial" w:cs="Arial"/>
        </w:rPr>
      </w:pPr>
      <w:r w:rsidRPr="003222ED">
        <w:rPr>
          <w:rFonts w:ascii="Arial" w:hAnsi="Arial" w:cs="Arial"/>
        </w:rPr>
        <w:t xml:space="preserve">La mission du tuteur est </w:t>
      </w:r>
      <w:r w:rsidRPr="003222ED">
        <w:rPr>
          <w:rFonts w:ascii="Arial" w:hAnsi="Arial" w:cs="Arial"/>
          <w:b/>
          <w:bCs/>
        </w:rPr>
        <w:t>annuelle et renouvelable tous les ans</w:t>
      </w:r>
      <w:r w:rsidRPr="003222ED">
        <w:rPr>
          <w:rFonts w:ascii="Arial" w:hAnsi="Arial" w:cs="Arial"/>
        </w:rPr>
        <w:t>, après un entretien bilan et de motivation avec son N+1 et le Service RH</w:t>
      </w:r>
    </w:p>
    <w:p w14:paraId="5CBAA86A" w14:textId="77777777" w:rsidR="003222ED" w:rsidRDefault="003222ED" w:rsidP="00F4331A">
      <w:pPr>
        <w:tabs>
          <w:tab w:val="left" w:pos="6237"/>
        </w:tabs>
        <w:rPr>
          <w:rFonts w:ascii="Arial" w:hAnsi="Arial" w:cs="Arial"/>
        </w:rPr>
      </w:pPr>
    </w:p>
    <w:p w14:paraId="67D569BC" w14:textId="77777777" w:rsidR="00835EDB" w:rsidRDefault="00835EDB" w:rsidP="00835EDB">
      <w:pPr>
        <w:tabs>
          <w:tab w:val="left" w:pos="6237"/>
        </w:tabs>
        <w:rPr>
          <w:rFonts w:ascii="Arial" w:hAnsi="Arial" w:cs="Arial"/>
        </w:rPr>
      </w:pPr>
      <w:r w:rsidRPr="00835EDB">
        <w:rPr>
          <w:rFonts w:ascii="Arial" w:hAnsi="Arial" w:cs="Arial"/>
          <w:u w:val="single"/>
        </w:rPr>
        <w:t xml:space="preserve">A compter du 01/01/2026 </w:t>
      </w:r>
      <w:r w:rsidRPr="00835EDB">
        <w:rPr>
          <w:rFonts w:ascii="Arial" w:hAnsi="Arial" w:cs="Arial"/>
        </w:rPr>
        <w:t>: la prime tuteur sera de 10€ / jour conditionnée par la bonne complétude du livret de suivi pédagogique qui devra être envoyé au Service RH mais également par un minimum de 3 jours passés avec un salarié.</w:t>
      </w:r>
    </w:p>
    <w:p w14:paraId="4B5D87CD" w14:textId="77777777" w:rsidR="00835EDB" w:rsidRPr="00835EDB" w:rsidRDefault="00835EDB" w:rsidP="00835EDB">
      <w:pPr>
        <w:tabs>
          <w:tab w:val="left" w:pos="6237"/>
        </w:tabs>
        <w:rPr>
          <w:rFonts w:ascii="Arial" w:hAnsi="Arial" w:cs="Arial"/>
        </w:rPr>
      </w:pPr>
    </w:p>
    <w:p w14:paraId="014650C1" w14:textId="77777777" w:rsidR="00835EDB" w:rsidRDefault="00835EDB" w:rsidP="00835EDB">
      <w:pPr>
        <w:tabs>
          <w:tab w:val="left" w:pos="6237"/>
        </w:tabs>
        <w:rPr>
          <w:rFonts w:ascii="Arial" w:hAnsi="Arial" w:cs="Arial"/>
        </w:rPr>
      </w:pPr>
      <w:r w:rsidRPr="00835EDB">
        <w:rPr>
          <w:rFonts w:ascii="Arial" w:hAnsi="Arial" w:cs="Arial"/>
        </w:rPr>
        <w:t>Cette prime pourra être octroyée exceptionnellement à des tuteurs occasionnels sur validation du Service RH et avec justification que les autres tuteurs ne pouvaient pas être disponibles.</w:t>
      </w:r>
    </w:p>
    <w:p w14:paraId="445BC027" w14:textId="77777777" w:rsidR="00165D66" w:rsidRPr="00835EDB" w:rsidRDefault="00165D66" w:rsidP="00835EDB">
      <w:pPr>
        <w:tabs>
          <w:tab w:val="left" w:pos="6237"/>
        </w:tabs>
        <w:rPr>
          <w:rFonts w:ascii="Arial" w:hAnsi="Arial" w:cs="Arial"/>
        </w:rPr>
      </w:pPr>
    </w:p>
    <w:p w14:paraId="0194AE78" w14:textId="06D33B14" w:rsidR="00835EDB" w:rsidRDefault="00835EDB" w:rsidP="00835EDB">
      <w:pPr>
        <w:tabs>
          <w:tab w:val="left" w:pos="6237"/>
        </w:tabs>
        <w:rPr>
          <w:rFonts w:ascii="Arial" w:hAnsi="Arial" w:cs="Arial"/>
        </w:rPr>
      </w:pPr>
      <w:r w:rsidRPr="00835EDB">
        <w:rPr>
          <w:rFonts w:ascii="Arial" w:hAnsi="Arial" w:cs="Arial"/>
        </w:rPr>
        <w:t>Pour les tuteurs anciennement nommés et dont l’avenant au contrat de travail prévoit la prime suivante : 90 € bruts / mois</w:t>
      </w:r>
      <w:r w:rsidR="00165D66">
        <w:rPr>
          <w:rFonts w:ascii="Arial" w:hAnsi="Arial" w:cs="Arial"/>
        </w:rPr>
        <w:t xml:space="preserve"> pour les techniciens de quai et 50€ bruts / mois pour les conducteurs livreurs</w:t>
      </w:r>
      <w:r w:rsidRPr="00835EDB">
        <w:rPr>
          <w:rFonts w:ascii="Arial" w:hAnsi="Arial" w:cs="Arial"/>
        </w:rPr>
        <w:t xml:space="preserve">, le choix leur sera laissé d’appliquer la nouvelle prime ou de garder l’ancien système. </w:t>
      </w:r>
    </w:p>
    <w:p w14:paraId="655C4498" w14:textId="77777777" w:rsidR="00835EDB" w:rsidRPr="00835EDB" w:rsidRDefault="00835EDB" w:rsidP="00835EDB">
      <w:pPr>
        <w:tabs>
          <w:tab w:val="left" w:pos="6237"/>
        </w:tabs>
        <w:rPr>
          <w:rFonts w:ascii="Arial" w:hAnsi="Arial" w:cs="Arial"/>
        </w:rPr>
      </w:pPr>
    </w:p>
    <w:p w14:paraId="539D7526" w14:textId="13FC2C6C" w:rsidR="00CF4645" w:rsidRDefault="00835EDB" w:rsidP="00F4331A">
      <w:pPr>
        <w:tabs>
          <w:tab w:val="left" w:pos="6237"/>
        </w:tabs>
        <w:rPr>
          <w:rFonts w:ascii="Arial" w:hAnsi="Arial" w:cs="Arial"/>
        </w:rPr>
      </w:pPr>
      <w:r w:rsidRPr="00835EDB">
        <w:rPr>
          <w:rFonts w:ascii="Arial" w:hAnsi="Arial" w:cs="Arial"/>
        </w:rPr>
        <w:t>La condition de la bonne complétude du livret de suivi pédagogique est également applicable.</w:t>
      </w:r>
    </w:p>
    <w:p w14:paraId="6132B6DF" w14:textId="77777777" w:rsidR="00CF4645" w:rsidRDefault="00CF4645" w:rsidP="00F4331A">
      <w:pPr>
        <w:tabs>
          <w:tab w:val="left" w:pos="6237"/>
        </w:tabs>
        <w:rPr>
          <w:rFonts w:ascii="Arial" w:hAnsi="Arial" w:cs="Arial"/>
        </w:rPr>
      </w:pPr>
    </w:p>
    <w:p w14:paraId="2E285C78" w14:textId="0657317F" w:rsidR="00B36E81" w:rsidRPr="007D473D" w:rsidRDefault="00B36E81" w:rsidP="00B36E81">
      <w:pPr>
        <w:tabs>
          <w:tab w:val="left" w:pos="6237"/>
        </w:tabs>
        <w:rPr>
          <w:rFonts w:ascii="Arial" w:hAnsi="Arial" w:cs="Arial"/>
          <w:bCs/>
        </w:rPr>
      </w:pPr>
      <w:r w:rsidRPr="007D473D">
        <w:rPr>
          <w:rFonts w:ascii="Arial" w:hAnsi="Arial" w:cs="Arial"/>
        </w:rPr>
        <w:t>Les partenaires sociaux ont émis un avis favorable</w:t>
      </w:r>
      <w:r>
        <w:rPr>
          <w:rFonts w:ascii="Arial" w:hAnsi="Arial" w:cs="Arial"/>
        </w:rPr>
        <w:t>.</w:t>
      </w:r>
    </w:p>
    <w:p w14:paraId="7D337181" w14:textId="77777777" w:rsidR="00F60453" w:rsidRPr="00F4331A" w:rsidRDefault="00F60453" w:rsidP="00F4331A">
      <w:pPr>
        <w:tabs>
          <w:tab w:val="left" w:pos="6237"/>
        </w:tabs>
        <w:rPr>
          <w:rFonts w:ascii="Arial" w:hAnsi="Arial" w:cs="Arial"/>
        </w:rPr>
      </w:pPr>
    </w:p>
    <w:p w14:paraId="691CC484" w14:textId="778BD289" w:rsidR="00677153" w:rsidRDefault="00677153" w:rsidP="00F84B6B">
      <w:pPr>
        <w:rPr>
          <w:rFonts w:ascii="Arial" w:hAnsi="Arial" w:cs="Arial"/>
        </w:rPr>
      </w:pPr>
      <w:r w:rsidRPr="00677153">
        <w:rPr>
          <w:rFonts w:ascii="Arial" w:hAnsi="Arial" w:cs="Arial"/>
          <w:b/>
          <w:bCs/>
          <w:u w:val="single"/>
        </w:rPr>
        <w:t xml:space="preserve">Activité </w:t>
      </w:r>
      <w:r w:rsidR="00F4331A">
        <w:rPr>
          <w:rFonts w:ascii="Arial" w:hAnsi="Arial" w:cs="Arial"/>
          <w:b/>
          <w:bCs/>
          <w:u w:val="single"/>
        </w:rPr>
        <w:t>Aménagement de l’Habitat</w:t>
      </w:r>
      <w:r>
        <w:rPr>
          <w:rFonts w:ascii="Arial" w:hAnsi="Arial" w:cs="Arial"/>
        </w:rPr>
        <w:t> </w:t>
      </w:r>
    </w:p>
    <w:p w14:paraId="4FA2ADFE" w14:textId="77777777" w:rsidR="00677153" w:rsidRDefault="00677153" w:rsidP="00F84B6B">
      <w:pPr>
        <w:rPr>
          <w:rFonts w:ascii="Arial" w:hAnsi="Arial" w:cs="Arial"/>
        </w:rPr>
      </w:pPr>
    </w:p>
    <w:p w14:paraId="25BE63FD" w14:textId="64BFE972" w:rsidR="008F73B5" w:rsidRDefault="00736DB8" w:rsidP="00F84B6B">
      <w:pPr>
        <w:rPr>
          <w:rFonts w:ascii="Arial" w:hAnsi="Arial" w:cs="Arial"/>
        </w:rPr>
      </w:pPr>
      <w:r>
        <w:rPr>
          <w:rFonts w:ascii="Arial" w:hAnsi="Arial" w:cs="Arial"/>
        </w:rPr>
        <w:t xml:space="preserve">Un niveau complémentaire a été ajouté aux niveaux de Poseurs de Cuisines : celui de Poseur </w:t>
      </w:r>
      <w:r w:rsidR="00E30CDA">
        <w:rPr>
          <w:rFonts w:ascii="Arial" w:hAnsi="Arial" w:cs="Arial"/>
        </w:rPr>
        <w:t>Spécialiste Référent</w:t>
      </w:r>
      <w:r w:rsidR="00FB2F9B">
        <w:rPr>
          <w:rFonts w:ascii="Arial" w:hAnsi="Arial" w:cs="Arial"/>
        </w:rPr>
        <w:t xml:space="preserve">. </w:t>
      </w:r>
    </w:p>
    <w:p w14:paraId="710B6E02" w14:textId="77777777" w:rsidR="002F470C" w:rsidRDefault="002F470C" w:rsidP="00F84B6B">
      <w:pPr>
        <w:rPr>
          <w:rFonts w:ascii="Arial" w:hAnsi="Arial" w:cs="Arial"/>
        </w:rPr>
      </w:pPr>
    </w:p>
    <w:p w14:paraId="2BCFFDF8" w14:textId="77777777" w:rsidR="002F470C" w:rsidRDefault="002F470C" w:rsidP="00F84B6B">
      <w:pPr>
        <w:rPr>
          <w:rFonts w:ascii="Arial" w:hAnsi="Arial" w:cs="Arial"/>
        </w:rPr>
      </w:pPr>
    </w:p>
    <w:p w14:paraId="213D22A7" w14:textId="77777777" w:rsidR="00122DBC" w:rsidRDefault="00122DBC" w:rsidP="00F84B6B">
      <w:pPr>
        <w:rPr>
          <w:rFonts w:ascii="Arial" w:hAnsi="Arial" w:cs="Arial"/>
        </w:rPr>
      </w:pPr>
    </w:p>
    <w:p w14:paraId="09C6D4E6" w14:textId="3CC65F27" w:rsidR="00FB2F9B" w:rsidRDefault="00FB2F9B" w:rsidP="00F84B6B">
      <w:pPr>
        <w:rPr>
          <w:rFonts w:ascii="Arial" w:hAnsi="Arial" w:cs="Arial"/>
        </w:rPr>
      </w:pPr>
      <w:r>
        <w:rPr>
          <w:rFonts w:ascii="Arial" w:hAnsi="Arial" w:cs="Arial"/>
        </w:rPr>
        <w:t xml:space="preserve">Les missions de ces poseurs sont entre autres de : </w:t>
      </w:r>
    </w:p>
    <w:p w14:paraId="76FA991A" w14:textId="77777777" w:rsidR="00FB2F9B" w:rsidRDefault="00FB2F9B" w:rsidP="00F84B6B">
      <w:pPr>
        <w:rPr>
          <w:rFonts w:ascii="Arial" w:hAnsi="Arial" w:cs="Arial"/>
        </w:rPr>
      </w:pPr>
    </w:p>
    <w:p w14:paraId="1332FCB4" w14:textId="60CCA5BF" w:rsidR="00FB2F9B" w:rsidRPr="00CD35FD" w:rsidRDefault="00FB2F9B" w:rsidP="00CD35FD">
      <w:pPr>
        <w:pStyle w:val="Paragraphedeliste"/>
        <w:numPr>
          <w:ilvl w:val="0"/>
          <w:numId w:val="31"/>
        </w:numPr>
        <w:rPr>
          <w:rFonts w:ascii="Arial" w:hAnsi="Arial" w:cs="Arial"/>
        </w:rPr>
      </w:pPr>
      <w:r w:rsidRPr="00CD35FD">
        <w:rPr>
          <w:rFonts w:ascii="Arial" w:hAnsi="Arial" w:cs="Arial"/>
        </w:rPr>
        <w:t>Avoir une maîtrise parfaite de la pose de cuisines complexes et haut de gamme sans SAV</w:t>
      </w:r>
    </w:p>
    <w:p w14:paraId="535BAA7E" w14:textId="0D2FD796" w:rsidR="00FB2F9B" w:rsidRPr="00CD35FD" w:rsidRDefault="00380B13" w:rsidP="00CD35FD">
      <w:pPr>
        <w:pStyle w:val="Paragraphedeliste"/>
        <w:numPr>
          <w:ilvl w:val="0"/>
          <w:numId w:val="31"/>
        </w:numPr>
        <w:rPr>
          <w:rFonts w:ascii="Arial" w:hAnsi="Arial" w:cs="Arial"/>
        </w:rPr>
      </w:pPr>
      <w:r w:rsidRPr="00CD35FD">
        <w:rPr>
          <w:rFonts w:ascii="Arial" w:hAnsi="Arial" w:cs="Arial"/>
        </w:rPr>
        <w:t>Être</w:t>
      </w:r>
      <w:r w:rsidR="00FB2F9B" w:rsidRPr="00CD35FD">
        <w:rPr>
          <w:rFonts w:ascii="Arial" w:hAnsi="Arial" w:cs="Arial"/>
        </w:rPr>
        <w:t xml:space="preserve"> capable de faire un module de formation technique et transmettre son savoir </w:t>
      </w:r>
    </w:p>
    <w:p w14:paraId="1AC86511" w14:textId="3F90804C" w:rsidR="00FB2F9B" w:rsidRPr="00CD35FD" w:rsidRDefault="00FB2F9B" w:rsidP="00CD35FD">
      <w:pPr>
        <w:pStyle w:val="Paragraphedeliste"/>
        <w:numPr>
          <w:ilvl w:val="0"/>
          <w:numId w:val="31"/>
        </w:numPr>
        <w:rPr>
          <w:rFonts w:ascii="Arial" w:hAnsi="Arial" w:cs="Arial"/>
        </w:rPr>
      </w:pPr>
      <w:r w:rsidRPr="00CD35FD">
        <w:rPr>
          <w:rFonts w:ascii="Arial" w:hAnsi="Arial" w:cs="Arial"/>
        </w:rPr>
        <w:t>Former et monter en compétences les tuteurs</w:t>
      </w:r>
    </w:p>
    <w:p w14:paraId="043AE3DF" w14:textId="45AFDB3B" w:rsidR="00FB2F9B" w:rsidRPr="00CD35FD" w:rsidRDefault="00380B13" w:rsidP="00F84B6B">
      <w:pPr>
        <w:pStyle w:val="Paragraphedeliste"/>
        <w:numPr>
          <w:ilvl w:val="0"/>
          <w:numId w:val="31"/>
        </w:numPr>
        <w:rPr>
          <w:rFonts w:ascii="Arial" w:hAnsi="Arial" w:cs="Arial"/>
        </w:rPr>
      </w:pPr>
      <w:r w:rsidRPr="00CD35FD">
        <w:rPr>
          <w:rFonts w:ascii="Arial" w:hAnsi="Arial" w:cs="Arial"/>
        </w:rPr>
        <w:t>Pouvoir</w:t>
      </w:r>
      <w:r w:rsidR="00FB2F9B" w:rsidRPr="00CD35FD">
        <w:rPr>
          <w:rFonts w:ascii="Arial" w:hAnsi="Arial" w:cs="Arial"/>
        </w:rPr>
        <w:t xml:space="preserve"> accompagner chez un client pour représenter le </w:t>
      </w:r>
      <w:r w:rsidR="00CD35FD" w:rsidRPr="00CD35FD">
        <w:rPr>
          <w:rFonts w:ascii="Arial" w:hAnsi="Arial" w:cs="Arial"/>
        </w:rPr>
        <w:t>savoir-faire</w:t>
      </w:r>
      <w:r w:rsidR="00FB2F9B" w:rsidRPr="00CD35FD">
        <w:rPr>
          <w:rFonts w:ascii="Arial" w:hAnsi="Arial" w:cs="Arial"/>
        </w:rPr>
        <w:t xml:space="preserve"> de la Maison Guisnel</w:t>
      </w:r>
      <w:r w:rsidR="00CD35FD" w:rsidRPr="00CD35FD">
        <w:rPr>
          <w:rFonts w:ascii="Arial" w:hAnsi="Arial" w:cs="Arial"/>
        </w:rPr>
        <w:t xml:space="preserve"> (rôle commercial)</w:t>
      </w:r>
    </w:p>
    <w:p w14:paraId="11D1E3F0" w14:textId="77777777" w:rsidR="008F73B5" w:rsidRDefault="008F73B5" w:rsidP="00F84B6B">
      <w:pPr>
        <w:rPr>
          <w:rFonts w:ascii="Arial" w:hAnsi="Arial" w:cs="Arial"/>
        </w:rPr>
      </w:pPr>
    </w:p>
    <w:p w14:paraId="36DCFFAE" w14:textId="520BEC3C" w:rsidR="002F470C" w:rsidRDefault="002F470C" w:rsidP="00F84B6B">
      <w:pPr>
        <w:rPr>
          <w:rFonts w:ascii="Arial" w:hAnsi="Arial" w:cs="Arial"/>
        </w:rPr>
      </w:pPr>
      <w:r>
        <w:rPr>
          <w:rFonts w:ascii="Arial" w:hAnsi="Arial" w:cs="Arial"/>
        </w:rPr>
        <w:t>Une définition de formation plus complète sera réalisée</w:t>
      </w:r>
      <w:r w:rsidR="00380B13">
        <w:rPr>
          <w:rFonts w:ascii="Arial" w:hAnsi="Arial" w:cs="Arial"/>
        </w:rPr>
        <w:t xml:space="preserve"> par le Service Ressources Humaines avec </w:t>
      </w:r>
      <w:r w:rsidR="0042087D">
        <w:rPr>
          <w:rFonts w:ascii="Arial" w:hAnsi="Arial" w:cs="Arial"/>
        </w:rPr>
        <w:t>xxxxxxx</w:t>
      </w:r>
      <w:r w:rsidR="00380B13">
        <w:rPr>
          <w:rFonts w:ascii="Arial" w:hAnsi="Arial" w:cs="Arial"/>
        </w:rPr>
        <w:t xml:space="preserve"> – Responsable Exploitation National Service Cuisines</w:t>
      </w:r>
    </w:p>
    <w:p w14:paraId="7BFE7414" w14:textId="3936F112" w:rsidR="00F84B6B" w:rsidRDefault="00F84B6B" w:rsidP="00F84B6B">
      <w:pPr>
        <w:rPr>
          <w:rFonts w:ascii="Arial" w:hAnsi="Arial" w:cs="Arial"/>
        </w:rPr>
      </w:pPr>
      <w:bookmarkStart w:id="9" w:name="_Hlk55924227"/>
      <w:bookmarkEnd w:id="8"/>
      <w:r>
        <w:rPr>
          <w:rFonts w:ascii="Arial" w:hAnsi="Arial" w:cs="Arial"/>
        </w:rPr>
        <w:t xml:space="preserve"> </w:t>
      </w:r>
    </w:p>
    <w:p w14:paraId="38BD8449" w14:textId="62A570BB" w:rsidR="00E1524D" w:rsidRPr="00F4331A" w:rsidRDefault="00E1524D" w:rsidP="00F4331A">
      <w:pPr>
        <w:pStyle w:val="Paragraphedeliste"/>
        <w:numPr>
          <w:ilvl w:val="0"/>
          <w:numId w:val="27"/>
        </w:numPr>
        <w:rPr>
          <w:rFonts w:ascii="Arial" w:hAnsi="Arial" w:cs="Arial"/>
          <w:i/>
          <w:iCs/>
          <w:u w:val="single"/>
        </w:rPr>
      </w:pPr>
      <w:r w:rsidRPr="00F4331A">
        <w:rPr>
          <w:rFonts w:ascii="Arial" w:hAnsi="Arial" w:cs="Arial"/>
          <w:i/>
          <w:iCs/>
          <w:u w:val="single"/>
        </w:rPr>
        <w:t>Pour les poseurs de Cuisines</w:t>
      </w:r>
    </w:p>
    <w:p w14:paraId="341F54AB" w14:textId="77777777" w:rsidR="00E1524D" w:rsidRDefault="00E1524D" w:rsidP="007A2512">
      <w:pPr>
        <w:rPr>
          <w:rFonts w:ascii="Arial" w:hAnsi="Arial" w:cs="Arial"/>
        </w:rPr>
      </w:pPr>
    </w:p>
    <w:p w14:paraId="18FD850C" w14:textId="58600D2D" w:rsidR="007A2512" w:rsidRDefault="00F56FCE" w:rsidP="007A2512">
      <w:pPr>
        <w:rPr>
          <w:rFonts w:ascii="Arial" w:hAnsi="Arial" w:cs="Arial"/>
        </w:rPr>
      </w:pPr>
      <w:r>
        <w:rPr>
          <w:rFonts w:ascii="Arial" w:hAnsi="Arial" w:cs="Arial"/>
        </w:rPr>
        <w:t>Intéressement maximal de 300</w:t>
      </w:r>
      <w:r w:rsidR="00F4331A">
        <w:rPr>
          <w:rFonts w:ascii="Arial" w:hAnsi="Arial" w:cs="Arial"/>
        </w:rPr>
        <w:t xml:space="preserve">€ </w:t>
      </w:r>
      <w:r>
        <w:rPr>
          <w:rFonts w:ascii="Arial" w:hAnsi="Arial" w:cs="Arial"/>
        </w:rPr>
        <w:t xml:space="preserve">x 11 mois soit 3300€ réparti sur 2 critères : </w:t>
      </w:r>
    </w:p>
    <w:p w14:paraId="1292B7E5" w14:textId="77777777" w:rsidR="00F56FCE" w:rsidRDefault="00F56FCE" w:rsidP="007A2512">
      <w:pPr>
        <w:rPr>
          <w:rFonts w:ascii="Arial" w:hAnsi="Arial" w:cs="Arial"/>
        </w:rPr>
      </w:pPr>
    </w:p>
    <w:p w14:paraId="22EA1B59" w14:textId="77777777" w:rsidR="00F56FCE" w:rsidRDefault="00F56FCE" w:rsidP="00F56FCE">
      <w:pPr>
        <w:pStyle w:val="Paragraphedeliste"/>
        <w:numPr>
          <w:ilvl w:val="0"/>
          <w:numId w:val="2"/>
        </w:numPr>
        <w:rPr>
          <w:rFonts w:ascii="Arial" w:hAnsi="Arial" w:cs="Arial"/>
        </w:rPr>
      </w:pPr>
      <w:r w:rsidRPr="00E1524D">
        <w:rPr>
          <w:rFonts w:ascii="Arial" w:hAnsi="Arial" w:cs="Arial"/>
          <w:i/>
          <w:iCs/>
        </w:rPr>
        <w:t>Atteinte du seuil de chiffre d’affaires mensuel</w:t>
      </w:r>
      <w:r>
        <w:rPr>
          <w:rFonts w:ascii="Arial" w:hAnsi="Arial" w:cs="Arial"/>
        </w:rPr>
        <w:t xml:space="preserve"> : </w:t>
      </w:r>
    </w:p>
    <w:p w14:paraId="63BA5A10" w14:textId="39701710" w:rsidR="00F56FCE" w:rsidRDefault="00F46B72" w:rsidP="00F56FCE">
      <w:pPr>
        <w:ind w:left="708"/>
        <w:rPr>
          <w:rFonts w:ascii="Arial" w:hAnsi="Arial" w:cs="Arial"/>
        </w:rPr>
      </w:pPr>
      <w:r>
        <w:rPr>
          <w:rFonts w:ascii="Arial" w:hAnsi="Arial" w:cs="Arial"/>
        </w:rPr>
        <w:t>Les bornes d</w:t>
      </w:r>
      <w:r w:rsidR="00B54385">
        <w:rPr>
          <w:rFonts w:ascii="Arial" w:hAnsi="Arial" w:cs="Arial"/>
        </w:rPr>
        <w:t xml:space="preserve">u seuil du chiffre d’affaires mensuel ont été recalculées en prenant compte un historique d’un an et les </w:t>
      </w:r>
      <w:r w:rsidR="00A83C26">
        <w:rPr>
          <w:rFonts w:ascii="Arial" w:hAnsi="Arial" w:cs="Arial"/>
        </w:rPr>
        <w:t xml:space="preserve">particularités de chaque agence : </w:t>
      </w:r>
    </w:p>
    <w:p w14:paraId="4723D0A3" w14:textId="77777777" w:rsidR="0073300D" w:rsidRDefault="0073300D" w:rsidP="00F56FCE">
      <w:pPr>
        <w:ind w:left="708"/>
        <w:rPr>
          <w:rFonts w:ascii="Arial" w:hAnsi="Arial" w:cs="Arial"/>
        </w:rPr>
      </w:pPr>
    </w:p>
    <w:p w14:paraId="7E75875D" w14:textId="77777777" w:rsidR="0073300D" w:rsidRDefault="0073300D" w:rsidP="00F56FCE">
      <w:pPr>
        <w:ind w:left="708"/>
        <w:rPr>
          <w:rFonts w:ascii="Arial" w:hAnsi="Arial" w:cs="Arial"/>
        </w:rPr>
      </w:pPr>
    </w:p>
    <w:p w14:paraId="4F8C60B9" w14:textId="30184DD5" w:rsidR="009D6E09" w:rsidRDefault="00F46B72" w:rsidP="002913AF">
      <w:pPr>
        <w:ind w:left="708"/>
        <w:rPr>
          <w:rFonts w:ascii="Arial" w:hAnsi="Arial" w:cs="Arial"/>
        </w:rPr>
      </w:pPr>
      <w:r w:rsidRPr="00F46B72">
        <w:rPr>
          <w:rFonts w:ascii="Arial" w:hAnsi="Arial" w:cs="Arial"/>
          <w:noProof/>
        </w:rPr>
        <w:drawing>
          <wp:inline distT="0" distB="0" distL="0" distR="0" wp14:anchorId="19B3F6D4" wp14:editId="0EC22985">
            <wp:extent cx="5760085" cy="1120140"/>
            <wp:effectExtent l="0" t="0" r="0" b="3810"/>
            <wp:docPr id="2" name="table" descr="Une image contenant texte, capture d’écran, Police, nombre&#10;&#10;Le contenu généré par l’IA peut être incorrect.">
              <a:extLst xmlns:a="http://schemas.openxmlformats.org/drawingml/2006/main">
                <a:ext uri="{FF2B5EF4-FFF2-40B4-BE49-F238E27FC236}">
                  <a16:creationId xmlns:a16="http://schemas.microsoft.com/office/drawing/2014/main" id="{0C42147B-5B6A-7DBF-40F4-68F943091A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descr="Une image contenant texte, capture d’écran, Police, nombre&#10;&#10;Le contenu généré par l’IA peut être incorrect.">
                      <a:extLst>
                        <a:ext uri="{FF2B5EF4-FFF2-40B4-BE49-F238E27FC236}">
                          <a16:creationId xmlns:a16="http://schemas.microsoft.com/office/drawing/2014/main" id="{0C42147B-5B6A-7DBF-40F4-68F943091AAE}"/>
                        </a:ext>
                      </a:extLst>
                    </pic:cNvPr>
                    <pic:cNvPicPr>
                      <a:picLocks noChangeAspect="1"/>
                    </pic:cNvPicPr>
                  </pic:nvPicPr>
                  <pic:blipFill>
                    <a:blip r:embed="rId9"/>
                    <a:stretch>
                      <a:fillRect/>
                    </a:stretch>
                  </pic:blipFill>
                  <pic:spPr>
                    <a:xfrm>
                      <a:off x="0" y="0"/>
                      <a:ext cx="5760085" cy="1120140"/>
                    </a:xfrm>
                    <a:prstGeom prst="rect">
                      <a:avLst/>
                    </a:prstGeom>
                  </pic:spPr>
                </pic:pic>
              </a:graphicData>
            </a:graphic>
          </wp:inline>
        </w:drawing>
      </w:r>
    </w:p>
    <w:p w14:paraId="3539F61A" w14:textId="77777777" w:rsidR="009D6E09" w:rsidRDefault="009D6E09" w:rsidP="00E1524D">
      <w:pPr>
        <w:ind w:left="1416"/>
        <w:rPr>
          <w:rFonts w:ascii="Arial" w:hAnsi="Arial" w:cs="Arial"/>
        </w:rPr>
      </w:pPr>
    </w:p>
    <w:p w14:paraId="1E4B3729" w14:textId="53613793" w:rsidR="00E1524D" w:rsidRPr="00F56FCE" w:rsidRDefault="00E1524D" w:rsidP="00E1524D">
      <w:pPr>
        <w:ind w:left="1416"/>
        <w:rPr>
          <w:rFonts w:ascii="Arial" w:hAnsi="Arial" w:cs="Arial"/>
        </w:rPr>
      </w:pPr>
    </w:p>
    <w:p w14:paraId="55FC7DE3" w14:textId="4FA7ED9B" w:rsidR="00F56FCE" w:rsidRDefault="004E3F0B" w:rsidP="004E3F0B">
      <w:pPr>
        <w:pStyle w:val="Paragraphedeliste"/>
        <w:numPr>
          <w:ilvl w:val="0"/>
          <w:numId w:val="2"/>
        </w:numPr>
        <w:rPr>
          <w:rFonts w:ascii="Arial" w:hAnsi="Arial" w:cs="Arial"/>
        </w:rPr>
      </w:pPr>
      <w:r>
        <w:rPr>
          <w:rFonts w:ascii="Arial" w:hAnsi="Arial" w:cs="Arial"/>
        </w:rPr>
        <w:t xml:space="preserve">Atteinte du seuil de productivité moyenne horaire : </w:t>
      </w:r>
    </w:p>
    <w:p w14:paraId="0C5F452D" w14:textId="12F19DE5" w:rsidR="00B91AB5" w:rsidRPr="00BB2EC8" w:rsidRDefault="004E3F0B" w:rsidP="00BB2EC8">
      <w:pPr>
        <w:pStyle w:val="Paragraphedeliste"/>
        <w:ind w:left="720"/>
        <w:rPr>
          <w:rFonts w:ascii="Arial" w:hAnsi="Arial" w:cs="Arial"/>
        </w:rPr>
      </w:pPr>
      <w:r w:rsidRPr="00F56FCE">
        <w:rPr>
          <w:rFonts w:ascii="Arial" w:hAnsi="Arial" w:cs="Arial"/>
        </w:rPr>
        <w:t>Au regard de la diversité de la clientèle en fonction de l’agence, la prime est adaptée aux particularités de chaque région</w:t>
      </w:r>
      <w:r w:rsidR="002913AF">
        <w:rPr>
          <w:rFonts w:ascii="Arial" w:hAnsi="Arial" w:cs="Arial"/>
        </w:rPr>
        <w:t xml:space="preserve"> et prend en compte un historique d’un an : </w:t>
      </w:r>
    </w:p>
    <w:p w14:paraId="5F2A8302" w14:textId="77777777" w:rsidR="00B91AB5" w:rsidRDefault="00B91AB5" w:rsidP="004E3F0B">
      <w:pPr>
        <w:pStyle w:val="Paragraphedeliste"/>
        <w:ind w:left="1416"/>
        <w:rPr>
          <w:rFonts w:ascii="Arial" w:hAnsi="Arial" w:cs="Arial"/>
        </w:rPr>
      </w:pPr>
    </w:p>
    <w:p w14:paraId="3C8DDF5D" w14:textId="5E522BBA" w:rsidR="00B91AB5" w:rsidRDefault="001932DE" w:rsidP="001932DE">
      <w:pPr>
        <w:pStyle w:val="Paragraphedeliste"/>
        <w:ind w:left="720"/>
        <w:rPr>
          <w:rFonts w:ascii="Arial" w:hAnsi="Arial" w:cs="Arial"/>
        </w:rPr>
      </w:pPr>
      <w:r w:rsidRPr="001932DE">
        <w:rPr>
          <w:rFonts w:ascii="Arial" w:hAnsi="Arial" w:cs="Arial"/>
          <w:noProof/>
        </w:rPr>
        <w:drawing>
          <wp:inline distT="0" distB="0" distL="0" distR="0" wp14:anchorId="1164757C" wp14:editId="0C75366F">
            <wp:extent cx="5760085" cy="1616075"/>
            <wp:effectExtent l="0" t="0" r="0" b="3175"/>
            <wp:docPr id="2103829556" name="Image 1" descr="Une image contenant texte, capture d’écran, Police, nombr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829556" name="Image 1" descr="Une image contenant texte, capture d’écran, Police, nombre&#10;&#10;Le contenu généré par l’IA peut être incorrect."/>
                    <pic:cNvPicPr/>
                  </pic:nvPicPr>
                  <pic:blipFill>
                    <a:blip r:embed="rId10"/>
                    <a:stretch>
                      <a:fillRect/>
                    </a:stretch>
                  </pic:blipFill>
                  <pic:spPr>
                    <a:xfrm>
                      <a:off x="0" y="0"/>
                      <a:ext cx="5760085" cy="1616075"/>
                    </a:xfrm>
                    <a:prstGeom prst="rect">
                      <a:avLst/>
                    </a:prstGeom>
                  </pic:spPr>
                </pic:pic>
              </a:graphicData>
            </a:graphic>
          </wp:inline>
        </w:drawing>
      </w:r>
    </w:p>
    <w:p w14:paraId="376D2694" w14:textId="77777777" w:rsidR="00BB2EC8" w:rsidRDefault="00BB2EC8" w:rsidP="001423BA">
      <w:pPr>
        <w:rPr>
          <w:rFonts w:ascii="Arial" w:hAnsi="Arial" w:cs="Arial"/>
        </w:rPr>
      </w:pPr>
    </w:p>
    <w:p w14:paraId="16D662A1" w14:textId="77777777" w:rsidR="00A35F9F" w:rsidRPr="007A2512" w:rsidRDefault="00A35F9F" w:rsidP="00A35F9F">
      <w:pPr>
        <w:rPr>
          <w:rFonts w:ascii="Arial" w:hAnsi="Arial" w:cs="Arial"/>
        </w:rPr>
      </w:pPr>
      <w:r w:rsidRPr="007A2512">
        <w:rPr>
          <w:rFonts w:ascii="Arial" w:hAnsi="Arial" w:cs="Arial"/>
        </w:rPr>
        <w:t>Les partenaires sociaux ont émis un avis favorable.</w:t>
      </w:r>
    </w:p>
    <w:p w14:paraId="4A206B22" w14:textId="77777777" w:rsidR="00B36E81" w:rsidRDefault="00B36E81" w:rsidP="001423BA">
      <w:pPr>
        <w:rPr>
          <w:rFonts w:ascii="Arial" w:hAnsi="Arial" w:cs="Arial"/>
        </w:rPr>
      </w:pPr>
    </w:p>
    <w:p w14:paraId="3942E328" w14:textId="77777777" w:rsidR="001932DE" w:rsidRDefault="001932DE" w:rsidP="001932DE">
      <w:pPr>
        <w:rPr>
          <w:rFonts w:ascii="Arial" w:hAnsi="Arial" w:cs="Arial"/>
        </w:rPr>
      </w:pPr>
      <w:r w:rsidRPr="005A1599">
        <w:rPr>
          <w:rFonts w:ascii="Arial" w:hAnsi="Arial" w:cs="Arial"/>
          <w:b/>
          <w:bCs/>
        </w:rPr>
        <w:t>La prime « tuteur »</w:t>
      </w:r>
      <w:r w:rsidRPr="004E3F0B">
        <w:rPr>
          <w:rFonts w:ascii="Arial" w:hAnsi="Arial" w:cs="Arial"/>
        </w:rPr>
        <w:t xml:space="preserve"> en vigueur au sein de GUISNEL DISTRIBUTION Activité Transport a été transposée sur l’Activité Aménagement de l’Habitat</w:t>
      </w:r>
      <w:r>
        <w:rPr>
          <w:rFonts w:ascii="Arial" w:hAnsi="Arial" w:cs="Arial"/>
        </w:rPr>
        <w:t xml:space="preserve"> pour les Poseurs de Cuisines</w:t>
      </w:r>
      <w:r w:rsidRPr="004E3F0B">
        <w:rPr>
          <w:rFonts w:ascii="Arial" w:hAnsi="Arial" w:cs="Arial"/>
        </w:rPr>
        <w:t xml:space="preserve">. </w:t>
      </w:r>
    </w:p>
    <w:p w14:paraId="19887A2A" w14:textId="77777777" w:rsidR="00380B13" w:rsidRPr="004E3F0B" w:rsidRDefault="00380B13" w:rsidP="001932DE">
      <w:pPr>
        <w:rPr>
          <w:rFonts w:ascii="Arial" w:hAnsi="Arial" w:cs="Arial"/>
        </w:rPr>
      </w:pPr>
    </w:p>
    <w:p w14:paraId="56114255" w14:textId="77777777" w:rsidR="001932DE" w:rsidRDefault="001932DE" w:rsidP="001932DE">
      <w:pPr>
        <w:rPr>
          <w:rFonts w:ascii="Arial" w:hAnsi="Arial" w:cs="Arial"/>
        </w:rPr>
      </w:pPr>
      <w:r w:rsidRPr="004E3F0B">
        <w:rPr>
          <w:rFonts w:ascii="Arial" w:hAnsi="Arial" w:cs="Arial"/>
        </w:rPr>
        <w:t>Les tuteurs nommés seront confirmés chaque année en fonction de leur motivation et bilan.</w:t>
      </w:r>
    </w:p>
    <w:p w14:paraId="6F2A97AF" w14:textId="77777777" w:rsidR="001932DE" w:rsidRDefault="001932DE" w:rsidP="001932DE">
      <w:pPr>
        <w:rPr>
          <w:rFonts w:ascii="Arial" w:hAnsi="Arial" w:cs="Arial"/>
        </w:rPr>
      </w:pPr>
    </w:p>
    <w:p w14:paraId="500A087D" w14:textId="77777777" w:rsidR="001932DE" w:rsidRDefault="001932DE" w:rsidP="001932DE">
      <w:pPr>
        <w:tabs>
          <w:tab w:val="left" w:pos="6237"/>
        </w:tabs>
        <w:rPr>
          <w:rFonts w:ascii="Arial" w:hAnsi="Arial" w:cs="Arial"/>
        </w:rPr>
      </w:pPr>
      <w:r w:rsidRPr="00835EDB">
        <w:rPr>
          <w:rFonts w:ascii="Arial" w:hAnsi="Arial" w:cs="Arial"/>
          <w:u w:val="single"/>
        </w:rPr>
        <w:lastRenderedPageBreak/>
        <w:t xml:space="preserve">A compter du 01/01/2026 </w:t>
      </w:r>
      <w:r w:rsidRPr="00835EDB">
        <w:rPr>
          <w:rFonts w:ascii="Arial" w:hAnsi="Arial" w:cs="Arial"/>
        </w:rPr>
        <w:t>: la prime tuteur sera de 10€ / jour conditionnée par la bonne complétude du livret de suivi pédagogique qui devra être envoyé au Service RH mais également par un minimum de 3 jours passés avec un salarié.</w:t>
      </w:r>
    </w:p>
    <w:p w14:paraId="2BF47D40" w14:textId="77777777" w:rsidR="001932DE" w:rsidRPr="00835EDB" w:rsidRDefault="001932DE" w:rsidP="001932DE">
      <w:pPr>
        <w:tabs>
          <w:tab w:val="left" w:pos="6237"/>
        </w:tabs>
        <w:rPr>
          <w:rFonts w:ascii="Arial" w:hAnsi="Arial" w:cs="Arial"/>
        </w:rPr>
      </w:pPr>
    </w:p>
    <w:p w14:paraId="5D75D1EC" w14:textId="77777777" w:rsidR="001932DE" w:rsidRPr="00835EDB" w:rsidRDefault="001932DE" w:rsidP="001932DE">
      <w:pPr>
        <w:tabs>
          <w:tab w:val="left" w:pos="6237"/>
        </w:tabs>
        <w:rPr>
          <w:rFonts w:ascii="Arial" w:hAnsi="Arial" w:cs="Arial"/>
        </w:rPr>
      </w:pPr>
      <w:r w:rsidRPr="00835EDB">
        <w:rPr>
          <w:rFonts w:ascii="Arial" w:hAnsi="Arial" w:cs="Arial"/>
        </w:rPr>
        <w:t>Cette prime pourra être octroyée exceptionnellement à des tuteurs occasionnels sur validation du Service RH et avec justification que les autres tuteurs ne pouvaient pas être disponibles.</w:t>
      </w:r>
    </w:p>
    <w:p w14:paraId="6F8DADD9" w14:textId="77777777" w:rsidR="001932DE" w:rsidRPr="00835EDB" w:rsidRDefault="001932DE" w:rsidP="001932DE">
      <w:pPr>
        <w:tabs>
          <w:tab w:val="left" w:pos="6237"/>
        </w:tabs>
        <w:rPr>
          <w:rFonts w:ascii="Arial" w:hAnsi="Arial" w:cs="Arial"/>
        </w:rPr>
      </w:pPr>
    </w:p>
    <w:p w14:paraId="29534FF3" w14:textId="77777777" w:rsidR="001932DE" w:rsidRPr="00835EDB" w:rsidRDefault="001932DE" w:rsidP="001932DE">
      <w:pPr>
        <w:tabs>
          <w:tab w:val="left" w:pos="6237"/>
        </w:tabs>
        <w:rPr>
          <w:rFonts w:ascii="Arial" w:hAnsi="Arial" w:cs="Arial"/>
        </w:rPr>
      </w:pPr>
      <w:r w:rsidRPr="00835EDB">
        <w:rPr>
          <w:rFonts w:ascii="Arial" w:hAnsi="Arial" w:cs="Arial"/>
        </w:rPr>
        <w:t>La condition de la bonne complétude du livret de suivi pédagogique est également applicable.</w:t>
      </w:r>
    </w:p>
    <w:p w14:paraId="62B3B117" w14:textId="77777777" w:rsidR="001932DE" w:rsidRDefault="001932DE" w:rsidP="001423BA">
      <w:pPr>
        <w:rPr>
          <w:rFonts w:ascii="Arial" w:hAnsi="Arial" w:cs="Arial"/>
        </w:rPr>
      </w:pPr>
    </w:p>
    <w:p w14:paraId="06EA4EFC" w14:textId="77777777" w:rsidR="00A35F9F" w:rsidRPr="007A2512" w:rsidRDefault="00A35F9F" w:rsidP="00A35F9F">
      <w:pPr>
        <w:rPr>
          <w:rFonts w:ascii="Arial" w:hAnsi="Arial" w:cs="Arial"/>
        </w:rPr>
      </w:pPr>
      <w:r w:rsidRPr="007A2512">
        <w:rPr>
          <w:rFonts w:ascii="Arial" w:hAnsi="Arial" w:cs="Arial"/>
        </w:rPr>
        <w:t>Les partenaires sociaux ont émis un avis favorable.</w:t>
      </w:r>
    </w:p>
    <w:p w14:paraId="154CAAD8" w14:textId="77777777" w:rsidR="001932DE" w:rsidRDefault="001932DE" w:rsidP="001423BA">
      <w:pPr>
        <w:rPr>
          <w:rFonts w:ascii="Arial" w:hAnsi="Arial" w:cs="Arial"/>
        </w:rPr>
      </w:pPr>
    </w:p>
    <w:p w14:paraId="2E32D160" w14:textId="1BB57A85" w:rsidR="00380B13" w:rsidRPr="005A1599" w:rsidRDefault="00380B13" w:rsidP="00380B13">
      <w:pPr>
        <w:pStyle w:val="Paragraphedeliste"/>
        <w:numPr>
          <w:ilvl w:val="0"/>
          <w:numId w:val="27"/>
        </w:numPr>
        <w:rPr>
          <w:rFonts w:ascii="Arial" w:hAnsi="Arial" w:cs="Arial"/>
          <w:i/>
          <w:iCs/>
          <w:u w:val="single"/>
        </w:rPr>
      </w:pPr>
      <w:r w:rsidRPr="005A1599">
        <w:rPr>
          <w:rFonts w:ascii="Arial" w:hAnsi="Arial" w:cs="Arial"/>
          <w:i/>
          <w:iCs/>
          <w:u w:val="single"/>
        </w:rPr>
        <w:t xml:space="preserve">Pour les </w:t>
      </w:r>
      <w:r>
        <w:rPr>
          <w:rFonts w:ascii="Arial" w:hAnsi="Arial" w:cs="Arial"/>
          <w:i/>
          <w:iCs/>
          <w:u w:val="single"/>
        </w:rPr>
        <w:t>Prévisiteurs</w:t>
      </w:r>
      <w:r w:rsidRPr="005A1599">
        <w:rPr>
          <w:rFonts w:ascii="Arial" w:hAnsi="Arial" w:cs="Arial"/>
          <w:i/>
          <w:iCs/>
          <w:u w:val="single"/>
        </w:rPr>
        <w:t xml:space="preserve"> : </w:t>
      </w:r>
    </w:p>
    <w:p w14:paraId="72B894D6" w14:textId="77777777" w:rsidR="00380B13" w:rsidRDefault="00380B13" w:rsidP="001423BA">
      <w:pPr>
        <w:rPr>
          <w:rFonts w:ascii="Arial" w:hAnsi="Arial" w:cs="Arial"/>
        </w:rPr>
      </w:pPr>
    </w:p>
    <w:p w14:paraId="36F5F4A1" w14:textId="69508802" w:rsidR="001423BA" w:rsidRPr="00380B13" w:rsidRDefault="00380B13" w:rsidP="004E3F0B">
      <w:pPr>
        <w:rPr>
          <w:rFonts w:ascii="Arial" w:hAnsi="Arial" w:cs="Arial"/>
        </w:rPr>
      </w:pPr>
      <w:r w:rsidRPr="00380B13">
        <w:rPr>
          <w:rFonts w:ascii="Arial" w:hAnsi="Arial" w:cs="Arial"/>
        </w:rPr>
        <w:t xml:space="preserve">Les critères concernant les primes des prévisiteurs restent inchangés. </w:t>
      </w:r>
    </w:p>
    <w:p w14:paraId="4C933150" w14:textId="77777777" w:rsidR="00380B13" w:rsidRDefault="00380B13" w:rsidP="004E3F0B">
      <w:pPr>
        <w:rPr>
          <w:rFonts w:ascii="Arial" w:hAnsi="Arial" w:cs="Arial"/>
          <w:b/>
          <w:bCs/>
          <w:u w:val="single"/>
        </w:rPr>
      </w:pPr>
    </w:p>
    <w:p w14:paraId="6D715D46" w14:textId="4FC9BCDF" w:rsidR="004E3F0B" w:rsidRPr="005A1599" w:rsidRDefault="004E3F0B" w:rsidP="005A1599">
      <w:pPr>
        <w:pStyle w:val="Paragraphedeliste"/>
        <w:numPr>
          <w:ilvl w:val="0"/>
          <w:numId w:val="27"/>
        </w:numPr>
        <w:rPr>
          <w:rFonts w:ascii="Arial" w:hAnsi="Arial" w:cs="Arial"/>
          <w:i/>
          <w:iCs/>
          <w:u w:val="single"/>
        </w:rPr>
      </w:pPr>
      <w:r w:rsidRPr="005A1599">
        <w:rPr>
          <w:rFonts w:ascii="Arial" w:hAnsi="Arial" w:cs="Arial"/>
          <w:i/>
          <w:iCs/>
          <w:u w:val="single"/>
        </w:rPr>
        <w:t xml:space="preserve">Pour les Conducteurs de Travaux : </w:t>
      </w:r>
    </w:p>
    <w:p w14:paraId="50B91F1C" w14:textId="77777777" w:rsidR="004E3F0B" w:rsidRDefault="004E3F0B" w:rsidP="004E3F0B">
      <w:pPr>
        <w:rPr>
          <w:rFonts w:ascii="Arial" w:hAnsi="Arial" w:cs="Arial"/>
          <w:b/>
          <w:bCs/>
          <w:u w:val="single"/>
        </w:rPr>
      </w:pPr>
    </w:p>
    <w:p w14:paraId="006EDB0C" w14:textId="3EEE8642" w:rsidR="001423BA" w:rsidRDefault="004E3F0B" w:rsidP="004E3F0B">
      <w:pPr>
        <w:rPr>
          <w:rFonts w:ascii="Arial" w:hAnsi="Arial" w:cs="Arial"/>
        </w:rPr>
      </w:pPr>
      <w:r>
        <w:rPr>
          <w:rFonts w:ascii="Arial" w:hAnsi="Arial" w:cs="Arial"/>
        </w:rPr>
        <w:t xml:space="preserve">Intéressement </w:t>
      </w:r>
      <w:r w:rsidR="001423BA">
        <w:rPr>
          <w:rFonts w:ascii="Arial" w:hAnsi="Arial" w:cs="Arial"/>
        </w:rPr>
        <w:t>maximal pouvant</w:t>
      </w:r>
      <w:r>
        <w:rPr>
          <w:rFonts w:ascii="Arial" w:hAnsi="Arial" w:cs="Arial"/>
        </w:rPr>
        <w:t xml:space="preserve"> atteindre </w:t>
      </w:r>
      <w:r w:rsidRPr="00B36E81">
        <w:rPr>
          <w:rFonts w:ascii="Arial" w:hAnsi="Arial" w:cs="Arial"/>
        </w:rPr>
        <w:t>5400€ annuel répartis sur 3 critères</w:t>
      </w:r>
      <w:r w:rsidR="00343736" w:rsidRPr="00B36E81">
        <w:rPr>
          <w:rFonts w:ascii="Arial" w:hAnsi="Arial" w:cs="Arial"/>
        </w:rPr>
        <w:t xml:space="preserve"> sur 11 mois</w:t>
      </w:r>
      <w:r w:rsidR="001423BA">
        <w:rPr>
          <w:rFonts w:ascii="Arial" w:hAnsi="Arial" w:cs="Arial"/>
        </w:rPr>
        <w:t xml:space="preserve"> : </w:t>
      </w:r>
    </w:p>
    <w:p w14:paraId="2BDB6435" w14:textId="77777777" w:rsidR="001423BA" w:rsidRDefault="001423BA" w:rsidP="004E3F0B">
      <w:pPr>
        <w:rPr>
          <w:rFonts w:ascii="Arial" w:hAnsi="Arial" w:cs="Arial"/>
        </w:rPr>
      </w:pPr>
    </w:p>
    <w:p w14:paraId="776B396C" w14:textId="130A1670" w:rsidR="004E3F0B" w:rsidRDefault="00A9506D" w:rsidP="005A1599">
      <w:pPr>
        <w:pStyle w:val="Paragraphedeliste"/>
        <w:numPr>
          <w:ilvl w:val="0"/>
          <w:numId w:val="2"/>
        </w:numPr>
        <w:rPr>
          <w:rFonts w:ascii="Arial" w:hAnsi="Arial" w:cs="Arial"/>
        </w:rPr>
      </w:pPr>
      <w:r>
        <w:rPr>
          <w:rFonts w:ascii="Arial" w:hAnsi="Arial" w:cs="Arial"/>
        </w:rPr>
        <w:t xml:space="preserve">Critère </w:t>
      </w:r>
      <w:r w:rsidR="00380B13">
        <w:rPr>
          <w:rFonts w:ascii="Arial" w:hAnsi="Arial" w:cs="Arial"/>
        </w:rPr>
        <w:t>1</w:t>
      </w:r>
      <w:r>
        <w:rPr>
          <w:rFonts w:ascii="Arial" w:hAnsi="Arial" w:cs="Arial"/>
        </w:rPr>
        <w:t xml:space="preserve"> : </w:t>
      </w:r>
      <w:r w:rsidR="001423BA">
        <w:rPr>
          <w:rFonts w:ascii="Arial" w:hAnsi="Arial" w:cs="Arial"/>
        </w:rPr>
        <w:t xml:space="preserve">Atteinte Objectif lié à la masse salariale de </w:t>
      </w:r>
      <w:r w:rsidR="00242F3C">
        <w:rPr>
          <w:rFonts w:ascii="Arial" w:hAnsi="Arial" w:cs="Arial"/>
        </w:rPr>
        <w:t>l’Agence (</w:t>
      </w:r>
      <w:r w:rsidR="00436465">
        <w:rPr>
          <w:rFonts w:ascii="Arial" w:hAnsi="Arial" w:cs="Arial"/>
        </w:rPr>
        <w:t xml:space="preserve">prime mensuelle) </w:t>
      </w:r>
      <w:r w:rsidR="005A1599">
        <w:rPr>
          <w:rFonts w:ascii="Arial" w:hAnsi="Arial" w:cs="Arial"/>
        </w:rPr>
        <w:t xml:space="preserve">: </w:t>
      </w:r>
    </w:p>
    <w:p w14:paraId="5B0034F7" w14:textId="249A1424" w:rsidR="001423BA" w:rsidRDefault="001423BA" w:rsidP="005A1599">
      <w:pPr>
        <w:pStyle w:val="Paragraphedeliste"/>
        <w:ind w:left="720"/>
        <w:rPr>
          <w:rFonts w:ascii="Arial" w:hAnsi="Arial" w:cs="Arial"/>
        </w:rPr>
      </w:pPr>
      <w:r w:rsidRPr="00F56FCE">
        <w:rPr>
          <w:rFonts w:ascii="Arial" w:hAnsi="Arial" w:cs="Arial"/>
        </w:rPr>
        <w:t xml:space="preserve">Au regard de la diversité de la clientèle en fonction de l’agence, la prime est adaptée </w:t>
      </w:r>
      <w:r w:rsidR="005A1599">
        <w:rPr>
          <w:rFonts w:ascii="Arial" w:hAnsi="Arial" w:cs="Arial"/>
        </w:rPr>
        <w:t xml:space="preserve">    </w:t>
      </w:r>
      <w:r w:rsidRPr="00F56FCE">
        <w:rPr>
          <w:rFonts w:ascii="Arial" w:hAnsi="Arial" w:cs="Arial"/>
        </w:rPr>
        <w:t>aux particularités de chaque région</w:t>
      </w:r>
    </w:p>
    <w:p w14:paraId="1640C441" w14:textId="43059A06" w:rsidR="006C222A" w:rsidRDefault="006C222A" w:rsidP="005A1599">
      <w:pPr>
        <w:pStyle w:val="Paragraphedeliste"/>
        <w:ind w:left="720"/>
        <w:rPr>
          <w:rFonts w:ascii="Arial" w:hAnsi="Arial" w:cs="Arial"/>
        </w:rPr>
      </w:pPr>
    </w:p>
    <w:p w14:paraId="1D508AE8" w14:textId="1A02579E" w:rsidR="005A1599" w:rsidRDefault="00D70DFE" w:rsidP="004E3F0B">
      <w:pPr>
        <w:rPr>
          <w:rFonts w:ascii="Arial" w:hAnsi="Arial" w:cs="Arial"/>
        </w:rPr>
      </w:pPr>
      <w:r w:rsidRPr="00D70DFE">
        <w:rPr>
          <w:rFonts w:ascii="Arial" w:hAnsi="Arial" w:cs="Arial"/>
        </w:rPr>
        <w:t>.</w:t>
      </w:r>
      <w:r w:rsidR="00EB7176" w:rsidRPr="00EB7176">
        <w:rPr>
          <w:noProof/>
        </w:rPr>
        <w:t xml:space="preserve"> </w:t>
      </w:r>
      <w:r w:rsidR="00EB7176" w:rsidRPr="00EB7176">
        <w:rPr>
          <w:rFonts w:ascii="Arial" w:hAnsi="Arial" w:cs="Arial"/>
          <w:noProof/>
        </w:rPr>
        <w:drawing>
          <wp:inline distT="0" distB="0" distL="0" distR="0" wp14:anchorId="2B209EA5" wp14:editId="57768D2C">
            <wp:extent cx="4985006" cy="1638384"/>
            <wp:effectExtent l="0" t="0" r="6350" b="0"/>
            <wp:docPr id="1271311866" name="Image 1" descr="Une image contenant texte, capture d’écran, Police, nombr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1311866" name="Image 1" descr="Une image contenant texte, capture d’écran, Police, nombre&#10;&#10;Le contenu généré par l’IA peut être incorrect."/>
                    <pic:cNvPicPr/>
                  </pic:nvPicPr>
                  <pic:blipFill>
                    <a:blip r:embed="rId11"/>
                    <a:stretch>
                      <a:fillRect/>
                    </a:stretch>
                  </pic:blipFill>
                  <pic:spPr>
                    <a:xfrm>
                      <a:off x="0" y="0"/>
                      <a:ext cx="4985006" cy="1638384"/>
                    </a:xfrm>
                    <a:prstGeom prst="rect">
                      <a:avLst/>
                    </a:prstGeom>
                  </pic:spPr>
                </pic:pic>
              </a:graphicData>
            </a:graphic>
          </wp:inline>
        </w:drawing>
      </w:r>
    </w:p>
    <w:p w14:paraId="1F4B2AC2" w14:textId="77777777" w:rsidR="005A1599" w:rsidRDefault="005A1599" w:rsidP="004E3F0B">
      <w:pPr>
        <w:rPr>
          <w:rFonts w:ascii="Arial" w:hAnsi="Arial" w:cs="Arial"/>
        </w:rPr>
      </w:pPr>
    </w:p>
    <w:p w14:paraId="7ACCD48F" w14:textId="77777777" w:rsidR="00623465" w:rsidRDefault="00A9506D" w:rsidP="005A1599">
      <w:pPr>
        <w:pStyle w:val="Paragraphedeliste"/>
        <w:numPr>
          <w:ilvl w:val="0"/>
          <w:numId w:val="2"/>
        </w:numPr>
        <w:rPr>
          <w:rFonts w:ascii="Arial" w:hAnsi="Arial" w:cs="Arial"/>
        </w:rPr>
      </w:pPr>
      <w:r>
        <w:rPr>
          <w:rFonts w:ascii="Arial" w:hAnsi="Arial" w:cs="Arial"/>
        </w:rPr>
        <w:t>Critère 2 : les SAV</w:t>
      </w:r>
      <w:r w:rsidR="00623465">
        <w:rPr>
          <w:rFonts w:ascii="Arial" w:hAnsi="Arial" w:cs="Arial"/>
        </w:rPr>
        <w:t xml:space="preserve"> sur le nombre d’interventions de pose : </w:t>
      </w:r>
    </w:p>
    <w:p w14:paraId="61421F4B" w14:textId="77777777" w:rsidR="00623465" w:rsidRDefault="00623465" w:rsidP="00623465">
      <w:pPr>
        <w:pStyle w:val="Paragraphedeliste"/>
        <w:ind w:left="720"/>
        <w:rPr>
          <w:rFonts w:ascii="Arial" w:hAnsi="Arial" w:cs="Arial"/>
        </w:rPr>
      </w:pPr>
    </w:p>
    <w:p w14:paraId="5C96B10D" w14:textId="04E0385F" w:rsidR="005A1599" w:rsidRDefault="00A05E6B" w:rsidP="00A05E6B">
      <w:pPr>
        <w:ind w:left="720"/>
        <w:rPr>
          <w:rFonts w:ascii="Arial" w:hAnsi="Arial" w:cs="Arial"/>
        </w:rPr>
      </w:pPr>
      <w:r w:rsidRPr="00A05E6B">
        <w:rPr>
          <w:rFonts w:ascii="Arial" w:hAnsi="Arial" w:cs="Arial"/>
          <w:noProof/>
        </w:rPr>
        <w:drawing>
          <wp:inline distT="0" distB="0" distL="0" distR="0" wp14:anchorId="28DF42F8" wp14:editId="0F9F24D9">
            <wp:extent cx="3772094" cy="1206562"/>
            <wp:effectExtent l="0" t="0" r="0" b="0"/>
            <wp:docPr id="1945987719" name="Image 1" descr="Une image contenant texte, capture d’écran, Police, nombr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5987719" name="Image 1" descr="Une image contenant texte, capture d’écran, Police, nombre&#10;&#10;Le contenu généré par l’IA peut être incorrect."/>
                    <pic:cNvPicPr/>
                  </pic:nvPicPr>
                  <pic:blipFill>
                    <a:blip r:embed="rId12"/>
                    <a:stretch>
                      <a:fillRect/>
                    </a:stretch>
                  </pic:blipFill>
                  <pic:spPr>
                    <a:xfrm>
                      <a:off x="0" y="0"/>
                      <a:ext cx="3772094" cy="1206562"/>
                    </a:xfrm>
                    <a:prstGeom prst="rect">
                      <a:avLst/>
                    </a:prstGeom>
                  </pic:spPr>
                </pic:pic>
              </a:graphicData>
            </a:graphic>
          </wp:inline>
        </w:drawing>
      </w:r>
    </w:p>
    <w:p w14:paraId="2352A04A" w14:textId="77777777" w:rsidR="005A1599" w:rsidRDefault="005A1599" w:rsidP="001423BA">
      <w:pPr>
        <w:rPr>
          <w:rFonts w:ascii="Arial" w:hAnsi="Arial" w:cs="Arial"/>
        </w:rPr>
      </w:pPr>
    </w:p>
    <w:p w14:paraId="2D12AF7D" w14:textId="77777777" w:rsidR="001423BA" w:rsidRDefault="001423BA" w:rsidP="001423BA">
      <w:pPr>
        <w:rPr>
          <w:rFonts w:ascii="Arial" w:hAnsi="Arial" w:cs="Arial"/>
        </w:rPr>
      </w:pPr>
      <w:r w:rsidRPr="007A2512">
        <w:rPr>
          <w:rFonts w:ascii="Arial" w:hAnsi="Arial" w:cs="Arial"/>
        </w:rPr>
        <w:t>Les partenaires sociaux ont émis un avis favorable.</w:t>
      </w:r>
    </w:p>
    <w:p w14:paraId="678CCC73" w14:textId="77777777" w:rsidR="00380B13" w:rsidRDefault="00380B13" w:rsidP="001423BA">
      <w:pPr>
        <w:rPr>
          <w:rFonts w:ascii="Arial" w:hAnsi="Arial" w:cs="Arial"/>
        </w:rPr>
      </w:pPr>
    </w:p>
    <w:p w14:paraId="65297496" w14:textId="77777777" w:rsidR="00380B13" w:rsidRDefault="00380B13" w:rsidP="001423BA">
      <w:pPr>
        <w:rPr>
          <w:rFonts w:ascii="Arial" w:hAnsi="Arial" w:cs="Arial"/>
        </w:rPr>
      </w:pPr>
    </w:p>
    <w:p w14:paraId="4ECA0AAC" w14:textId="77777777" w:rsidR="00380B13" w:rsidRDefault="00380B13" w:rsidP="001423BA">
      <w:pPr>
        <w:rPr>
          <w:rFonts w:ascii="Arial" w:hAnsi="Arial" w:cs="Arial"/>
        </w:rPr>
      </w:pPr>
    </w:p>
    <w:p w14:paraId="31582225" w14:textId="77777777" w:rsidR="00380B13" w:rsidRDefault="00380B13" w:rsidP="001423BA">
      <w:pPr>
        <w:rPr>
          <w:rFonts w:ascii="Arial" w:hAnsi="Arial" w:cs="Arial"/>
        </w:rPr>
      </w:pPr>
    </w:p>
    <w:p w14:paraId="5875C5CF" w14:textId="77777777" w:rsidR="00380B13" w:rsidRDefault="00380B13" w:rsidP="001423BA">
      <w:pPr>
        <w:rPr>
          <w:rFonts w:ascii="Arial" w:hAnsi="Arial" w:cs="Arial"/>
        </w:rPr>
      </w:pPr>
    </w:p>
    <w:p w14:paraId="638A4D0E" w14:textId="77777777" w:rsidR="00380B13" w:rsidRDefault="00380B13" w:rsidP="001423BA">
      <w:pPr>
        <w:rPr>
          <w:rFonts w:ascii="Arial" w:hAnsi="Arial" w:cs="Arial"/>
        </w:rPr>
      </w:pPr>
    </w:p>
    <w:p w14:paraId="605DCDB6" w14:textId="77777777" w:rsidR="00380B13" w:rsidRDefault="00380B13" w:rsidP="001423BA">
      <w:pPr>
        <w:rPr>
          <w:rFonts w:ascii="Arial" w:hAnsi="Arial" w:cs="Arial"/>
        </w:rPr>
      </w:pPr>
    </w:p>
    <w:p w14:paraId="4D829C77" w14:textId="77777777" w:rsidR="00380B13" w:rsidRDefault="00380B13" w:rsidP="001423BA">
      <w:pPr>
        <w:rPr>
          <w:rFonts w:ascii="Arial" w:hAnsi="Arial" w:cs="Arial"/>
        </w:rPr>
      </w:pPr>
    </w:p>
    <w:p w14:paraId="2F635929" w14:textId="77777777" w:rsidR="00380B13" w:rsidRDefault="00380B13" w:rsidP="001423BA">
      <w:pPr>
        <w:rPr>
          <w:rFonts w:ascii="Arial" w:hAnsi="Arial" w:cs="Arial"/>
        </w:rPr>
      </w:pPr>
    </w:p>
    <w:p w14:paraId="3711A9A0" w14:textId="77777777" w:rsidR="00380B13" w:rsidRDefault="00380B13" w:rsidP="001423BA">
      <w:pPr>
        <w:rPr>
          <w:rFonts w:ascii="Arial" w:hAnsi="Arial" w:cs="Arial"/>
        </w:rPr>
      </w:pPr>
    </w:p>
    <w:p w14:paraId="4BB276F9" w14:textId="77777777" w:rsidR="00380B13" w:rsidRDefault="00380B13" w:rsidP="001423BA">
      <w:pPr>
        <w:rPr>
          <w:rFonts w:ascii="Arial" w:hAnsi="Arial" w:cs="Arial"/>
        </w:rPr>
      </w:pPr>
    </w:p>
    <w:p w14:paraId="286E216C" w14:textId="77777777" w:rsidR="00380B13" w:rsidRDefault="00380B13" w:rsidP="001423BA">
      <w:pPr>
        <w:rPr>
          <w:rFonts w:ascii="Arial" w:hAnsi="Arial" w:cs="Arial"/>
        </w:rPr>
      </w:pPr>
    </w:p>
    <w:p w14:paraId="6C79BE98" w14:textId="77777777" w:rsidR="00380B13" w:rsidRDefault="00380B13" w:rsidP="001423BA">
      <w:pPr>
        <w:rPr>
          <w:rFonts w:ascii="Arial" w:hAnsi="Arial" w:cs="Arial"/>
        </w:rPr>
      </w:pPr>
    </w:p>
    <w:p w14:paraId="72E96E10" w14:textId="77777777" w:rsidR="001423BA" w:rsidRDefault="001423BA" w:rsidP="001423BA">
      <w:pPr>
        <w:rPr>
          <w:rFonts w:ascii="Arial" w:hAnsi="Arial" w:cs="Arial"/>
        </w:rPr>
      </w:pPr>
    </w:p>
    <w:p w14:paraId="575B5F00" w14:textId="1F0BF112" w:rsidR="00436465" w:rsidRPr="00150A09" w:rsidRDefault="006A2C9D" w:rsidP="001423BA">
      <w:pPr>
        <w:pStyle w:val="Paragraphedeliste"/>
        <w:numPr>
          <w:ilvl w:val="0"/>
          <w:numId w:val="2"/>
        </w:numPr>
        <w:rPr>
          <w:rFonts w:ascii="Arial" w:hAnsi="Arial" w:cs="Arial"/>
        </w:rPr>
      </w:pPr>
      <w:r w:rsidRPr="006A2C9D">
        <w:rPr>
          <w:rFonts w:ascii="Arial" w:hAnsi="Arial" w:cs="Arial"/>
        </w:rPr>
        <w:t>Critère 3 : Prime annuelle sur les résultats de l’agence (budget): 1000€</w:t>
      </w:r>
    </w:p>
    <w:p w14:paraId="2CCB1C04" w14:textId="192DF7E0" w:rsidR="00150A09" w:rsidRDefault="00150A09" w:rsidP="001423BA">
      <w:pPr>
        <w:rPr>
          <w:rFonts w:ascii="Arial" w:hAnsi="Arial" w:cs="Arial"/>
        </w:rPr>
      </w:pPr>
      <w:r w:rsidRPr="00150A09">
        <w:rPr>
          <w:rFonts w:ascii="Arial" w:hAnsi="Arial" w:cs="Arial"/>
          <w:noProof/>
        </w:rPr>
        <w:drawing>
          <wp:inline distT="0" distB="0" distL="0" distR="0" wp14:anchorId="5FCFF945" wp14:editId="74819169">
            <wp:extent cx="5473981" cy="1841595"/>
            <wp:effectExtent l="0" t="0" r="0" b="6350"/>
            <wp:docPr id="1243547222" name="Image 1" descr="Une image contenant texte, capture d’écran, Police, nombr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3547222" name="Image 1" descr="Une image contenant texte, capture d’écran, Police, nombre&#10;&#10;Le contenu généré par l’IA peut être incorrect."/>
                    <pic:cNvPicPr/>
                  </pic:nvPicPr>
                  <pic:blipFill>
                    <a:blip r:embed="rId13"/>
                    <a:stretch>
                      <a:fillRect/>
                    </a:stretch>
                  </pic:blipFill>
                  <pic:spPr>
                    <a:xfrm>
                      <a:off x="0" y="0"/>
                      <a:ext cx="5473981" cy="1841595"/>
                    </a:xfrm>
                    <a:prstGeom prst="rect">
                      <a:avLst/>
                    </a:prstGeom>
                  </pic:spPr>
                </pic:pic>
              </a:graphicData>
            </a:graphic>
          </wp:inline>
        </w:drawing>
      </w:r>
    </w:p>
    <w:p w14:paraId="6E7A3136" w14:textId="77777777" w:rsidR="00150A09" w:rsidRDefault="00150A09" w:rsidP="001423BA">
      <w:pPr>
        <w:rPr>
          <w:rFonts w:ascii="Arial" w:hAnsi="Arial" w:cs="Arial"/>
        </w:rPr>
      </w:pPr>
    </w:p>
    <w:p w14:paraId="5DAC10F0" w14:textId="6A303B2F" w:rsidR="001423BA" w:rsidRPr="007A2512" w:rsidRDefault="001423BA" w:rsidP="001423BA">
      <w:pPr>
        <w:rPr>
          <w:rFonts w:ascii="Arial" w:hAnsi="Arial" w:cs="Arial"/>
        </w:rPr>
      </w:pPr>
      <w:r w:rsidRPr="007A2512">
        <w:rPr>
          <w:rFonts w:ascii="Arial" w:hAnsi="Arial" w:cs="Arial"/>
        </w:rPr>
        <w:t>Les partenaires sociaux ont émis un avis favorable.</w:t>
      </w:r>
    </w:p>
    <w:p w14:paraId="14DAB141" w14:textId="77777777" w:rsidR="007A2512" w:rsidRPr="007A2512" w:rsidRDefault="007A2512" w:rsidP="007A2512">
      <w:pPr>
        <w:rPr>
          <w:rFonts w:ascii="Arial" w:hAnsi="Arial" w:cs="Arial"/>
          <w:b/>
          <w:bCs/>
          <w:sz w:val="24"/>
          <w:szCs w:val="24"/>
        </w:rPr>
      </w:pPr>
    </w:p>
    <w:p w14:paraId="699185BF" w14:textId="6EA67588" w:rsidR="00F4331A" w:rsidRDefault="009924F7" w:rsidP="00F84B6B">
      <w:pPr>
        <w:rPr>
          <w:rFonts w:ascii="Arial" w:hAnsi="Arial" w:cs="Arial"/>
        </w:rPr>
      </w:pPr>
      <w:r>
        <w:rPr>
          <w:rFonts w:ascii="Arial" w:hAnsi="Arial" w:cs="Arial"/>
        </w:rPr>
        <w:t xml:space="preserve">Suite aux demandes effectuées par </w:t>
      </w:r>
      <w:r w:rsidR="0042087D">
        <w:rPr>
          <w:rFonts w:ascii="Arial" w:hAnsi="Arial" w:cs="Arial"/>
        </w:rPr>
        <w:t>xxxxxxxx</w:t>
      </w:r>
      <w:r>
        <w:rPr>
          <w:rFonts w:ascii="Arial" w:hAnsi="Arial" w:cs="Arial"/>
        </w:rPr>
        <w:t xml:space="preserve">, dans le cadre de la réunion préparatoire du 15 décembre 2025, à savoir : </w:t>
      </w:r>
    </w:p>
    <w:p w14:paraId="6E2F7506" w14:textId="77777777" w:rsidR="009924F7" w:rsidRPr="009924F7" w:rsidRDefault="009924F7" w:rsidP="009924F7">
      <w:pPr>
        <w:pStyle w:val="Paragraphedeliste"/>
        <w:numPr>
          <w:ilvl w:val="0"/>
          <w:numId w:val="33"/>
        </w:numPr>
        <w:contextualSpacing/>
        <w:rPr>
          <w:rFonts w:ascii="Arial" w:hAnsi="Arial" w:cs="Arial"/>
        </w:rPr>
      </w:pPr>
      <w:bookmarkStart w:id="10" w:name="_Hlk219109290"/>
      <w:r w:rsidRPr="009924F7">
        <w:rPr>
          <w:rFonts w:ascii="Arial" w:hAnsi="Arial" w:cs="Arial"/>
        </w:rPr>
        <w:t>Nouvelle revalorisation de la prime d’ancienneté pour la catégorie « ouvriers » dont le plafond est inférieur aux autres catégories.</w:t>
      </w:r>
    </w:p>
    <w:p w14:paraId="082A5BB5" w14:textId="77777777" w:rsidR="009924F7" w:rsidRPr="009924F7" w:rsidRDefault="009924F7" w:rsidP="009924F7">
      <w:pPr>
        <w:pStyle w:val="Paragraphedeliste"/>
        <w:numPr>
          <w:ilvl w:val="0"/>
          <w:numId w:val="33"/>
        </w:numPr>
        <w:contextualSpacing/>
        <w:rPr>
          <w:rFonts w:ascii="Arial" w:hAnsi="Arial" w:cs="Arial"/>
        </w:rPr>
      </w:pPr>
      <w:bookmarkStart w:id="11" w:name="_Hlk219109319"/>
      <w:bookmarkEnd w:id="10"/>
      <w:r w:rsidRPr="009924F7">
        <w:rPr>
          <w:rFonts w:ascii="Arial" w:hAnsi="Arial" w:cs="Arial"/>
        </w:rPr>
        <w:t xml:space="preserve">Nouvelle revalorisation de la prime de départ en retraite pour la catégorie « ouvriers » </w:t>
      </w:r>
    </w:p>
    <w:p w14:paraId="24C2154B" w14:textId="40759923" w:rsidR="009924F7" w:rsidRPr="009924F7" w:rsidRDefault="009924F7" w:rsidP="009924F7">
      <w:pPr>
        <w:pStyle w:val="Paragraphedeliste"/>
        <w:numPr>
          <w:ilvl w:val="0"/>
          <w:numId w:val="33"/>
        </w:numPr>
        <w:contextualSpacing/>
        <w:rPr>
          <w:rFonts w:ascii="Arial" w:hAnsi="Arial" w:cs="Arial"/>
        </w:rPr>
      </w:pPr>
      <w:bookmarkStart w:id="12" w:name="_Hlk219109332"/>
      <w:bookmarkEnd w:id="11"/>
      <w:r w:rsidRPr="009924F7">
        <w:rPr>
          <w:rFonts w:ascii="Arial" w:hAnsi="Arial" w:cs="Arial"/>
        </w:rPr>
        <w:t>Mise en place de tickets restaurant pour le personnel sédentaire afin d’améliorer le pouvoir d’achat</w:t>
      </w:r>
    </w:p>
    <w:p w14:paraId="346A60CD" w14:textId="10864B6E" w:rsidR="009924F7" w:rsidRPr="009924F7" w:rsidRDefault="009924F7" w:rsidP="009924F7">
      <w:pPr>
        <w:pStyle w:val="Paragraphedeliste"/>
        <w:numPr>
          <w:ilvl w:val="0"/>
          <w:numId w:val="33"/>
        </w:numPr>
        <w:contextualSpacing/>
        <w:rPr>
          <w:rFonts w:ascii="Arial" w:hAnsi="Arial" w:cs="Arial"/>
        </w:rPr>
      </w:pPr>
      <w:r w:rsidRPr="009924F7">
        <w:rPr>
          <w:rFonts w:ascii="Arial" w:hAnsi="Arial" w:cs="Arial"/>
        </w:rPr>
        <w:t>Mise en place d’un 13ème mois</w:t>
      </w:r>
      <w:bookmarkEnd w:id="12"/>
    </w:p>
    <w:p w14:paraId="37E5F2EB" w14:textId="77777777" w:rsidR="009924F7" w:rsidRPr="009924F7" w:rsidRDefault="009924F7" w:rsidP="009924F7">
      <w:pPr>
        <w:pStyle w:val="Paragraphedeliste"/>
        <w:numPr>
          <w:ilvl w:val="0"/>
          <w:numId w:val="33"/>
        </w:numPr>
        <w:contextualSpacing/>
        <w:rPr>
          <w:rFonts w:ascii="Arial" w:hAnsi="Arial" w:cs="Arial"/>
        </w:rPr>
      </w:pPr>
      <w:r w:rsidRPr="009924F7">
        <w:rPr>
          <w:rFonts w:ascii="Arial" w:hAnsi="Arial" w:cs="Arial"/>
        </w:rPr>
        <w:t>Mettre en place une prime spécifique liée à la livraison en étages</w:t>
      </w:r>
    </w:p>
    <w:p w14:paraId="3E43E3AC" w14:textId="77777777" w:rsidR="009924F7" w:rsidRPr="003915AA" w:rsidRDefault="009924F7" w:rsidP="009924F7">
      <w:pPr>
        <w:pStyle w:val="Paragraphedeliste"/>
        <w:ind w:left="420"/>
        <w:rPr>
          <w:rFonts w:asciiTheme="majorHAnsi" w:hAnsiTheme="majorHAnsi"/>
          <w:sz w:val="24"/>
          <w:szCs w:val="24"/>
        </w:rPr>
      </w:pPr>
    </w:p>
    <w:p w14:paraId="0C61EF8C" w14:textId="0E57015E" w:rsidR="00150A09" w:rsidRDefault="009924F7" w:rsidP="00F84B6B">
      <w:pPr>
        <w:rPr>
          <w:rFonts w:ascii="Arial" w:hAnsi="Arial" w:cs="Arial"/>
        </w:rPr>
      </w:pPr>
      <w:r w:rsidRPr="009924F7">
        <w:rPr>
          <w:rFonts w:ascii="Arial" w:hAnsi="Arial" w:cs="Arial"/>
        </w:rPr>
        <w:t>La Direction se prononc</w:t>
      </w:r>
      <w:r w:rsidR="00A83B9A">
        <w:rPr>
          <w:rFonts w:ascii="Arial" w:hAnsi="Arial" w:cs="Arial"/>
        </w:rPr>
        <w:t>e</w:t>
      </w:r>
      <w:r w:rsidRPr="009924F7">
        <w:rPr>
          <w:rFonts w:ascii="Arial" w:hAnsi="Arial" w:cs="Arial"/>
        </w:rPr>
        <w:t xml:space="preserve"> défavorablement sur l’ensemble des demandes ci-dessous. En effet, compte tenu du contexte économique actuel, </w:t>
      </w:r>
      <w:r w:rsidR="00176ECE">
        <w:rPr>
          <w:rFonts w:ascii="Arial" w:hAnsi="Arial" w:cs="Arial"/>
        </w:rPr>
        <w:t xml:space="preserve">ces demandes ne sont pas d’actualité. </w:t>
      </w:r>
    </w:p>
    <w:p w14:paraId="4CA9FB9D" w14:textId="77777777" w:rsidR="00150A09" w:rsidRDefault="00150A09" w:rsidP="00F84B6B">
      <w:pPr>
        <w:rPr>
          <w:rFonts w:ascii="Arial" w:hAnsi="Arial" w:cs="Arial"/>
        </w:rPr>
      </w:pPr>
    </w:p>
    <w:p w14:paraId="603B361A" w14:textId="4280C65F" w:rsidR="001423BA" w:rsidRDefault="001423BA" w:rsidP="001423BA">
      <w:pPr>
        <w:rPr>
          <w:rFonts w:ascii="Arial" w:hAnsi="Arial" w:cs="Arial"/>
        </w:rPr>
      </w:pPr>
      <w:r w:rsidRPr="007A2512">
        <w:rPr>
          <w:rFonts w:ascii="Arial" w:hAnsi="Arial" w:cs="Arial"/>
        </w:rPr>
        <w:t xml:space="preserve">Les partenaires sociaux </w:t>
      </w:r>
      <w:r w:rsidR="00176ECE">
        <w:rPr>
          <w:rFonts w:ascii="Arial" w:hAnsi="Arial" w:cs="Arial"/>
        </w:rPr>
        <w:t xml:space="preserve">émettent leur désaccord sur les points ci-dessus. </w:t>
      </w:r>
    </w:p>
    <w:p w14:paraId="7EB22904" w14:textId="77777777" w:rsidR="00176ECE" w:rsidRDefault="00176ECE" w:rsidP="001423BA">
      <w:pPr>
        <w:rPr>
          <w:rFonts w:ascii="Arial" w:hAnsi="Arial" w:cs="Arial"/>
        </w:rPr>
      </w:pPr>
    </w:p>
    <w:p w14:paraId="54FFA33B" w14:textId="26772245" w:rsidR="001111D8" w:rsidRPr="007D473D" w:rsidRDefault="001111D8" w:rsidP="001111D8">
      <w:pPr>
        <w:tabs>
          <w:tab w:val="left" w:pos="6237"/>
        </w:tabs>
        <w:spacing w:after="240"/>
        <w:rPr>
          <w:rFonts w:ascii="Arial" w:hAnsi="Arial" w:cs="Arial"/>
          <w:b/>
          <w:iCs/>
        </w:rPr>
      </w:pPr>
      <w:bookmarkStart w:id="13" w:name="_Hlk55924406"/>
      <w:bookmarkEnd w:id="9"/>
      <w:r w:rsidRPr="007D473D">
        <w:rPr>
          <w:rFonts w:ascii="Arial" w:hAnsi="Arial" w:cs="Arial"/>
          <w:b/>
          <w:iCs/>
        </w:rPr>
        <w:t>ARTICLE  3– REVISION ET DENO</w:t>
      </w:r>
      <w:r w:rsidR="00101F7E" w:rsidRPr="007D473D">
        <w:rPr>
          <w:rFonts w:ascii="Arial" w:hAnsi="Arial" w:cs="Arial"/>
          <w:b/>
          <w:iCs/>
        </w:rPr>
        <w:t>N</w:t>
      </w:r>
      <w:r w:rsidRPr="007D473D">
        <w:rPr>
          <w:rFonts w:ascii="Arial" w:hAnsi="Arial" w:cs="Arial"/>
          <w:b/>
          <w:iCs/>
        </w:rPr>
        <w:t>CIATION DU PRESENT ACCORD</w:t>
      </w:r>
    </w:p>
    <w:p w14:paraId="34052BCC" w14:textId="6DCD10F4" w:rsidR="004739AE" w:rsidRDefault="00125DB8" w:rsidP="00907FEA">
      <w:pPr>
        <w:tabs>
          <w:tab w:val="left" w:pos="6237"/>
        </w:tabs>
        <w:spacing w:after="240"/>
        <w:rPr>
          <w:rFonts w:ascii="Arial" w:hAnsi="Arial" w:cs="Arial"/>
          <w:iCs/>
        </w:rPr>
      </w:pPr>
      <w:r w:rsidRPr="007D473D">
        <w:rPr>
          <w:rFonts w:ascii="Arial" w:hAnsi="Arial" w:cs="Arial"/>
          <w:iCs/>
        </w:rPr>
        <w:t>Cet accord</w:t>
      </w:r>
      <w:r w:rsidR="00907FEA" w:rsidRPr="007D473D">
        <w:rPr>
          <w:rFonts w:ascii="Arial" w:hAnsi="Arial" w:cs="Arial"/>
          <w:iCs/>
        </w:rPr>
        <w:t xml:space="preserve"> </w:t>
      </w:r>
      <w:r w:rsidR="00A604EA" w:rsidRPr="007D473D">
        <w:rPr>
          <w:rFonts w:ascii="Arial" w:hAnsi="Arial" w:cs="Arial"/>
          <w:iCs/>
        </w:rPr>
        <w:t>pourra êtr</w:t>
      </w:r>
      <w:r w:rsidR="00907FEA" w:rsidRPr="007D473D">
        <w:rPr>
          <w:rFonts w:ascii="Arial" w:hAnsi="Arial" w:cs="Arial"/>
          <w:iCs/>
        </w:rPr>
        <w:t>e cadu</w:t>
      </w:r>
      <w:r w:rsidRPr="007D473D">
        <w:rPr>
          <w:rFonts w:ascii="Arial" w:hAnsi="Arial" w:cs="Arial"/>
          <w:iCs/>
        </w:rPr>
        <w:t>c</w:t>
      </w:r>
      <w:r w:rsidR="00907FEA" w:rsidRPr="007D473D">
        <w:rPr>
          <w:rFonts w:ascii="Arial" w:hAnsi="Arial" w:cs="Arial"/>
          <w:iCs/>
        </w:rPr>
        <w:t xml:space="preserve"> à l’issue de la première année de mise en œuvre ou faire l’objet d’un avenant</w:t>
      </w:r>
      <w:r w:rsidR="00A604EA" w:rsidRPr="007D473D">
        <w:rPr>
          <w:rFonts w:ascii="Arial" w:hAnsi="Arial" w:cs="Arial"/>
          <w:iCs/>
        </w:rPr>
        <w:t xml:space="preserve"> conclu </w:t>
      </w:r>
      <w:r w:rsidR="00CC296D" w:rsidRPr="007D473D">
        <w:rPr>
          <w:rFonts w:ascii="Arial" w:hAnsi="Arial" w:cs="Arial"/>
          <w:iCs/>
        </w:rPr>
        <w:t>avec les signataires de l’accord</w:t>
      </w:r>
      <w:r w:rsidR="00A604EA" w:rsidRPr="007D473D">
        <w:rPr>
          <w:rFonts w:ascii="Arial" w:hAnsi="Arial" w:cs="Arial"/>
          <w:iCs/>
        </w:rPr>
        <w:t xml:space="preserve"> initial. </w:t>
      </w:r>
    </w:p>
    <w:bookmarkEnd w:id="13"/>
    <w:p w14:paraId="3418CF2C" w14:textId="4EF7BD2E" w:rsidR="0029072B" w:rsidRPr="007D473D" w:rsidRDefault="0029072B" w:rsidP="0029072B">
      <w:pPr>
        <w:tabs>
          <w:tab w:val="left" w:pos="6237"/>
        </w:tabs>
        <w:spacing w:after="240"/>
        <w:rPr>
          <w:rFonts w:ascii="Arial" w:hAnsi="Arial" w:cs="Arial"/>
          <w:b/>
          <w:iCs/>
        </w:rPr>
      </w:pPr>
      <w:r w:rsidRPr="007D473D">
        <w:rPr>
          <w:rFonts w:ascii="Arial" w:hAnsi="Arial" w:cs="Arial"/>
          <w:b/>
          <w:iCs/>
        </w:rPr>
        <w:t xml:space="preserve">ARTICLE  </w:t>
      </w:r>
      <w:r w:rsidR="001111D8" w:rsidRPr="007D473D">
        <w:rPr>
          <w:rFonts w:ascii="Arial" w:hAnsi="Arial" w:cs="Arial"/>
          <w:b/>
          <w:iCs/>
        </w:rPr>
        <w:t>4</w:t>
      </w:r>
      <w:r w:rsidRPr="007D473D">
        <w:rPr>
          <w:rFonts w:ascii="Arial" w:hAnsi="Arial" w:cs="Arial"/>
          <w:b/>
          <w:iCs/>
        </w:rPr>
        <w:t>– NOTIFICATION</w:t>
      </w:r>
    </w:p>
    <w:p w14:paraId="7E279A9F" w14:textId="641F9B0E" w:rsidR="0029072B" w:rsidRPr="007D473D" w:rsidRDefault="0029072B" w:rsidP="0029072B">
      <w:pPr>
        <w:spacing w:after="240"/>
        <w:rPr>
          <w:rFonts w:ascii="Arial" w:hAnsi="Arial" w:cs="Arial"/>
        </w:rPr>
      </w:pPr>
      <w:r w:rsidRPr="007D473D">
        <w:rPr>
          <w:rFonts w:ascii="Arial" w:hAnsi="Arial" w:cs="Arial"/>
        </w:rPr>
        <w:t xml:space="preserve">Conformément à l’article L.2231-5 du code du travail, le texte du présent accord est notifié à l’ensemble des organisations syndicales représentatives au sein de l’entreprise </w:t>
      </w:r>
      <w:r w:rsidRPr="0028640E">
        <w:rPr>
          <w:rFonts w:ascii="Arial" w:hAnsi="Arial" w:cs="Arial"/>
        </w:rPr>
        <w:t xml:space="preserve">GUISNEL </w:t>
      </w:r>
      <w:r w:rsidR="006A5BB0" w:rsidRPr="0028640E">
        <w:rPr>
          <w:rFonts w:ascii="Arial" w:hAnsi="Arial" w:cs="Arial"/>
        </w:rPr>
        <w:t>DISTRIBUTION</w:t>
      </w:r>
      <w:r w:rsidR="00BB719B" w:rsidRPr="007D473D">
        <w:rPr>
          <w:rFonts w:ascii="Arial" w:hAnsi="Arial" w:cs="Arial"/>
        </w:rPr>
        <w:t xml:space="preserve"> </w:t>
      </w:r>
      <w:bookmarkStart w:id="14" w:name="_Hlk55829747"/>
      <w:r w:rsidR="00BB719B" w:rsidRPr="007D473D">
        <w:rPr>
          <w:rFonts w:ascii="Arial" w:hAnsi="Arial" w:cs="Arial"/>
        </w:rPr>
        <w:t>(elle pourra être notifiée par un courrier électronique avec accusé de réception)</w:t>
      </w:r>
      <w:bookmarkEnd w:id="14"/>
      <w:r w:rsidR="000E6F32" w:rsidRPr="007D473D">
        <w:rPr>
          <w:rFonts w:ascii="Arial" w:hAnsi="Arial" w:cs="Arial"/>
        </w:rPr>
        <w:t>, aux membres du CSE et à l’ensemble des salariés par voie d’affichage.</w:t>
      </w:r>
    </w:p>
    <w:p w14:paraId="0FFADCA3" w14:textId="77A0D114" w:rsidR="0029072B" w:rsidRPr="007D473D" w:rsidRDefault="0029072B" w:rsidP="0029072B">
      <w:pPr>
        <w:tabs>
          <w:tab w:val="left" w:pos="6237"/>
        </w:tabs>
        <w:spacing w:after="240"/>
        <w:rPr>
          <w:rFonts w:ascii="Arial" w:hAnsi="Arial" w:cs="Arial"/>
          <w:b/>
          <w:iCs/>
        </w:rPr>
      </w:pPr>
      <w:r w:rsidRPr="007D473D">
        <w:rPr>
          <w:rFonts w:ascii="Arial" w:hAnsi="Arial" w:cs="Arial"/>
          <w:b/>
          <w:iCs/>
        </w:rPr>
        <w:t xml:space="preserve">ARTICLE </w:t>
      </w:r>
      <w:r w:rsidR="001111D8" w:rsidRPr="007D473D">
        <w:rPr>
          <w:rFonts w:ascii="Arial" w:hAnsi="Arial" w:cs="Arial"/>
          <w:b/>
          <w:iCs/>
        </w:rPr>
        <w:t>5</w:t>
      </w:r>
      <w:r w:rsidRPr="007D473D">
        <w:rPr>
          <w:rFonts w:ascii="Arial" w:hAnsi="Arial" w:cs="Arial"/>
          <w:b/>
          <w:iCs/>
        </w:rPr>
        <w:t xml:space="preserve"> – DEPOT ET PUBLICITE</w:t>
      </w:r>
    </w:p>
    <w:p w14:paraId="60D1DC6F" w14:textId="77777777" w:rsidR="0029072B" w:rsidRPr="007D473D" w:rsidRDefault="0029072B" w:rsidP="0029072B">
      <w:pPr>
        <w:spacing w:after="240"/>
        <w:rPr>
          <w:rFonts w:ascii="Arial" w:hAnsi="Arial" w:cs="Arial"/>
        </w:rPr>
      </w:pPr>
      <w:r w:rsidRPr="007D473D">
        <w:rPr>
          <w:rFonts w:ascii="Arial" w:hAnsi="Arial" w:cs="Arial"/>
        </w:rPr>
        <w:t xml:space="preserve">Conformément aux dispositions légales en vigueur, le texte du présent accord sera déposé, par la Direction de l’entreprise sur la plateforme de téléprocédure du Ministère du Travail appelée « TéléAccords » dans les conditions prévues au Décret n° 2018-362 du 15 mai 2018 relatif à la procédure de dépôt des accords collectifs.  </w:t>
      </w:r>
    </w:p>
    <w:p w14:paraId="6FE6C7F5" w14:textId="77777777" w:rsidR="0029072B" w:rsidRPr="007D473D" w:rsidRDefault="0029072B" w:rsidP="0029072B">
      <w:pPr>
        <w:spacing w:after="240"/>
        <w:rPr>
          <w:rFonts w:ascii="Arial" w:hAnsi="Arial" w:cs="Arial"/>
        </w:rPr>
      </w:pPr>
      <w:r w:rsidRPr="007D473D">
        <w:rPr>
          <w:rFonts w:ascii="Arial" w:hAnsi="Arial" w:cs="Arial"/>
        </w:rPr>
        <w:t>Le présent accord sera également déposé auprès du Greffe du Conseil de Prud’hommes de Saint Malo (35) en un exemplaire original signé.</w:t>
      </w:r>
    </w:p>
    <w:p w14:paraId="130401A9" w14:textId="77777777" w:rsidR="0029072B" w:rsidRPr="007D473D" w:rsidRDefault="0029072B" w:rsidP="0029072B">
      <w:pPr>
        <w:spacing w:after="240"/>
        <w:rPr>
          <w:rFonts w:ascii="Arial" w:hAnsi="Arial" w:cs="Arial"/>
        </w:rPr>
      </w:pPr>
      <w:r w:rsidRPr="007D473D">
        <w:rPr>
          <w:rFonts w:ascii="Arial" w:hAnsi="Arial" w:cs="Arial"/>
        </w:rPr>
        <w:lastRenderedPageBreak/>
        <w:t>Les parties conviennent que la structure de rémunération des personnels est un élément stratégique de compétitivité et d’attractivité, qu’il convient de garder confidentiel dans un contexte concurrentiel. </w:t>
      </w:r>
    </w:p>
    <w:p w14:paraId="3EFAD13A" w14:textId="1BB239EB" w:rsidR="0029072B" w:rsidRPr="007D473D" w:rsidRDefault="0029072B" w:rsidP="0029072B">
      <w:pPr>
        <w:spacing w:after="240"/>
        <w:rPr>
          <w:rFonts w:ascii="Arial" w:hAnsi="Arial" w:cs="Arial"/>
        </w:rPr>
      </w:pPr>
      <w:r w:rsidRPr="007D473D">
        <w:rPr>
          <w:rFonts w:ascii="Arial" w:hAnsi="Arial" w:cs="Arial"/>
        </w:rPr>
        <w:t xml:space="preserve">En outre, il sera affiché dans toutes les agences de l’entreprise GUISNEL </w:t>
      </w:r>
      <w:r w:rsidR="0054767D" w:rsidRPr="007D473D">
        <w:rPr>
          <w:rFonts w:ascii="Arial" w:hAnsi="Arial" w:cs="Arial"/>
        </w:rPr>
        <w:t>DISTRIBUTION</w:t>
      </w:r>
      <w:r w:rsidR="006A5BB0" w:rsidRPr="007D473D">
        <w:rPr>
          <w:rFonts w:ascii="Arial" w:hAnsi="Arial" w:cs="Arial"/>
        </w:rPr>
        <w:t xml:space="preserve"> </w:t>
      </w:r>
      <w:r w:rsidRPr="007D473D">
        <w:rPr>
          <w:rFonts w:ascii="Arial" w:hAnsi="Arial" w:cs="Arial"/>
        </w:rPr>
        <w:t>(articles R.2262-1 et R.2262-2 du Code du Travail).</w:t>
      </w:r>
    </w:p>
    <w:p w14:paraId="786BBC40" w14:textId="122C035F" w:rsidR="001111D8" w:rsidRPr="008F0B40" w:rsidRDefault="001111D8" w:rsidP="0029072B">
      <w:pPr>
        <w:tabs>
          <w:tab w:val="left" w:pos="6237"/>
        </w:tabs>
        <w:rPr>
          <w:rFonts w:ascii="Arial" w:hAnsi="Arial" w:cs="Arial"/>
        </w:rPr>
      </w:pPr>
      <w:r w:rsidRPr="008F0B40">
        <w:rPr>
          <w:rFonts w:ascii="Arial" w:hAnsi="Arial" w:cs="Arial"/>
        </w:rPr>
        <w:t xml:space="preserve">Fait le </w:t>
      </w:r>
      <w:r w:rsidR="000F2803">
        <w:rPr>
          <w:rFonts w:ascii="Arial" w:hAnsi="Arial" w:cs="Arial"/>
        </w:rPr>
        <w:t>19 janvier 2026</w:t>
      </w:r>
    </w:p>
    <w:p w14:paraId="7318FD61" w14:textId="77777777" w:rsidR="00992A6F" w:rsidRPr="008F0B40" w:rsidRDefault="00992A6F" w:rsidP="0029072B">
      <w:pPr>
        <w:tabs>
          <w:tab w:val="left" w:pos="6237"/>
        </w:tabs>
        <w:rPr>
          <w:rFonts w:ascii="Arial" w:hAnsi="Arial" w:cs="Arial"/>
        </w:rPr>
      </w:pPr>
    </w:p>
    <w:p w14:paraId="689FE729" w14:textId="14487AA6" w:rsidR="001111D8" w:rsidRPr="008F0B40" w:rsidRDefault="001111D8" w:rsidP="0029072B">
      <w:pPr>
        <w:tabs>
          <w:tab w:val="left" w:pos="6237"/>
        </w:tabs>
        <w:rPr>
          <w:rFonts w:ascii="Arial" w:hAnsi="Arial" w:cs="Arial"/>
        </w:rPr>
      </w:pPr>
      <w:r w:rsidRPr="008F0B40">
        <w:rPr>
          <w:rFonts w:ascii="Arial" w:hAnsi="Arial" w:cs="Arial"/>
        </w:rPr>
        <w:t>A Dol de Bretagne</w:t>
      </w:r>
    </w:p>
    <w:p w14:paraId="37AF9FA7" w14:textId="77777777" w:rsidR="001111D8" w:rsidRPr="008F0B40" w:rsidRDefault="001111D8" w:rsidP="0029072B">
      <w:pPr>
        <w:tabs>
          <w:tab w:val="left" w:pos="6237"/>
        </w:tabs>
        <w:rPr>
          <w:rFonts w:ascii="Arial" w:hAnsi="Arial" w:cs="Arial"/>
        </w:rPr>
      </w:pPr>
    </w:p>
    <w:p w14:paraId="3F2979CE" w14:textId="20BD77FD" w:rsidR="0029072B" w:rsidRPr="008F0B40" w:rsidRDefault="00AE7F9F" w:rsidP="0029072B">
      <w:pPr>
        <w:tabs>
          <w:tab w:val="left" w:pos="6237"/>
        </w:tabs>
        <w:rPr>
          <w:rFonts w:ascii="Arial" w:hAnsi="Arial" w:cs="Arial"/>
        </w:rPr>
      </w:pPr>
      <w:r w:rsidRPr="008F0B40">
        <w:rPr>
          <w:rFonts w:ascii="Arial" w:hAnsi="Arial" w:cs="Arial"/>
        </w:rPr>
        <w:t xml:space="preserve">Pour la Direction de </w:t>
      </w:r>
      <w:r w:rsidR="009C220E" w:rsidRPr="008F0B40">
        <w:rPr>
          <w:rFonts w:ascii="Arial" w:hAnsi="Arial" w:cs="Arial"/>
        </w:rPr>
        <w:t xml:space="preserve">GUISNEL </w:t>
      </w:r>
      <w:r w:rsidR="006A5BB0" w:rsidRPr="008F0B40">
        <w:rPr>
          <w:rFonts w:ascii="Arial" w:hAnsi="Arial" w:cs="Arial"/>
        </w:rPr>
        <w:t>DISTRIBUTION</w:t>
      </w:r>
      <w:r w:rsidRPr="008F0B40">
        <w:rPr>
          <w:rFonts w:ascii="Arial" w:hAnsi="Arial" w:cs="Arial"/>
        </w:rPr>
        <w:t xml:space="preserve">, </w:t>
      </w:r>
    </w:p>
    <w:p w14:paraId="1D80FEAB" w14:textId="4E688DC7" w:rsidR="00427A02" w:rsidRDefault="0042087D" w:rsidP="0029072B">
      <w:pPr>
        <w:tabs>
          <w:tab w:val="left" w:pos="6237"/>
        </w:tabs>
        <w:rPr>
          <w:rFonts w:ascii="Arial" w:hAnsi="Arial" w:cs="Arial"/>
        </w:rPr>
      </w:pPr>
      <w:bookmarkStart w:id="15" w:name="_Hlk55829763"/>
      <w:r>
        <w:rPr>
          <w:rFonts w:ascii="Arial" w:hAnsi="Arial" w:cs="Arial"/>
        </w:rPr>
        <w:t>xxxxxxxxxxxxxxx</w:t>
      </w:r>
    </w:p>
    <w:p w14:paraId="329F69A8" w14:textId="77777777" w:rsidR="00F60453" w:rsidRDefault="00F60453" w:rsidP="0029072B">
      <w:pPr>
        <w:tabs>
          <w:tab w:val="left" w:pos="6237"/>
        </w:tabs>
        <w:rPr>
          <w:rFonts w:ascii="Arial" w:hAnsi="Arial" w:cs="Arial"/>
        </w:rPr>
      </w:pPr>
    </w:p>
    <w:p w14:paraId="717ED088" w14:textId="77777777" w:rsidR="00F60453" w:rsidRPr="008F0B40" w:rsidRDefault="00F60453" w:rsidP="0029072B">
      <w:pPr>
        <w:tabs>
          <w:tab w:val="left" w:pos="6237"/>
        </w:tabs>
        <w:rPr>
          <w:rFonts w:ascii="Arial" w:hAnsi="Arial" w:cs="Arial"/>
        </w:rPr>
      </w:pPr>
    </w:p>
    <w:bookmarkEnd w:id="15"/>
    <w:p w14:paraId="03F9FD38" w14:textId="425A089C" w:rsidR="004755E8" w:rsidRPr="008F0B40" w:rsidRDefault="004755E8" w:rsidP="002B1F35">
      <w:pPr>
        <w:tabs>
          <w:tab w:val="left" w:pos="6237"/>
        </w:tabs>
        <w:ind w:left="567"/>
        <w:rPr>
          <w:rFonts w:ascii="Arial" w:hAnsi="Arial" w:cs="Arial"/>
        </w:rPr>
      </w:pPr>
    </w:p>
    <w:p w14:paraId="474CB44A" w14:textId="77777777" w:rsidR="00FF1DF1" w:rsidRPr="008F0B40" w:rsidRDefault="00FF1DF1" w:rsidP="002B1F35">
      <w:pPr>
        <w:tabs>
          <w:tab w:val="left" w:pos="6237"/>
        </w:tabs>
        <w:ind w:left="567"/>
        <w:rPr>
          <w:rFonts w:ascii="Arial" w:hAnsi="Arial" w:cs="Arial"/>
        </w:rPr>
      </w:pPr>
    </w:p>
    <w:p w14:paraId="737FE45B" w14:textId="6408F826" w:rsidR="00724E7B" w:rsidRPr="008F0B40" w:rsidRDefault="00724E7B" w:rsidP="0029072B">
      <w:pPr>
        <w:tabs>
          <w:tab w:val="left" w:pos="6237"/>
        </w:tabs>
        <w:rPr>
          <w:rFonts w:ascii="Arial" w:hAnsi="Arial" w:cs="Arial"/>
        </w:rPr>
      </w:pPr>
      <w:r w:rsidRPr="008F0B40">
        <w:rPr>
          <w:rFonts w:ascii="Arial" w:hAnsi="Arial" w:cs="Arial"/>
        </w:rPr>
        <w:t>Pour les organisations syndicales représentative de salariés :</w:t>
      </w:r>
    </w:p>
    <w:p w14:paraId="55B53B01" w14:textId="22C5FD1F" w:rsidR="006A5BB0" w:rsidRDefault="0042087D" w:rsidP="0028640E">
      <w:pPr>
        <w:tabs>
          <w:tab w:val="left" w:pos="6237"/>
        </w:tabs>
        <w:rPr>
          <w:rFonts w:ascii="Arial" w:hAnsi="Arial" w:cs="Arial"/>
        </w:rPr>
      </w:pPr>
      <w:r>
        <w:rPr>
          <w:rFonts w:ascii="Arial" w:hAnsi="Arial" w:cs="Arial"/>
        </w:rPr>
        <w:t>xxxxxxxxxxxxxxxxxxxxxxx</w:t>
      </w:r>
      <w:r w:rsidR="008F0B40">
        <w:rPr>
          <w:rFonts w:ascii="Arial" w:hAnsi="Arial" w:cs="Arial"/>
        </w:rPr>
        <w:t>- Délégué CFDT</w:t>
      </w:r>
    </w:p>
    <w:p w14:paraId="3C14D7A1" w14:textId="77777777" w:rsidR="00B6692D" w:rsidRDefault="00B6692D" w:rsidP="0028640E">
      <w:pPr>
        <w:tabs>
          <w:tab w:val="left" w:pos="6237"/>
        </w:tabs>
        <w:rPr>
          <w:rFonts w:ascii="Arial" w:hAnsi="Arial" w:cs="Arial"/>
        </w:rPr>
      </w:pPr>
    </w:p>
    <w:p w14:paraId="3962ACF0" w14:textId="77777777" w:rsidR="00B6692D" w:rsidRDefault="00B6692D" w:rsidP="0028640E">
      <w:pPr>
        <w:tabs>
          <w:tab w:val="left" w:pos="6237"/>
        </w:tabs>
        <w:rPr>
          <w:rFonts w:ascii="Arial" w:hAnsi="Arial" w:cs="Arial"/>
        </w:rPr>
      </w:pPr>
    </w:p>
    <w:p w14:paraId="75871FBF" w14:textId="77777777" w:rsidR="00B6692D" w:rsidRDefault="00B6692D" w:rsidP="0028640E">
      <w:pPr>
        <w:tabs>
          <w:tab w:val="left" w:pos="6237"/>
        </w:tabs>
        <w:rPr>
          <w:rFonts w:ascii="Arial" w:hAnsi="Arial" w:cs="Arial"/>
        </w:rPr>
      </w:pPr>
    </w:p>
    <w:p w14:paraId="5149876E" w14:textId="77777777" w:rsidR="00B6692D" w:rsidRDefault="00B6692D" w:rsidP="0028640E">
      <w:pPr>
        <w:tabs>
          <w:tab w:val="left" w:pos="6237"/>
        </w:tabs>
        <w:rPr>
          <w:rFonts w:ascii="Arial" w:hAnsi="Arial" w:cs="Arial"/>
        </w:rPr>
      </w:pPr>
    </w:p>
    <w:p w14:paraId="231C928E" w14:textId="77777777" w:rsidR="00B6692D" w:rsidRDefault="00B6692D" w:rsidP="0028640E">
      <w:pPr>
        <w:tabs>
          <w:tab w:val="left" w:pos="6237"/>
        </w:tabs>
        <w:rPr>
          <w:rFonts w:ascii="Arial" w:hAnsi="Arial" w:cs="Arial"/>
        </w:rPr>
      </w:pPr>
    </w:p>
    <w:p w14:paraId="18B6EA6D" w14:textId="77777777" w:rsidR="00B6692D" w:rsidRDefault="00B6692D" w:rsidP="0028640E">
      <w:pPr>
        <w:tabs>
          <w:tab w:val="left" w:pos="6237"/>
        </w:tabs>
        <w:rPr>
          <w:rFonts w:ascii="Arial" w:hAnsi="Arial" w:cs="Arial"/>
        </w:rPr>
      </w:pPr>
    </w:p>
    <w:p w14:paraId="4FC421DF" w14:textId="77777777" w:rsidR="00B6692D" w:rsidRDefault="00B6692D" w:rsidP="0028640E">
      <w:pPr>
        <w:tabs>
          <w:tab w:val="left" w:pos="6237"/>
        </w:tabs>
        <w:rPr>
          <w:rFonts w:ascii="Arial" w:hAnsi="Arial" w:cs="Arial"/>
        </w:rPr>
      </w:pPr>
    </w:p>
    <w:p w14:paraId="657D7938" w14:textId="77777777" w:rsidR="00B6692D" w:rsidRDefault="00B6692D" w:rsidP="0028640E">
      <w:pPr>
        <w:tabs>
          <w:tab w:val="left" w:pos="6237"/>
        </w:tabs>
        <w:rPr>
          <w:rFonts w:ascii="Arial" w:hAnsi="Arial" w:cs="Arial"/>
        </w:rPr>
      </w:pPr>
    </w:p>
    <w:p w14:paraId="347065DF" w14:textId="77777777" w:rsidR="00B6692D" w:rsidRDefault="00B6692D" w:rsidP="0028640E">
      <w:pPr>
        <w:tabs>
          <w:tab w:val="left" w:pos="6237"/>
        </w:tabs>
        <w:rPr>
          <w:rFonts w:ascii="Arial" w:hAnsi="Arial" w:cs="Arial"/>
        </w:rPr>
      </w:pPr>
    </w:p>
    <w:p w14:paraId="5BE4525B" w14:textId="77777777" w:rsidR="00B6692D" w:rsidRDefault="00B6692D" w:rsidP="0028640E">
      <w:pPr>
        <w:tabs>
          <w:tab w:val="left" w:pos="6237"/>
        </w:tabs>
        <w:rPr>
          <w:rFonts w:ascii="Arial" w:hAnsi="Arial" w:cs="Arial"/>
        </w:rPr>
      </w:pPr>
    </w:p>
    <w:p w14:paraId="497A3AE7" w14:textId="77777777" w:rsidR="00B6692D" w:rsidRDefault="00B6692D" w:rsidP="0028640E">
      <w:pPr>
        <w:tabs>
          <w:tab w:val="left" w:pos="6237"/>
        </w:tabs>
        <w:rPr>
          <w:rFonts w:ascii="Arial" w:hAnsi="Arial" w:cs="Arial"/>
        </w:rPr>
      </w:pPr>
    </w:p>
    <w:p w14:paraId="3D84EA80" w14:textId="77777777" w:rsidR="00B6692D" w:rsidRDefault="00B6692D" w:rsidP="0028640E">
      <w:pPr>
        <w:tabs>
          <w:tab w:val="left" w:pos="6237"/>
        </w:tabs>
        <w:rPr>
          <w:rFonts w:ascii="Arial" w:hAnsi="Arial" w:cs="Arial"/>
        </w:rPr>
      </w:pPr>
    </w:p>
    <w:p w14:paraId="38589C51" w14:textId="77777777" w:rsidR="00B6692D" w:rsidRDefault="00B6692D" w:rsidP="0028640E">
      <w:pPr>
        <w:tabs>
          <w:tab w:val="left" w:pos="6237"/>
        </w:tabs>
        <w:rPr>
          <w:rFonts w:ascii="Arial" w:hAnsi="Arial" w:cs="Arial"/>
        </w:rPr>
      </w:pPr>
    </w:p>
    <w:p w14:paraId="342436A3" w14:textId="77777777" w:rsidR="00B6692D" w:rsidRDefault="00B6692D" w:rsidP="0028640E">
      <w:pPr>
        <w:tabs>
          <w:tab w:val="left" w:pos="6237"/>
        </w:tabs>
        <w:rPr>
          <w:rFonts w:ascii="Arial" w:hAnsi="Arial" w:cs="Arial"/>
        </w:rPr>
      </w:pPr>
    </w:p>
    <w:p w14:paraId="7481B200" w14:textId="77777777" w:rsidR="00B6692D" w:rsidRDefault="00B6692D" w:rsidP="0028640E">
      <w:pPr>
        <w:tabs>
          <w:tab w:val="left" w:pos="6237"/>
        </w:tabs>
        <w:rPr>
          <w:rFonts w:ascii="Arial" w:hAnsi="Arial" w:cs="Arial"/>
        </w:rPr>
      </w:pPr>
    </w:p>
    <w:p w14:paraId="61FE81D0" w14:textId="77777777" w:rsidR="00B6692D" w:rsidRDefault="00B6692D" w:rsidP="0028640E">
      <w:pPr>
        <w:tabs>
          <w:tab w:val="left" w:pos="6237"/>
        </w:tabs>
        <w:rPr>
          <w:rFonts w:ascii="Arial" w:hAnsi="Arial" w:cs="Arial"/>
        </w:rPr>
      </w:pPr>
    </w:p>
    <w:p w14:paraId="1A24615B" w14:textId="77777777" w:rsidR="00B6692D" w:rsidRDefault="00B6692D" w:rsidP="0028640E">
      <w:pPr>
        <w:tabs>
          <w:tab w:val="left" w:pos="6237"/>
        </w:tabs>
        <w:rPr>
          <w:rFonts w:ascii="Arial" w:hAnsi="Arial" w:cs="Arial"/>
        </w:rPr>
      </w:pPr>
    </w:p>
    <w:p w14:paraId="212A57D6" w14:textId="77777777" w:rsidR="00B6692D" w:rsidRDefault="00B6692D" w:rsidP="0028640E">
      <w:pPr>
        <w:tabs>
          <w:tab w:val="left" w:pos="6237"/>
        </w:tabs>
        <w:rPr>
          <w:rFonts w:ascii="Arial" w:hAnsi="Arial" w:cs="Arial"/>
        </w:rPr>
      </w:pPr>
    </w:p>
    <w:p w14:paraId="568B9072" w14:textId="77777777" w:rsidR="00B6692D" w:rsidRDefault="00B6692D" w:rsidP="0028640E">
      <w:pPr>
        <w:tabs>
          <w:tab w:val="left" w:pos="6237"/>
        </w:tabs>
        <w:rPr>
          <w:rFonts w:ascii="Arial" w:hAnsi="Arial" w:cs="Arial"/>
        </w:rPr>
      </w:pPr>
    </w:p>
    <w:p w14:paraId="546E259C" w14:textId="77777777" w:rsidR="00B6692D" w:rsidRDefault="00B6692D" w:rsidP="0028640E">
      <w:pPr>
        <w:tabs>
          <w:tab w:val="left" w:pos="6237"/>
        </w:tabs>
        <w:rPr>
          <w:rFonts w:ascii="Arial" w:hAnsi="Arial" w:cs="Arial"/>
        </w:rPr>
      </w:pPr>
    </w:p>
    <w:p w14:paraId="1157F3BE" w14:textId="77777777" w:rsidR="00B6692D" w:rsidRDefault="00B6692D" w:rsidP="0028640E">
      <w:pPr>
        <w:tabs>
          <w:tab w:val="left" w:pos="6237"/>
        </w:tabs>
        <w:rPr>
          <w:rFonts w:ascii="Arial" w:hAnsi="Arial" w:cs="Arial"/>
        </w:rPr>
      </w:pPr>
      <w:bookmarkStart w:id="16" w:name="_Hlk154503933"/>
    </w:p>
    <w:bookmarkEnd w:id="16"/>
    <w:p w14:paraId="72BADD02" w14:textId="77777777" w:rsidR="00B6692D" w:rsidRDefault="00B6692D" w:rsidP="0028640E">
      <w:pPr>
        <w:tabs>
          <w:tab w:val="left" w:pos="6237"/>
        </w:tabs>
        <w:rPr>
          <w:rFonts w:ascii="Arial" w:hAnsi="Arial" w:cs="Arial"/>
        </w:rPr>
      </w:pPr>
    </w:p>
    <w:sectPr w:rsidR="00B6692D" w:rsidSect="008F0B40">
      <w:headerReference w:type="default" r:id="rId14"/>
      <w:footerReference w:type="default" r:id="rId15"/>
      <w:pgSz w:w="11907" w:h="16840" w:code="9"/>
      <w:pgMar w:top="1418" w:right="1418" w:bottom="1134" w:left="1418"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4BDC26" w14:textId="77777777" w:rsidR="00983804" w:rsidRDefault="00983804">
      <w:r>
        <w:separator/>
      </w:r>
    </w:p>
  </w:endnote>
  <w:endnote w:type="continuationSeparator" w:id="0">
    <w:p w14:paraId="2EEAA45C" w14:textId="77777777" w:rsidR="00983804" w:rsidRDefault="00983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5192728"/>
      <w:docPartObj>
        <w:docPartGallery w:val="Page Numbers (Bottom of Page)"/>
        <w:docPartUnique/>
      </w:docPartObj>
    </w:sdtPr>
    <w:sdtEndPr/>
    <w:sdtContent>
      <w:p w14:paraId="40B7A77B" w14:textId="6070E811" w:rsidR="008F0B40" w:rsidRDefault="008F0B40">
        <w:pPr>
          <w:pStyle w:val="Pieddepage"/>
        </w:pPr>
        <w:r>
          <w:fldChar w:fldCharType="begin"/>
        </w:r>
        <w:r>
          <w:instrText>PAGE   \* MERGEFORMAT</w:instrText>
        </w:r>
        <w:r>
          <w:fldChar w:fldCharType="separate"/>
        </w:r>
        <w:r>
          <w:t>2</w:t>
        </w:r>
        <w:r>
          <w:fldChar w:fldCharType="end"/>
        </w:r>
      </w:p>
    </w:sdtContent>
  </w:sdt>
  <w:p w14:paraId="399DA239" w14:textId="1F9BE40C" w:rsidR="00335D0B" w:rsidRDefault="00335D0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E5AB60" w14:textId="77777777" w:rsidR="00983804" w:rsidRDefault="00983804">
      <w:r>
        <w:separator/>
      </w:r>
    </w:p>
  </w:footnote>
  <w:footnote w:type="continuationSeparator" w:id="0">
    <w:p w14:paraId="506A8E72" w14:textId="77777777" w:rsidR="00983804" w:rsidRDefault="009838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5D0F0" w14:textId="14BD465E" w:rsidR="00B97B84" w:rsidRDefault="00B97B84">
    <w:pPr>
      <w:pStyle w:val="En-tte"/>
      <w:framePr w:wrap="auto" w:vAnchor="text" w:hAnchor="margin" w:xAlign="right" w:y="1"/>
      <w:rPr>
        <w:rStyle w:val="Numrodepage"/>
      </w:rPr>
    </w:pPr>
  </w:p>
  <w:p w14:paraId="2BCD5770" w14:textId="77777777" w:rsidR="00B97B84" w:rsidRDefault="00B97B84">
    <w:pPr>
      <w:pStyle w:val="En-tte"/>
      <w:ind w:right="36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FFFFFFF"/>
    <w:lvl w:ilvl="0">
      <w:start w:val="1"/>
      <w:numFmt w:val="upperRoman"/>
      <w:pStyle w:val="Titre1"/>
      <w:lvlText w:val="%1."/>
      <w:legacy w:legacy="1" w:legacySpace="0" w:legacyIndent="708"/>
      <w:lvlJc w:val="left"/>
      <w:pPr>
        <w:ind w:left="708" w:hanging="708"/>
      </w:pPr>
    </w:lvl>
    <w:lvl w:ilvl="1">
      <w:start w:val="1"/>
      <w:numFmt w:val="upperLetter"/>
      <w:pStyle w:val="Titre2"/>
      <w:lvlText w:val="%2."/>
      <w:legacy w:legacy="1" w:legacySpace="0" w:legacyIndent="708"/>
      <w:lvlJc w:val="left"/>
      <w:pPr>
        <w:ind w:left="1416" w:hanging="708"/>
      </w:pPr>
    </w:lvl>
    <w:lvl w:ilvl="2">
      <w:start w:val="1"/>
      <w:numFmt w:val="decimal"/>
      <w:pStyle w:val="Titre3"/>
      <w:lvlText w:val="%3."/>
      <w:legacy w:legacy="1" w:legacySpace="0" w:legacyIndent="708"/>
      <w:lvlJc w:val="left"/>
      <w:pPr>
        <w:ind w:left="2124" w:hanging="708"/>
      </w:pPr>
    </w:lvl>
    <w:lvl w:ilvl="3">
      <w:start w:val="1"/>
      <w:numFmt w:val="lowerLetter"/>
      <w:pStyle w:val="Titre4"/>
      <w:lvlText w:val="%4)"/>
      <w:legacy w:legacy="1" w:legacySpace="0" w:legacyIndent="708"/>
      <w:lvlJc w:val="left"/>
      <w:pPr>
        <w:ind w:left="2832" w:hanging="708"/>
      </w:pPr>
    </w:lvl>
    <w:lvl w:ilvl="4">
      <w:start w:val="1"/>
      <w:numFmt w:val="decimal"/>
      <w:pStyle w:val="Titre5"/>
      <w:lvlText w:val="(%5)"/>
      <w:legacy w:legacy="1" w:legacySpace="0" w:legacyIndent="708"/>
      <w:lvlJc w:val="left"/>
      <w:pPr>
        <w:ind w:left="3540" w:hanging="708"/>
      </w:pPr>
    </w:lvl>
    <w:lvl w:ilvl="5">
      <w:start w:val="1"/>
      <w:numFmt w:val="lowerLetter"/>
      <w:pStyle w:val="Titre6"/>
      <w:lvlText w:val="(%6)"/>
      <w:legacy w:legacy="1" w:legacySpace="0" w:legacyIndent="708"/>
      <w:lvlJc w:val="left"/>
      <w:pPr>
        <w:ind w:left="4248" w:hanging="708"/>
      </w:pPr>
    </w:lvl>
    <w:lvl w:ilvl="6">
      <w:start w:val="1"/>
      <w:numFmt w:val="lowerRoman"/>
      <w:pStyle w:val="Titre7"/>
      <w:lvlText w:val="(%7)"/>
      <w:legacy w:legacy="1" w:legacySpace="0" w:legacyIndent="708"/>
      <w:lvlJc w:val="left"/>
      <w:pPr>
        <w:ind w:left="4956" w:hanging="708"/>
      </w:pPr>
    </w:lvl>
    <w:lvl w:ilvl="7">
      <w:start w:val="1"/>
      <w:numFmt w:val="lowerLetter"/>
      <w:pStyle w:val="Titre8"/>
      <w:lvlText w:val="(%8)"/>
      <w:legacy w:legacy="1" w:legacySpace="0" w:legacyIndent="708"/>
      <w:lvlJc w:val="left"/>
      <w:pPr>
        <w:ind w:left="5664" w:hanging="708"/>
      </w:pPr>
    </w:lvl>
    <w:lvl w:ilvl="8">
      <w:start w:val="1"/>
      <w:numFmt w:val="lowerRoman"/>
      <w:pStyle w:val="Titre9"/>
      <w:lvlText w:val="(%9)"/>
      <w:legacy w:legacy="1" w:legacySpace="0" w:legacyIndent="708"/>
      <w:lvlJc w:val="left"/>
      <w:pPr>
        <w:ind w:left="6372" w:hanging="708"/>
      </w:pPr>
    </w:lvl>
  </w:abstractNum>
  <w:abstractNum w:abstractNumId="1" w15:restartNumberingAfterBreak="0">
    <w:nsid w:val="05054A09"/>
    <w:multiLevelType w:val="hybridMultilevel"/>
    <w:tmpl w:val="FD8C7E24"/>
    <w:lvl w:ilvl="0" w:tplc="DE0884D0">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53F7E3E"/>
    <w:multiLevelType w:val="hybridMultilevel"/>
    <w:tmpl w:val="D856D232"/>
    <w:lvl w:ilvl="0" w:tplc="040C000B">
      <w:start w:val="1"/>
      <w:numFmt w:val="bullet"/>
      <w:lvlText w:val=""/>
      <w:lvlJc w:val="left"/>
      <w:pPr>
        <w:ind w:left="1140" w:hanging="360"/>
      </w:pPr>
      <w:rPr>
        <w:rFonts w:ascii="Wingdings" w:hAnsi="Wingdings" w:hint="default"/>
      </w:rPr>
    </w:lvl>
    <w:lvl w:ilvl="1" w:tplc="040C0003" w:tentative="1">
      <w:start w:val="1"/>
      <w:numFmt w:val="bullet"/>
      <w:lvlText w:val="o"/>
      <w:lvlJc w:val="left"/>
      <w:pPr>
        <w:ind w:left="1860" w:hanging="360"/>
      </w:pPr>
      <w:rPr>
        <w:rFonts w:ascii="Courier New" w:hAnsi="Courier New" w:cs="Courier New" w:hint="default"/>
      </w:rPr>
    </w:lvl>
    <w:lvl w:ilvl="2" w:tplc="040C0005" w:tentative="1">
      <w:start w:val="1"/>
      <w:numFmt w:val="bullet"/>
      <w:lvlText w:val=""/>
      <w:lvlJc w:val="left"/>
      <w:pPr>
        <w:ind w:left="2580" w:hanging="360"/>
      </w:pPr>
      <w:rPr>
        <w:rFonts w:ascii="Wingdings" w:hAnsi="Wingdings" w:hint="default"/>
      </w:rPr>
    </w:lvl>
    <w:lvl w:ilvl="3" w:tplc="040C0001" w:tentative="1">
      <w:start w:val="1"/>
      <w:numFmt w:val="bullet"/>
      <w:lvlText w:val=""/>
      <w:lvlJc w:val="left"/>
      <w:pPr>
        <w:ind w:left="3300" w:hanging="360"/>
      </w:pPr>
      <w:rPr>
        <w:rFonts w:ascii="Symbol" w:hAnsi="Symbol" w:hint="default"/>
      </w:rPr>
    </w:lvl>
    <w:lvl w:ilvl="4" w:tplc="040C0003" w:tentative="1">
      <w:start w:val="1"/>
      <w:numFmt w:val="bullet"/>
      <w:lvlText w:val="o"/>
      <w:lvlJc w:val="left"/>
      <w:pPr>
        <w:ind w:left="4020" w:hanging="360"/>
      </w:pPr>
      <w:rPr>
        <w:rFonts w:ascii="Courier New" w:hAnsi="Courier New" w:cs="Courier New" w:hint="default"/>
      </w:rPr>
    </w:lvl>
    <w:lvl w:ilvl="5" w:tplc="040C0005" w:tentative="1">
      <w:start w:val="1"/>
      <w:numFmt w:val="bullet"/>
      <w:lvlText w:val=""/>
      <w:lvlJc w:val="left"/>
      <w:pPr>
        <w:ind w:left="4740" w:hanging="360"/>
      </w:pPr>
      <w:rPr>
        <w:rFonts w:ascii="Wingdings" w:hAnsi="Wingdings" w:hint="default"/>
      </w:rPr>
    </w:lvl>
    <w:lvl w:ilvl="6" w:tplc="040C0001" w:tentative="1">
      <w:start w:val="1"/>
      <w:numFmt w:val="bullet"/>
      <w:lvlText w:val=""/>
      <w:lvlJc w:val="left"/>
      <w:pPr>
        <w:ind w:left="5460" w:hanging="360"/>
      </w:pPr>
      <w:rPr>
        <w:rFonts w:ascii="Symbol" w:hAnsi="Symbol" w:hint="default"/>
      </w:rPr>
    </w:lvl>
    <w:lvl w:ilvl="7" w:tplc="040C0003" w:tentative="1">
      <w:start w:val="1"/>
      <w:numFmt w:val="bullet"/>
      <w:lvlText w:val="o"/>
      <w:lvlJc w:val="left"/>
      <w:pPr>
        <w:ind w:left="6180" w:hanging="360"/>
      </w:pPr>
      <w:rPr>
        <w:rFonts w:ascii="Courier New" w:hAnsi="Courier New" w:cs="Courier New" w:hint="default"/>
      </w:rPr>
    </w:lvl>
    <w:lvl w:ilvl="8" w:tplc="040C0005" w:tentative="1">
      <w:start w:val="1"/>
      <w:numFmt w:val="bullet"/>
      <w:lvlText w:val=""/>
      <w:lvlJc w:val="left"/>
      <w:pPr>
        <w:ind w:left="6900" w:hanging="360"/>
      </w:pPr>
      <w:rPr>
        <w:rFonts w:ascii="Wingdings" w:hAnsi="Wingdings" w:hint="default"/>
      </w:rPr>
    </w:lvl>
  </w:abstractNum>
  <w:abstractNum w:abstractNumId="3" w15:restartNumberingAfterBreak="0">
    <w:nsid w:val="097338FE"/>
    <w:multiLevelType w:val="hybridMultilevel"/>
    <w:tmpl w:val="5C3CEF06"/>
    <w:lvl w:ilvl="0" w:tplc="DE0884D0">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E3A712E"/>
    <w:multiLevelType w:val="hybridMultilevel"/>
    <w:tmpl w:val="08201472"/>
    <w:lvl w:ilvl="0" w:tplc="040C000D">
      <w:start w:val="1"/>
      <w:numFmt w:val="bullet"/>
      <w:lvlText w:val=""/>
      <w:lvlJc w:val="left"/>
      <w:pPr>
        <w:ind w:left="1428" w:hanging="360"/>
      </w:pPr>
      <w:rPr>
        <w:rFonts w:ascii="Wingdings" w:hAnsi="Wingdings"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5" w15:restartNumberingAfterBreak="0">
    <w:nsid w:val="11B32BF6"/>
    <w:multiLevelType w:val="hybridMultilevel"/>
    <w:tmpl w:val="D95E8FDC"/>
    <w:lvl w:ilvl="0" w:tplc="040C0001">
      <w:start w:val="1"/>
      <w:numFmt w:val="bullet"/>
      <w:lvlText w:val=""/>
      <w:lvlJc w:val="left"/>
      <w:pPr>
        <w:ind w:left="420" w:hanging="360"/>
      </w:pPr>
      <w:rPr>
        <w:rFonts w:ascii="Symbol" w:hAnsi="Symbol" w:hint="default"/>
      </w:rPr>
    </w:lvl>
    <w:lvl w:ilvl="1" w:tplc="FFFFFFFF" w:tentative="1">
      <w:start w:val="1"/>
      <w:numFmt w:val="bullet"/>
      <w:lvlText w:val="o"/>
      <w:lvlJc w:val="left"/>
      <w:pPr>
        <w:ind w:left="1140" w:hanging="360"/>
      </w:pPr>
      <w:rPr>
        <w:rFonts w:ascii="Courier New" w:hAnsi="Courier New" w:cs="Courier New" w:hint="default"/>
      </w:rPr>
    </w:lvl>
    <w:lvl w:ilvl="2" w:tplc="FFFFFFFF" w:tentative="1">
      <w:start w:val="1"/>
      <w:numFmt w:val="bullet"/>
      <w:lvlText w:val=""/>
      <w:lvlJc w:val="left"/>
      <w:pPr>
        <w:ind w:left="1860" w:hanging="360"/>
      </w:pPr>
      <w:rPr>
        <w:rFonts w:ascii="Wingdings" w:hAnsi="Wingdings" w:hint="default"/>
      </w:rPr>
    </w:lvl>
    <w:lvl w:ilvl="3" w:tplc="FFFFFFFF" w:tentative="1">
      <w:start w:val="1"/>
      <w:numFmt w:val="bullet"/>
      <w:lvlText w:val=""/>
      <w:lvlJc w:val="left"/>
      <w:pPr>
        <w:ind w:left="2580" w:hanging="360"/>
      </w:pPr>
      <w:rPr>
        <w:rFonts w:ascii="Symbol" w:hAnsi="Symbol" w:hint="default"/>
      </w:rPr>
    </w:lvl>
    <w:lvl w:ilvl="4" w:tplc="FFFFFFFF" w:tentative="1">
      <w:start w:val="1"/>
      <w:numFmt w:val="bullet"/>
      <w:lvlText w:val="o"/>
      <w:lvlJc w:val="left"/>
      <w:pPr>
        <w:ind w:left="3300" w:hanging="360"/>
      </w:pPr>
      <w:rPr>
        <w:rFonts w:ascii="Courier New" w:hAnsi="Courier New" w:cs="Courier New" w:hint="default"/>
      </w:rPr>
    </w:lvl>
    <w:lvl w:ilvl="5" w:tplc="FFFFFFFF" w:tentative="1">
      <w:start w:val="1"/>
      <w:numFmt w:val="bullet"/>
      <w:lvlText w:val=""/>
      <w:lvlJc w:val="left"/>
      <w:pPr>
        <w:ind w:left="4020" w:hanging="360"/>
      </w:pPr>
      <w:rPr>
        <w:rFonts w:ascii="Wingdings" w:hAnsi="Wingdings" w:hint="default"/>
      </w:rPr>
    </w:lvl>
    <w:lvl w:ilvl="6" w:tplc="FFFFFFFF" w:tentative="1">
      <w:start w:val="1"/>
      <w:numFmt w:val="bullet"/>
      <w:lvlText w:val=""/>
      <w:lvlJc w:val="left"/>
      <w:pPr>
        <w:ind w:left="4740" w:hanging="360"/>
      </w:pPr>
      <w:rPr>
        <w:rFonts w:ascii="Symbol" w:hAnsi="Symbol" w:hint="default"/>
      </w:rPr>
    </w:lvl>
    <w:lvl w:ilvl="7" w:tplc="FFFFFFFF" w:tentative="1">
      <w:start w:val="1"/>
      <w:numFmt w:val="bullet"/>
      <w:lvlText w:val="o"/>
      <w:lvlJc w:val="left"/>
      <w:pPr>
        <w:ind w:left="5460" w:hanging="360"/>
      </w:pPr>
      <w:rPr>
        <w:rFonts w:ascii="Courier New" w:hAnsi="Courier New" w:cs="Courier New" w:hint="default"/>
      </w:rPr>
    </w:lvl>
    <w:lvl w:ilvl="8" w:tplc="FFFFFFFF" w:tentative="1">
      <w:start w:val="1"/>
      <w:numFmt w:val="bullet"/>
      <w:lvlText w:val=""/>
      <w:lvlJc w:val="left"/>
      <w:pPr>
        <w:ind w:left="6180" w:hanging="360"/>
      </w:pPr>
      <w:rPr>
        <w:rFonts w:ascii="Wingdings" w:hAnsi="Wingdings" w:hint="default"/>
      </w:rPr>
    </w:lvl>
  </w:abstractNum>
  <w:abstractNum w:abstractNumId="6" w15:restartNumberingAfterBreak="0">
    <w:nsid w:val="1C250122"/>
    <w:multiLevelType w:val="hybridMultilevel"/>
    <w:tmpl w:val="3362A150"/>
    <w:lvl w:ilvl="0" w:tplc="040C000B">
      <w:start w:val="1"/>
      <w:numFmt w:val="bullet"/>
      <w:lvlText w:val=""/>
      <w:lvlJc w:val="left"/>
      <w:pPr>
        <w:ind w:left="1068" w:hanging="360"/>
      </w:pPr>
      <w:rPr>
        <w:rFonts w:ascii="Wingdings" w:hAnsi="Wingdings"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7" w15:restartNumberingAfterBreak="0">
    <w:nsid w:val="23385FDE"/>
    <w:multiLevelType w:val="hybridMultilevel"/>
    <w:tmpl w:val="4326668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89B7753"/>
    <w:multiLevelType w:val="hybridMultilevel"/>
    <w:tmpl w:val="87B82AE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D6819CC"/>
    <w:multiLevelType w:val="hybridMultilevel"/>
    <w:tmpl w:val="CCF0A63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EB5150F"/>
    <w:multiLevelType w:val="hybridMultilevel"/>
    <w:tmpl w:val="9488A77E"/>
    <w:lvl w:ilvl="0" w:tplc="040C000B">
      <w:start w:val="1"/>
      <w:numFmt w:val="bullet"/>
      <w:lvlText w:val=""/>
      <w:lvlJc w:val="left"/>
      <w:pPr>
        <w:ind w:left="1068" w:hanging="360"/>
      </w:pPr>
      <w:rPr>
        <w:rFonts w:ascii="Wingdings" w:hAnsi="Wingdings"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1" w15:restartNumberingAfterBreak="0">
    <w:nsid w:val="33934FA4"/>
    <w:multiLevelType w:val="hybridMultilevel"/>
    <w:tmpl w:val="FCC003B0"/>
    <w:lvl w:ilvl="0" w:tplc="F806AB20">
      <w:start w:val="1"/>
      <w:numFmt w:val="bullet"/>
      <w:lvlText w:val="•"/>
      <w:lvlJc w:val="left"/>
      <w:pPr>
        <w:tabs>
          <w:tab w:val="num" w:pos="720"/>
        </w:tabs>
        <w:ind w:left="720" w:hanging="360"/>
      </w:pPr>
      <w:rPr>
        <w:rFonts w:ascii="Arial" w:hAnsi="Arial" w:hint="default"/>
      </w:rPr>
    </w:lvl>
    <w:lvl w:ilvl="1" w:tplc="873EBFDE" w:tentative="1">
      <w:start w:val="1"/>
      <w:numFmt w:val="bullet"/>
      <w:lvlText w:val="•"/>
      <w:lvlJc w:val="left"/>
      <w:pPr>
        <w:tabs>
          <w:tab w:val="num" w:pos="1440"/>
        </w:tabs>
        <w:ind w:left="1440" w:hanging="360"/>
      </w:pPr>
      <w:rPr>
        <w:rFonts w:ascii="Arial" w:hAnsi="Arial" w:hint="default"/>
      </w:rPr>
    </w:lvl>
    <w:lvl w:ilvl="2" w:tplc="5E660DBA">
      <w:start w:val="1"/>
      <w:numFmt w:val="bullet"/>
      <w:lvlText w:val="•"/>
      <w:lvlJc w:val="left"/>
      <w:pPr>
        <w:tabs>
          <w:tab w:val="num" w:pos="2160"/>
        </w:tabs>
        <w:ind w:left="2160" w:hanging="360"/>
      </w:pPr>
      <w:rPr>
        <w:rFonts w:ascii="Arial" w:hAnsi="Arial" w:hint="default"/>
      </w:rPr>
    </w:lvl>
    <w:lvl w:ilvl="3" w:tplc="0BB474E2" w:tentative="1">
      <w:start w:val="1"/>
      <w:numFmt w:val="bullet"/>
      <w:lvlText w:val="•"/>
      <w:lvlJc w:val="left"/>
      <w:pPr>
        <w:tabs>
          <w:tab w:val="num" w:pos="2880"/>
        </w:tabs>
        <w:ind w:left="2880" w:hanging="360"/>
      </w:pPr>
      <w:rPr>
        <w:rFonts w:ascii="Arial" w:hAnsi="Arial" w:hint="default"/>
      </w:rPr>
    </w:lvl>
    <w:lvl w:ilvl="4" w:tplc="75E08C30" w:tentative="1">
      <w:start w:val="1"/>
      <w:numFmt w:val="bullet"/>
      <w:lvlText w:val="•"/>
      <w:lvlJc w:val="left"/>
      <w:pPr>
        <w:tabs>
          <w:tab w:val="num" w:pos="3600"/>
        </w:tabs>
        <w:ind w:left="3600" w:hanging="360"/>
      </w:pPr>
      <w:rPr>
        <w:rFonts w:ascii="Arial" w:hAnsi="Arial" w:hint="default"/>
      </w:rPr>
    </w:lvl>
    <w:lvl w:ilvl="5" w:tplc="96968836" w:tentative="1">
      <w:start w:val="1"/>
      <w:numFmt w:val="bullet"/>
      <w:lvlText w:val="•"/>
      <w:lvlJc w:val="left"/>
      <w:pPr>
        <w:tabs>
          <w:tab w:val="num" w:pos="4320"/>
        </w:tabs>
        <w:ind w:left="4320" w:hanging="360"/>
      </w:pPr>
      <w:rPr>
        <w:rFonts w:ascii="Arial" w:hAnsi="Arial" w:hint="default"/>
      </w:rPr>
    </w:lvl>
    <w:lvl w:ilvl="6" w:tplc="03B6AD62" w:tentative="1">
      <w:start w:val="1"/>
      <w:numFmt w:val="bullet"/>
      <w:lvlText w:val="•"/>
      <w:lvlJc w:val="left"/>
      <w:pPr>
        <w:tabs>
          <w:tab w:val="num" w:pos="5040"/>
        </w:tabs>
        <w:ind w:left="5040" w:hanging="360"/>
      </w:pPr>
      <w:rPr>
        <w:rFonts w:ascii="Arial" w:hAnsi="Arial" w:hint="default"/>
      </w:rPr>
    </w:lvl>
    <w:lvl w:ilvl="7" w:tplc="04BE60CC" w:tentative="1">
      <w:start w:val="1"/>
      <w:numFmt w:val="bullet"/>
      <w:lvlText w:val="•"/>
      <w:lvlJc w:val="left"/>
      <w:pPr>
        <w:tabs>
          <w:tab w:val="num" w:pos="5760"/>
        </w:tabs>
        <w:ind w:left="5760" w:hanging="360"/>
      </w:pPr>
      <w:rPr>
        <w:rFonts w:ascii="Arial" w:hAnsi="Arial" w:hint="default"/>
      </w:rPr>
    </w:lvl>
    <w:lvl w:ilvl="8" w:tplc="F64092E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8A26D1C"/>
    <w:multiLevelType w:val="hybridMultilevel"/>
    <w:tmpl w:val="37F62164"/>
    <w:lvl w:ilvl="0" w:tplc="E1F63BE6">
      <w:start w:val="101"/>
      <w:numFmt w:val="bullet"/>
      <w:lvlText w:val="-"/>
      <w:lvlJc w:val="left"/>
      <w:pPr>
        <w:ind w:left="720" w:hanging="360"/>
      </w:pPr>
      <w:rPr>
        <w:rFonts w:ascii="Verdana" w:eastAsia="Times New Roman" w:hAnsi="Verdana" w:cs="Verdan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26D0DC0"/>
    <w:multiLevelType w:val="hybridMultilevel"/>
    <w:tmpl w:val="598CBCD4"/>
    <w:lvl w:ilvl="0" w:tplc="DE0884D0">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4373573"/>
    <w:multiLevelType w:val="hybridMultilevel"/>
    <w:tmpl w:val="7646D6A0"/>
    <w:lvl w:ilvl="0" w:tplc="475CE99A">
      <w:start w:val="1"/>
      <w:numFmt w:val="bullet"/>
      <w:lvlText w:val="–"/>
      <w:lvlJc w:val="left"/>
      <w:pPr>
        <w:tabs>
          <w:tab w:val="num" w:pos="1068"/>
        </w:tabs>
        <w:ind w:left="1068" w:hanging="360"/>
      </w:pPr>
      <w:rPr>
        <w:rFonts w:ascii="Arial" w:hAnsi="Arial" w:hint="default"/>
      </w:rPr>
    </w:lvl>
    <w:lvl w:ilvl="1" w:tplc="47F0269C">
      <w:start w:val="1"/>
      <w:numFmt w:val="bullet"/>
      <w:lvlText w:val="–"/>
      <w:lvlJc w:val="left"/>
      <w:pPr>
        <w:tabs>
          <w:tab w:val="num" w:pos="1788"/>
        </w:tabs>
        <w:ind w:left="1788" w:hanging="360"/>
      </w:pPr>
      <w:rPr>
        <w:rFonts w:ascii="Arial" w:hAnsi="Arial" w:hint="default"/>
      </w:rPr>
    </w:lvl>
    <w:lvl w:ilvl="2" w:tplc="A3CEAD42">
      <w:start w:val="1"/>
      <w:numFmt w:val="bullet"/>
      <w:lvlText w:val="–"/>
      <w:lvlJc w:val="left"/>
      <w:pPr>
        <w:tabs>
          <w:tab w:val="num" w:pos="2508"/>
        </w:tabs>
        <w:ind w:left="2508" w:hanging="360"/>
      </w:pPr>
      <w:rPr>
        <w:rFonts w:ascii="Arial" w:hAnsi="Arial" w:hint="default"/>
      </w:rPr>
    </w:lvl>
    <w:lvl w:ilvl="3" w:tplc="508A43C4">
      <w:start w:val="1"/>
      <w:numFmt w:val="bullet"/>
      <w:lvlText w:val="–"/>
      <w:lvlJc w:val="left"/>
      <w:pPr>
        <w:tabs>
          <w:tab w:val="num" w:pos="3228"/>
        </w:tabs>
        <w:ind w:left="3228" w:hanging="360"/>
      </w:pPr>
      <w:rPr>
        <w:rFonts w:ascii="Arial" w:hAnsi="Arial" w:hint="default"/>
      </w:rPr>
    </w:lvl>
    <w:lvl w:ilvl="4" w:tplc="1B9EF8C8" w:tentative="1">
      <w:start w:val="1"/>
      <w:numFmt w:val="bullet"/>
      <w:lvlText w:val="–"/>
      <w:lvlJc w:val="left"/>
      <w:pPr>
        <w:tabs>
          <w:tab w:val="num" w:pos="3948"/>
        </w:tabs>
        <w:ind w:left="3948" w:hanging="360"/>
      </w:pPr>
      <w:rPr>
        <w:rFonts w:ascii="Arial" w:hAnsi="Arial" w:hint="default"/>
      </w:rPr>
    </w:lvl>
    <w:lvl w:ilvl="5" w:tplc="95B4C618" w:tentative="1">
      <w:start w:val="1"/>
      <w:numFmt w:val="bullet"/>
      <w:lvlText w:val="–"/>
      <w:lvlJc w:val="left"/>
      <w:pPr>
        <w:tabs>
          <w:tab w:val="num" w:pos="4668"/>
        </w:tabs>
        <w:ind w:left="4668" w:hanging="360"/>
      </w:pPr>
      <w:rPr>
        <w:rFonts w:ascii="Arial" w:hAnsi="Arial" w:hint="default"/>
      </w:rPr>
    </w:lvl>
    <w:lvl w:ilvl="6" w:tplc="15C805C6" w:tentative="1">
      <w:start w:val="1"/>
      <w:numFmt w:val="bullet"/>
      <w:lvlText w:val="–"/>
      <w:lvlJc w:val="left"/>
      <w:pPr>
        <w:tabs>
          <w:tab w:val="num" w:pos="5388"/>
        </w:tabs>
        <w:ind w:left="5388" w:hanging="360"/>
      </w:pPr>
      <w:rPr>
        <w:rFonts w:ascii="Arial" w:hAnsi="Arial" w:hint="default"/>
      </w:rPr>
    </w:lvl>
    <w:lvl w:ilvl="7" w:tplc="E222CA00" w:tentative="1">
      <w:start w:val="1"/>
      <w:numFmt w:val="bullet"/>
      <w:lvlText w:val="–"/>
      <w:lvlJc w:val="left"/>
      <w:pPr>
        <w:tabs>
          <w:tab w:val="num" w:pos="6108"/>
        </w:tabs>
        <w:ind w:left="6108" w:hanging="360"/>
      </w:pPr>
      <w:rPr>
        <w:rFonts w:ascii="Arial" w:hAnsi="Arial" w:hint="default"/>
      </w:rPr>
    </w:lvl>
    <w:lvl w:ilvl="8" w:tplc="F9586060" w:tentative="1">
      <w:start w:val="1"/>
      <w:numFmt w:val="bullet"/>
      <w:lvlText w:val="–"/>
      <w:lvlJc w:val="left"/>
      <w:pPr>
        <w:tabs>
          <w:tab w:val="num" w:pos="6828"/>
        </w:tabs>
        <w:ind w:left="6828" w:hanging="360"/>
      </w:pPr>
      <w:rPr>
        <w:rFonts w:ascii="Arial" w:hAnsi="Arial" w:hint="default"/>
      </w:rPr>
    </w:lvl>
  </w:abstractNum>
  <w:abstractNum w:abstractNumId="15" w15:restartNumberingAfterBreak="0">
    <w:nsid w:val="450519B2"/>
    <w:multiLevelType w:val="hybridMultilevel"/>
    <w:tmpl w:val="E1F06CAA"/>
    <w:lvl w:ilvl="0" w:tplc="E1F63BE6">
      <w:start w:val="101"/>
      <w:numFmt w:val="bullet"/>
      <w:lvlText w:val="-"/>
      <w:lvlJc w:val="left"/>
      <w:pPr>
        <w:ind w:left="720" w:hanging="360"/>
      </w:pPr>
      <w:rPr>
        <w:rFonts w:ascii="Verdana" w:eastAsia="Times New Roman" w:hAnsi="Verdana" w:cs="Verdan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27F1704"/>
    <w:multiLevelType w:val="hybridMultilevel"/>
    <w:tmpl w:val="44607846"/>
    <w:lvl w:ilvl="0" w:tplc="77E4CDB4">
      <w:start w:val="1"/>
      <w:numFmt w:val="bullet"/>
      <w:lvlText w:val="•"/>
      <w:lvlJc w:val="left"/>
      <w:pPr>
        <w:tabs>
          <w:tab w:val="num" w:pos="720"/>
        </w:tabs>
        <w:ind w:left="720" w:hanging="360"/>
      </w:pPr>
      <w:rPr>
        <w:rFonts w:ascii="Arial" w:hAnsi="Arial" w:hint="default"/>
      </w:rPr>
    </w:lvl>
    <w:lvl w:ilvl="1" w:tplc="152EC39C" w:tentative="1">
      <w:start w:val="1"/>
      <w:numFmt w:val="bullet"/>
      <w:lvlText w:val="•"/>
      <w:lvlJc w:val="left"/>
      <w:pPr>
        <w:tabs>
          <w:tab w:val="num" w:pos="1440"/>
        </w:tabs>
        <w:ind w:left="1440" w:hanging="360"/>
      </w:pPr>
      <w:rPr>
        <w:rFonts w:ascii="Arial" w:hAnsi="Arial" w:hint="default"/>
      </w:rPr>
    </w:lvl>
    <w:lvl w:ilvl="2" w:tplc="CEDC47F4">
      <w:start w:val="1"/>
      <w:numFmt w:val="bullet"/>
      <w:lvlText w:val="•"/>
      <w:lvlJc w:val="left"/>
      <w:pPr>
        <w:tabs>
          <w:tab w:val="num" w:pos="2160"/>
        </w:tabs>
        <w:ind w:left="2160" w:hanging="360"/>
      </w:pPr>
      <w:rPr>
        <w:rFonts w:ascii="Arial" w:hAnsi="Arial" w:hint="default"/>
      </w:rPr>
    </w:lvl>
    <w:lvl w:ilvl="3" w:tplc="CC7EA7DC" w:tentative="1">
      <w:start w:val="1"/>
      <w:numFmt w:val="bullet"/>
      <w:lvlText w:val="•"/>
      <w:lvlJc w:val="left"/>
      <w:pPr>
        <w:tabs>
          <w:tab w:val="num" w:pos="2880"/>
        </w:tabs>
        <w:ind w:left="2880" w:hanging="360"/>
      </w:pPr>
      <w:rPr>
        <w:rFonts w:ascii="Arial" w:hAnsi="Arial" w:hint="default"/>
      </w:rPr>
    </w:lvl>
    <w:lvl w:ilvl="4" w:tplc="1D9AF514" w:tentative="1">
      <w:start w:val="1"/>
      <w:numFmt w:val="bullet"/>
      <w:lvlText w:val="•"/>
      <w:lvlJc w:val="left"/>
      <w:pPr>
        <w:tabs>
          <w:tab w:val="num" w:pos="3600"/>
        </w:tabs>
        <w:ind w:left="3600" w:hanging="360"/>
      </w:pPr>
      <w:rPr>
        <w:rFonts w:ascii="Arial" w:hAnsi="Arial" w:hint="default"/>
      </w:rPr>
    </w:lvl>
    <w:lvl w:ilvl="5" w:tplc="914CB0B4" w:tentative="1">
      <w:start w:val="1"/>
      <w:numFmt w:val="bullet"/>
      <w:lvlText w:val="•"/>
      <w:lvlJc w:val="left"/>
      <w:pPr>
        <w:tabs>
          <w:tab w:val="num" w:pos="4320"/>
        </w:tabs>
        <w:ind w:left="4320" w:hanging="360"/>
      </w:pPr>
      <w:rPr>
        <w:rFonts w:ascii="Arial" w:hAnsi="Arial" w:hint="default"/>
      </w:rPr>
    </w:lvl>
    <w:lvl w:ilvl="6" w:tplc="7EEC9DEE" w:tentative="1">
      <w:start w:val="1"/>
      <w:numFmt w:val="bullet"/>
      <w:lvlText w:val="•"/>
      <w:lvlJc w:val="left"/>
      <w:pPr>
        <w:tabs>
          <w:tab w:val="num" w:pos="5040"/>
        </w:tabs>
        <w:ind w:left="5040" w:hanging="360"/>
      </w:pPr>
      <w:rPr>
        <w:rFonts w:ascii="Arial" w:hAnsi="Arial" w:hint="default"/>
      </w:rPr>
    </w:lvl>
    <w:lvl w:ilvl="7" w:tplc="1D36F760" w:tentative="1">
      <w:start w:val="1"/>
      <w:numFmt w:val="bullet"/>
      <w:lvlText w:val="•"/>
      <w:lvlJc w:val="left"/>
      <w:pPr>
        <w:tabs>
          <w:tab w:val="num" w:pos="5760"/>
        </w:tabs>
        <w:ind w:left="5760" w:hanging="360"/>
      </w:pPr>
      <w:rPr>
        <w:rFonts w:ascii="Arial" w:hAnsi="Arial" w:hint="default"/>
      </w:rPr>
    </w:lvl>
    <w:lvl w:ilvl="8" w:tplc="D63EB36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E041865"/>
    <w:multiLevelType w:val="hybridMultilevel"/>
    <w:tmpl w:val="5C1AA5E0"/>
    <w:lvl w:ilvl="0" w:tplc="ACB091A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5FFF0980"/>
    <w:multiLevelType w:val="hybridMultilevel"/>
    <w:tmpl w:val="87B82AE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663D08E6"/>
    <w:multiLevelType w:val="hybridMultilevel"/>
    <w:tmpl w:val="835C09C4"/>
    <w:lvl w:ilvl="0" w:tplc="040C000B">
      <w:start w:val="1"/>
      <w:numFmt w:val="bullet"/>
      <w:lvlText w:val=""/>
      <w:lvlJc w:val="left"/>
      <w:pPr>
        <w:ind w:left="1068" w:hanging="360"/>
      </w:pPr>
      <w:rPr>
        <w:rFonts w:ascii="Wingdings" w:hAnsi="Wingdings"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20" w15:restartNumberingAfterBreak="0">
    <w:nsid w:val="67F854EE"/>
    <w:multiLevelType w:val="hybridMultilevel"/>
    <w:tmpl w:val="BA0CCE74"/>
    <w:lvl w:ilvl="0" w:tplc="040C0001">
      <w:start w:val="1"/>
      <w:numFmt w:val="bullet"/>
      <w:lvlText w:val=""/>
      <w:lvlJc w:val="left"/>
      <w:pPr>
        <w:ind w:left="420" w:hanging="360"/>
      </w:pPr>
      <w:rPr>
        <w:rFonts w:ascii="Symbol" w:hAnsi="Symbol" w:hint="default"/>
      </w:rPr>
    </w:lvl>
    <w:lvl w:ilvl="1" w:tplc="FFFFFFFF" w:tentative="1">
      <w:start w:val="1"/>
      <w:numFmt w:val="bullet"/>
      <w:lvlText w:val="o"/>
      <w:lvlJc w:val="left"/>
      <w:pPr>
        <w:ind w:left="1140" w:hanging="360"/>
      </w:pPr>
      <w:rPr>
        <w:rFonts w:ascii="Courier New" w:hAnsi="Courier New" w:cs="Courier New" w:hint="default"/>
      </w:rPr>
    </w:lvl>
    <w:lvl w:ilvl="2" w:tplc="FFFFFFFF" w:tentative="1">
      <w:start w:val="1"/>
      <w:numFmt w:val="bullet"/>
      <w:lvlText w:val=""/>
      <w:lvlJc w:val="left"/>
      <w:pPr>
        <w:ind w:left="1860" w:hanging="360"/>
      </w:pPr>
      <w:rPr>
        <w:rFonts w:ascii="Wingdings" w:hAnsi="Wingdings" w:hint="default"/>
      </w:rPr>
    </w:lvl>
    <w:lvl w:ilvl="3" w:tplc="FFFFFFFF" w:tentative="1">
      <w:start w:val="1"/>
      <w:numFmt w:val="bullet"/>
      <w:lvlText w:val=""/>
      <w:lvlJc w:val="left"/>
      <w:pPr>
        <w:ind w:left="2580" w:hanging="360"/>
      </w:pPr>
      <w:rPr>
        <w:rFonts w:ascii="Symbol" w:hAnsi="Symbol" w:hint="default"/>
      </w:rPr>
    </w:lvl>
    <w:lvl w:ilvl="4" w:tplc="FFFFFFFF" w:tentative="1">
      <w:start w:val="1"/>
      <w:numFmt w:val="bullet"/>
      <w:lvlText w:val="o"/>
      <w:lvlJc w:val="left"/>
      <w:pPr>
        <w:ind w:left="3300" w:hanging="360"/>
      </w:pPr>
      <w:rPr>
        <w:rFonts w:ascii="Courier New" w:hAnsi="Courier New" w:cs="Courier New" w:hint="default"/>
      </w:rPr>
    </w:lvl>
    <w:lvl w:ilvl="5" w:tplc="FFFFFFFF" w:tentative="1">
      <w:start w:val="1"/>
      <w:numFmt w:val="bullet"/>
      <w:lvlText w:val=""/>
      <w:lvlJc w:val="left"/>
      <w:pPr>
        <w:ind w:left="4020" w:hanging="360"/>
      </w:pPr>
      <w:rPr>
        <w:rFonts w:ascii="Wingdings" w:hAnsi="Wingdings" w:hint="default"/>
      </w:rPr>
    </w:lvl>
    <w:lvl w:ilvl="6" w:tplc="FFFFFFFF" w:tentative="1">
      <w:start w:val="1"/>
      <w:numFmt w:val="bullet"/>
      <w:lvlText w:val=""/>
      <w:lvlJc w:val="left"/>
      <w:pPr>
        <w:ind w:left="4740" w:hanging="360"/>
      </w:pPr>
      <w:rPr>
        <w:rFonts w:ascii="Symbol" w:hAnsi="Symbol" w:hint="default"/>
      </w:rPr>
    </w:lvl>
    <w:lvl w:ilvl="7" w:tplc="FFFFFFFF" w:tentative="1">
      <w:start w:val="1"/>
      <w:numFmt w:val="bullet"/>
      <w:lvlText w:val="o"/>
      <w:lvlJc w:val="left"/>
      <w:pPr>
        <w:ind w:left="5460" w:hanging="360"/>
      </w:pPr>
      <w:rPr>
        <w:rFonts w:ascii="Courier New" w:hAnsi="Courier New" w:cs="Courier New" w:hint="default"/>
      </w:rPr>
    </w:lvl>
    <w:lvl w:ilvl="8" w:tplc="FFFFFFFF" w:tentative="1">
      <w:start w:val="1"/>
      <w:numFmt w:val="bullet"/>
      <w:lvlText w:val=""/>
      <w:lvlJc w:val="left"/>
      <w:pPr>
        <w:ind w:left="6180" w:hanging="360"/>
      </w:pPr>
      <w:rPr>
        <w:rFonts w:ascii="Wingdings" w:hAnsi="Wingdings" w:hint="default"/>
      </w:rPr>
    </w:lvl>
  </w:abstractNum>
  <w:abstractNum w:abstractNumId="21" w15:restartNumberingAfterBreak="0">
    <w:nsid w:val="6A731C66"/>
    <w:multiLevelType w:val="hybridMultilevel"/>
    <w:tmpl w:val="6F1E33CA"/>
    <w:lvl w:ilvl="0" w:tplc="E1F63BE6">
      <w:start w:val="101"/>
      <w:numFmt w:val="bullet"/>
      <w:lvlText w:val="-"/>
      <w:lvlJc w:val="left"/>
      <w:pPr>
        <w:ind w:left="1068" w:hanging="360"/>
      </w:pPr>
      <w:rPr>
        <w:rFonts w:ascii="Verdana" w:eastAsia="Times New Roman" w:hAnsi="Verdana" w:cs="Verdana"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2" w15:restartNumberingAfterBreak="0">
    <w:nsid w:val="6B8A5804"/>
    <w:multiLevelType w:val="hybridMultilevel"/>
    <w:tmpl w:val="88467DDA"/>
    <w:lvl w:ilvl="0" w:tplc="E1F63BE6">
      <w:start w:val="101"/>
      <w:numFmt w:val="bullet"/>
      <w:lvlText w:val="-"/>
      <w:lvlJc w:val="left"/>
      <w:pPr>
        <w:ind w:left="720" w:hanging="360"/>
      </w:pPr>
      <w:rPr>
        <w:rFonts w:ascii="Verdana" w:eastAsia="Times New Roman" w:hAnsi="Verdana" w:cs="Verdan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C3F7983"/>
    <w:multiLevelType w:val="hybridMultilevel"/>
    <w:tmpl w:val="CA968A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E493340"/>
    <w:multiLevelType w:val="hybridMultilevel"/>
    <w:tmpl w:val="D10EA7FC"/>
    <w:lvl w:ilvl="0" w:tplc="E1F63BE6">
      <w:start w:val="101"/>
      <w:numFmt w:val="bullet"/>
      <w:lvlText w:val="-"/>
      <w:lvlJc w:val="left"/>
      <w:pPr>
        <w:ind w:left="1068" w:hanging="360"/>
      </w:pPr>
      <w:rPr>
        <w:rFonts w:ascii="Verdana" w:eastAsia="Times New Roman" w:hAnsi="Verdana" w:cs="Verdana"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5" w15:restartNumberingAfterBreak="0">
    <w:nsid w:val="70DC0095"/>
    <w:multiLevelType w:val="hybridMultilevel"/>
    <w:tmpl w:val="FCC6003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18A7CC7"/>
    <w:multiLevelType w:val="hybridMultilevel"/>
    <w:tmpl w:val="6D5E3378"/>
    <w:lvl w:ilvl="0" w:tplc="092E6A56">
      <w:start w:val="1"/>
      <w:numFmt w:val="bullet"/>
      <w:lvlText w:val="•"/>
      <w:lvlJc w:val="left"/>
      <w:pPr>
        <w:tabs>
          <w:tab w:val="num" w:pos="720"/>
        </w:tabs>
        <w:ind w:left="720" w:hanging="360"/>
      </w:pPr>
      <w:rPr>
        <w:rFonts w:ascii="Arial" w:hAnsi="Arial" w:hint="default"/>
      </w:rPr>
    </w:lvl>
    <w:lvl w:ilvl="1" w:tplc="D8827B80" w:tentative="1">
      <w:start w:val="1"/>
      <w:numFmt w:val="bullet"/>
      <w:lvlText w:val="•"/>
      <w:lvlJc w:val="left"/>
      <w:pPr>
        <w:tabs>
          <w:tab w:val="num" w:pos="1440"/>
        </w:tabs>
        <w:ind w:left="1440" w:hanging="360"/>
      </w:pPr>
      <w:rPr>
        <w:rFonts w:ascii="Arial" w:hAnsi="Arial" w:hint="default"/>
      </w:rPr>
    </w:lvl>
    <w:lvl w:ilvl="2" w:tplc="790402EE">
      <w:start w:val="1"/>
      <w:numFmt w:val="bullet"/>
      <w:lvlText w:val="•"/>
      <w:lvlJc w:val="left"/>
      <w:pPr>
        <w:tabs>
          <w:tab w:val="num" w:pos="2160"/>
        </w:tabs>
        <w:ind w:left="2160" w:hanging="360"/>
      </w:pPr>
      <w:rPr>
        <w:rFonts w:ascii="Arial" w:hAnsi="Arial" w:hint="default"/>
      </w:rPr>
    </w:lvl>
    <w:lvl w:ilvl="3" w:tplc="9F82B028" w:tentative="1">
      <w:start w:val="1"/>
      <w:numFmt w:val="bullet"/>
      <w:lvlText w:val="•"/>
      <w:lvlJc w:val="left"/>
      <w:pPr>
        <w:tabs>
          <w:tab w:val="num" w:pos="2880"/>
        </w:tabs>
        <w:ind w:left="2880" w:hanging="360"/>
      </w:pPr>
      <w:rPr>
        <w:rFonts w:ascii="Arial" w:hAnsi="Arial" w:hint="default"/>
      </w:rPr>
    </w:lvl>
    <w:lvl w:ilvl="4" w:tplc="94C83304" w:tentative="1">
      <w:start w:val="1"/>
      <w:numFmt w:val="bullet"/>
      <w:lvlText w:val="•"/>
      <w:lvlJc w:val="left"/>
      <w:pPr>
        <w:tabs>
          <w:tab w:val="num" w:pos="3600"/>
        </w:tabs>
        <w:ind w:left="3600" w:hanging="360"/>
      </w:pPr>
      <w:rPr>
        <w:rFonts w:ascii="Arial" w:hAnsi="Arial" w:hint="default"/>
      </w:rPr>
    </w:lvl>
    <w:lvl w:ilvl="5" w:tplc="9A0670C0" w:tentative="1">
      <w:start w:val="1"/>
      <w:numFmt w:val="bullet"/>
      <w:lvlText w:val="•"/>
      <w:lvlJc w:val="left"/>
      <w:pPr>
        <w:tabs>
          <w:tab w:val="num" w:pos="4320"/>
        </w:tabs>
        <w:ind w:left="4320" w:hanging="360"/>
      </w:pPr>
      <w:rPr>
        <w:rFonts w:ascii="Arial" w:hAnsi="Arial" w:hint="default"/>
      </w:rPr>
    </w:lvl>
    <w:lvl w:ilvl="6" w:tplc="EB4E916A" w:tentative="1">
      <w:start w:val="1"/>
      <w:numFmt w:val="bullet"/>
      <w:lvlText w:val="•"/>
      <w:lvlJc w:val="left"/>
      <w:pPr>
        <w:tabs>
          <w:tab w:val="num" w:pos="5040"/>
        </w:tabs>
        <w:ind w:left="5040" w:hanging="360"/>
      </w:pPr>
      <w:rPr>
        <w:rFonts w:ascii="Arial" w:hAnsi="Arial" w:hint="default"/>
      </w:rPr>
    </w:lvl>
    <w:lvl w:ilvl="7" w:tplc="251A98DC" w:tentative="1">
      <w:start w:val="1"/>
      <w:numFmt w:val="bullet"/>
      <w:lvlText w:val="•"/>
      <w:lvlJc w:val="left"/>
      <w:pPr>
        <w:tabs>
          <w:tab w:val="num" w:pos="5760"/>
        </w:tabs>
        <w:ind w:left="5760" w:hanging="360"/>
      </w:pPr>
      <w:rPr>
        <w:rFonts w:ascii="Arial" w:hAnsi="Arial" w:hint="default"/>
      </w:rPr>
    </w:lvl>
    <w:lvl w:ilvl="8" w:tplc="B25CEAE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5E06CAF"/>
    <w:multiLevelType w:val="hybridMultilevel"/>
    <w:tmpl w:val="82F8D5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85E105B"/>
    <w:multiLevelType w:val="hybridMultilevel"/>
    <w:tmpl w:val="C1CC500A"/>
    <w:lvl w:ilvl="0" w:tplc="040C000B">
      <w:start w:val="1"/>
      <w:numFmt w:val="bullet"/>
      <w:lvlText w:val=""/>
      <w:lvlJc w:val="left"/>
      <w:pPr>
        <w:ind w:left="1068" w:hanging="360"/>
      </w:pPr>
      <w:rPr>
        <w:rFonts w:ascii="Wingdings" w:hAnsi="Wingdings"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29" w15:restartNumberingAfterBreak="0">
    <w:nsid w:val="78651C0F"/>
    <w:multiLevelType w:val="hybridMultilevel"/>
    <w:tmpl w:val="2FF42B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D575058"/>
    <w:multiLevelType w:val="hybridMultilevel"/>
    <w:tmpl w:val="F4004064"/>
    <w:lvl w:ilvl="0" w:tplc="E1F63BE6">
      <w:start w:val="101"/>
      <w:numFmt w:val="bullet"/>
      <w:lvlText w:val="-"/>
      <w:lvlJc w:val="left"/>
      <w:pPr>
        <w:ind w:left="720" w:hanging="360"/>
      </w:pPr>
      <w:rPr>
        <w:rFonts w:ascii="Verdana" w:eastAsia="Times New Roman" w:hAnsi="Verdana" w:cs="Verdan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F2E66CC"/>
    <w:multiLevelType w:val="hybridMultilevel"/>
    <w:tmpl w:val="BABA0E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F564CD9"/>
    <w:multiLevelType w:val="hybridMultilevel"/>
    <w:tmpl w:val="F21828B0"/>
    <w:lvl w:ilvl="0" w:tplc="1C16C592">
      <w:start w:val="1"/>
      <w:numFmt w:val="bullet"/>
      <w:lvlText w:val="-"/>
      <w:lvlJc w:val="left"/>
      <w:pPr>
        <w:ind w:left="420" w:hanging="360"/>
      </w:pPr>
      <w:rPr>
        <w:rFonts w:ascii="Cambria" w:eastAsiaTheme="minorHAnsi" w:hAnsi="Cambria" w:cstheme="minorBidi" w:hint="default"/>
      </w:rPr>
    </w:lvl>
    <w:lvl w:ilvl="1" w:tplc="040C0003" w:tentative="1">
      <w:start w:val="1"/>
      <w:numFmt w:val="bullet"/>
      <w:lvlText w:val="o"/>
      <w:lvlJc w:val="left"/>
      <w:pPr>
        <w:ind w:left="1140" w:hanging="360"/>
      </w:pPr>
      <w:rPr>
        <w:rFonts w:ascii="Courier New" w:hAnsi="Courier New" w:cs="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abstractNum w:abstractNumId="33" w15:restartNumberingAfterBreak="0">
    <w:nsid w:val="7FAB1CA4"/>
    <w:multiLevelType w:val="hybridMultilevel"/>
    <w:tmpl w:val="26CA8E8A"/>
    <w:lvl w:ilvl="0" w:tplc="F0021B7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190295458">
    <w:abstractNumId w:val="0"/>
  </w:num>
  <w:num w:numId="2" w16cid:durableId="1925144067">
    <w:abstractNumId w:val="22"/>
  </w:num>
  <w:num w:numId="3" w16cid:durableId="1559046310">
    <w:abstractNumId w:val="18"/>
  </w:num>
  <w:num w:numId="4" w16cid:durableId="904757142">
    <w:abstractNumId w:val="29"/>
  </w:num>
  <w:num w:numId="5" w16cid:durableId="1899051631">
    <w:abstractNumId w:val="13"/>
  </w:num>
  <w:num w:numId="6" w16cid:durableId="1109810567">
    <w:abstractNumId w:val="3"/>
  </w:num>
  <w:num w:numId="7" w16cid:durableId="1131552755">
    <w:abstractNumId w:val="1"/>
  </w:num>
  <w:num w:numId="8" w16cid:durableId="1945530359">
    <w:abstractNumId w:val="12"/>
  </w:num>
  <w:num w:numId="9" w16cid:durableId="1882282217">
    <w:abstractNumId w:val="31"/>
  </w:num>
  <w:num w:numId="10" w16cid:durableId="1362169119">
    <w:abstractNumId w:val="9"/>
  </w:num>
  <w:num w:numId="11" w16cid:durableId="1617910423">
    <w:abstractNumId w:val="30"/>
  </w:num>
  <w:num w:numId="12" w16cid:durableId="922180203">
    <w:abstractNumId w:val="23"/>
  </w:num>
  <w:num w:numId="13" w16cid:durableId="2124155391">
    <w:abstractNumId w:val="8"/>
  </w:num>
  <w:num w:numId="14" w16cid:durableId="589890501">
    <w:abstractNumId w:val="32"/>
  </w:num>
  <w:num w:numId="15" w16cid:durableId="1212688659">
    <w:abstractNumId w:val="17"/>
  </w:num>
  <w:num w:numId="16" w16cid:durableId="1097795256">
    <w:abstractNumId w:val="4"/>
  </w:num>
  <w:num w:numId="17" w16cid:durableId="1999915392">
    <w:abstractNumId w:val="33"/>
  </w:num>
  <w:num w:numId="18" w16cid:durableId="2103187020">
    <w:abstractNumId w:val="6"/>
  </w:num>
  <w:num w:numId="19" w16cid:durableId="134685005">
    <w:abstractNumId w:val="10"/>
  </w:num>
  <w:num w:numId="20" w16cid:durableId="61023228">
    <w:abstractNumId w:val="19"/>
  </w:num>
  <w:num w:numId="21" w16cid:durableId="1272472627">
    <w:abstractNumId w:val="14"/>
  </w:num>
  <w:num w:numId="22" w16cid:durableId="805046437">
    <w:abstractNumId w:val="11"/>
  </w:num>
  <w:num w:numId="23" w16cid:durableId="631787704">
    <w:abstractNumId w:val="26"/>
  </w:num>
  <w:num w:numId="24" w16cid:durableId="395402147">
    <w:abstractNumId w:val="16"/>
  </w:num>
  <w:num w:numId="25" w16cid:durableId="266735714">
    <w:abstractNumId w:val="7"/>
  </w:num>
  <w:num w:numId="26" w16cid:durableId="216210790">
    <w:abstractNumId w:val="2"/>
  </w:num>
  <w:num w:numId="27" w16cid:durableId="1510023906">
    <w:abstractNumId w:val="25"/>
  </w:num>
  <w:num w:numId="28" w16cid:durableId="65763685">
    <w:abstractNumId w:val="21"/>
  </w:num>
  <w:num w:numId="29" w16cid:durableId="1901867070">
    <w:abstractNumId w:val="24"/>
  </w:num>
  <w:num w:numId="30" w16cid:durableId="1233544346">
    <w:abstractNumId w:val="15"/>
  </w:num>
  <w:num w:numId="31" w16cid:durableId="1402211171">
    <w:abstractNumId w:val="27"/>
  </w:num>
  <w:num w:numId="32" w16cid:durableId="635258046">
    <w:abstractNumId w:val="28"/>
  </w:num>
  <w:num w:numId="33" w16cid:durableId="1007169674">
    <w:abstractNumId w:val="5"/>
  </w:num>
  <w:num w:numId="34" w16cid:durableId="2084181700">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doNotShadeFormData/>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2840"/>
    <w:rsid w:val="0000139D"/>
    <w:rsid w:val="000015E7"/>
    <w:rsid w:val="00003D7F"/>
    <w:rsid w:val="00005ACB"/>
    <w:rsid w:val="00006D32"/>
    <w:rsid w:val="0000752C"/>
    <w:rsid w:val="000104C7"/>
    <w:rsid w:val="00011867"/>
    <w:rsid w:val="00015C04"/>
    <w:rsid w:val="000165AC"/>
    <w:rsid w:val="000200F6"/>
    <w:rsid w:val="0002026B"/>
    <w:rsid w:val="000224B8"/>
    <w:rsid w:val="00023081"/>
    <w:rsid w:val="00023C34"/>
    <w:rsid w:val="000242DD"/>
    <w:rsid w:val="00024D55"/>
    <w:rsid w:val="0002688E"/>
    <w:rsid w:val="00027978"/>
    <w:rsid w:val="00034EEB"/>
    <w:rsid w:val="00035B87"/>
    <w:rsid w:val="00035FAC"/>
    <w:rsid w:val="0003758B"/>
    <w:rsid w:val="0003777B"/>
    <w:rsid w:val="00037D8A"/>
    <w:rsid w:val="00041B5D"/>
    <w:rsid w:val="00042AEA"/>
    <w:rsid w:val="00047C40"/>
    <w:rsid w:val="00051204"/>
    <w:rsid w:val="0005259D"/>
    <w:rsid w:val="00055B1F"/>
    <w:rsid w:val="000603EE"/>
    <w:rsid w:val="000615AE"/>
    <w:rsid w:val="00062906"/>
    <w:rsid w:val="00065417"/>
    <w:rsid w:val="00070A32"/>
    <w:rsid w:val="00070FBA"/>
    <w:rsid w:val="00073DBD"/>
    <w:rsid w:val="00074794"/>
    <w:rsid w:val="000748A2"/>
    <w:rsid w:val="00080381"/>
    <w:rsid w:val="000841B6"/>
    <w:rsid w:val="00085876"/>
    <w:rsid w:val="00086F6A"/>
    <w:rsid w:val="00090FC3"/>
    <w:rsid w:val="00091328"/>
    <w:rsid w:val="000918AC"/>
    <w:rsid w:val="00091DED"/>
    <w:rsid w:val="000945C3"/>
    <w:rsid w:val="000948F8"/>
    <w:rsid w:val="00094CEF"/>
    <w:rsid w:val="0009637E"/>
    <w:rsid w:val="000A2B08"/>
    <w:rsid w:val="000A4BF5"/>
    <w:rsid w:val="000B1A20"/>
    <w:rsid w:val="000B34A5"/>
    <w:rsid w:val="000B3616"/>
    <w:rsid w:val="000B5D38"/>
    <w:rsid w:val="000B63C4"/>
    <w:rsid w:val="000B788E"/>
    <w:rsid w:val="000C2E4B"/>
    <w:rsid w:val="000C541D"/>
    <w:rsid w:val="000C5588"/>
    <w:rsid w:val="000C61CA"/>
    <w:rsid w:val="000C65EA"/>
    <w:rsid w:val="000C705D"/>
    <w:rsid w:val="000C7281"/>
    <w:rsid w:val="000D097F"/>
    <w:rsid w:val="000D686C"/>
    <w:rsid w:val="000E01CF"/>
    <w:rsid w:val="000E167A"/>
    <w:rsid w:val="000E2645"/>
    <w:rsid w:val="000E27A6"/>
    <w:rsid w:val="000E3487"/>
    <w:rsid w:val="000E3B86"/>
    <w:rsid w:val="000E4CAA"/>
    <w:rsid w:val="000E6F32"/>
    <w:rsid w:val="000F2803"/>
    <w:rsid w:val="000F2A33"/>
    <w:rsid w:val="000F49DA"/>
    <w:rsid w:val="000F68A6"/>
    <w:rsid w:val="001010DD"/>
    <w:rsid w:val="00101673"/>
    <w:rsid w:val="00101F61"/>
    <w:rsid w:val="00101F7E"/>
    <w:rsid w:val="00104A26"/>
    <w:rsid w:val="001103DD"/>
    <w:rsid w:val="0011113D"/>
    <w:rsid w:val="001111D8"/>
    <w:rsid w:val="00113D8B"/>
    <w:rsid w:val="001158C1"/>
    <w:rsid w:val="00115E26"/>
    <w:rsid w:val="00120CD4"/>
    <w:rsid w:val="00121453"/>
    <w:rsid w:val="00122827"/>
    <w:rsid w:val="001228BF"/>
    <w:rsid w:val="00122DBC"/>
    <w:rsid w:val="00125DB8"/>
    <w:rsid w:val="00126A4E"/>
    <w:rsid w:val="00131925"/>
    <w:rsid w:val="001327F6"/>
    <w:rsid w:val="0013493F"/>
    <w:rsid w:val="001362FA"/>
    <w:rsid w:val="00137FCA"/>
    <w:rsid w:val="001423BA"/>
    <w:rsid w:val="00142CE8"/>
    <w:rsid w:val="0014590C"/>
    <w:rsid w:val="00145BB6"/>
    <w:rsid w:val="00147528"/>
    <w:rsid w:val="00150A09"/>
    <w:rsid w:val="00152817"/>
    <w:rsid w:val="00153B24"/>
    <w:rsid w:val="001543AB"/>
    <w:rsid w:val="001549CB"/>
    <w:rsid w:val="001555C1"/>
    <w:rsid w:val="00155EBF"/>
    <w:rsid w:val="001570A4"/>
    <w:rsid w:val="00157DFB"/>
    <w:rsid w:val="00162C4C"/>
    <w:rsid w:val="001642EE"/>
    <w:rsid w:val="001646B9"/>
    <w:rsid w:val="00164D51"/>
    <w:rsid w:val="00165D66"/>
    <w:rsid w:val="00165E2B"/>
    <w:rsid w:val="001703E8"/>
    <w:rsid w:val="0017203C"/>
    <w:rsid w:val="00173032"/>
    <w:rsid w:val="00175051"/>
    <w:rsid w:val="00175655"/>
    <w:rsid w:val="0017699A"/>
    <w:rsid w:val="00176ECE"/>
    <w:rsid w:val="0017720E"/>
    <w:rsid w:val="00177AC4"/>
    <w:rsid w:val="00177D05"/>
    <w:rsid w:val="00177F13"/>
    <w:rsid w:val="0018044F"/>
    <w:rsid w:val="00183378"/>
    <w:rsid w:val="00183A79"/>
    <w:rsid w:val="00183BB7"/>
    <w:rsid w:val="00186536"/>
    <w:rsid w:val="00186F8E"/>
    <w:rsid w:val="00192ADA"/>
    <w:rsid w:val="001932DE"/>
    <w:rsid w:val="00197790"/>
    <w:rsid w:val="001977B5"/>
    <w:rsid w:val="001A1A04"/>
    <w:rsid w:val="001A1DA6"/>
    <w:rsid w:val="001A5815"/>
    <w:rsid w:val="001A6345"/>
    <w:rsid w:val="001A6DFD"/>
    <w:rsid w:val="001A72F5"/>
    <w:rsid w:val="001A7840"/>
    <w:rsid w:val="001B39C0"/>
    <w:rsid w:val="001B3C54"/>
    <w:rsid w:val="001B43FA"/>
    <w:rsid w:val="001B5EA8"/>
    <w:rsid w:val="001B696C"/>
    <w:rsid w:val="001B7627"/>
    <w:rsid w:val="001C056E"/>
    <w:rsid w:val="001C0B54"/>
    <w:rsid w:val="001C1DB2"/>
    <w:rsid w:val="001C5808"/>
    <w:rsid w:val="001C730B"/>
    <w:rsid w:val="001C7856"/>
    <w:rsid w:val="001D0861"/>
    <w:rsid w:val="001D155E"/>
    <w:rsid w:val="001D187E"/>
    <w:rsid w:val="001D278F"/>
    <w:rsid w:val="001D3040"/>
    <w:rsid w:val="001D35D1"/>
    <w:rsid w:val="001D360B"/>
    <w:rsid w:val="001D4C3A"/>
    <w:rsid w:val="001D54AE"/>
    <w:rsid w:val="001D5B06"/>
    <w:rsid w:val="001D62FD"/>
    <w:rsid w:val="001D74FF"/>
    <w:rsid w:val="001D7936"/>
    <w:rsid w:val="001E00B9"/>
    <w:rsid w:val="001E0BB4"/>
    <w:rsid w:val="001E11C1"/>
    <w:rsid w:val="001E1750"/>
    <w:rsid w:val="001E29C0"/>
    <w:rsid w:val="001E498E"/>
    <w:rsid w:val="001E4A11"/>
    <w:rsid w:val="001E7B34"/>
    <w:rsid w:val="001F024F"/>
    <w:rsid w:val="001F099A"/>
    <w:rsid w:val="001F172F"/>
    <w:rsid w:val="001F2435"/>
    <w:rsid w:val="001F3619"/>
    <w:rsid w:val="001F5C37"/>
    <w:rsid w:val="001F7B2C"/>
    <w:rsid w:val="00202351"/>
    <w:rsid w:val="0020352A"/>
    <w:rsid w:val="00204418"/>
    <w:rsid w:val="0020727D"/>
    <w:rsid w:val="002107EC"/>
    <w:rsid w:val="0021398E"/>
    <w:rsid w:val="002148B1"/>
    <w:rsid w:val="00214DE4"/>
    <w:rsid w:val="00215038"/>
    <w:rsid w:val="0022176E"/>
    <w:rsid w:val="00221D74"/>
    <w:rsid w:val="00222320"/>
    <w:rsid w:val="00222AC4"/>
    <w:rsid w:val="002238C7"/>
    <w:rsid w:val="00223E8A"/>
    <w:rsid w:val="002244C2"/>
    <w:rsid w:val="00225AD9"/>
    <w:rsid w:val="00225F57"/>
    <w:rsid w:val="002272FC"/>
    <w:rsid w:val="00230CD3"/>
    <w:rsid w:val="00231072"/>
    <w:rsid w:val="00237214"/>
    <w:rsid w:val="00240650"/>
    <w:rsid w:val="00242F3C"/>
    <w:rsid w:val="0025411E"/>
    <w:rsid w:val="0025529C"/>
    <w:rsid w:val="00255D9C"/>
    <w:rsid w:val="00255EB3"/>
    <w:rsid w:val="00257B53"/>
    <w:rsid w:val="0026042E"/>
    <w:rsid w:val="002661FD"/>
    <w:rsid w:val="002759C0"/>
    <w:rsid w:val="00276A75"/>
    <w:rsid w:val="0027755B"/>
    <w:rsid w:val="002803F7"/>
    <w:rsid w:val="002819D0"/>
    <w:rsid w:val="00281BB5"/>
    <w:rsid w:val="00281DC7"/>
    <w:rsid w:val="002861E2"/>
    <w:rsid w:val="0028640E"/>
    <w:rsid w:val="00286A33"/>
    <w:rsid w:val="00286F81"/>
    <w:rsid w:val="00287553"/>
    <w:rsid w:val="002878C3"/>
    <w:rsid w:val="00287999"/>
    <w:rsid w:val="0029072B"/>
    <w:rsid w:val="002913AF"/>
    <w:rsid w:val="00292169"/>
    <w:rsid w:val="00293457"/>
    <w:rsid w:val="00295750"/>
    <w:rsid w:val="00295776"/>
    <w:rsid w:val="0029649B"/>
    <w:rsid w:val="00296810"/>
    <w:rsid w:val="002A06F8"/>
    <w:rsid w:val="002A24ED"/>
    <w:rsid w:val="002A2C7D"/>
    <w:rsid w:val="002A5564"/>
    <w:rsid w:val="002A6186"/>
    <w:rsid w:val="002A65A9"/>
    <w:rsid w:val="002B1F35"/>
    <w:rsid w:val="002B1F4A"/>
    <w:rsid w:val="002B25AA"/>
    <w:rsid w:val="002B28F3"/>
    <w:rsid w:val="002B2B6E"/>
    <w:rsid w:val="002B3A97"/>
    <w:rsid w:val="002B4362"/>
    <w:rsid w:val="002B4BB0"/>
    <w:rsid w:val="002B506E"/>
    <w:rsid w:val="002C4925"/>
    <w:rsid w:val="002C588B"/>
    <w:rsid w:val="002C5A58"/>
    <w:rsid w:val="002E01CD"/>
    <w:rsid w:val="002E0C5B"/>
    <w:rsid w:val="002E245E"/>
    <w:rsid w:val="002E26CA"/>
    <w:rsid w:val="002E2F2D"/>
    <w:rsid w:val="002E4E03"/>
    <w:rsid w:val="002F1A9A"/>
    <w:rsid w:val="002F470C"/>
    <w:rsid w:val="002F61FD"/>
    <w:rsid w:val="00301E03"/>
    <w:rsid w:val="0030614C"/>
    <w:rsid w:val="003076CF"/>
    <w:rsid w:val="00307F39"/>
    <w:rsid w:val="00310FFD"/>
    <w:rsid w:val="00313EBC"/>
    <w:rsid w:val="00317F85"/>
    <w:rsid w:val="00320293"/>
    <w:rsid w:val="003210AE"/>
    <w:rsid w:val="003222ED"/>
    <w:rsid w:val="00323F90"/>
    <w:rsid w:val="00325375"/>
    <w:rsid w:val="00331431"/>
    <w:rsid w:val="00332840"/>
    <w:rsid w:val="003334DD"/>
    <w:rsid w:val="00334F36"/>
    <w:rsid w:val="00335D0B"/>
    <w:rsid w:val="0033605D"/>
    <w:rsid w:val="003404C0"/>
    <w:rsid w:val="003414CC"/>
    <w:rsid w:val="00342622"/>
    <w:rsid w:val="00343072"/>
    <w:rsid w:val="00343736"/>
    <w:rsid w:val="003452AE"/>
    <w:rsid w:val="0034569A"/>
    <w:rsid w:val="00345FF7"/>
    <w:rsid w:val="003467EE"/>
    <w:rsid w:val="00346BA7"/>
    <w:rsid w:val="003476E6"/>
    <w:rsid w:val="00347A74"/>
    <w:rsid w:val="0035043D"/>
    <w:rsid w:val="00352704"/>
    <w:rsid w:val="00353D7A"/>
    <w:rsid w:val="003714B3"/>
    <w:rsid w:val="003721A3"/>
    <w:rsid w:val="003749C7"/>
    <w:rsid w:val="00376268"/>
    <w:rsid w:val="00376BD2"/>
    <w:rsid w:val="00380B13"/>
    <w:rsid w:val="00381B5E"/>
    <w:rsid w:val="0038340E"/>
    <w:rsid w:val="003842EC"/>
    <w:rsid w:val="0039106D"/>
    <w:rsid w:val="003955AC"/>
    <w:rsid w:val="003A1671"/>
    <w:rsid w:val="003A24B2"/>
    <w:rsid w:val="003A2A21"/>
    <w:rsid w:val="003A2D60"/>
    <w:rsid w:val="003A54D1"/>
    <w:rsid w:val="003A6E06"/>
    <w:rsid w:val="003A7DB7"/>
    <w:rsid w:val="003B2A9C"/>
    <w:rsid w:val="003B3521"/>
    <w:rsid w:val="003B58A1"/>
    <w:rsid w:val="003C0388"/>
    <w:rsid w:val="003C08CA"/>
    <w:rsid w:val="003C2995"/>
    <w:rsid w:val="003C3115"/>
    <w:rsid w:val="003C39CA"/>
    <w:rsid w:val="003C49B1"/>
    <w:rsid w:val="003C5984"/>
    <w:rsid w:val="003C6AC2"/>
    <w:rsid w:val="003C6FCC"/>
    <w:rsid w:val="003C7951"/>
    <w:rsid w:val="003D02CE"/>
    <w:rsid w:val="003D120B"/>
    <w:rsid w:val="003D42A6"/>
    <w:rsid w:val="003D7D03"/>
    <w:rsid w:val="003E310D"/>
    <w:rsid w:val="003E373B"/>
    <w:rsid w:val="003E4B8C"/>
    <w:rsid w:val="003E4F03"/>
    <w:rsid w:val="003E60D9"/>
    <w:rsid w:val="003E6597"/>
    <w:rsid w:val="003F0081"/>
    <w:rsid w:val="003F0E07"/>
    <w:rsid w:val="0040131B"/>
    <w:rsid w:val="00404804"/>
    <w:rsid w:val="004051A6"/>
    <w:rsid w:val="0041006C"/>
    <w:rsid w:val="004102B7"/>
    <w:rsid w:val="00410BA3"/>
    <w:rsid w:val="00411366"/>
    <w:rsid w:val="004117F0"/>
    <w:rsid w:val="00415B6B"/>
    <w:rsid w:val="00415D45"/>
    <w:rsid w:val="0042087D"/>
    <w:rsid w:val="00421F41"/>
    <w:rsid w:val="00422E53"/>
    <w:rsid w:val="004239FF"/>
    <w:rsid w:val="00423A03"/>
    <w:rsid w:val="00427A02"/>
    <w:rsid w:val="0043220C"/>
    <w:rsid w:val="004331B3"/>
    <w:rsid w:val="0043494A"/>
    <w:rsid w:val="00436465"/>
    <w:rsid w:val="00440EE3"/>
    <w:rsid w:val="0044541D"/>
    <w:rsid w:val="0044747E"/>
    <w:rsid w:val="00450772"/>
    <w:rsid w:val="00451307"/>
    <w:rsid w:val="00452151"/>
    <w:rsid w:val="004525F2"/>
    <w:rsid w:val="004539EB"/>
    <w:rsid w:val="0045423F"/>
    <w:rsid w:val="00454A46"/>
    <w:rsid w:val="00454D3B"/>
    <w:rsid w:val="00455A45"/>
    <w:rsid w:val="004567A9"/>
    <w:rsid w:val="00456F4A"/>
    <w:rsid w:val="00460B85"/>
    <w:rsid w:val="00462F10"/>
    <w:rsid w:val="0046574C"/>
    <w:rsid w:val="0046589D"/>
    <w:rsid w:val="00467917"/>
    <w:rsid w:val="00470454"/>
    <w:rsid w:val="0047243A"/>
    <w:rsid w:val="00472A18"/>
    <w:rsid w:val="004732AA"/>
    <w:rsid w:val="004739AE"/>
    <w:rsid w:val="00473BD2"/>
    <w:rsid w:val="004755E8"/>
    <w:rsid w:val="004871BE"/>
    <w:rsid w:val="0049329F"/>
    <w:rsid w:val="00494BEC"/>
    <w:rsid w:val="00494CE3"/>
    <w:rsid w:val="00495BAD"/>
    <w:rsid w:val="004A01CA"/>
    <w:rsid w:val="004A3056"/>
    <w:rsid w:val="004A3AC7"/>
    <w:rsid w:val="004A5EE5"/>
    <w:rsid w:val="004A6ED9"/>
    <w:rsid w:val="004B10A2"/>
    <w:rsid w:val="004B4F5B"/>
    <w:rsid w:val="004B58B0"/>
    <w:rsid w:val="004C04F4"/>
    <w:rsid w:val="004C1B25"/>
    <w:rsid w:val="004C35E8"/>
    <w:rsid w:val="004C3CEE"/>
    <w:rsid w:val="004C590E"/>
    <w:rsid w:val="004C5B61"/>
    <w:rsid w:val="004C630E"/>
    <w:rsid w:val="004D14A9"/>
    <w:rsid w:val="004D1D3B"/>
    <w:rsid w:val="004D52B2"/>
    <w:rsid w:val="004E0A96"/>
    <w:rsid w:val="004E0DBA"/>
    <w:rsid w:val="004E12AA"/>
    <w:rsid w:val="004E3E57"/>
    <w:rsid w:val="004E3F0B"/>
    <w:rsid w:val="004E4D99"/>
    <w:rsid w:val="004E546F"/>
    <w:rsid w:val="004F4950"/>
    <w:rsid w:val="004F6775"/>
    <w:rsid w:val="00501B33"/>
    <w:rsid w:val="005047D9"/>
    <w:rsid w:val="00504F41"/>
    <w:rsid w:val="00505E3F"/>
    <w:rsid w:val="00507B98"/>
    <w:rsid w:val="005106E4"/>
    <w:rsid w:val="00510C6C"/>
    <w:rsid w:val="00510CCE"/>
    <w:rsid w:val="00511EB1"/>
    <w:rsid w:val="005137B4"/>
    <w:rsid w:val="00514121"/>
    <w:rsid w:val="0052039C"/>
    <w:rsid w:val="00520E05"/>
    <w:rsid w:val="005215CE"/>
    <w:rsid w:val="00521AC3"/>
    <w:rsid w:val="00523B16"/>
    <w:rsid w:val="00523EE3"/>
    <w:rsid w:val="005245B4"/>
    <w:rsid w:val="005249D1"/>
    <w:rsid w:val="00526A5D"/>
    <w:rsid w:val="00526C0D"/>
    <w:rsid w:val="00527BEF"/>
    <w:rsid w:val="00530039"/>
    <w:rsid w:val="00533830"/>
    <w:rsid w:val="00533D01"/>
    <w:rsid w:val="005354AF"/>
    <w:rsid w:val="005412FB"/>
    <w:rsid w:val="00542387"/>
    <w:rsid w:val="005429DD"/>
    <w:rsid w:val="00543B24"/>
    <w:rsid w:val="0054655D"/>
    <w:rsid w:val="00546CE1"/>
    <w:rsid w:val="0054767D"/>
    <w:rsid w:val="00547885"/>
    <w:rsid w:val="0055077A"/>
    <w:rsid w:val="0055139C"/>
    <w:rsid w:val="0055246B"/>
    <w:rsid w:val="00556313"/>
    <w:rsid w:val="00563D96"/>
    <w:rsid w:val="005642E3"/>
    <w:rsid w:val="00566D0F"/>
    <w:rsid w:val="00567B99"/>
    <w:rsid w:val="005705B4"/>
    <w:rsid w:val="00571074"/>
    <w:rsid w:val="00571523"/>
    <w:rsid w:val="005754D5"/>
    <w:rsid w:val="005769ED"/>
    <w:rsid w:val="00577EED"/>
    <w:rsid w:val="00581690"/>
    <w:rsid w:val="00582E54"/>
    <w:rsid w:val="00586AC0"/>
    <w:rsid w:val="00590B5D"/>
    <w:rsid w:val="00591227"/>
    <w:rsid w:val="005915AF"/>
    <w:rsid w:val="00591964"/>
    <w:rsid w:val="0059235A"/>
    <w:rsid w:val="00595EF1"/>
    <w:rsid w:val="005A1599"/>
    <w:rsid w:val="005A17EC"/>
    <w:rsid w:val="005A1B04"/>
    <w:rsid w:val="005A2235"/>
    <w:rsid w:val="005A3AC6"/>
    <w:rsid w:val="005A4B60"/>
    <w:rsid w:val="005A6B41"/>
    <w:rsid w:val="005A78AE"/>
    <w:rsid w:val="005B095E"/>
    <w:rsid w:val="005B499A"/>
    <w:rsid w:val="005B5615"/>
    <w:rsid w:val="005B76B4"/>
    <w:rsid w:val="005C0D30"/>
    <w:rsid w:val="005C16D8"/>
    <w:rsid w:val="005C4255"/>
    <w:rsid w:val="005C60FF"/>
    <w:rsid w:val="005D0C36"/>
    <w:rsid w:val="005D103A"/>
    <w:rsid w:val="005D1519"/>
    <w:rsid w:val="005E26BF"/>
    <w:rsid w:val="005E3B7E"/>
    <w:rsid w:val="005E3E70"/>
    <w:rsid w:val="005E419F"/>
    <w:rsid w:val="005E4543"/>
    <w:rsid w:val="005F15D0"/>
    <w:rsid w:val="005F1E72"/>
    <w:rsid w:val="005F40E3"/>
    <w:rsid w:val="005F5805"/>
    <w:rsid w:val="005F768C"/>
    <w:rsid w:val="00602885"/>
    <w:rsid w:val="00602A34"/>
    <w:rsid w:val="006049F7"/>
    <w:rsid w:val="0060593A"/>
    <w:rsid w:val="00605CB7"/>
    <w:rsid w:val="00605D8B"/>
    <w:rsid w:val="00610E47"/>
    <w:rsid w:val="00611D24"/>
    <w:rsid w:val="006134C5"/>
    <w:rsid w:val="00615164"/>
    <w:rsid w:val="00616D89"/>
    <w:rsid w:val="00620905"/>
    <w:rsid w:val="006209D9"/>
    <w:rsid w:val="00621115"/>
    <w:rsid w:val="00622EE6"/>
    <w:rsid w:val="00623465"/>
    <w:rsid w:val="00623C26"/>
    <w:rsid w:val="0062469A"/>
    <w:rsid w:val="006250E4"/>
    <w:rsid w:val="00627441"/>
    <w:rsid w:val="00630218"/>
    <w:rsid w:val="00631492"/>
    <w:rsid w:val="00632982"/>
    <w:rsid w:val="006362E8"/>
    <w:rsid w:val="006406AC"/>
    <w:rsid w:val="00640B05"/>
    <w:rsid w:val="006430EA"/>
    <w:rsid w:val="0064314D"/>
    <w:rsid w:val="0064397A"/>
    <w:rsid w:val="0064578A"/>
    <w:rsid w:val="0064683E"/>
    <w:rsid w:val="00646B06"/>
    <w:rsid w:val="00650895"/>
    <w:rsid w:val="006510CB"/>
    <w:rsid w:val="006540DE"/>
    <w:rsid w:val="00654887"/>
    <w:rsid w:val="00655C97"/>
    <w:rsid w:val="006573DF"/>
    <w:rsid w:val="00662F94"/>
    <w:rsid w:val="00664654"/>
    <w:rsid w:val="00666280"/>
    <w:rsid w:val="00667488"/>
    <w:rsid w:val="00670EA5"/>
    <w:rsid w:val="00672491"/>
    <w:rsid w:val="00673089"/>
    <w:rsid w:val="00674523"/>
    <w:rsid w:val="006747E7"/>
    <w:rsid w:val="00674D51"/>
    <w:rsid w:val="00677153"/>
    <w:rsid w:val="00677CDE"/>
    <w:rsid w:val="006802E2"/>
    <w:rsid w:val="0068056F"/>
    <w:rsid w:val="00680662"/>
    <w:rsid w:val="006811FC"/>
    <w:rsid w:val="0068310F"/>
    <w:rsid w:val="00683486"/>
    <w:rsid w:val="00684544"/>
    <w:rsid w:val="006919E8"/>
    <w:rsid w:val="00691F04"/>
    <w:rsid w:val="00692C8B"/>
    <w:rsid w:val="0069302D"/>
    <w:rsid w:val="00693324"/>
    <w:rsid w:val="00694EEB"/>
    <w:rsid w:val="00695924"/>
    <w:rsid w:val="00695A40"/>
    <w:rsid w:val="006977FC"/>
    <w:rsid w:val="006A0391"/>
    <w:rsid w:val="006A2C9D"/>
    <w:rsid w:val="006A4F6E"/>
    <w:rsid w:val="006A56C6"/>
    <w:rsid w:val="006A5BB0"/>
    <w:rsid w:val="006A5EEC"/>
    <w:rsid w:val="006A7FA6"/>
    <w:rsid w:val="006B0CA6"/>
    <w:rsid w:val="006B1F85"/>
    <w:rsid w:val="006B2B65"/>
    <w:rsid w:val="006B3C15"/>
    <w:rsid w:val="006B681A"/>
    <w:rsid w:val="006B6E87"/>
    <w:rsid w:val="006C066A"/>
    <w:rsid w:val="006C222A"/>
    <w:rsid w:val="006C2DE1"/>
    <w:rsid w:val="006C4FB1"/>
    <w:rsid w:val="006D20C5"/>
    <w:rsid w:val="006D217A"/>
    <w:rsid w:val="006D6FE6"/>
    <w:rsid w:val="006D7896"/>
    <w:rsid w:val="006E4D46"/>
    <w:rsid w:val="006E5353"/>
    <w:rsid w:val="006E6112"/>
    <w:rsid w:val="006F0475"/>
    <w:rsid w:val="006F145F"/>
    <w:rsid w:val="006F4134"/>
    <w:rsid w:val="006F453A"/>
    <w:rsid w:val="006F5C53"/>
    <w:rsid w:val="006F6BBD"/>
    <w:rsid w:val="006F6BE5"/>
    <w:rsid w:val="006F7386"/>
    <w:rsid w:val="006F7BC5"/>
    <w:rsid w:val="00700D03"/>
    <w:rsid w:val="007025ED"/>
    <w:rsid w:val="007026E9"/>
    <w:rsid w:val="00704EE1"/>
    <w:rsid w:val="0070717D"/>
    <w:rsid w:val="00712BC8"/>
    <w:rsid w:val="00720886"/>
    <w:rsid w:val="00724E7B"/>
    <w:rsid w:val="00730338"/>
    <w:rsid w:val="0073300D"/>
    <w:rsid w:val="0073489D"/>
    <w:rsid w:val="0073507C"/>
    <w:rsid w:val="007359B5"/>
    <w:rsid w:val="00736DB8"/>
    <w:rsid w:val="00740925"/>
    <w:rsid w:val="0074305A"/>
    <w:rsid w:val="00745895"/>
    <w:rsid w:val="00745AB7"/>
    <w:rsid w:val="00746E06"/>
    <w:rsid w:val="00747A60"/>
    <w:rsid w:val="00756260"/>
    <w:rsid w:val="0075682D"/>
    <w:rsid w:val="007579B0"/>
    <w:rsid w:val="00764341"/>
    <w:rsid w:val="00764525"/>
    <w:rsid w:val="00765CAC"/>
    <w:rsid w:val="0076635C"/>
    <w:rsid w:val="00766AD5"/>
    <w:rsid w:val="0076735E"/>
    <w:rsid w:val="00770678"/>
    <w:rsid w:val="007715CF"/>
    <w:rsid w:val="0077257F"/>
    <w:rsid w:val="00776546"/>
    <w:rsid w:val="007855A5"/>
    <w:rsid w:val="0078683D"/>
    <w:rsid w:val="0078738D"/>
    <w:rsid w:val="00790602"/>
    <w:rsid w:val="00790D71"/>
    <w:rsid w:val="007944BD"/>
    <w:rsid w:val="00794A2B"/>
    <w:rsid w:val="00797ED1"/>
    <w:rsid w:val="007A0D38"/>
    <w:rsid w:val="007A0E5C"/>
    <w:rsid w:val="007A2512"/>
    <w:rsid w:val="007A6785"/>
    <w:rsid w:val="007B4E73"/>
    <w:rsid w:val="007B6F49"/>
    <w:rsid w:val="007B7B59"/>
    <w:rsid w:val="007C031C"/>
    <w:rsid w:val="007C0BE9"/>
    <w:rsid w:val="007C3963"/>
    <w:rsid w:val="007C51F5"/>
    <w:rsid w:val="007C52A1"/>
    <w:rsid w:val="007C5679"/>
    <w:rsid w:val="007C59B8"/>
    <w:rsid w:val="007C67BF"/>
    <w:rsid w:val="007C7948"/>
    <w:rsid w:val="007C7AD3"/>
    <w:rsid w:val="007D2323"/>
    <w:rsid w:val="007D35C9"/>
    <w:rsid w:val="007D4308"/>
    <w:rsid w:val="007D473D"/>
    <w:rsid w:val="007D5013"/>
    <w:rsid w:val="007D5703"/>
    <w:rsid w:val="007D5AF7"/>
    <w:rsid w:val="007D7CC6"/>
    <w:rsid w:val="007E1E73"/>
    <w:rsid w:val="007E304D"/>
    <w:rsid w:val="007F15BC"/>
    <w:rsid w:val="007F5BD4"/>
    <w:rsid w:val="007F5E26"/>
    <w:rsid w:val="007F6B85"/>
    <w:rsid w:val="00802274"/>
    <w:rsid w:val="008037FA"/>
    <w:rsid w:val="008050F5"/>
    <w:rsid w:val="00805A3D"/>
    <w:rsid w:val="0080601E"/>
    <w:rsid w:val="008069DD"/>
    <w:rsid w:val="008106AE"/>
    <w:rsid w:val="008118DC"/>
    <w:rsid w:val="0081207A"/>
    <w:rsid w:val="008132A4"/>
    <w:rsid w:val="0081640F"/>
    <w:rsid w:val="00824A39"/>
    <w:rsid w:val="00827581"/>
    <w:rsid w:val="008306B1"/>
    <w:rsid w:val="00830841"/>
    <w:rsid w:val="00831BFF"/>
    <w:rsid w:val="008323DB"/>
    <w:rsid w:val="00833B5C"/>
    <w:rsid w:val="00835B1C"/>
    <w:rsid w:val="00835EDB"/>
    <w:rsid w:val="00836B93"/>
    <w:rsid w:val="008414D1"/>
    <w:rsid w:val="00843B8E"/>
    <w:rsid w:val="00843C06"/>
    <w:rsid w:val="00847C67"/>
    <w:rsid w:val="00850119"/>
    <w:rsid w:val="00852137"/>
    <w:rsid w:val="00852CB9"/>
    <w:rsid w:val="008553E0"/>
    <w:rsid w:val="008576C3"/>
    <w:rsid w:val="008604DA"/>
    <w:rsid w:val="008632B0"/>
    <w:rsid w:val="0086429E"/>
    <w:rsid w:val="00867399"/>
    <w:rsid w:val="00873A12"/>
    <w:rsid w:val="00874225"/>
    <w:rsid w:val="008754E3"/>
    <w:rsid w:val="00876660"/>
    <w:rsid w:val="0088119A"/>
    <w:rsid w:val="00881EE1"/>
    <w:rsid w:val="0088251C"/>
    <w:rsid w:val="00884990"/>
    <w:rsid w:val="00886368"/>
    <w:rsid w:val="00895EC7"/>
    <w:rsid w:val="0089717B"/>
    <w:rsid w:val="008974EE"/>
    <w:rsid w:val="008A2FD2"/>
    <w:rsid w:val="008A3214"/>
    <w:rsid w:val="008A3525"/>
    <w:rsid w:val="008A3ED4"/>
    <w:rsid w:val="008A5DED"/>
    <w:rsid w:val="008A65E7"/>
    <w:rsid w:val="008B4CD6"/>
    <w:rsid w:val="008B626E"/>
    <w:rsid w:val="008B782E"/>
    <w:rsid w:val="008C01F4"/>
    <w:rsid w:val="008C0E0D"/>
    <w:rsid w:val="008C1874"/>
    <w:rsid w:val="008C20C6"/>
    <w:rsid w:val="008C464A"/>
    <w:rsid w:val="008C77D1"/>
    <w:rsid w:val="008D4EEC"/>
    <w:rsid w:val="008D5632"/>
    <w:rsid w:val="008D7EFB"/>
    <w:rsid w:val="008E03C1"/>
    <w:rsid w:val="008E13CB"/>
    <w:rsid w:val="008E19A8"/>
    <w:rsid w:val="008E41FE"/>
    <w:rsid w:val="008E4FD4"/>
    <w:rsid w:val="008E56DE"/>
    <w:rsid w:val="008E5EF3"/>
    <w:rsid w:val="008F0B40"/>
    <w:rsid w:val="008F1932"/>
    <w:rsid w:val="008F615C"/>
    <w:rsid w:val="008F628F"/>
    <w:rsid w:val="008F7210"/>
    <w:rsid w:val="008F73B5"/>
    <w:rsid w:val="008F7E4F"/>
    <w:rsid w:val="00904B88"/>
    <w:rsid w:val="00905507"/>
    <w:rsid w:val="00906512"/>
    <w:rsid w:val="00907FEA"/>
    <w:rsid w:val="00910B7D"/>
    <w:rsid w:val="00911074"/>
    <w:rsid w:val="00915613"/>
    <w:rsid w:val="009158D1"/>
    <w:rsid w:val="00917994"/>
    <w:rsid w:val="009205C8"/>
    <w:rsid w:val="00930B88"/>
    <w:rsid w:val="009313DF"/>
    <w:rsid w:val="0093226F"/>
    <w:rsid w:val="009329AC"/>
    <w:rsid w:val="00932B42"/>
    <w:rsid w:val="009419D7"/>
    <w:rsid w:val="0094296E"/>
    <w:rsid w:val="00947B87"/>
    <w:rsid w:val="009509B8"/>
    <w:rsid w:val="00952E3A"/>
    <w:rsid w:val="00954498"/>
    <w:rsid w:val="009563EF"/>
    <w:rsid w:val="0095728A"/>
    <w:rsid w:val="009600B5"/>
    <w:rsid w:val="00964F9D"/>
    <w:rsid w:val="00966240"/>
    <w:rsid w:val="00966F1B"/>
    <w:rsid w:val="00971C4C"/>
    <w:rsid w:val="00972E65"/>
    <w:rsid w:val="009733A7"/>
    <w:rsid w:val="009762CE"/>
    <w:rsid w:val="009808D3"/>
    <w:rsid w:val="00983804"/>
    <w:rsid w:val="00983B53"/>
    <w:rsid w:val="00983B9B"/>
    <w:rsid w:val="00992144"/>
    <w:rsid w:val="009924F7"/>
    <w:rsid w:val="009929CD"/>
    <w:rsid w:val="00992A6F"/>
    <w:rsid w:val="00992EB9"/>
    <w:rsid w:val="00992EC0"/>
    <w:rsid w:val="00993C14"/>
    <w:rsid w:val="009940A1"/>
    <w:rsid w:val="00995328"/>
    <w:rsid w:val="009A19AC"/>
    <w:rsid w:val="009A19D5"/>
    <w:rsid w:val="009A4B82"/>
    <w:rsid w:val="009A768A"/>
    <w:rsid w:val="009A7BBB"/>
    <w:rsid w:val="009B010D"/>
    <w:rsid w:val="009B2772"/>
    <w:rsid w:val="009B38F7"/>
    <w:rsid w:val="009B54EE"/>
    <w:rsid w:val="009C00FF"/>
    <w:rsid w:val="009C220E"/>
    <w:rsid w:val="009C3060"/>
    <w:rsid w:val="009C34B9"/>
    <w:rsid w:val="009D1B62"/>
    <w:rsid w:val="009D1C5A"/>
    <w:rsid w:val="009D2072"/>
    <w:rsid w:val="009D24A1"/>
    <w:rsid w:val="009D2989"/>
    <w:rsid w:val="009D3B33"/>
    <w:rsid w:val="009D42E8"/>
    <w:rsid w:val="009D6AA0"/>
    <w:rsid w:val="009D6E09"/>
    <w:rsid w:val="009D726F"/>
    <w:rsid w:val="009E06D8"/>
    <w:rsid w:val="009E1343"/>
    <w:rsid w:val="009E1FF4"/>
    <w:rsid w:val="009E3EF5"/>
    <w:rsid w:val="009E5E52"/>
    <w:rsid w:val="009F0DC4"/>
    <w:rsid w:val="009F1EB9"/>
    <w:rsid w:val="009F24B4"/>
    <w:rsid w:val="009F3DAD"/>
    <w:rsid w:val="009F4349"/>
    <w:rsid w:val="00A05B9D"/>
    <w:rsid w:val="00A05E6B"/>
    <w:rsid w:val="00A07386"/>
    <w:rsid w:val="00A073D1"/>
    <w:rsid w:val="00A10CCE"/>
    <w:rsid w:val="00A10EC2"/>
    <w:rsid w:val="00A1195B"/>
    <w:rsid w:val="00A1209C"/>
    <w:rsid w:val="00A13EF6"/>
    <w:rsid w:val="00A15F3C"/>
    <w:rsid w:val="00A1684C"/>
    <w:rsid w:val="00A21144"/>
    <w:rsid w:val="00A264FA"/>
    <w:rsid w:val="00A26F12"/>
    <w:rsid w:val="00A271B3"/>
    <w:rsid w:val="00A35F32"/>
    <w:rsid w:val="00A35F9F"/>
    <w:rsid w:val="00A3684C"/>
    <w:rsid w:val="00A4497F"/>
    <w:rsid w:val="00A45126"/>
    <w:rsid w:val="00A53287"/>
    <w:rsid w:val="00A5508D"/>
    <w:rsid w:val="00A55982"/>
    <w:rsid w:val="00A562F7"/>
    <w:rsid w:val="00A604EA"/>
    <w:rsid w:val="00A61116"/>
    <w:rsid w:val="00A6372A"/>
    <w:rsid w:val="00A6457E"/>
    <w:rsid w:val="00A71C70"/>
    <w:rsid w:val="00A73F82"/>
    <w:rsid w:val="00A74915"/>
    <w:rsid w:val="00A74D16"/>
    <w:rsid w:val="00A753B4"/>
    <w:rsid w:val="00A75FC3"/>
    <w:rsid w:val="00A76217"/>
    <w:rsid w:val="00A8000F"/>
    <w:rsid w:val="00A80E46"/>
    <w:rsid w:val="00A82C9D"/>
    <w:rsid w:val="00A83B9A"/>
    <w:rsid w:val="00A83C26"/>
    <w:rsid w:val="00A9106B"/>
    <w:rsid w:val="00A91BF2"/>
    <w:rsid w:val="00A9506D"/>
    <w:rsid w:val="00A966C3"/>
    <w:rsid w:val="00A97950"/>
    <w:rsid w:val="00A97E50"/>
    <w:rsid w:val="00AA4674"/>
    <w:rsid w:val="00AA65CB"/>
    <w:rsid w:val="00AA6A14"/>
    <w:rsid w:val="00AB3A99"/>
    <w:rsid w:val="00AB461E"/>
    <w:rsid w:val="00AB6328"/>
    <w:rsid w:val="00AB6EA0"/>
    <w:rsid w:val="00AB7B00"/>
    <w:rsid w:val="00AC14DA"/>
    <w:rsid w:val="00AC22B5"/>
    <w:rsid w:val="00AC504A"/>
    <w:rsid w:val="00AC67EF"/>
    <w:rsid w:val="00AC7139"/>
    <w:rsid w:val="00AD4885"/>
    <w:rsid w:val="00AD7416"/>
    <w:rsid w:val="00AE0C44"/>
    <w:rsid w:val="00AE280A"/>
    <w:rsid w:val="00AE3773"/>
    <w:rsid w:val="00AE497C"/>
    <w:rsid w:val="00AE7442"/>
    <w:rsid w:val="00AE7F9F"/>
    <w:rsid w:val="00AF5ECF"/>
    <w:rsid w:val="00AF65E9"/>
    <w:rsid w:val="00AF66FD"/>
    <w:rsid w:val="00B00AE5"/>
    <w:rsid w:val="00B02CA2"/>
    <w:rsid w:val="00B04321"/>
    <w:rsid w:val="00B076F3"/>
    <w:rsid w:val="00B1254D"/>
    <w:rsid w:val="00B12F4D"/>
    <w:rsid w:val="00B133DD"/>
    <w:rsid w:val="00B13F84"/>
    <w:rsid w:val="00B14759"/>
    <w:rsid w:val="00B1632C"/>
    <w:rsid w:val="00B16E24"/>
    <w:rsid w:val="00B179B2"/>
    <w:rsid w:val="00B17EEB"/>
    <w:rsid w:val="00B21563"/>
    <w:rsid w:val="00B247E7"/>
    <w:rsid w:val="00B250AE"/>
    <w:rsid w:val="00B26AD9"/>
    <w:rsid w:val="00B26AF6"/>
    <w:rsid w:val="00B26F9E"/>
    <w:rsid w:val="00B2725D"/>
    <w:rsid w:val="00B30C0A"/>
    <w:rsid w:val="00B340D5"/>
    <w:rsid w:val="00B35E50"/>
    <w:rsid w:val="00B36779"/>
    <w:rsid w:val="00B36E81"/>
    <w:rsid w:val="00B44D1F"/>
    <w:rsid w:val="00B50450"/>
    <w:rsid w:val="00B54385"/>
    <w:rsid w:val="00B60791"/>
    <w:rsid w:val="00B60A6D"/>
    <w:rsid w:val="00B63921"/>
    <w:rsid w:val="00B63AA8"/>
    <w:rsid w:val="00B63AD1"/>
    <w:rsid w:val="00B6692D"/>
    <w:rsid w:val="00B676C8"/>
    <w:rsid w:val="00B70A16"/>
    <w:rsid w:val="00B7222D"/>
    <w:rsid w:val="00B773EC"/>
    <w:rsid w:val="00B80805"/>
    <w:rsid w:val="00B81F00"/>
    <w:rsid w:val="00B845D4"/>
    <w:rsid w:val="00B84E20"/>
    <w:rsid w:val="00B90DA7"/>
    <w:rsid w:val="00B91AB5"/>
    <w:rsid w:val="00B9635E"/>
    <w:rsid w:val="00B970E2"/>
    <w:rsid w:val="00B976D7"/>
    <w:rsid w:val="00B97B84"/>
    <w:rsid w:val="00BA1527"/>
    <w:rsid w:val="00BA312B"/>
    <w:rsid w:val="00BA37D0"/>
    <w:rsid w:val="00BA698F"/>
    <w:rsid w:val="00BB0FDB"/>
    <w:rsid w:val="00BB2DFA"/>
    <w:rsid w:val="00BB2EC8"/>
    <w:rsid w:val="00BB3B7D"/>
    <w:rsid w:val="00BB6A0E"/>
    <w:rsid w:val="00BB719B"/>
    <w:rsid w:val="00BB7A5C"/>
    <w:rsid w:val="00BB7F76"/>
    <w:rsid w:val="00BC046A"/>
    <w:rsid w:val="00BC1122"/>
    <w:rsid w:val="00BC1B74"/>
    <w:rsid w:val="00BC2A80"/>
    <w:rsid w:val="00BC6321"/>
    <w:rsid w:val="00BC70D7"/>
    <w:rsid w:val="00BC771A"/>
    <w:rsid w:val="00BC781E"/>
    <w:rsid w:val="00BC7876"/>
    <w:rsid w:val="00BD14D2"/>
    <w:rsid w:val="00BD4374"/>
    <w:rsid w:val="00BD7C25"/>
    <w:rsid w:val="00BE03F3"/>
    <w:rsid w:val="00BE16BE"/>
    <w:rsid w:val="00BE564B"/>
    <w:rsid w:val="00BE5FB1"/>
    <w:rsid w:val="00BF28F3"/>
    <w:rsid w:val="00BF32E4"/>
    <w:rsid w:val="00C018FA"/>
    <w:rsid w:val="00C01B7A"/>
    <w:rsid w:val="00C01EAF"/>
    <w:rsid w:val="00C02EFD"/>
    <w:rsid w:val="00C0337B"/>
    <w:rsid w:val="00C047AC"/>
    <w:rsid w:val="00C05656"/>
    <w:rsid w:val="00C06803"/>
    <w:rsid w:val="00C06EE0"/>
    <w:rsid w:val="00C071BA"/>
    <w:rsid w:val="00C077AD"/>
    <w:rsid w:val="00C07A28"/>
    <w:rsid w:val="00C12DC3"/>
    <w:rsid w:val="00C13400"/>
    <w:rsid w:val="00C13FF9"/>
    <w:rsid w:val="00C15527"/>
    <w:rsid w:val="00C15DDD"/>
    <w:rsid w:val="00C17A86"/>
    <w:rsid w:val="00C20304"/>
    <w:rsid w:val="00C253CA"/>
    <w:rsid w:val="00C257C4"/>
    <w:rsid w:val="00C26ED6"/>
    <w:rsid w:val="00C27506"/>
    <w:rsid w:val="00C275EE"/>
    <w:rsid w:val="00C33965"/>
    <w:rsid w:val="00C35E89"/>
    <w:rsid w:val="00C3725A"/>
    <w:rsid w:val="00C41CDB"/>
    <w:rsid w:val="00C42AD7"/>
    <w:rsid w:val="00C43581"/>
    <w:rsid w:val="00C44266"/>
    <w:rsid w:val="00C4457E"/>
    <w:rsid w:val="00C449FB"/>
    <w:rsid w:val="00C45145"/>
    <w:rsid w:val="00C465C2"/>
    <w:rsid w:val="00C5696A"/>
    <w:rsid w:val="00C57A02"/>
    <w:rsid w:val="00C604CF"/>
    <w:rsid w:val="00C60691"/>
    <w:rsid w:val="00C609EC"/>
    <w:rsid w:val="00C65457"/>
    <w:rsid w:val="00C654E1"/>
    <w:rsid w:val="00C655A0"/>
    <w:rsid w:val="00C67A81"/>
    <w:rsid w:val="00C70072"/>
    <w:rsid w:val="00C71B2B"/>
    <w:rsid w:val="00C8148C"/>
    <w:rsid w:val="00C8407E"/>
    <w:rsid w:val="00C86498"/>
    <w:rsid w:val="00C8702A"/>
    <w:rsid w:val="00C90D03"/>
    <w:rsid w:val="00C925AB"/>
    <w:rsid w:val="00C92BEF"/>
    <w:rsid w:val="00C92DD0"/>
    <w:rsid w:val="00C93396"/>
    <w:rsid w:val="00C93557"/>
    <w:rsid w:val="00C97F57"/>
    <w:rsid w:val="00CA01C8"/>
    <w:rsid w:val="00CA0AC2"/>
    <w:rsid w:val="00CA2316"/>
    <w:rsid w:val="00CA2368"/>
    <w:rsid w:val="00CA45F7"/>
    <w:rsid w:val="00CA6C83"/>
    <w:rsid w:val="00CA7600"/>
    <w:rsid w:val="00CB0D17"/>
    <w:rsid w:val="00CB0F4F"/>
    <w:rsid w:val="00CB1454"/>
    <w:rsid w:val="00CB6331"/>
    <w:rsid w:val="00CB74AB"/>
    <w:rsid w:val="00CC296D"/>
    <w:rsid w:val="00CC3069"/>
    <w:rsid w:val="00CC34E0"/>
    <w:rsid w:val="00CC598E"/>
    <w:rsid w:val="00CD06E5"/>
    <w:rsid w:val="00CD07A1"/>
    <w:rsid w:val="00CD13B6"/>
    <w:rsid w:val="00CD1601"/>
    <w:rsid w:val="00CD222D"/>
    <w:rsid w:val="00CD2D95"/>
    <w:rsid w:val="00CD335E"/>
    <w:rsid w:val="00CD35FD"/>
    <w:rsid w:val="00CD3F90"/>
    <w:rsid w:val="00CD445F"/>
    <w:rsid w:val="00CE022C"/>
    <w:rsid w:val="00CE217C"/>
    <w:rsid w:val="00CE345B"/>
    <w:rsid w:val="00CE3B19"/>
    <w:rsid w:val="00CE3EF4"/>
    <w:rsid w:val="00CE58EC"/>
    <w:rsid w:val="00CE7C77"/>
    <w:rsid w:val="00CF0FB4"/>
    <w:rsid w:val="00CF1203"/>
    <w:rsid w:val="00CF4645"/>
    <w:rsid w:val="00CF4951"/>
    <w:rsid w:val="00CF76B3"/>
    <w:rsid w:val="00D04396"/>
    <w:rsid w:val="00D05144"/>
    <w:rsid w:val="00D05F98"/>
    <w:rsid w:val="00D0621E"/>
    <w:rsid w:val="00D06B76"/>
    <w:rsid w:val="00D06C6D"/>
    <w:rsid w:val="00D10776"/>
    <w:rsid w:val="00D1087F"/>
    <w:rsid w:val="00D11EE0"/>
    <w:rsid w:val="00D1279D"/>
    <w:rsid w:val="00D1365D"/>
    <w:rsid w:val="00D15C53"/>
    <w:rsid w:val="00D20A80"/>
    <w:rsid w:val="00D20CFA"/>
    <w:rsid w:val="00D232F9"/>
    <w:rsid w:val="00D23D56"/>
    <w:rsid w:val="00D24B3C"/>
    <w:rsid w:val="00D254AF"/>
    <w:rsid w:val="00D25803"/>
    <w:rsid w:val="00D26213"/>
    <w:rsid w:val="00D279C2"/>
    <w:rsid w:val="00D320F2"/>
    <w:rsid w:val="00D360EF"/>
    <w:rsid w:val="00D37831"/>
    <w:rsid w:val="00D4026F"/>
    <w:rsid w:val="00D42744"/>
    <w:rsid w:val="00D43937"/>
    <w:rsid w:val="00D457FE"/>
    <w:rsid w:val="00D46B7D"/>
    <w:rsid w:val="00D47C2F"/>
    <w:rsid w:val="00D51D71"/>
    <w:rsid w:val="00D543D3"/>
    <w:rsid w:val="00D5456B"/>
    <w:rsid w:val="00D5483D"/>
    <w:rsid w:val="00D5608A"/>
    <w:rsid w:val="00D568A9"/>
    <w:rsid w:val="00D56A9B"/>
    <w:rsid w:val="00D56B2C"/>
    <w:rsid w:val="00D57E82"/>
    <w:rsid w:val="00D60897"/>
    <w:rsid w:val="00D60B34"/>
    <w:rsid w:val="00D612FE"/>
    <w:rsid w:val="00D614F0"/>
    <w:rsid w:val="00D641FC"/>
    <w:rsid w:val="00D64436"/>
    <w:rsid w:val="00D644A7"/>
    <w:rsid w:val="00D64975"/>
    <w:rsid w:val="00D65837"/>
    <w:rsid w:val="00D65CBC"/>
    <w:rsid w:val="00D65E26"/>
    <w:rsid w:val="00D67E8C"/>
    <w:rsid w:val="00D70DFE"/>
    <w:rsid w:val="00D7532C"/>
    <w:rsid w:val="00D75C8C"/>
    <w:rsid w:val="00D75E1A"/>
    <w:rsid w:val="00D75F82"/>
    <w:rsid w:val="00D77E1C"/>
    <w:rsid w:val="00D80A6C"/>
    <w:rsid w:val="00D80D89"/>
    <w:rsid w:val="00D80FD8"/>
    <w:rsid w:val="00D86408"/>
    <w:rsid w:val="00D86B6C"/>
    <w:rsid w:val="00D92DB0"/>
    <w:rsid w:val="00D938EC"/>
    <w:rsid w:val="00D941AA"/>
    <w:rsid w:val="00D94AB4"/>
    <w:rsid w:val="00D960FF"/>
    <w:rsid w:val="00DA1710"/>
    <w:rsid w:val="00DA182E"/>
    <w:rsid w:val="00DA54CB"/>
    <w:rsid w:val="00DA58E4"/>
    <w:rsid w:val="00DB0D97"/>
    <w:rsid w:val="00DB1F92"/>
    <w:rsid w:val="00DB2E27"/>
    <w:rsid w:val="00DB4A61"/>
    <w:rsid w:val="00DB5C90"/>
    <w:rsid w:val="00DB72B0"/>
    <w:rsid w:val="00DC1BD3"/>
    <w:rsid w:val="00DD1589"/>
    <w:rsid w:val="00DD20F7"/>
    <w:rsid w:val="00DD2BA2"/>
    <w:rsid w:val="00DD5103"/>
    <w:rsid w:val="00DD5759"/>
    <w:rsid w:val="00DD64CB"/>
    <w:rsid w:val="00DD7EB7"/>
    <w:rsid w:val="00DE1341"/>
    <w:rsid w:val="00DE20DF"/>
    <w:rsid w:val="00DE3429"/>
    <w:rsid w:val="00DE3C41"/>
    <w:rsid w:val="00DF0B8A"/>
    <w:rsid w:val="00DF226D"/>
    <w:rsid w:val="00E00486"/>
    <w:rsid w:val="00E018BA"/>
    <w:rsid w:val="00E021E3"/>
    <w:rsid w:val="00E04E81"/>
    <w:rsid w:val="00E102D3"/>
    <w:rsid w:val="00E13A03"/>
    <w:rsid w:val="00E13DA1"/>
    <w:rsid w:val="00E1524D"/>
    <w:rsid w:val="00E1594F"/>
    <w:rsid w:val="00E1639D"/>
    <w:rsid w:val="00E2023A"/>
    <w:rsid w:val="00E2211E"/>
    <w:rsid w:val="00E22222"/>
    <w:rsid w:val="00E230A0"/>
    <w:rsid w:val="00E25B01"/>
    <w:rsid w:val="00E3045F"/>
    <w:rsid w:val="00E30CDA"/>
    <w:rsid w:val="00E3204D"/>
    <w:rsid w:val="00E321C9"/>
    <w:rsid w:val="00E32D2A"/>
    <w:rsid w:val="00E33A8D"/>
    <w:rsid w:val="00E36B17"/>
    <w:rsid w:val="00E37890"/>
    <w:rsid w:val="00E37B55"/>
    <w:rsid w:val="00E4135B"/>
    <w:rsid w:val="00E4487F"/>
    <w:rsid w:val="00E462A2"/>
    <w:rsid w:val="00E46545"/>
    <w:rsid w:val="00E46EC6"/>
    <w:rsid w:val="00E5062A"/>
    <w:rsid w:val="00E507A0"/>
    <w:rsid w:val="00E52206"/>
    <w:rsid w:val="00E5301E"/>
    <w:rsid w:val="00E537B0"/>
    <w:rsid w:val="00E54C57"/>
    <w:rsid w:val="00E55257"/>
    <w:rsid w:val="00E552E5"/>
    <w:rsid w:val="00E579C6"/>
    <w:rsid w:val="00E605EA"/>
    <w:rsid w:val="00E60BBC"/>
    <w:rsid w:val="00E624F1"/>
    <w:rsid w:val="00E6288F"/>
    <w:rsid w:val="00E63030"/>
    <w:rsid w:val="00E6391D"/>
    <w:rsid w:val="00E64374"/>
    <w:rsid w:val="00E655DF"/>
    <w:rsid w:val="00E73074"/>
    <w:rsid w:val="00E740A9"/>
    <w:rsid w:val="00E7496B"/>
    <w:rsid w:val="00E904BE"/>
    <w:rsid w:val="00E93466"/>
    <w:rsid w:val="00E95F2A"/>
    <w:rsid w:val="00E975CA"/>
    <w:rsid w:val="00EA3E99"/>
    <w:rsid w:val="00EA4EEB"/>
    <w:rsid w:val="00EA572D"/>
    <w:rsid w:val="00EA573A"/>
    <w:rsid w:val="00EA6A59"/>
    <w:rsid w:val="00EA78D3"/>
    <w:rsid w:val="00EB1419"/>
    <w:rsid w:val="00EB1578"/>
    <w:rsid w:val="00EB288F"/>
    <w:rsid w:val="00EB33AF"/>
    <w:rsid w:val="00EB3920"/>
    <w:rsid w:val="00EB3D4C"/>
    <w:rsid w:val="00EB564C"/>
    <w:rsid w:val="00EB7176"/>
    <w:rsid w:val="00EB7E67"/>
    <w:rsid w:val="00EC05A7"/>
    <w:rsid w:val="00EC0FAB"/>
    <w:rsid w:val="00EC3500"/>
    <w:rsid w:val="00EC47A3"/>
    <w:rsid w:val="00EC50C0"/>
    <w:rsid w:val="00ED0747"/>
    <w:rsid w:val="00ED274F"/>
    <w:rsid w:val="00ED479C"/>
    <w:rsid w:val="00ED4D0F"/>
    <w:rsid w:val="00ED538D"/>
    <w:rsid w:val="00ED6CFA"/>
    <w:rsid w:val="00ED713B"/>
    <w:rsid w:val="00EE29C3"/>
    <w:rsid w:val="00EE2C9E"/>
    <w:rsid w:val="00EE2FCC"/>
    <w:rsid w:val="00EE397A"/>
    <w:rsid w:val="00EE60E3"/>
    <w:rsid w:val="00EE7457"/>
    <w:rsid w:val="00EF0997"/>
    <w:rsid w:val="00EF135B"/>
    <w:rsid w:val="00EF2C83"/>
    <w:rsid w:val="00EF6219"/>
    <w:rsid w:val="00EF67C9"/>
    <w:rsid w:val="00F00A5E"/>
    <w:rsid w:val="00F00B5B"/>
    <w:rsid w:val="00F0406E"/>
    <w:rsid w:val="00F070F4"/>
    <w:rsid w:val="00F17B73"/>
    <w:rsid w:val="00F213CA"/>
    <w:rsid w:val="00F22140"/>
    <w:rsid w:val="00F2271C"/>
    <w:rsid w:val="00F23ACA"/>
    <w:rsid w:val="00F27A74"/>
    <w:rsid w:val="00F31EF7"/>
    <w:rsid w:val="00F322D1"/>
    <w:rsid w:val="00F37AF9"/>
    <w:rsid w:val="00F37C04"/>
    <w:rsid w:val="00F40328"/>
    <w:rsid w:val="00F419A8"/>
    <w:rsid w:val="00F4331A"/>
    <w:rsid w:val="00F439E4"/>
    <w:rsid w:val="00F45035"/>
    <w:rsid w:val="00F451ED"/>
    <w:rsid w:val="00F4538E"/>
    <w:rsid w:val="00F46B72"/>
    <w:rsid w:val="00F50FE5"/>
    <w:rsid w:val="00F555EC"/>
    <w:rsid w:val="00F55B64"/>
    <w:rsid w:val="00F565BF"/>
    <w:rsid w:val="00F56FCE"/>
    <w:rsid w:val="00F60453"/>
    <w:rsid w:val="00F627F5"/>
    <w:rsid w:val="00F63597"/>
    <w:rsid w:val="00F63C71"/>
    <w:rsid w:val="00F64FAD"/>
    <w:rsid w:val="00F655F9"/>
    <w:rsid w:val="00F65F11"/>
    <w:rsid w:val="00F6782D"/>
    <w:rsid w:val="00F67F03"/>
    <w:rsid w:val="00F70D7B"/>
    <w:rsid w:val="00F70ED1"/>
    <w:rsid w:val="00F70F1F"/>
    <w:rsid w:val="00F71316"/>
    <w:rsid w:val="00F7158B"/>
    <w:rsid w:val="00F7175C"/>
    <w:rsid w:val="00F72134"/>
    <w:rsid w:val="00F7751B"/>
    <w:rsid w:val="00F8491D"/>
    <w:rsid w:val="00F84B6B"/>
    <w:rsid w:val="00F85225"/>
    <w:rsid w:val="00F90148"/>
    <w:rsid w:val="00F90D9A"/>
    <w:rsid w:val="00F964D1"/>
    <w:rsid w:val="00F96721"/>
    <w:rsid w:val="00F96EFD"/>
    <w:rsid w:val="00FA290D"/>
    <w:rsid w:val="00FA38BB"/>
    <w:rsid w:val="00FA40FD"/>
    <w:rsid w:val="00FA4BF0"/>
    <w:rsid w:val="00FA628D"/>
    <w:rsid w:val="00FA7C6E"/>
    <w:rsid w:val="00FB2183"/>
    <w:rsid w:val="00FB2F9B"/>
    <w:rsid w:val="00FB4DC5"/>
    <w:rsid w:val="00FC06D2"/>
    <w:rsid w:val="00FC1403"/>
    <w:rsid w:val="00FC34BC"/>
    <w:rsid w:val="00FC67D0"/>
    <w:rsid w:val="00FC686F"/>
    <w:rsid w:val="00FD013A"/>
    <w:rsid w:val="00FD3711"/>
    <w:rsid w:val="00FD733F"/>
    <w:rsid w:val="00FE1AE1"/>
    <w:rsid w:val="00FE246A"/>
    <w:rsid w:val="00FE410C"/>
    <w:rsid w:val="00FE69F5"/>
    <w:rsid w:val="00FE6DEA"/>
    <w:rsid w:val="00FF04E2"/>
    <w:rsid w:val="00FF1DF1"/>
    <w:rsid w:val="00FF1F98"/>
    <w:rsid w:val="00FF3465"/>
    <w:rsid w:val="00FF6CDF"/>
    <w:rsid w:val="00FF6EE7"/>
    <w:rsid w:val="00FF70C9"/>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E6AAD8F"/>
  <w15:docId w15:val="{754AC716-4160-49BE-A7F4-1C812F91E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fr-FR" w:eastAsia="fr-FR"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unhideWhenUsed="1"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44A7"/>
    <w:pPr>
      <w:jc w:val="both"/>
    </w:pPr>
  </w:style>
  <w:style w:type="paragraph" w:styleId="Titre1">
    <w:name w:val="heading 1"/>
    <w:basedOn w:val="Normal"/>
    <w:next w:val="Normal"/>
    <w:link w:val="Titre1Car"/>
    <w:uiPriority w:val="99"/>
    <w:qFormat/>
    <w:rsid w:val="00D644A7"/>
    <w:pPr>
      <w:numPr>
        <w:numId w:val="1"/>
      </w:numPr>
      <w:spacing w:before="240"/>
      <w:outlineLvl w:val="0"/>
    </w:pPr>
    <w:rPr>
      <w:b/>
      <w:bCs/>
      <w:sz w:val="28"/>
      <w:szCs w:val="28"/>
    </w:rPr>
  </w:style>
  <w:style w:type="paragraph" w:styleId="Titre2">
    <w:name w:val="heading 2"/>
    <w:basedOn w:val="Normal"/>
    <w:next w:val="Normal"/>
    <w:link w:val="Titre2Car"/>
    <w:uiPriority w:val="99"/>
    <w:qFormat/>
    <w:rsid w:val="00D644A7"/>
    <w:pPr>
      <w:numPr>
        <w:ilvl w:val="1"/>
        <w:numId w:val="1"/>
      </w:numPr>
      <w:spacing w:before="120"/>
      <w:outlineLvl w:val="1"/>
    </w:pPr>
    <w:rPr>
      <w:rFonts w:ascii="CG Times (WN)" w:hAnsi="CG Times (WN)" w:cs="CG Times (WN)"/>
      <w:b/>
      <w:bCs/>
      <w:sz w:val="24"/>
      <w:szCs w:val="24"/>
    </w:rPr>
  </w:style>
  <w:style w:type="paragraph" w:styleId="Titre3">
    <w:name w:val="heading 3"/>
    <w:basedOn w:val="Normal"/>
    <w:next w:val="Retraitnormal"/>
    <w:link w:val="Titre3Car"/>
    <w:uiPriority w:val="99"/>
    <w:qFormat/>
    <w:rsid w:val="00D644A7"/>
    <w:pPr>
      <w:numPr>
        <w:ilvl w:val="2"/>
        <w:numId w:val="1"/>
      </w:numPr>
      <w:outlineLvl w:val="2"/>
    </w:pPr>
    <w:rPr>
      <w:i/>
      <w:iCs/>
    </w:rPr>
  </w:style>
  <w:style w:type="paragraph" w:styleId="Titre4">
    <w:name w:val="heading 4"/>
    <w:basedOn w:val="Normal"/>
    <w:next w:val="Retraitnormal"/>
    <w:link w:val="Titre4Car"/>
    <w:uiPriority w:val="99"/>
    <w:qFormat/>
    <w:rsid w:val="00D644A7"/>
    <w:pPr>
      <w:numPr>
        <w:ilvl w:val="3"/>
        <w:numId w:val="1"/>
      </w:numPr>
      <w:outlineLvl w:val="3"/>
    </w:pPr>
    <w:rPr>
      <w:sz w:val="24"/>
      <w:szCs w:val="24"/>
      <w:u w:val="single"/>
    </w:rPr>
  </w:style>
  <w:style w:type="paragraph" w:styleId="Titre5">
    <w:name w:val="heading 5"/>
    <w:basedOn w:val="Normal"/>
    <w:next w:val="Retraitnormal"/>
    <w:link w:val="Titre5Car"/>
    <w:uiPriority w:val="99"/>
    <w:qFormat/>
    <w:rsid w:val="00D644A7"/>
    <w:pPr>
      <w:numPr>
        <w:ilvl w:val="4"/>
        <w:numId w:val="1"/>
      </w:numPr>
      <w:pBdr>
        <w:top w:val="single" w:sz="12" w:space="1" w:color="auto" w:shadow="1"/>
        <w:left w:val="single" w:sz="12" w:space="1" w:color="auto" w:shadow="1"/>
        <w:bottom w:val="single" w:sz="12" w:space="1" w:color="auto" w:shadow="1"/>
        <w:right w:val="single" w:sz="12" w:space="1" w:color="auto" w:shadow="1"/>
      </w:pBdr>
      <w:outlineLvl w:val="4"/>
    </w:pPr>
    <w:rPr>
      <w:b/>
      <w:bCs/>
      <w:i/>
      <w:iCs/>
      <w:sz w:val="24"/>
      <w:szCs w:val="24"/>
    </w:rPr>
  </w:style>
  <w:style w:type="paragraph" w:styleId="Titre6">
    <w:name w:val="heading 6"/>
    <w:basedOn w:val="Normal"/>
    <w:next w:val="Retraitnormal"/>
    <w:link w:val="Titre6Car"/>
    <w:uiPriority w:val="99"/>
    <w:qFormat/>
    <w:rsid w:val="00D644A7"/>
    <w:pPr>
      <w:numPr>
        <w:ilvl w:val="5"/>
        <w:numId w:val="1"/>
      </w:numPr>
      <w:outlineLvl w:val="5"/>
    </w:pPr>
    <w:rPr>
      <w:sz w:val="20"/>
      <w:szCs w:val="20"/>
      <w:u w:val="single"/>
    </w:rPr>
  </w:style>
  <w:style w:type="paragraph" w:styleId="Titre7">
    <w:name w:val="heading 7"/>
    <w:basedOn w:val="Normal"/>
    <w:next w:val="Retraitnormal"/>
    <w:link w:val="Titre7Car"/>
    <w:uiPriority w:val="99"/>
    <w:qFormat/>
    <w:rsid w:val="00D644A7"/>
    <w:pPr>
      <w:numPr>
        <w:ilvl w:val="6"/>
        <w:numId w:val="1"/>
      </w:numPr>
      <w:outlineLvl w:val="6"/>
    </w:pPr>
    <w:rPr>
      <w:i/>
      <w:iCs/>
      <w:sz w:val="20"/>
      <w:szCs w:val="20"/>
    </w:rPr>
  </w:style>
  <w:style w:type="paragraph" w:styleId="Titre8">
    <w:name w:val="heading 8"/>
    <w:basedOn w:val="Normal"/>
    <w:next w:val="Retraitnormal"/>
    <w:link w:val="Titre8Car"/>
    <w:uiPriority w:val="99"/>
    <w:qFormat/>
    <w:rsid w:val="00D644A7"/>
    <w:pPr>
      <w:numPr>
        <w:ilvl w:val="7"/>
        <w:numId w:val="1"/>
      </w:numPr>
      <w:outlineLvl w:val="7"/>
    </w:pPr>
    <w:rPr>
      <w:i/>
      <w:iCs/>
      <w:sz w:val="20"/>
      <w:szCs w:val="20"/>
    </w:rPr>
  </w:style>
  <w:style w:type="paragraph" w:styleId="Titre9">
    <w:name w:val="heading 9"/>
    <w:basedOn w:val="Normal"/>
    <w:next w:val="Retraitnormal"/>
    <w:link w:val="Titre9Car"/>
    <w:uiPriority w:val="99"/>
    <w:qFormat/>
    <w:rsid w:val="00D644A7"/>
    <w:pPr>
      <w:numPr>
        <w:ilvl w:val="8"/>
        <w:numId w:val="1"/>
      </w:numPr>
      <w:outlineLvl w:val="8"/>
    </w:pPr>
    <w:rPr>
      <w:i/>
      <w:i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9"/>
    <w:rsid w:val="005E3E70"/>
    <w:rPr>
      <w:b/>
      <w:bCs/>
      <w:sz w:val="28"/>
      <w:szCs w:val="28"/>
    </w:rPr>
  </w:style>
  <w:style w:type="character" w:customStyle="1" w:styleId="Titre2Car">
    <w:name w:val="Titre 2 Car"/>
    <w:basedOn w:val="Policepardfaut"/>
    <w:link w:val="Titre2"/>
    <w:uiPriority w:val="99"/>
    <w:rsid w:val="005E3E70"/>
    <w:rPr>
      <w:rFonts w:ascii="CG Times (WN)" w:hAnsi="CG Times (WN)" w:cs="CG Times (WN)"/>
      <w:b/>
      <w:bCs/>
      <w:sz w:val="24"/>
      <w:szCs w:val="24"/>
    </w:rPr>
  </w:style>
  <w:style w:type="character" w:customStyle="1" w:styleId="Titre3Car">
    <w:name w:val="Titre 3 Car"/>
    <w:basedOn w:val="Policepardfaut"/>
    <w:link w:val="Titre3"/>
    <w:uiPriority w:val="99"/>
    <w:rsid w:val="005E3E70"/>
    <w:rPr>
      <w:i/>
      <w:iCs/>
    </w:rPr>
  </w:style>
  <w:style w:type="character" w:customStyle="1" w:styleId="Titre4Car">
    <w:name w:val="Titre 4 Car"/>
    <w:basedOn w:val="Policepardfaut"/>
    <w:link w:val="Titre4"/>
    <w:uiPriority w:val="99"/>
    <w:rsid w:val="005E3E70"/>
    <w:rPr>
      <w:sz w:val="24"/>
      <w:szCs w:val="24"/>
      <w:u w:val="single"/>
    </w:rPr>
  </w:style>
  <w:style w:type="character" w:customStyle="1" w:styleId="Titre5Car">
    <w:name w:val="Titre 5 Car"/>
    <w:basedOn w:val="Policepardfaut"/>
    <w:link w:val="Titre5"/>
    <w:uiPriority w:val="99"/>
    <w:rsid w:val="005E3E70"/>
    <w:rPr>
      <w:b/>
      <w:bCs/>
      <w:i/>
      <w:iCs/>
      <w:sz w:val="24"/>
      <w:szCs w:val="24"/>
    </w:rPr>
  </w:style>
  <w:style w:type="character" w:customStyle="1" w:styleId="Titre6Car">
    <w:name w:val="Titre 6 Car"/>
    <w:basedOn w:val="Policepardfaut"/>
    <w:link w:val="Titre6"/>
    <w:uiPriority w:val="99"/>
    <w:rsid w:val="005E3E70"/>
    <w:rPr>
      <w:sz w:val="20"/>
      <w:szCs w:val="20"/>
      <w:u w:val="single"/>
    </w:rPr>
  </w:style>
  <w:style w:type="character" w:customStyle="1" w:styleId="Titre7Car">
    <w:name w:val="Titre 7 Car"/>
    <w:basedOn w:val="Policepardfaut"/>
    <w:link w:val="Titre7"/>
    <w:uiPriority w:val="99"/>
    <w:rsid w:val="005E3E70"/>
    <w:rPr>
      <w:i/>
      <w:iCs/>
      <w:sz w:val="20"/>
      <w:szCs w:val="20"/>
    </w:rPr>
  </w:style>
  <w:style w:type="character" w:customStyle="1" w:styleId="Titre8Car">
    <w:name w:val="Titre 8 Car"/>
    <w:basedOn w:val="Policepardfaut"/>
    <w:link w:val="Titre8"/>
    <w:uiPriority w:val="99"/>
    <w:rsid w:val="005E3E70"/>
    <w:rPr>
      <w:i/>
      <w:iCs/>
      <w:sz w:val="20"/>
      <w:szCs w:val="20"/>
    </w:rPr>
  </w:style>
  <w:style w:type="character" w:customStyle="1" w:styleId="Titre9Car">
    <w:name w:val="Titre 9 Car"/>
    <w:basedOn w:val="Policepardfaut"/>
    <w:link w:val="Titre9"/>
    <w:uiPriority w:val="99"/>
    <w:rsid w:val="005E3E70"/>
    <w:rPr>
      <w:i/>
      <w:iCs/>
      <w:sz w:val="20"/>
      <w:szCs w:val="20"/>
    </w:rPr>
  </w:style>
  <w:style w:type="paragraph" w:styleId="Retraitnormal">
    <w:name w:val="Normal Indent"/>
    <w:basedOn w:val="Normal"/>
    <w:uiPriority w:val="99"/>
    <w:rsid w:val="00D644A7"/>
    <w:pPr>
      <w:ind w:left="708"/>
    </w:pPr>
  </w:style>
  <w:style w:type="paragraph" w:styleId="Pieddepage">
    <w:name w:val="footer"/>
    <w:basedOn w:val="Normal"/>
    <w:link w:val="PieddepageCar"/>
    <w:uiPriority w:val="99"/>
    <w:rsid w:val="00D644A7"/>
    <w:pPr>
      <w:tabs>
        <w:tab w:val="center" w:pos="4819"/>
        <w:tab w:val="right" w:pos="9071"/>
      </w:tabs>
    </w:pPr>
  </w:style>
  <w:style w:type="character" w:customStyle="1" w:styleId="PieddepageCar">
    <w:name w:val="Pied de page Car"/>
    <w:basedOn w:val="Policepardfaut"/>
    <w:link w:val="Pieddepage"/>
    <w:uiPriority w:val="99"/>
    <w:rsid w:val="005E3E70"/>
  </w:style>
  <w:style w:type="paragraph" w:styleId="En-tte">
    <w:name w:val="header"/>
    <w:basedOn w:val="Normal"/>
    <w:link w:val="En-tteCar"/>
    <w:uiPriority w:val="99"/>
    <w:rsid w:val="00D644A7"/>
    <w:pPr>
      <w:tabs>
        <w:tab w:val="center" w:pos="4819"/>
        <w:tab w:val="right" w:pos="9071"/>
      </w:tabs>
    </w:pPr>
  </w:style>
  <w:style w:type="character" w:customStyle="1" w:styleId="En-tteCar">
    <w:name w:val="En-tête Car"/>
    <w:basedOn w:val="Policepardfaut"/>
    <w:link w:val="En-tte"/>
    <w:uiPriority w:val="99"/>
    <w:rsid w:val="009A4B82"/>
    <w:rPr>
      <w:sz w:val="22"/>
      <w:szCs w:val="22"/>
      <w:lang w:val="fr-FR" w:eastAsia="fr-FR"/>
    </w:rPr>
  </w:style>
  <w:style w:type="character" w:styleId="Appelnotedebasdep">
    <w:name w:val="footnote reference"/>
    <w:basedOn w:val="Policepardfaut"/>
    <w:uiPriority w:val="99"/>
    <w:semiHidden/>
    <w:rsid w:val="00D644A7"/>
    <w:rPr>
      <w:sz w:val="20"/>
      <w:szCs w:val="20"/>
      <w:lang w:val="fr-FR"/>
    </w:rPr>
  </w:style>
  <w:style w:type="paragraph" w:styleId="Notedebasdepage">
    <w:name w:val="footnote text"/>
    <w:basedOn w:val="Normal"/>
    <w:link w:val="NotedebasdepageCar"/>
    <w:uiPriority w:val="99"/>
    <w:semiHidden/>
    <w:rsid w:val="00D644A7"/>
    <w:pPr>
      <w:ind w:left="426" w:hanging="426"/>
      <w:jc w:val="left"/>
    </w:pPr>
    <w:rPr>
      <w:sz w:val="20"/>
      <w:szCs w:val="20"/>
    </w:rPr>
  </w:style>
  <w:style w:type="character" w:customStyle="1" w:styleId="NotedebasdepageCar">
    <w:name w:val="Note de bas de page Car"/>
    <w:basedOn w:val="Policepardfaut"/>
    <w:link w:val="Notedebasdepage"/>
    <w:uiPriority w:val="99"/>
    <w:semiHidden/>
    <w:rsid w:val="005E3E70"/>
    <w:rPr>
      <w:sz w:val="20"/>
      <w:szCs w:val="20"/>
    </w:rPr>
  </w:style>
  <w:style w:type="paragraph" w:customStyle="1" w:styleId="P1">
    <w:name w:val="P1"/>
    <w:basedOn w:val="Normal"/>
    <w:uiPriority w:val="99"/>
    <w:rsid w:val="00D644A7"/>
    <w:pPr>
      <w:ind w:left="284" w:hanging="284"/>
    </w:pPr>
  </w:style>
  <w:style w:type="paragraph" w:customStyle="1" w:styleId="P2">
    <w:name w:val="P2"/>
    <w:basedOn w:val="Normal"/>
    <w:uiPriority w:val="99"/>
    <w:rsid w:val="00D644A7"/>
    <w:pPr>
      <w:ind w:left="454" w:hanging="454"/>
    </w:pPr>
  </w:style>
  <w:style w:type="paragraph" w:customStyle="1" w:styleId="P5">
    <w:name w:val="P5"/>
    <w:basedOn w:val="P4"/>
    <w:uiPriority w:val="99"/>
    <w:rsid w:val="00D644A7"/>
    <w:pPr>
      <w:ind w:left="1814"/>
    </w:pPr>
  </w:style>
  <w:style w:type="paragraph" w:customStyle="1" w:styleId="P4">
    <w:name w:val="P4"/>
    <w:basedOn w:val="P2"/>
    <w:uiPriority w:val="99"/>
    <w:rsid w:val="00D644A7"/>
    <w:pPr>
      <w:ind w:left="1361"/>
    </w:pPr>
  </w:style>
  <w:style w:type="paragraph" w:customStyle="1" w:styleId="P7">
    <w:name w:val="P7"/>
    <w:basedOn w:val="P6"/>
    <w:uiPriority w:val="99"/>
    <w:rsid w:val="00D644A7"/>
    <w:pPr>
      <w:ind w:left="1474"/>
    </w:pPr>
  </w:style>
  <w:style w:type="paragraph" w:customStyle="1" w:styleId="P6">
    <w:name w:val="P6"/>
    <w:basedOn w:val="P5"/>
    <w:uiPriority w:val="99"/>
    <w:rsid w:val="00D644A7"/>
    <w:pPr>
      <w:ind w:left="737" w:hanging="737"/>
    </w:pPr>
  </w:style>
  <w:style w:type="paragraph" w:customStyle="1" w:styleId="R1">
    <w:name w:val="R1"/>
    <w:uiPriority w:val="99"/>
    <w:rsid w:val="00D644A7"/>
    <w:pPr>
      <w:spacing w:line="240" w:lineRule="exact"/>
      <w:ind w:firstLine="1134"/>
      <w:jc w:val="both"/>
    </w:pPr>
    <w:rPr>
      <w:rFonts w:ascii="Tms Rmn" w:hAnsi="Tms Rmn" w:cs="Tms Rmn"/>
    </w:rPr>
  </w:style>
  <w:style w:type="paragraph" w:customStyle="1" w:styleId="R2">
    <w:name w:val="R2"/>
    <w:uiPriority w:val="99"/>
    <w:rsid w:val="00D644A7"/>
    <w:pPr>
      <w:spacing w:line="240" w:lineRule="exact"/>
      <w:ind w:firstLine="567"/>
      <w:jc w:val="both"/>
    </w:pPr>
    <w:rPr>
      <w:rFonts w:ascii="Tms Rmn" w:hAnsi="Tms Rmn" w:cs="Tms Rmn"/>
    </w:rPr>
  </w:style>
  <w:style w:type="paragraph" w:customStyle="1" w:styleId="P3">
    <w:name w:val="P3"/>
    <w:basedOn w:val="P2"/>
    <w:uiPriority w:val="99"/>
    <w:rsid w:val="00D644A7"/>
    <w:pPr>
      <w:ind w:left="907"/>
    </w:pPr>
  </w:style>
  <w:style w:type="paragraph" w:customStyle="1" w:styleId="P8">
    <w:name w:val="P8"/>
    <w:basedOn w:val="P7"/>
    <w:uiPriority w:val="99"/>
    <w:rsid w:val="00D644A7"/>
    <w:pPr>
      <w:ind w:left="2211"/>
    </w:pPr>
  </w:style>
  <w:style w:type="character" w:styleId="Numrodepage">
    <w:name w:val="page number"/>
    <w:basedOn w:val="Policepardfaut"/>
    <w:uiPriority w:val="99"/>
    <w:rsid w:val="00D644A7"/>
  </w:style>
  <w:style w:type="paragraph" w:customStyle="1" w:styleId="CorpsTexte">
    <w:name w:val="Corps Texte"/>
    <w:basedOn w:val="Normal"/>
    <w:uiPriority w:val="99"/>
    <w:rsid w:val="00D644A7"/>
    <w:pPr>
      <w:spacing w:line="260" w:lineRule="atLeast"/>
    </w:pPr>
    <w:rPr>
      <w:rFonts w:ascii="Arial" w:hAnsi="Arial" w:cs="Arial"/>
      <w:sz w:val="20"/>
      <w:szCs w:val="20"/>
    </w:rPr>
  </w:style>
  <w:style w:type="paragraph" w:styleId="Retraitcorpsdetexte">
    <w:name w:val="Body Text Indent"/>
    <w:basedOn w:val="Normal"/>
    <w:link w:val="RetraitcorpsdetexteCar"/>
    <w:uiPriority w:val="99"/>
    <w:rsid w:val="00D644A7"/>
    <w:pPr>
      <w:tabs>
        <w:tab w:val="left" w:pos="6237"/>
      </w:tabs>
      <w:spacing w:before="120" w:line="240" w:lineRule="exact"/>
      <w:ind w:left="284"/>
    </w:pPr>
    <w:rPr>
      <w:rFonts w:ascii="Arial" w:hAnsi="Arial" w:cs="Arial"/>
    </w:rPr>
  </w:style>
  <w:style w:type="character" w:customStyle="1" w:styleId="RetraitcorpsdetexteCar">
    <w:name w:val="Retrait corps de texte Car"/>
    <w:basedOn w:val="Policepardfaut"/>
    <w:link w:val="Retraitcorpsdetexte"/>
    <w:uiPriority w:val="99"/>
    <w:semiHidden/>
    <w:rsid w:val="005E3E70"/>
  </w:style>
  <w:style w:type="paragraph" w:styleId="Retraitcorpsdetexte2">
    <w:name w:val="Body Text Indent 2"/>
    <w:basedOn w:val="Normal"/>
    <w:link w:val="Retraitcorpsdetexte2Car"/>
    <w:uiPriority w:val="99"/>
    <w:rsid w:val="00D644A7"/>
    <w:pPr>
      <w:tabs>
        <w:tab w:val="left" w:pos="6237"/>
      </w:tabs>
      <w:spacing w:before="120" w:line="240" w:lineRule="exact"/>
      <w:ind w:left="709" w:hanging="425"/>
    </w:pPr>
  </w:style>
  <w:style w:type="character" w:customStyle="1" w:styleId="Retraitcorpsdetexte2Car">
    <w:name w:val="Retrait corps de texte 2 Car"/>
    <w:basedOn w:val="Policepardfaut"/>
    <w:link w:val="Retraitcorpsdetexte2"/>
    <w:uiPriority w:val="99"/>
    <w:semiHidden/>
    <w:rsid w:val="005E3E70"/>
  </w:style>
  <w:style w:type="paragraph" w:styleId="Retraitcorpsdetexte3">
    <w:name w:val="Body Text Indent 3"/>
    <w:basedOn w:val="Normal"/>
    <w:link w:val="Retraitcorpsdetexte3Car"/>
    <w:uiPriority w:val="99"/>
    <w:rsid w:val="00D644A7"/>
    <w:pPr>
      <w:tabs>
        <w:tab w:val="left" w:pos="6237"/>
      </w:tabs>
      <w:spacing w:before="120" w:line="240" w:lineRule="exact"/>
      <w:ind w:left="709"/>
    </w:pPr>
    <w:rPr>
      <w:rFonts w:ascii="Arial" w:hAnsi="Arial" w:cs="Arial"/>
    </w:rPr>
  </w:style>
  <w:style w:type="character" w:customStyle="1" w:styleId="Retraitcorpsdetexte3Car">
    <w:name w:val="Retrait corps de texte 3 Car"/>
    <w:basedOn w:val="Policepardfaut"/>
    <w:link w:val="Retraitcorpsdetexte3"/>
    <w:uiPriority w:val="99"/>
    <w:semiHidden/>
    <w:rsid w:val="005E3E70"/>
    <w:rPr>
      <w:sz w:val="16"/>
      <w:szCs w:val="16"/>
    </w:rPr>
  </w:style>
  <w:style w:type="paragraph" w:styleId="Corpsdetexte">
    <w:name w:val="Body Text"/>
    <w:basedOn w:val="Normal"/>
    <w:link w:val="CorpsdetexteCar"/>
    <w:uiPriority w:val="99"/>
    <w:rsid w:val="00D644A7"/>
    <w:pPr>
      <w:tabs>
        <w:tab w:val="left" w:pos="6237"/>
      </w:tabs>
      <w:spacing w:before="120" w:line="240" w:lineRule="exact"/>
    </w:pPr>
    <w:rPr>
      <w:rFonts w:ascii="Arial" w:hAnsi="Arial" w:cs="Arial"/>
      <w:b/>
      <w:bCs/>
    </w:rPr>
  </w:style>
  <w:style w:type="character" w:customStyle="1" w:styleId="CorpsdetexteCar">
    <w:name w:val="Corps de texte Car"/>
    <w:basedOn w:val="Policepardfaut"/>
    <w:link w:val="Corpsdetexte"/>
    <w:uiPriority w:val="99"/>
    <w:semiHidden/>
    <w:rsid w:val="005E3E70"/>
  </w:style>
  <w:style w:type="paragraph" w:styleId="Titre">
    <w:name w:val="Title"/>
    <w:basedOn w:val="Normal"/>
    <w:link w:val="TitreCar"/>
    <w:uiPriority w:val="99"/>
    <w:qFormat/>
    <w:rsid w:val="00D644A7"/>
    <w:pPr>
      <w:tabs>
        <w:tab w:val="left" w:pos="6237"/>
      </w:tabs>
      <w:spacing w:before="120" w:line="480" w:lineRule="auto"/>
      <w:ind w:left="567"/>
      <w:jc w:val="center"/>
    </w:pPr>
    <w:rPr>
      <w:rFonts w:ascii="Arial" w:hAnsi="Arial" w:cs="Arial"/>
      <w:sz w:val="28"/>
      <w:szCs w:val="28"/>
    </w:rPr>
  </w:style>
  <w:style w:type="character" w:customStyle="1" w:styleId="TitreCar">
    <w:name w:val="Titre Car"/>
    <w:basedOn w:val="Policepardfaut"/>
    <w:link w:val="Titre"/>
    <w:uiPriority w:val="99"/>
    <w:rsid w:val="005E3E70"/>
    <w:rPr>
      <w:rFonts w:ascii="Cambria" w:hAnsi="Cambria" w:cs="Cambria"/>
      <w:b/>
      <w:bCs/>
      <w:kern w:val="28"/>
      <w:sz w:val="32"/>
      <w:szCs w:val="32"/>
    </w:rPr>
  </w:style>
  <w:style w:type="paragraph" w:styleId="Sous-titre">
    <w:name w:val="Subtitle"/>
    <w:basedOn w:val="Normal"/>
    <w:link w:val="Sous-titreCar"/>
    <w:uiPriority w:val="99"/>
    <w:qFormat/>
    <w:rsid w:val="00D644A7"/>
    <w:pPr>
      <w:tabs>
        <w:tab w:val="left" w:pos="6237"/>
      </w:tabs>
      <w:spacing w:before="120" w:line="480" w:lineRule="auto"/>
      <w:ind w:left="567"/>
      <w:jc w:val="center"/>
    </w:pPr>
    <w:rPr>
      <w:rFonts w:ascii="Arial" w:hAnsi="Arial" w:cs="Arial"/>
      <w:sz w:val="28"/>
      <w:szCs w:val="28"/>
    </w:rPr>
  </w:style>
  <w:style w:type="character" w:customStyle="1" w:styleId="Sous-titreCar">
    <w:name w:val="Sous-titre Car"/>
    <w:basedOn w:val="Policepardfaut"/>
    <w:link w:val="Sous-titre"/>
    <w:uiPriority w:val="99"/>
    <w:rsid w:val="005E3E70"/>
    <w:rPr>
      <w:rFonts w:ascii="Cambria" w:hAnsi="Cambria" w:cs="Cambria"/>
      <w:sz w:val="24"/>
      <w:szCs w:val="24"/>
    </w:rPr>
  </w:style>
  <w:style w:type="table" w:styleId="Grilledutableau">
    <w:name w:val="Table Grid"/>
    <w:basedOn w:val="TableauNormal"/>
    <w:uiPriority w:val="59"/>
    <w:rsid w:val="00121453"/>
    <w:pPr>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F451ED"/>
    <w:pPr>
      <w:spacing w:after="160" w:line="240" w:lineRule="exact"/>
      <w:jc w:val="left"/>
    </w:pPr>
    <w:rPr>
      <w:sz w:val="24"/>
      <w:szCs w:val="24"/>
      <w:lang w:eastAsia="en-US"/>
    </w:rPr>
  </w:style>
  <w:style w:type="paragraph" w:customStyle="1" w:styleId="Texte">
    <w:name w:val="Texte"/>
    <w:link w:val="TexteCar"/>
    <w:uiPriority w:val="99"/>
    <w:rsid w:val="002803F7"/>
    <w:pPr>
      <w:ind w:left="567"/>
      <w:jc w:val="both"/>
    </w:pPr>
    <w:rPr>
      <w:rFonts w:ascii="Helvetica" w:hAnsi="Helvetica" w:cs="Helvetica"/>
      <w:color w:val="000000"/>
    </w:rPr>
  </w:style>
  <w:style w:type="character" w:customStyle="1" w:styleId="TexteCar">
    <w:name w:val="Texte Car"/>
    <w:basedOn w:val="Policepardfaut"/>
    <w:link w:val="Texte"/>
    <w:uiPriority w:val="99"/>
    <w:rsid w:val="002803F7"/>
    <w:rPr>
      <w:rFonts w:ascii="Helvetica" w:hAnsi="Helvetica" w:cs="Helvetica"/>
      <w:color w:val="000000"/>
      <w:sz w:val="22"/>
      <w:szCs w:val="22"/>
      <w:lang w:val="fr-FR" w:eastAsia="fr-FR"/>
    </w:rPr>
  </w:style>
  <w:style w:type="character" w:customStyle="1" w:styleId="textecourant1">
    <w:name w:val="textecourant1"/>
    <w:basedOn w:val="Policepardfaut"/>
    <w:uiPriority w:val="99"/>
    <w:rsid w:val="00A1195B"/>
  </w:style>
  <w:style w:type="paragraph" w:customStyle="1" w:styleId="CarCarCarCarCarCar">
    <w:name w:val="Car Car Car Car Car Car"/>
    <w:basedOn w:val="Normal"/>
    <w:uiPriority w:val="99"/>
    <w:rsid w:val="00177F13"/>
    <w:pPr>
      <w:spacing w:after="160" w:line="240" w:lineRule="exact"/>
      <w:jc w:val="left"/>
    </w:pPr>
    <w:rPr>
      <w:rFonts w:ascii="Verdana" w:hAnsi="Verdana" w:cs="Verdana"/>
      <w:sz w:val="20"/>
      <w:szCs w:val="20"/>
      <w:lang w:val="en-US" w:eastAsia="en-US"/>
    </w:rPr>
  </w:style>
  <w:style w:type="paragraph" w:styleId="Textedebulles">
    <w:name w:val="Balloon Text"/>
    <w:basedOn w:val="Normal"/>
    <w:link w:val="TextedebullesCar"/>
    <w:uiPriority w:val="99"/>
    <w:semiHidden/>
    <w:rsid w:val="008132A4"/>
    <w:rPr>
      <w:rFonts w:ascii="Tahoma" w:hAnsi="Tahoma" w:cs="Tahoma"/>
      <w:sz w:val="16"/>
      <w:szCs w:val="16"/>
    </w:rPr>
  </w:style>
  <w:style w:type="character" w:customStyle="1" w:styleId="TextedebullesCar">
    <w:name w:val="Texte de bulles Car"/>
    <w:basedOn w:val="Policepardfaut"/>
    <w:link w:val="Textedebulles"/>
    <w:uiPriority w:val="99"/>
    <w:semiHidden/>
    <w:rsid w:val="005E3E70"/>
    <w:rPr>
      <w:sz w:val="2"/>
      <w:szCs w:val="2"/>
    </w:rPr>
  </w:style>
  <w:style w:type="paragraph" w:styleId="Paragraphedeliste">
    <w:name w:val="List Paragraph"/>
    <w:basedOn w:val="Normal"/>
    <w:uiPriority w:val="34"/>
    <w:qFormat/>
    <w:rsid w:val="00197790"/>
    <w:pPr>
      <w:ind w:left="708"/>
    </w:pPr>
  </w:style>
  <w:style w:type="paragraph" w:customStyle="1" w:styleId="Default">
    <w:name w:val="Default"/>
    <w:basedOn w:val="Normal"/>
    <w:rsid w:val="00BD4374"/>
    <w:pPr>
      <w:autoSpaceDE w:val="0"/>
      <w:autoSpaceDN w:val="0"/>
      <w:jc w:val="left"/>
    </w:pPr>
    <w:rPr>
      <w:rFonts w:ascii="Verdana" w:eastAsiaTheme="minorEastAsia" w:hAnsi="Verdana"/>
      <w:color w:val="000000"/>
      <w:sz w:val="24"/>
      <w:szCs w:val="24"/>
      <w:lang w:eastAsia="ja-JP"/>
    </w:rPr>
  </w:style>
  <w:style w:type="character" w:styleId="Marquedecommentaire">
    <w:name w:val="annotation reference"/>
    <w:basedOn w:val="Policepardfaut"/>
    <w:semiHidden/>
    <w:unhideWhenUsed/>
    <w:rsid w:val="002B2B6E"/>
    <w:rPr>
      <w:sz w:val="16"/>
      <w:szCs w:val="16"/>
    </w:rPr>
  </w:style>
  <w:style w:type="paragraph" w:styleId="Commentaire">
    <w:name w:val="annotation text"/>
    <w:basedOn w:val="Normal"/>
    <w:link w:val="CommentaireCar"/>
    <w:uiPriority w:val="99"/>
    <w:unhideWhenUsed/>
    <w:rsid w:val="002B2B6E"/>
    <w:rPr>
      <w:sz w:val="20"/>
      <w:szCs w:val="20"/>
    </w:rPr>
  </w:style>
  <w:style w:type="character" w:customStyle="1" w:styleId="CommentaireCar">
    <w:name w:val="Commentaire Car"/>
    <w:basedOn w:val="Policepardfaut"/>
    <w:link w:val="Commentaire"/>
    <w:uiPriority w:val="99"/>
    <w:rsid w:val="002B2B6E"/>
    <w:rPr>
      <w:sz w:val="20"/>
      <w:szCs w:val="20"/>
    </w:rPr>
  </w:style>
  <w:style w:type="paragraph" w:styleId="Objetducommentaire">
    <w:name w:val="annotation subject"/>
    <w:basedOn w:val="Commentaire"/>
    <w:next w:val="Commentaire"/>
    <w:link w:val="ObjetducommentaireCar"/>
    <w:uiPriority w:val="99"/>
    <w:semiHidden/>
    <w:unhideWhenUsed/>
    <w:rsid w:val="002B2B6E"/>
    <w:rPr>
      <w:b/>
      <w:bCs/>
    </w:rPr>
  </w:style>
  <w:style w:type="character" w:customStyle="1" w:styleId="ObjetducommentaireCar">
    <w:name w:val="Objet du commentaire Car"/>
    <w:basedOn w:val="CommentaireCar"/>
    <w:link w:val="Objetducommentaire"/>
    <w:uiPriority w:val="99"/>
    <w:semiHidden/>
    <w:rsid w:val="002B2B6E"/>
    <w:rPr>
      <w:b/>
      <w:bCs/>
      <w:sz w:val="20"/>
      <w:szCs w:val="20"/>
    </w:rPr>
  </w:style>
  <w:style w:type="paragraph" w:styleId="NormalWeb">
    <w:name w:val="Normal (Web)"/>
    <w:basedOn w:val="Normal"/>
    <w:uiPriority w:val="99"/>
    <w:semiHidden/>
    <w:unhideWhenUsed/>
    <w:rsid w:val="00C01EAF"/>
    <w:rPr>
      <w:sz w:val="24"/>
      <w:szCs w:val="24"/>
    </w:rPr>
  </w:style>
  <w:style w:type="paragraph" w:styleId="Rvision">
    <w:name w:val="Revision"/>
    <w:hidden/>
    <w:uiPriority w:val="99"/>
    <w:semiHidden/>
    <w:rsid w:val="00454A46"/>
  </w:style>
  <w:style w:type="character" w:styleId="Lienhypertexte">
    <w:name w:val="Hyperlink"/>
    <w:basedOn w:val="Policepardfaut"/>
    <w:uiPriority w:val="99"/>
    <w:semiHidden/>
    <w:unhideWhenUsed/>
    <w:rsid w:val="001E29C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0585">
      <w:bodyDiv w:val="1"/>
      <w:marLeft w:val="0"/>
      <w:marRight w:val="0"/>
      <w:marTop w:val="0"/>
      <w:marBottom w:val="0"/>
      <w:divBdr>
        <w:top w:val="none" w:sz="0" w:space="0" w:color="auto"/>
        <w:left w:val="none" w:sz="0" w:space="0" w:color="auto"/>
        <w:bottom w:val="none" w:sz="0" w:space="0" w:color="auto"/>
        <w:right w:val="none" w:sz="0" w:space="0" w:color="auto"/>
      </w:divBdr>
    </w:div>
    <w:div w:id="81688599">
      <w:bodyDiv w:val="1"/>
      <w:marLeft w:val="0"/>
      <w:marRight w:val="0"/>
      <w:marTop w:val="0"/>
      <w:marBottom w:val="0"/>
      <w:divBdr>
        <w:top w:val="none" w:sz="0" w:space="0" w:color="auto"/>
        <w:left w:val="none" w:sz="0" w:space="0" w:color="auto"/>
        <w:bottom w:val="none" w:sz="0" w:space="0" w:color="auto"/>
        <w:right w:val="none" w:sz="0" w:space="0" w:color="auto"/>
      </w:divBdr>
    </w:div>
    <w:div w:id="226301902">
      <w:bodyDiv w:val="1"/>
      <w:marLeft w:val="0"/>
      <w:marRight w:val="0"/>
      <w:marTop w:val="0"/>
      <w:marBottom w:val="0"/>
      <w:divBdr>
        <w:top w:val="none" w:sz="0" w:space="0" w:color="auto"/>
        <w:left w:val="none" w:sz="0" w:space="0" w:color="auto"/>
        <w:bottom w:val="none" w:sz="0" w:space="0" w:color="auto"/>
        <w:right w:val="none" w:sz="0" w:space="0" w:color="auto"/>
      </w:divBdr>
    </w:div>
    <w:div w:id="256989465">
      <w:bodyDiv w:val="1"/>
      <w:marLeft w:val="0"/>
      <w:marRight w:val="0"/>
      <w:marTop w:val="0"/>
      <w:marBottom w:val="0"/>
      <w:divBdr>
        <w:top w:val="none" w:sz="0" w:space="0" w:color="auto"/>
        <w:left w:val="none" w:sz="0" w:space="0" w:color="auto"/>
        <w:bottom w:val="none" w:sz="0" w:space="0" w:color="auto"/>
        <w:right w:val="none" w:sz="0" w:space="0" w:color="auto"/>
      </w:divBdr>
    </w:div>
    <w:div w:id="277955439">
      <w:bodyDiv w:val="1"/>
      <w:marLeft w:val="0"/>
      <w:marRight w:val="0"/>
      <w:marTop w:val="0"/>
      <w:marBottom w:val="0"/>
      <w:divBdr>
        <w:top w:val="none" w:sz="0" w:space="0" w:color="auto"/>
        <w:left w:val="none" w:sz="0" w:space="0" w:color="auto"/>
        <w:bottom w:val="none" w:sz="0" w:space="0" w:color="auto"/>
        <w:right w:val="none" w:sz="0" w:space="0" w:color="auto"/>
      </w:divBdr>
    </w:div>
    <w:div w:id="350960609">
      <w:bodyDiv w:val="1"/>
      <w:marLeft w:val="0"/>
      <w:marRight w:val="0"/>
      <w:marTop w:val="0"/>
      <w:marBottom w:val="0"/>
      <w:divBdr>
        <w:top w:val="none" w:sz="0" w:space="0" w:color="auto"/>
        <w:left w:val="none" w:sz="0" w:space="0" w:color="auto"/>
        <w:bottom w:val="none" w:sz="0" w:space="0" w:color="auto"/>
        <w:right w:val="none" w:sz="0" w:space="0" w:color="auto"/>
      </w:divBdr>
    </w:div>
    <w:div w:id="355497859">
      <w:bodyDiv w:val="1"/>
      <w:marLeft w:val="0"/>
      <w:marRight w:val="0"/>
      <w:marTop w:val="0"/>
      <w:marBottom w:val="0"/>
      <w:divBdr>
        <w:top w:val="none" w:sz="0" w:space="0" w:color="auto"/>
        <w:left w:val="none" w:sz="0" w:space="0" w:color="auto"/>
        <w:bottom w:val="none" w:sz="0" w:space="0" w:color="auto"/>
        <w:right w:val="none" w:sz="0" w:space="0" w:color="auto"/>
      </w:divBdr>
    </w:div>
    <w:div w:id="392780977">
      <w:bodyDiv w:val="1"/>
      <w:marLeft w:val="0"/>
      <w:marRight w:val="0"/>
      <w:marTop w:val="0"/>
      <w:marBottom w:val="0"/>
      <w:divBdr>
        <w:top w:val="none" w:sz="0" w:space="0" w:color="auto"/>
        <w:left w:val="none" w:sz="0" w:space="0" w:color="auto"/>
        <w:bottom w:val="none" w:sz="0" w:space="0" w:color="auto"/>
        <w:right w:val="none" w:sz="0" w:space="0" w:color="auto"/>
      </w:divBdr>
    </w:div>
    <w:div w:id="399451276">
      <w:bodyDiv w:val="1"/>
      <w:marLeft w:val="0"/>
      <w:marRight w:val="0"/>
      <w:marTop w:val="0"/>
      <w:marBottom w:val="0"/>
      <w:divBdr>
        <w:top w:val="none" w:sz="0" w:space="0" w:color="auto"/>
        <w:left w:val="none" w:sz="0" w:space="0" w:color="auto"/>
        <w:bottom w:val="none" w:sz="0" w:space="0" w:color="auto"/>
        <w:right w:val="none" w:sz="0" w:space="0" w:color="auto"/>
      </w:divBdr>
    </w:div>
    <w:div w:id="407776738">
      <w:bodyDiv w:val="1"/>
      <w:marLeft w:val="0"/>
      <w:marRight w:val="0"/>
      <w:marTop w:val="0"/>
      <w:marBottom w:val="0"/>
      <w:divBdr>
        <w:top w:val="none" w:sz="0" w:space="0" w:color="auto"/>
        <w:left w:val="none" w:sz="0" w:space="0" w:color="auto"/>
        <w:bottom w:val="none" w:sz="0" w:space="0" w:color="auto"/>
        <w:right w:val="none" w:sz="0" w:space="0" w:color="auto"/>
      </w:divBdr>
    </w:div>
    <w:div w:id="509761966">
      <w:bodyDiv w:val="1"/>
      <w:marLeft w:val="0"/>
      <w:marRight w:val="0"/>
      <w:marTop w:val="0"/>
      <w:marBottom w:val="0"/>
      <w:divBdr>
        <w:top w:val="none" w:sz="0" w:space="0" w:color="auto"/>
        <w:left w:val="none" w:sz="0" w:space="0" w:color="auto"/>
        <w:bottom w:val="none" w:sz="0" w:space="0" w:color="auto"/>
        <w:right w:val="none" w:sz="0" w:space="0" w:color="auto"/>
      </w:divBdr>
    </w:div>
    <w:div w:id="562956571">
      <w:bodyDiv w:val="1"/>
      <w:marLeft w:val="0"/>
      <w:marRight w:val="0"/>
      <w:marTop w:val="0"/>
      <w:marBottom w:val="0"/>
      <w:divBdr>
        <w:top w:val="none" w:sz="0" w:space="0" w:color="auto"/>
        <w:left w:val="none" w:sz="0" w:space="0" w:color="auto"/>
        <w:bottom w:val="none" w:sz="0" w:space="0" w:color="auto"/>
        <w:right w:val="none" w:sz="0" w:space="0" w:color="auto"/>
      </w:divBdr>
    </w:div>
    <w:div w:id="601493423">
      <w:bodyDiv w:val="1"/>
      <w:marLeft w:val="0"/>
      <w:marRight w:val="0"/>
      <w:marTop w:val="0"/>
      <w:marBottom w:val="0"/>
      <w:divBdr>
        <w:top w:val="none" w:sz="0" w:space="0" w:color="auto"/>
        <w:left w:val="none" w:sz="0" w:space="0" w:color="auto"/>
        <w:bottom w:val="none" w:sz="0" w:space="0" w:color="auto"/>
        <w:right w:val="none" w:sz="0" w:space="0" w:color="auto"/>
      </w:divBdr>
    </w:div>
    <w:div w:id="611862350">
      <w:bodyDiv w:val="1"/>
      <w:marLeft w:val="0"/>
      <w:marRight w:val="0"/>
      <w:marTop w:val="0"/>
      <w:marBottom w:val="0"/>
      <w:divBdr>
        <w:top w:val="none" w:sz="0" w:space="0" w:color="auto"/>
        <w:left w:val="none" w:sz="0" w:space="0" w:color="auto"/>
        <w:bottom w:val="none" w:sz="0" w:space="0" w:color="auto"/>
        <w:right w:val="none" w:sz="0" w:space="0" w:color="auto"/>
      </w:divBdr>
    </w:div>
    <w:div w:id="616378798">
      <w:bodyDiv w:val="1"/>
      <w:marLeft w:val="0"/>
      <w:marRight w:val="0"/>
      <w:marTop w:val="0"/>
      <w:marBottom w:val="0"/>
      <w:divBdr>
        <w:top w:val="none" w:sz="0" w:space="0" w:color="auto"/>
        <w:left w:val="none" w:sz="0" w:space="0" w:color="auto"/>
        <w:bottom w:val="none" w:sz="0" w:space="0" w:color="auto"/>
        <w:right w:val="none" w:sz="0" w:space="0" w:color="auto"/>
      </w:divBdr>
    </w:div>
    <w:div w:id="639307935">
      <w:bodyDiv w:val="1"/>
      <w:marLeft w:val="0"/>
      <w:marRight w:val="0"/>
      <w:marTop w:val="0"/>
      <w:marBottom w:val="0"/>
      <w:divBdr>
        <w:top w:val="none" w:sz="0" w:space="0" w:color="auto"/>
        <w:left w:val="none" w:sz="0" w:space="0" w:color="auto"/>
        <w:bottom w:val="none" w:sz="0" w:space="0" w:color="auto"/>
        <w:right w:val="none" w:sz="0" w:space="0" w:color="auto"/>
      </w:divBdr>
    </w:div>
    <w:div w:id="684215066">
      <w:bodyDiv w:val="1"/>
      <w:marLeft w:val="0"/>
      <w:marRight w:val="0"/>
      <w:marTop w:val="0"/>
      <w:marBottom w:val="0"/>
      <w:divBdr>
        <w:top w:val="none" w:sz="0" w:space="0" w:color="auto"/>
        <w:left w:val="none" w:sz="0" w:space="0" w:color="auto"/>
        <w:bottom w:val="none" w:sz="0" w:space="0" w:color="auto"/>
        <w:right w:val="none" w:sz="0" w:space="0" w:color="auto"/>
      </w:divBdr>
    </w:div>
    <w:div w:id="805858129">
      <w:bodyDiv w:val="1"/>
      <w:marLeft w:val="0"/>
      <w:marRight w:val="0"/>
      <w:marTop w:val="0"/>
      <w:marBottom w:val="0"/>
      <w:divBdr>
        <w:top w:val="none" w:sz="0" w:space="0" w:color="auto"/>
        <w:left w:val="none" w:sz="0" w:space="0" w:color="auto"/>
        <w:bottom w:val="none" w:sz="0" w:space="0" w:color="auto"/>
        <w:right w:val="none" w:sz="0" w:space="0" w:color="auto"/>
      </w:divBdr>
    </w:div>
    <w:div w:id="829179059">
      <w:bodyDiv w:val="1"/>
      <w:marLeft w:val="0"/>
      <w:marRight w:val="0"/>
      <w:marTop w:val="0"/>
      <w:marBottom w:val="0"/>
      <w:divBdr>
        <w:top w:val="none" w:sz="0" w:space="0" w:color="auto"/>
        <w:left w:val="none" w:sz="0" w:space="0" w:color="auto"/>
        <w:bottom w:val="none" w:sz="0" w:space="0" w:color="auto"/>
        <w:right w:val="none" w:sz="0" w:space="0" w:color="auto"/>
      </w:divBdr>
    </w:div>
    <w:div w:id="846947477">
      <w:bodyDiv w:val="1"/>
      <w:marLeft w:val="0"/>
      <w:marRight w:val="0"/>
      <w:marTop w:val="0"/>
      <w:marBottom w:val="0"/>
      <w:divBdr>
        <w:top w:val="none" w:sz="0" w:space="0" w:color="auto"/>
        <w:left w:val="none" w:sz="0" w:space="0" w:color="auto"/>
        <w:bottom w:val="none" w:sz="0" w:space="0" w:color="auto"/>
        <w:right w:val="none" w:sz="0" w:space="0" w:color="auto"/>
      </w:divBdr>
    </w:div>
    <w:div w:id="889806278">
      <w:bodyDiv w:val="1"/>
      <w:marLeft w:val="0"/>
      <w:marRight w:val="0"/>
      <w:marTop w:val="0"/>
      <w:marBottom w:val="0"/>
      <w:divBdr>
        <w:top w:val="none" w:sz="0" w:space="0" w:color="auto"/>
        <w:left w:val="none" w:sz="0" w:space="0" w:color="auto"/>
        <w:bottom w:val="none" w:sz="0" w:space="0" w:color="auto"/>
        <w:right w:val="none" w:sz="0" w:space="0" w:color="auto"/>
      </w:divBdr>
      <w:divsChild>
        <w:div w:id="61031915">
          <w:marLeft w:val="2520"/>
          <w:marRight w:val="0"/>
          <w:marTop w:val="53"/>
          <w:marBottom w:val="0"/>
          <w:divBdr>
            <w:top w:val="none" w:sz="0" w:space="0" w:color="auto"/>
            <w:left w:val="none" w:sz="0" w:space="0" w:color="auto"/>
            <w:bottom w:val="none" w:sz="0" w:space="0" w:color="auto"/>
            <w:right w:val="none" w:sz="0" w:space="0" w:color="auto"/>
          </w:divBdr>
        </w:div>
        <w:div w:id="275991717">
          <w:marLeft w:val="2520"/>
          <w:marRight w:val="0"/>
          <w:marTop w:val="77"/>
          <w:marBottom w:val="0"/>
          <w:divBdr>
            <w:top w:val="none" w:sz="0" w:space="0" w:color="auto"/>
            <w:left w:val="none" w:sz="0" w:space="0" w:color="auto"/>
            <w:bottom w:val="none" w:sz="0" w:space="0" w:color="auto"/>
            <w:right w:val="none" w:sz="0" w:space="0" w:color="auto"/>
          </w:divBdr>
        </w:div>
        <w:div w:id="1425298269">
          <w:marLeft w:val="2520"/>
          <w:marRight w:val="0"/>
          <w:marTop w:val="77"/>
          <w:marBottom w:val="0"/>
          <w:divBdr>
            <w:top w:val="none" w:sz="0" w:space="0" w:color="auto"/>
            <w:left w:val="none" w:sz="0" w:space="0" w:color="auto"/>
            <w:bottom w:val="none" w:sz="0" w:space="0" w:color="auto"/>
            <w:right w:val="none" w:sz="0" w:space="0" w:color="auto"/>
          </w:divBdr>
        </w:div>
      </w:divsChild>
    </w:div>
    <w:div w:id="959998606">
      <w:bodyDiv w:val="1"/>
      <w:marLeft w:val="0"/>
      <w:marRight w:val="0"/>
      <w:marTop w:val="0"/>
      <w:marBottom w:val="0"/>
      <w:divBdr>
        <w:top w:val="none" w:sz="0" w:space="0" w:color="auto"/>
        <w:left w:val="none" w:sz="0" w:space="0" w:color="auto"/>
        <w:bottom w:val="none" w:sz="0" w:space="0" w:color="auto"/>
        <w:right w:val="none" w:sz="0" w:space="0" w:color="auto"/>
      </w:divBdr>
    </w:div>
    <w:div w:id="963384447">
      <w:bodyDiv w:val="1"/>
      <w:marLeft w:val="0"/>
      <w:marRight w:val="0"/>
      <w:marTop w:val="0"/>
      <w:marBottom w:val="0"/>
      <w:divBdr>
        <w:top w:val="none" w:sz="0" w:space="0" w:color="auto"/>
        <w:left w:val="none" w:sz="0" w:space="0" w:color="auto"/>
        <w:bottom w:val="none" w:sz="0" w:space="0" w:color="auto"/>
        <w:right w:val="none" w:sz="0" w:space="0" w:color="auto"/>
      </w:divBdr>
    </w:div>
    <w:div w:id="992025692">
      <w:bodyDiv w:val="1"/>
      <w:marLeft w:val="0"/>
      <w:marRight w:val="0"/>
      <w:marTop w:val="0"/>
      <w:marBottom w:val="0"/>
      <w:divBdr>
        <w:top w:val="none" w:sz="0" w:space="0" w:color="auto"/>
        <w:left w:val="none" w:sz="0" w:space="0" w:color="auto"/>
        <w:bottom w:val="none" w:sz="0" w:space="0" w:color="auto"/>
        <w:right w:val="none" w:sz="0" w:space="0" w:color="auto"/>
      </w:divBdr>
    </w:div>
    <w:div w:id="1201432762">
      <w:bodyDiv w:val="1"/>
      <w:marLeft w:val="0"/>
      <w:marRight w:val="0"/>
      <w:marTop w:val="0"/>
      <w:marBottom w:val="0"/>
      <w:divBdr>
        <w:top w:val="none" w:sz="0" w:space="0" w:color="auto"/>
        <w:left w:val="none" w:sz="0" w:space="0" w:color="auto"/>
        <w:bottom w:val="none" w:sz="0" w:space="0" w:color="auto"/>
        <w:right w:val="none" w:sz="0" w:space="0" w:color="auto"/>
      </w:divBdr>
    </w:div>
    <w:div w:id="1206719922">
      <w:bodyDiv w:val="1"/>
      <w:marLeft w:val="0"/>
      <w:marRight w:val="0"/>
      <w:marTop w:val="0"/>
      <w:marBottom w:val="0"/>
      <w:divBdr>
        <w:top w:val="none" w:sz="0" w:space="0" w:color="auto"/>
        <w:left w:val="none" w:sz="0" w:space="0" w:color="auto"/>
        <w:bottom w:val="none" w:sz="0" w:space="0" w:color="auto"/>
        <w:right w:val="none" w:sz="0" w:space="0" w:color="auto"/>
      </w:divBdr>
    </w:div>
    <w:div w:id="1207374786">
      <w:bodyDiv w:val="1"/>
      <w:marLeft w:val="0"/>
      <w:marRight w:val="0"/>
      <w:marTop w:val="0"/>
      <w:marBottom w:val="0"/>
      <w:divBdr>
        <w:top w:val="none" w:sz="0" w:space="0" w:color="auto"/>
        <w:left w:val="none" w:sz="0" w:space="0" w:color="auto"/>
        <w:bottom w:val="none" w:sz="0" w:space="0" w:color="auto"/>
        <w:right w:val="none" w:sz="0" w:space="0" w:color="auto"/>
      </w:divBdr>
    </w:div>
    <w:div w:id="1279021128">
      <w:bodyDiv w:val="1"/>
      <w:marLeft w:val="0"/>
      <w:marRight w:val="0"/>
      <w:marTop w:val="0"/>
      <w:marBottom w:val="0"/>
      <w:divBdr>
        <w:top w:val="none" w:sz="0" w:space="0" w:color="auto"/>
        <w:left w:val="none" w:sz="0" w:space="0" w:color="auto"/>
        <w:bottom w:val="none" w:sz="0" w:space="0" w:color="auto"/>
        <w:right w:val="none" w:sz="0" w:space="0" w:color="auto"/>
      </w:divBdr>
    </w:div>
    <w:div w:id="1335842940">
      <w:bodyDiv w:val="1"/>
      <w:marLeft w:val="0"/>
      <w:marRight w:val="0"/>
      <w:marTop w:val="0"/>
      <w:marBottom w:val="0"/>
      <w:divBdr>
        <w:top w:val="none" w:sz="0" w:space="0" w:color="auto"/>
        <w:left w:val="none" w:sz="0" w:space="0" w:color="auto"/>
        <w:bottom w:val="none" w:sz="0" w:space="0" w:color="auto"/>
        <w:right w:val="none" w:sz="0" w:space="0" w:color="auto"/>
      </w:divBdr>
      <w:divsChild>
        <w:div w:id="128480633">
          <w:marLeft w:val="547"/>
          <w:marRight w:val="0"/>
          <w:marTop w:val="43"/>
          <w:marBottom w:val="0"/>
          <w:divBdr>
            <w:top w:val="none" w:sz="0" w:space="0" w:color="auto"/>
            <w:left w:val="none" w:sz="0" w:space="0" w:color="auto"/>
            <w:bottom w:val="none" w:sz="0" w:space="0" w:color="auto"/>
            <w:right w:val="none" w:sz="0" w:space="0" w:color="auto"/>
          </w:divBdr>
        </w:div>
        <w:div w:id="1586458013">
          <w:marLeft w:val="547"/>
          <w:marRight w:val="0"/>
          <w:marTop w:val="43"/>
          <w:marBottom w:val="0"/>
          <w:divBdr>
            <w:top w:val="none" w:sz="0" w:space="0" w:color="auto"/>
            <w:left w:val="none" w:sz="0" w:space="0" w:color="auto"/>
            <w:bottom w:val="none" w:sz="0" w:space="0" w:color="auto"/>
            <w:right w:val="none" w:sz="0" w:space="0" w:color="auto"/>
          </w:divBdr>
        </w:div>
        <w:div w:id="1994063938">
          <w:marLeft w:val="547"/>
          <w:marRight w:val="0"/>
          <w:marTop w:val="43"/>
          <w:marBottom w:val="0"/>
          <w:divBdr>
            <w:top w:val="none" w:sz="0" w:space="0" w:color="auto"/>
            <w:left w:val="none" w:sz="0" w:space="0" w:color="auto"/>
            <w:bottom w:val="none" w:sz="0" w:space="0" w:color="auto"/>
            <w:right w:val="none" w:sz="0" w:space="0" w:color="auto"/>
          </w:divBdr>
        </w:div>
        <w:div w:id="458035738">
          <w:marLeft w:val="547"/>
          <w:marRight w:val="0"/>
          <w:marTop w:val="43"/>
          <w:marBottom w:val="0"/>
          <w:divBdr>
            <w:top w:val="none" w:sz="0" w:space="0" w:color="auto"/>
            <w:left w:val="none" w:sz="0" w:space="0" w:color="auto"/>
            <w:bottom w:val="none" w:sz="0" w:space="0" w:color="auto"/>
            <w:right w:val="none" w:sz="0" w:space="0" w:color="auto"/>
          </w:divBdr>
        </w:div>
        <w:div w:id="1546916587">
          <w:marLeft w:val="547"/>
          <w:marRight w:val="0"/>
          <w:marTop w:val="43"/>
          <w:marBottom w:val="0"/>
          <w:divBdr>
            <w:top w:val="none" w:sz="0" w:space="0" w:color="auto"/>
            <w:left w:val="none" w:sz="0" w:space="0" w:color="auto"/>
            <w:bottom w:val="none" w:sz="0" w:space="0" w:color="auto"/>
            <w:right w:val="none" w:sz="0" w:space="0" w:color="auto"/>
          </w:divBdr>
        </w:div>
        <w:div w:id="1133332398">
          <w:marLeft w:val="547"/>
          <w:marRight w:val="0"/>
          <w:marTop w:val="43"/>
          <w:marBottom w:val="0"/>
          <w:divBdr>
            <w:top w:val="none" w:sz="0" w:space="0" w:color="auto"/>
            <w:left w:val="none" w:sz="0" w:space="0" w:color="auto"/>
            <w:bottom w:val="none" w:sz="0" w:space="0" w:color="auto"/>
            <w:right w:val="none" w:sz="0" w:space="0" w:color="auto"/>
          </w:divBdr>
        </w:div>
        <w:div w:id="1850868746">
          <w:marLeft w:val="547"/>
          <w:marRight w:val="0"/>
          <w:marTop w:val="43"/>
          <w:marBottom w:val="0"/>
          <w:divBdr>
            <w:top w:val="none" w:sz="0" w:space="0" w:color="auto"/>
            <w:left w:val="none" w:sz="0" w:space="0" w:color="auto"/>
            <w:bottom w:val="none" w:sz="0" w:space="0" w:color="auto"/>
            <w:right w:val="none" w:sz="0" w:space="0" w:color="auto"/>
          </w:divBdr>
        </w:div>
        <w:div w:id="836773706">
          <w:marLeft w:val="547"/>
          <w:marRight w:val="0"/>
          <w:marTop w:val="43"/>
          <w:marBottom w:val="0"/>
          <w:divBdr>
            <w:top w:val="none" w:sz="0" w:space="0" w:color="auto"/>
            <w:left w:val="none" w:sz="0" w:space="0" w:color="auto"/>
            <w:bottom w:val="none" w:sz="0" w:space="0" w:color="auto"/>
            <w:right w:val="none" w:sz="0" w:space="0" w:color="auto"/>
          </w:divBdr>
        </w:div>
        <w:div w:id="1534883853">
          <w:marLeft w:val="547"/>
          <w:marRight w:val="0"/>
          <w:marTop w:val="43"/>
          <w:marBottom w:val="0"/>
          <w:divBdr>
            <w:top w:val="none" w:sz="0" w:space="0" w:color="auto"/>
            <w:left w:val="none" w:sz="0" w:space="0" w:color="auto"/>
            <w:bottom w:val="none" w:sz="0" w:space="0" w:color="auto"/>
            <w:right w:val="none" w:sz="0" w:space="0" w:color="auto"/>
          </w:divBdr>
        </w:div>
        <w:div w:id="1513451397">
          <w:marLeft w:val="547"/>
          <w:marRight w:val="0"/>
          <w:marTop w:val="43"/>
          <w:marBottom w:val="0"/>
          <w:divBdr>
            <w:top w:val="none" w:sz="0" w:space="0" w:color="auto"/>
            <w:left w:val="none" w:sz="0" w:space="0" w:color="auto"/>
            <w:bottom w:val="none" w:sz="0" w:space="0" w:color="auto"/>
            <w:right w:val="none" w:sz="0" w:space="0" w:color="auto"/>
          </w:divBdr>
        </w:div>
        <w:div w:id="27143956">
          <w:marLeft w:val="547"/>
          <w:marRight w:val="0"/>
          <w:marTop w:val="43"/>
          <w:marBottom w:val="0"/>
          <w:divBdr>
            <w:top w:val="none" w:sz="0" w:space="0" w:color="auto"/>
            <w:left w:val="none" w:sz="0" w:space="0" w:color="auto"/>
            <w:bottom w:val="none" w:sz="0" w:space="0" w:color="auto"/>
            <w:right w:val="none" w:sz="0" w:space="0" w:color="auto"/>
          </w:divBdr>
        </w:div>
        <w:div w:id="1952081561">
          <w:marLeft w:val="547"/>
          <w:marRight w:val="0"/>
          <w:marTop w:val="43"/>
          <w:marBottom w:val="0"/>
          <w:divBdr>
            <w:top w:val="none" w:sz="0" w:space="0" w:color="auto"/>
            <w:left w:val="none" w:sz="0" w:space="0" w:color="auto"/>
            <w:bottom w:val="none" w:sz="0" w:space="0" w:color="auto"/>
            <w:right w:val="none" w:sz="0" w:space="0" w:color="auto"/>
          </w:divBdr>
        </w:div>
        <w:div w:id="1118793521">
          <w:marLeft w:val="547"/>
          <w:marRight w:val="0"/>
          <w:marTop w:val="43"/>
          <w:marBottom w:val="0"/>
          <w:divBdr>
            <w:top w:val="none" w:sz="0" w:space="0" w:color="auto"/>
            <w:left w:val="none" w:sz="0" w:space="0" w:color="auto"/>
            <w:bottom w:val="none" w:sz="0" w:space="0" w:color="auto"/>
            <w:right w:val="none" w:sz="0" w:space="0" w:color="auto"/>
          </w:divBdr>
        </w:div>
      </w:divsChild>
    </w:div>
    <w:div w:id="1429233864">
      <w:bodyDiv w:val="1"/>
      <w:marLeft w:val="0"/>
      <w:marRight w:val="0"/>
      <w:marTop w:val="0"/>
      <w:marBottom w:val="0"/>
      <w:divBdr>
        <w:top w:val="none" w:sz="0" w:space="0" w:color="auto"/>
        <w:left w:val="none" w:sz="0" w:space="0" w:color="auto"/>
        <w:bottom w:val="none" w:sz="0" w:space="0" w:color="auto"/>
        <w:right w:val="none" w:sz="0" w:space="0" w:color="auto"/>
      </w:divBdr>
    </w:div>
    <w:div w:id="1460151515">
      <w:bodyDiv w:val="1"/>
      <w:marLeft w:val="0"/>
      <w:marRight w:val="0"/>
      <w:marTop w:val="0"/>
      <w:marBottom w:val="0"/>
      <w:divBdr>
        <w:top w:val="none" w:sz="0" w:space="0" w:color="auto"/>
        <w:left w:val="none" w:sz="0" w:space="0" w:color="auto"/>
        <w:bottom w:val="none" w:sz="0" w:space="0" w:color="auto"/>
        <w:right w:val="none" w:sz="0" w:space="0" w:color="auto"/>
      </w:divBdr>
    </w:div>
    <w:div w:id="1476529710">
      <w:bodyDiv w:val="1"/>
      <w:marLeft w:val="0"/>
      <w:marRight w:val="0"/>
      <w:marTop w:val="0"/>
      <w:marBottom w:val="0"/>
      <w:divBdr>
        <w:top w:val="none" w:sz="0" w:space="0" w:color="auto"/>
        <w:left w:val="none" w:sz="0" w:space="0" w:color="auto"/>
        <w:bottom w:val="none" w:sz="0" w:space="0" w:color="auto"/>
        <w:right w:val="none" w:sz="0" w:space="0" w:color="auto"/>
      </w:divBdr>
    </w:div>
    <w:div w:id="1495951272">
      <w:bodyDiv w:val="1"/>
      <w:marLeft w:val="0"/>
      <w:marRight w:val="0"/>
      <w:marTop w:val="0"/>
      <w:marBottom w:val="0"/>
      <w:divBdr>
        <w:top w:val="none" w:sz="0" w:space="0" w:color="auto"/>
        <w:left w:val="none" w:sz="0" w:space="0" w:color="auto"/>
        <w:bottom w:val="none" w:sz="0" w:space="0" w:color="auto"/>
        <w:right w:val="none" w:sz="0" w:space="0" w:color="auto"/>
      </w:divBdr>
    </w:div>
    <w:div w:id="1510946344">
      <w:bodyDiv w:val="1"/>
      <w:marLeft w:val="0"/>
      <w:marRight w:val="0"/>
      <w:marTop w:val="0"/>
      <w:marBottom w:val="0"/>
      <w:divBdr>
        <w:top w:val="none" w:sz="0" w:space="0" w:color="auto"/>
        <w:left w:val="none" w:sz="0" w:space="0" w:color="auto"/>
        <w:bottom w:val="none" w:sz="0" w:space="0" w:color="auto"/>
        <w:right w:val="none" w:sz="0" w:space="0" w:color="auto"/>
      </w:divBdr>
      <w:divsChild>
        <w:div w:id="1293560174">
          <w:marLeft w:val="45"/>
          <w:marRight w:val="45"/>
          <w:marTop w:val="180"/>
          <w:marBottom w:val="180"/>
          <w:divBdr>
            <w:top w:val="single" w:sz="12" w:space="0" w:color="9FBCE1"/>
            <w:left w:val="single" w:sz="12" w:space="0" w:color="9FBCE1"/>
            <w:bottom w:val="single" w:sz="12" w:space="0" w:color="9FBCE1"/>
            <w:right w:val="single" w:sz="12" w:space="0" w:color="9FBCE1"/>
          </w:divBdr>
          <w:divsChild>
            <w:div w:id="1822118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8637657">
      <w:bodyDiv w:val="1"/>
      <w:marLeft w:val="0"/>
      <w:marRight w:val="0"/>
      <w:marTop w:val="0"/>
      <w:marBottom w:val="0"/>
      <w:divBdr>
        <w:top w:val="none" w:sz="0" w:space="0" w:color="auto"/>
        <w:left w:val="none" w:sz="0" w:space="0" w:color="auto"/>
        <w:bottom w:val="none" w:sz="0" w:space="0" w:color="auto"/>
        <w:right w:val="none" w:sz="0" w:space="0" w:color="auto"/>
      </w:divBdr>
    </w:div>
    <w:div w:id="1605260652">
      <w:marLeft w:val="0"/>
      <w:marRight w:val="0"/>
      <w:marTop w:val="0"/>
      <w:marBottom w:val="0"/>
      <w:divBdr>
        <w:top w:val="none" w:sz="0" w:space="0" w:color="auto"/>
        <w:left w:val="none" w:sz="0" w:space="0" w:color="auto"/>
        <w:bottom w:val="none" w:sz="0" w:space="0" w:color="auto"/>
        <w:right w:val="none" w:sz="0" w:space="0" w:color="auto"/>
      </w:divBdr>
    </w:div>
    <w:div w:id="1605260653">
      <w:marLeft w:val="0"/>
      <w:marRight w:val="0"/>
      <w:marTop w:val="0"/>
      <w:marBottom w:val="0"/>
      <w:divBdr>
        <w:top w:val="none" w:sz="0" w:space="0" w:color="auto"/>
        <w:left w:val="none" w:sz="0" w:space="0" w:color="auto"/>
        <w:bottom w:val="none" w:sz="0" w:space="0" w:color="auto"/>
        <w:right w:val="none" w:sz="0" w:space="0" w:color="auto"/>
      </w:divBdr>
    </w:div>
    <w:div w:id="1605260654">
      <w:marLeft w:val="0"/>
      <w:marRight w:val="0"/>
      <w:marTop w:val="0"/>
      <w:marBottom w:val="0"/>
      <w:divBdr>
        <w:top w:val="none" w:sz="0" w:space="0" w:color="auto"/>
        <w:left w:val="none" w:sz="0" w:space="0" w:color="auto"/>
        <w:bottom w:val="none" w:sz="0" w:space="0" w:color="auto"/>
        <w:right w:val="none" w:sz="0" w:space="0" w:color="auto"/>
      </w:divBdr>
    </w:div>
    <w:div w:id="1638760246">
      <w:bodyDiv w:val="1"/>
      <w:marLeft w:val="0"/>
      <w:marRight w:val="0"/>
      <w:marTop w:val="0"/>
      <w:marBottom w:val="0"/>
      <w:divBdr>
        <w:top w:val="none" w:sz="0" w:space="0" w:color="auto"/>
        <w:left w:val="none" w:sz="0" w:space="0" w:color="auto"/>
        <w:bottom w:val="none" w:sz="0" w:space="0" w:color="auto"/>
        <w:right w:val="none" w:sz="0" w:space="0" w:color="auto"/>
      </w:divBdr>
    </w:div>
    <w:div w:id="1665739392">
      <w:bodyDiv w:val="1"/>
      <w:marLeft w:val="0"/>
      <w:marRight w:val="0"/>
      <w:marTop w:val="0"/>
      <w:marBottom w:val="0"/>
      <w:divBdr>
        <w:top w:val="none" w:sz="0" w:space="0" w:color="auto"/>
        <w:left w:val="none" w:sz="0" w:space="0" w:color="auto"/>
        <w:bottom w:val="none" w:sz="0" w:space="0" w:color="auto"/>
        <w:right w:val="none" w:sz="0" w:space="0" w:color="auto"/>
      </w:divBdr>
    </w:div>
    <w:div w:id="1749040256">
      <w:bodyDiv w:val="1"/>
      <w:marLeft w:val="0"/>
      <w:marRight w:val="0"/>
      <w:marTop w:val="0"/>
      <w:marBottom w:val="0"/>
      <w:divBdr>
        <w:top w:val="none" w:sz="0" w:space="0" w:color="auto"/>
        <w:left w:val="none" w:sz="0" w:space="0" w:color="auto"/>
        <w:bottom w:val="none" w:sz="0" w:space="0" w:color="auto"/>
        <w:right w:val="none" w:sz="0" w:space="0" w:color="auto"/>
      </w:divBdr>
    </w:div>
    <w:div w:id="1758600098">
      <w:bodyDiv w:val="1"/>
      <w:marLeft w:val="0"/>
      <w:marRight w:val="0"/>
      <w:marTop w:val="0"/>
      <w:marBottom w:val="0"/>
      <w:divBdr>
        <w:top w:val="none" w:sz="0" w:space="0" w:color="auto"/>
        <w:left w:val="none" w:sz="0" w:space="0" w:color="auto"/>
        <w:bottom w:val="none" w:sz="0" w:space="0" w:color="auto"/>
        <w:right w:val="none" w:sz="0" w:space="0" w:color="auto"/>
      </w:divBdr>
    </w:div>
    <w:div w:id="1767069867">
      <w:bodyDiv w:val="1"/>
      <w:marLeft w:val="0"/>
      <w:marRight w:val="0"/>
      <w:marTop w:val="0"/>
      <w:marBottom w:val="0"/>
      <w:divBdr>
        <w:top w:val="none" w:sz="0" w:space="0" w:color="auto"/>
        <w:left w:val="none" w:sz="0" w:space="0" w:color="auto"/>
        <w:bottom w:val="none" w:sz="0" w:space="0" w:color="auto"/>
        <w:right w:val="none" w:sz="0" w:space="0" w:color="auto"/>
      </w:divBdr>
    </w:div>
    <w:div w:id="1769111193">
      <w:bodyDiv w:val="1"/>
      <w:marLeft w:val="0"/>
      <w:marRight w:val="0"/>
      <w:marTop w:val="0"/>
      <w:marBottom w:val="0"/>
      <w:divBdr>
        <w:top w:val="none" w:sz="0" w:space="0" w:color="auto"/>
        <w:left w:val="none" w:sz="0" w:space="0" w:color="auto"/>
        <w:bottom w:val="none" w:sz="0" w:space="0" w:color="auto"/>
        <w:right w:val="none" w:sz="0" w:space="0" w:color="auto"/>
      </w:divBdr>
      <w:divsChild>
        <w:div w:id="1751612768">
          <w:marLeft w:val="1800"/>
          <w:marRight w:val="0"/>
          <w:marTop w:val="100"/>
          <w:marBottom w:val="0"/>
          <w:divBdr>
            <w:top w:val="none" w:sz="0" w:space="0" w:color="auto"/>
            <w:left w:val="none" w:sz="0" w:space="0" w:color="auto"/>
            <w:bottom w:val="none" w:sz="0" w:space="0" w:color="auto"/>
            <w:right w:val="none" w:sz="0" w:space="0" w:color="auto"/>
          </w:divBdr>
        </w:div>
        <w:div w:id="1764036442">
          <w:marLeft w:val="1800"/>
          <w:marRight w:val="0"/>
          <w:marTop w:val="100"/>
          <w:marBottom w:val="0"/>
          <w:divBdr>
            <w:top w:val="none" w:sz="0" w:space="0" w:color="auto"/>
            <w:left w:val="none" w:sz="0" w:space="0" w:color="auto"/>
            <w:bottom w:val="none" w:sz="0" w:space="0" w:color="auto"/>
            <w:right w:val="none" w:sz="0" w:space="0" w:color="auto"/>
          </w:divBdr>
        </w:div>
        <w:div w:id="9455560">
          <w:marLeft w:val="1800"/>
          <w:marRight w:val="0"/>
          <w:marTop w:val="100"/>
          <w:marBottom w:val="0"/>
          <w:divBdr>
            <w:top w:val="none" w:sz="0" w:space="0" w:color="auto"/>
            <w:left w:val="none" w:sz="0" w:space="0" w:color="auto"/>
            <w:bottom w:val="none" w:sz="0" w:space="0" w:color="auto"/>
            <w:right w:val="none" w:sz="0" w:space="0" w:color="auto"/>
          </w:divBdr>
        </w:div>
        <w:div w:id="1210604483">
          <w:marLeft w:val="1800"/>
          <w:marRight w:val="0"/>
          <w:marTop w:val="100"/>
          <w:marBottom w:val="0"/>
          <w:divBdr>
            <w:top w:val="none" w:sz="0" w:space="0" w:color="auto"/>
            <w:left w:val="none" w:sz="0" w:space="0" w:color="auto"/>
            <w:bottom w:val="none" w:sz="0" w:space="0" w:color="auto"/>
            <w:right w:val="none" w:sz="0" w:space="0" w:color="auto"/>
          </w:divBdr>
        </w:div>
      </w:divsChild>
    </w:div>
    <w:div w:id="1976134853">
      <w:bodyDiv w:val="1"/>
      <w:marLeft w:val="0"/>
      <w:marRight w:val="0"/>
      <w:marTop w:val="0"/>
      <w:marBottom w:val="0"/>
      <w:divBdr>
        <w:top w:val="none" w:sz="0" w:space="0" w:color="auto"/>
        <w:left w:val="none" w:sz="0" w:space="0" w:color="auto"/>
        <w:bottom w:val="none" w:sz="0" w:space="0" w:color="auto"/>
        <w:right w:val="none" w:sz="0" w:space="0" w:color="auto"/>
      </w:divBdr>
    </w:div>
    <w:div w:id="2138529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36C650-AECD-489C-9DDA-F31757FCB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1783</Words>
  <Characters>9366</Characters>
  <Application>Microsoft Office Word</Application>
  <DocSecurity>0</DocSecurity>
  <Lines>302</Lines>
  <Paragraphs>123</Paragraphs>
  <ScaleCrop>false</ScaleCrop>
  <HeadingPairs>
    <vt:vector size="2" baseType="variant">
      <vt:variant>
        <vt:lpstr>Titre</vt:lpstr>
      </vt:variant>
      <vt:variant>
        <vt:i4>1</vt:i4>
      </vt:variant>
    </vt:vector>
  </HeadingPairs>
  <TitlesOfParts>
    <vt:vector size="1" baseType="lpstr">
      <vt:lpstr>Les analyses faites dans le cadre du projet d’entreprise et l’examen de la situation de l’emploi effectué au cours des réunions de la CSDG qui se sont tenues les 6 et 13 novembre 1997 ont fait ressortir que la Banque avait besoin de réduire ses effectifs</vt:lpstr>
    </vt:vector>
  </TitlesOfParts>
  <Company>NATEXIS BANQUES POPULAIRES</Company>
  <LinksUpToDate>false</LinksUpToDate>
  <CharactersWithSpaces>11026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Les analyses faites dans le cadre du projet d’entreprise et l’examen de la situation de l’emploi effectué au cours des réunions de la CSDG qui se sont tenues les 6 et 13 novembre 1997 ont fait ressortir que la Banque avait besoin de réduire ses effectifs</dc:title>
  <dc:creator>NATEXIS BANQUE</dc:creator>
  <cp:lastModifiedBy>Marie LABARRE</cp:lastModifiedBy>
  <cp:revision>3</cp:revision>
  <cp:lastPrinted>2025-01-28T06:59:00Z</cp:lastPrinted>
  <dcterms:created xsi:type="dcterms:W3CDTF">2026-03-24T07:39:00Z</dcterms:created>
  <dcterms:modified xsi:type="dcterms:W3CDTF">2026-03-24T07:40:00Z</dcterms:modified>
</cp:coreProperties>
</file>