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41C" w:rsidRPr="0003113C" w:rsidRDefault="0095641C" w:rsidP="0095641C">
      <w:pPr>
        <w:rPr>
          <w:rFonts w:ascii="Arial" w:hAnsi="Arial" w:cs="Arial"/>
        </w:rPr>
      </w:pPr>
      <w:bookmarkStart w:id="0" w:name="_GoBack"/>
      <w:bookmarkEnd w:id="0"/>
    </w:p>
    <w:p w:rsidR="003C7FD9" w:rsidRPr="003C7FD9" w:rsidRDefault="0095641C" w:rsidP="003C7FD9">
      <w:pPr>
        <w:tabs>
          <w:tab w:val="center" w:pos="4512"/>
        </w:tabs>
        <w:suppressAutoHyphens/>
        <w:jc w:val="both"/>
        <w:rPr>
          <w:rFonts w:ascii="Arial" w:hAnsi="Arial" w:cs="Arial"/>
          <w:b/>
          <w:spacing w:val="-4"/>
          <w:sz w:val="33"/>
        </w:rPr>
      </w:pPr>
      <w:r w:rsidRPr="0003113C">
        <w:rPr>
          <w:rFonts w:ascii="Arial" w:hAnsi="Arial" w:cs="Arial"/>
          <w:b/>
          <w:spacing w:val="-4"/>
          <w:sz w:val="33"/>
        </w:rPr>
        <w:tab/>
      </w:r>
      <w:r w:rsidR="003C7FD9" w:rsidRPr="003C7FD9">
        <w:rPr>
          <w:rFonts w:ascii="Arial" w:hAnsi="Arial" w:cs="Arial"/>
          <w:b/>
          <w:spacing w:val="-4"/>
          <w:sz w:val="33"/>
        </w:rPr>
        <w:t xml:space="preserve">REDON AGGLOMERATION CA </w:t>
      </w:r>
    </w:p>
    <w:p w:rsidR="003C7FD9" w:rsidRPr="003C7FD9" w:rsidRDefault="003C7FD9" w:rsidP="003C7FD9">
      <w:pPr>
        <w:tabs>
          <w:tab w:val="center" w:pos="4512"/>
        </w:tabs>
        <w:suppressAutoHyphens/>
        <w:jc w:val="center"/>
        <w:rPr>
          <w:rFonts w:ascii="Arial" w:hAnsi="Arial" w:cs="Arial"/>
          <w:b/>
          <w:spacing w:val="-4"/>
          <w:sz w:val="33"/>
        </w:rPr>
      </w:pPr>
      <w:r w:rsidRPr="003C7FD9">
        <w:rPr>
          <w:rFonts w:ascii="Arial" w:hAnsi="Arial" w:cs="Arial"/>
          <w:b/>
          <w:spacing w:val="-4"/>
          <w:sz w:val="33"/>
        </w:rPr>
        <w:t>3 Rue Charles Sillard</w:t>
      </w:r>
    </w:p>
    <w:p w:rsidR="0026345F" w:rsidRPr="0003113C" w:rsidRDefault="003C7FD9" w:rsidP="003C7FD9">
      <w:pPr>
        <w:tabs>
          <w:tab w:val="center" w:pos="4512"/>
        </w:tabs>
        <w:suppressAutoHyphens/>
        <w:jc w:val="center"/>
        <w:rPr>
          <w:rFonts w:ascii="Arial" w:hAnsi="Arial" w:cs="Arial"/>
          <w:b/>
          <w:spacing w:val="-4"/>
          <w:sz w:val="33"/>
        </w:rPr>
      </w:pPr>
      <w:r w:rsidRPr="003C7FD9">
        <w:rPr>
          <w:rFonts w:ascii="Arial" w:hAnsi="Arial" w:cs="Arial"/>
          <w:b/>
          <w:spacing w:val="-4"/>
          <w:sz w:val="33"/>
        </w:rPr>
        <w:t>35600 REDON</w:t>
      </w:r>
    </w:p>
    <w:p w:rsidR="0095641C" w:rsidRPr="0003113C" w:rsidRDefault="0095641C" w:rsidP="0095641C">
      <w:pPr>
        <w:pStyle w:val="Titre1"/>
        <w:rPr>
          <w:rFonts w:ascii="Arial" w:hAnsi="Arial" w:cs="Arial"/>
        </w:rPr>
      </w:pPr>
      <w:r w:rsidRPr="0003113C">
        <w:rPr>
          <w:rFonts w:ascii="Arial" w:hAnsi="Arial" w:cs="Arial"/>
        </w:rPr>
        <w:tab/>
        <w:t xml:space="preserve">Immatriculée au RCS </w:t>
      </w:r>
    </w:p>
    <w:p w:rsidR="0095641C" w:rsidRPr="0003113C" w:rsidRDefault="0095641C" w:rsidP="0095641C">
      <w:pPr>
        <w:tabs>
          <w:tab w:val="center" w:pos="4512"/>
        </w:tabs>
        <w:suppressAutoHyphens/>
        <w:jc w:val="both"/>
        <w:rPr>
          <w:rFonts w:ascii="Arial" w:hAnsi="Arial" w:cs="Arial"/>
          <w:b/>
          <w:spacing w:val="-2"/>
        </w:rPr>
      </w:pPr>
      <w:r w:rsidRPr="0003113C">
        <w:rPr>
          <w:rFonts w:ascii="Arial" w:hAnsi="Arial" w:cs="Arial"/>
          <w:b/>
          <w:spacing w:val="-3"/>
          <w:sz w:val="26"/>
        </w:rPr>
        <w:tab/>
        <w:t xml:space="preserve">sous le numéro </w:t>
      </w:r>
      <w:r w:rsidR="003C7FD9" w:rsidRPr="003C7FD9">
        <w:rPr>
          <w:rFonts w:ascii="Arial" w:hAnsi="Arial" w:cs="Arial"/>
          <w:b/>
          <w:spacing w:val="-3"/>
          <w:sz w:val="26"/>
        </w:rPr>
        <w:t>24350074100208</w:t>
      </w:r>
    </w:p>
    <w:p w:rsidR="0095641C" w:rsidRPr="0003113C" w:rsidRDefault="0095641C" w:rsidP="0095641C">
      <w:pPr>
        <w:jc w:val="cente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tabs>
          <w:tab w:val="left" w:pos="-720"/>
        </w:tabs>
        <w:suppressAutoHyphens/>
        <w:spacing w:after="450"/>
        <w:jc w:val="both"/>
        <w:rPr>
          <w:rFonts w:ascii="Arial" w:hAnsi="Arial" w:cs="Arial"/>
          <w:spacing w:val="-3"/>
          <w:sz w:val="28"/>
        </w:rPr>
      </w:pPr>
    </w:p>
    <w:tbl>
      <w:tblPr>
        <w:tblW w:w="0" w:type="auto"/>
        <w:jc w:val="center"/>
        <w:tblLayout w:type="fixed"/>
        <w:tblCellMar>
          <w:left w:w="120" w:type="dxa"/>
          <w:right w:w="120" w:type="dxa"/>
        </w:tblCellMar>
        <w:tblLook w:val="0000" w:firstRow="0" w:lastRow="0" w:firstColumn="0" w:lastColumn="0" w:noHBand="0" w:noVBand="0"/>
      </w:tblPr>
      <w:tblGrid>
        <w:gridCol w:w="8100"/>
      </w:tblGrid>
      <w:tr w:rsidR="0095641C" w:rsidRPr="0003113C" w:rsidTr="007A3A95">
        <w:trPr>
          <w:jc w:val="center"/>
        </w:trPr>
        <w:tc>
          <w:tcPr>
            <w:tcW w:w="8100" w:type="dxa"/>
            <w:tcBorders>
              <w:top w:val="double" w:sz="7" w:space="0" w:color="auto"/>
              <w:left w:val="double" w:sz="7" w:space="0" w:color="auto"/>
              <w:bottom w:val="double" w:sz="7" w:space="0" w:color="auto"/>
              <w:right w:val="double" w:sz="7" w:space="0" w:color="auto"/>
            </w:tcBorders>
          </w:tcPr>
          <w:p w:rsidR="0095641C" w:rsidRPr="0003113C" w:rsidRDefault="0095641C" w:rsidP="007A3A95">
            <w:pPr>
              <w:tabs>
                <w:tab w:val="center" w:pos="3930"/>
              </w:tabs>
              <w:suppressAutoHyphens/>
              <w:spacing w:before="90"/>
              <w:rPr>
                <w:rFonts w:ascii="Arial" w:hAnsi="Arial" w:cs="Arial"/>
                <w:b/>
                <w:spacing w:val="-3"/>
                <w:sz w:val="28"/>
              </w:rPr>
            </w:pPr>
            <w:r w:rsidRPr="0003113C">
              <w:rPr>
                <w:rFonts w:ascii="Arial" w:hAnsi="Arial" w:cs="Arial"/>
                <w:b/>
                <w:spacing w:val="-3"/>
                <w:sz w:val="28"/>
              </w:rPr>
              <w:tab/>
            </w:r>
          </w:p>
          <w:p w:rsidR="0095641C" w:rsidRPr="0003113C" w:rsidRDefault="0095641C" w:rsidP="007A3A95">
            <w:pPr>
              <w:tabs>
                <w:tab w:val="center" w:pos="3930"/>
              </w:tabs>
              <w:suppressAutoHyphens/>
              <w:jc w:val="center"/>
              <w:rPr>
                <w:rFonts w:ascii="Arial" w:hAnsi="Arial" w:cs="Arial"/>
                <w:b/>
                <w:spacing w:val="-5"/>
                <w:sz w:val="42"/>
              </w:rPr>
            </w:pPr>
            <w:r w:rsidRPr="0003113C">
              <w:rPr>
                <w:rFonts w:ascii="Arial" w:hAnsi="Arial" w:cs="Arial"/>
                <w:b/>
                <w:spacing w:val="-5"/>
                <w:sz w:val="42"/>
              </w:rPr>
              <w:t xml:space="preserve">ACCORD D'ENTREPRISE </w:t>
            </w:r>
          </w:p>
          <w:p w:rsidR="0095641C" w:rsidRPr="0003113C" w:rsidRDefault="0095641C" w:rsidP="007A3A95">
            <w:pPr>
              <w:tabs>
                <w:tab w:val="center" w:pos="3930"/>
              </w:tabs>
              <w:suppressAutoHyphens/>
              <w:jc w:val="center"/>
              <w:rPr>
                <w:rFonts w:ascii="Arial" w:hAnsi="Arial" w:cs="Arial"/>
                <w:b/>
                <w:spacing w:val="-5"/>
                <w:sz w:val="42"/>
              </w:rPr>
            </w:pPr>
          </w:p>
          <w:p w:rsidR="0095641C" w:rsidRPr="0003113C" w:rsidRDefault="0095641C" w:rsidP="007A3A95">
            <w:pPr>
              <w:tabs>
                <w:tab w:val="center" w:pos="3930"/>
              </w:tabs>
              <w:suppressAutoHyphens/>
              <w:jc w:val="center"/>
              <w:rPr>
                <w:rFonts w:ascii="Arial" w:hAnsi="Arial" w:cs="Arial"/>
                <w:b/>
                <w:spacing w:val="-5"/>
                <w:sz w:val="42"/>
              </w:rPr>
            </w:pPr>
            <w:r w:rsidRPr="0003113C">
              <w:rPr>
                <w:rFonts w:ascii="Arial" w:hAnsi="Arial" w:cs="Arial"/>
                <w:b/>
                <w:spacing w:val="-5"/>
                <w:sz w:val="42"/>
              </w:rPr>
              <w:t>SUR L’ORGANISATION DU TEMPS DE TRAVAIL</w:t>
            </w:r>
          </w:p>
          <w:p w:rsidR="0095641C" w:rsidRPr="0003113C" w:rsidRDefault="0095641C" w:rsidP="007A3A95">
            <w:pPr>
              <w:tabs>
                <w:tab w:val="center" w:pos="3930"/>
              </w:tabs>
              <w:suppressAutoHyphens/>
              <w:jc w:val="center"/>
              <w:rPr>
                <w:rFonts w:ascii="Arial" w:hAnsi="Arial" w:cs="Arial"/>
                <w:b/>
                <w:spacing w:val="-5"/>
                <w:sz w:val="42"/>
              </w:rPr>
            </w:pPr>
          </w:p>
          <w:p w:rsidR="0095641C" w:rsidRPr="0003113C" w:rsidRDefault="0095641C" w:rsidP="0095641C">
            <w:pPr>
              <w:tabs>
                <w:tab w:val="center" w:pos="3930"/>
              </w:tabs>
              <w:suppressAutoHyphens/>
              <w:jc w:val="center"/>
              <w:rPr>
                <w:rFonts w:ascii="Arial" w:hAnsi="Arial" w:cs="Arial"/>
                <w:spacing w:val="-3"/>
                <w:sz w:val="28"/>
              </w:rPr>
            </w:pPr>
          </w:p>
        </w:tc>
      </w:tr>
    </w:tbl>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tabs>
          <w:tab w:val="center" w:pos="4512"/>
        </w:tabs>
        <w:suppressAutoHyphens/>
        <w:jc w:val="both"/>
        <w:rPr>
          <w:rFonts w:ascii="Arial" w:hAnsi="Arial" w:cs="Arial"/>
          <w:spacing w:val="-3"/>
        </w:rPr>
      </w:pPr>
      <w:r w:rsidRPr="0003113C">
        <w:rPr>
          <w:rFonts w:ascii="Arial" w:hAnsi="Arial" w:cs="Arial"/>
          <w:spacing w:val="-3"/>
        </w:rPr>
        <w:tab/>
      </w:r>
    </w:p>
    <w:p w:rsidR="0095641C" w:rsidRPr="0003113C" w:rsidRDefault="0095641C" w:rsidP="0095641C">
      <w:pPr>
        <w:tabs>
          <w:tab w:val="center" w:pos="4512"/>
        </w:tabs>
        <w:suppressAutoHyphens/>
        <w:jc w:val="both"/>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rPr>
          <w:rFonts w:ascii="Arial" w:hAnsi="Arial" w:cs="Arial"/>
        </w:rPr>
      </w:pPr>
    </w:p>
    <w:p w:rsidR="0095641C" w:rsidRPr="0003113C" w:rsidRDefault="0095641C" w:rsidP="0095641C">
      <w:pPr>
        <w:jc w:val="both"/>
        <w:rPr>
          <w:rFonts w:ascii="Arial" w:hAnsi="Arial" w:cs="Arial"/>
          <w:spacing w:val="-2"/>
        </w:rPr>
      </w:pPr>
      <w:r w:rsidRPr="0003113C">
        <w:rPr>
          <w:rFonts w:ascii="Arial" w:hAnsi="Arial" w:cs="Arial"/>
        </w:rPr>
        <w:br w:type="page"/>
      </w: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spacing w:val="-2"/>
        </w:rPr>
      </w:pPr>
      <w:r w:rsidRPr="0003113C">
        <w:rPr>
          <w:rFonts w:ascii="Arial" w:hAnsi="Arial" w:cs="Arial"/>
          <w:b/>
          <w:spacing w:val="-2"/>
        </w:rPr>
        <w:t>ENTRE LES SOUSSIGNES</w:t>
      </w:r>
      <w:r w:rsidRPr="0003113C">
        <w:rPr>
          <w:rFonts w:ascii="Arial" w:hAnsi="Arial" w:cs="Arial"/>
          <w:spacing w:val="-2"/>
        </w:rPr>
        <w:t xml:space="preserve"> </w:t>
      </w:r>
    </w:p>
    <w:p w:rsidR="0095641C" w:rsidRPr="0003113C" w:rsidRDefault="0095641C" w:rsidP="0095641C">
      <w:pPr>
        <w:tabs>
          <w:tab w:val="left" w:pos="0"/>
        </w:tabs>
        <w:suppressAutoHyphens/>
        <w:jc w:val="both"/>
        <w:rPr>
          <w:rFonts w:ascii="Arial" w:hAnsi="Arial" w:cs="Arial"/>
          <w:b/>
          <w:spacing w:val="-2"/>
        </w:rPr>
      </w:pPr>
    </w:p>
    <w:p w:rsidR="0095641C" w:rsidRPr="0003113C" w:rsidRDefault="0095641C" w:rsidP="0095641C">
      <w:pPr>
        <w:tabs>
          <w:tab w:val="left" w:pos="0"/>
        </w:tabs>
        <w:suppressAutoHyphens/>
        <w:jc w:val="both"/>
        <w:rPr>
          <w:rFonts w:ascii="Arial" w:hAnsi="Arial" w:cs="Arial"/>
          <w:b/>
          <w:spacing w:val="-2"/>
        </w:rPr>
      </w:pPr>
    </w:p>
    <w:p w:rsidR="006A3FCC" w:rsidRPr="0003113C" w:rsidRDefault="006A3FCC" w:rsidP="006A3FCC">
      <w:pPr>
        <w:tabs>
          <w:tab w:val="left" w:pos="0"/>
        </w:tabs>
        <w:suppressAutoHyphens/>
        <w:jc w:val="both"/>
        <w:rPr>
          <w:rFonts w:ascii="Arial" w:hAnsi="Arial" w:cs="Arial"/>
          <w:spacing w:val="-2"/>
        </w:rPr>
      </w:pPr>
      <w:r w:rsidRPr="0003113C">
        <w:rPr>
          <w:rFonts w:ascii="Arial" w:hAnsi="Arial" w:cs="Arial"/>
          <w:spacing w:val="-2"/>
        </w:rPr>
        <w:t xml:space="preserve">La </w:t>
      </w:r>
      <w:r w:rsidR="003C7FD9">
        <w:rPr>
          <w:rFonts w:ascii="Arial" w:hAnsi="Arial" w:cs="Arial"/>
          <w:spacing w:val="-2"/>
        </w:rPr>
        <w:t>CA Redon Agglomération</w:t>
      </w:r>
      <w:r w:rsidRPr="0003113C">
        <w:rPr>
          <w:rFonts w:ascii="Arial" w:hAnsi="Arial" w:cs="Arial"/>
          <w:spacing w:val="-2"/>
        </w:rPr>
        <w:t xml:space="preserve">, </w:t>
      </w:r>
    </w:p>
    <w:p w:rsidR="006A3FCC" w:rsidRPr="0003113C" w:rsidRDefault="006A3FCC" w:rsidP="003C7FD9">
      <w:pPr>
        <w:tabs>
          <w:tab w:val="left" w:pos="0"/>
        </w:tabs>
        <w:suppressAutoHyphens/>
        <w:jc w:val="both"/>
        <w:rPr>
          <w:rFonts w:ascii="Arial" w:hAnsi="Arial" w:cs="Arial"/>
          <w:spacing w:val="-2"/>
        </w:rPr>
      </w:pPr>
      <w:r w:rsidRPr="0003113C">
        <w:rPr>
          <w:rFonts w:ascii="Arial" w:hAnsi="Arial" w:cs="Arial"/>
          <w:spacing w:val="-2"/>
        </w:rPr>
        <w:t xml:space="preserve">dont le siège social est situé </w:t>
      </w:r>
      <w:r w:rsidR="003C7FD9">
        <w:rPr>
          <w:rFonts w:ascii="Arial" w:hAnsi="Arial" w:cs="Arial"/>
          <w:spacing w:val="-2"/>
        </w:rPr>
        <w:t xml:space="preserve">3 Rue Charles Sillard - </w:t>
      </w:r>
      <w:r w:rsidR="003C7FD9" w:rsidRPr="003C7FD9">
        <w:rPr>
          <w:rFonts w:ascii="Arial" w:hAnsi="Arial" w:cs="Arial"/>
          <w:spacing w:val="-2"/>
        </w:rPr>
        <w:t>35600 REDON</w:t>
      </w:r>
    </w:p>
    <w:p w:rsidR="006A3FCC" w:rsidRPr="0003113C" w:rsidRDefault="006A3FCC" w:rsidP="006A3FCC">
      <w:pPr>
        <w:tabs>
          <w:tab w:val="left" w:pos="0"/>
        </w:tabs>
        <w:suppressAutoHyphens/>
        <w:jc w:val="both"/>
        <w:rPr>
          <w:rFonts w:ascii="Arial" w:hAnsi="Arial" w:cs="Arial"/>
          <w:spacing w:val="-2"/>
        </w:rPr>
      </w:pPr>
      <w:r w:rsidRPr="0003113C">
        <w:rPr>
          <w:rFonts w:ascii="Arial" w:hAnsi="Arial" w:cs="Arial"/>
          <w:spacing w:val="-2"/>
        </w:rPr>
        <w:t xml:space="preserve">Immatriculée sous le numéro </w:t>
      </w:r>
      <w:r w:rsidR="003C7FD9" w:rsidRPr="003C7FD9">
        <w:rPr>
          <w:rFonts w:ascii="Arial" w:hAnsi="Arial" w:cs="Arial"/>
          <w:spacing w:val="-2"/>
        </w:rPr>
        <w:t>24350074100208</w:t>
      </w:r>
    </w:p>
    <w:p w:rsidR="0095641C" w:rsidRDefault="006A3FCC" w:rsidP="0095641C">
      <w:pPr>
        <w:tabs>
          <w:tab w:val="left" w:pos="0"/>
        </w:tabs>
        <w:suppressAutoHyphens/>
        <w:jc w:val="both"/>
        <w:rPr>
          <w:rFonts w:ascii="Arial" w:hAnsi="Arial" w:cs="Arial"/>
          <w:spacing w:val="-2"/>
        </w:rPr>
      </w:pPr>
      <w:r w:rsidRPr="0003113C">
        <w:rPr>
          <w:rFonts w:ascii="Arial" w:hAnsi="Arial" w:cs="Arial"/>
          <w:spacing w:val="-2"/>
        </w:rPr>
        <w:t xml:space="preserve">Représentée par </w:t>
      </w:r>
      <w:r w:rsidR="003C7FD9">
        <w:rPr>
          <w:rFonts w:ascii="Arial" w:hAnsi="Arial" w:cs="Arial"/>
          <w:spacing w:val="-2"/>
        </w:rPr>
        <w:t>XXX</w:t>
      </w:r>
    </w:p>
    <w:p w:rsidR="001F1BC4" w:rsidRPr="0003113C" w:rsidRDefault="001F1BC4" w:rsidP="0095641C">
      <w:pPr>
        <w:tabs>
          <w:tab w:val="left" w:pos="0"/>
        </w:tabs>
        <w:suppressAutoHyphens/>
        <w:jc w:val="both"/>
        <w:rPr>
          <w:rFonts w:ascii="Arial" w:hAnsi="Arial" w:cs="Arial"/>
          <w:spacing w:val="-2"/>
        </w:rPr>
      </w:pPr>
      <w:r>
        <w:rPr>
          <w:rFonts w:ascii="Arial" w:hAnsi="Arial" w:cs="Arial"/>
          <w:spacing w:val="-2"/>
        </w:rPr>
        <w:t xml:space="preserve">Agissant en qualité de </w:t>
      </w:r>
      <w:r w:rsidR="003C7FD9">
        <w:rPr>
          <w:rFonts w:ascii="Arial" w:hAnsi="Arial" w:cs="Arial"/>
          <w:spacing w:val="-2"/>
        </w:rPr>
        <w:t>XXX</w:t>
      </w:r>
    </w:p>
    <w:p w:rsidR="0026345F" w:rsidRPr="0003113C" w:rsidRDefault="0026345F" w:rsidP="0095641C">
      <w:pPr>
        <w:tabs>
          <w:tab w:val="left" w:pos="0"/>
        </w:tabs>
        <w:suppressAutoHyphens/>
        <w:jc w:val="both"/>
        <w:rPr>
          <w:rFonts w:ascii="Arial" w:hAnsi="Arial" w:cs="Arial"/>
          <w:spacing w:val="-2"/>
        </w:rPr>
      </w:pPr>
    </w:p>
    <w:p w:rsidR="0095641C" w:rsidRPr="0003113C" w:rsidRDefault="0095641C" w:rsidP="0095641C">
      <w:pPr>
        <w:tabs>
          <w:tab w:val="left" w:pos="0"/>
        </w:tabs>
        <w:suppressAutoHyphens/>
        <w:jc w:val="both"/>
        <w:rPr>
          <w:rFonts w:ascii="Arial" w:hAnsi="Arial" w:cs="Arial"/>
          <w:spacing w:val="-2"/>
        </w:rPr>
      </w:pPr>
    </w:p>
    <w:p w:rsidR="0095641C" w:rsidRPr="0003113C" w:rsidRDefault="0095641C" w:rsidP="0095641C">
      <w:pPr>
        <w:tabs>
          <w:tab w:val="left" w:pos="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right"/>
        <w:rPr>
          <w:rFonts w:ascii="Arial" w:hAnsi="Arial" w:cs="Arial"/>
          <w:spacing w:val="-2"/>
        </w:rPr>
      </w:pPr>
      <w:r w:rsidRPr="0003113C">
        <w:rPr>
          <w:rFonts w:ascii="Arial" w:hAnsi="Arial" w:cs="Arial"/>
          <w:b/>
          <w:spacing w:val="-2"/>
        </w:rPr>
        <w:t>D'UNE PART,</w:t>
      </w: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r w:rsidRPr="0003113C">
        <w:rPr>
          <w:rFonts w:ascii="Arial" w:hAnsi="Arial" w:cs="Arial"/>
          <w:b/>
          <w:spacing w:val="-2"/>
        </w:rPr>
        <w:t>ET</w:t>
      </w: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3C7FD9" w:rsidP="0095641C">
      <w:pPr>
        <w:tabs>
          <w:tab w:val="left" w:pos="0"/>
          <w:tab w:val="left" w:pos="5664"/>
          <w:tab w:val="left" w:pos="5760"/>
        </w:tabs>
        <w:suppressAutoHyphens/>
        <w:jc w:val="both"/>
        <w:rPr>
          <w:rFonts w:ascii="Arial" w:hAnsi="Arial" w:cs="Arial"/>
          <w:spacing w:val="-2"/>
        </w:rPr>
      </w:pPr>
      <w:r>
        <w:rPr>
          <w:rFonts w:ascii="Arial" w:hAnsi="Arial" w:cs="Arial"/>
          <w:spacing w:val="-2"/>
        </w:rPr>
        <w:t>Le Comité Social Territorial,</w:t>
      </w:r>
      <w:r w:rsidR="00290D17">
        <w:rPr>
          <w:rFonts w:ascii="Arial" w:hAnsi="Arial" w:cs="Arial"/>
          <w:spacing w:val="-2"/>
        </w:rPr>
        <w:t xml:space="preserve"> agissant en qualité de Comité S</w:t>
      </w:r>
      <w:r>
        <w:rPr>
          <w:rFonts w:ascii="Arial" w:hAnsi="Arial" w:cs="Arial"/>
          <w:spacing w:val="-2"/>
        </w:rPr>
        <w:t>ocial et Economique, représentée par la majorité de ses membres titulaires</w:t>
      </w: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right"/>
        <w:rPr>
          <w:rFonts w:ascii="Arial" w:hAnsi="Arial" w:cs="Arial"/>
          <w:spacing w:val="-2"/>
        </w:rPr>
      </w:pPr>
      <w:r w:rsidRPr="0003113C">
        <w:rPr>
          <w:rFonts w:ascii="Arial" w:hAnsi="Arial" w:cs="Arial"/>
          <w:b/>
          <w:spacing w:val="-2"/>
        </w:rPr>
        <w:t>D'AUTRE PART,</w:t>
      </w: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p>
    <w:p w:rsidR="0095641C" w:rsidRPr="0003113C" w:rsidRDefault="0095641C" w:rsidP="0095641C">
      <w:pPr>
        <w:tabs>
          <w:tab w:val="left" w:pos="0"/>
          <w:tab w:val="left" w:pos="5664"/>
          <w:tab w:val="left" w:pos="5760"/>
        </w:tabs>
        <w:suppressAutoHyphens/>
        <w:jc w:val="both"/>
        <w:rPr>
          <w:rFonts w:ascii="Arial" w:hAnsi="Arial" w:cs="Arial"/>
          <w:spacing w:val="-2"/>
        </w:rPr>
      </w:pPr>
      <w:r w:rsidRPr="0003113C">
        <w:rPr>
          <w:rFonts w:ascii="Arial" w:hAnsi="Arial" w:cs="Arial"/>
          <w:spacing w:val="-2"/>
        </w:rPr>
        <w:t>Il est conclu le présent accord d’entreprise :</w:t>
      </w:r>
    </w:p>
    <w:p w:rsidR="0095641C" w:rsidRPr="0003113C" w:rsidRDefault="0095641C" w:rsidP="0095641C">
      <w:pPr>
        <w:tabs>
          <w:tab w:val="left" w:pos="0"/>
          <w:tab w:val="decimal" w:pos="5664"/>
          <w:tab w:val="left" w:pos="5760"/>
        </w:tabs>
        <w:suppressAutoHyphens/>
        <w:jc w:val="both"/>
        <w:rPr>
          <w:rFonts w:ascii="Arial" w:hAnsi="Arial" w:cs="Arial"/>
          <w:b/>
          <w:spacing w:val="-2"/>
        </w:rPr>
      </w:pPr>
    </w:p>
    <w:p w:rsidR="0095641C" w:rsidRPr="0003113C" w:rsidRDefault="0095641C" w:rsidP="0095641C">
      <w:pPr>
        <w:jc w:val="center"/>
        <w:rPr>
          <w:rFonts w:ascii="Arial" w:hAnsi="Arial" w:cs="Arial"/>
          <w:b/>
        </w:rPr>
      </w:pPr>
    </w:p>
    <w:p w:rsidR="00E52E17" w:rsidRPr="0003113C" w:rsidRDefault="0095641C" w:rsidP="009928BB">
      <w:pPr>
        <w:jc w:val="both"/>
        <w:rPr>
          <w:rFonts w:ascii="Arial" w:hAnsi="Arial" w:cs="Arial"/>
          <w:b/>
        </w:rPr>
      </w:pPr>
      <w:r w:rsidRPr="0003113C">
        <w:rPr>
          <w:rFonts w:ascii="Arial" w:hAnsi="Arial" w:cs="Arial"/>
          <w:b/>
        </w:rPr>
        <w:br w:type="page"/>
      </w:r>
      <w:r w:rsidR="00E52E17" w:rsidRPr="0003113C">
        <w:rPr>
          <w:rFonts w:ascii="Arial" w:hAnsi="Arial" w:cs="Arial"/>
          <w:b/>
        </w:rPr>
        <w:lastRenderedPageBreak/>
        <w:t>Préambule</w:t>
      </w:r>
    </w:p>
    <w:p w:rsidR="00EE131E" w:rsidRPr="0003113C" w:rsidRDefault="00EE131E" w:rsidP="009928BB">
      <w:pPr>
        <w:jc w:val="both"/>
        <w:rPr>
          <w:rFonts w:ascii="Arial" w:hAnsi="Arial" w:cs="Arial"/>
          <w:b/>
        </w:rPr>
      </w:pPr>
    </w:p>
    <w:p w:rsidR="003C7FD9" w:rsidRDefault="006A3FCC" w:rsidP="009928BB">
      <w:pPr>
        <w:jc w:val="both"/>
        <w:rPr>
          <w:rFonts w:ascii="Arial" w:hAnsi="Arial" w:cs="Arial"/>
        </w:rPr>
      </w:pPr>
      <w:r w:rsidRPr="00B66240">
        <w:rPr>
          <w:rFonts w:ascii="Arial" w:hAnsi="Arial" w:cs="Arial"/>
        </w:rPr>
        <w:t xml:space="preserve">La </w:t>
      </w:r>
      <w:r w:rsidR="003C7FD9" w:rsidRPr="00B66240">
        <w:rPr>
          <w:rFonts w:ascii="Arial" w:hAnsi="Arial" w:cs="Arial"/>
        </w:rPr>
        <w:t>CA Redon Agglomération</w:t>
      </w:r>
      <w:r w:rsidR="00492021" w:rsidRPr="00B66240">
        <w:rPr>
          <w:rFonts w:ascii="Arial" w:hAnsi="Arial" w:cs="Arial"/>
        </w:rPr>
        <w:t xml:space="preserve"> </w:t>
      </w:r>
      <w:r w:rsidR="00B66240">
        <w:rPr>
          <w:rFonts w:ascii="Arial" w:hAnsi="Arial" w:cs="Arial"/>
        </w:rPr>
        <w:t>exerce la compétence relative à la collecte et au traitement des déchets des ménages et des déchets assimilés au travers d’une régie constituée en date du XXXXX, dont elle est la représentante.</w:t>
      </w:r>
    </w:p>
    <w:p w:rsidR="00B66240" w:rsidRDefault="00B66240" w:rsidP="009928BB">
      <w:pPr>
        <w:jc w:val="both"/>
        <w:rPr>
          <w:rFonts w:ascii="Arial" w:hAnsi="Arial" w:cs="Arial"/>
        </w:rPr>
      </w:pPr>
    </w:p>
    <w:p w:rsidR="00B66240" w:rsidRDefault="00B66240" w:rsidP="00B66240">
      <w:pPr>
        <w:jc w:val="both"/>
        <w:rPr>
          <w:rFonts w:ascii="Arial" w:hAnsi="Arial" w:cs="Arial"/>
        </w:rPr>
      </w:pPr>
      <w:r w:rsidRPr="00B66240">
        <w:rPr>
          <w:rFonts w:ascii="Arial" w:hAnsi="Arial" w:cs="Arial"/>
        </w:rPr>
        <w:t xml:space="preserve">La CA Redon Agglomération </w:t>
      </w:r>
      <w:r>
        <w:rPr>
          <w:rFonts w:ascii="Arial" w:hAnsi="Arial" w:cs="Arial"/>
        </w:rPr>
        <w:t>exerce également la compétence en matière d’assainissement et de gestion des eaux fluviales urbaines</w:t>
      </w:r>
      <w:r w:rsidRPr="00B66240">
        <w:rPr>
          <w:rFonts w:ascii="Arial" w:hAnsi="Arial" w:cs="Arial"/>
        </w:rPr>
        <w:t xml:space="preserve"> </w:t>
      </w:r>
      <w:r>
        <w:rPr>
          <w:rFonts w:ascii="Arial" w:hAnsi="Arial" w:cs="Arial"/>
        </w:rPr>
        <w:t>au travers d’une régie constituée en date du XXXXX, dont elle est la représentante.</w:t>
      </w:r>
    </w:p>
    <w:p w:rsidR="00B66240" w:rsidRDefault="00B66240" w:rsidP="009928BB">
      <w:pPr>
        <w:jc w:val="both"/>
        <w:rPr>
          <w:rFonts w:ascii="Arial" w:hAnsi="Arial" w:cs="Arial"/>
        </w:rPr>
      </w:pPr>
    </w:p>
    <w:p w:rsidR="00A272FC" w:rsidRDefault="00B66240" w:rsidP="009928BB">
      <w:pPr>
        <w:jc w:val="both"/>
        <w:rPr>
          <w:rFonts w:ascii="Arial" w:hAnsi="Arial" w:cs="Arial"/>
        </w:rPr>
      </w:pPr>
      <w:r>
        <w:rPr>
          <w:rFonts w:ascii="Arial" w:hAnsi="Arial" w:cs="Arial"/>
        </w:rPr>
        <w:t xml:space="preserve">Ces régies relèvent du droit privé et embauchent à ce titre des agents de droit privé relevant du Code du travail et de la </w:t>
      </w:r>
      <w:r w:rsidR="00A272FC">
        <w:rPr>
          <w:rFonts w:ascii="Arial" w:hAnsi="Arial" w:cs="Arial"/>
        </w:rPr>
        <w:t xml:space="preserve">convention collective dédiée à leur activité, à savoir : </w:t>
      </w:r>
    </w:p>
    <w:p w:rsidR="00A272FC" w:rsidRDefault="00A272FC" w:rsidP="009928BB">
      <w:pPr>
        <w:jc w:val="both"/>
        <w:rPr>
          <w:rFonts w:ascii="Arial" w:hAnsi="Arial" w:cs="Arial"/>
        </w:rPr>
      </w:pPr>
    </w:p>
    <w:p w:rsidR="003C7FD9" w:rsidRDefault="00A272FC" w:rsidP="00A272FC">
      <w:pPr>
        <w:numPr>
          <w:ilvl w:val="0"/>
          <w:numId w:val="8"/>
        </w:numPr>
        <w:jc w:val="both"/>
        <w:rPr>
          <w:rFonts w:ascii="Arial" w:hAnsi="Arial" w:cs="Arial"/>
        </w:rPr>
      </w:pPr>
      <w:r>
        <w:rPr>
          <w:rFonts w:ascii="Arial" w:hAnsi="Arial" w:cs="Arial"/>
        </w:rPr>
        <w:t xml:space="preserve">La convention collective des activités du déchet pour les </w:t>
      </w:r>
      <w:r w:rsidR="007065E5">
        <w:rPr>
          <w:rFonts w:ascii="Arial" w:hAnsi="Arial" w:cs="Arial"/>
        </w:rPr>
        <w:t>agents de droit privé</w:t>
      </w:r>
      <w:r>
        <w:rPr>
          <w:rFonts w:ascii="Arial" w:hAnsi="Arial" w:cs="Arial"/>
        </w:rPr>
        <w:t xml:space="preserve"> rattachés à l’établissement dont le n° SIRET est le </w:t>
      </w:r>
      <w:r w:rsidRPr="00A272FC">
        <w:rPr>
          <w:rFonts w:ascii="Arial" w:hAnsi="Arial" w:cs="Arial"/>
        </w:rPr>
        <w:t>24350074100257</w:t>
      </w:r>
      <w:r>
        <w:rPr>
          <w:rFonts w:ascii="Arial" w:hAnsi="Arial" w:cs="Arial"/>
        </w:rPr>
        <w:t>,</w:t>
      </w:r>
    </w:p>
    <w:p w:rsidR="00A272FC" w:rsidRDefault="00A272FC" w:rsidP="00A272FC">
      <w:pPr>
        <w:numPr>
          <w:ilvl w:val="0"/>
          <w:numId w:val="8"/>
        </w:numPr>
        <w:jc w:val="both"/>
        <w:rPr>
          <w:rFonts w:ascii="Arial" w:hAnsi="Arial" w:cs="Arial"/>
        </w:rPr>
      </w:pPr>
      <w:r>
        <w:rPr>
          <w:rFonts w:ascii="Arial" w:hAnsi="Arial" w:cs="Arial"/>
        </w:rPr>
        <w:t xml:space="preserve">La convention collective des services et assainissement de l’eau pour les </w:t>
      </w:r>
      <w:r w:rsidR="007065E5">
        <w:rPr>
          <w:rFonts w:ascii="Arial" w:hAnsi="Arial" w:cs="Arial"/>
        </w:rPr>
        <w:t>agents de droit privé</w:t>
      </w:r>
      <w:r>
        <w:rPr>
          <w:rFonts w:ascii="Arial" w:hAnsi="Arial" w:cs="Arial"/>
        </w:rPr>
        <w:t xml:space="preserve"> rattachés à l’établissement dont le n° SIRET est le</w:t>
      </w:r>
      <w:r w:rsidRPr="00A272FC">
        <w:t xml:space="preserve"> </w:t>
      </w:r>
      <w:r w:rsidR="00B94C34">
        <w:rPr>
          <w:rFonts w:ascii="Arial" w:hAnsi="Arial" w:cs="Arial"/>
        </w:rPr>
        <w:t>24350074100273</w:t>
      </w:r>
      <w:r>
        <w:rPr>
          <w:rFonts w:ascii="Arial" w:hAnsi="Arial" w:cs="Arial"/>
        </w:rPr>
        <w:t>.</w:t>
      </w:r>
    </w:p>
    <w:p w:rsidR="003C7FD9" w:rsidRDefault="003C7FD9" w:rsidP="009928BB">
      <w:pPr>
        <w:jc w:val="both"/>
        <w:rPr>
          <w:rFonts w:ascii="Arial" w:hAnsi="Arial" w:cs="Arial"/>
        </w:rPr>
      </w:pPr>
    </w:p>
    <w:p w:rsidR="0095641C" w:rsidRPr="0003113C" w:rsidRDefault="00A272FC" w:rsidP="009928BB">
      <w:pPr>
        <w:jc w:val="both"/>
        <w:rPr>
          <w:rFonts w:ascii="Arial" w:hAnsi="Arial" w:cs="Arial"/>
        </w:rPr>
      </w:pPr>
      <w:r>
        <w:rPr>
          <w:rFonts w:ascii="Arial" w:hAnsi="Arial" w:cs="Arial"/>
        </w:rPr>
        <w:t>Redon Agglomération</w:t>
      </w:r>
      <w:r w:rsidR="001711CB" w:rsidRPr="0003113C">
        <w:rPr>
          <w:rFonts w:ascii="Arial" w:hAnsi="Arial" w:cs="Arial"/>
        </w:rPr>
        <w:t xml:space="preserve"> a à cœur le bien-être </w:t>
      </w:r>
      <w:r w:rsidR="008971B8">
        <w:rPr>
          <w:rFonts w:ascii="Arial" w:hAnsi="Arial" w:cs="Arial"/>
        </w:rPr>
        <w:t>des</w:t>
      </w:r>
      <w:r w:rsidR="001711CB" w:rsidRPr="0003113C">
        <w:rPr>
          <w:rFonts w:ascii="Arial" w:hAnsi="Arial" w:cs="Arial"/>
        </w:rPr>
        <w:t xml:space="preserve"> </w:t>
      </w:r>
      <w:r w:rsidR="007065E5">
        <w:rPr>
          <w:rFonts w:ascii="Arial" w:hAnsi="Arial" w:cs="Arial"/>
        </w:rPr>
        <w:t>agents de droit privé</w:t>
      </w:r>
      <w:r w:rsidR="00796C6D" w:rsidRPr="0003113C">
        <w:rPr>
          <w:rFonts w:ascii="Arial" w:hAnsi="Arial" w:cs="Arial"/>
        </w:rPr>
        <w:t xml:space="preserve"> et la</w:t>
      </w:r>
      <w:r w:rsidR="001711CB" w:rsidRPr="0003113C">
        <w:rPr>
          <w:rFonts w:ascii="Arial" w:hAnsi="Arial" w:cs="Arial"/>
        </w:rPr>
        <w:t xml:space="preserve"> qualité de </w:t>
      </w:r>
      <w:r w:rsidR="00796C6D" w:rsidRPr="0003113C">
        <w:rPr>
          <w:rFonts w:ascii="Arial" w:hAnsi="Arial" w:cs="Arial"/>
        </w:rPr>
        <w:t xml:space="preserve">leur </w:t>
      </w:r>
      <w:r w:rsidR="001711CB" w:rsidRPr="0003113C">
        <w:rPr>
          <w:rFonts w:ascii="Arial" w:hAnsi="Arial" w:cs="Arial"/>
        </w:rPr>
        <w:t xml:space="preserve">vie au travail. </w:t>
      </w:r>
      <w:r w:rsidR="00A51481" w:rsidRPr="0003113C">
        <w:rPr>
          <w:rFonts w:ascii="Arial" w:hAnsi="Arial" w:cs="Arial"/>
        </w:rPr>
        <w:t xml:space="preserve">Elle est également soucieuse </w:t>
      </w:r>
      <w:r>
        <w:rPr>
          <w:rFonts w:ascii="Arial" w:hAnsi="Arial" w:cs="Arial"/>
        </w:rPr>
        <w:t xml:space="preserve">de maintenir une équité entre les </w:t>
      </w:r>
      <w:r w:rsidR="007065E5">
        <w:rPr>
          <w:rFonts w:ascii="Arial" w:hAnsi="Arial" w:cs="Arial"/>
        </w:rPr>
        <w:t xml:space="preserve">agents </w:t>
      </w:r>
      <w:r>
        <w:rPr>
          <w:rFonts w:ascii="Arial" w:hAnsi="Arial" w:cs="Arial"/>
        </w:rPr>
        <w:t xml:space="preserve">de droit public et les </w:t>
      </w:r>
      <w:r w:rsidR="007065E5">
        <w:rPr>
          <w:rFonts w:ascii="Arial" w:hAnsi="Arial" w:cs="Arial"/>
        </w:rPr>
        <w:t>agents de droit privé</w:t>
      </w:r>
      <w:r>
        <w:rPr>
          <w:rFonts w:ascii="Arial" w:hAnsi="Arial" w:cs="Arial"/>
        </w:rPr>
        <w:t xml:space="preserve"> et </w:t>
      </w:r>
      <w:r w:rsidR="00A51481" w:rsidRPr="0003113C">
        <w:rPr>
          <w:rFonts w:ascii="Arial" w:hAnsi="Arial" w:cs="Arial"/>
        </w:rPr>
        <w:t xml:space="preserve">de pouvoir répondre aux demandes de ses </w:t>
      </w:r>
      <w:r>
        <w:rPr>
          <w:rFonts w:ascii="Arial" w:hAnsi="Arial" w:cs="Arial"/>
        </w:rPr>
        <w:t>usagers</w:t>
      </w:r>
      <w:r w:rsidR="00A51481" w:rsidRPr="0003113C">
        <w:rPr>
          <w:rFonts w:ascii="Arial" w:hAnsi="Arial" w:cs="Arial"/>
        </w:rPr>
        <w:t xml:space="preserve"> selon leurs attentes.</w:t>
      </w:r>
    </w:p>
    <w:p w:rsidR="001711CB" w:rsidRPr="0003113C" w:rsidRDefault="001711CB" w:rsidP="009928BB">
      <w:pPr>
        <w:jc w:val="both"/>
        <w:rPr>
          <w:rFonts w:ascii="Arial" w:hAnsi="Arial" w:cs="Arial"/>
        </w:rPr>
      </w:pPr>
    </w:p>
    <w:p w:rsidR="00EE131E" w:rsidRDefault="003355A2" w:rsidP="009928BB">
      <w:pPr>
        <w:jc w:val="both"/>
        <w:rPr>
          <w:rFonts w:ascii="Arial" w:hAnsi="Arial" w:cs="Arial"/>
        </w:rPr>
      </w:pPr>
      <w:r w:rsidRPr="0003113C">
        <w:rPr>
          <w:rFonts w:ascii="Arial" w:hAnsi="Arial" w:cs="Arial"/>
        </w:rPr>
        <w:t>L</w:t>
      </w:r>
      <w:r w:rsidR="00EE131E" w:rsidRPr="0003113C">
        <w:rPr>
          <w:rFonts w:ascii="Arial" w:hAnsi="Arial" w:cs="Arial"/>
        </w:rPr>
        <w:t xml:space="preserve">’organisation et l’aménagement du temps de travail </w:t>
      </w:r>
      <w:r w:rsidRPr="0003113C">
        <w:rPr>
          <w:rFonts w:ascii="Arial" w:hAnsi="Arial" w:cs="Arial"/>
        </w:rPr>
        <w:t xml:space="preserve">constituent </w:t>
      </w:r>
      <w:r w:rsidR="00EE131E" w:rsidRPr="0003113C">
        <w:rPr>
          <w:rFonts w:ascii="Arial" w:hAnsi="Arial" w:cs="Arial"/>
        </w:rPr>
        <w:t>une opportunité de concertation pour trouver des solutions a</w:t>
      </w:r>
      <w:r w:rsidR="00337DC4">
        <w:rPr>
          <w:rFonts w:ascii="Arial" w:hAnsi="Arial" w:cs="Arial"/>
        </w:rPr>
        <w:t>daptées permettant de répondre à ces préoccupations.</w:t>
      </w:r>
    </w:p>
    <w:p w:rsidR="00337DC4" w:rsidRDefault="00337DC4" w:rsidP="009928BB">
      <w:pPr>
        <w:jc w:val="both"/>
        <w:rPr>
          <w:rFonts w:ascii="Arial" w:hAnsi="Arial" w:cs="Arial"/>
        </w:rPr>
      </w:pPr>
    </w:p>
    <w:p w:rsidR="00337DC4" w:rsidRPr="0003113C" w:rsidRDefault="00337DC4" w:rsidP="009928BB">
      <w:pPr>
        <w:jc w:val="both"/>
        <w:rPr>
          <w:rFonts w:ascii="Arial" w:hAnsi="Arial" w:cs="Arial"/>
        </w:rPr>
      </w:pPr>
      <w:r>
        <w:rPr>
          <w:rFonts w:ascii="Arial" w:hAnsi="Arial" w:cs="Arial"/>
        </w:rPr>
        <w:t xml:space="preserve">C’est dans ce contexte que la Direction a sollicité le Comité Social Territorial, </w:t>
      </w:r>
      <w:r w:rsidR="00A814DA">
        <w:rPr>
          <w:rFonts w:ascii="Arial" w:hAnsi="Arial" w:cs="Arial"/>
        </w:rPr>
        <w:t>sur validation du</w:t>
      </w:r>
      <w:r>
        <w:rPr>
          <w:rFonts w:ascii="Arial" w:hAnsi="Arial" w:cs="Arial"/>
        </w:rPr>
        <w:t xml:space="preserve"> Conseil Communautaire ainsi que</w:t>
      </w:r>
      <w:r w:rsidR="00A814DA">
        <w:rPr>
          <w:rFonts w:ascii="Arial" w:hAnsi="Arial" w:cs="Arial"/>
        </w:rPr>
        <w:t xml:space="preserve"> de</w:t>
      </w:r>
      <w:r>
        <w:rPr>
          <w:rFonts w:ascii="Arial" w:hAnsi="Arial" w:cs="Arial"/>
        </w:rPr>
        <w:t xml:space="preserve"> la Préfecture en vue de rédiger ensemble un texte valant support commun sur l’organisation du temps de travail, pour les </w:t>
      </w:r>
      <w:r w:rsidR="007065E5">
        <w:rPr>
          <w:rFonts w:ascii="Arial" w:hAnsi="Arial" w:cs="Arial"/>
        </w:rPr>
        <w:t>agents de droit privé</w:t>
      </w:r>
      <w:r w:rsidR="008971B8">
        <w:rPr>
          <w:rFonts w:ascii="Arial" w:hAnsi="Arial" w:cs="Arial"/>
        </w:rPr>
        <w:t>.</w:t>
      </w:r>
    </w:p>
    <w:p w:rsidR="00EE131E" w:rsidRPr="00337DC4" w:rsidRDefault="00EE131E" w:rsidP="009928BB">
      <w:pPr>
        <w:jc w:val="both"/>
        <w:rPr>
          <w:rFonts w:ascii="Arial" w:hAnsi="Arial" w:cs="Arial"/>
        </w:rPr>
      </w:pPr>
    </w:p>
    <w:p w:rsidR="00337DC4" w:rsidRDefault="00337DC4" w:rsidP="009928BB">
      <w:pPr>
        <w:jc w:val="both"/>
        <w:rPr>
          <w:rFonts w:ascii="Arial" w:hAnsi="Arial" w:cs="Arial"/>
        </w:rPr>
      </w:pPr>
      <w:r w:rsidRPr="00337DC4">
        <w:rPr>
          <w:rFonts w:ascii="Arial" w:hAnsi="Arial" w:cs="Arial"/>
        </w:rPr>
        <w:t>Ce texte</w:t>
      </w:r>
      <w:r>
        <w:rPr>
          <w:rFonts w:ascii="Arial" w:hAnsi="Arial" w:cs="Arial"/>
        </w:rPr>
        <w:t xml:space="preserve">, qui constitue un accord collectif d’entreprise au sens du Code du travail de droit privé, s’inscrit </w:t>
      </w:r>
      <w:r w:rsidRPr="00337DC4">
        <w:rPr>
          <w:rFonts w:ascii="Arial" w:hAnsi="Arial" w:cs="Arial"/>
        </w:rPr>
        <w:t>dans le cadre des Ordonnances Macron afin de permettre aux entreprises, indépendamment de leur effectif, de conclure un accord collectif sur l’ensemble des thèmes ouverts à la négo</w:t>
      </w:r>
      <w:r>
        <w:rPr>
          <w:rFonts w:ascii="Arial" w:hAnsi="Arial" w:cs="Arial"/>
        </w:rPr>
        <w:t>ciation collective d’entreprise.</w:t>
      </w:r>
    </w:p>
    <w:p w:rsidR="005E69FF" w:rsidRDefault="005E69FF" w:rsidP="009928BB">
      <w:pPr>
        <w:jc w:val="both"/>
        <w:rPr>
          <w:rFonts w:ascii="Arial" w:hAnsi="Arial" w:cs="Arial"/>
        </w:rPr>
      </w:pPr>
    </w:p>
    <w:p w:rsidR="005E69FF" w:rsidRPr="00337DC4" w:rsidRDefault="005E69FF" w:rsidP="009928BB">
      <w:pPr>
        <w:jc w:val="both"/>
        <w:rPr>
          <w:rFonts w:ascii="Arial" w:hAnsi="Arial" w:cs="Arial"/>
        </w:rPr>
      </w:pPr>
      <w:r w:rsidRPr="005E69FF">
        <w:rPr>
          <w:rFonts w:ascii="Arial" w:hAnsi="Arial" w:cs="Arial"/>
        </w:rPr>
        <w:t>Le présent accord s’inscrit par conséquent dans le cadre des dispositions des articles L 2232-23-1 et suivants du Code du travail,</w:t>
      </w:r>
    </w:p>
    <w:p w:rsidR="00337DC4" w:rsidRPr="00337DC4" w:rsidRDefault="00337DC4" w:rsidP="009928BB">
      <w:pPr>
        <w:jc w:val="both"/>
        <w:rPr>
          <w:rFonts w:ascii="Arial" w:hAnsi="Arial" w:cs="Arial"/>
        </w:rPr>
      </w:pPr>
    </w:p>
    <w:p w:rsidR="00ED4375" w:rsidRPr="0003113C" w:rsidRDefault="005E69FF" w:rsidP="0026345F">
      <w:pPr>
        <w:jc w:val="both"/>
        <w:rPr>
          <w:rFonts w:ascii="Arial" w:hAnsi="Arial" w:cs="Arial"/>
        </w:rPr>
      </w:pPr>
      <w:r>
        <w:rPr>
          <w:rFonts w:ascii="Arial" w:hAnsi="Arial" w:cs="Arial"/>
          <w:spacing w:val="-2"/>
        </w:rPr>
        <w:t>Il</w:t>
      </w:r>
      <w:r w:rsidR="00A42326" w:rsidRPr="0003113C">
        <w:rPr>
          <w:rFonts w:ascii="Arial" w:hAnsi="Arial" w:cs="Arial"/>
          <w:spacing w:val="-2"/>
        </w:rPr>
        <w:t xml:space="preserve"> se substitue aux dispositions actuelles ou à venir de</w:t>
      </w:r>
      <w:r w:rsidR="00337DC4">
        <w:rPr>
          <w:rFonts w:ascii="Arial" w:hAnsi="Arial" w:cs="Arial"/>
          <w:spacing w:val="-2"/>
        </w:rPr>
        <w:t>s</w:t>
      </w:r>
      <w:r w:rsidR="00A42326" w:rsidRPr="0003113C">
        <w:rPr>
          <w:rFonts w:ascii="Arial" w:hAnsi="Arial" w:cs="Arial"/>
          <w:spacing w:val="-2"/>
        </w:rPr>
        <w:t xml:space="preserve"> convention</w:t>
      </w:r>
      <w:r w:rsidR="00337DC4">
        <w:rPr>
          <w:rFonts w:ascii="Arial" w:hAnsi="Arial" w:cs="Arial"/>
          <w:spacing w:val="-2"/>
        </w:rPr>
        <w:t>s</w:t>
      </w:r>
      <w:r w:rsidR="00A42326" w:rsidRPr="0003113C">
        <w:rPr>
          <w:rFonts w:ascii="Arial" w:hAnsi="Arial" w:cs="Arial"/>
          <w:spacing w:val="-2"/>
        </w:rPr>
        <w:t xml:space="preserve"> collective</w:t>
      </w:r>
      <w:r w:rsidR="00337DC4">
        <w:rPr>
          <w:rFonts w:ascii="Arial" w:hAnsi="Arial" w:cs="Arial"/>
          <w:spacing w:val="-2"/>
        </w:rPr>
        <w:t>s</w:t>
      </w:r>
      <w:r w:rsidR="00A42326" w:rsidRPr="0003113C">
        <w:rPr>
          <w:rFonts w:ascii="Arial" w:hAnsi="Arial" w:cs="Arial"/>
          <w:spacing w:val="-2"/>
        </w:rPr>
        <w:t xml:space="preserve"> applicable</w:t>
      </w:r>
      <w:r w:rsidR="00337DC4">
        <w:rPr>
          <w:rFonts w:ascii="Arial" w:hAnsi="Arial" w:cs="Arial"/>
          <w:spacing w:val="-2"/>
        </w:rPr>
        <w:t>s</w:t>
      </w:r>
      <w:r w:rsidR="00A42326" w:rsidRPr="0003113C">
        <w:rPr>
          <w:rFonts w:ascii="Arial" w:hAnsi="Arial" w:cs="Arial"/>
          <w:spacing w:val="-2"/>
        </w:rPr>
        <w:t xml:space="preserve"> à </w:t>
      </w:r>
      <w:r w:rsidR="00337DC4">
        <w:rPr>
          <w:rFonts w:ascii="Arial" w:hAnsi="Arial" w:cs="Arial"/>
          <w:spacing w:val="-2"/>
        </w:rPr>
        <w:t>la structure employeur</w:t>
      </w:r>
      <w:r w:rsidR="00A42326" w:rsidRPr="0003113C">
        <w:rPr>
          <w:rFonts w:ascii="Arial" w:hAnsi="Arial" w:cs="Arial"/>
          <w:spacing w:val="-2"/>
        </w:rPr>
        <w:t>, portant sur le même sujet.</w:t>
      </w:r>
    </w:p>
    <w:p w:rsidR="00ED4375" w:rsidRPr="0003113C" w:rsidRDefault="00ED4375" w:rsidP="00ED4375">
      <w:pPr>
        <w:tabs>
          <w:tab w:val="left" w:pos="0"/>
          <w:tab w:val="left" w:pos="5664"/>
          <w:tab w:val="left" w:pos="5760"/>
        </w:tabs>
        <w:suppressAutoHyphens/>
        <w:jc w:val="both"/>
        <w:rPr>
          <w:rFonts w:ascii="Arial" w:hAnsi="Arial" w:cs="Arial"/>
          <w:spacing w:val="-2"/>
        </w:rPr>
      </w:pPr>
    </w:p>
    <w:p w:rsidR="0026345F" w:rsidRPr="0003113C" w:rsidRDefault="0026345F" w:rsidP="0026345F">
      <w:pPr>
        <w:tabs>
          <w:tab w:val="left" w:pos="0"/>
          <w:tab w:val="left" w:pos="5664"/>
          <w:tab w:val="left" w:pos="5760"/>
        </w:tabs>
        <w:suppressAutoHyphens/>
        <w:jc w:val="both"/>
        <w:rPr>
          <w:rFonts w:ascii="Arial" w:hAnsi="Arial" w:cs="Arial"/>
          <w:spacing w:val="-2"/>
        </w:rPr>
      </w:pPr>
    </w:p>
    <w:p w:rsidR="00ED4375" w:rsidRPr="0003113C" w:rsidRDefault="00ED4375" w:rsidP="00ED4375">
      <w:pPr>
        <w:tabs>
          <w:tab w:val="left" w:pos="0"/>
          <w:tab w:val="left" w:pos="5664"/>
          <w:tab w:val="left" w:pos="5760"/>
        </w:tabs>
        <w:suppressAutoHyphens/>
        <w:jc w:val="both"/>
        <w:rPr>
          <w:rFonts w:ascii="Arial" w:hAnsi="Arial" w:cs="Arial"/>
          <w:b/>
          <w:spacing w:val="-2"/>
        </w:rPr>
      </w:pPr>
    </w:p>
    <w:p w:rsidR="00ED4375" w:rsidRPr="0003113C" w:rsidRDefault="00ED4375" w:rsidP="00ED4375">
      <w:pPr>
        <w:tabs>
          <w:tab w:val="left" w:pos="0"/>
          <w:tab w:val="left" w:pos="5664"/>
          <w:tab w:val="left" w:pos="5760"/>
        </w:tabs>
        <w:suppressAutoHyphens/>
        <w:jc w:val="both"/>
        <w:rPr>
          <w:rFonts w:ascii="Arial" w:hAnsi="Arial" w:cs="Arial"/>
          <w:b/>
          <w:u w:val="single"/>
        </w:rPr>
      </w:pPr>
      <w:r w:rsidRPr="0003113C">
        <w:rPr>
          <w:rFonts w:ascii="Arial" w:hAnsi="Arial" w:cs="Arial"/>
          <w:b/>
          <w:spacing w:val="-2"/>
        </w:rPr>
        <w:t>Article 1 –</w:t>
      </w:r>
      <w:r w:rsidRPr="0003113C">
        <w:rPr>
          <w:rFonts w:ascii="Arial" w:hAnsi="Arial" w:cs="Arial"/>
          <w:b/>
          <w:u w:val="single"/>
        </w:rPr>
        <w:t xml:space="preserve"> CHAMP D’APPLICATION DE L’ACCORD</w:t>
      </w:r>
    </w:p>
    <w:p w:rsidR="00ED4375" w:rsidRPr="0003113C" w:rsidRDefault="00ED4375" w:rsidP="00ED4375">
      <w:pPr>
        <w:rPr>
          <w:rFonts w:ascii="Arial" w:hAnsi="Arial" w:cs="Arial"/>
        </w:rPr>
      </w:pPr>
    </w:p>
    <w:p w:rsidR="00ED4375" w:rsidRPr="0003113C" w:rsidRDefault="00ED4375" w:rsidP="00ED4375">
      <w:pPr>
        <w:jc w:val="both"/>
        <w:rPr>
          <w:rFonts w:ascii="Arial" w:hAnsi="Arial" w:cs="Arial"/>
        </w:rPr>
      </w:pPr>
      <w:r w:rsidRPr="0003113C">
        <w:rPr>
          <w:rFonts w:ascii="Arial" w:hAnsi="Arial" w:cs="Arial"/>
        </w:rPr>
        <w:t xml:space="preserve">Le présent accord s’applique </w:t>
      </w:r>
      <w:r w:rsidR="005E69FF">
        <w:rPr>
          <w:rFonts w:ascii="Arial" w:hAnsi="Arial" w:cs="Arial"/>
        </w:rPr>
        <w:t>aux</w:t>
      </w:r>
      <w:r w:rsidR="00A51481" w:rsidRPr="0003113C">
        <w:rPr>
          <w:rFonts w:ascii="Arial" w:hAnsi="Arial" w:cs="Arial"/>
        </w:rPr>
        <w:t xml:space="preserve"> </w:t>
      </w:r>
      <w:r w:rsidR="00B66240">
        <w:rPr>
          <w:rFonts w:ascii="Arial" w:hAnsi="Arial" w:cs="Arial"/>
        </w:rPr>
        <w:t>agents</w:t>
      </w:r>
      <w:r w:rsidR="00A51481" w:rsidRPr="0003113C">
        <w:rPr>
          <w:rFonts w:ascii="Arial" w:hAnsi="Arial" w:cs="Arial"/>
        </w:rPr>
        <w:t xml:space="preserve"> de </w:t>
      </w:r>
      <w:r w:rsidR="005E69FF">
        <w:rPr>
          <w:rFonts w:ascii="Arial" w:hAnsi="Arial" w:cs="Arial"/>
        </w:rPr>
        <w:t>droit privé de la CA Redon Agglomération, travaillant à temps complet</w:t>
      </w:r>
      <w:r w:rsidRPr="0003113C">
        <w:rPr>
          <w:rFonts w:ascii="Arial" w:hAnsi="Arial" w:cs="Arial"/>
        </w:rPr>
        <w:t>, quel que soit la nature de leur contrat de travail (</w:t>
      </w:r>
      <w:r w:rsidR="005939B4" w:rsidRPr="0003113C">
        <w:rPr>
          <w:rFonts w:ascii="Arial" w:hAnsi="Arial" w:cs="Arial"/>
        </w:rPr>
        <w:t>CDI ou CDD</w:t>
      </w:r>
      <w:r w:rsidRPr="0003113C">
        <w:rPr>
          <w:rFonts w:ascii="Arial" w:hAnsi="Arial" w:cs="Arial"/>
        </w:rPr>
        <w:t>).</w:t>
      </w:r>
    </w:p>
    <w:p w:rsidR="00ED4375" w:rsidRPr="0003113C" w:rsidRDefault="00ED4375" w:rsidP="00ED4375">
      <w:pPr>
        <w:jc w:val="both"/>
        <w:rPr>
          <w:rFonts w:ascii="Arial" w:hAnsi="Arial" w:cs="Arial"/>
        </w:rPr>
      </w:pPr>
    </w:p>
    <w:p w:rsidR="00F86202" w:rsidRPr="0003113C" w:rsidRDefault="00F86202" w:rsidP="009928BB">
      <w:pPr>
        <w:jc w:val="both"/>
        <w:rPr>
          <w:rFonts w:ascii="Arial" w:hAnsi="Arial" w:cs="Arial"/>
        </w:rPr>
      </w:pPr>
    </w:p>
    <w:p w:rsidR="00E52E17" w:rsidRPr="0003113C" w:rsidRDefault="001A00C8" w:rsidP="009928BB">
      <w:pPr>
        <w:jc w:val="both"/>
        <w:rPr>
          <w:rFonts w:ascii="Arial" w:hAnsi="Arial" w:cs="Arial"/>
          <w:b/>
        </w:rPr>
      </w:pPr>
      <w:r w:rsidRPr="0003113C">
        <w:rPr>
          <w:rFonts w:ascii="Arial" w:hAnsi="Arial" w:cs="Arial"/>
          <w:b/>
        </w:rPr>
        <w:t xml:space="preserve">Article 2 - </w:t>
      </w:r>
      <w:r w:rsidRPr="0003113C">
        <w:rPr>
          <w:rFonts w:ascii="Arial" w:hAnsi="Arial" w:cs="Arial"/>
          <w:b/>
          <w:u w:val="single"/>
        </w:rPr>
        <w:t>DUREES MA</w:t>
      </w:r>
      <w:r w:rsidR="00415AEB" w:rsidRPr="0003113C">
        <w:rPr>
          <w:rFonts w:ascii="Arial" w:hAnsi="Arial" w:cs="Arial"/>
          <w:b/>
          <w:u w:val="single"/>
        </w:rPr>
        <w:t>XIMALE DE TRAVAIL ET TEMPS DE</w:t>
      </w:r>
      <w:r w:rsidRPr="0003113C">
        <w:rPr>
          <w:rFonts w:ascii="Arial" w:hAnsi="Arial" w:cs="Arial"/>
          <w:b/>
          <w:u w:val="single"/>
        </w:rPr>
        <w:t xml:space="preserve"> </w:t>
      </w:r>
      <w:r w:rsidR="00B66240">
        <w:rPr>
          <w:rFonts w:ascii="Arial" w:hAnsi="Arial" w:cs="Arial"/>
          <w:b/>
          <w:u w:val="single"/>
        </w:rPr>
        <w:t>REPOS</w:t>
      </w:r>
    </w:p>
    <w:p w:rsidR="00F97655" w:rsidRPr="0003113C" w:rsidRDefault="00F97655" w:rsidP="009928BB">
      <w:pPr>
        <w:jc w:val="both"/>
        <w:rPr>
          <w:rFonts w:ascii="Arial" w:hAnsi="Arial" w:cs="Arial"/>
        </w:rPr>
      </w:pPr>
    </w:p>
    <w:p w:rsidR="00C15728" w:rsidRPr="0003113C" w:rsidRDefault="005E69FF" w:rsidP="009928BB">
      <w:pPr>
        <w:jc w:val="both"/>
        <w:rPr>
          <w:rFonts w:ascii="Arial" w:hAnsi="Arial" w:cs="Arial"/>
        </w:rPr>
      </w:pPr>
      <w:r>
        <w:rPr>
          <w:rFonts w:ascii="Arial" w:hAnsi="Arial" w:cs="Arial"/>
        </w:rPr>
        <w:t>I</w:t>
      </w:r>
      <w:r w:rsidR="00D40278" w:rsidRPr="0003113C">
        <w:rPr>
          <w:rFonts w:ascii="Arial" w:hAnsi="Arial" w:cs="Arial"/>
        </w:rPr>
        <w:t xml:space="preserve">l est rappelé que </w:t>
      </w:r>
      <w:r w:rsidR="00C15728" w:rsidRPr="0003113C">
        <w:rPr>
          <w:rFonts w:ascii="Arial" w:hAnsi="Arial" w:cs="Arial"/>
        </w:rPr>
        <w:t>les durées maximales de travail sont </w:t>
      </w:r>
      <w:r w:rsidR="001A00C8" w:rsidRPr="0003113C">
        <w:rPr>
          <w:rFonts w:ascii="Arial" w:hAnsi="Arial" w:cs="Arial"/>
        </w:rPr>
        <w:t xml:space="preserve">les suivantes </w:t>
      </w:r>
      <w:r w:rsidR="00C15728" w:rsidRPr="0003113C">
        <w:rPr>
          <w:rFonts w:ascii="Arial" w:hAnsi="Arial" w:cs="Arial"/>
        </w:rPr>
        <w:t xml:space="preserve">: </w:t>
      </w:r>
    </w:p>
    <w:p w:rsidR="00C15728" w:rsidRPr="0003113C" w:rsidRDefault="00C15728" w:rsidP="001A00C8">
      <w:pPr>
        <w:numPr>
          <w:ilvl w:val="0"/>
          <w:numId w:val="5"/>
        </w:numPr>
        <w:jc w:val="both"/>
        <w:rPr>
          <w:rFonts w:ascii="Arial" w:hAnsi="Arial" w:cs="Arial"/>
        </w:rPr>
      </w:pPr>
      <w:r w:rsidRPr="0003113C">
        <w:rPr>
          <w:rFonts w:ascii="Arial" w:hAnsi="Arial" w:cs="Arial"/>
        </w:rPr>
        <w:t>10 heures par jour,</w:t>
      </w:r>
    </w:p>
    <w:p w:rsidR="00C15728" w:rsidRPr="0003113C" w:rsidRDefault="00C15728" w:rsidP="001A00C8">
      <w:pPr>
        <w:numPr>
          <w:ilvl w:val="0"/>
          <w:numId w:val="5"/>
        </w:numPr>
        <w:jc w:val="both"/>
        <w:rPr>
          <w:rFonts w:ascii="Arial" w:hAnsi="Arial" w:cs="Arial"/>
        </w:rPr>
      </w:pPr>
      <w:r w:rsidRPr="0003113C">
        <w:rPr>
          <w:rFonts w:ascii="Arial" w:hAnsi="Arial" w:cs="Arial"/>
        </w:rPr>
        <w:t>44 heures en moyenne sur 12 semaines,</w:t>
      </w:r>
    </w:p>
    <w:p w:rsidR="00C15728" w:rsidRPr="0003113C" w:rsidRDefault="00C15728" w:rsidP="001A00C8">
      <w:pPr>
        <w:numPr>
          <w:ilvl w:val="0"/>
          <w:numId w:val="5"/>
        </w:numPr>
        <w:jc w:val="both"/>
        <w:rPr>
          <w:rFonts w:ascii="Arial" w:hAnsi="Arial" w:cs="Arial"/>
        </w:rPr>
      </w:pPr>
      <w:r w:rsidRPr="0003113C">
        <w:rPr>
          <w:rFonts w:ascii="Arial" w:hAnsi="Arial" w:cs="Arial"/>
        </w:rPr>
        <w:t>48 heures sur une même semaine.</w:t>
      </w:r>
    </w:p>
    <w:p w:rsidR="00DB35D6" w:rsidRPr="0003113C" w:rsidRDefault="00DB35D6" w:rsidP="00DB35D6">
      <w:pPr>
        <w:ind w:left="720"/>
        <w:jc w:val="both"/>
        <w:rPr>
          <w:rFonts w:ascii="Arial" w:hAnsi="Arial" w:cs="Arial"/>
        </w:rPr>
      </w:pPr>
    </w:p>
    <w:p w:rsidR="00DB35D6" w:rsidRDefault="00290D17" w:rsidP="00B66240">
      <w:pPr>
        <w:jc w:val="both"/>
        <w:rPr>
          <w:rFonts w:ascii="Arial" w:hAnsi="Arial" w:cs="Arial"/>
        </w:rPr>
      </w:pPr>
      <w:r>
        <w:rPr>
          <w:rFonts w:ascii="Arial" w:hAnsi="Arial" w:cs="Arial"/>
          <w:u w:val="single"/>
        </w:rPr>
        <w:br w:type="page"/>
      </w:r>
      <w:r w:rsidR="00B66240">
        <w:rPr>
          <w:rFonts w:ascii="Arial" w:hAnsi="Arial" w:cs="Arial"/>
        </w:rPr>
        <w:lastRenderedPageBreak/>
        <w:t>L’amplitude maximale de la journée de</w:t>
      </w:r>
      <w:r w:rsidR="00B66240" w:rsidRPr="00B66240">
        <w:rPr>
          <w:rFonts w:ascii="Arial" w:hAnsi="Arial" w:cs="Arial"/>
        </w:rPr>
        <w:t xml:space="preserve"> </w:t>
      </w:r>
      <w:r w:rsidR="00B66240">
        <w:rPr>
          <w:rFonts w:ascii="Arial" w:hAnsi="Arial" w:cs="Arial"/>
        </w:rPr>
        <w:t>travail est limitée à 12 heures.</w:t>
      </w:r>
    </w:p>
    <w:p w:rsidR="00B66240" w:rsidRDefault="00B66240" w:rsidP="00B66240">
      <w:pPr>
        <w:jc w:val="both"/>
        <w:rPr>
          <w:rFonts w:ascii="Arial" w:hAnsi="Arial" w:cs="Arial"/>
        </w:rPr>
      </w:pPr>
    </w:p>
    <w:p w:rsidR="00B66240" w:rsidRDefault="00B66240" w:rsidP="00B66240">
      <w:pPr>
        <w:jc w:val="both"/>
        <w:rPr>
          <w:rFonts w:ascii="Arial" w:hAnsi="Arial" w:cs="Arial"/>
        </w:rPr>
      </w:pPr>
      <w:r>
        <w:rPr>
          <w:rFonts w:ascii="Arial" w:hAnsi="Arial" w:cs="Arial"/>
        </w:rPr>
        <w:t xml:space="preserve">Les temps de repos sont les suivants : </w:t>
      </w:r>
    </w:p>
    <w:p w:rsidR="00B66240" w:rsidRDefault="00B66240" w:rsidP="00B66240">
      <w:pPr>
        <w:numPr>
          <w:ilvl w:val="0"/>
          <w:numId w:val="5"/>
        </w:numPr>
        <w:jc w:val="both"/>
        <w:rPr>
          <w:rFonts w:ascii="Arial" w:hAnsi="Arial" w:cs="Arial"/>
        </w:rPr>
      </w:pPr>
      <w:r>
        <w:rPr>
          <w:rFonts w:ascii="Arial" w:hAnsi="Arial" w:cs="Arial"/>
        </w:rPr>
        <w:t>Repos quotidien : 11 heures,</w:t>
      </w:r>
    </w:p>
    <w:p w:rsidR="00B66240" w:rsidRDefault="00B66240" w:rsidP="00B66240">
      <w:pPr>
        <w:numPr>
          <w:ilvl w:val="0"/>
          <w:numId w:val="5"/>
        </w:numPr>
        <w:jc w:val="both"/>
        <w:rPr>
          <w:rFonts w:ascii="Arial" w:hAnsi="Arial" w:cs="Arial"/>
        </w:rPr>
      </w:pPr>
      <w:r>
        <w:rPr>
          <w:rFonts w:ascii="Arial" w:hAnsi="Arial" w:cs="Arial"/>
        </w:rPr>
        <w:t>Repos hebdomadaire : 35 heures,</w:t>
      </w:r>
    </w:p>
    <w:p w:rsidR="00B66240" w:rsidRPr="00B66240" w:rsidRDefault="00B66240" w:rsidP="00B66240">
      <w:pPr>
        <w:numPr>
          <w:ilvl w:val="0"/>
          <w:numId w:val="5"/>
        </w:numPr>
        <w:jc w:val="both"/>
        <w:rPr>
          <w:rFonts w:ascii="Arial" w:hAnsi="Arial" w:cs="Arial"/>
        </w:rPr>
      </w:pPr>
      <w:r>
        <w:rPr>
          <w:rFonts w:ascii="Arial" w:hAnsi="Arial" w:cs="Arial"/>
        </w:rPr>
        <w:t>Pause de 20 minutes consécutives pour une période de 6 heures de travail effectif.</w:t>
      </w:r>
    </w:p>
    <w:p w:rsidR="00B66240" w:rsidRPr="0003113C" w:rsidRDefault="00B66240" w:rsidP="00B66240">
      <w:pPr>
        <w:jc w:val="both"/>
        <w:rPr>
          <w:rFonts w:ascii="Arial" w:hAnsi="Arial" w:cs="Arial"/>
        </w:rPr>
      </w:pPr>
    </w:p>
    <w:p w:rsidR="0057031B" w:rsidRPr="0003113C" w:rsidRDefault="0057031B" w:rsidP="009928BB">
      <w:pPr>
        <w:jc w:val="both"/>
        <w:rPr>
          <w:rFonts w:ascii="Arial" w:hAnsi="Arial" w:cs="Arial"/>
          <w:b/>
        </w:rPr>
      </w:pPr>
    </w:p>
    <w:p w:rsidR="00E52E17" w:rsidRPr="0003113C" w:rsidRDefault="001A00C8" w:rsidP="009928BB">
      <w:pPr>
        <w:jc w:val="both"/>
        <w:rPr>
          <w:rFonts w:ascii="Arial" w:hAnsi="Arial" w:cs="Arial"/>
          <w:b/>
        </w:rPr>
      </w:pPr>
      <w:r w:rsidRPr="0003113C">
        <w:rPr>
          <w:rFonts w:ascii="Arial" w:hAnsi="Arial" w:cs="Arial"/>
          <w:b/>
        </w:rPr>
        <w:t xml:space="preserve">Article 3 - </w:t>
      </w:r>
      <w:r w:rsidRPr="0003113C">
        <w:rPr>
          <w:rFonts w:ascii="Arial" w:hAnsi="Arial" w:cs="Arial"/>
          <w:b/>
          <w:u w:val="single"/>
        </w:rPr>
        <w:t xml:space="preserve">ORGANISATION DU TEMPS DE TRAVAIL </w:t>
      </w:r>
      <w:r w:rsidR="0026345F" w:rsidRPr="0003113C">
        <w:rPr>
          <w:rFonts w:ascii="Arial" w:hAnsi="Arial" w:cs="Arial"/>
          <w:b/>
          <w:u w:val="single"/>
        </w:rPr>
        <w:t xml:space="preserve">DES </w:t>
      </w:r>
      <w:r w:rsidR="008971B8">
        <w:rPr>
          <w:rFonts w:ascii="Arial" w:hAnsi="Arial" w:cs="Arial"/>
          <w:b/>
          <w:u w:val="single"/>
        </w:rPr>
        <w:t xml:space="preserve">AGENTS DE DROIT PRIVE </w:t>
      </w:r>
      <w:r w:rsidR="0026345F" w:rsidRPr="0003113C">
        <w:rPr>
          <w:rFonts w:ascii="Arial" w:hAnsi="Arial" w:cs="Arial"/>
          <w:b/>
          <w:u w:val="single"/>
        </w:rPr>
        <w:t xml:space="preserve">A TEMPS COMPLET </w:t>
      </w:r>
    </w:p>
    <w:p w:rsidR="00E52E17" w:rsidRPr="0003113C" w:rsidRDefault="00E52E17" w:rsidP="009928BB">
      <w:pPr>
        <w:jc w:val="both"/>
        <w:rPr>
          <w:rFonts w:ascii="Arial" w:hAnsi="Arial" w:cs="Arial"/>
          <w:b/>
        </w:rPr>
      </w:pPr>
    </w:p>
    <w:p w:rsidR="00E52E17" w:rsidRPr="0003113C" w:rsidRDefault="00E52E17" w:rsidP="009928BB">
      <w:pPr>
        <w:jc w:val="both"/>
        <w:rPr>
          <w:rFonts w:ascii="Arial" w:hAnsi="Arial" w:cs="Arial"/>
          <w:u w:val="single"/>
        </w:rPr>
      </w:pPr>
      <w:r w:rsidRPr="0003113C">
        <w:rPr>
          <w:rFonts w:ascii="Arial" w:hAnsi="Arial" w:cs="Arial"/>
        </w:rPr>
        <w:tab/>
      </w:r>
      <w:r w:rsidR="001A00C8" w:rsidRPr="0003113C">
        <w:rPr>
          <w:rFonts w:ascii="Arial" w:hAnsi="Arial" w:cs="Arial"/>
          <w:u w:val="single"/>
        </w:rPr>
        <w:t>3.</w:t>
      </w:r>
      <w:r w:rsidRPr="0003113C">
        <w:rPr>
          <w:rFonts w:ascii="Arial" w:hAnsi="Arial" w:cs="Arial"/>
          <w:u w:val="single"/>
        </w:rPr>
        <w:t>1 Définition</w:t>
      </w:r>
    </w:p>
    <w:p w:rsidR="00F13B89" w:rsidRPr="0003113C" w:rsidRDefault="00F13B89" w:rsidP="009928BB">
      <w:pPr>
        <w:jc w:val="both"/>
        <w:rPr>
          <w:rFonts w:ascii="Arial" w:hAnsi="Arial" w:cs="Arial"/>
          <w:u w:val="single"/>
        </w:rPr>
      </w:pPr>
    </w:p>
    <w:p w:rsidR="00A854B0" w:rsidRPr="0003113C" w:rsidRDefault="00796C6D" w:rsidP="009928BB">
      <w:pPr>
        <w:jc w:val="both"/>
        <w:rPr>
          <w:rFonts w:ascii="Arial" w:hAnsi="Arial" w:cs="Arial"/>
        </w:rPr>
      </w:pPr>
      <w:r w:rsidRPr="0003113C">
        <w:rPr>
          <w:rFonts w:ascii="Arial" w:hAnsi="Arial" w:cs="Arial"/>
        </w:rPr>
        <w:t>L</w:t>
      </w:r>
      <w:r w:rsidR="001A00C8" w:rsidRPr="0003113C">
        <w:rPr>
          <w:rFonts w:ascii="Arial" w:hAnsi="Arial" w:cs="Arial"/>
        </w:rPr>
        <w:t xml:space="preserve">e temps de travail des </w:t>
      </w:r>
      <w:r w:rsidR="007065E5">
        <w:rPr>
          <w:rFonts w:ascii="Arial" w:hAnsi="Arial" w:cs="Arial"/>
        </w:rPr>
        <w:t>agents de droit privé</w:t>
      </w:r>
      <w:r w:rsidR="001A00C8" w:rsidRPr="0003113C">
        <w:rPr>
          <w:rFonts w:ascii="Arial" w:hAnsi="Arial" w:cs="Arial"/>
        </w:rPr>
        <w:t xml:space="preserve"> à temps com</w:t>
      </w:r>
      <w:r w:rsidR="00AC64D0" w:rsidRPr="0003113C">
        <w:rPr>
          <w:rFonts w:ascii="Arial" w:hAnsi="Arial" w:cs="Arial"/>
        </w:rPr>
        <w:t>plet sera organisé</w:t>
      </w:r>
      <w:r w:rsidR="001A00C8" w:rsidRPr="0003113C">
        <w:rPr>
          <w:rFonts w:ascii="Arial" w:hAnsi="Arial" w:cs="Arial"/>
        </w:rPr>
        <w:t xml:space="preserve"> dans le cadre d’un dispositif</w:t>
      </w:r>
      <w:r w:rsidR="00921A9B">
        <w:rPr>
          <w:rFonts w:ascii="Arial" w:hAnsi="Arial" w:cs="Arial"/>
        </w:rPr>
        <w:t xml:space="preserve"> permettant d’organiser </w:t>
      </w:r>
      <w:r w:rsidR="00F13B89" w:rsidRPr="0003113C">
        <w:rPr>
          <w:rFonts w:ascii="Arial" w:hAnsi="Arial" w:cs="Arial"/>
        </w:rPr>
        <w:t xml:space="preserve">la durée du travail sur l’année. </w:t>
      </w:r>
    </w:p>
    <w:p w:rsidR="00A854B0" w:rsidRPr="0003113C" w:rsidRDefault="00A854B0" w:rsidP="009928BB">
      <w:pPr>
        <w:jc w:val="both"/>
        <w:rPr>
          <w:rFonts w:ascii="Arial" w:hAnsi="Arial" w:cs="Arial"/>
        </w:rPr>
      </w:pPr>
    </w:p>
    <w:p w:rsidR="00F13B89" w:rsidRPr="0003113C" w:rsidRDefault="00AC64D0" w:rsidP="009928BB">
      <w:pPr>
        <w:jc w:val="both"/>
        <w:rPr>
          <w:rFonts w:ascii="Arial" w:hAnsi="Arial" w:cs="Arial"/>
        </w:rPr>
      </w:pPr>
      <w:r w:rsidRPr="0003113C">
        <w:rPr>
          <w:rFonts w:ascii="Arial" w:hAnsi="Arial" w:cs="Arial"/>
        </w:rPr>
        <w:t>Ainsi</w:t>
      </w:r>
      <w:r w:rsidR="000D0A18" w:rsidRPr="0003113C">
        <w:rPr>
          <w:rFonts w:ascii="Arial" w:hAnsi="Arial" w:cs="Arial"/>
        </w:rPr>
        <w:t>, l</w:t>
      </w:r>
      <w:r w:rsidR="00F13B89" w:rsidRPr="0003113C">
        <w:rPr>
          <w:rFonts w:ascii="Arial" w:hAnsi="Arial" w:cs="Arial"/>
        </w:rPr>
        <w:t>a durée hebdomadaire du travail pourra varier sur tout ou partie de l’</w:t>
      </w:r>
      <w:r w:rsidR="000D0A18" w:rsidRPr="0003113C">
        <w:rPr>
          <w:rFonts w:ascii="Arial" w:hAnsi="Arial" w:cs="Arial"/>
        </w:rPr>
        <w:t xml:space="preserve">année à condition que, sur </w:t>
      </w:r>
      <w:r w:rsidR="001A00C8" w:rsidRPr="0003113C">
        <w:rPr>
          <w:rFonts w:ascii="Arial" w:hAnsi="Arial" w:cs="Arial"/>
        </w:rPr>
        <w:t>12 mois</w:t>
      </w:r>
      <w:r w:rsidR="00F13B89" w:rsidRPr="0003113C">
        <w:rPr>
          <w:rFonts w:ascii="Arial" w:hAnsi="Arial" w:cs="Arial"/>
        </w:rPr>
        <w:t xml:space="preserve">, cette durée n’excède pas </w:t>
      </w:r>
      <w:r w:rsidR="001A00C8" w:rsidRPr="0003113C">
        <w:rPr>
          <w:rFonts w:ascii="Arial" w:hAnsi="Arial" w:cs="Arial"/>
        </w:rPr>
        <w:t>l’horaire moyen de référence,</w:t>
      </w:r>
      <w:r w:rsidR="00A702C4">
        <w:rPr>
          <w:rFonts w:ascii="Arial" w:hAnsi="Arial" w:cs="Arial"/>
        </w:rPr>
        <w:t xml:space="preserve"> soit </w:t>
      </w:r>
      <w:r w:rsidR="00D055AD">
        <w:rPr>
          <w:rFonts w:ascii="Arial" w:hAnsi="Arial" w:cs="Arial"/>
        </w:rPr>
        <w:t>1 607</w:t>
      </w:r>
      <w:r w:rsidRPr="0003113C">
        <w:rPr>
          <w:rFonts w:ascii="Arial" w:hAnsi="Arial" w:cs="Arial"/>
        </w:rPr>
        <w:t xml:space="preserve"> heures de travail par an pour un horaire </w:t>
      </w:r>
      <w:r w:rsidR="00D055AD">
        <w:rPr>
          <w:rFonts w:ascii="Arial" w:hAnsi="Arial" w:cs="Arial"/>
        </w:rPr>
        <w:t>moyen de référence de 35</w:t>
      </w:r>
      <w:r w:rsidR="00065377" w:rsidRPr="0003113C">
        <w:rPr>
          <w:rFonts w:ascii="Arial" w:hAnsi="Arial" w:cs="Arial"/>
        </w:rPr>
        <w:t xml:space="preserve"> heures.</w:t>
      </w:r>
    </w:p>
    <w:p w:rsidR="00065377" w:rsidRPr="0003113C" w:rsidRDefault="00065377" w:rsidP="009928BB">
      <w:pPr>
        <w:jc w:val="both"/>
        <w:rPr>
          <w:rFonts w:ascii="Arial" w:hAnsi="Arial" w:cs="Arial"/>
        </w:rPr>
      </w:pPr>
    </w:p>
    <w:p w:rsidR="00065377" w:rsidRPr="0003113C" w:rsidRDefault="00065377" w:rsidP="009928BB">
      <w:pPr>
        <w:jc w:val="both"/>
        <w:rPr>
          <w:rFonts w:ascii="Arial" w:hAnsi="Arial" w:cs="Arial"/>
        </w:rPr>
      </w:pPr>
      <w:r w:rsidRPr="0003113C">
        <w:rPr>
          <w:rFonts w:ascii="Arial" w:hAnsi="Arial" w:cs="Arial"/>
        </w:rPr>
        <w:t>Ce volume horaire de référence s’entend pour une présence sur l’intégralité de la période et un droit complet à congés payés.</w:t>
      </w:r>
    </w:p>
    <w:p w:rsidR="00065377" w:rsidRPr="0003113C" w:rsidRDefault="00065377" w:rsidP="009928BB">
      <w:pPr>
        <w:jc w:val="both"/>
        <w:rPr>
          <w:rFonts w:ascii="Arial" w:hAnsi="Arial" w:cs="Arial"/>
        </w:rPr>
      </w:pPr>
    </w:p>
    <w:p w:rsidR="00E52E17" w:rsidRPr="0003113C" w:rsidRDefault="00E52E17" w:rsidP="009928BB">
      <w:pPr>
        <w:jc w:val="both"/>
        <w:rPr>
          <w:rFonts w:ascii="Arial" w:hAnsi="Arial" w:cs="Arial"/>
          <w:u w:val="single"/>
        </w:rPr>
      </w:pPr>
      <w:r w:rsidRPr="0003113C">
        <w:rPr>
          <w:rFonts w:ascii="Arial" w:hAnsi="Arial" w:cs="Arial"/>
        </w:rPr>
        <w:tab/>
      </w:r>
      <w:r w:rsidR="00AC64D0" w:rsidRPr="0003113C">
        <w:rPr>
          <w:rFonts w:ascii="Arial" w:hAnsi="Arial" w:cs="Arial"/>
          <w:u w:val="single"/>
        </w:rPr>
        <w:t>3.</w:t>
      </w:r>
      <w:r w:rsidRPr="0003113C">
        <w:rPr>
          <w:rFonts w:ascii="Arial" w:hAnsi="Arial" w:cs="Arial"/>
          <w:u w:val="single"/>
        </w:rPr>
        <w:t xml:space="preserve">2 </w:t>
      </w:r>
      <w:r w:rsidR="007065E5">
        <w:rPr>
          <w:rFonts w:ascii="Arial" w:hAnsi="Arial" w:cs="Arial"/>
          <w:u w:val="single"/>
        </w:rPr>
        <w:t>Agents de droit privé</w:t>
      </w:r>
      <w:r w:rsidRPr="0003113C">
        <w:rPr>
          <w:rFonts w:ascii="Arial" w:hAnsi="Arial" w:cs="Arial"/>
          <w:u w:val="single"/>
        </w:rPr>
        <w:t xml:space="preserve"> concernés</w:t>
      </w:r>
    </w:p>
    <w:p w:rsidR="000D0A18" w:rsidRPr="0003113C" w:rsidRDefault="000D0A18" w:rsidP="000D0A18">
      <w:pPr>
        <w:jc w:val="both"/>
        <w:rPr>
          <w:rFonts w:ascii="Arial" w:hAnsi="Arial" w:cs="Arial"/>
        </w:rPr>
      </w:pPr>
    </w:p>
    <w:p w:rsidR="000D0A18" w:rsidRPr="0003113C" w:rsidRDefault="000D0A18" w:rsidP="000D0A18">
      <w:pPr>
        <w:jc w:val="both"/>
        <w:rPr>
          <w:rFonts w:ascii="Arial" w:hAnsi="Arial" w:cs="Arial"/>
        </w:rPr>
      </w:pPr>
      <w:r w:rsidRPr="0003113C">
        <w:rPr>
          <w:rFonts w:ascii="Arial" w:hAnsi="Arial" w:cs="Arial"/>
        </w:rPr>
        <w:t>L’e</w:t>
      </w:r>
      <w:r w:rsidR="00483635">
        <w:rPr>
          <w:rFonts w:ascii="Arial" w:hAnsi="Arial" w:cs="Arial"/>
        </w:rPr>
        <w:t xml:space="preserve">nsemble des </w:t>
      </w:r>
      <w:r w:rsidR="007065E5">
        <w:rPr>
          <w:rFonts w:ascii="Arial" w:hAnsi="Arial" w:cs="Arial"/>
        </w:rPr>
        <w:t>agents de droit privé</w:t>
      </w:r>
      <w:r w:rsidR="00483635">
        <w:rPr>
          <w:rFonts w:ascii="Arial" w:hAnsi="Arial" w:cs="Arial"/>
        </w:rPr>
        <w:t xml:space="preserve"> à temps complet</w:t>
      </w:r>
      <w:r w:rsidR="00AC64D0" w:rsidRPr="0003113C">
        <w:rPr>
          <w:rFonts w:ascii="Arial" w:hAnsi="Arial" w:cs="Arial"/>
        </w:rPr>
        <w:t>, qu’ils soient embauchés en CDI ou en CDD,</w:t>
      </w:r>
      <w:r w:rsidRPr="0003113C">
        <w:rPr>
          <w:rFonts w:ascii="Arial" w:hAnsi="Arial" w:cs="Arial"/>
        </w:rPr>
        <w:t xml:space="preserve"> </w:t>
      </w:r>
      <w:r w:rsidR="00AC64D0" w:rsidRPr="0003113C">
        <w:rPr>
          <w:rFonts w:ascii="Arial" w:hAnsi="Arial" w:cs="Arial"/>
        </w:rPr>
        <w:t>sont</w:t>
      </w:r>
      <w:r w:rsidRPr="0003113C">
        <w:rPr>
          <w:rFonts w:ascii="Arial" w:hAnsi="Arial" w:cs="Arial"/>
        </w:rPr>
        <w:t xml:space="preserve"> concerné</w:t>
      </w:r>
      <w:r w:rsidR="00AC64D0" w:rsidRPr="0003113C">
        <w:rPr>
          <w:rFonts w:ascii="Arial" w:hAnsi="Arial" w:cs="Arial"/>
        </w:rPr>
        <w:t>s</w:t>
      </w:r>
      <w:r w:rsidRPr="0003113C">
        <w:rPr>
          <w:rFonts w:ascii="Arial" w:hAnsi="Arial" w:cs="Arial"/>
        </w:rPr>
        <w:t xml:space="preserve"> par une organisation d</w:t>
      </w:r>
      <w:r w:rsidR="00AC64D0" w:rsidRPr="0003113C">
        <w:rPr>
          <w:rFonts w:ascii="Arial" w:hAnsi="Arial" w:cs="Arial"/>
        </w:rPr>
        <w:t>u temps de travail sur l’année en application de l’article 3 du présent accord.</w:t>
      </w:r>
    </w:p>
    <w:p w:rsidR="005939B4" w:rsidRPr="0003113C" w:rsidRDefault="005939B4" w:rsidP="000D0A18">
      <w:pPr>
        <w:jc w:val="both"/>
        <w:rPr>
          <w:rFonts w:ascii="Arial" w:hAnsi="Arial" w:cs="Arial"/>
        </w:rPr>
      </w:pPr>
    </w:p>
    <w:p w:rsidR="005939B4" w:rsidRPr="0003113C" w:rsidRDefault="005939B4" w:rsidP="005939B4">
      <w:pPr>
        <w:jc w:val="both"/>
        <w:rPr>
          <w:rFonts w:ascii="Arial" w:hAnsi="Arial" w:cs="Arial"/>
        </w:rPr>
      </w:pPr>
      <w:r w:rsidRPr="0003113C">
        <w:rPr>
          <w:rFonts w:ascii="Arial" w:hAnsi="Arial" w:cs="Arial"/>
        </w:rPr>
        <w:t>En cas d’embauche d’un contrat en alternance, le recours à l’annualisation sera étudié en fonction du planning de cours du salarié.</w:t>
      </w:r>
    </w:p>
    <w:p w:rsidR="005939B4" w:rsidRPr="0003113C" w:rsidRDefault="005939B4" w:rsidP="000D0A18">
      <w:pPr>
        <w:jc w:val="both"/>
        <w:rPr>
          <w:rFonts w:ascii="Arial" w:hAnsi="Arial" w:cs="Arial"/>
        </w:rPr>
      </w:pPr>
    </w:p>
    <w:p w:rsidR="00E52E17" w:rsidRPr="0003113C" w:rsidRDefault="00E52E17" w:rsidP="009928BB">
      <w:pPr>
        <w:jc w:val="both"/>
        <w:rPr>
          <w:rFonts w:ascii="Arial" w:hAnsi="Arial" w:cs="Arial"/>
          <w:u w:val="single"/>
        </w:rPr>
      </w:pPr>
      <w:r w:rsidRPr="0003113C">
        <w:rPr>
          <w:rFonts w:ascii="Arial" w:hAnsi="Arial" w:cs="Arial"/>
        </w:rPr>
        <w:tab/>
      </w:r>
      <w:r w:rsidR="0077359F" w:rsidRPr="0003113C">
        <w:rPr>
          <w:rFonts w:ascii="Arial" w:hAnsi="Arial" w:cs="Arial"/>
          <w:u w:val="single"/>
        </w:rPr>
        <w:t>3.</w:t>
      </w:r>
      <w:r w:rsidRPr="0003113C">
        <w:rPr>
          <w:rFonts w:ascii="Arial" w:hAnsi="Arial" w:cs="Arial"/>
          <w:u w:val="single"/>
        </w:rPr>
        <w:t>3 Modalités de gestion</w:t>
      </w:r>
    </w:p>
    <w:p w:rsidR="00DF1339" w:rsidRPr="0003113C" w:rsidRDefault="00DF1339" w:rsidP="009928BB">
      <w:pPr>
        <w:jc w:val="both"/>
        <w:rPr>
          <w:rFonts w:ascii="Arial" w:hAnsi="Arial" w:cs="Arial"/>
          <w:u w:val="single"/>
        </w:rPr>
      </w:pPr>
    </w:p>
    <w:p w:rsidR="00796C6D" w:rsidRPr="0003113C" w:rsidRDefault="00796C6D" w:rsidP="00796C6D">
      <w:pPr>
        <w:jc w:val="both"/>
        <w:rPr>
          <w:rFonts w:ascii="Arial" w:hAnsi="Arial" w:cs="Arial"/>
        </w:rPr>
      </w:pPr>
      <w:r w:rsidRPr="0003113C">
        <w:rPr>
          <w:rFonts w:ascii="Arial" w:hAnsi="Arial" w:cs="Arial"/>
        </w:rPr>
        <w:t xml:space="preserve">Le temps de travail des </w:t>
      </w:r>
      <w:r w:rsidR="007065E5">
        <w:rPr>
          <w:rFonts w:ascii="Arial" w:hAnsi="Arial" w:cs="Arial"/>
        </w:rPr>
        <w:t>agents de droit privé</w:t>
      </w:r>
      <w:r w:rsidRPr="0003113C">
        <w:rPr>
          <w:rFonts w:ascii="Arial" w:hAnsi="Arial" w:cs="Arial"/>
        </w:rPr>
        <w:t xml:space="preserve"> à temps complet est organisé sur les bases suivantes : </w:t>
      </w:r>
    </w:p>
    <w:p w:rsidR="00796C6D" w:rsidRPr="0003113C" w:rsidRDefault="005E69FF" w:rsidP="00796C6D">
      <w:pPr>
        <w:jc w:val="both"/>
        <w:rPr>
          <w:rFonts w:ascii="Arial" w:hAnsi="Arial" w:cs="Arial"/>
        </w:rPr>
      </w:pPr>
      <w:r>
        <w:rPr>
          <w:rFonts w:ascii="Arial" w:hAnsi="Arial" w:cs="Arial"/>
        </w:rPr>
        <w:t>-</w:t>
      </w:r>
      <w:r>
        <w:rPr>
          <w:rFonts w:ascii="Arial" w:hAnsi="Arial" w:cs="Arial"/>
        </w:rPr>
        <w:tab/>
        <w:t>39</w:t>
      </w:r>
      <w:r w:rsidR="00796C6D" w:rsidRPr="0003113C">
        <w:rPr>
          <w:rFonts w:ascii="Arial" w:hAnsi="Arial" w:cs="Arial"/>
        </w:rPr>
        <w:t xml:space="preserve"> heures de travail par semaine,</w:t>
      </w:r>
    </w:p>
    <w:p w:rsidR="00796C6D" w:rsidRDefault="005E69FF" w:rsidP="00796C6D">
      <w:pPr>
        <w:jc w:val="both"/>
        <w:rPr>
          <w:rFonts w:ascii="Arial" w:hAnsi="Arial" w:cs="Arial"/>
        </w:rPr>
      </w:pPr>
      <w:r>
        <w:rPr>
          <w:rFonts w:ascii="Arial" w:hAnsi="Arial" w:cs="Arial"/>
        </w:rPr>
        <w:t>-</w:t>
      </w:r>
      <w:r>
        <w:rPr>
          <w:rFonts w:ascii="Arial" w:hAnsi="Arial" w:cs="Arial"/>
        </w:rPr>
        <w:tab/>
        <w:t>35 heures payées par semaine,</w:t>
      </w:r>
    </w:p>
    <w:p w:rsidR="005E69FF" w:rsidRDefault="005E69FF" w:rsidP="00D055AD">
      <w:pPr>
        <w:ind w:left="705" w:hanging="705"/>
        <w:jc w:val="both"/>
        <w:rPr>
          <w:rFonts w:ascii="Arial" w:hAnsi="Arial" w:cs="Arial"/>
        </w:rPr>
      </w:pPr>
      <w:r>
        <w:rPr>
          <w:rFonts w:ascii="Arial" w:hAnsi="Arial" w:cs="Arial"/>
        </w:rPr>
        <w:t>-</w:t>
      </w:r>
      <w:r>
        <w:rPr>
          <w:rFonts w:ascii="Arial" w:hAnsi="Arial" w:cs="Arial"/>
        </w:rPr>
        <w:tab/>
        <w:t xml:space="preserve">Jours de repos supplémentaires (JRTT) dont le nombre est fixé chaque année sur les bases suivantes : </w:t>
      </w:r>
    </w:p>
    <w:p w:rsidR="005E69FF" w:rsidRPr="00071674" w:rsidRDefault="009D04CB" w:rsidP="00796C6D">
      <w:pPr>
        <w:jc w:val="both"/>
        <w:rPr>
          <w:rFonts w:ascii="Arial" w:hAnsi="Arial" w:cs="Arial"/>
          <w:u w:val="single"/>
        </w:rPr>
      </w:pPr>
      <w:r>
        <w:rPr>
          <w:rFonts w:ascii="Arial" w:hAnsi="Arial" w:cs="Arial"/>
        </w:rPr>
        <w:br w:type="page"/>
      </w:r>
      <w:r w:rsidR="00E03006" w:rsidRPr="00071674">
        <w:rPr>
          <w:rFonts w:ascii="Arial" w:hAnsi="Arial" w:cs="Arial"/>
          <w:u w:val="single"/>
        </w:rPr>
        <w:lastRenderedPageBreak/>
        <w:t>En cas de travail à 39 h organisé sur 5 jours par semaine</w:t>
      </w:r>
    </w:p>
    <w:p w:rsidR="00E03006" w:rsidRDefault="00E03006" w:rsidP="00796C6D">
      <w:pPr>
        <w:jc w:val="both"/>
        <w:rPr>
          <w:rFonts w:ascii="Arial" w:hAnsi="Arial" w:cs="Arial"/>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418"/>
        <w:gridCol w:w="1417"/>
        <w:gridCol w:w="1418"/>
        <w:gridCol w:w="1417"/>
        <w:gridCol w:w="1418"/>
      </w:tblGrid>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de jours dans l’année</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365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365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365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365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365</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Repos hebdomadaire</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104</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104</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104</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104</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104</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de jours fériés chômés</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8</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9</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10</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11</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Congés payés</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25</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de jours ouvrés travaillés</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229</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228</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227</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226</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225</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JRTT</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24</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23</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22</w:t>
            </w:r>
          </w:p>
        </w:tc>
        <w:tc>
          <w:tcPr>
            <w:tcW w:w="1417"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21</w:t>
            </w:r>
          </w:p>
        </w:tc>
        <w:tc>
          <w:tcPr>
            <w:tcW w:w="1418" w:type="dxa"/>
            <w:shd w:val="clear" w:color="auto" w:fill="auto"/>
          </w:tcPr>
          <w:p w:rsidR="00D055AD" w:rsidRPr="00D244E2" w:rsidRDefault="009D04CB" w:rsidP="00D244E2">
            <w:pPr>
              <w:jc w:val="both"/>
              <w:rPr>
                <w:rFonts w:ascii="Arial" w:hAnsi="Arial" w:cs="Arial"/>
                <w:sz w:val="18"/>
                <w:szCs w:val="18"/>
              </w:rPr>
            </w:pPr>
            <w:r w:rsidRPr="00D244E2">
              <w:rPr>
                <w:rFonts w:ascii="Arial" w:hAnsi="Arial" w:cs="Arial"/>
                <w:sz w:val="18"/>
                <w:szCs w:val="18"/>
              </w:rPr>
              <w:t>20</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de jours travaillés</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205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205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205</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205</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205</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de semaines travaillées sur la base de 39 h par semaine</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41</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41</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41</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41</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41</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Nbre d’heures arrondies sur la base de 39 h par semaine</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1599 (arrondis à 1600)</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1599 (arrondis à 1600)</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1599 (arrondis à 1600)</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1599 (arrondis à 1600)</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1599 (arrondis à 1600)</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Journée de solidarité</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7</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7</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7</w:t>
            </w:r>
          </w:p>
        </w:tc>
      </w:tr>
      <w:tr w:rsidR="00D055AD" w:rsidRPr="00D244E2" w:rsidTr="00D244E2">
        <w:tc>
          <w:tcPr>
            <w:tcW w:w="3085"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Temps de travail effectif + journée de solidarité</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1607</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1607</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1607</w:t>
            </w:r>
          </w:p>
        </w:tc>
        <w:tc>
          <w:tcPr>
            <w:tcW w:w="1417"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1607</w:t>
            </w:r>
          </w:p>
        </w:tc>
        <w:tc>
          <w:tcPr>
            <w:tcW w:w="1418" w:type="dxa"/>
            <w:shd w:val="clear" w:color="auto" w:fill="auto"/>
          </w:tcPr>
          <w:p w:rsidR="00D055AD" w:rsidRPr="00D244E2" w:rsidRDefault="00D055AD" w:rsidP="00D244E2">
            <w:pPr>
              <w:jc w:val="both"/>
              <w:rPr>
                <w:rFonts w:ascii="Arial" w:hAnsi="Arial" w:cs="Arial"/>
                <w:sz w:val="18"/>
                <w:szCs w:val="18"/>
              </w:rPr>
            </w:pPr>
            <w:r w:rsidRPr="00D244E2">
              <w:rPr>
                <w:rFonts w:ascii="Arial" w:hAnsi="Arial" w:cs="Arial"/>
                <w:sz w:val="18"/>
                <w:szCs w:val="18"/>
              </w:rPr>
              <w:t>1607</w:t>
            </w:r>
          </w:p>
        </w:tc>
      </w:tr>
    </w:tbl>
    <w:p w:rsidR="005E69FF" w:rsidRDefault="005E69FF" w:rsidP="00796C6D">
      <w:pPr>
        <w:jc w:val="both"/>
        <w:rPr>
          <w:rFonts w:ascii="Arial" w:hAnsi="Arial" w:cs="Arial"/>
        </w:rPr>
      </w:pPr>
    </w:p>
    <w:p w:rsidR="00E03006" w:rsidRPr="00071674" w:rsidRDefault="00E03006" w:rsidP="00E03006">
      <w:pPr>
        <w:jc w:val="both"/>
        <w:rPr>
          <w:rFonts w:ascii="Arial" w:hAnsi="Arial" w:cs="Arial"/>
          <w:u w:val="single"/>
        </w:rPr>
      </w:pPr>
      <w:r w:rsidRPr="00071674">
        <w:rPr>
          <w:rFonts w:ascii="Arial" w:hAnsi="Arial" w:cs="Arial"/>
          <w:u w:val="single"/>
        </w:rPr>
        <w:t>En cas de travail à 39 h organisé sur 4.5 jours par semaine en moyenne</w:t>
      </w:r>
    </w:p>
    <w:p w:rsidR="00E03006" w:rsidRDefault="00E03006" w:rsidP="00E03006">
      <w:pPr>
        <w:jc w:val="both"/>
        <w:rPr>
          <w:rFonts w:ascii="Arial" w:hAnsi="Arial" w:cs="Arial"/>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418"/>
        <w:gridCol w:w="1417"/>
        <w:gridCol w:w="1418"/>
        <w:gridCol w:w="1417"/>
        <w:gridCol w:w="1418"/>
      </w:tblGrid>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de jours dans l’année</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365</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365</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365</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365</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365</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Repos hebdomadaire</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130</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130</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130</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130</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130</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de jours fériés chômés</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8</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9</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10</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11</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Congés payés</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22.5</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22.5</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22.5</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22.5</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22.5</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de jours ouvrés travaillés</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205.5</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204.5</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203.5</w:t>
            </w:r>
          </w:p>
        </w:tc>
        <w:tc>
          <w:tcPr>
            <w:tcW w:w="1417" w:type="dxa"/>
            <w:shd w:val="clear" w:color="auto" w:fill="auto"/>
          </w:tcPr>
          <w:p w:rsidR="00E03006" w:rsidRPr="00071674" w:rsidRDefault="007065E5" w:rsidP="00580439">
            <w:pPr>
              <w:jc w:val="both"/>
              <w:rPr>
                <w:rFonts w:ascii="Arial" w:hAnsi="Arial" w:cs="Arial"/>
                <w:sz w:val="18"/>
                <w:szCs w:val="18"/>
              </w:rPr>
            </w:pPr>
            <w:r>
              <w:rPr>
                <w:rFonts w:ascii="Arial" w:hAnsi="Arial" w:cs="Arial"/>
                <w:sz w:val="18"/>
                <w:szCs w:val="18"/>
              </w:rPr>
              <w:t>202.5</w:t>
            </w:r>
          </w:p>
        </w:tc>
        <w:tc>
          <w:tcPr>
            <w:tcW w:w="1418" w:type="dxa"/>
            <w:shd w:val="clear" w:color="auto" w:fill="auto"/>
          </w:tcPr>
          <w:p w:rsidR="00E03006" w:rsidRPr="00071674" w:rsidRDefault="007065E5" w:rsidP="00580439">
            <w:pPr>
              <w:jc w:val="both"/>
              <w:rPr>
                <w:rFonts w:ascii="Arial" w:hAnsi="Arial" w:cs="Arial"/>
                <w:sz w:val="18"/>
                <w:szCs w:val="18"/>
              </w:rPr>
            </w:pPr>
            <w:r>
              <w:rPr>
                <w:rFonts w:ascii="Arial" w:hAnsi="Arial" w:cs="Arial"/>
                <w:sz w:val="18"/>
                <w:szCs w:val="18"/>
              </w:rPr>
              <w:t>201.5</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JRTT</w:t>
            </w:r>
          </w:p>
        </w:tc>
        <w:tc>
          <w:tcPr>
            <w:tcW w:w="1418" w:type="dxa"/>
            <w:shd w:val="clear" w:color="auto" w:fill="auto"/>
          </w:tcPr>
          <w:p w:rsidR="00E03006" w:rsidRPr="00D244E2" w:rsidRDefault="00E03006" w:rsidP="00580439">
            <w:pPr>
              <w:jc w:val="both"/>
              <w:rPr>
                <w:rFonts w:ascii="Arial" w:hAnsi="Arial" w:cs="Arial"/>
                <w:sz w:val="18"/>
                <w:szCs w:val="18"/>
              </w:rPr>
            </w:pPr>
            <w:r>
              <w:rPr>
                <w:rFonts w:ascii="Arial" w:hAnsi="Arial" w:cs="Arial"/>
                <w:sz w:val="18"/>
                <w:szCs w:val="18"/>
              </w:rPr>
              <w:t>21</w:t>
            </w:r>
          </w:p>
        </w:tc>
        <w:tc>
          <w:tcPr>
            <w:tcW w:w="1417" w:type="dxa"/>
            <w:shd w:val="clear" w:color="auto" w:fill="auto"/>
          </w:tcPr>
          <w:p w:rsidR="00E03006" w:rsidRPr="00D244E2" w:rsidRDefault="00410465" w:rsidP="00580439">
            <w:pPr>
              <w:jc w:val="both"/>
              <w:rPr>
                <w:rFonts w:ascii="Arial" w:hAnsi="Arial" w:cs="Arial"/>
                <w:sz w:val="18"/>
                <w:szCs w:val="18"/>
              </w:rPr>
            </w:pPr>
            <w:r>
              <w:rPr>
                <w:rFonts w:ascii="Arial" w:hAnsi="Arial" w:cs="Arial"/>
                <w:sz w:val="18"/>
                <w:szCs w:val="18"/>
              </w:rPr>
              <w:t>20</w:t>
            </w:r>
          </w:p>
        </w:tc>
        <w:tc>
          <w:tcPr>
            <w:tcW w:w="1418" w:type="dxa"/>
            <w:shd w:val="clear" w:color="auto" w:fill="auto"/>
          </w:tcPr>
          <w:p w:rsidR="00E03006" w:rsidRPr="00D244E2" w:rsidRDefault="000534D2" w:rsidP="00580439">
            <w:pPr>
              <w:jc w:val="both"/>
              <w:rPr>
                <w:rFonts w:ascii="Arial" w:hAnsi="Arial" w:cs="Arial"/>
                <w:sz w:val="18"/>
                <w:szCs w:val="18"/>
              </w:rPr>
            </w:pPr>
            <w:r>
              <w:rPr>
                <w:rFonts w:ascii="Arial" w:hAnsi="Arial" w:cs="Arial"/>
                <w:sz w:val="18"/>
                <w:szCs w:val="18"/>
              </w:rPr>
              <w:t>19</w:t>
            </w:r>
          </w:p>
        </w:tc>
        <w:tc>
          <w:tcPr>
            <w:tcW w:w="1417" w:type="dxa"/>
            <w:shd w:val="clear" w:color="auto" w:fill="auto"/>
          </w:tcPr>
          <w:p w:rsidR="00E03006" w:rsidRPr="00071674" w:rsidRDefault="000534D2" w:rsidP="00580439">
            <w:pPr>
              <w:jc w:val="both"/>
              <w:rPr>
                <w:rFonts w:ascii="Arial" w:hAnsi="Arial" w:cs="Arial"/>
                <w:sz w:val="18"/>
                <w:szCs w:val="18"/>
              </w:rPr>
            </w:pPr>
            <w:r w:rsidRPr="00071674">
              <w:rPr>
                <w:rFonts w:ascii="Arial" w:hAnsi="Arial" w:cs="Arial"/>
                <w:sz w:val="18"/>
                <w:szCs w:val="18"/>
              </w:rPr>
              <w:t>18</w:t>
            </w:r>
          </w:p>
        </w:tc>
        <w:tc>
          <w:tcPr>
            <w:tcW w:w="1418" w:type="dxa"/>
            <w:shd w:val="clear" w:color="auto" w:fill="auto"/>
          </w:tcPr>
          <w:p w:rsidR="00E03006" w:rsidRPr="00071674" w:rsidRDefault="000534D2" w:rsidP="00580439">
            <w:pPr>
              <w:jc w:val="both"/>
              <w:rPr>
                <w:rFonts w:ascii="Arial" w:hAnsi="Arial" w:cs="Arial"/>
                <w:sz w:val="18"/>
                <w:szCs w:val="18"/>
              </w:rPr>
            </w:pPr>
            <w:r w:rsidRPr="00071674">
              <w:rPr>
                <w:rFonts w:ascii="Arial" w:hAnsi="Arial" w:cs="Arial"/>
                <w:sz w:val="18"/>
                <w:szCs w:val="18"/>
              </w:rPr>
              <w:t>17</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de jours travaillés</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184.5</w:t>
            </w:r>
          </w:p>
        </w:tc>
        <w:tc>
          <w:tcPr>
            <w:tcW w:w="1417"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184.5</w:t>
            </w:r>
          </w:p>
        </w:tc>
        <w:tc>
          <w:tcPr>
            <w:tcW w:w="1418" w:type="dxa"/>
            <w:shd w:val="clear" w:color="auto" w:fill="auto"/>
          </w:tcPr>
          <w:p w:rsidR="00E03006" w:rsidRPr="00D244E2" w:rsidRDefault="007065E5" w:rsidP="00580439">
            <w:pPr>
              <w:jc w:val="both"/>
              <w:rPr>
                <w:rFonts w:ascii="Arial" w:hAnsi="Arial" w:cs="Arial"/>
                <w:sz w:val="18"/>
                <w:szCs w:val="18"/>
              </w:rPr>
            </w:pPr>
            <w:r>
              <w:rPr>
                <w:rFonts w:ascii="Arial" w:hAnsi="Arial" w:cs="Arial"/>
                <w:sz w:val="18"/>
                <w:szCs w:val="18"/>
              </w:rPr>
              <w:t>184.5</w:t>
            </w:r>
          </w:p>
        </w:tc>
        <w:tc>
          <w:tcPr>
            <w:tcW w:w="1417" w:type="dxa"/>
            <w:shd w:val="clear" w:color="auto" w:fill="auto"/>
          </w:tcPr>
          <w:p w:rsidR="00E03006" w:rsidRPr="00071674" w:rsidRDefault="007065E5" w:rsidP="00580439">
            <w:pPr>
              <w:jc w:val="both"/>
              <w:rPr>
                <w:rFonts w:ascii="Arial" w:hAnsi="Arial" w:cs="Arial"/>
                <w:sz w:val="18"/>
                <w:szCs w:val="18"/>
              </w:rPr>
            </w:pPr>
            <w:r>
              <w:rPr>
                <w:rFonts w:ascii="Arial" w:hAnsi="Arial" w:cs="Arial"/>
                <w:sz w:val="18"/>
                <w:szCs w:val="18"/>
              </w:rPr>
              <w:t>184.5</w:t>
            </w:r>
          </w:p>
        </w:tc>
        <w:tc>
          <w:tcPr>
            <w:tcW w:w="1418" w:type="dxa"/>
            <w:shd w:val="clear" w:color="auto" w:fill="auto"/>
          </w:tcPr>
          <w:p w:rsidR="00E03006" w:rsidRPr="00071674" w:rsidRDefault="007065E5" w:rsidP="00580439">
            <w:pPr>
              <w:jc w:val="both"/>
              <w:rPr>
                <w:rFonts w:ascii="Arial" w:hAnsi="Arial" w:cs="Arial"/>
                <w:sz w:val="18"/>
                <w:szCs w:val="18"/>
              </w:rPr>
            </w:pPr>
            <w:r>
              <w:rPr>
                <w:rFonts w:ascii="Arial" w:hAnsi="Arial" w:cs="Arial"/>
                <w:sz w:val="18"/>
                <w:szCs w:val="18"/>
              </w:rPr>
              <w:t>184.5</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de semaines travaillées sur la base de 39 h par semaine</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41</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41</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41</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41</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41</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Nbre d’heures arrondies sur la base de 39 h par semaine</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1599</w:t>
            </w:r>
            <w:r w:rsidR="007065E5">
              <w:rPr>
                <w:rFonts w:ascii="Arial" w:hAnsi="Arial" w:cs="Arial"/>
                <w:sz w:val="18"/>
                <w:szCs w:val="18"/>
              </w:rPr>
              <w:t>.62</w:t>
            </w:r>
            <w:r w:rsidRPr="00D244E2">
              <w:rPr>
                <w:rFonts w:ascii="Arial" w:hAnsi="Arial" w:cs="Arial"/>
                <w:sz w:val="18"/>
                <w:szCs w:val="18"/>
              </w:rPr>
              <w:t xml:space="preserve"> (arrondis à 1600)</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1599</w:t>
            </w:r>
            <w:r w:rsidR="007065E5">
              <w:rPr>
                <w:rFonts w:ascii="Arial" w:hAnsi="Arial" w:cs="Arial"/>
                <w:sz w:val="18"/>
                <w:szCs w:val="18"/>
              </w:rPr>
              <w:t>.62</w:t>
            </w:r>
            <w:r w:rsidRPr="00D244E2">
              <w:rPr>
                <w:rFonts w:ascii="Arial" w:hAnsi="Arial" w:cs="Arial"/>
                <w:sz w:val="18"/>
                <w:szCs w:val="18"/>
              </w:rPr>
              <w:t xml:space="preserve"> (arrondis à 1600)</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1599</w:t>
            </w:r>
            <w:r w:rsidR="007065E5">
              <w:rPr>
                <w:rFonts w:ascii="Arial" w:hAnsi="Arial" w:cs="Arial"/>
                <w:sz w:val="18"/>
                <w:szCs w:val="18"/>
              </w:rPr>
              <w:t>.62</w:t>
            </w:r>
            <w:r w:rsidRPr="00D244E2">
              <w:rPr>
                <w:rFonts w:ascii="Arial" w:hAnsi="Arial" w:cs="Arial"/>
                <w:sz w:val="18"/>
                <w:szCs w:val="18"/>
              </w:rPr>
              <w:t xml:space="preserve"> (arrondis à 1600)</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1599</w:t>
            </w:r>
            <w:r w:rsidR="007065E5">
              <w:rPr>
                <w:rFonts w:ascii="Arial" w:hAnsi="Arial" w:cs="Arial"/>
                <w:sz w:val="18"/>
                <w:szCs w:val="18"/>
              </w:rPr>
              <w:t>.62</w:t>
            </w:r>
            <w:r w:rsidRPr="00D244E2">
              <w:rPr>
                <w:rFonts w:ascii="Arial" w:hAnsi="Arial" w:cs="Arial"/>
                <w:sz w:val="18"/>
                <w:szCs w:val="18"/>
              </w:rPr>
              <w:t xml:space="preserve"> (arrondis à 1600)</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1599</w:t>
            </w:r>
            <w:r w:rsidR="007065E5">
              <w:rPr>
                <w:rFonts w:ascii="Arial" w:hAnsi="Arial" w:cs="Arial"/>
                <w:sz w:val="18"/>
                <w:szCs w:val="18"/>
              </w:rPr>
              <w:t>.62</w:t>
            </w:r>
            <w:r w:rsidRPr="00D244E2">
              <w:rPr>
                <w:rFonts w:ascii="Arial" w:hAnsi="Arial" w:cs="Arial"/>
                <w:sz w:val="18"/>
                <w:szCs w:val="18"/>
              </w:rPr>
              <w:t xml:space="preserve"> (arrondis à 1600)</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Journée de solidarité</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7</w:t>
            </w:r>
          </w:p>
        </w:tc>
      </w:tr>
      <w:tr w:rsidR="00E03006" w:rsidRPr="00D244E2" w:rsidTr="00580439">
        <w:tc>
          <w:tcPr>
            <w:tcW w:w="3085"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Temps de travail effectif + journée de solidarité</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1607</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1607</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1607</w:t>
            </w:r>
          </w:p>
        </w:tc>
        <w:tc>
          <w:tcPr>
            <w:tcW w:w="1417"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1607</w:t>
            </w:r>
          </w:p>
        </w:tc>
        <w:tc>
          <w:tcPr>
            <w:tcW w:w="1418" w:type="dxa"/>
            <w:shd w:val="clear" w:color="auto" w:fill="auto"/>
          </w:tcPr>
          <w:p w:rsidR="00E03006" w:rsidRPr="00D244E2" w:rsidRDefault="00E03006" w:rsidP="00580439">
            <w:pPr>
              <w:jc w:val="both"/>
              <w:rPr>
                <w:rFonts w:ascii="Arial" w:hAnsi="Arial" w:cs="Arial"/>
                <w:sz w:val="18"/>
                <w:szCs w:val="18"/>
              </w:rPr>
            </w:pPr>
            <w:r w:rsidRPr="00D244E2">
              <w:rPr>
                <w:rFonts w:ascii="Arial" w:hAnsi="Arial" w:cs="Arial"/>
                <w:sz w:val="18"/>
                <w:szCs w:val="18"/>
              </w:rPr>
              <w:t>1607</w:t>
            </w:r>
          </w:p>
        </w:tc>
      </w:tr>
    </w:tbl>
    <w:p w:rsidR="00E03006" w:rsidRDefault="00E03006" w:rsidP="00796C6D">
      <w:pPr>
        <w:jc w:val="both"/>
        <w:rPr>
          <w:rFonts w:ascii="Arial" w:hAnsi="Arial" w:cs="Arial"/>
        </w:rPr>
      </w:pPr>
    </w:p>
    <w:p w:rsidR="009D04CB" w:rsidRDefault="009D04CB" w:rsidP="00796C6D">
      <w:pPr>
        <w:jc w:val="both"/>
        <w:rPr>
          <w:rFonts w:ascii="Arial" w:hAnsi="Arial" w:cs="Arial"/>
        </w:rPr>
      </w:pPr>
      <w:r>
        <w:rPr>
          <w:rFonts w:ascii="Arial" w:hAnsi="Arial" w:cs="Arial"/>
        </w:rPr>
        <w:t xml:space="preserve">Les jours fériés chômés comptabilisés sont ceux qui </w:t>
      </w:r>
      <w:r w:rsidR="00921A9B">
        <w:rPr>
          <w:rFonts w:ascii="Arial" w:hAnsi="Arial" w:cs="Arial"/>
        </w:rPr>
        <w:t>coïncident</w:t>
      </w:r>
      <w:r>
        <w:rPr>
          <w:rFonts w:ascii="Arial" w:hAnsi="Arial" w:cs="Arial"/>
        </w:rPr>
        <w:t xml:space="preserve"> avec un jour habituellement travaillé.</w:t>
      </w:r>
    </w:p>
    <w:p w:rsidR="009D04CB" w:rsidRDefault="009D04CB" w:rsidP="00796C6D">
      <w:pPr>
        <w:jc w:val="both"/>
        <w:rPr>
          <w:rFonts w:ascii="Arial" w:hAnsi="Arial" w:cs="Arial"/>
        </w:rPr>
      </w:pPr>
    </w:p>
    <w:p w:rsidR="00796C6D" w:rsidRPr="0003113C" w:rsidRDefault="009D04CB" w:rsidP="00796C6D">
      <w:pPr>
        <w:jc w:val="both"/>
        <w:rPr>
          <w:rFonts w:ascii="Arial" w:hAnsi="Arial" w:cs="Arial"/>
        </w:rPr>
      </w:pPr>
      <w:r>
        <w:rPr>
          <w:rFonts w:ascii="Arial" w:hAnsi="Arial" w:cs="Arial"/>
        </w:rPr>
        <w:t>C</w:t>
      </w:r>
      <w:r w:rsidR="00796C6D" w:rsidRPr="0003113C">
        <w:rPr>
          <w:rFonts w:ascii="Arial" w:hAnsi="Arial" w:cs="Arial"/>
        </w:rPr>
        <w:t>es d</w:t>
      </w:r>
      <w:r w:rsidR="008971B8">
        <w:rPr>
          <w:rFonts w:ascii="Arial" w:hAnsi="Arial" w:cs="Arial"/>
        </w:rPr>
        <w:t>onnées sont déterminées pour un agent de droit privé</w:t>
      </w:r>
      <w:r w:rsidR="00796C6D" w:rsidRPr="0003113C">
        <w:rPr>
          <w:rFonts w:ascii="Arial" w:hAnsi="Arial" w:cs="Arial"/>
        </w:rPr>
        <w:t xml:space="preserve"> présent sur toute la période de référence et ayant acquis un droit complet à congés payés, à savoir 5 semaines de congés payés.</w:t>
      </w:r>
    </w:p>
    <w:p w:rsidR="00796C6D" w:rsidRPr="0003113C" w:rsidRDefault="00796C6D" w:rsidP="00796C6D">
      <w:pPr>
        <w:jc w:val="both"/>
        <w:rPr>
          <w:rFonts w:ascii="Arial" w:hAnsi="Arial" w:cs="Arial"/>
        </w:rPr>
      </w:pPr>
    </w:p>
    <w:p w:rsidR="00796C6D" w:rsidRPr="007065E5" w:rsidRDefault="007065E5" w:rsidP="00796C6D">
      <w:pPr>
        <w:jc w:val="both"/>
        <w:rPr>
          <w:rFonts w:ascii="Arial" w:hAnsi="Arial" w:cs="Arial"/>
          <w:u w:val="single"/>
        </w:rPr>
      </w:pPr>
      <w:r w:rsidRPr="007065E5">
        <w:rPr>
          <w:rFonts w:ascii="Arial" w:hAnsi="Arial" w:cs="Arial"/>
          <w:u w:val="single"/>
        </w:rPr>
        <w:t>Réduction des JRTT en cas d’absence</w:t>
      </w:r>
    </w:p>
    <w:p w:rsidR="00796C6D" w:rsidRPr="0003113C" w:rsidRDefault="00796C6D" w:rsidP="00796C6D">
      <w:pPr>
        <w:jc w:val="both"/>
        <w:rPr>
          <w:rFonts w:ascii="Arial" w:hAnsi="Arial" w:cs="Arial"/>
        </w:rPr>
      </w:pPr>
      <w:r w:rsidRPr="0003113C">
        <w:rPr>
          <w:rFonts w:ascii="Arial" w:hAnsi="Arial" w:cs="Arial"/>
          <w:i/>
        </w:rPr>
        <w:t xml:space="preserve">En cas d’absence </w:t>
      </w:r>
      <w:r w:rsidR="008971B8">
        <w:rPr>
          <w:rFonts w:ascii="Arial" w:hAnsi="Arial" w:cs="Arial"/>
          <w:i/>
        </w:rPr>
        <w:t>de l’agent de droit privé</w:t>
      </w:r>
      <w:r w:rsidRPr="0003113C">
        <w:rPr>
          <w:rFonts w:ascii="Arial" w:hAnsi="Arial" w:cs="Arial"/>
          <w:i/>
        </w:rPr>
        <w:t xml:space="preserve"> non assimilée à un temps de travail effectif</w:t>
      </w:r>
      <w:r w:rsidRPr="0003113C">
        <w:rPr>
          <w:rFonts w:ascii="Arial" w:hAnsi="Arial" w:cs="Arial"/>
        </w:rPr>
        <w:t xml:space="preserve"> pour la durée du travail (Maladie, congé sans solde …), le nombre de JRTT acquis sera réduit au prorata selon les modalités suivantes : </w:t>
      </w:r>
    </w:p>
    <w:p w:rsidR="00796C6D" w:rsidRPr="0003113C" w:rsidRDefault="00796C6D" w:rsidP="00796C6D">
      <w:pPr>
        <w:jc w:val="both"/>
        <w:rPr>
          <w:rFonts w:ascii="Arial" w:hAnsi="Arial" w:cs="Arial"/>
        </w:rPr>
      </w:pPr>
    </w:p>
    <w:p w:rsidR="00796C6D" w:rsidRDefault="009D04CB" w:rsidP="00796C6D">
      <w:pPr>
        <w:jc w:val="both"/>
        <w:rPr>
          <w:rFonts w:ascii="Arial" w:hAnsi="Arial" w:cs="Arial"/>
        </w:rPr>
      </w:pPr>
      <w:r>
        <w:rPr>
          <w:rFonts w:ascii="Arial" w:hAnsi="Arial" w:cs="Arial"/>
        </w:rPr>
        <w:t>Coefficient de réduction = N</w:t>
      </w:r>
      <w:r w:rsidR="008971B8">
        <w:rPr>
          <w:rFonts w:ascii="Arial" w:hAnsi="Arial" w:cs="Arial"/>
        </w:rPr>
        <w:t>om</w:t>
      </w:r>
      <w:r>
        <w:rPr>
          <w:rFonts w:ascii="Arial" w:hAnsi="Arial" w:cs="Arial"/>
        </w:rPr>
        <w:t>bre de jours ouvrés travaillés / JRTT</w:t>
      </w:r>
    </w:p>
    <w:p w:rsidR="009D04CB" w:rsidRDefault="002D5180" w:rsidP="00796C6D">
      <w:pPr>
        <w:jc w:val="both"/>
        <w:rPr>
          <w:rFonts w:ascii="Arial" w:hAnsi="Arial" w:cs="Arial"/>
        </w:rPr>
      </w:pPr>
      <w:r>
        <w:rPr>
          <w:rFonts w:ascii="Arial" w:hAnsi="Arial" w:cs="Arial"/>
        </w:rPr>
        <w:t>Le coefficient de réduction détermine le nombre de jour ouvrés d’absence se traduisant par une réduction du droit à JRTT.</w:t>
      </w:r>
    </w:p>
    <w:p w:rsidR="002D5180" w:rsidRDefault="002D5180" w:rsidP="00796C6D">
      <w:pPr>
        <w:jc w:val="both"/>
        <w:rPr>
          <w:rFonts w:ascii="Arial" w:hAnsi="Arial" w:cs="Arial"/>
        </w:rPr>
      </w:pPr>
    </w:p>
    <w:p w:rsidR="002D5180" w:rsidRPr="002D5180" w:rsidRDefault="009D04CB" w:rsidP="002D5180">
      <w:pPr>
        <w:ind w:firstLine="708"/>
        <w:jc w:val="both"/>
        <w:rPr>
          <w:rFonts w:ascii="Arial" w:hAnsi="Arial" w:cs="Arial"/>
          <w:i/>
        </w:rPr>
      </w:pPr>
      <w:r w:rsidRPr="002D5180">
        <w:rPr>
          <w:rFonts w:ascii="Arial" w:hAnsi="Arial" w:cs="Arial"/>
          <w:i/>
        </w:rPr>
        <w:t xml:space="preserve">Exemple : </w:t>
      </w:r>
    </w:p>
    <w:p w:rsidR="009D04CB" w:rsidRPr="002D5180" w:rsidRDefault="002D5180" w:rsidP="002D5180">
      <w:pPr>
        <w:ind w:left="708"/>
        <w:jc w:val="both"/>
        <w:rPr>
          <w:rFonts w:ascii="Arial" w:hAnsi="Arial" w:cs="Arial"/>
          <w:i/>
        </w:rPr>
      </w:pPr>
      <w:r w:rsidRPr="002D5180">
        <w:rPr>
          <w:rFonts w:ascii="Arial" w:hAnsi="Arial" w:cs="Arial"/>
          <w:i/>
        </w:rPr>
        <w:t>S</w:t>
      </w:r>
      <w:r w:rsidR="009D04CB" w:rsidRPr="002D5180">
        <w:rPr>
          <w:rFonts w:ascii="Arial" w:hAnsi="Arial" w:cs="Arial"/>
          <w:i/>
        </w:rPr>
        <w:t xml:space="preserve">ur une année comportant 229 jours ouvrés travaillés, un </w:t>
      </w:r>
      <w:r w:rsidR="008971B8">
        <w:rPr>
          <w:rFonts w:ascii="Arial" w:hAnsi="Arial" w:cs="Arial"/>
          <w:i/>
        </w:rPr>
        <w:t>agent de droit privé</w:t>
      </w:r>
      <w:r w:rsidR="009D04CB" w:rsidRPr="002D5180">
        <w:rPr>
          <w:rFonts w:ascii="Arial" w:hAnsi="Arial" w:cs="Arial"/>
          <w:i/>
        </w:rPr>
        <w:t xml:space="preserve"> bénéficie de 24 JRTT.</w:t>
      </w:r>
    </w:p>
    <w:p w:rsidR="009D04CB" w:rsidRPr="002D5180" w:rsidRDefault="009D04CB" w:rsidP="002D5180">
      <w:pPr>
        <w:ind w:left="708"/>
        <w:jc w:val="both"/>
        <w:rPr>
          <w:rFonts w:ascii="Arial" w:hAnsi="Arial" w:cs="Arial"/>
          <w:i/>
        </w:rPr>
      </w:pPr>
      <w:r w:rsidRPr="002D5180">
        <w:rPr>
          <w:rFonts w:ascii="Arial" w:hAnsi="Arial" w:cs="Arial"/>
          <w:i/>
        </w:rPr>
        <w:t xml:space="preserve">Le coefficient de réduction est de 229 / 24 = 9.54, arrondis à 10 jours </w:t>
      </w:r>
      <w:r w:rsidR="002D5180" w:rsidRPr="002D5180">
        <w:rPr>
          <w:rFonts w:ascii="Arial" w:hAnsi="Arial" w:cs="Arial"/>
          <w:i/>
        </w:rPr>
        <w:t xml:space="preserve">ouvrés </w:t>
      </w:r>
      <w:r w:rsidRPr="002D5180">
        <w:rPr>
          <w:rFonts w:ascii="Arial" w:hAnsi="Arial" w:cs="Arial"/>
          <w:i/>
        </w:rPr>
        <w:t>(</w:t>
      </w:r>
      <w:r w:rsidR="002D5180" w:rsidRPr="002D5180">
        <w:rPr>
          <w:rFonts w:ascii="Arial" w:hAnsi="Arial" w:cs="Arial"/>
          <w:i/>
        </w:rPr>
        <w:t xml:space="preserve">c’est-à-dire </w:t>
      </w:r>
      <w:r w:rsidRPr="002D5180">
        <w:rPr>
          <w:rFonts w:ascii="Arial" w:hAnsi="Arial" w:cs="Arial"/>
          <w:i/>
        </w:rPr>
        <w:t>hors jours de repos hebdomadaire et jours fériés chômés)</w:t>
      </w:r>
    </w:p>
    <w:p w:rsidR="009D04CB" w:rsidRPr="002D5180" w:rsidRDefault="009D04CB" w:rsidP="00796C6D">
      <w:pPr>
        <w:jc w:val="both"/>
        <w:rPr>
          <w:rFonts w:ascii="Arial" w:hAnsi="Arial" w:cs="Arial"/>
          <w:i/>
        </w:rPr>
      </w:pPr>
    </w:p>
    <w:p w:rsidR="009D04CB" w:rsidRPr="002D5180" w:rsidRDefault="009D04CB" w:rsidP="002D5180">
      <w:pPr>
        <w:ind w:firstLine="708"/>
        <w:jc w:val="both"/>
        <w:rPr>
          <w:rFonts w:ascii="Arial" w:hAnsi="Arial" w:cs="Arial"/>
          <w:i/>
        </w:rPr>
      </w:pPr>
      <w:r w:rsidRPr="002D5180">
        <w:rPr>
          <w:rFonts w:ascii="Arial" w:hAnsi="Arial" w:cs="Arial"/>
          <w:i/>
        </w:rPr>
        <w:t xml:space="preserve">= </w:t>
      </w:r>
      <w:r w:rsidR="002D5180" w:rsidRPr="002D5180">
        <w:rPr>
          <w:rFonts w:ascii="Arial" w:hAnsi="Arial" w:cs="Arial"/>
          <w:i/>
        </w:rPr>
        <w:t>Le droit à JRTT est réduit d’un jour par période de 10 jours ouvrés d’absence.</w:t>
      </w:r>
    </w:p>
    <w:p w:rsidR="002D5180" w:rsidRDefault="002D5180" w:rsidP="00796C6D">
      <w:pPr>
        <w:jc w:val="both"/>
        <w:rPr>
          <w:rFonts w:ascii="Arial" w:hAnsi="Arial" w:cs="Arial"/>
        </w:rPr>
      </w:pPr>
    </w:p>
    <w:p w:rsidR="009D04CB" w:rsidRPr="0003113C" w:rsidRDefault="009D04CB" w:rsidP="00796C6D">
      <w:pPr>
        <w:jc w:val="both"/>
        <w:rPr>
          <w:rFonts w:ascii="Arial" w:hAnsi="Arial" w:cs="Arial"/>
        </w:rPr>
      </w:pPr>
    </w:p>
    <w:p w:rsidR="00796C6D" w:rsidRPr="0003113C" w:rsidRDefault="00796C6D" w:rsidP="00796C6D">
      <w:pPr>
        <w:jc w:val="both"/>
        <w:rPr>
          <w:rFonts w:ascii="Arial" w:hAnsi="Arial" w:cs="Arial"/>
        </w:rPr>
      </w:pPr>
      <w:r w:rsidRPr="0003113C">
        <w:rPr>
          <w:rFonts w:ascii="Arial" w:hAnsi="Arial" w:cs="Arial"/>
          <w:i/>
        </w:rPr>
        <w:lastRenderedPageBreak/>
        <w:t xml:space="preserve">En cas d’absence </w:t>
      </w:r>
      <w:r w:rsidR="008971B8">
        <w:rPr>
          <w:rFonts w:ascii="Arial" w:hAnsi="Arial" w:cs="Arial"/>
          <w:i/>
        </w:rPr>
        <w:t>de l’agent de droit privé</w:t>
      </w:r>
      <w:r w:rsidRPr="0003113C">
        <w:rPr>
          <w:rFonts w:ascii="Arial" w:hAnsi="Arial" w:cs="Arial"/>
          <w:i/>
        </w:rPr>
        <w:t xml:space="preserve"> assimilée à un temps de travail effectif</w:t>
      </w:r>
      <w:r w:rsidRPr="0003113C">
        <w:rPr>
          <w:rFonts w:ascii="Arial" w:hAnsi="Arial" w:cs="Arial"/>
        </w:rPr>
        <w:t xml:space="preserve"> pour la durée du travail (JRTT, congés payés, et pour évènements familiaux, jours fériés chômés tombant un jour en principe travaillé …), le nombre de JRTT acquis ne sera pas réduit.</w:t>
      </w:r>
    </w:p>
    <w:p w:rsidR="00796C6D" w:rsidRPr="0003113C" w:rsidRDefault="00796C6D" w:rsidP="00796C6D">
      <w:pPr>
        <w:jc w:val="both"/>
        <w:rPr>
          <w:rFonts w:ascii="Arial" w:hAnsi="Arial" w:cs="Arial"/>
        </w:rPr>
      </w:pPr>
      <w:r w:rsidRPr="0003113C">
        <w:rPr>
          <w:rFonts w:ascii="Arial" w:hAnsi="Arial" w:cs="Arial"/>
        </w:rPr>
        <w:t> </w:t>
      </w:r>
    </w:p>
    <w:p w:rsidR="00796C6D" w:rsidRPr="0003113C" w:rsidRDefault="00796C6D" w:rsidP="00796C6D">
      <w:pPr>
        <w:jc w:val="both"/>
        <w:rPr>
          <w:rFonts w:ascii="Arial" w:hAnsi="Arial" w:cs="Arial"/>
        </w:rPr>
      </w:pPr>
      <w:r w:rsidRPr="0003113C">
        <w:rPr>
          <w:rFonts w:ascii="Arial" w:hAnsi="Arial" w:cs="Arial"/>
          <w:i/>
        </w:rPr>
        <w:t>En cas d’entrée ou de sortie en cours de période de référence</w:t>
      </w:r>
      <w:r w:rsidRPr="0003113C">
        <w:rPr>
          <w:rFonts w:ascii="Arial" w:hAnsi="Arial" w:cs="Arial"/>
        </w:rPr>
        <w:t xml:space="preserve">, le droit à JRTT sera calculé selon les modalités suivantes : </w:t>
      </w:r>
    </w:p>
    <w:p w:rsidR="00796C6D" w:rsidRPr="0003113C" w:rsidRDefault="00796C6D" w:rsidP="00796C6D">
      <w:pPr>
        <w:jc w:val="both"/>
        <w:rPr>
          <w:rFonts w:ascii="Arial" w:hAnsi="Arial" w:cs="Arial"/>
        </w:rPr>
      </w:pPr>
    </w:p>
    <w:p w:rsidR="00986D81" w:rsidRDefault="00986D81" w:rsidP="00796C6D">
      <w:pPr>
        <w:jc w:val="both"/>
        <w:rPr>
          <w:rFonts w:ascii="Arial" w:hAnsi="Arial" w:cs="Arial"/>
          <w:lang w:eastAsia="fr-FR"/>
        </w:rPr>
      </w:pPr>
      <w:r>
        <w:rPr>
          <w:rFonts w:ascii="Arial" w:hAnsi="Arial" w:cs="Arial"/>
          <w:lang w:eastAsia="fr-FR"/>
        </w:rPr>
        <w:t xml:space="preserve">Nombre de jours 360 (30 jours par mois) entre deux dates x 25/12/30 </w:t>
      </w:r>
    </w:p>
    <w:p w:rsidR="00986D81" w:rsidRDefault="00986D81" w:rsidP="00796C6D">
      <w:pPr>
        <w:jc w:val="both"/>
        <w:rPr>
          <w:rFonts w:ascii="Arial" w:hAnsi="Arial" w:cs="Arial"/>
        </w:rPr>
      </w:pPr>
    </w:p>
    <w:p w:rsidR="0023581C" w:rsidRDefault="0023581C" w:rsidP="009928BB">
      <w:pPr>
        <w:jc w:val="both"/>
        <w:rPr>
          <w:rFonts w:ascii="Arial" w:hAnsi="Arial" w:cs="Arial"/>
        </w:rPr>
      </w:pPr>
      <w:r>
        <w:rPr>
          <w:rFonts w:ascii="Arial" w:hAnsi="Arial" w:cs="Arial"/>
        </w:rPr>
        <w:t>Si au terme de la période de référence, le droit acquis à JRTT s’exprime par un chiffre décimal en raison d’une absence non assimilée à un temps de travail effectif ou d’une entrée ou sortie en cours de période, il est arrondi à la demi-journée supérieur</w:t>
      </w:r>
      <w:r w:rsidR="002D5180">
        <w:rPr>
          <w:rFonts w:ascii="Arial" w:hAnsi="Arial" w:cs="Arial"/>
        </w:rPr>
        <w:t>e</w:t>
      </w:r>
      <w:r>
        <w:rPr>
          <w:rFonts w:ascii="Arial" w:hAnsi="Arial" w:cs="Arial"/>
        </w:rPr>
        <w:t xml:space="preserve">. </w:t>
      </w:r>
    </w:p>
    <w:p w:rsidR="0023581C" w:rsidRDefault="0023581C" w:rsidP="009928BB">
      <w:pPr>
        <w:jc w:val="both"/>
        <w:rPr>
          <w:rFonts w:ascii="Arial" w:hAnsi="Arial" w:cs="Arial"/>
        </w:rPr>
      </w:pPr>
    </w:p>
    <w:p w:rsidR="00E52E17" w:rsidRPr="0003113C" w:rsidRDefault="00E52E17" w:rsidP="009928BB">
      <w:pPr>
        <w:jc w:val="both"/>
        <w:rPr>
          <w:rFonts w:ascii="Arial" w:hAnsi="Arial" w:cs="Arial"/>
          <w:u w:val="single"/>
        </w:rPr>
      </w:pPr>
      <w:r w:rsidRPr="0003113C">
        <w:rPr>
          <w:rFonts w:ascii="Arial" w:hAnsi="Arial" w:cs="Arial"/>
        </w:rPr>
        <w:tab/>
      </w:r>
      <w:r w:rsidR="0077359F" w:rsidRPr="0003113C">
        <w:rPr>
          <w:rFonts w:ascii="Arial" w:hAnsi="Arial" w:cs="Arial"/>
          <w:u w:val="single"/>
        </w:rPr>
        <w:t>3.</w:t>
      </w:r>
      <w:r w:rsidRPr="0003113C">
        <w:rPr>
          <w:rFonts w:ascii="Arial" w:hAnsi="Arial" w:cs="Arial"/>
          <w:u w:val="single"/>
        </w:rPr>
        <w:t>4 Période de référence et suivi</w:t>
      </w:r>
    </w:p>
    <w:p w:rsidR="00DF1339" w:rsidRPr="0003113C" w:rsidRDefault="00DF1339" w:rsidP="009928BB">
      <w:pPr>
        <w:jc w:val="both"/>
        <w:rPr>
          <w:rFonts w:ascii="Arial" w:hAnsi="Arial" w:cs="Arial"/>
          <w:u w:val="single"/>
        </w:rPr>
      </w:pPr>
    </w:p>
    <w:p w:rsidR="00DF1339" w:rsidRPr="0003113C" w:rsidRDefault="00DF1339" w:rsidP="009928BB">
      <w:pPr>
        <w:jc w:val="both"/>
        <w:rPr>
          <w:rFonts w:ascii="Arial" w:hAnsi="Arial" w:cs="Arial"/>
        </w:rPr>
      </w:pPr>
      <w:r w:rsidRPr="0003113C">
        <w:rPr>
          <w:rFonts w:ascii="Arial" w:hAnsi="Arial" w:cs="Arial"/>
        </w:rPr>
        <w:t xml:space="preserve">L’année de référence s’entend d’une période de 12 mois consécutifs </w:t>
      </w:r>
      <w:r w:rsidR="00090074" w:rsidRPr="0003113C">
        <w:rPr>
          <w:rFonts w:ascii="Arial" w:hAnsi="Arial" w:cs="Arial"/>
        </w:rPr>
        <w:t>qui débute le 1</w:t>
      </w:r>
      <w:r w:rsidR="00090074" w:rsidRPr="0003113C">
        <w:rPr>
          <w:rFonts w:ascii="Arial" w:hAnsi="Arial" w:cs="Arial"/>
          <w:vertAlign w:val="superscript"/>
        </w:rPr>
        <w:t>er</w:t>
      </w:r>
      <w:r w:rsidR="00C334DB" w:rsidRPr="0003113C">
        <w:rPr>
          <w:rFonts w:ascii="Arial" w:hAnsi="Arial" w:cs="Arial"/>
        </w:rPr>
        <w:t xml:space="preserve"> j</w:t>
      </w:r>
      <w:r w:rsidR="002D5180">
        <w:rPr>
          <w:rFonts w:ascii="Arial" w:hAnsi="Arial" w:cs="Arial"/>
        </w:rPr>
        <w:t>anvier pour se terminer le 31 décembre</w:t>
      </w:r>
      <w:r w:rsidR="00796C6D" w:rsidRPr="0003113C">
        <w:rPr>
          <w:rFonts w:ascii="Arial" w:hAnsi="Arial" w:cs="Arial"/>
        </w:rPr>
        <w:t xml:space="preserve"> de chaque année</w:t>
      </w:r>
      <w:r w:rsidR="00090074" w:rsidRPr="0003113C">
        <w:rPr>
          <w:rFonts w:ascii="Arial" w:hAnsi="Arial" w:cs="Arial"/>
        </w:rPr>
        <w:t>.</w:t>
      </w:r>
    </w:p>
    <w:p w:rsidR="00090074" w:rsidRPr="0003113C" w:rsidRDefault="00090074" w:rsidP="009928BB">
      <w:pPr>
        <w:jc w:val="both"/>
        <w:rPr>
          <w:rFonts w:ascii="Arial" w:hAnsi="Arial" w:cs="Arial"/>
        </w:rPr>
      </w:pPr>
    </w:p>
    <w:p w:rsidR="00090074" w:rsidRPr="0003113C" w:rsidRDefault="00090074" w:rsidP="009928BB">
      <w:pPr>
        <w:jc w:val="both"/>
        <w:rPr>
          <w:rFonts w:ascii="Arial" w:hAnsi="Arial" w:cs="Arial"/>
        </w:rPr>
      </w:pPr>
      <w:r w:rsidRPr="0003113C">
        <w:rPr>
          <w:rFonts w:ascii="Arial" w:hAnsi="Arial" w:cs="Arial"/>
        </w:rPr>
        <w:t>En cas d’embauche en C</w:t>
      </w:r>
      <w:r w:rsidR="00065377" w:rsidRPr="0003113C">
        <w:rPr>
          <w:rFonts w:ascii="Arial" w:hAnsi="Arial" w:cs="Arial"/>
        </w:rPr>
        <w:t>DD</w:t>
      </w:r>
      <w:r w:rsidRPr="0003113C">
        <w:rPr>
          <w:rFonts w:ascii="Arial" w:hAnsi="Arial" w:cs="Arial"/>
        </w:rPr>
        <w:t>, la période de référence s’entend de la durée du contrat de travail.</w:t>
      </w:r>
    </w:p>
    <w:p w:rsidR="00DF1339" w:rsidRPr="0003113C" w:rsidRDefault="00DF1339" w:rsidP="009928BB">
      <w:pPr>
        <w:jc w:val="both"/>
        <w:rPr>
          <w:rFonts w:ascii="Arial" w:hAnsi="Arial" w:cs="Arial"/>
        </w:rPr>
      </w:pPr>
    </w:p>
    <w:p w:rsidR="00A42326" w:rsidRPr="0003113C" w:rsidRDefault="00B6710E" w:rsidP="00A42326">
      <w:pPr>
        <w:jc w:val="both"/>
        <w:rPr>
          <w:rFonts w:ascii="Arial" w:hAnsi="Arial" w:cs="Arial"/>
          <w:u w:val="single"/>
        </w:rPr>
      </w:pPr>
      <w:r w:rsidRPr="0003113C">
        <w:rPr>
          <w:rFonts w:ascii="Arial" w:hAnsi="Arial" w:cs="Arial"/>
        </w:rPr>
        <w:tab/>
      </w:r>
      <w:r w:rsidRPr="0003113C">
        <w:rPr>
          <w:rFonts w:ascii="Arial" w:hAnsi="Arial" w:cs="Arial"/>
          <w:u w:val="single"/>
        </w:rPr>
        <w:t xml:space="preserve">3.5 </w:t>
      </w:r>
      <w:r w:rsidR="007065E5">
        <w:rPr>
          <w:rFonts w:ascii="Arial" w:hAnsi="Arial" w:cs="Arial"/>
          <w:u w:val="single"/>
        </w:rPr>
        <w:t>Modalités de pose des JRTT</w:t>
      </w:r>
    </w:p>
    <w:p w:rsidR="00A42326" w:rsidRPr="0003113C" w:rsidRDefault="00A42326" w:rsidP="00A42326">
      <w:pPr>
        <w:jc w:val="both"/>
        <w:rPr>
          <w:rFonts w:ascii="Arial" w:hAnsi="Arial" w:cs="Arial"/>
        </w:rPr>
      </w:pPr>
    </w:p>
    <w:p w:rsidR="00071674" w:rsidRDefault="00A42326" w:rsidP="00A42326">
      <w:pPr>
        <w:jc w:val="both"/>
        <w:rPr>
          <w:rFonts w:ascii="Arial" w:hAnsi="Arial" w:cs="Arial"/>
        </w:rPr>
      </w:pPr>
      <w:r w:rsidRPr="0003113C">
        <w:rPr>
          <w:rFonts w:ascii="Arial" w:hAnsi="Arial" w:cs="Arial"/>
        </w:rPr>
        <w:t xml:space="preserve">Les JRTT seront pris à l’initiative </w:t>
      </w:r>
      <w:r w:rsidR="008971B8">
        <w:rPr>
          <w:rFonts w:ascii="Arial" w:hAnsi="Arial" w:cs="Arial"/>
        </w:rPr>
        <w:t>de l’agent de droit privé</w:t>
      </w:r>
      <w:r w:rsidRPr="0003113C">
        <w:rPr>
          <w:rFonts w:ascii="Arial" w:hAnsi="Arial" w:cs="Arial"/>
        </w:rPr>
        <w:t xml:space="preserve">, </w:t>
      </w:r>
      <w:r w:rsidR="00716B0B" w:rsidRPr="00716B0B">
        <w:rPr>
          <w:rFonts w:ascii="Arial" w:hAnsi="Arial" w:cs="Arial"/>
        </w:rPr>
        <w:t>validées par le chef de service, par journée entière ou par demi-journée via le logiciel RH.</w:t>
      </w:r>
    </w:p>
    <w:p w:rsidR="00716B0B" w:rsidRDefault="00716B0B" w:rsidP="00A42326">
      <w:pPr>
        <w:jc w:val="both"/>
        <w:rPr>
          <w:rFonts w:ascii="Arial" w:hAnsi="Arial" w:cs="Arial"/>
        </w:rPr>
      </w:pPr>
    </w:p>
    <w:p w:rsidR="00071674" w:rsidRDefault="008971B8" w:rsidP="00A42326">
      <w:pPr>
        <w:jc w:val="both"/>
        <w:rPr>
          <w:rFonts w:ascii="Arial" w:hAnsi="Arial" w:cs="Arial"/>
        </w:rPr>
      </w:pPr>
      <w:r>
        <w:rPr>
          <w:rFonts w:ascii="Arial" w:hAnsi="Arial" w:cs="Arial"/>
        </w:rPr>
        <w:t>L’agent de droit privé</w:t>
      </w:r>
      <w:r w:rsidR="00A42326" w:rsidRPr="0003113C">
        <w:rPr>
          <w:rFonts w:ascii="Arial" w:hAnsi="Arial" w:cs="Arial"/>
        </w:rPr>
        <w:t xml:space="preserve"> s’effor</w:t>
      </w:r>
      <w:r w:rsidR="00071674">
        <w:rPr>
          <w:rFonts w:ascii="Arial" w:hAnsi="Arial" w:cs="Arial"/>
        </w:rPr>
        <w:t xml:space="preserve">cera de solder les JRTT acquis au 31 décembre </w:t>
      </w:r>
      <w:r w:rsidR="00A42326" w:rsidRPr="0003113C">
        <w:rPr>
          <w:rFonts w:ascii="Arial" w:hAnsi="Arial" w:cs="Arial"/>
        </w:rPr>
        <w:t xml:space="preserve">de chaque année. </w:t>
      </w:r>
      <w:r w:rsidR="00071674">
        <w:rPr>
          <w:rFonts w:ascii="Arial" w:hAnsi="Arial" w:cs="Arial"/>
        </w:rPr>
        <w:t>Il dispose d’une</w:t>
      </w:r>
      <w:r w:rsidR="000D3476">
        <w:rPr>
          <w:rFonts w:ascii="Arial" w:hAnsi="Arial" w:cs="Arial"/>
        </w:rPr>
        <w:t xml:space="preserve"> liberté dans les </w:t>
      </w:r>
      <w:r w:rsidR="000D3476" w:rsidRPr="000D3476">
        <w:rPr>
          <w:rFonts w:ascii="Arial" w:hAnsi="Arial" w:cs="Arial"/>
        </w:rPr>
        <w:t>dates</w:t>
      </w:r>
      <w:r w:rsidR="000D3476">
        <w:rPr>
          <w:rFonts w:ascii="Arial" w:hAnsi="Arial" w:cs="Arial"/>
        </w:rPr>
        <w:t xml:space="preserve"> de prise de ses droits</w:t>
      </w:r>
      <w:r w:rsidR="00071674">
        <w:rPr>
          <w:rFonts w:ascii="Arial" w:hAnsi="Arial" w:cs="Arial"/>
        </w:rPr>
        <w:t xml:space="preserve">, </w:t>
      </w:r>
      <w:r w:rsidR="000D3476">
        <w:rPr>
          <w:rFonts w:ascii="Arial" w:hAnsi="Arial" w:cs="Arial"/>
        </w:rPr>
        <w:t xml:space="preserve">dans la limite desdits droits et </w:t>
      </w:r>
      <w:r w:rsidR="00071674">
        <w:rPr>
          <w:rFonts w:ascii="Arial" w:hAnsi="Arial" w:cs="Arial"/>
        </w:rPr>
        <w:t xml:space="preserve">sous réserve </w:t>
      </w:r>
      <w:r w:rsidR="000D3476">
        <w:rPr>
          <w:rFonts w:ascii="Arial" w:hAnsi="Arial" w:cs="Arial"/>
        </w:rPr>
        <w:t>de la continuité du service.</w:t>
      </w:r>
      <w:r w:rsidR="000D3476" w:rsidRPr="000D3476">
        <w:t xml:space="preserve"> </w:t>
      </w:r>
      <w:r w:rsidR="000D3476" w:rsidRPr="000D3476">
        <w:rPr>
          <w:rFonts w:ascii="Arial" w:hAnsi="Arial" w:cs="Arial"/>
        </w:rPr>
        <w:t>Les absences pour JRTT au sein d’un même service devront</w:t>
      </w:r>
      <w:r w:rsidR="000D3476">
        <w:rPr>
          <w:rFonts w:ascii="Arial" w:hAnsi="Arial" w:cs="Arial"/>
        </w:rPr>
        <w:t xml:space="preserve"> ainsi</w:t>
      </w:r>
      <w:r w:rsidR="000D3476" w:rsidRPr="000D3476">
        <w:rPr>
          <w:rFonts w:ascii="Arial" w:hAnsi="Arial" w:cs="Arial"/>
        </w:rPr>
        <w:t xml:space="preserve"> être articulées afin de ne pas impacter l’activité ni la qualité du service au client, qu’il soit interne ou externe.</w:t>
      </w:r>
    </w:p>
    <w:p w:rsidR="00071674" w:rsidRDefault="00071674" w:rsidP="00A42326">
      <w:pPr>
        <w:jc w:val="both"/>
        <w:rPr>
          <w:rFonts w:ascii="Arial" w:hAnsi="Arial" w:cs="Arial"/>
        </w:rPr>
      </w:pPr>
    </w:p>
    <w:p w:rsidR="00A42326" w:rsidRPr="0003113C" w:rsidRDefault="00071674" w:rsidP="00A42326">
      <w:pPr>
        <w:jc w:val="both"/>
        <w:rPr>
          <w:rFonts w:ascii="Arial" w:hAnsi="Arial" w:cs="Arial"/>
        </w:rPr>
      </w:pPr>
      <w:r>
        <w:rPr>
          <w:rFonts w:ascii="Arial" w:hAnsi="Arial" w:cs="Arial"/>
        </w:rPr>
        <w:t xml:space="preserve">Si l’encadrant </w:t>
      </w:r>
      <w:r w:rsidR="00A42326" w:rsidRPr="0003113C">
        <w:rPr>
          <w:rFonts w:ascii="Arial" w:hAnsi="Arial" w:cs="Arial"/>
        </w:rPr>
        <w:t>considère qu</w:t>
      </w:r>
      <w:r>
        <w:rPr>
          <w:rFonts w:ascii="Arial" w:hAnsi="Arial" w:cs="Arial"/>
        </w:rPr>
        <w:t>e l</w:t>
      </w:r>
      <w:r w:rsidR="00A42326" w:rsidRPr="0003113C">
        <w:rPr>
          <w:rFonts w:ascii="Arial" w:hAnsi="Arial" w:cs="Arial"/>
        </w:rPr>
        <w:t xml:space="preserve">a charge de travail </w:t>
      </w:r>
      <w:r w:rsidR="008971B8">
        <w:rPr>
          <w:rFonts w:ascii="Arial" w:hAnsi="Arial" w:cs="Arial"/>
        </w:rPr>
        <w:t>de l’agent de droit privé</w:t>
      </w:r>
      <w:r>
        <w:rPr>
          <w:rFonts w:ascii="Arial" w:hAnsi="Arial" w:cs="Arial"/>
        </w:rPr>
        <w:t xml:space="preserve"> </w:t>
      </w:r>
      <w:r w:rsidR="00A42326" w:rsidRPr="0003113C">
        <w:rPr>
          <w:rFonts w:ascii="Arial" w:hAnsi="Arial" w:cs="Arial"/>
        </w:rPr>
        <w:t>ne le lui permet</w:t>
      </w:r>
      <w:r>
        <w:rPr>
          <w:rFonts w:ascii="Arial" w:hAnsi="Arial" w:cs="Arial"/>
        </w:rPr>
        <w:t xml:space="preserve">tra pas de solder son compteur, un entretien sera organisé à son initiative afin que soient prises les mesures </w:t>
      </w:r>
      <w:r w:rsidR="000D3476">
        <w:rPr>
          <w:rFonts w:ascii="Arial" w:hAnsi="Arial" w:cs="Arial"/>
        </w:rPr>
        <w:t>en vue de solder les droits acquis, au 31 décembre.</w:t>
      </w:r>
    </w:p>
    <w:p w:rsidR="00A42326" w:rsidRPr="0003113C" w:rsidRDefault="00A42326" w:rsidP="00A42326">
      <w:pPr>
        <w:jc w:val="both"/>
        <w:rPr>
          <w:rFonts w:ascii="Arial" w:hAnsi="Arial" w:cs="Arial"/>
        </w:rPr>
      </w:pPr>
    </w:p>
    <w:p w:rsidR="00B6710E" w:rsidRPr="0003113C" w:rsidRDefault="00A42326" w:rsidP="00A42326">
      <w:pPr>
        <w:jc w:val="both"/>
        <w:rPr>
          <w:rFonts w:ascii="Arial" w:hAnsi="Arial" w:cs="Arial"/>
        </w:rPr>
      </w:pPr>
      <w:r w:rsidRPr="0003113C">
        <w:rPr>
          <w:rFonts w:ascii="Arial" w:hAnsi="Arial" w:cs="Arial"/>
        </w:rPr>
        <w:t>Pour des questions liées à l’organisation de l’entreprise, les JRTT ne pourront pas être acco</w:t>
      </w:r>
      <w:r w:rsidR="00FC334C" w:rsidRPr="0003113C">
        <w:rPr>
          <w:rFonts w:ascii="Arial" w:hAnsi="Arial" w:cs="Arial"/>
        </w:rPr>
        <w:t>lés à des jours de congés payés ni être posés en période de forte activité du service.</w:t>
      </w:r>
    </w:p>
    <w:p w:rsidR="00FC334C" w:rsidRPr="0003113C" w:rsidRDefault="00FC334C" w:rsidP="00A42326">
      <w:pPr>
        <w:jc w:val="both"/>
        <w:rPr>
          <w:rFonts w:ascii="Arial" w:hAnsi="Arial" w:cs="Arial"/>
        </w:rPr>
      </w:pPr>
    </w:p>
    <w:p w:rsidR="00C071D3" w:rsidRPr="0003113C" w:rsidRDefault="00C071D3" w:rsidP="00C071D3">
      <w:pPr>
        <w:jc w:val="both"/>
        <w:rPr>
          <w:rFonts w:ascii="Arial" w:hAnsi="Arial" w:cs="Arial"/>
          <w:u w:val="single"/>
        </w:rPr>
      </w:pPr>
      <w:r w:rsidRPr="0003113C">
        <w:rPr>
          <w:rFonts w:ascii="Arial" w:hAnsi="Arial" w:cs="Arial"/>
        </w:rPr>
        <w:tab/>
      </w:r>
      <w:r w:rsidRPr="0003113C">
        <w:rPr>
          <w:rFonts w:ascii="Arial" w:hAnsi="Arial" w:cs="Arial"/>
          <w:u w:val="single"/>
        </w:rPr>
        <w:t>3.6 Rémunération</w:t>
      </w:r>
    </w:p>
    <w:p w:rsidR="00C071D3" w:rsidRPr="0003113C" w:rsidRDefault="00C071D3" w:rsidP="00C071D3">
      <w:pPr>
        <w:jc w:val="both"/>
        <w:rPr>
          <w:rFonts w:ascii="Arial" w:hAnsi="Arial" w:cs="Arial"/>
        </w:rPr>
      </w:pPr>
    </w:p>
    <w:p w:rsidR="00B6710E" w:rsidRPr="0003113C" w:rsidRDefault="00C071D3" w:rsidP="00C071D3">
      <w:pPr>
        <w:jc w:val="both"/>
        <w:rPr>
          <w:rFonts w:ascii="Arial" w:hAnsi="Arial" w:cs="Arial"/>
        </w:rPr>
      </w:pPr>
      <w:r w:rsidRPr="0003113C">
        <w:rPr>
          <w:rFonts w:ascii="Arial" w:hAnsi="Arial" w:cs="Arial"/>
        </w:rPr>
        <w:t xml:space="preserve">La rémunération mensuelle brute sera lissée. Elle sera </w:t>
      </w:r>
      <w:r w:rsidR="000D3476">
        <w:rPr>
          <w:rFonts w:ascii="Arial" w:hAnsi="Arial" w:cs="Arial"/>
        </w:rPr>
        <w:t>donc calculée sur la base de 151.67</w:t>
      </w:r>
      <w:r w:rsidRPr="0003113C">
        <w:rPr>
          <w:rFonts w:ascii="Arial" w:hAnsi="Arial" w:cs="Arial"/>
        </w:rPr>
        <w:t xml:space="preserve"> heures par mois, indépendamment du nombre d’heures de travail réellement effectuées sur le mois. </w:t>
      </w:r>
    </w:p>
    <w:p w:rsidR="00C071D3" w:rsidRDefault="00C071D3" w:rsidP="00C071D3">
      <w:pPr>
        <w:jc w:val="both"/>
        <w:rPr>
          <w:rFonts w:ascii="Arial" w:hAnsi="Arial" w:cs="Arial"/>
        </w:rPr>
      </w:pPr>
    </w:p>
    <w:p w:rsidR="00CE3068" w:rsidRPr="0003113C" w:rsidRDefault="00CE3068" w:rsidP="009928BB">
      <w:pPr>
        <w:jc w:val="both"/>
        <w:rPr>
          <w:rFonts w:ascii="Arial" w:hAnsi="Arial" w:cs="Arial"/>
          <w:u w:val="single"/>
        </w:rPr>
      </w:pPr>
      <w:r w:rsidRPr="0003113C">
        <w:rPr>
          <w:rFonts w:ascii="Arial" w:hAnsi="Arial" w:cs="Arial"/>
        </w:rPr>
        <w:tab/>
      </w:r>
      <w:r w:rsidR="00C071D3" w:rsidRPr="0003113C">
        <w:rPr>
          <w:rFonts w:ascii="Arial" w:hAnsi="Arial" w:cs="Arial"/>
          <w:u w:val="single"/>
        </w:rPr>
        <w:t>3.7</w:t>
      </w:r>
      <w:r w:rsidR="0077359F" w:rsidRPr="0003113C">
        <w:rPr>
          <w:rFonts w:ascii="Arial" w:hAnsi="Arial" w:cs="Arial"/>
          <w:u w:val="single"/>
        </w:rPr>
        <w:t xml:space="preserve"> </w:t>
      </w:r>
      <w:r w:rsidR="00986D81">
        <w:rPr>
          <w:rFonts w:ascii="Arial" w:hAnsi="Arial" w:cs="Arial"/>
          <w:u w:val="single"/>
        </w:rPr>
        <w:t>Gestion des soldes de JRTT</w:t>
      </w:r>
    </w:p>
    <w:p w:rsidR="00CE3068" w:rsidRPr="0003113C" w:rsidRDefault="00CE3068" w:rsidP="009928BB">
      <w:pPr>
        <w:jc w:val="both"/>
        <w:rPr>
          <w:rFonts w:ascii="Arial" w:hAnsi="Arial" w:cs="Arial"/>
        </w:rPr>
      </w:pPr>
    </w:p>
    <w:p w:rsidR="00986D81" w:rsidRDefault="00986D81" w:rsidP="009928BB">
      <w:pPr>
        <w:jc w:val="both"/>
        <w:rPr>
          <w:rFonts w:ascii="Arial" w:hAnsi="Arial" w:cs="Arial"/>
        </w:rPr>
      </w:pPr>
      <w:r>
        <w:rPr>
          <w:rFonts w:ascii="Arial" w:hAnsi="Arial" w:cs="Arial"/>
        </w:rPr>
        <w:t>Il est rappelé que chaque agent de droit privé se doit de solder les JRTT au 31 décembre de chaque année.</w:t>
      </w:r>
    </w:p>
    <w:p w:rsidR="00986D81" w:rsidRDefault="00986D81" w:rsidP="009928BB">
      <w:pPr>
        <w:jc w:val="both"/>
        <w:rPr>
          <w:rFonts w:ascii="Arial" w:hAnsi="Arial" w:cs="Arial"/>
        </w:rPr>
      </w:pPr>
    </w:p>
    <w:p w:rsidR="00986D81" w:rsidRDefault="00986D81" w:rsidP="009928BB">
      <w:pPr>
        <w:jc w:val="both"/>
        <w:rPr>
          <w:rFonts w:ascii="Arial" w:hAnsi="Arial" w:cs="Arial"/>
        </w:rPr>
      </w:pPr>
      <w:r>
        <w:rPr>
          <w:rFonts w:ascii="Arial" w:hAnsi="Arial" w:cs="Arial"/>
        </w:rPr>
        <w:t xml:space="preserve">Si malgré l’échange avec l’encadrant, tel que </w:t>
      </w:r>
      <w:r w:rsidR="00AC4960">
        <w:rPr>
          <w:rFonts w:ascii="Arial" w:hAnsi="Arial" w:cs="Arial"/>
        </w:rPr>
        <w:t>prévu</w:t>
      </w:r>
      <w:r>
        <w:rPr>
          <w:rFonts w:ascii="Arial" w:hAnsi="Arial" w:cs="Arial"/>
        </w:rPr>
        <w:t xml:space="preserve"> à l’article 3.5 ci-dessus, </w:t>
      </w:r>
      <w:r w:rsidR="00AC4960">
        <w:rPr>
          <w:rFonts w:ascii="Arial" w:hAnsi="Arial" w:cs="Arial"/>
        </w:rPr>
        <w:t>les JRTT ne peuvent pas être soldés, l’agent de droit privé a la possibilité de placer le reliquat sur le CET, dans la limite de 5 JRTT par an.</w:t>
      </w:r>
    </w:p>
    <w:p w:rsidR="00AC4960" w:rsidRDefault="00AC4960" w:rsidP="009928BB">
      <w:pPr>
        <w:jc w:val="both"/>
        <w:rPr>
          <w:rFonts w:ascii="Arial" w:hAnsi="Arial" w:cs="Arial"/>
        </w:rPr>
      </w:pPr>
    </w:p>
    <w:p w:rsidR="00AC4960" w:rsidRDefault="00AC4960" w:rsidP="009928BB">
      <w:pPr>
        <w:jc w:val="both"/>
        <w:rPr>
          <w:rFonts w:ascii="Arial" w:hAnsi="Arial" w:cs="Arial"/>
        </w:rPr>
      </w:pPr>
      <w:r>
        <w:rPr>
          <w:rFonts w:ascii="Arial" w:hAnsi="Arial" w:cs="Arial"/>
        </w:rPr>
        <w:t>S’il ne le souhaite pas, les JRTT non soldés seront rémunérés selon les dispositions légales et conventionnelles.</w:t>
      </w:r>
    </w:p>
    <w:p w:rsidR="00986D81" w:rsidRDefault="00986D81" w:rsidP="009928BB">
      <w:pPr>
        <w:jc w:val="both"/>
        <w:rPr>
          <w:rFonts w:ascii="Arial" w:hAnsi="Arial" w:cs="Arial"/>
        </w:rPr>
      </w:pPr>
    </w:p>
    <w:p w:rsidR="00986D81" w:rsidRDefault="00986D81" w:rsidP="000D3476">
      <w:pPr>
        <w:jc w:val="both"/>
        <w:rPr>
          <w:rFonts w:ascii="Arial" w:hAnsi="Arial" w:cs="Arial"/>
          <w:b/>
        </w:rPr>
      </w:pPr>
    </w:p>
    <w:p w:rsidR="00EF69B2" w:rsidRPr="0003113C" w:rsidRDefault="00FC334C" w:rsidP="000D3476">
      <w:pPr>
        <w:jc w:val="both"/>
        <w:rPr>
          <w:rFonts w:ascii="Arial" w:eastAsia="Times New Roman" w:hAnsi="Arial" w:cs="Arial"/>
          <w:lang w:eastAsia="fr-FR"/>
        </w:rPr>
      </w:pPr>
      <w:r w:rsidRPr="0003113C">
        <w:rPr>
          <w:rFonts w:ascii="Arial" w:hAnsi="Arial" w:cs="Arial"/>
          <w:b/>
        </w:rPr>
        <w:t>Article 4</w:t>
      </w:r>
      <w:r w:rsidR="00EF69B2" w:rsidRPr="0003113C">
        <w:rPr>
          <w:rFonts w:ascii="Arial" w:hAnsi="Arial" w:cs="Arial"/>
          <w:b/>
        </w:rPr>
        <w:t xml:space="preserve"> – </w:t>
      </w:r>
      <w:r w:rsidR="000D3476" w:rsidRPr="000D3476">
        <w:rPr>
          <w:rFonts w:ascii="Arial" w:hAnsi="Arial" w:cs="Arial"/>
          <w:b/>
          <w:u w:val="single"/>
        </w:rPr>
        <w:t>COMPTE EPARGNE TEMPS</w:t>
      </w:r>
    </w:p>
    <w:p w:rsidR="00EF69B2" w:rsidRDefault="00EF69B2" w:rsidP="00F411FA">
      <w:pPr>
        <w:jc w:val="both"/>
        <w:rPr>
          <w:rFonts w:ascii="Arial" w:hAnsi="Arial" w:cs="Arial"/>
        </w:rPr>
      </w:pPr>
    </w:p>
    <w:p w:rsidR="000D3476" w:rsidRPr="000D3476" w:rsidRDefault="000D3476" w:rsidP="000D3476">
      <w:pPr>
        <w:jc w:val="both"/>
        <w:rPr>
          <w:rFonts w:ascii="Arial" w:hAnsi="Arial" w:cs="Arial"/>
        </w:rPr>
      </w:pPr>
      <w:r w:rsidRPr="000D3476">
        <w:rPr>
          <w:rFonts w:ascii="Arial" w:hAnsi="Arial" w:cs="Arial"/>
        </w:rPr>
        <w:t xml:space="preserve">La mise en place d’un compte épargne-temps (ci-après « CET ») répond à la volonté de fluidifier la gestion des temps d’activité et de repos des </w:t>
      </w:r>
      <w:r w:rsidR="007065E5">
        <w:rPr>
          <w:rFonts w:ascii="Arial" w:hAnsi="Arial" w:cs="Arial"/>
        </w:rPr>
        <w:t>agents de droit privé</w:t>
      </w:r>
      <w:r w:rsidRPr="000D3476">
        <w:rPr>
          <w:rFonts w:ascii="Arial" w:hAnsi="Arial" w:cs="Arial"/>
        </w:rPr>
        <w:t xml:space="preserve"> de la </w:t>
      </w:r>
      <w:r w:rsidR="008971B8">
        <w:rPr>
          <w:rFonts w:ascii="Arial" w:hAnsi="Arial" w:cs="Arial"/>
        </w:rPr>
        <w:t>structure.</w:t>
      </w:r>
    </w:p>
    <w:p w:rsidR="000D3476" w:rsidRPr="000D3476" w:rsidRDefault="000D3476" w:rsidP="000D3476">
      <w:pPr>
        <w:jc w:val="both"/>
        <w:rPr>
          <w:rFonts w:ascii="Arial" w:hAnsi="Arial" w:cs="Arial"/>
        </w:rPr>
      </w:pPr>
    </w:p>
    <w:p w:rsidR="000D3476" w:rsidRPr="000D3476" w:rsidRDefault="000D3476" w:rsidP="000D3476">
      <w:pPr>
        <w:jc w:val="both"/>
        <w:rPr>
          <w:rFonts w:ascii="Arial" w:hAnsi="Arial" w:cs="Arial"/>
        </w:rPr>
      </w:pPr>
      <w:r w:rsidRPr="000D3476">
        <w:rPr>
          <w:rFonts w:ascii="Arial" w:hAnsi="Arial" w:cs="Arial"/>
        </w:rPr>
        <w:t xml:space="preserve">Le CET a pour finalité de permettre aux </w:t>
      </w:r>
      <w:r w:rsidR="007065E5">
        <w:rPr>
          <w:rFonts w:ascii="Arial" w:hAnsi="Arial" w:cs="Arial"/>
        </w:rPr>
        <w:t>agents de droit privé</w:t>
      </w:r>
      <w:r w:rsidRPr="000D3476">
        <w:rPr>
          <w:rFonts w:ascii="Arial" w:hAnsi="Arial" w:cs="Arial"/>
        </w:rPr>
        <w:t xml:space="preserve"> d’accumuler des droits à congés rémunérés, ou de bénéficier d’une rémunération en contrepartie de périodes de congés ou de repos non prises.</w:t>
      </w:r>
    </w:p>
    <w:p w:rsidR="000D3476" w:rsidRPr="000D3476" w:rsidRDefault="000D3476" w:rsidP="000D3476">
      <w:pPr>
        <w:jc w:val="both"/>
        <w:rPr>
          <w:rFonts w:ascii="Arial" w:hAnsi="Arial" w:cs="Arial"/>
        </w:rPr>
      </w:pPr>
    </w:p>
    <w:p w:rsidR="000D3476" w:rsidRPr="000D3476" w:rsidRDefault="000D3476" w:rsidP="000D3476">
      <w:pPr>
        <w:jc w:val="both"/>
        <w:rPr>
          <w:rFonts w:ascii="Arial" w:hAnsi="Arial" w:cs="Arial"/>
        </w:rPr>
      </w:pPr>
      <w:r w:rsidRPr="000D3476">
        <w:rPr>
          <w:rFonts w:ascii="Arial" w:hAnsi="Arial" w:cs="Arial"/>
        </w:rPr>
        <w:t xml:space="preserve">Ce dispositif permettra aux </w:t>
      </w:r>
      <w:r w:rsidR="007065E5">
        <w:rPr>
          <w:rFonts w:ascii="Arial" w:hAnsi="Arial" w:cs="Arial"/>
        </w:rPr>
        <w:t>agents de droit privé</w:t>
      </w:r>
      <w:r w:rsidRPr="000D3476">
        <w:rPr>
          <w:rFonts w:ascii="Arial" w:hAnsi="Arial" w:cs="Arial"/>
        </w:rPr>
        <w:t xml:space="preserve"> : </w:t>
      </w:r>
    </w:p>
    <w:p w:rsidR="000D3476" w:rsidRPr="000D3476" w:rsidRDefault="000D3476" w:rsidP="000D3476">
      <w:pPr>
        <w:jc w:val="both"/>
        <w:rPr>
          <w:rFonts w:ascii="Arial" w:hAnsi="Arial" w:cs="Arial"/>
        </w:rPr>
      </w:pPr>
    </w:p>
    <w:p w:rsidR="000D3476" w:rsidRPr="000D3476" w:rsidRDefault="000D3476" w:rsidP="000D3476">
      <w:pPr>
        <w:jc w:val="both"/>
        <w:rPr>
          <w:rFonts w:ascii="Arial" w:hAnsi="Arial" w:cs="Arial"/>
        </w:rPr>
      </w:pPr>
      <w:r w:rsidRPr="000D3476">
        <w:rPr>
          <w:rFonts w:ascii="Arial" w:hAnsi="Arial" w:cs="Arial"/>
        </w:rPr>
        <w:t>•</w:t>
      </w:r>
      <w:r w:rsidRPr="000D3476">
        <w:rPr>
          <w:rFonts w:ascii="Arial" w:hAnsi="Arial" w:cs="Arial"/>
        </w:rPr>
        <w:tab/>
        <w:t>De mieux concilier vie professionnelle et vie personnelle ;</w:t>
      </w:r>
    </w:p>
    <w:p w:rsidR="000D3476" w:rsidRPr="000D3476" w:rsidRDefault="000D3476" w:rsidP="000D3476">
      <w:pPr>
        <w:jc w:val="both"/>
        <w:rPr>
          <w:rFonts w:ascii="Arial" w:hAnsi="Arial" w:cs="Arial"/>
        </w:rPr>
      </w:pPr>
      <w:r w:rsidRPr="000D3476">
        <w:rPr>
          <w:rFonts w:ascii="Arial" w:hAnsi="Arial" w:cs="Arial"/>
        </w:rPr>
        <w:t>•</w:t>
      </w:r>
      <w:r w:rsidRPr="000D3476">
        <w:rPr>
          <w:rFonts w:ascii="Arial" w:hAnsi="Arial" w:cs="Arial"/>
        </w:rPr>
        <w:tab/>
        <w:t>De faire face aux aléas de la vie ;</w:t>
      </w:r>
    </w:p>
    <w:p w:rsidR="000D3476" w:rsidRPr="000D3476" w:rsidRDefault="000D3476" w:rsidP="000D3476">
      <w:pPr>
        <w:jc w:val="both"/>
        <w:rPr>
          <w:rFonts w:ascii="Arial" w:hAnsi="Arial" w:cs="Arial"/>
        </w:rPr>
      </w:pPr>
      <w:r w:rsidRPr="000D3476">
        <w:rPr>
          <w:rFonts w:ascii="Arial" w:hAnsi="Arial" w:cs="Arial"/>
        </w:rPr>
        <w:t>•</w:t>
      </w:r>
      <w:r w:rsidRPr="000D3476">
        <w:rPr>
          <w:rFonts w:ascii="Arial" w:hAnsi="Arial" w:cs="Arial"/>
        </w:rPr>
        <w:tab/>
        <w:t xml:space="preserve">D’assurer une phase transitoire entre la vie </w:t>
      </w:r>
      <w:r w:rsidR="00A814DA">
        <w:rPr>
          <w:rFonts w:ascii="Arial" w:hAnsi="Arial" w:cs="Arial"/>
        </w:rPr>
        <w:t>professionnelle et la retraite.</w:t>
      </w:r>
    </w:p>
    <w:p w:rsidR="000D3476" w:rsidRPr="000D3476" w:rsidRDefault="000D3476" w:rsidP="000D3476">
      <w:pPr>
        <w:jc w:val="both"/>
        <w:rPr>
          <w:rFonts w:ascii="Arial" w:hAnsi="Arial" w:cs="Arial"/>
        </w:rPr>
      </w:pPr>
    </w:p>
    <w:p w:rsidR="00FB414A" w:rsidRDefault="000D3476" w:rsidP="000D3476">
      <w:pPr>
        <w:jc w:val="both"/>
        <w:rPr>
          <w:rFonts w:ascii="Arial" w:hAnsi="Arial" w:cs="Arial"/>
        </w:rPr>
      </w:pPr>
      <w:r w:rsidRPr="000D3476">
        <w:rPr>
          <w:rFonts w:ascii="Arial" w:hAnsi="Arial" w:cs="Arial"/>
        </w:rPr>
        <w:t>Dans cette optique, le dispositif du CET participe à l'amélioration de la qualité de vie au travail.</w:t>
      </w:r>
    </w:p>
    <w:p w:rsidR="000D3476" w:rsidRDefault="000D3476" w:rsidP="00F411FA">
      <w:pPr>
        <w:jc w:val="both"/>
        <w:rPr>
          <w:rFonts w:ascii="Arial" w:hAnsi="Arial" w:cs="Arial"/>
        </w:rPr>
      </w:pPr>
    </w:p>
    <w:p w:rsidR="000D3476" w:rsidRDefault="000D3476" w:rsidP="00F411FA">
      <w:pPr>
        <w:jc w:val="both"/>
        <w:rPr>
          <w:rFonts w:ascii="Arial" w:hAnsi="Arial" w:cs="Arial"/>
        </w:rPr>
      </w:pPr>
      <w:r>
        <w:rPr>
          <w:rFonts w:ascii="Arial" w:hAnsi="Arial" w:cs="Arial"/>
        </w:rPr>
        <w:t>4.1 Bénéficiaires</w:t>
      </w:r>
    </w:p>
    <w:p w:rsidR="000D3476" w:rsidRDefault="000D3476" w:rsidP="00F411FA">
      <w:pPr>
        <w:jc w:val="both"/>
        <w:rPr>
          <w:rFonts w:ascii="Arial" w:hAnsi="Arial" w:cs="Arial"/>
        </w:rPr>
      </w:pPr>
    </w:p>
    <w:p w:rsidR="000D3476" w:rsidRDefault="000D3476" w:rsidP="00F411FA">
      <w:pPr>
        <w:jc w:val="both"/>
        <w:rPr>
          <w:rFonts w:ascii="Arial" w:hAnsi="Arial" w:cs="Arial"/>
        </w:rPr>
      </w:pPr>
      <w:r w:rsidRPr="000D3476">
        <w:rPr>
          <w:rFonts w:ascii="Arial" w:hAnsi="Arial" w:cs="Arial"/>
        </w:rPr>
        <w:t xml:space="preserve">Tous les </w:t>
      </w:r>
      <w:r w:rsidR="007065E5">
        <w:rPr>
          <w:rFonts w:ascii="Arial" w:hAnsi="Arial" w:cs="Arial"/>
        </w:rPr>
        <w:t>agents de droit privé</w:t>
      </w:r>
      <w:r w:rsidRPr="000D3476">
        <w:rPr>
          <w:rFonts w:ascii="Arial" w:hAnsi="Arial" w:cs="Arial"/>
        </w:rPr>
        <w:t xml:space="preserve"> sont susceptibles de bénéficier du CET, sous réserve d’une ancienneté m</w:t>
      </w:r>
      <w:r>
        <w:rPr>
          <w:rFonts w:ascii="Arial" w:hAnsi="Arial" w:cs="Arial"/>
        </w:rPr>
        <w:t>inimale d’un an.</w:t>
      </w:r>
    </w:p>
    <w:p w:rsidR="000D3476" w:rsidRDefault="000D3476" w:rsidP="00F411FA">
      <w:pPr>
        <w:jc w:val="both"/>
        <w:rPr>
          <w:rFonts w:ascii="Arial" w:hAnsi="Arial" w:cs="Arial"/>
        </w:rPr>
      </w:pPr>
    </w:p>
    <w:p w:rsidR="000D3476" w:rsidRDefault="00610720" w:rsidP="00F411FA">
      <w:pPr>
        <w:jc w:val="both"/>
        <w:rPr>
          <w:rFonts w:ascii="Arial" w:hAnsi="Arial" w:cs="Arial"/>
        </w:rPr>
      </w:pPr>
      <w:r>
        <w:rPr>
          <w:rFonts w:ascii="Arial" w:hAnsi="Arial" w:cs="Arial"/>
        </w:rPr>
        <w:t>4.2 Ouverture du CET</w:t>
      </w:r>
    </w:p>
    <w:p w:rsidR="00610720" w:rsidRDefault="00610720" w:rsidP="00F411FA">
      <w:pPr>
        <w:jc w:val="both"/>
        <w:rPr>
          <w:rFonts w:ascii="Arial" w:hAnsi="Arial" w:cs="Arial"/>
        </w:rPr>
      </w:pPr>
    </w:p>
    <w:p w:rsidR="00610720" w:rsidRPr="00610720" w:rsidRDefault="00610720" w:rsidP="00610720">
      <w:pPr>
        <w:jc w:val="both"/>
        <w:rPr>
          <w:rFonts w:ascii="Arial" w:hAnsi="Arial" w:cs="Arial"/>
        </w:rPr>
      </w:pPr>
      <w:r w:rsidRPr="00610720">
        <w:rPr>
          <w:rFonts w:ascii="Arial" w:hAnsi="Arial" w:cs="Arial"/>
        </w:rPr>
        <w:t xml:space="preserve">L'ouverture d'un compte et son alimentation relèvent de l'initiative </w:t>
      </w:r>
      <w:r w:rsidR="008971B8">
        <w:rPr>
          <w:rFonts w:ascii="Arial" w:hAnsi="Arial" w:cs="Arial"/>
        </w:rPr>
        <w:t>de l’agent de droit privé.</w:t>
      </w:r>
      <w:r w:rsidRPr="00610720">
        <w:rPr>
          <w:rFonts w:ascii="Arial" w:hAnsi="Arial" w:cs="Arial"/>
        </w:rPr>
        <w:t xml:space="preserve"> La demande intervient lors de la première affectation d'éléments au CET par </w:t>
      </w:r>
      <w:r w:rsidR="008971B8">
        <w:rPr>
          <w:rFonts w:ascii="Arial" w:hAnsi="Arial" w:cs="Arial"/>
        </w:rPr>
        <w:t>l’agent de droit privé.</w:t>
      </w:r>
    </w:p>
    <w:p w:rsidR="00610720" w:rsidRPr="00610720" w:rsidRDefault="00610720" w:rsidP="00610720">
      <w:pPr>
        <w:jc w:val="both"/>
        <w:rPr>
          <w:rFonts w:ascii="Arial" w:hAnsi="Arial" w:cs="Arial"/>
        </w:rPr>
      </w:pPr>
    </w:p>
    <w:p w:rsidR="00610720" w:rsidRDefault="00610720" w:rsidP="00610720">
      <w:pPr>
        <w:jc w:val="both"/>
        <w:rPr>
          <w:rFonts w:ascii="Arial" w:hAnsi="Arial" w:cs="Arial"/>
        </w:rPr>
      </w:pPr>
      <w:r w:rsidRPr="00610720">
        <w:rPr>
          <w:rFonts w:ascii="Arial" w:hAnsi="Arial" w:cs="Arial"/>
        </w:rPr>
        <w:t xml:space="preserve">Les </w:t>
      </w:r>
      <w:r w:rsidR="007065E5">
        <w:rPr>
          <w:rFonts w:ascii="Arial" w:hAnsi="Arial" w:cs="Arial"/>
        </w:rPr>
        <w:t>agents de droit privé</w:t>
      </w:r>
      <w:r w:rsidRPr="00610720">
        <w:rPr>
          <w:rFonts w:ascii="Arial" w:hAnsi="Arial" w:cs="Arial"/>
        </w:rPr>
        <w:t xml:space="preserve"> intéressés en feront la demande écrite auprès de la Direction selon les modalités ci-après énoncées.</w:t>
      </w:r>
      <w:r>
        <w:rPr>
          <w:rFonts w:ascii="Arial" w:hAnsi="Arial" w:cs="Arial"/>
        </w:rPr>
        <w:t xml:space="preserve"> Celle-ci ne pourra refuser l’ouverture du compte que si le salarié ne remplit pas la condition d’ancienneté requise.</w:t>
      </w:r>
    </w:p>
    <w:p w:rsidR="00610720" w:rsidRDefault="00610720" w:rsidP="00610720">
      <w:pPr>
        <w:jc w:val="both"/>
        <w:rPr>
          <w:rFonts w:ascii="Arial" w:hAnsi="Arial" w:cs="Arial"/>
        </w:rPr>
      </w:pPr>
    </w:p>
    <w:p w:rsidR="00610720" w:rsidRDefault="00610720" w:rsidP="00610720">
      <w:pPr>
        <w:jc w:val="both"/>
        <w:rPr>
          <w:rFonts w:ascii="Arial" w:hAnsi="Arial" w:cs="Arial"/>
        </w:rPr>
      </w:pPr>
      <w:r>
        <w:rPr>
          <w:rFonts w:ascii="Arial" w:hAnsi="Arial" w:cs="Arial"/>
        </w:rPr>
        <w:t>4.3 Tenue du compte</w:t>
      </w:r>
    </w:p>
    <w:p w:rsidR="00610720" w:rsidRDefault="00610720" w:rsidP="00610720">
      <w:pPr>
        <w:jc w:val="both"/>
        <w:rPr>
          <w:rFonts w:ascii="Arial" w:hAnsi="Arial" w:cs="Arial"/>
        </w:rPr>
      </w:pPr>
    </w:p>
    <w:p w:rsidR="00E450B9" w:rsidRDefault="00610720" w:rsidP="00610720">
      <w:pPr>
        <w:jc w:val="both"/>
        <w:rPr>
          <w:rFonts w:ascii="Arial" w:hAnsi="Arial" w:cs="Arial"/>
        </w:rPr>
      </w:pPr>
      <w:r w:rsidRPr="00610720">
        <w:rPr>
          <w:rFonts w:ascii="Arial" w:hAnsi="Arial" w:cs="Arial"/>
        </w:rPr>
        <w:t xml:space="preserve">La Direction tient, pour chaque </w:t>
      </w:r>
      <w:r w:rsidR="008971B8">
        <w:rPr>
          <w:rFonts w:ascii="Arial" w:hAnsi="Arial" w:cs="Arial"/>
        </w:rPr>
        <w:t>agent de droit privé</w:t>
      </w:r>
      <w:r w:rsidRPr="00610720">
        <w:rPr>
          <w:rFonts w:ascii="Arial" w:hAnsi="Arial" w:cs="Arial"/>
        </w:rPr>
        <w:t xml:space="preserve">, </w:t>
      </w:r>
      <w:r w:rsidR="008971B8" w:rsidRPr="008971B8">
        <w:rPr>
          <w:rFonts w:ascii="Arial" w:hAnsi="Arial" w:cs="Arial"/>
        </w:rPr>
        <w:t>un compte individuel, mis à jour et accessible à tout moment depuis l’espace personnel de l’agent sur le logiciel RH.</w:t>
      </w:r>
    </w:p>
    <w:p w:rsidR="008971B8" w:rsidRDefault="008971B8" w:rsidP="00610720">
      <w:pPr>
        <w:jc w:val="both"/>
        <w:rPr>
          <w:rFonts w:ascii="Arial" w:hAnsi="Arial" w:cs="Arial"/>
        </w:rPr>
      </w:pPr>
    </w:p>
    <w:p w:rsidR="00E450B9" w:rsidRDefault="00E450B9" w:rsidP="00610720">
      <w:pPr>
        <w:jc w:val="both"/>
        <w:rPr>
          <w:rFonts w:ascii="Arial" w:hAnsi="Arial" w:cs="Arial"/>
        </w:rPr>
      </w:pPr>
      <w:r>
        <w:rPr>
          <w:rFonts w:ascii="Arial" w:hAnsi="Arial" w:cs="Arial"/>
        </w:rPr>
        <w:t>4.4 Alimentation du compte</w:t>
      </w:r>
    </w:p>
    <w:p w:rsidR="00E450B9" w:rsidRDefault="00E450B9" w:rsidP="00610720">
      <w:pPr>
        <w:jc w:val="both"/>
        <w:rPr>
          <w:rFonts w:ascii="Arial" w:hAnsi="Arial" w:cs="Arial"/>
        </w:rPr>
      </w:pPr>
    </w:p>
    <w:p w:rsidR="00E450B9" w:rsidRDefault="00E450B9" w:rsidP="00610720">
      <w:pPr>
        <w:jc w:val="both"/>
        <w:rPr>
          <w:rFonts w:ascii="Arial" w:hAnsi="Arial" w:cs="Arial"/>
        </w:rPr>
      </w:pPr>
      <w:r>
        <w:rPr>
          <w:rFonts w:ascii="Arial" w:hAnsi="Arial" w:cs="Arial"/>
        </w:rPr>
        <w:t xml:space="preserve">Le CET peut être alimenté par : </w:t>
      </w:r>
    </w:p>
    <w:p w:rsidR="00E450B9" w:rsidRDefault="00E450B9" w:rsidP="00E450B9">
      <w:pPr>
        <w:numPr>
          <w:ilvl w:val="0"/>
          <w:numId w:val="5"/>
        </w:numPr>
        <w:jc w:val="both"/>
        <w:rPr>
          <w:rFonts w:ascii="Arial" w:hAnsi="Arial" w:cs="Arial"/>
        </w:rPr>
      </w:pPr>
      <w:r>
        <w:rPr>
          <w:rFonts w:ascii="Arial" w:hAnsi="Arial" w:cs="Arial"/>
        </w:rPr>
        <w:t>La 5è semaine de congés payés,</w:t>
      </w:r>
    </w:p>
    <w:p w:rsidR="00E450B9" w:rsidRPr="00E450B9" w:rsidRDefault="00E450B9" w:rsidP="00E450B9">
      <w:pPr>
        <w:numPr>
          <w:ilvl w:val="0"/>
          <w:numId w:val="5"/>
        </w:numPr>
        <w:jc w:val="both"/>
        <w:rPr>
          <w:rFonts w:ascii="Arial" w:hAnsi="Arial" w:cs="Arial"/>
        </w:rPr>
      </w:pPr>
      <w:r>
        <w:rPr>
          <w:rFonts w:ascii="Arial" w:hAnsi="Arial" w:cs="Arial"/>
        </w:rPr>
        <w:t>Les jours de congés supplémentaires pour fractionnement,</w:t>
      </w:r>
    </w:p>
    <w:p w:rsidR="00E450B9" w:rsidRDefault="00E450B9" w:rsidP="00E450B9">
      <w:pPr>
        <w:numPr>
          <w:ilvl w:val="0"/>
          <w:numId w:val="5"/>
        </w:numPr>
        <w:jc w:val="both"/>
        <w:rPr>
          <w:rFonts w:ascii="Arial" w:hAnsi="Arial" w:cs="Arial"/>
        </w:rPr>
      </w:pPr>
      <w:r>
        <w:rPr>
          <w:rFonts w:ascii="Arial" w:hAnsi="Arial" w:cs="Arial"/>
        </w:rPr>
        <w:t>Les congés</w:t>
      </w:r>
      <w:r w:rsidRPr="00E450B9">
        <w:rPr>
          <w:rFonts w:ascii="Arial" w:hAnsi="Arial" w:cs="Arial"/>
        </w:rPr>
        <w:t xml:space="preserve"> supplémentaires conventionnels ou accordés par l’employeur</w:t>
      </w:r>
      <w:r w:rsidR="00AC4960">
        <w:rPr>
          <w:rFonts w:ascii="Arial" w:hAnsi="Arial" w:cs="Arial"/>
        </w:rPr>
        <w:t>,</w:t>
      </w:r>
    </w:p>
    <w:p w:rsidR="00AC4960" w:rsidRDefault="00AC4960" w:rsidP="00E450B9">
      <w:pPr>
        <w:numPr>
          <w:ilvl w:val="0"/>
          <w:numId w:val="5"/>
        </w:numPr>
        <w:jc w:val="both"/>
        <w:rPr>
          <w:rFonts w:ascii="Arial" w:hAnsi="Arial" w:cs="Arial"/>
        </w:rPr>
      </w:pPr>
      <w:r>
        <w:rPr>
          <w:rFonts w:ascii="Arial" w:hAnsi="Arial" w:cs="Arial"/>
        </w:rPr>
        <w:t>Les JRTT accordés dans le cadre de l’article 3 ci-dessus, dans la limite de 5 JRTT par an.</w:t>
      </w:r>
    </w:p>
    <w:p w:rsidR="00E450B9" w:rsidRDefault="00E450B9" w:rsidP="00610720">
      <w:pPr>
        <w:jc w:val="both"/>
        <w:rPr>
          <w:rFonts w:ascii="Arial" w:hAnsi="Arial" w:cs="Arial"/>
        </w:rPr>
      </w:pPr>
    </w:p>
    <w:p w:rsidR="00610720" w:rsidRDefault="00E450B9" w:rsidP="00F411FA">
      <w:pPr>
        <w:jc w:val="both"/>
        <w:rPr>
          <w:rFonts w:ascii="Arial" w:hAnsi="Arial" w:cs="Arial"/>
        </w:rPr>
      </w:pPr>
      <w:r>
        <w:rPr>
          <w:rFonts w:ascii="Arial" w:hAnsi="Arial" w:cs="Arial"/>
        </w:rPr>
        <w:t>Ces jours correspondent aux jours disponibles</w:t>
      </w:r>
      <w:r w:rsidR="00C933F7">
        <w:rPr>
          <w:rFonts w:ascii="Arial" w:hAnsi="Arial" w:cs="Arial"/>
        </w:rPr>
        <w:t xml:space="preserve"> au 31 décembre de chaque année et sont exprimés en jours ouvrés.</w:t>
      </w:r>
    </w:p>
    <w:p w:rsidR="00C933F7" w:rsidRDefault="00C933F7" w:rsidP="00F411FA">
      <w:pPr>
        <w:jc w:val="both"/>
        <w:rPr>
          <w:rFonts w:ascii="Arial" w:hAnsi="Arial" w:cs="Arial"/>
        </w:rPr>
      </w:pPr>
    </w:p>
    <w:p w:rsidR="00E450B9" w:rsidRPr="00110DA9" w:rsidRDefault="00E450B9" w:rsidP="00F411FA">
      <w:pPr>
        <w:jc w:val="both"/>
        <w:rPr>
          <w:rFonts w:ascii="Arial" w:hAnsi="Arial" w:cs="Arial"/>
          <w:i/>
        </w:rPr>
      </w:pPr>
      <w:r w:rsidRPr="00110DA9">
        <w:rPr>
          <w:rFonts w:ascii="Arial" w:hAnsi="Arial" w:cs="Arial"/>
          <w:i/>
        </w:rPr>
        <w:t>Pr</w:t>
      </w:r>
      <w:r w:rsidR="00110DA9">
        <w:rPr>
          <w:rFonts w:ascii="Arial" w:hAnsi="Arial" w:cs="Arial"/>
          <w:i/>
        </w:rPr>
        <w:t>océdure d’alimentation du CET</w:t>
      </w:r>
    </w:p>
    <w:p w:rsidR="00E450B9" w:rsidRDefault="00E450B9" w:rsidP="00F411FA">
      <w:pPr>
        <w:jc w:val="both"/>
        <w:rPr>
          <w:rFonts w:ascii="Arial" w:hAnsi="Arial" w:cs="Arial"/>
        </w:rPr>
      </w:pPr>
      <w:r>
        <w:rPr>
          <w:rFonts w:ascii="Arial" w:hAnsi="Arial" w:cs="Arial"/>
        </w:rPr>
        <w:t>La demande d’alimentation doit être effectuée une fois par an et peut être formulée à tout moment dans l’année.</w:t>
      </w:r>
    </w:p>
    <w:p w:rsidR="00E450B9" w:rsidRDefault="00E450B9" w:rsidP="00F411FA">
      <w:pPr>
        <w:jc w:val="both"/>
        <w:rPr>
          <w:rFonts w:ascii="Arial" w:hAnsi="Arial" w:cs="Arial"/>
        </w:rPr>
      </w:pPr>
    </w:p>
    <w:p w:rsidR="00E450B9" w:rsidRDefault="00E450B9" w:rsidP="00F411FA">
      <w:pPr>
        <w:jc w:val="both"/>
        <w:rPr>
          <w:rFonts w:ascii="Arial" w:hAnsi="Arial" w:cs="Arial"/>
        </w:rPr>
      </w:pPr>
      <w:r>
        <w:rPr>
          <w:rFonts w:ascii="Arial" w:hAnsi="Arial" w:cs="Arial"/>
        </w:rPr>
        <w:t>Elle est effective au 31 décembre de l’année en cours.</w:t>
      </w:r>
    </w:p>
    <w:p w:rsidR="00E450B9" w:rsidRDefault="00E450B9" w:rsidP="00F411FA">
      <w:pPr>
        <w:jc w:val="both"/>
        <w:rPr>
          <w:rFonts w:ascii="Arial" w:hAnsi="Arial" w:cs="Arial"/>
        </w:rPr>
      </w:pPr>
    </w:p>
    <w:p w:rsidR="00E450B9" w:rsidRDefault="00EE7FD2" w:rsidP="00F411FA">
      <w:pPr>
        <w:jc w:val="both"/>
        <w:rPr>
          <w:rFonts w:ascii="Arial" w:hAnsi="Arial" w:cs="Arial"/>
        </w:rPr>
      </w:pPr>
      <w:r>
        <w:rPr>
          <w:rFonts w:ascii="Arial" w:hAnsi="Arial" w:cs="Arial"/>
        </w:rPr>
        <w:lastRenderedPageBreak/>
        <w:t>L’agent de droit privé</w:t>
      </w:r>
      <w:r w:rsidR="00E450B9">
        <w:rPr>
          <w:rFonts w:ascii="Arial" w:hAnsi="Arial" w:cs="Arial"/>
        </w:rPr>
        <w:t xml:space="preserve"> effectue sa demande par le biais du </w:t>
      </w:r>
      <w:r w:rsidR="00986D81">
        <w:rPr>
          <w:rFonts w:ascii="Arial" w:hAnsi="Arial" w:cs="Arial"/>
        </w:rPr>
        <w:t>logiciel RH</w:t>
      </w:r>
      <w:r w:rsidR="00E450B9">
        <w:rPr>
          <w:rFonts w:ascii="Arial" w:hAnsi="Arial" w:cs="Arial"/>
        </w:rPr>
        <w:t>, dans la limite des soldes disponibles.</w:t>
      </w:r>
    </w:p>
    <w:p w:rsidR="00E450B9" w:rsidRDefault="00E450B9" w:rsidP="00F411FA">
      <w:pPr>
        <w:jc w:val="both"/>
        <w:rPr>
          <w:rFonts w:ascii="Arial" w:hAnsi="Arial" w:cs="Arial"/>
        </w:rPr>
      </w:pPr>
    </w:p>
    <w:p w:rsidR="00632C97" w:rsidRPr="00110DA9" w:rsidRDefault="00632C97" w:rsidP="00F411FA">
      <w:pPr>
        <w:jc w:val="both"/>
        <w:rPr>
          <w:rFonts w:ascii="Arial" w:hAnsi="Arial" w:cs="Arial"/>
          <w:i/>
        </w:rPr>
      </w:pPr>
      <w:r w:rsidRPr="00110DA9">
        <w:rPr>
          <w:rFonts w:ascii="Arial" w:hAnsi="Arial" w:cs="Arial"/>
          <w:i/>
        </w:rPr>
        <w:t>Plafond global d’alimentation</w:t>
      </w:r>
    </w:p>
    <w:p w:rsidR="00632C97" w:rsidRDefault="00632C97" w:rsidP="00F411FA">
      <w:pPr>
        <w:jc w:val="both"/>
        <w:rPr>
          <w:rFonts w:ascii="Arial" w:hAnsi="Arial" w:cs="Arial"/>
        </w:rPr>
      </w:pPr>
      <w:r>
        <w:rPr>
          <w:rFonts w:ascii="Arial" w:hAnsi="Arial" w:cs="Arial"/>
        </w:rPr>
        <w:t>Le CET ne peut dépasser 60 jours ouvrés.</w:t>
      </w:r>
    </w:p>
    <w:p w:rsidR="00632C97" w:rsidRDefault="00632C97" w:rsidP="00F411FA">
      <w:pPr>
        <w:jc w:val="both"/>
        <w:rPr>
          <w:rFonts w:ascii="Arial" w:hAnsi="Arial" w:cs="Arial"/>
        </w:rPr>
      </w:pPr>
    </w:p>
    <w:p w:rsidR="00632C97" w:rsidRDefault="00632C97" w:rsidP="00F411FA">
      <w:pPr>
        <w:jc w:val="both"/>
        <w:rPr>
          <w:rFonts w:ascii="Arial" w:hAnsi="Arial" w:cs="Arial"/>
        </w:rPr>
      </w:pPr>
      <w:r>
        <w:rPr>
          <w:rFonts w:ascii="Arial" w:hAnsi="Arial" w:cs="Arial"/>
        </w:rPr>
        <w:t xml:space="preserve">Dès lors que cette limite est atteinte, </w:t>
      </w:r>
      <w:r w:rsidR="00EE7FD2">
        <w:rPr>
          <w:rFonts w:ascii="Arial" w:hAnsi="Arial" w:cs="Arial"/>
        </w:rPr>
        <w:t>l’agente de droit privé</w:t>
      </w:r>
      <w:r w:rsidRPr="00632C97">
        <w:rPr>
          <w:rFonts w:ascii="Arial" w:hAnsi="Arial" w:cs="Arial"/>
        </w:rPr>
        <w:t xml:space="preserve"> ne peut plus alimenter son CET tant qu'il n'a pas utilisé tout ou partie de ses droits, afin que leur valeur soit réduite en-dessous du plafond.</w:t>
      </w:r>
    </w:p>
    <w:p w:rsidR="00632C97" w:rsidRDefault="00632C97" w:rsidP="00F411FA">
      <w:pPr>
        <w:jc w:val="both"/>
        <w:rPr>
          <w:rFonts w:ascii="Arial" w:hAnsi="Arial" w:cs="Arial"/>
        </w:rPr>
      </w:pPr>
    </w:p>
    <w:p w:rsidR="00E450B9" w:rsidRDefault="00E450B9" w:rsidP="00F411FA">
      <w:pPr>
        <w:jc w:val="both"/>
        <w:rPr>
          <w:rFonts w:ascii="Arial" w:hAnsi="Arial" w:cs="Arial"/>
        </w:rPr>
      </w:pPr>
      <w:r w:rsidRPr="00C933F7">
        <w:rPr>
          <w:rFonts w:ascii="Arial" w:hAnsi="Arial" w:cs="Arial"/>
        </w:rPr>
        <w:t>4.5 Utilisation du compte</w:t>
      </w:r>
    </w:p>
    <w:p w:rsidR="00C85CA6" w:rsidRDefault="00C85CA6" w:rsidP="00F411FA">
      <w:pPr>
        <w:jc w:val="both"/>
        <w:rPr>
          <w:rFonts w:ascii="Arial" w:hAnsi="Arial" w:cs="Arial"/>
        </w:rPr>
      </w:pPr>
    </w:p>
    <w:p w:rsidR="00C85CA6" w:rsidRDefault="00C85CA6" w:rsidP="00F411FA">
      <w:pPr>
        <w:jc w:val="both"/>
        <w:rPr>
          <w:rFonts w:ascii="Arial" w:hAnsi="Arial" w:cs="Arial"/>
        </w:rPr>
      </w:pPr>
      <w:r w:rsidRPr="00C85CA6">
        <w:rPr>
          <w:rFonts w:ascii="Arial" w:hAnsi="Arial" w:cs="Arial"/>
        </w:rPr>
        <w:t xml:space="preserve">Les </w:t>
      </w:r>
      <w:r w:rsidR="007065E5">
        <w:rPr>
          <w:rFonts w:ascii="Arial" w:hAnsi="Arial" w:cs="Arial"/>
        </w:rPr>
        <w:t>agents de droit privé</w:t>
      </w:r>
      <w:r w:rsidRPr="00C85CA6">
        <w:rPr>
          <w:rFonts w:ascii="Arial" w:hAnsi="Arial" w:cs="Arial"/>
        </w:rPr>
        <w:t xml:space="preserve"> peuvent </w:t>
      </w:r>
      <w:r w:rsidR="00C933F7">
        <w:rPr>
          <w:rFonts w:ascii="Arial" w:hAnsi="Arial" w:cs="Arial"/>
        </w:rPr>
        <w:t xml:space="preserve">utiliser les jours épargnés pour financer les congés suivants </w:t>
      </w:r>
      <w:r w:rsidRPr="00C85CA6">
        <w:rPr>
          <w:rFonts w:ascii="Arial" w:hAnsi="Arial" w:cs="Arial"/>
        </w:rPr>
        <w:t>:</w:t>
      </w:r>
    </w:p>
    <w:p w:rsidR="00C85CA6" w:rsidRDefault="00C85CA6" w:rsidP="00F411FA">
      <w:pPr>
        <w:jc w:val="both"/>
        <w:rPr>
          <w:rFonts w:ascii="Arial" w:hAnsi="Arial" w:cs="Arial"/>
        </w:rPr>
      </w:pPr>
    </w:p>
    <w:p w:rsidR="00A45198" w:rsidRDefault="00A45198" w:rsidP="00A45198">
      <w:pPr>
        <w:jc w:val="both"/>
        <w:rPr>
          <w:rFonts w:ascii="Arial" w:hAnsi="Arial" w:cs="Arial"/>
        </w:rPr>
      </w:pPr>
      <w:r>
        <w:rPr>
          <w:rFonts w:ascii="Arial" w:hAnsi="Arial" w:cs="Arial"/>
        </w:rPr>
        <w:t>-</w:t>
      </w:r>
      <w:r>
        <w:rPr>
          <w:rFonts w:ascii="Arial" w:hAnsi="Arial" w:cs="Arial"/>
        </w:rPr>
        <w:tab/>
      </w:r>
      <w:r w:rsidRPr="00A45198">
        <w:rPr>
          <w:rFonts w:ascii="Arial" w:hAnsi="Arial" w:cs="Arial"/>
        </w:rPr>
        <w:t>Congé parental d’éducation</w:t>
      </w:r>
      <w:r>
        <w:rPr>
          <w:rFonts w:ascii="Arial" w:hAnsi="Arial" w:cs="Arial"/>
        </w:rPr>
        <w:t xml:space="preserve"> à temps complet ou à temps partiel</w:t>
      </w:r>
      <w:r w:rsidRPr="00A45198">
        <w:rPr>
          <w:rFonts w:ascii="Arial" w:hAnsi="Arial" w:cs="Arial"/>
        </w:rPr>
        <w:t xml:space="preserve">, </w:t>
      </w:r>
    </w:p>
    <w:p w:rsidR="00A45198" w:rsidRDefault="00A45198" w:rsidP="00A45198">
      <w:pPr>
        <w:jc w:val="both"/>
        <w:rPr>
          <w:rFonts w:ascii="Arial" w:hAnsi="Arial" w:cs="Arial"/>
        </w:rPr>
      </w:pPr>
      <w:r>
        <w:rPr>
          <w:rFonts w:ascii="Arial" w:hAnsi="Arial" w:cs="Arial"/>
        </w:rPr>
        <w:t>-</w:t>
      </w:r>
      <w:r>
        <w:rPr>
          <w:rFonts w:ascii="Arial" w:hAnsi="Arial" w:cs="Arial"/>
        </w:rPr>
        <w:tab/>
        <w:t xml:space="preserve">Congé pour </w:t>
      </w:r>
      <w:r w:rsidRPr="00A45198">
        <w:rPr>
          <w:rFonts w:ascii="Arial" w:hAnsi="Arial" w:cs="Arial"/>
        </w:rPr>
        <w:t xml:space="preserve">création ou reprise d’entreprise, </w:t>
      </w:r>
    </w:p>
    <w:p w:rsidR="00A45198" w:rsidRDefault="00A45198" w:rsidP="00A45198">
      <w:pPr>
        <w:jc w:val="both"/>
        <w:rPr>
          <w:rFonts w:ascii="Arial" w:hAnsi="Arial" w:cs="Arial"/>
        </w:rPr>
      </w:pPr>
      <w:r>
        <w:rPr>
          <w:rFonts w:ascii="Arial" w:hAnsi="Arial" w:cs="Arial"/>
        </w:rPr>
        <w:t>-</w:t>
      </w:r>
      <w:r>
        <w:rPr>
          <w:rFonts w:ascii="Arial" w:hAnsi="Arial" w:cs="Arial"/>
        </w:rPr>
        <w:tab/>
        <w:t>C</w:t>
      </w:r>
      <w:r w:rsidRPr="00A45198">
        <w:rPr>
          <w:rFonts w:ascii="Arial" w:hAnsi="Arial" w:cs="Arial"/>
        </w:rPr>
        <w:t xml:space="preserve">ongé sabbatique, </w:t>
      </w:r>
    </w:p>
    <w:p w:rsidR="00A45198" w:rsidRDefault="00A45198" w:rsidP="00A45198">
      <w:pPr>
        <w:jc w:val="both"/>
        <w:rPr>
          <w:rFonts w:ascii="Arial" w:hAnsi="Arial" w:cs="Arial"/>
        </w:rPr>
      </w:pPr>
      <w:r>
        <w:rPr>
          <w:rFonts w:ascii="Arial" w:hAnsi="Arial" w:cs="Arial"/>
        </w:rPr>
        <w:t>-</w:t>
      </w:r>
      <w:r>
        <w:rPr>
          <w:rFonts w:ascii="Arial" w:hAnsi="Arial" w:cs="Arial"/>
        </w:rPr>
        <w:tab/>
        <w:t>C</w:t>
      </w:r>
      <w:r w:rsidRPr="00A45198">
        <w:rPr>
          <w:rFonts w:ascii="Arial" w:hAnsi="Arial" w:cs="Arial"/>
        </w:rPr>
        <w:t xml:space="preserve">ongé de solidarité internationale, </w:t>
      </w:r>
    </w:p>
    <w:p w:rsidR="00A45198" w:rsidRDefault="00A45198" w:rsidP="00A45198">
      <w:pPr>
        <w:jc w:val="both"/>
        <w:rPr>
          <w:rFonts w:ascii="Arial" w:hAnsi="Arial" w:cs="Arial"/>
        </w:rPr>
      </w:pPr>
      <w:r>
        <w:rPr>
          <w:rFonts w:ascii="Arial" w:hAnsi="Arial" w:cs="Arial"/>
        </w:rPr>
        <w:t>-</w:t>
      </w:r>
      <w:r>
        <w:rPr>
          <w:rFonts w:ascii="Arial" w:hAnsi="Arial" w:cs="Arial"/>
        </w:rPr>
        <w:tab/>
        <w:t>C</w:t>
      </w:r>
      <w:r w:rsidRPr="00A45198">
        <w:rPr>
          <w:rFonts w:ascii="Arial" w:hAnsi="Arial" w:cs="Arial"/>
        </w:rPr>
        <w:t xml:space="preserve">ongé sans solde, </w:t>
      </w:r>
    </w:p>
    <w:p w:rsidR="00A45198" w:rsidRPr="00A45198" w:rsidRDefault="00A45198" w:rsidP="00A45198">
      <w:pPr>
        <w:jc w:val="both"/>
        <w:rPr>
          <w:rFonts w:ascii="Arial" w:hAnsi="Arial" w:cs="Arial"/>
        </w:rPr>
      </w:pPr>
      <w:r>
        <w:rPr>
          <w:rFonts w:ascii="Arial" w:hAnsi="Arial" w:cs="Arial"/>
        </w:rPr>
        <w:t>-</w:t>
      </w:r>
      <w:r>
        <w:rPr>
          <w:rFonts w:ascii="Arial" w:hAnsi="Arial" w:cs="Arial"/>
        </w:rPr>
        <w:tab/>
        <w:t>C</w:t>
      </w:r>
      <w:r w:rsidRPr="00A45198">
        <w:rPr>
          <w:rFonts w:ascii="Arial" w:hAnsi="Arial" w:cs="Arial"/>
        </w:rPr>
        <w:t xml:space="preserve">ongé de présence parentale, congé de solidarité familiale, absence enfant malade </w:t>
      </w:r>
    </w:p>
    <w:p w:rsidR="00C933F7" w:rsidRDefault="00A45198" w:rsidP="00A45198">
      <w:pPr>
        <w:jc w:val="both"/>
        <w:rPr>
          <w:rFonts w:ascii="Arial" w:hAnsi="Arial" w:cs="Arial"/>
        </w:rPr>
      </w:pPr>
      <w:r w:rsidRPr="00A45198">
        <w:rPr>
          <w:rFonts w:ascii="Arial" w:hAnsi="Arial" w:cs="Arial"/>
        </w:rPr>
        <w:t>-</w:t>
      </w:r>
      <w:r w:rsidRPr="00A45198">
        <w:rPr>
          <w:rFonts w:ascii="Arial" w:hAnsi="Arial" w:cs="Arial"/>
        </w:rPr>
        <w:tab/>
        <w:t>Une cessation totale ou progressive d’activité</w:t>
      </w:r>
      <w:r w:rsidR="00A814DA">
        <w:rPr>
          <w:rFonts w:ascii="Arial" w:hAnsi="Arial" w:cs="Arial"/>
        </w:rPr>
        <w:t>.</w:t>
      </w:r>
    </w:p>
    <w:p w:rsidR="00C933F7" w:rsidRDefault="00C933F7" w:rsidP="00A45198">
      <w:pPr>
        <w:jc w:val="both"/>
        <w:rPr>
          <w:rFonts w:ascii="Arial" w:hAnsi="Arial" w:cs="Arial"/>
        </w:rPr>
      </w:pPr>
    </w:p>
    <w:p w:rsidR="00AC4960" w:rsidRDefault="00AC4960" w:rsidP="00A45198">
      <w:pPr>
        <w:jc w:val="both"/>
        <w:rPr>
          <w:rFonts w:ascii="Arial" w:hAnsi="Arial" w:cs="Arial"/>
        </w:rPr>
      </w:pPr>
      <w:r>
        <w:rPr>
          <w:rFonts w:ascii="Arial" w:hAnsi="Arial" w:cs="Arial"/>
        </w:rPr>
        <w:t>Ils peuvent également utiliser les jours épargnés sous forme monétaire afin de constituer un complément de rémunération.</w:t>
      </w:r>
    </w:p>
    <w:p w:rsidR="00AC4960" w:rsidRDefault="00AC4960" w:rsidP="00A45198">
      <w:pPr>
        <w:jc w:val="both"/>
        <w:rPr>
          <w:rFonts w:ascii="Arial" w:hAnsi="Arial" w:cs="Arial"/>
        </w:rPr>
      </w:pPr>
    </w:p>
    <w:p w:rsidR="00B030EB" w:rsidRPr="00110DA9" w:rsidRDefault="00632C97" w:rsidP="00A45198">
      <w:pPr>
        <w:jc w:val="both"/>
        <w:rPr>
          <w:rFonts w:ascii="Arial" w:hAnsi="Arial" w:cs="Arial"/>
          <w:i/>
        </w:rPr>
      </w:pPr>
      <w:r w:rsidRPr="00110DA9">
        <w:rPr>
          <w:rFonts w:ascii="Arial" w:hAnsi="Arial" w:cs="Arial"/>
          <w:i/>
        </w:rPr>
        <w:t>Procédure d’utilisation du compte pour rémunérer un congé</w:t>
      </w:r>
    </w:p>
    <w:p w:rsidR="00632C97" w:rsidRDefault="00EE7FD2" w:rsidP="00A45198">
      <w:pPr>
        <w:jc w:val="both"/>
        <w:rPr>
          <w:rFonts w:ascii="Arial" w:hAnsi="Arial" w:cs="Arial"/>
        </w:rPr>
      </w:pPr>
      <w:r>
        <w:rPr>
          <w:rFonts w:ascii="Arial" w:hAnsi="Arial" w:cs="Arial"/>
        </w:rPr>
        <w:t>L’agent de droit privé</w:t>
      </w:r>
      <w:r w:rsidR="00632C97" w:rsidRPr="00632C97">
        <w:rPr>
          <w:rFonts w:ascii="Arial" w:hAnsi="Arial" w:cs="Arial"/>
        </w:rPr>
        <w:t xml:space="preserve"> souhaitant bénéficier d'un congé indemnisé par la liquidation totale ou partielle de son CET doit déposer une demande </w:t>
      </w:r>
      <w:r>
        <w:rPr>
          <w:rFonts w:ascii="Arial" w:hAnsi="Arial" w:cs="Arial"/>
        </w:rPr>
        <w:t>via le logiciel RH</w:t>
      </w:r>
      <w:r w:rsidR="00632C97" w:rsidRPr="00632C97">
        <w:rPr>
          <w:rFonts w:ascii="Arial" w:hAnsi="Arial" w:cs="Arial"/>
        </w:rPr>
        <w:t xml:space="preserve">, en respectant le formalisme et les délais légaux éventuellement applicables selon le type de congé, ou à défaut en respectant un délai d’au moins </w:t>
      </w:r>
      <w:r w:rsidR="00632C97">
        <w:rPr>
          <w:rFonts w:ascii="Arial" w:hAnsi="Arial" w:cs="Arial"/>
        </w:rPr>
        <w:t>un</w:t>
      </w:r>
      <w:r w:rsidR="00632C97" w:rsidRPr="00632C97">
        <w:rPr>
          <w:rFonts w:ascii="Arial" w:hAnsi="Arial" w:cs="Arial"/>
        </w:rPr>
        <w:t xml:space="preserve"> mois avant la date de départ envisagée.</w:t>
      </w:r>
    </w:p>
    <w:p w:rsidR="00632C97" w:rsidRDefault="00632C97" w:rsidP="00A45198">
      <w:pPr>
        <w:jc w:val="both"/>
        <w:rPr>
          <w:rFonts w:ascii="Arial" w:hAnsi="Arial" w:cs="Arial"/>
        </w:rPr>
      </w:pPr>
    </w:p>
    <w:p w:rsidR="00632C97" w:rsidRDefault="00EE7FD2" w:rsidP="00A45198">
      <w:pPr>
        <w:jc w:val="both"/>
        <w:rPr>
          <w:rFonts w:ascii="Arial" w:hAnsi="Arial" w:cs="Arial"/>
        </w:rPr>
      </w:pPr>
      <w:r>
        <w:rPr>
          <w:rFonts w:ascii="Arial" w:hAnsi="Arial" w:cs="Arial"/>
        </w:rPr>
        <w:t>L’agent de droit privé</w:t>
      </w:r>
      <w:r w:rsidR="00632C97">
        <w:rPr>
          <w:rFonts w:ascii="Arial" w:hAnsi="Arial" w:cs="Arial"/>
        </w:rPr>
        <w:t xml:space="preserve"> peut utiliser les droits acquis sur le CET dès le 1</w:t>
      </w:r>
      <w:r w:rsidR="00632C97" w:rsidRPr="00632C97">
        <w:rPr>
          <w:rFonts w:ascii="Arial" w:hAnsi="Arial" w:cs="Arial"/>
          <w:vertAlign w:val="superscript"/>
        </w:rPr>
        <w:t>er</w:t>
      </w:r>
      <w:r w:rsidR="00632C97">
        <w:rPr>
          <w:rFonts w:ascii="Arial" w:hAnsi="Arial" w:cs="Arial"/>
        </w:rPr>
        <w:t xml:space="preserve"> jour épargné et pour une durée minimale d’un jour.</w:t>
      </w:r>
    </w:p>
    <w:p w:rsidR="00110DA9" w:rsidRDefault="00110DA9" w:rsidP="00A45198">
      <w:pPr>
        <w:jc w:val="both"/>
        <w:rPr>
          <w:rFonts w:ascii="Arial" w:hAnsi="Arial" w:cs="Arial"/>
        </w:rPr>
      </w:pPr>
    </w:p>
    <w:p w:rsidR="00110DA9" w:rsidRPr="00110DA9" w:rsidRDefault="00110DA9" w:rsidP="00110DA9">
      <w:pPr>
        <w:tabs>
          <w:tab w:val="left" w:pos="0"/>
          <w:tab w:val="left" w:pos="90"/>
          <w:tab w:val="left" w:pos="258"/>
          <w:tab w:val="left" w:pos="720"/>
        </w:tabs>
        <w:suppressAutoHyphens/>
        <w:jc w:val="both"/>
        <w:rPr>
          <w:rFonts w:ascii="Arial" w:hAnsi="Arial" w:cs="Arial"/>
          <w:i/>
          <w:spacing w:val="-2"/>
        </w:rPr>
      </w:pPr>
      <w:r w:rsidRPr="00110DA9">
        <w:rPr>
          <w:rFonts w:ascii="Arial" w:hAnsi="Arial" w:cs="Arial"/>
          <w:i/>
          <w:spacing w:val="-2"/>
        </w:rPr>
        <w:t>Indemnisation du salarié pendant un congé total</w:t>
      </w:r>
    </w:p>
    <w:p w:rsidR="00EE7FD2" w:rsidRDefault="00EE7FD2" w:rsidP="00110DA9">
      <w:pPr>
        <w:tabs>
          <w:tab w:val="left" w:pos="0"/>
          <w:tab w:val="left" w:pos="90"/>
          <w:tab w:val="left" w:pos="258"/>
          <w:tab w:val="left" w:pos="720"/>
        </w:tabs>
        <w:suppressAutoHyphens/>
        <w:jc w:val="both"/>
        <w:rPr>
          <w:rFonts w:ascii="Arial" w:hAnsi="Arial" w:cs="Arial"/>
          <w:spacing w:val="-2"/>
        </w:rPr>
      </w:pPr>
      <w:r>
        <w:rPr>
          <w:rFonts w:ascii="Arial" w:hAnsi="Arial" w:cs="Arial"/>
        </w:rPr>
        <w:t>L’agent de droit privé</w:t>
      </w:r>
      <w:r w:rsidR="00110DA9" w:rsidRPr="00110DA9">
        <w:rPr>
          <w:rFonts w:ascii="Arial" w:hAnsi="Arial" w:cs="Arial"/>
        </w:rPr>
        <w:t xml:space="preserve"> bénéficie d'une indemnisation valorisée </w:t>
      </w:r>
      <w:r w:rsidR="00110DA9">
        <w:rPr>
          <w:rFonts w:ascii="Arial" w:hAnsi="Arial" w:cs="Arial"/>
        </w:rPr>
        <w:t xml:space="preserve">sur la base de </w:t>
      </w:r>
      <w:r w:rsidR="00110DA9">
        <w:rPr>
          <w:rFonts w:ascii="Arial" w:hAnsi="Arial" w:cs="Arial"/>
          <w:spacing w:val="-2"/>
        </w:rPr>
        <w:t>la rémunération perçue</w:t>
      </w:r>
      <w:r w:rsidR="00110DA9" w:rsidRPr="00110DA9">
        <w:rPr>
          <w:rFonts w:ascii="Arial" w:hAnsi="Arial" w:cs="Arial"/>
          <w:spacing w:val="-2"/>
        </w:rPr>
        <w:t xml:space="preserve"> à la date de leur utilisation par le salarié, </w:t>
      </w:r>
      <w:r w:rsidR="00110DA9">
        <w:rPr>
          <w:rFonts w:ascii="Arial" w:hAnsi="Arial" w:cs="Arial"/>
          <w:spacing w:val="-2"/>
        </w:rPr>
        <w:t xml:space="preserve">ou </w:t>
      </w:r>
      <w:r w:rsidR="00110DA9" w:rsidRPr="00110DA9">
        <w:rPr>
          <w:rFonts w:ascii="Arial" w:hAnsi="Arial" w:cs="Arial"/>
          <w:spacing w:val="-2"/>
        </w:rPr>
        <w:t xml:space="preserve">de la cessation du </w:t>
      </w:r>
      <w:r w:rsidR="00A814DA">
        <w:rPr>
          <w:rFonts w:ascii="Arial" w:hAnsi="Arial" w:cs="Arial"/>
          <w:spacing w:val="-2"/>
        </w:rPr>
        <w:t>CET</w:t>
      </w:r>
      <w:r w:rsidR="00110DA9" w:rsidRPr="00110DA9">
        <w:rPr>
          <w:rFonts w:ascii="Arial" w:hAnsi="Arial" w:cs="Arial"/>
          <w:spacing w:val="-2"/>
        </w:rPr>
        <w:t xml:space="preserve"> selon la formule suivante : </w:t>
      </w:r>
    </w:p>
    <w:p w:rsidR="00110DA9" w:rsidRPr="00110DA9" w:rsidRDefault="00110DA9" w:rsidP="00110DA9">
      <w:pPr>
        <w:tabs>
          <w:tab w:val="left" w:pos="0"/>
          <w:tab w:val="left" w:pos="90"/>
          <w:tab w:val="left" w:pos="258"/>
          <w:tab w:val="left" w:pos="720"/>
        </w:tabs>
        <w:suppressAutoHyphens/>
        <w:jc w:val="both"/>
        <w:rPr>
          <w:rFonts w:ascii="Arial" w:hAnsi="Arial" w:cs="Arial"/>
          <w:spacing w:val="-2"/>
        </w:rPr>
      </w:pPr>
      <w:r w:rsidRPr="00110DA9">
        <w:rPr>
          <w:rFonts w:ascii="Arial" w:hAnsi="Arial" w:cs="Arial"/>
          <w:spacing w:val="-2"/>
        </w:rPr>
        <w:t xml:space="preserve">Montant des droits = nombre de jours ouvrés à </w:t>
      </w:r>
      <w:r>
        <w:rPr>
          <w:rFonts w:ascii="Arial" w:hAnsi="Arial" w:cs="Arial"/>
          <w:spacing w:val="-2"/>
        </w:rPr>
        <w:t xml:space="preserve">indemniser </w:t>
      </w:r>
      <w:r w:rsidR="00A814DA">
        <w:rPr>
          <w:rFonts w:ascii="Arial" w:hAnsi="Arial" w:cs="Arial"/>
          <w:spacing w:val="-2"/>
        </w:rPr>
        <w:t xml:space="preserve">× </w:t>
      </w:r>
      <w:r w:rsidRPr="00110DA9">
        <w:rPr>
          <w:rFonts w:ascii="Arial" w:hAnsi="Arial" w:cs="Arial"/>
          <w:spacing w:val="-2"/>
        </w:rPr>
        <w:t xml:space="preserve">(rémunération mensuelle au jour de la valorisation </w:t>
      </w:r>
      <w:r w:rsidR="00A814DA">
        <w:rPr>
          <w:rFonts w:ascii="Arial" w:hAnsi="Arial" w:cs="Arial"/>
          <w:spacing w:val="-2"/>
        </w:rPr>
        <w:t>/ 21.67 jours ouvrés)</w:t>
      </w:r>
    </w:p>
    <w:p w:rsidR="00632C97" w:rsidRDefault="00632C97" w:rsidP="00A45198">
      <w:pPr>
        <w:jc w:val="both"/>
        <w:rPr>
          <w:rFonts w:ascii="Arial" w:hAnsi="Arial" w:cs="Arial"/>
        </w:rPr>
      </w:pPr>
    </w:p>
    <w:p w:rsidR="00110DA9" w:rsidRPr="00110DA9" w:rsidRDefault="00110DA9" w:rsidP="00110DA9">
      <w:pPr>
        <w:jc w:val="both"/>
        <w:rPr>
          <w:rFonts w:ascii="Arial" w:hAnsi="Arial" w:cs="Arial"/>
          <w:i/>
        </w:rPr>
      </w:pPr>
      <w:r>
        <w:rPr>
          <w:rFonts w:ascii="Arial" w:hAnsi="Arial" w:cs="Arial"/>
          <w:i/>
        </w:rPr>
        <w:t xml:space="preserve">Modalités spécifiques en cas de </w:t>
      </w:r>
      <w:r w:rsidRPr="00110DA9">
        <w:rPr>
          <w:rFonts w:ascii="Arial" w:hAnsi="Arial" w:cs="Arial"/>
          <w:i/>
        </w:rPr>
        <w:t>congé ou la période de temps partiel</w:t>
      </w:r>
    </w:p>
    <w:p w:rsidR="00110DA9" w:rsidRPr="00B030EB" w:rsidRDefault="00110DA9" w:rsidP="00110DA9">
      <w:pPr>
        <w:jc w:val="both"/>
        <w:rPr>
          <w:rFonts w:ascii="Arial" w:hAnsi="Arial" w:cs="Arial"/>
        </w:rPr>
      </w:pPr>
      <w:r w:rsidRPr="00B030EB">
        <w:rPr>
          <w:rFonts w:ascii="Arial" w:hAnsi="Arial" w:cs="Arial"/>
        </w:rPr>
        <w:t xml:space="preserve">En cas de congé à temps partiel (congé parental d’éducation à temps partiel ou cessation progressive d’activité par exemple), les jours ouvrés épargnés utilisés pour financer l’absence partielle seront convertis en heures selon la formule suivante : </w:t>
      </w:r>
    </w:p>
    <w:p w:rsidR="00110DA9" w:rsidRDefault="00110DA9" w:rsidP="00110DA9">
      <w:pPr>
        <w:jc w:val="both"/>
        <w:rPr>
          <w:rFonts w:ascii="Arial" w:hAnsi="Arial" w:cs="Arial"/>
        </w:rPr>
      </w:pPr>
      <w:r w:rsidRPr="00B030EB">
        <w:rPr>
          <w:rFonts w:ascii="Arial" w:hAnsi="Arial" w:cs="Arial"/>
        </w:rPr>
        <w:t>1 jour ouvré =</w:t>
      </w:r>
      <w:r>
        <w:rPr>
          <w:rFonts w:ascii="Arial" w:hAnsi="Arial" w:cs="Arial"/>
        </w:rPr>
        <w:t xml:space="preserve"> horaire contractuel hebdomadaire / 5 jours</w:t>
      </w:r>
    </w:p>
    <w:p w:rsidR="00110DA9" w:rsidRDefault="00110DA9" w:rsidP="00110DA9">
      <w:pPr>
        <w:jc w:val="both"/>
        <w:rPr>
          <w:rFonts w:ascii="Arial" w:hAnsi="Arial" w:cs="Arial"/>
        </w:rPr>
      </w:pPr>
    </w:p>
    <w:p w:rsidR="00110DA9" w:rsidRDefault="00EE7FD2" w:rsidP="00110DA9">
      <w:pPr>
        <w:jc w:val="both"/>
        <w:rPr>
          <w:rFonts w:ascii="Arial" w:hAnsi="Arial" w:cs="Arial"/>
        </w:rPr>
      </w:pPr>
      <w:r>
        <w:rPr>
          <w:rFonts w:ascii="Arial" w:hAnsi="Arial" w:cs="Arial"/>
        </w:rPr>
        <w:t>L’agent de droit privé</w:t>
      </w:r>
      <w:r w:rsidR="00110DA9" w:rsidRPr="00110DA9">
        <w:rPr>
          <w:rFonts w:ascii="Arial" w:hAnsi="Arial" w:cs="Arial"/>
        </w:rPr>
        <w:t xml:space="preserve"> bénéficie d'une indemnisation valorisée </w:t>
      </w:r>
      <w:r w:rsidR="00110DA9">
        <w:rPr>
          <w:rFonts w:ascii="Arial" w:hAnsi="Arial" w:cs="Arial"/>
        </w:rPr>
        <w:t xml:space="preserve">sur la base de la rémunération perçue </w:t>
      </w:r>
      <w:r w:rsidR="00110DA9" w:rsidRPr="00110DA9">
        <w:rPr>
          <w:rFonts w:ascii="Arial" w:hAnsi="Arial" w:cs="Arial"/>
        </w:rPr>
        <w:t xml:space="preserve">au moment de son départ en congé ou son passage à temps partiel, dans la limite des droits épargnés sur le compte. Les sommes sont versées aux </w:t>
      </w:r>
      <w:r w:rsidR="00110DA9">
        <w:rPr>
          <w:rFonts w:ascii="Arial" w:hAnsi="Arial" w:cs="Arial"/>
        </w:rPr>
        <w:t xml:space="preserve">mêmes échéances que le salaire </w:t>
      </w:r>
      <w:r w:rsidR="00110DA9" w:rsidRPr="00110DA9">
        <w:rPr>
          <w:rFonts w:ascii="Arial" w:hAnsi="Arial" w:cs="Arial"/>
        </w:rPr>
        <w:t>et suivent le même régime social et fiscal que le salaire.</w:t>
      </w:r>
    </w:p>
    <w:p w:rsidR="00110DA9" w:rsidRPr="00110DA9" w:rsidRDefault="00110DA9" w:rsidP="00110DA9">
      <w:pPr>
        <w:jc w:val="both"/>
        <w:rPr>
          <w:rFonts w:ascii="Arial" w:hAnsi="Arial" w:cs="Arial"/>
        </w:rPr>
      </w:pPr>
    </w:p>
    <w:p w:rsidR="00110DA9" w:rsidRPr="00110DA9" w:rsidRDefault="00110DA9" w:rsidP="00110DA9">
      <w:pPr>
        <w:jc w:val="both"/>
        <w:rPr>
          <w:rFonts w:ascii="Arial" w:hAnsi="Arial" w:cs="Arial"/>
          <w:i/>
        </w:rPr>
      </w:pPr>
      <w:r w:rsidRPr="00110DA9">
        <w:rPr>
          <w:rFonts w:ascii="Arial" w:hAnsi="Arial" w:cs="Arial"/>
          <w:i/>
        </w:rPr>
        <w:t>Reprise du travail après le congé ou retour à temps plein après le passage à temps partiel</w:t>
      </w:r>
    </w:p>
    <w:p w:rsidR="00632C97" w:rsidRDefault="00110DA9" w:rsidP="00110DA9">
      <w:pPr>
        <w:jc w:val="both"/>
        <w:rPr>
          <w:rFonts w:ascii="Arial" w:hAnsi="Arial" w:cs="Arial"/>
        </w:rPr>
      </w:pPr>
      <w:r w:rsidRPr="00110DA9">
        <w:rPr>
          <w:rFonts w:ascii="Arial" w:hAnsi="Arial" w:cs="Arial"/>
        </w:rPr>
        <w:t xml:space="preserve">Sauf lorsque le congé ou le passage à temps partiel indemnisé au titre du </w:t>
      </w:r>
      <w:r w:rsidR="00A814DA">
        <w:rPr>
          <w:rFonts w:ascii="Arial" w:hAnsi="Arial" w:cs="Arial"/>
        </w:rPr>
        <w:t>CET</w:t>
      </w:r>
      <w:r w:rsidRPr="00110DA9">
        <w:rPr>
          <w:rFonts w:ascii="Arial" w:hAnsi="Arial" w:cs="Arial"/>
        </w:rPr>
        <w:t xml:space="preserve"> précède une cessation volontaire d'activité (par exemple, un congé de fin de carrière), le salarié retrouve </w:t>
      </w:r>
      <w:r w:rsidRPr="00110DA9">
        <w:rPr>
          <w:rFonts w:ascii="Arial" w:hAnsi="Arial" w:cs="Arial"/>
        </w:rPr>
        <w:lastRenderedPageBreak/>
        <w:t>son précédent emploi ou un emploi similaire assorti d'une rémunération au moins équivalente à l'issue de son congé ou de son activité à temps partiel,</w:t>
      </w:r>
    </w:p>
    <w:p w:rsidR="00AC4960" w:rsidRPr="00110DA9" w:rsidRDefault="00AC4960" w:rsidP="00AC4960">
      <w:pPr>
        <w:jc w:val="both"/>
        <w:rPr>
          <w:rFonts w:ascii="Arial" w:hAnsi="Arial" w:cs="Arial"/>
          <w:i/>
        </w:rPr>
      </w:pPr>
      <w:r w:rsidRPr="00110DA9">
        <w:rPr>
          <w:rFonts w:ascii="Arial" w:hAnsi="Arial" w:cs="Arial"/>
          <w:i/>
        </w:rPr>
        <w:t xml:space="preserve">Procédure d’utilisation du compte pour </w:t>
      </w:r>
      <w:r w:rsidR="00002B3A">
        <w:rPr>
          <w:rFonts w:ascii="Arial" w:hAnsi="Arial" w:cs="Arial"/>
          <w:i/>
        </w:rPr>
        <w:t>constituer un complément de rémunération</w:t>
      </w:r>
    </w:p>
    <w:p w:rsidR="00E450B9" w:rsidRDefault="00E450B9" w:rsidP="00F411FA">
      <w:pPr>
        <w:jc w:val="both"/>
        <w:rPr>
          <w:rFonts w:ascii="Arial" w:hAnsi="Arial" w:cs="Arial"/>
        </w:rPr>
      </w:pPr>
    </w:p>
    <w:p w:rsidR="00AC4960" w:rsidRDefault="00002B3A" w:rsidP="00002B3A">
      <w:pPr>
        <w:jc w:val="both"/>
        <w:rPr>
          <w:rFonts w:ascii="Arial" w:hAnsi="Arial" w:cs="Arial"/>
        </w:rPr>
      </w:pPr>
      <w:r>
        <w:rPr>
          <w:rFonts w:ascii="Arial" w:hAnsi="Arial" w:cs="Arial"/>
        </w:rPr>
        <w:t xml:space="preserve">Seuls les </w:t>
      </w:r>
      <w:r w:rsidRPr="00002B3A">
        <w:rPr>
          <w:rFonts w:ascii="Arial" w:hAnsi="Arial" w:cs="Arial"/>
        </w:rPr>
        <w:t>jours de congés suppl</w:t>
      </w:r>
      <w:r>
        <w:rPr>
          <w:rFonts w:ascii="Arial" w:hAnsi="Arial" w:cs="Arial"/>
        </w:rPr>
        <w:t xml:space="preserve">émentaires pour fractionnement ainsi que les jours de </w:t>
      </w:r>
      <w:r w:rsidRPr="00002B3A">
        <w:rPr>
          <w:rFonts w:ascii="Arial" w:hAnsi="Arial" w:cs="Arial"/>
        </w:rPr>
        <w:t>congés supplémentaires conventionnels ou accordés par l’emplo</w:t>
      </w:r>
      <w:r>
        <w:rPr>
          <w:rFonts w:ascii="Arial" w:hAnsi="Arial" w:cs="Arial"/>
        </w:rPr>
        <w:t>yeur peuvent donner lieu à monétisation.</w:t>
      </w:r>
    </w:p>
    <w:p w:rsidR="00002B3A" w:rsidRDefault="00002B3A" w:rsidP="00002B3A">
      <w:pPr>
        <w:jc w:val="both"/>
        <w:rPr>
          <w:rFonts w:ascii="Arial" w:hAnsi="Arial" w:cs="Arial"/>
        </w:rPr>
      </w:pPr>
    </w:p>
    <w:p w:rsidR="00002B3A" w:rsidRDefault="00002B3A" w:rsidP="00002B3A">
      <w:pPr>
        <w:jc w:val="both"/>
        <w:rPr>
          <w:rFonts w:ascii="Arial" w:hAnsi="Arial" w:cs="Arial"/>
        </w:rPr>
      </w:pPr>
      <w:r>
        <w:rPr>
          <w:rFonts w:ascii="Arial" w:hAnsi="Arial" w:cs="Arial"/>
        </w:rPr>
        <w:t xml:space="preserve">L’agent de droit privé souhaitant monétiser les jours épargnés au cours de l’année civile, devra faire valoir </w:t>
      </w:r>
      <w:r w:rsidR="00EE7FD2">
        <w:rPr>
          <w:rFonts w:ascii="Arial" w:hAnsi="Arial" w:cs="Arial"/>
        </w:rPr>
        <w:t>son choix avant le 31 janvier.</w:t>
      </w:r>
    </w:p>
    <w:p w:rsidR="00EE7FD2" w:rsidRDefault="00EE7FD2" w:rsidP="00002B3A">
      <w:pPr>
        <w:jc w:val="both"/>
        <w:rPr>
          <w:rFonts w:ascii="Arial" w:hAnsi="Arial" w:cs="Arial"/>
        </w:rPr>
      </w:pPr>
    </w:p>
    <w:p w:rsidR="00EE7FD2" w:rsidRDefault="00EE7FD2" w:rsidP="00EE7FD2">
      <w:pPr>
        <w:jc w:val="both"/>
        <w:rPr>
          <w:rFonts w:ascii="Arial" w:hAnsi="Arial" w:cs="Arial"/>
        </w:rPr>
      </w:pPr>
      <w:r w:rsidRPr="00110DA9">
        <w:rPr>
          <w:rFonts w:ascii="Arial" w:hAnsi="Arial" w:cs="Arial"/>
        </w:rPr>
        <w:t xml:space="preserve">Le salarié bénéficie d'une indemnisation valorisée </w:t>
      </w:r>
      <w:r>
        <w:rPr>
          <w:rFonts w:ascii="Arial" w:hAnsi="Arial" w:cs="Arial"/>
        </w:rPr>
        <w:t xml:space="preserve">sur la base de la rémunération perçue </w:t>
      </w:r>
      <w:r w:rsidRPr="00110DA9">
        <w:rPr>
          <w:rFonts w:ascii="Arial" w:hAnsi="Arial" w:cs="Arial"/>
        </w:rPr>
        <w:t xml:space="preserve">au moment de son départ en congé ou son passage à temps partiel, dans la limite des droits épargnés sur le compte. Les sommes sont versées aux </w:t>
      </w:r>
      <w:r>
        <w:rPr>
          <w:rFonts w:ascii="Arial" w:hAnsi="Arial" w:cs="Arial"/>
        </w:rPr>
        <w:t xml:space="preserve">mêmes échéances que le salaire </w:t>
      </w:r>
      <w:r w:rsidRPr="00110DA9">
        <w:rPr>
          <w:rFonts w:ascii="Arial" w:hAnsi="Arial" w:cs="Arial"/>
        </w:rPr>
        <w:t>et suivent le même régime social et fiscal que le salaire.</w:t>
      </w:r>
    </w:p>
    <w:p w:rsidR="00EE7FD2" w:rsidRDefault="00EE7FD2" w:rsidP="00002B3A">
      <w:pPr>
        <w:jc w:val="both"/>
        <w:rPr>
          <w:rFonts w:ascii="Arial" w:hAnsi="Arial" w:cs="Arial"/>
        </w:rPr>
      </w:pPr>
    </w:p>
    <w:p w:rsidR="00AC4960" w:rsidRPr="0003113C" w:rsidRDefault="00AC4960" w:rsidP="00F411FA">
      <w:pPr>
        <w:jc w:val="both"/>
        <w:rPr>
          <w:rFonts w:ascii="Arial" w:hAnsi="Arial" w:cs="Arial"/>
        </w:rPr>
      </w:pPr>
    </w:p>
    <w:p w:rsidR="00110DA9" w:rsidRDefault="00110DA9" w:rsidP="00F411FA">
      <w:pPr>
        <w:tabs>
          <w:tab w:val="left" w:pos="0"/>
          <w:tab w:val="left" w:pos="90"/>
          <w:tab w:val="left" w:pos="258"/>
          <w:tab w:val="left" w:pos="720"/>
        </w:tabs>
        <w:suppressAutoHyphens/>
        <w:jc w:val="both"/>
        <w:rPr>
          <w:rFonts w:ascii="Arial" w:hAnsi="Arial" w:cs="Arial"/>
          <w:spacing w:val="-2"/>
        </w:rPr>
      </w:pPr>
      <w:r>
        <w:rPr>
          <w:rFonts w:ascii="Arial" w:hAnsi="Arial" w:cs="Arial"/>
          <w:spacing w:val="-2"/>
        </w:rPr>
        <w:t>4.6 Garantie des éléments inscrits au CET</w:t>
      </w:r>
    </w:p>
    <w:p w:rsidR="00EE7FD2" w:rsidRDefault="00EE7FD2" w:rsidP="00F411FA">
      <w:pPr>
        <w:tabs>
          <w:tab w:val="left" w:pos="0"/>
          <w:tab w:val="left" w:pos="90"/>
          <w:tab w:val="left" w:pos="258"/>
          <w:tab w:val="left" w:pos="720"/>
        </w:tabs>
        <w:suppressAutoHyphens/>
        <w:jc w:val="both"/>
        <w:rPr>
          <w:rFonts w:ascii="Arial" w:hAnsi="Arial" w:cs="Arial"/>
          <w:spacing w:val="-2"/>
        </w:rPr>
      </w:pPr>
    </w:p>
    <w:p w:rsidR="00110DA9" w:rsidRDefault="00110DA9" w:rsidP="00F411FA">
      <w:pPr>
        <w:tabs>
          <w:tab w:val="left" w:pos="0"/>
          <w:tab w:val="left" w:pos="90"/>
          <w:tab w:val="left" w:pos="258"/>
          <w:tab w:val="left" w:pos="720"/>
        </w:tabs>
        <w:suppressAutoHyphens/>
        <w:jc w:val="both"/>
        <w:rPr>
          <w:rFonts w:ascii="Arial" w:hAnsi="Arial" w:cs="Arial"/>
          <w:spacing w:val="-2"/>
        </w:rPr>
      </w:pPr>
      <w:r w:rsidRPr="00110DA9">
        <w:rPr>
          <w:rFonts w:ascii="Arial" w:hAnsi="Arial" w:cs="Arial"/>
          <w:spacing w:val="-2"/>
        </w:rPr>
        <w:t xml:space="preserve">Les droits acquis figurant sur le </w:t>
      </w:r>
      <w:r w:rsidR="00A814DA">
        <w:rPr>
          <w:rFonts w:ascii="Arial" w:hAnsi="Arial" w:cs="Arial"/>
          <w:spacing w:val="-2"/>
        </w:rPr>
        <w:t>CET</w:t>
      </w:r>
      <w:r w:rsidRPr="00110DA9">
        <w:rPr>
          <w:rFonts w:ascii="Arial" w:hAnsi="Arial" w:cs="Arial"/>
          <w:spacing w:val="-2"/>
        </w:rPr>
        <w:t xml:space="preserve"> sont garantis </w:t>
      </w:r>
      <w:r w:rsidR="00F55F6A">
        <w:rPr>
          <w:rFonts w:ascii="Arial" w:hAnsi="Arial" w:cs="Arial"/>
          <w:spacing w:val="-2"/>
        </w:rPr>
        <w:t>aux agents de droit privé.</w:t>
      </w:r>
    </w:p>
    <w:p w:rsidR="00DF2340" w:rsidRDefault="00DF2340" w:rsidP="00F411FA">
      <w:pPr>
        <w:tabs>
          <w:tab w:val="left" w:pos="0"/>
          <w:tab w:val="left" w:pos="90"/>
          <w:tab w:val="left" w:pos="258"/>
          <w:tab w:val="left" w:pos="720"/>
        </w:tabs>
        <w:suppressAutoHyphens/>
        <w:jc w:val="both"/>
        <w:rPr>
          <w:rFonts w:ascii="Arial" w:hAnsi="Arial" w:cs="Arial"/>
          <w:spacing w:val="-2"/>
        </w:rPr>
      </w:pPr>
    </w:p>
    <w:p w:rsidR="00DF2340" w:rsidRDefault="00DF2340" w:rsidP="00DF2340">
      <w:pPr>
        <w:tabs>
          <w:tab w:val="left" w:pos="0"/>
          <w:tab w:val="left" w:pos="90"/>
          <w:tab w:val="left" w:pos="258"/>
          <w:tab w:val="left" w:pos="720"/>
        </w:tabs>
        <w:suppressAutoHyphens/>
        <w:jc w:val="both"/>
        <w:rPr>
          <w:rFonts w:ascii="Arial" w:hAnsi="Arial" w:cs="Arial"/>
          <w:spacing w:val="-2"/>
        </w:rPr>
      </w:pPr>
      <w:r>
        <w:rPr>
          <w:rFonts w:ascii="Arial" w:hAnsi="Arial" w:cs="Arial"/>
          <w:spacing w:val="-2"/>
        </w:rPr>
        <w:t>4.7 Clôture du CET</w:t>
      </w:r>
    </w:p>
    <w:p w:rsidR="00EE7FD2" w:rsidRPr="00DF2340" w:rsidRDefault="00EE7FD2" w:rsidP="00DF2340">
      <w:pPr>
        <w:tabs>
          <w:tab w:val="left" w:pos="0"/>
          <w:tab w:val="left" w:pos="90"/>
          <w:tab w:val="left" w:pos="258"/>
          <w:tab w:val="left" w:pos="720"/>
        </w:tabs>
        <w:suppressAutoHyphens/>
        <w:jc w:val="both"/>
        <w:rPr>
          <w:rFonts w:ascii="Arial" w:hAnsi="Arial" w:cs="Arial"/>
          <w:spacing w:val="-2"/>
        </w:rPr>
      </w:pPr>
    </w:p>
    <w:p w:rsidR="00DF2340" w:rsidRDefault="00DF2340" w:rsidP="00DF2340">
      <w:pPr>
        <w:tabs>
          <w:tab w:val="left" w:pos="0"/>
          <w:tab w:val="left" w:pos="90"/>
          <w:tab w:val="left" w:pos="258"/>
          <w:tab w:val="left" w:pos="720"/>
        </w:tabs>
        <w:suppressAutoHyphens/>
        <w:jc w:val="both"/>
        <w:rPr>
          <w:rFonts w:ascii="Arial" w:hAnsi="Arial" w:cs="Arial"/>
          <w:spacing w:val="-2"/>
        </w:rPr>
      </w:pPr>
      <w:r w:rsidRPr="00DF2340">
        <w:rPr>
          <w:rFonts w:ascii="Arial" w:hAnsi="Arial" w:cs="Arial"/>
          <w:spacing w:val="-2"/>
        </w:rPr>
        <w:t xml:space="preserve">Le </w:t>
      </w:r>
      <w:r w:rsidR="00A814DA">
        <w:rPr>
          <w:rFonts w:ascii="Arial" w:hAnsi="Arial" w:cs="Arial"/>
          <w:spacing w:val="-2"/>
        </w:rPr>
        <w:t>CET</w:t>
      </w:r>
      <w:r w:rsidRPr="00DF2340">
        <w:rPr>
          <w:rFonts w:ascii="Arial" w:hAnsi="Arial" w:cs="Arial"/>
          <w:spacing w:val="-2"/>
        </w:rPr>
        <w:t xml:space="preserve"> est clôturé en cas de rupture du contrat de tra</w:t>
      </w:r>
      <w:r>
        <w:rPr>
          <w:rFonts w:ascii="Arial" w:hAnsi="Arial" w:cs="Arial"/>
          <w:spacing w:val="-2"/>
        </w:rPr>
        <w:t>vail, quel qu'en soit le motif.</w:t>
      </w:r>
    </w:p>
    <w:p w:rsidR="00DF2340" w:rsidRPr="00DF2340" w:rsidRDefault="00DF2340" w:rsidP="00DF2340">
      <w:pPr>
        <w:tabs>
          <w:tab w:val="left" w:pos="0"/>
          <w:tab w:val="left" w:pos="90"/>
          <w:tab w:val="left" w:pos="258"/>
          <w:tab w:val="left" w:pos="720"/>
        </w:tabs>
        <w:suppressAutoHyphens/>
        <w:jc w:val="both"/>
        <w:rPr>
          <w:rFonts w:ascii="Arial" w:hAnsi="Arial" w:cs="Arial"/>
          <w:spacing w:val="-2"/>
        </w:rPr>
      </w:pPr>
    </w:p>
    <w:p w:rsidR="00DF2340" w:rsidRDefault="00DF2340" w:rsidP="00DF2340">
      <w:pPr>
        <w:tabs>
          <w:tab w:val="left" w:pos="0"/>
          <w:tab w:val="left" w:pos="90"/>
          <w:tab w:val="left" w:pos="258"/>
          <w:tab w:val="left" w:pos="720"/>
        </w:tabs>
        <w:suppressAutoHyphens/>
        <w:jc w:val="both"/>
        <w:rPr>
          <w:rFonts w:ascii="Arial" w:hAnsi="Arial" w:cs="Arial"/>
          <w:spacing w:val="-2"/>
        </w:rPr>
      </w:pPr>
      <w:r w:rsidRPr="00DF2340">
        <w:rPr>
          <w:rFonts w:ascii="Arial" w:hAnsi="Arial" w:cs="Arial"/>
          <w:spacing w:val="-2"/>
        </w:rPr>
        <w:t xml:space="preserve">Si des droits n'ont pas été utilisés au moment de la clôture du </w:t>
      </w:r>
      <w:r w:rsidR="00A814DA">
        <w:rPr>
          <w:rFonts w:ascii="Arial" w:hAnsi="Arial" w:cs="Arial"/>
          <w:spacing w:val="-2"/>
        </w:rPr>
        <w:t>CET</w:t>
      </w:r>
      <w:r w:rsidRPr="00DF2340">
        <w:rPr>
          <w:rFonts w:ascii="Arial" w:hAnsi="Arial" w:cs="Arial"/>
          <w:spacing w:val="-2"/>
        </w:rPr>
        <w:t>, le salarié perçoit une indemnité correspondant à la valorisation monétaire de l'ensemble de ses droits figurant sur le compte, déduction faite des charges sociales dues.</w:t>
      </w:r>
    </w:p>
    <w:p w:rsidR="00DF2340" w:rsidRPr="00DF2340" w:rsidRDefault="00DF2340" w:rsidP="00DF2340">
      <w:pPr>
        <w:tabs>
          <w:tab w:val="left" w:pos="0"/>
          <w:tab w:val="left" w:pos="90"/>
          <w:tab w:val="left" w:pos="258"/>
          <w:tab w:val="left" w:pos="720"/>
        </w:tabs>
        <w:suppressAutoHyphens/>
        <w:jc w:val="both"/>
        <w:rPr>
          <w:rFonts w:ascii="Arial" w:hAnsi="Arial" w:cs="Arial"/>
          <w:spacing w:val="-2"/>
        </w:rPr>
      </w:pPr>
    </w:p>
    <w:p w:rsidR="00DF2340" w:rsidRPr="00110DA9" w:rsidRDefault="00DF2340" w:rsidP="00DF2340">
      <w:pPr>
        <w:tabs>
          <w:tab w:val="left" w:pos="0"/>
          <w:tab w:val="left" w:pos="90"/>
          <w:tab w:val="left" w:pos="258"/>
          <w:tab w:val="left" w:pos="720"/>
        </w:tabs>
        <w:suppressAutoHyphens/>
        <w:jc w:val="both"/>
        <w:rPr>
          <w:rFonts w:ascii="Arial" w:hAnsi="Arial" w:cs="Arial"/>
          <w:spacing w:val="-2"/>
        </w:rPr>
      </w:pPr>
      <w:r w:rsidRPr="00DF2340">
        <w:rPr>
          <w:rFonts w:ascii="Arial" w:hAnsi="Arial" w:cs="Arial"/>
          <w:spacing w:val="-2"/>
        </w:rPr>
        <w:t xml:space="preserve">En cas de décès du salarié, les droits épargnés sur le </w:t>
      </w:r>
      <w:r w:rsidR="00A814DA">
        <w:rPr>
          <w:rFonts w:ascii="Arial" w:hAnsi="Arial" w:cs="Arial"/>
          <w:spacing w:val="-2"/>
        </w:rPr>
        <w:t>CET</w:t>
      </w:r>
      <w:r w:rsidRPr="00DF2340">
        <w:rPr>
          <w:rFonts w:ascii="Arial" w:hAnsi="Arial" w:cs="Arial"/>
          <w:spacing w:val="-2"/>
        </w:rPr>
        <w:t xml:space="preserve"> sont versés aux ayants droits du salarié décédé.</w:t>
      </w:r>
    </w:p>
    <w:p w:rsidR="00110DA9" w:rsidRDefault="00110DA9" w:rsidP="00F411FA">
      <w:pPr>
        <w:tabs>
          <w:tab w:val="left" w:pos="0"/>
          <w:tab w:val="left" w:pos="90"/>
          <w:tab w:val="left" w:pos="258"/>
          <w:tab w:val="left" w:pos="720"/>
        </w:tabs>
        <w:suppressAutoHyphens/>
        <w:jc w:val="both"/>
        <w:rPr>
          <w:rFonts w:ascii="Arial" w:hAnsi="Arial" w:cs="Arial"/>
          <w:b/>
          <w:spacing w:val="-2"/>
        </w:rPr>
      </w:pPr>
    </w:p>
    <w:p w:rsidR="00DF2340" w:rsidRDefault="00DF2340" w:rsidP="00F411FA">
      <w:pPr>
        <w:tabs>
          <w:tab w:val="left" w:pos="0"/>
          <w:tab w:val="left" w:pos="90"/>
          <w:tab w:val="left" w:pos="258"/>
          <w:tab w:val="left" w:pos="720"/>
        </w:tabs>
        <w:suppressAutoHyphens/>
        <w:jc w:val="both"/>
        <w:rPr>
          <w:rFonts w:ascii="Arial" w:hAnsi="Arial" w:cs="Arial"/>
          <w:b/>
          <w:spacing w:val="-2"/>
        </w:rPr>
      </w:pPr>
    </w:p>
    <w:p w:rsidR="00F411FA" w:rsidRPr="0003113C" w:rsidRDefault="00C071D3" w:rsidP="00F411FA">
      <w:pPr>
        <w:tabs>
          <w:tab w:val="left" w:pos="0"/>
          <w:tab w:val="left" w:pos="90"/>
          <w:tab w:val="left" w:pos="258"/>
          <w:tab w:val="left" w:pos="720"/>
        </w:tabs>
        <w:suppressAutoHyphens/>
        <w:jc w:val="both"/>
        <w:rPr>
          <w:rFonts w:ascii="Arial" w:hAnsi="Arial" w:cs="Arial"/>
          <w:spacing w:val="-2"/>
          <w:u w:val="single"/>
        </w:rPr>
      </w:pPr>
      <w:r w:rsidRPr="0003113C">
        <w:rPr>
          <w:rFonts w:ascii="Arial" w:hAnsi="Arial" w:cs="Arial"/>
          <w:b/>
          <w:spacing w:val="-2"/>
        </w:rPr>
        <w:t>Article 5</w:t>
      </w:r>
      <w:r w:rsidR="00F411FA" w:rsidRPr="0003113C">
        <w:rPr>
          <w:rFonts w:ascii="Arial" w:hAnsi="Arial" w:cs="Arial"/>
          <w:b/>
          <w:spacing w:val="-2"/>
        </w:rPr>
        <w:t xml:space="preserve"> –</w:t>
      </w:r>
      <w:r w:rsidR="00353281" w:rsidRPr="0003113C">
        <w:rPr>
          <w:rFonts w:ascii="Arial" w:hAnsi="Arial" w:cs="Arial"/>
          <w:b/>
          <w:spacing w:val="-2"/>
        </w:rPr>
        <w:t xml:space="preserve"> </w:t>
      </w:r>
      <w:r w:rsidR="00F411FA" w:rsidRPr="0003113C">
        <w:rPr>
          <w:rFonts w:ascii="Arial" w:hAnsi="Arial" w:cs="Arial"/>
          <w:b/>
          <w:spacing w:val="-2"/>
          <w:u w:val="single"/>
        </w:rPr>
        <w:t>DUREE, REVISION, DENONCIATION DE L’ACCORD</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Le présent accord est conclu pour une durée indéterminée.</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 xml:space="preserve">Il entrera en vigueur à </w:t>
      </w:r>
      <w:r w:rsidR="00C3745F" w:rsidRPr="0003113C">
        <w:rPr>
          <w:rFonts w:ascii="Arial" w:hAnsi="Arial" w:cs="Arial"/>
          <w:spacing w:val="-2"/>
        </w:rPr>
        <w:t xml:space="preserve">compter du </w:t>
      </w:r>
      <w:r w:rsidR="00567724">
        <w:rPr>
          <w:rFonts w:ascii="Arial" w:hAnsi="Arial" w:cs="Arial"/>
          <w:spacing w:val="-2"/>
        </w:rPr>
        <w:t>1</w:t>
      </w:r>
      <w:r w:rsidR="00567724" w:rsidRPr="00567724">
        <w:rPr>
          <w:rFonts w:ascii="Arial" w:hAnsi="Arial" w:cs="Arial"/>
          <w:spacing w:val="-2"/>
          <w:vertAlign w:val="superscript"/>
        </w:rPr>
        <w:t>er</w:t>
      </w:r>
      <w:r w:rsidR="00567724">
        <w:rPr>
          <w:rFonts w:ascii="Arial" w:hAnsi="Arial" w:cs="Arial"/>
          <w:spacing w:val="-2"/>
        </w:rPr>
        <w:t xml:space="preserve"> </w:t>
      </w:r>
      <w:r w:rsidR="00071674">
        <w:rPr>
          <w:rFonts w:ascii="Arial" w:hAnsi="Arial" w:cs="Arial"/>
          <w:spacing w:val="-2"/>
        </w:rPr>
        <w:t>juillet 2026</w:t>
      </w:r>
      <w:r w:rsidR="00C3745F" w:rsidRPr="0003113C">
        <w:rPr>
          <w:rFonts w:ascii="Arial" w:hAnsi="Arial" w:cs="Arial"/>
          <w:spacing w:val="-2"/>
        </w:rPr>
        <w:t>, sous réserve</w:t>
      </w:r>
      <w:r w:rsidRPr="0003113C">
        <w:rPr>
          <w:rFonts w:ascii="Arial" w:hAnsi="Arial" w:cs="Arial"/>
          <w:spacing w:val="-2"/>
        </w:rPr>
        <w:t xml:space="preserve"> </w:t>
      </w:r>
      <w:r w:rsidR="00C3745F" w:rsidRPr="0003113C">
        <w:rPr>
          <w:rFonts w:ascii="Arial" w:hAnsi="Arial" w:cs="Arial"/>
          <w:spacing w:val="-2"/>
        </w:rPr>
        <w:t>de</w:t>
      </w:r>
      <w:r w:rsidRPr="0003113C">
        <w:rPr>
          <w:rFonts w:ascii="Arial" w:hAnsi="Arial" w:cs="Arial"/>
          <w:spacing w:val="-2"/>
        </w:rPr>
        <w:t xml:space="preserve"> l’accomplissement des formalités de dépôt auprès des services compétents, conformément</w:t>
      </w:r>
      <w:r w:rsidR="00C3745F" w:rsidRPr="0003113C">
        <w:rPr>
          <w:rFonts w:ascii="Arial" w:hAnsi="Arial" w:cs="Arial"/>
          <w:spacing w:val="-2"/>
        </w:rPr>
        <w:t xml:space="preserve"> aux dispositions de l’article </w:t>
      </w:r>
      <w:r w:rsidR="00C071D3" w:rsidRPr="0003113C">
        <w:rPr>
          <w:rFonts w:ascii="Arial" w:hAnsi="Arial" w:cs="Arial"/>
          <w:spacing w:val="-2"/>
        </w:rPr>
        <w:t>7</w:t>
      </w:r>
      <w:r w:rsidRPr="0003113C">
        <w:rPr>
          <w:rFonts w:ascii="Arial" w:hAnsi="Arial" w:cs="Arial"/>
          <w:spacing w:val="-2"/>
        </w:rPr>
        <w:t>.</w:t>
      </w:r>
    </w:p>
    <w:p w:rsidR="00F411FA" w:rsidRPr="0003113C" w:rsidRDefault="00F411FA" w:rsidP="00F411FA">
      <w:pPr>
        <w:tabs>
          <w:tab w:val="left" w:pos="0"/>
          <w:tab w:val="left" w:pos="90"/>
          <w:tab w:val="left" w:pos="258"/>
          <w:tab w:val="left" w:pos="720"/>
        </w:tabs>
        <w:suppressAutoHyphens/>
        <w:jc w:val="both"/>
        <w:rPr>
          <w:rFonts w:ascii="Arial" w:hAnsi="Arial" w:cs="Arial"/>
          <w:b/>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 xml:space="preserve">Il pourra être dénoncé par l’employeur ou, en l’absence d’instance représentative du personnel, par au moins deux tiers des </w:t>
      </w:r>
      <w:r w:rsidR="007065E5">
        <w:rPr>
          <w:rFonts w:ascii="Arial" w:hAnsi="Arial" w:cs="Arial"/>
          <w:spacing w:val="-2"/>
        </w:rPr>
        <w:t>agents de droit privé</w:t>
      </w:r>
      <w:r w:rsidRPr="0003113C">
        <w:rPr>
          <w:rFonts w:ascii="Arial" w:hAnsi="Arial" w:cs="Arial"/>
          <w:spacing w:val="-2"/>
        </w:rPr>
        <w:t>, par lettre recommandée avec accusé de réception sous réserve de respecter un préavis de 3 mois.</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 xml:space="preserve">En l’absence d’instance représentative du personnel, toute demande de révision à l’initiative de l’une ou l’autre des parties doit être formulée par lettre recommandée avec accusé de réception. </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L’instruction de cette demande de révision devra débuter dans un délai maximum de 3 mois.</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En cas de révision, toute modification qui ferait l’objet d’un accord entre les parties signataires donnera lieu à la signature d’un nouvel avenant.</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spacing w:val="-2"/>
        </w:rPr>
        <w:t>En cas de dénonciation, tant qu’un nouvel accord ne sera pas intervenu, les dispositions du présent accord continueront de s’appliquer.</w:t>
      </w:r>
    </w:p>
    <w:p w:rsidR="00F411FA" w:rsidRPr="0003113C" w:rsidRDefault="00F411FA" w:rsidP="00F411FA">
      <w:pPr>
        <w:tabs>
          <w:tab w:val="left" w:pos="0"/>
          <w:tab w:val="left" w:pos="90"/>
          <w:tab w:val="left" w:pos="258"/>
          <w:tab w:val="left" w:pos="720"/>
        </w:tabs>
        <w:suppressAutoHyphens/>
        <w:jc w:val="both"/>
        <w:rPr>
          <w:rFonts w:ascii="Arial" w:hAnsi="Arial" w:cs="Arial"/>
          <w:b/>
          <w:spacing w:val="-2"/>
        </w:rPr>
      </w:pPr>
    </w:p>
    <w:p w:rsidR="00EE7FD2" w:rsidRDefault="00EE7FD2" w:rsidP="00A461EA">
      <w:pPr>
        <w:tabs>
          <w:tab w:val="left" w:pos="0"/>
          <w:tab w:val="left" w:pos="90"/>
          <w:tab w:val="left" w:pos="258"/>
          <w:tab w:val="left" w:pos="720"/>
        </w:tabs>
        <w:suppressAutoHyphens/>
        <w:jc w:val="both"/>
        <w:rPr>
          <w:rFonts w:ascii="Arial" w:hAnsi="Arial" w:cs="Arial"/>
          <w:b/>
          <w:spacing w:val="-2"/>
        </w:rPr>
      </w:pPr>
    </w:p>
    <w:p w:rsidR="00A461EA" w:rsidRPr="0003113C" w:rsidRDefault="00C071D3" w:rsidP="00A461EA">
      <w:pPr>
        <w:tabs>
          <w:tab w:val="left" w:pos="0"/>
          <w:tab w:val="left" w:pos="90"/>
          <w:tab w:val="left" w:pos="258"/>
          <w:tab w:val="left" w:pos="720"/>
        </w:tabs>
        <w:suppressAutoHyphens/>
        <w:jc w:val="both"/>
        <w:rPr>
          <w:rFonts w:ascii="Arial" w:hAnsi="Arial" w:cs="Arial"/>
          <w:b/>
          <w:spacing w:val="-2"/>
        </w:rPr>
      </w:pPr>
      <w:r w:rsidRPr="0003113C">
        <w:rPr>
          <w:rFonts w:ascii="Arial" w:hAnsi="Arial" w:cs="Arial"/>
          <w:b/>
          <w:spacing w:val="-2"/>
        </w:rPr>
        <w:t>Article 6</w:t>
      </w:r>
      <w:r w:rsidR="00A461EA" w:rsidRPr="0003113C">
        <w:rPr>
          <w:rFonts w:ascii="Arial" w:hAnsi="Arial" w:cs="Arial"/>
          <w:b/>
          <w:spacing w:val="-2"/>
        </w:rPr>
        <w:t xml:space="preserve"> – </w:t>
      </w:r>
      <w:r w:rsidR="00A461EA" w:rsidRPr="0003113C">
        <w:rPr>
          <w:rFonts w:ascii="Arial" w:hAnsi="Arial" w:cs="Arial"/>
          <w:b/>
          <w:spacing w:val="-2"/>
          <w:u w:val="single"/>
        </w:rPr>
        <w:t>RENDEZ VOUS</w:t>
      </w:r>
    </w:p>
    <w:p w:rsidR="00A461EA" w:rsidRPr="0003113C" w:rsidRDefault="00A461EA" w:rsidP="00A461EA">
      <w:pPr>
        <w:tabs>
          <w:tab w:val="left" w:pos="0"/>
          <w:tab w:val="left" w:pos="90"/>
          <w:tab w:val="left" w:pos="258"/>
          <w:tab w:val="left" w:pos="720"/>
        </w:tabs>
        <w:suppressAutoHyphens/>
        <w:jc w:val="both"/>
        <w:rPr>
          <w:rFonts w:ascii="Arial" w:hAnsi="Arial" w:cs="Arial"/>
          <w:b/>
          <w:spacing w:val="-2"/>
        </w:rPr>
      </w:pPr>
    </w:p>
    <w:p w:rsidR="00A461EA" w:rsidRPr="0003113C" w:rsidRDefault="00A461EA" w:rsidP="00A461EA">
      <w:pPr>
        <w:tabs>
          <w:tab w:val="left" w:pos="0"/>
          <w:tab w:val="left" w:pos="90"/>
          <w:tab w:val="left" w:pos="258"/>
          <w:tab w:val="left" w:pos="720"/>
        </w:tabs>
        <w:suppressAutoHyphens/>
        <w:jc w:val="both"/>
        <w:rPr>
          <w:rFonts w:ascii="Arial" w:hAnsi="Arial" w:cs="Arial"/>
          <w:bCs/>
          <w:spacing w:val="-2"/>
        </w:rPr>
      </w:pPr>
      <w:r w:rsidRPr="0003113C">
        <w:rPr>
          <w:rFonts w:ascii="Arial" w:hAnsi="Arial" w:cs="Arial"/>
          <w:bCs/>
          <w:spacing w:val="-2"/>
        </w:rPr>
        <w:t>En cas de modification des règles légales impactant significativement les termes du présent accord ainsi qu’en cas de difficultés récurrentes d’application, l’une ou l’autre des parties pourra solliciter la tenue d’une réunion d’échange.</w:t>
      </w:r>
    </w:p>
    <w:p w:rsidR="00A461EA" w:rsidRPr="0003113C" w:rsidRDefault="00A461EA" w:rsidP="00A461EA">
      <w:pPr>
        <w:tabs>
          <w:tab w:val="left" w:pos="0"/>
          <w:tab w:val="left" w:pos="90"/>
          <w:tab w:val="left" w:pos="258"/>
          <w:tab w:val="left" w:pos="720"/>
        </w:tabs>
        <w:suppressAutoHyphens/>
        <w:jc w:val="both"/>
        <w:rPr>
          <w:rFonts w:ascii="Arial" w:hAnsi="Arial" w:cs="Arial"/>
          <w:bCs/>
          <w:spacing w:val="-2"/>
        </w:rPr>
      </w:pPr>
    </w:p>
    <w:p w:rsidR="00A461EA" w:rsidRPr="0003113C" w:rsidRDefault="00A461EA" w:rsidP="00A461EA">
      <w:pPr>
        <w:tabs>
          <w:tab w:val="left" w:pos="0"/>
          <w:tab w:val="left" w:pos="90"/>
          <w:tab w:val="left" w:pos="258"/>
          <w:tab w:val="left" w:pos="720"/>
        </w:tabs>
        <w:suppressAutoHyphens/>
        <w:jc w:val="both"/>
        <w:rPr>
          <w:rFonts w:ascii="Arial" w:hAnsi="Arial" w:cs="Arial"/>
          <w:bCs/>
          <w:spacing w:val="-2"/>
        </w:rPr>
      </w:pPr>
      <w:r w:rsidRPr="0003113C">
        <w:rPr>
          <w:rFonts w:ascii="Arial" w:hAnsi="Arial" w:cs="Arial"/>
          <w:bCs/>
          <w:spacing w:val="-2"/>
        </w:rPr>
        <w:t xml:space="preserve">Elle devra en informer l’autre partie par lettre </w:t>
      </w:r>
      <w:r w:rsidR="006F7930" w:rsidRPr="0003113C">
        <w:rPr>
          <w:rFonts w:ascii="Arial" w:hAnsi="Arial" w:cs="Arial"/>
          <w:bCs/>
          <w:spacing w:val="-2"/>
        </w:rPr>
        <w:t>re</w:t>
      </w:r>
      <w:r w:rsidRPr="0003113C">
        <w:rPr>
          <w:rFonts w:ascii="Arial" w:hAnsi="Arial" w:cs="Arial"/>
          <w:bCs/>
          <w:spacing w:val="-2"/>
        </w:rPr>
        <w:t>commandée avec accusé réception.</w:t>
      </w:r>
    </w:p>
    <w:p w:rsidR="00A461EA" w:rsidRPr="0003113C" w:rsidRDefault="00A461EA" w:rsidP="00A461EA">
      <w:pPr>
        <w:tabs>
          <w:tab w:val="left" w:pos="0"/>
          <w:tab w:val="left" w:pos="90"/>
          <w:tab w:val="left" w:pos="258"/>
          <w:tab w:val="left" w:pos="720"/>
        </w:tabs>
        <w:suppressAutoHyphens/>
        <w:jc w:val="both"/>
        <w:rPr>
          <w:rFonts w:ascii="Arial" w:hAnsi="Arial" w:cs="Arial"/>
          <w:bCs/>
          <w:spacing w:val="-2"/>
        </w:rPr>
      </w:pPr>
    </w:p>
    <w:p w:rsidR="00A461EA" w:rsidRPr="0003113C" w:rsidRDefault="00A461EA" w:rsidP="00A461EA">
      <w:pPr>
        <w:tabs>
          <w:tab w:val="left" w:pos="0"/>
          <w:tab w:val="left" w:pos="90"/>
          <w:tab w:val="left" w:pos="258"/>
          <w:tab w:val="left" w:pos="720"/>
        </w:tabs>
        <w:suppressAutoHyphens/>
        <w:jc w:val="both"/>
        <w:rPr>
          <w:rFonts w:ascii="Arial" w:hAnsi="Arial" w:cs="Arial"/>
          <w:bCs/>
          <w:spacing w:val="-2"/>
        </w:rPr>
      </w:pPr>
      <w:r w:rsidRPr="0003113C">
        <w:rPr>
          <w:rFonts w:ascii="Arial" w:hAnsi="Arial" w:cs="Arial"/>
          <w:bCs/>
          <w:spacing w:val="-2"/>
        </w:rPr>
        <w:t>Une réunion d’échange sera dès lors organisée, sur initiative de l’employeur dans un délai de 2 mois à compter de la réception de la demande.</w:t>
      </w:r>
    </w:p>
    <w:p w:rsidR="00F411FA" w:rsidRPr="0003113C" w:rsidRDefault="00F411FA" w:rsidP="00F411FA">
      <w:pPr>
        <w:tabs>
          <w:tab w:val="left" w:pos="0"/>
          <w:tab w:val="left" w:pos="90"/>
          <w:tab w:val="left" w:pos="258"/>
          <w:tab w:val="left" w:pos="720"/>
        </w:tabs>
        <w:suppressAutoHyphens/>
        <w:jc w:val="both"/>
        <w:rPr>
          <w:rFonts w:ascii="Arial" w:hAnsi="Arial" w:cs="Arial"/>
          <w:b/>
          <w:spacing w:val="-2"/>
        </w:rPr>
      </w:pPr>
    </w:p>
    <w:p w:rsidR="00DB35D6" w:rsidRPr="0003113C" w:rsidRDefault="00DB35D6" w:rsidP="00F411FA">
      <w:pPr>
        <w:tabs>
          <w:tab w:val="left" w:pos="0"/>
          <w:tab w:val="left" w:pos="90"/>
          <w:tab w:val="left" w:pos="258"/>
          <w:tab w:val="left" w:pos="720"/>
        </w:tabs>
        <w:suppressAutoHyphens/>
        <w:jc w:val="both"/>
        <w:rPr>
          <w:rFonts w:ascii="Arial" w:hAnsi="Arial" w:cs="Arial"/>
          <w:b/>
          <w:spacing w:val="-2"/>
        </w:rPr>
      </w:pPr>
    </w:p>
    <w:p w:rsidR="00F411FA" w:rsidRPr="0003113C" w:rsidRDefault="00C3745F" w:rsidP="00F411FA">
      <w:pPr>
        <w:tabs>
          <w:tab w:val="left" w:pos="0"/>
          <w:tab w:val="left" w:pos="90"/>
          <w:tab w:val="left" w:pos="258"/>
          <w:tab w:val="left" w:pos="720"/>
        </w:tabs>
        <w:suppressAutoHyphens/>
        <w:jc w:val="both"/>
        <w:rPr>
          <w:rFonts w:ascii="Arial" w:hAnsi="Arial" w:cs="Arial"/>
          <w:spacing w:val="-2"/>
        </w:rPr>
      </w:pPr>
      <w:r w:rsidRPr="0003113C">
        <w:rPr>
          <w:rFonts w:ascii="Arial" w:hAnsi="Arial" w:cs="Arial"/>
          <w:b/>
          <w:spacing w:val="-2"/>
        </w:rPr>
        <w:t xml:space="preserve">Article </w:t>
      </w:r>
      <w:r w:rsidR="00C071D3" w:rsidRPr="0003113C">
        <w:rPr>
          <w:rFonts w:ascii="Arial" w:hAnsi="Arial" w:cs="Arial"/>
          <w:b/>
          <w:spacing w:val="-2"/>
        </w:rPr>
        <w:t>7</w:t>
      </w:r>
      <w:r w:rsidR="00F411FA" w:rsidRPr="0003113C">
        <w:rPr>
          <w:rFonts w:ascii="Arial" w:hAnsi="Arial" w:cs="Arial"/>
          <w:b/>
          <w:spacing w:val="-2"/>
        </w:rPr>
        <w:t xml:space="preserve"> –</w:t>
      </w:r>
      <w:r w:rsidR="00353281" w:rsidRPr="0003113C">
        <w:rPr>
          <w:rFonts w:ascii="Arial" w:hAnsi="Arial" w:cs="Arial"/>
          <w:b/>
          <w:spacing w:val="-2"/>
        </w:rPr>
        <w:t xml:space="preserve"> </w:t>
      </w:r>
      <w:r w:rsidR="00F411FA" w:rsidRPr="0003113C">
        <w:rPr>
          <w:rFonts w:ascii="Arial" w:hAnsi="Arial" w:cs="Arial"/>
          <w:b/>
          <w:spacing w:val="-2"/>
          <w:u w:val="single"/>
        </w:rPr>
        <w:t>FORMALITES DE DEPOT ET DE PUBLICITE</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jc w:val="both"/>
        <w:rPr>
          <w:rFonts w:ascii="Arial" w:eastAsia="Times New Roman" w:hAnsi="Arial" w:cs="Arial"/>
          <w:lang w:eastAsia="fr-FR"/>
        </w:rPr>
      </w:pPr>
      <w:r w:rsidRPr="0003113C">
        <w:rPr>
          <w:rFonts w:ascii="Arial" w:eastAsia="Times New Roman" w:hAnsi="Arial" w:cs="Arial"/>
          <w:lang w:eastAsia="fr-FR"/>
        </w:rPr>
        <w:t xml:space="preserve">Le présent accord a été établi en nombre suffisant pour remise à chacune des parties. </w:t>
      </w:r>
    </w:p>
    <w:p w:rsidR="00F411FA" w:rsidRPr="0003113C" w:rsidRDefault="00F411FA" w:rsidP="00F411FA">
      <w:pPr>
        <w:jc w:val="both"/>
        <w:rPr>
          <w:rFonts w:ascii="Arial" w:eastAsia="Times New Roman" w:hAnsi="Arial" w:cs="Arial"/>
          <w:lang w:eastAsia="fr-FR"/>
        </w:rPr>
      </w:pPr>
      <w:r w:rsidRPr="0003113C">
        <w:rPr>
          <w:rFonts w:ascii="Arial" w:eastAsia="Times New Roman" w:hAnsi="Arial" w:cs="Arial"/>
          <w:lang w:eastAsia="fr-FR"/>
        </w:rPr>
        <w:t>Son existence figurera aux emplacements réservés à la communication avec le personnel.</w:t>
      </w:r>
    </w:p>
    <w:p w:rsidR="00F411FA" w:rsidRPr="0003113C" w:rsidRDefault="00F411FA" w:rsidP="00F411FA">
      <w:pPr>
        <w:jc w:val="both"/>
        <w:rPr>
          <w:rFonts w:ascii="Arial" w:eastAsia="Times New Roman" w:hAnsi="Arial" w:cs="Arial"/>
          <w:lang w:eastAsia="fr-FR"/>
        </w:rPr>
      </w:pPr>
    </w:p>
    <w:p w:rsidR="00F411FA" w:rsidRPr="0003113C" w:rsidRDefault="00F411FA" w:rsidP="00F411FA">
      <w:pPr>
        <w:jc w:val="both"/>
        <w:rPr>
          <w:rFonts w:ascii="Arial" w:eastAsia="Times New Roman" w:hAnsi="Arial" w:cs="Arial"/>
          <w:lang w:eastAsia="fr-FR"/>
        </w:rPr>
      </w:pPr>
      <w:r w:rsidRPr="0003113C">
        <w:rPr>
          <w:rFonts w:ascii="Arial" w:eastAsia="Times New Roman" w:hAnsi="Arial" w:cs="Arial"/>
          <w:lang w:eastAsia="fr-FR"/>
        </w:rPr>
        <w:t xml:space="preserve">Le présent accord sera déposé sur la plateforme de téléprocédure du ministère du travail. </w:t>
      </w:r>
    </w:p>
    <w:p w:rsidR="00F411FA" w:rsidRPr="0003113C" w:rsidRDefault="00F411FA" w:rsidP="00F411FA">
      <w:pPr>
        <w:jc w:val="both"/>
        <w:rPr>
          <w:rFonts w:ascii="Arial" w:eastAsia="Times New Roman" w:hAnsi="Arial" w:cs="Arial"/>
          <w:lang w:eastAsia="fr-FR"/>
        </w:rPr>
      </w:pPr>
    </w:p>
    <w:p w:rsidR="00F411FA" w:rsidRPr="0003113C" w:rsidRDefault="00F411FA" w:rsidP="00F411FA">
      <w:pPr>
        <w:jc w:val="both"/>
        <w:rPr>
          <w:rFonts w:ascii="Arial" w:eastAsia="Times New Roman" w:hAnsi="Arial" w:cs="Arial"/>
          <w:lang w:eastAsia="fr-FR"/>
        </w:rPr>
      </w:pPr>
      <w:r w:rsidRPr="0003113C">
        <w:rPr>
          <w:rFonts w:ascii="Arial" w:eastAsia="Times New Roman" w:hAnsi="Arial" w:cs="Arial"/>
          <w:lang w:eastAsia="fr-FR"/>
        </w:rPr>
        <w:t xml:space="preserve">Cette plateforme nationale appelée « TéléAccords » est accessible depuis le site internet </w:t>
      </w:r>
      <w:bookmarkStart w:id="1" w:name="_Hlk160034592"/>
      <w:r w:rsidR="00551577" w:rsidRPr="0003113C">
        <w:rPr>
          <w:rFonts w:ascii="Arial" w:eastAsia="Times New Roman" w:hAnsi="Arial" w:cs="Arial"/>
          <w:lang w:eastAsia="fr-FR"/>
        </w:rPr>
        <w:t>https://accords-depot.travail.gouv.fr/accueil</w:t>
      </w:r>
    </w:p>
    <w:bookmarkEnd w:id="1"/>
    <w:p w:rsidR="00F411FA" w:rsidRPr="0003113C" w:rsidRDefault="00F411FA" w:rsidP="00F411FA">
      <w:pPr>
        <w:jc w:val="both"/>
        <w:rPr>
          <w:rFonts w:ascii="Arial" w:eastAsia="Times New Roman" w:hAnsi="Arial" w:cs="Arial"/>
          <w:lang w:eastAsia="fr-FR"/>
        </w:rPr>
      </w:pPr>
    </w:p>
    <w:p w:rsidR="00F411FA" w:rsidRPr="0003113C" w:rsidRDefault="00F411FA" w:rsidP="00F411FA">
      <w:pPr>
        <w:jc w:val="both"/>
        <w:rPr>
          <w:rFonts w:ascii="Arial" w:eastAsia="Times New Roman" w:hAnsi="Arial" w:cs="Arial"/>
          <w:lang w:eastAsia="fr-FR"/>
        </w:rPr>
      </w:pPr>
      <w:r w:rsidRPr="0003113C">
        <w:rPr>
          <w:rFonts w:ascii="Arial" w:eastAsia="Times New Roman" w:hAnsi="Arial" w:cs="Arial"/>
          <w:lang w:eastAsia="fr-FR"/>
        </w:rPr>
        <w:t>Un exemplaire du présent accord sera également remis au greffe du C</w:t>
      </w:r>
      <w:r w:rsidR="00C334DB" w:rsidRPr="0003113C">
        <w:rPr>
          <w:rFonts w:ascii="Arial" w:eastAsia="Times New Roman" w:hAnsi="Arial" w:cs="Arial"/>
          <w:lang w:eastAsia="fr-FR"/>
        </w:rPr>
        <w:t xml:space="preserve">onseil de Prud'hommes de </w:t>
      </w:r>
      <w:r w:rsidR="00DF2340">
        <w:rPr>
          <w:rFonts w:ascii="Arial" w:eastAsia="Times New Roman" w:hAnsi="Arial" w:cs="Arial"/>
          <w:lang w:eastAsia="fr-FR"/>
        </w:rPr>
        <w:t>Rennes.</w:t>
      </w: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90"/>
          <w:tab w:val="left" w:pos="258"/>
          <w:tab w:val="left" w:pos="720"/>
        </w:tabs>
        <w:suppressAutoHyphens/>
        <w:jc w:val="both"/>
        <w:rPr>
          <w:rFonts w:ascii="Arial" w:hAnsi="Arial" w:cs="Arial"/>
          <w:spacing w:val="-2"/>
        </w:rPr>
      </w:pPr>
    </w:p>
    <w:p w:rsidR="00F411FA" w:rsidRPr="0003113C" w:rsidRDefault="00F411FA" w:rsidP="00F411FA">
      <w:pPr>
        <w:tabs>
          <w:tab w:val="left" w:pos="0"/>
          <w:tab w:val="left" w:pos="2832"/>
          <w:tab w:val="left" w:pos="5346"/>
          <w:tab w:val="left" w:pos="5760"/>
        </w:tabs>
        <w:suppressAutoHyphens/>
        <w:jc w:val="both"/>
        <w:rPr>
          <w:rFonts w:ascii="Arial" w:hAnsi="Arial" w:cs="Arial"/>
          <w:spacing w:val="-2"/>
        </w:rPr>
      </w:pPr>
      <w:r w:rsidRPr="0003113C">
        <w:rPr>
          <w:rFonts w:ascii="Arial" w:hAnsi="Arial" w:cs="Arial"/>
          <w:spacing w:val="-2"/>
        </w:rPr>
        <w:t xml:space="preserve">Fait à </w:t>
      </w:r>
      <w:r w:rsidR="00DF2340">
        <w:rPr>
          <w:rFonts w:ascii="Arial" w:hAnsi="Arial" w:cs="Arial"/>
          <w:spacing w:val="-3"/>
        </w:rPr>
        <w:t>Redon</w:t>
      </w:r>
      <w:r w:rsidR="00FB414A">
        <w:rPr>
          <w:rFonts w:ascii="Arial" w:hAnsi="Arial" w:cs="Arial"/>
          <w:spacing w:val="-3"/>
        </w:rPr>
        <w:t xml:space="preserve">, le </w:t>
      </w:r>
      <w:r w:rsidR="00DF2340">
        <w:rPr>
          <w:rFonts w:ascii="Arial" w:hAnsi="Arial" w:cs="Arial"/>
          <w:spacing w:val="-3"/>
        </w:rPr>
        <w:t>XXXX</w:t>
      </w:r>
    </w:p>
    <w:p w:rsidR="00F411FA" w:rsidRPr="0003113C" w:rsidRDefault="00C334DB" w:rsidP="00F411FA">
      <w:pPr>
        <w:tabs>
          <w:tab w:val="left" w:pos="0"/>
          <w:tab w:val="left" w:pos="2832"/>
          <w:tab w:val="left" w:pos="5346"/>
          <w:tab w:val="left" w:pos="5760"/>
        </w:tabs>
        <w:suppressAutoHyphens/>
        <w:ind w:right="-142"/>
        <w:jc w:val="both"/>
        <w:rPr>
          <w:rFonts w:ascii="Arial" w:hAnsi="Arial" w:cs="Arial"/>
          <w:spacing w:val="-2"/>
        </w:rPr>
      </w:pPr>
      <w:r w:rsidRPr="0003113C">
        <w:rPr>
          <w:rFonts w:ascii="Arial" w:hAnsi="Arial" w:cs="Arial"/>
          <w:spacing w:val="-2"/>
        </w:rPr>
        <w:t>En 3</w:t>
      </w:r>
      <w:r w:rsidR="00DF2340">
        <w:rPr>
          <w:rFonts w:ascii="Arial" w:hAnsi="Arial" w:cs="Arial"/>
          <w:spacing w:val="-2"/>
        </w:rPr>
        <w:t xml:space="preserve"> exemplaires originaux (10</w:t>
      </w:r>
      <w:r w:rsidR="00F411FA" w:rsidRPr="0003113C">
        <w:rPr>
          <w:rFonts w:ascii="Arial" w:hAnsi="Arial" w:cs="Arial"/>
          <w:spacing w:val="-2"/>
        </w:rPr>
        <w:t xml:space="preserve"> pages), </w:t>
      </w:r>
    </w:p>
    <w:p w:rsidR="00F411FA" w:rsidRPr="0003113C" w:rsidRDefault="00C3745F" w:rsidP="00F411FA">
      <w:pPr>
        <w:tabs>
          <w:tab w:val="left" w:pos="0"/>
          <w:tab w:val="left" w:pos="2832"/>
          <w:tab w:val="left" w:pos="5346"/>
          <w:tab w:val="left" w:pos="5387"/>
        </w:tabs>
        <w:suppressAutoHyphens/>
        <w:jc w:val="both"/>
        <w:rPr>
          <w:rFonts w:ascii="Arial" w:hAnsi="Arial" w:cs="Arial"/>
          <w:spacing w:val="-2"/>
        </w:rPr>
      </w:pPr>
      <w:r w:rsidRPr="0003113C">
        <w:rPr>
          <w:rFonts w:ascii="Arial" w:hAnsi="Arial" w:cs="Arial"/>
          <w:spacing w:val="-2"/>
        </w:rPr>
        <w:t xml:space="preserve">- Dont </w:t>
      </w:r>
      <w:r w:rsidR="00F411FA" w:rsidRPr="0003113C">
        <w:rPr>
          <w:rFonts w:ascii="Arial" w:hAnsi="Arial" w:cs="Arial"/>
          <w:spacing w:val="-2"/>
        </w:rPr>
        <w:t>1 pour le Conseil de Prud’hommes,</w:t>
      </w:r>
    </w:p>
    <w:p w:rsidR="00F411FA" w:rsidRPr="0003113C" w:rsidRDefault="00C334DB" w:rsidP="00F411FA">
      <w:pPr>
        <w:tabs>
          <w:tab w:val="left" w:pos="0"/>
          <w:tab w:val="left" w:pos="2832"/>
          <w:tab w:val="left" w:pos="5346"/>
          <w:tab w:val="left" w:pos="5387"/>
        </w:tabs>
        <w:suppressAutoHyphens/>
        <w:jc w:val="both"/>
        <w:rPr>
          <w:rFonts w:ascii="Arial" w:hAnsi="Arial" w:cs="Arial"/>
          <w:spacing w:val="-2"/>
        </w:rPr>
      </w:pPr>
      <w:r w:rsidRPr="0003113C">
        <w:rPr>
          <w:rFonts w:ascii="Arial" w:hAnsi="Arial" w:cs="Arial"/>
          <w:spacing w:val="-2"/>
        </w:rPr>
        <w:t>- 1</w:t>
      </w:r>
      <w:r w:rsidR="00057A40" w:rsidRPr="0003113C">
        <w:rPr>
          <w:rFonts w:ascii="Arial" w:hAnsi="Arial" w:cs="Arial"/>
          <w:spacing w:val="-2"/>
        </w:rPr>
        <w:t xml:space="preserve"> </w:t>
      </w:r>
      <w:r w:rsidR="00F411FA" w:rsidRPr="0003113C">
        <w:rPr>
          <w:rFonts w:ascii="Arial" w:hAnsi="Arial" w:cs="Arial"/>
          <w:spacing w:val="-2"/>
        </w:rPr>
        <w:t xml:space="preserve">pour les </w:t>
      </w:r>
      <w:r w:rsidR="007065E5">
        <w:rPr>
          <w:rFonts w:ascii="Arial" w:hAnsi="Arial" w:cs="Arial"/>
          <w:spacing w:val="-2"/>
        </w:rPr>
        <w:t>agents de droit privé</w:t>
      </w:r>
      <w:r w:rsidR="00F411FA" w:rsidRPr="0003113C">
        <w:rPr>
          <w:rFonts w:ascii="Arial" w:hAnsi="Arial" w:cs="Arial"/>
          <w:spacing w:val="-2"/>
        </w:rPr>
        <w:t>,</w:t>
      </w:r>
    </w:p>
    <w:p w:rsidR="00F411FA" w:rsidRPr="0003113C" w:rsidRDefault="00F411FA" w:rsidP="00F411FA">
      <w:pPr>
        <w:tabs>
          <w:tab w:val="left" w:pos="0"/>
          <w:tab w:val="left" w:pos="2832"/>
          <w:tab w:val="left" w:pos="5346"/>
          <w:tab w:val="left" w:pos="5387"/>
        </w:tabs>
        <w:suppressAutoHyphens/>
        <w:jc w:val="both"/>
        <w:rPr>
          <w:rFonts w:ascii="Arial" w:hAnsi="Arial" w:cs="Arial"/>
          <w:spacing w:val="-2"/>
        </w:rPr>
      </w:pPr>
      <w:r w:rsidRPr="0003113C">
        <w:rPr>
          <w:rFonts w:ascii="Arial" w:hAnsi="Arial" w:cs="Arial"/>
          <w:spacing w:val="-2"/>
        </w:rPr>
        <w:t>- 1 pour la société.</w:t>
      </w:r>
    </w:p>
    <w:p w:rsidR="00F411FA" w:rsidRPr="0003113C" w:rsidRDefault="00F411FA" w:rsidP="00F411FA">
      <w:pPr>
        <w:tabs>
          <w:tab w:val="left" w:pos="0"/>
          <w:tab w:val="left" w:pos="2832"/>
          <w:tab w:val="left" w:pos="5346"/>
          <w:tab w:val="left" w:pos="5387"/>
        </w:tabs>
        <w:suppressAutoHyphens/>
        <w:jc w:val="both"/>
        <w:rPr>
          <w:rFonts w:ascii="Arial" w:hAnsi="Arial" w:cs="Arial"/>
          <w:spacing w:val="-2"/>
        </w:rPr>
      </w:pPr>
      <w:r w:rsidRPr="0003113C">
        <w:rPr>
          <w:rFonts w:ascii="Arial" w:hAnsi="Arial" w:cs="Arial"/>
          <w:spacing w:val="-2"/>
        </w:rPr>
        <w:t>En 1 exemplaire anonymisé pour la plateforme de téléprocédure,</w:t>
      </w:r>
    </w:p>
    <w:p w:rsidR="00F411FA" w:rsidRPr="0003113C" w:rsidRDefault="00F411FA" w:rsidP="00F411FA">
      <w:pPr>
        <w:tabs>
          <w:tab w:val="left" w:pos="0"/>
          <w:tab w:val="left" w:pos="2832"/>
          <w:tab w:val="left" w:pos="5346"/>
          <w:tab w:val="left" w:pos="5760"/>
        </w:tabs>
        <w:suppressAutoHyphens/>
        <w:jc w:val="both"/>
        <w:rPr>
          <w:rFonts w:ascii="Arial" w:hAnsi="Arial" w:cs="Arial"/>
          <w:spacing w:val="-2"/>
        </w:rPr>
      </w:pPr>
    </w:p>
    <w:p w:rsidR="00C3745F" w:rsidRPr="0003113C" w:rsidRDefault="00C3745F" w:rsidP="00F411FA">
      <w:pPr>
        <w:tabs>
          <w:tab w:val="left" w:pos="0"/>
          <w:tab w:val="left" w:pos="2832"/>
          <w:tab w:val="left" w:pos="5346"/>
          <w:tab w:val="left" w:pos="5760"/>
        </w:tabs>
        <w:suppressAutoHyphens/>
        <w:jc w:val="both"/>
        <w:rPr>
          <w:rFonts w:ascii="Arial" w:hAnsi="Arial" w:cs="Arial"/>
          <w:spacing w:val="-2"/>
        </w:rPr>
      </w:pPr>
    </w:p>
    <w:p w:rsidR="00C3745F" w:rsidRPr="0003113C" w:rsidRDefault="00C3745F" w:rsidP="00F411FA">
      <w:pPr>
        <w:tabs>
          <w:tab w:val="left" w:pos="0"/>
          <w:tab w:val="left" w:pos="2832"/>
          <w:tab w:val="left" w:pos="5346"/>
          <w:tab w:val="left" w:pos="5760"/>
        </w:tabs>
        <w:suppressAutoHyphens/>
        <w:jc w:val="both"/>
        <w:rPr>
          <w:rFonts w:ascii="Arial" w:hAnsi="Arial" w:cs="Arial"/>
          <w:spacing w:val="-2"/>
        </w:rPr>
      </w:pPr>
    </w:p>
    <w:p w:rsidR="00F411FA" w:rsidRPr="0003113C" w:rsidRDefault="00FE2A7D" w:rsidP="00F411FA">
      <w:pPr>
        <w:tabs>
          <w:tab w:val="left" w:pos="0"/>
          <w:tab w:val="left" w:pos="2832"/>
          <w:tab w:val="left" w:pos="5346"/>
          <w:tab w:val="left" w:pos="5760"/>
        </w:tabs>
        <w:suppressAutoHyphens/>
        <w:jc w:val="both"/>
        <w:rPr>
          <w:rFonts w:ascii="Arial" w:hAnsi="Arial" w:cs="Arial"/>
          <w:b/>
          <w:spacing w:val="-2"/>
        </w:rPr>
      </w:pPr>
      <w:r w:rsidRPr="0003113C">
        <w:rPr>
          <w:rFonts w:ascii="Arial" w:hAnsi="Arial" w:cs="Arial"/>
          <w:b/>
          <w:spacing w:val="-2"/>
        </w:rPr>
        <w:t xml:space="preserve">Pour les </w:t>
      </w:r>
      <w:r w:rsidR="007065E5">
        <w:rPr>
          <w:rFonts w:ascii="Arial" w:hAnsi="Arial" w:cs="Arial"/>
          <w:b/>
          <w:spacing w:val="-2"/>
        </w:rPr>
        <w:t>agents de droit privé</w:t>
      </w:r>
      <w:r w:rsidRPr="0003113C">
        <w:rPr>
          <w:rFonts w:ascii="Arial" w:hAnsi="Arial" w:cs="Arial"/>
          <w:b/>
          <w:spacing w:val="-2"/>
        </w:rPr>
        <w:t>,</w:t>
      </w:r>
      <w:r w:rsidRPr="0003113C">
        <w:rPr>
          <w:rFonts w:ascii="Arial" w:hAnsi="Arial" w:cs="Arial"/>
          <w:b/>
          <w:spacing w:val="-2"/>
        </w:rPr>
        <w:tab/>
        <w:t xml:space="preserve">     </w:t>
      </w:r>
      <w:r w:rsidR="00EE7FD2">
        <w:rPr>
          <w:rFonts w:ascii="Arial" w:hAnsi="Arial" w:cs="Arial"/>
          <w:b/>
          <w:spacing w:val="-2"/>
        </w:rPr>
        <w:t xml:space="preserve">    </w:t>
      </w:r>
      <w:r w:rsidR="00967121">
        <w:rPr>
          <w:rFonts w:ascii="Arial" w:hAnsi="Arial" w:cs="Arial"/>
          <w:b/>
          <w:spacing w:val="-2"/>
        </w:rPr>
        <w:t xml:space="preserve">  </w:t>
      </w:r>
      <w:r w:rsidR="00DF2340" w:rsidRPr="00DF2340">
        <w:rPr>
          <w:rFonts w:ascii="Arial" w:hAnsi="Arial" w:cs="Arial"/>
          <w:b/>
          <w:spacing w:val="-2"/>
        </w:rPr>
        <w:t>La CA Redon Agglomération,</w:t>
      </w:r>
    </w:p>
    <w:p w:rsidR="00F411FA" w:rsidRPr="0003113C" w:rsidRDefault="00F411FA" w:rsidP="00F411FA">
      <w:pPr>
        <w:tabs>
          <w:tab w:val="left" w:pos="0"/>
          <w:tab w:val="left" w:pos="2832"/>
          <w:tab w:val="left" w:pos="5346"/>
          <w:tab w:val="left" w:pos="5760"/>
        </w:tabs>
        <w:suppressAutoHyphens/>
        <w:jc w:val="both"/>
        <w:rPr>
          <w:rFonts w:ascii="Arial" w:hAnsi="Arial" w:cs="Arial"/>
          <w:b/>
          <w:spacing w:val="-2"/>
        </w:rPr>
      </w:pPr>
      <w:r w:rsidRPr="0003113C">
        <w:rPr>
          <w:rFonts w:ascii="Arial" w:hAnsi="Arial" w:cs="Arial"/>
          <w:b/>
          <w:spacing w:val="-2"/>
        </w:rPr>
        <w:t>Voir le</w:t>
      </w:r>
      <w:r w:rsidR="00FE2A7D" w:rsidRPr="0003113C">
        <w:rPr>
          <w:rFonts w:ascii="Arial" w:hAnsi="Arial" w:cs="Arial"/>
          <w:b/>
          <w:spacing w:val="-2"/>
        </w:rPr>
        <w:t xml:space="preserve"> procès-verbal de consultation,            </w:t>
      </w:r>
      <w:r w:rsidR="00EE7FD2">
        <w:rPr>
          <w:rFonts w:ascii="Arial" w:hAnsi="Arial" w:cs="Arial"/>
          <w:b/>
          <w:spacing w:val="-2"/>
        </w:rPr>
        <w:tab/>
      </w:r>
      <w:r w:rsidR="00FE2A7D" w:rsidRPr="0003113C">
        <w:rPr>
          <w:rFonts w:ascii="Arial" w:hAnsi="Arial" w:cs="Arial"/>
          <w:b/>
          <w:spacing w:val="-2"/>
        </w:rPr>
        <w:t xml:space="preserve">         </w:t>
      </w:r>
      <w:r w:rsidR="00DF2340">
        <w:rPr>
          <w:rFonts w:ascii="Arial" w:hAnsi="Arial" w:cs="Arial"/>
          <w:b/>
          <w:spacing w:val="-2"/>
        </w:rPr>
        <w:t>XXXX</w:t>
      </w:r>
    </w:p>
    <w:p w:rsidR="00F411FA" w:rsidRPr="0003113C" w:rsidRDefault="00FE2A7D" w:rsidP="00F411FA">
      <w:pPr>
        <w:tabs>
          <w:tab w:val="left" w:pos="0"/>
          <w:tab w:val="left" w:pos="2832"/>
          <w:tab w:val="left" w:pos="5346"/>
          <w:tab w:val="left" w:pos="5760"/>
        </w:tabs>
        <w:suppressAutoHyphens/>
        <w:jc w:val="both"/>
        <w:rPr>
          <w:rFonts w:ascii="Arial" w:hAnsi="Arial" w:cs="Arial"/>
          <w:b/>
          <w:spacing w:val="-2"/>
        </w:rPr>
      </w:pPr>
      <w:r w:rsidRPr="0003113C">
        <w:rPr>
          <w:rFonts w:ascii="Arial" w:hAnsi="Arial" w:cs="Arial"/>
          <w:b/>
          <w:spacing w:val="-2"/>
        </w:rPr>
        <w:t>En pièce jointe.</w:t>
      </w:r>
      <w:r w:rsidRPr="0003113C">
        <w:rPr>
          <w:rFonts w:ascii="Arial" w:hAnsi="Arial" w:cs="Arial"/>
          <w:b/>
          <w:spacing w:val="-2"/>
        </w:rPr>
        <w:tab/>
      </w:r>
    </w:p>
    <w:sectPr w:rsidR="00F411FA" w:rsidRPr="0003113C" w:rsidSect="00EE131E">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85F" w:rsidRDefault="00A3585F" w:rsidP="00C036B0">
      <w:r>
        <w:separator/>
      </w:r>
    </w:p>
  </w:endnote>
  <w:endnote w:type="continuationSeparator" w:id="0">
    <w:p w:rsidR="00A3585F" w:rsidRDefault="00A3585F" w:rsidP="00C0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C50" w:rsidRDefault="001D7C5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9AF" w:rsidRPr="00624A59" w:rsidRDefault="005919AF">
    <w:pPr>
      <w:pStyle w:val="Pieddepage"/>
      <w:jc w:val="right"/>
      <w:rPr>
        <w:sz w:val="16"/>
        <w:szCs w:val="16"/>
      </w:rPr>
    </w:pPr>
    <w:r w:rsidRPr="00624A59">
      <w:rPr>
        <w:sz w:val="16"/>
        <w:szCs w:val="16"/>
      </w:rPr>
      <w:fldChar w:fldCharType="begin"/>
    </w:r>
    <w:r w:rsidRPr="00624A59">
      <w:rPr>
        <w:sz w:val="16"/>
        <w:szCs w:val="16"/>
      </w:rPr>
      <w:instrText xml:space="preserve"> PAGE   \* MERGEFORMAT </w:instrText>
    </w:r>
    <w:r w:rsidRPr="00624A59">
      <w:rPr>
        <w:sz w:val="16"/>
        <w:szCs w:val="16"/>
      </w:rPr>
      <w:fldChar w:fldCharType="separate"/>
    </w:r>
    <w:r w:rsidR="00234BE0">
      <w:rPr>
        <w:noProof/>
        <w:sz w:val="16"/>
        <w:szCs w:val="16"/>
      </w:rPr>
      <w:t>1</w:t>
    </w:r>
    <w:r w:rsidRPr="00624A59">
      <w:rPr>
        <w:sz w:val="16"/>
        <w:szCs w:val="16"/>
      </w:rPr>
      <w:fldChar w:fldCharType="end"/>
    </w:r>
  </w:p>
  <w:p w:rsidR="005919AF" w:rsidRDefault="005919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C50" w:rsidRDefault="001D7C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85F" w:rsidRDefault="00A3585F" w:rsidP="00C036B0">
      <w:r>
        <w:separator/>
      </w:r>
    </w:p>
  </w:footnote>
  <w:footnote w:type="continuationSeparator" w:id="0">
    <w:p w:rsidR="00A3585F" w:rsidRDefault="00A3585F" w:rsidP="00C03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C50" w:rsidRDefault="001D7C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C50" w:rsidRDefault="001D7C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C50" w:rsidRDefault="001D7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820CF"/>
    <w:multiLevelType w:val="hybridMultilevel"/>
    <w:tmpl w:val="FC0E453C"/>
    <w:lvl w:ilvl="0" w:tplc="6DCE112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0B5903"/>
    <w:multiLevelType w:val="hybridMultilevel"/>
    <w:tmpl w:val="C430F870"/>
    <w:lvl w:ilvl="0" w:tplc="4CF603C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EE13317"/>
    <w:multiLevelType w:val="hybridMultilevel"/>
    <w:tmpl w:val="6E589ED6"/>
    <w:lvl w:ilvl="0" w:tplc="A8567B56">
      <w:start w:val="1"/>
      <w:numFmt w:val="bullet"/>
      <w:lvlText w:val="-"/>
      <w:lvlJc w:val="left"/>
      <w:pPr>
        <w:ind w:left="720" w:hanging="360"/>
      </w:pPr>
      <w:rPr>
        <w:rFonts w:ascii="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459110C7"/>
    <w:multiLevelType w:val="hybridMultilevel"/>
    <w:tmpl w:val="C2B89B62"/>
    <w:lvl w:ilvl="0" w:tplc="040C0001">
      <w:start w:val="1"/>
      <w:numFmt w:val="bullet"/>
      <w:lvlText w:val=""/>
      <w:lvlJc w:val="left"/>
      <w:pPr>
        <w:tabs>
          <w:tab w:val="num" w:pos="1425"/>
        </w:tabs>
        <w:ind w:left="1425"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481A494E"/>
    <w:multiLevelType w:val="multilevel"/>
    <w:tmpl w:val="9F60B148"/>
    <w:lvl w:ilvl="0">
      <w:start w:val="17"/>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CD4601"/>
    <w:multiLevelType w:val="hybridMultilevel"/>
    <w:tmpl w:val="01F44DA4"/>
    <w:lvl w:ilvl="0" w:tplc="D0C0F6BA">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C56754"/>
    <w:multiLevelType w:val="hybridMultilevel"/>
    <w:tmpl w:val="6320304A"/>
    <w:lvl w:ilvl="0" w:tplc="1B248BD8">
      <w:start w:val="1"/>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E57C2D"/>
    <w:multiLevelType w:val="hybridMultilevel"/>
    <w:tmpl w:val="F72E5598"/>
    <w:lvl w:ilvl="0" w:tplc="E33ADCD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2EA"/>
    <w:rsid w:val="00002B3A"/>
    <w:rsid w:val="0003113C"/>
    <w:rsid w:val="0005312E"/>
    <w:rsid w:val="000534D2"/>
    <w:rsid w:val="00057A40"/>
    <w:rsid w:val="00065377"/>
    <w:rsid w:val="00071674"/>
    <w:rsid w:val="0007446C"/>
    <w:rsid w:val="00090074"/>
    <w:rsid w:val="00094146"/>
    <w:rsid w:val="000D0A18"/>
    <w:rsid w:val="000D3476"/>
    <w:rsid w:val="000D7300"/>
    <w:rsid w:val="000E2DFD"/>
    <w:rsid w:val="000F222C"/>
    <w:rsid w:val="00110DA9"/>
    <w:rsid w:val="0011464B"/>
    <w:rsid w:val="00150AA1"/>
    <w:rsid w:val="001711CB"/>
    <w:rsid w:val="001A00C8"/>
    <w:rsid w:val="001C586B"/>
    <w:rsid w:val="001C702E"/>
    <w:rsid w:val="001D0564"/>
    <w:rsid w:val="001D6DDD"/>
    <w:rsid w:val="001D7C50"/>
    <w:rsid w:val="001F1BC4"/>
    <w:rsid w:val="00234BE0"/>
    <w:rsid w:val="0023581C"/>
    <w:rsid w:val="0026313F"/>
    <w:rsid w:val="0026345F"/>
    <w:rsid w:val="00290D17"/>
    <w:rsid w:val="0029436F"/>
    <w:rsid w:val="002C5199"/>
    <w:rsid w:val="002D5180"/>
    <w:rsid w:val="002F4046"/>
    <w:rsid w:val="0032276F"/>
    <w:rsid w:val="00331799"/>
    <w:rsid w:val="003355A2"/>
    <w:rsid w:val="00337DC4"/>
    <w:rsid w:val="00353281"/>
    <w:rsid w:val="00382876"/>
    <w:rsid w:val="00390083"/>
    <w:rsid w:val="00397240"/>
    <w:rsid w:val="003A5072"/>
    <w:rsid w:val="003C7FD9"/>
    <w:rsid w:val="003D1040"/>
    <w:rsid w:val="00410465"/>
    <w:rsid w:val="00415AEB"/>
    <w:rsid w:val="004754D5"/>
    <w:rsid w:val="00483635"/>
    <w:rsid w:val="00492021"/>
    <w:rsid w:val="004C4409"/>
    <w:rsid w:val="004E14F2"/>
    <w:rsid w:val="004F2CF6"/>
    <w:rsid w:val="00504B2B"/>
    <w:rsid w:val="00522324"/>
    <w:rsid w:val="00525F41"/>
    <w:rsid w:val="00547171"/>
    <w:rsid w:val="00551577"/>
    <w:rsid w:val="00556108"/>
    <w:rsid w:val="005619CC"/>
    <w:rsid w:val="00567724"/>
    <w:rsid w:val="0057031B"/>
    <w:rsid w:val="00573C43"/>
    <w:rsid w:val="00580439"/>
    <w:rsid w:val="00581EC5"/>
    <w:rsid w:val="00583140"/>
    <w:rsid w:val="00587852"/>
    <w:rsid w:val="005919AF"/>
    <w:rsid w:val="005939B4"/>
    <w:rsid w:val="005D04E7"/>
    <w:rsid w:val="005E69FF"/>
    <w:rsid w:val="00610720"/>
    <w:rsid w:val="00624A59"/>
    <w:rsid w:val="00632C97"/>
    <w:rsid w:val="00644433"/>
    <w:rsid w:val="00647DE5"/>
    <w:rsid w:val="00657196"/>
    <w:rsid w:val="00670973"/>
    <w:rsid w:val="00682A5D"/>
    <w:rsid w:val="00685E40"/>
    <w:rsid w:val="006A1F9C"/>
    <w:rsid w:val="006A3FCC"/>
    <w:rsid w:val="006C312F"/>
    <w:rsid w:val="006E1A5D"/>
    <w:rsid w:val="006F26E0"/>
    <w:rsid w:val="006F7930"/>
    <w:rsid w:val="00705B03"/>
    <w:rsid w:val="007065E5"/>
    <w:rsid w:val="00716B0B"/>
    <w:rsid w:val="007261D3"/>
    <w:rsid w:val="00730EC1"/>
    <w:rsid w:val="007527BC"/>
    <w:rsid w:val="007566DF"/>
    <w:rsid w:val="0077359F"/>
    <w:rsid w:val="00795844"/>
    <w:rsid w:val="00796C6D"/>
    <w:rsid w:val="007A3A95"/>
    <w:rsid w:val="007A3C1D"/>
    <w:rsid w:val="007B12BE"/>
    <w:rsid w:val="007C4A48"/>
    <w:rsid w:val="007E1B88"/>
    <w:rsid w:val="007F1499"/>
    <w:rsid w:val="0086055D"/>
    <w:rsid w:val="00861AE6"/>
    <w:rsid w:val="00864747"/>
    <w:rsid w:val="00880DE4"/>
    <w:rsid w:val="00894373"/>
    <w:rsid w:val="008971B8"/>
    <w:rsid w:val="008A0A4C"/>
    <w:rsid w:val="008A187E"/>
    <w:rsid w:val="008A47D5"/>
    <w:rsid w:val="008B7712"/>
    <w:rsid w:val="00921A9B"/>
    <w:rsid w:val="0095641C"/>
    <w:rsid w:val="00965D51"/>
    <w:rsid w:val="009664BA"/>
    <w:rsid w:val="00966D63"/>
    <w:rsid w:val="00967121"/>
    <w:rsid w:val="00980A80"/>
    <w:rsid w:val="00986D81"/>
    <w:rsid w:val="009918D6"/>
    <w:rsid w:val="009928BB"/>
    <w:rsid w:val="009D04CB"/>
    <w:rsid w:val="009D46A2"/>
    <w:rsid w:val="00A034E1"/>
    <w:rsid w:val="00A03DEA"/>
    <w:rsid w:val="00A03FC8"/>
    <w:rsid w:val="00A272FC"/>
    <w:rsid w:val="00A3585F"/>
    <w:rsid w:val="00A42326"/>
    <w:rsid w:val="00A446BD"/>
    <w:rsid w:val="00A45198"/>
    <w:rsid w:val="00A461EA"/>
    <w:rsid w:val="00A51481"/>
    <w:rsid w:val="00A56C0F"/>
    <w:rsid w:val="00A627F8"/>
    <w:rsid w:val="00A702C4"/>
    <w:rsid w:val="00A81358"/>
    <w:rsid w:val="00A814DA"/>
    <w:rsid w:val="00A854B0"/>
    <w:rsid w:val="00AA125E"/>
    <w:rsid w:val="00AC4960"/>
    <w:rsid w:val="00AC64D0"/>
    <w:rsid w:val="00AE643D"/>
    <w:rsid w:val="00B030EB"/>
    <w:rsid w:val="00B17EEB"/>
    <w:rsid w:val="00B27901"/>
    <w:rsid w:val="00B4640B"/>
    <w:rsid w:val="00B66240"/>
    <w:rsid w:val="00B6710E"/>
    <w:rsid w:val="00B717F8"/>
    <w:rsid w:val="00B90EDA"/>
    <w:rsid w:val="00B919A0"/>
    <w:rsid w:val="00B93635"/>
    <w:rsid w:val="00B94C34"/>
    <w:rsid w:val="00BA5B4A"/>
    <w:rsid w:val="00BB4466"/>
    <w:rsid w:val="00BF738A"/>
    <w:rsid w:val="00C036B0"/>
    <w:rsid w:val="00C071D3"/>
    <w:rsid w:val="00C15728"/>
    <w:rsid w:val="00C334DB"/>
    <w:rsid w:val="00C3745F"/>
    <w:rsid w:val="00C43D3F"/>
    <w:rsid w:val="00C44987"/>
    <w:rsid w:val="00C7021B"/>
    <w:rsid w:val="00C77AF9"/>
    <w:rsid w:val="00C804D0"/>
    <w:rsid w:val="00C84A64"/>
    <w:rsid w:val="00C8561A"/>
    <w:rsid w:val="00C85CA6"/>
    <w:rsid w:val="00C933F7"/>
    <w:rsid w:val="00CA7D12"/>
    <w:rsid w:val="00CB1C13"/>
    <w:rsid w:val="00CD2485"/>
    <w:rsid w:val="00CE3068"/>
    <w:rsid w:val="00CF4DF6"/>
    <w:rsid w:val="00CF5A6A"/>
    <w:rsid w:val="00D055AD"/>
    <w:rsid w:val="00D1237C"/>
    <w:rsid w:val="00D12683"/>
    <w:rsid w:val="00D244E2"/>
    <w:rsid w:val="00D40278"/>
    <w:rsid w:val="00D408C8"/>
    <w:rsid w:val="00D46A1D"/>
    <w:rsid w:val="00D83230"/>
    <w:rsid w:val="00DB35D6"/>
    <w:rsid w:val="00DC43C7"/>
    <w:rsid w:val="00DD66DC"/>
    <w:rsid w:val="00DF1339"/>
    <w:rsid w:val="00DF18BF"/>
    <w:rsid w:val="00DF2340"/>
    <w:rsid w:val="00E03006"/>
    <w:rsid w:val="00E06995"/>
    <w:rsid w:val="00E26A7A"/>
    <w:rsid w:val="00E450B9"/>
    <w:rsid w:val="00E516C9"/>
    <w:rsid w:val="00E52E17"/>
    <w:rsid w:val="00E6310E"/>
    <w:rsid w:val="00E91624"/>
    <w:rsid w:val="00EA0932"/>
    <w:rsid w:val="00EA1B7C"/>
    <w:rsid w:val="00ED4375"/>
    <w:rsid w:val="00EE131E"/>
    <w:rsid w:val="00EE2D2F"/>
    <w:rsid w:val="00EE7FD2"/>
    <w:rsid w:val="00EF69B2"/>
    <w:rsid w:val="00F03A6E"/>
    <w:rsid w:val="00F05F05"/>
    <w:rsid w:val="00F13B89"/>
    <w:rsid w:val="00F20466"/>
    <w:rsid w:val="00F366FB"/>
    <w:rsid w:val="00F411FA"/>
    <w:rsid w:val="00F55F6A"/>
    <w:rsid w:val="00F70DD0"/>
    <w:rsid w:val="00F86202"/>
    <w:rsid w:val="00F872EA"/>
    <w:rsid w:val="00F909A2"/>
    <w:rsid w:val="00F97655"/>
    <w:rsid w:val="00FB414A"/>
    <w:rsid w:val="00FC334C"/>
    <w:rsid w:val="00FD4A75"/>
    <w:rsid w:val="00FE2A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82A96A47-92E8-44CD-9176-46292F80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409"/>
    <w:rPr>
      <w:sz w:val="22"/>
      <w:szCs w:val="22"/>
      <w:lang w:eastAsia="en-US"/>
    </w:rPr>
  </w:style>
  <w:style w:type="paragraph" w:styleId="Titre1">
    <w:name w:val="heading 1"/>
    <w:basedOn w:val="Normal"/>
    <w:next w:val="Normal"/>
    <w:link w:val="Titre1Car"/>
    <w:qFormat/>
    <w:rsid w:val="0095641C"/>
    <w:pPr>
      <w:keepNext/>
      <w:tabs>
        <w:tab w:val="center" w:pos="4512"/>
      </w:tabs>
      <w:suppressAutoHyphens/>
      <w:jc w:val="both"/>
      <w:outlineLvl w:val="0"/>
    </w:pPr>
    <w:rPr>
      <w:rFonts w:ascii="Times New Roman" w:eastAsia="Times New Roman" w:hAnsi="Times New Roman"/>
      <w:b/>
      <w:bCs/>
      <w:spacing w:val="-3"/>
      <w:sz w:val="26"/>
      <w:szCs w:val="26"/>
      <w:lang w:eastAsia="fr-FR"/>
    </w:rPr>
  </w:style>
  <w:style w:type="paragraph" w:styleId="Titre3">
    <w:name w:val="heading 3"/>
    <w:basedOn w:val="Normal"/>
    <w:next w:val="Normal"/>
    <w:link w:val="Titre3Car"/>
    <w:uiPriority w:val="9"/>
    <w:semiHidden/>
    <w:unhideWhenUsed/>
    <w:qFormat/>
    <w:rsid w:val="00ED4375"/>
    <w:pPr>
      <w:keepNext/>
      <w:spacing w:before="240" w:after="60"/>
      <w:outlineLvl w:val="2"/>
    </w:pPr>
    <w:rPr>
      <w:rFonts w:ascii="Calibri Light" w:eastAsia="Times New Roman"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8B77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C036B0"/>
    <w:pPr>
      <w:tabs>
        <w:tab w:val="center" w:pos="4536"/>
        <w:tab w:val="right" w:pos="9072"/>
      </w:tabs>
    </w:pPr>
  </w:style>
  <w:style w:type="character" w:customStyle="1" w:styleId="En-tteCar">
    <w:name w:val="En-tête Car"/>
    <w:link w:val="En-tte"/>
    <w:uiPriority w:val="99"/>
    <w:rsid w:val="00C036B0"/>
    <w:rPr>
      <w:sz w:val="22"/>
      <w:szCs w:val="22"/>
      <w:lang w:eastAsia="en-US"/>
    </w:rPr>
  </w:style>
  <w:style w:type="paragraph" w:styleId="Pieddepage">
    <w:name w:val="footer"/>
    <w:basedOn w:val="Normal"/>
    <w:link w:val="PieddepageCar"/>
    <w:uiPriority w:val="99"/>
    <w:unhideWhenUsed/>
    <w:rsid w:val="00C036B0"/>
    <w:pPr>
      <w:tabs>
        <w:tab w:val="center" w:pos="4536"/>
        <w:tab w:val="right" w:pos="9072"/>
      </w:tabs>
    </w:pPr>
  </w:style>
  <w:style w:type="character" w:customStyle="1" w:styleId="PieddepageCar">
    <w:name w:val="Pied de page Car"/>
    <w:link w:val="Pieddepage"/>
    <w:uiPriority w:val="99"/>
    <w:rsid w:val="00C036B0"/>
    <w:rPr>
      <w:sz w:val="22"/>
      <w:szCs w:val="22"/>
      <w:lang w:eastAsia="en-US"/>
    </w:rPr>
  </w:style>
  <w:style w:type="paragraph" w:styleId="Textedebulles">
    <w:name w:val="Balloon Text"/>
    <w:basedOn w:val="Normal"/>
    <w:link w:val="TextedebullesCar"/>
    <w:uiPriority w:val="99"/>
    <w:semiHidden/>
    <w:unhideWhenUsed/>
    <w:rsid w:val="00C036B0"/>
    <w:rPr>
      <w:rFonts w:ascii="Tahoma" w:hAnsi="Tahoma" w:cs="Tahoma"/>
      <w:sz w:val="16"/>
      <w:szCs w:val="16"/>
    </w:rPr>
  </w:style>
  <w:style w:type="character" w:customStyle="1" w:styleId="TextedebullesCar">
    <w:name w:val="Texte de bulles Car"/>
    <w:link w:val="Textedebulles"/>
    <w:uiPriority w:val="99"/>
    <w:semiHidden/>
    <w:rsid w:val="00C036B0"/>
    <w:rPr>
      <w:rFonts w:ascii="Tahoma" w:hAnsi="Tahoma" w:cs="Tahoma"/>
      <w:sz w:val="16"/>
      <w:szCs w:val="16"/>
      <w:lang w:eastAsia="en-US"/>
    </w:rPr>
  </w:style>
  <w:style w:type="paragraph" w:styleId="Paragraphedeliste">
    <w:name w:val="List Paragraph"/>
    <w:basedOn w:val="Normal"/>
    <w:uiPriority w:val="34"/>
    <w:qFormat/>
    <w:rsid w:val="00EE131E"/>
    <w:pPr>
      <w:ind w:left="720"/>
      <w:contextualSpacing/>
    </w:pPr>
  </w:style>
  <w:style w:type="character" w:styleId="Marquedecommentaire">
    <w:name w:val="annotation reference"/>
    <w:uiPriority w:val="99"/>
    <w:semiHidden/>
    <w:unhideWhenUsed/>
    <w:rsid w:val="00C804D0"/>
    <w:rPr>
      <w:sz w:val="16"/>
      <w:szCs w:val="16"/>
    </w:rPr>
  </w:style>
  <w:style w:type="paragraph" w:styleId="Commentaire">
    <w:name w:val="annotation text"/>
    <w:basedOn w:val="Normal"/>
    <w:link w:val="CommentaireCar"/>
    <w:uiPriority w:val="99"/>
    <w:semiHidden/>
    <w:unhideWhenUsed/>
    <w:rsid w:val="00C804D0"/>
    <w:rPr>
      <w:sz w:val="20"/>
      <w:szCs w:val="20"/>
    </w:rPr>
  </w:style>
  <w:style w:type="character" w:customStyle="1" w:styleId="CommentaireCar">
    <w:name w:val="Commentaire Car"/>
    <w:link w:val="Commentaire"/>
    <w:uiPriority w:val="99"/>
    <w:semiHidden/>
    <w:rsid w:val="00C804D0"/>
    <w:rPr>
      <w:lang w:eastAsia="en-US"/>
    </w:rPr>
  </w:style>
  <w:style w:type="paragraph" w:styleId="Objetducommentaire">
    <w:name w:val="annotation subject"/>
    <w:basedOn w:val="Commentaire"/>
    <w:next w:val="Commentaire"/>
    <w:link w:val="ObjetducommentaireCar"/>
    <w:uiPriority w:val="99"/>
    <w:semiHidden/>
    <w:unhideWhenUsed/>
    <w:rsid w:val="00C804D0"/>
    <w:rPr>
      <w:b/>
      <w:bCs/>
    </w:rPr>
  </w:style>
  <w:style w:type="character" w:customStyle="1" w:styleId="ObjetducommentaireCar">
    <w:name w:val="Objet du commentaire Car"/>
    <w:link w:val="Objetducommentaire"/>
    <w:uiPriority w:val="99"/>
    <w:semiHidden/>
    <w:rsid w:val="00C804D0"/>
    <w:rPr>
      <w:b/>
      <w:bCs/>
      <w:lang w:eastAsia="en-US"/>
    </w:rPr>
  </w:style>
  <w:style w:type="character" w:customStyle="1" w:styleId="Titre1Car">
    <w:name w:val="Titre 1 Car"/>
    <w:link w:val="Titre1"/>
    <w:rsid w:val="0095641C"/>
    <w:rPr>
      <w:rFonts w:ascii="Times New Roman" w:eastAsia="Times New Roman" w:hAnsi="Times New Roman"/>
      <w:b/>
      <w:bCs/>
      <w:spacing w:val="-3"/>
      <w:sz w:val="26"/>
      <w:szCs w:val="26"/>
    </w:rPr>
  </w:style>
  <w:style w:type="character" w:customStyle="1" w:styleId="Titre3Car">
    <w:name w:val="Titre 3 Car"/>
    <w:link w:val="Titre3"/>
    <w:uiPriority w:val="9"/>
    <w:semiHidden/>
    <w:rsid w:val="00ED4375"/>
    <w:rPr>
      <w:rFonts w:ascii="Calibri Light" w:eastAsia="Times New Roman" w:hAnsi="Calibri Light"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81D7-FC4F-4163-8D8C-12208FD1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2973</Words>
  <Characters>16356</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Groupe In Extenso</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dc:creator>
  <cp:keywords/>
  <cp:lastModifiedBy>Juliette Le Franc</cp:lastModifiedBy>
  <cp:revision>2</cp:revision>
  <cp:lastPrinted>2026-01-22T14:34:00Z</cp:lastPrinted>
  <dcterms:created xsi:type="dcterms:W3CDTF">2026-03-30T10:36:00Z</dcterms:created>
  <dcterms:modified xsi:type="dcterms:W3CDTF">2026-03-30T10:36:00Z</dcterms:modified>
</cp:coreProperties>
</file>