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43361" w14:textId="77777777" w:rsidR="000B2115" w:rsidRDefault="000B2115" w:rsidP="000B2115">
      <w:pPr>
        <w:pBdr>
          <w:top w:val="single" w:sz="4" w:space="1" w:color="auto"/>
          <w:left w:val="single" w:sz="4" w:space="4" w:color="auto"/>
          <w:bottom w:val="single" w:sz="4" w:space="1" w:color="auto"/>
          <w:right w:val="single" w:sz="4" w:space="4" w:color="auto"/>
        </w:pBdr>
        <w:spacing w:line="300" w:lineRule="exact"/>
        <w:jc w:val="center"/>
        <w:rPr>
          <w:rFonts w:ascii="Cambria" w:hAnsi="Cambria" w:cs="Calibri"/>
          <w:b/>
          <w:sz w:val="22"/>
          <w:szCs w:val="22"/>
        </w:rPr>
      </w:pPr>
    </w:p>
    <w:p w14:paraId="7293F9F6" w14:textId="77777777" w:rsidR="000B2115" w:rsidRPr="009608BD" w:rsidRDefault="000B2115" w:rsidP="000B2115">
      <w:pPr>
        <w:pBdr>
          <w:top w:val="single" w:sz="4" w:space="1" w:color="auto"/>
          <w:left w:val="single" w:sz="4" w:space="4" w:color="auto"/>
          <w:bottom w:val="single" w:sz="4" w:space="1" w:color="auto"/>
          <w:right w:val="single" w:sz="4" w:space="4" w:color="auto"/>
        </w:pBdr>
        <w:spacing w:line="300" w:lineRule="exact"/>
        <w:jc w:val="center"/>
        <w:rPr>
          <w:rFonts w:ascii="Cambria" w:hAnsi="Cambria" w:cs="Calibri"/>
          <w:b/>
          <w:sz w:val="22"/>
          <w:szCs w:val="22"/>
        </w:rPr>
      </w:pPr>
      <w:r w:rsidRPr="009608BD">
        <w:rPr>
          <w:rFonts w:ascii="Cambria" w:hAnsi="Cambria" w:cs="Calibri"/>
          <w:b/>
          <w:sz w:val="22"/>
          <w:szCs w:val="22"/>
        </w:rPr>
        <w:t>ACCORD COLLECTIF D’ENTREPRISE RELATIF AUX CONVENTIONS INDIVIDUELLES DE FORFAIT EN JOURS SUR L’ANNEE</w:t>
      </w:r>
    </w:p>
    <w:p w14:paraId="31E93786" w14:textId="77777777" w:rsidR="000B2115" w:rsidRPr="002F6AEF" w:rsidRDefault="000B2115" w:rsidP="000B2115">
      <w:pPr>
        <w:pBdr>
          <w:top w:val="single" w:sz="4" w:space="1" w:color="auto"/>
          <w:left w:val="single" w:sz="4" w:space="4" w:color="auto"/>
          <w:bottom w:val="single" w:sz="4" w:space="1" w:color="auto"/>
          <w:right w:val="single" w:sz="4" w:space="4" w:color="auto"/>
        </w:pBdr>
        <w:spacing w:line="300" w:lineRule="exact"/>
        <w:jc w:val="center"/>
        <w:rPr>
          <w:rFonts w:ascii="Cambria" w:hAnsi="Cambria" w:cs="Calibri"/>
          <w:b/>
          <w:sz w:val="22"/>
          <w:szCs w:val="22"/>
        </w:rPr>
      </w:pPr>
    </w:p>
    <w:p w14:paraId="5B03CB8C" w14:textId="77777777" w:rsidR="000B2115" w:rsidRPr="002F6AEF" w:rsidRDefault="000B2115" w:rsidP="000B2115">
      <w:pPr>
        <w:spacing w:line="300" w:lineRule="exact"/>
        <w:rPr>
          <w:rFonts w:ascii="Cambria" w:hAnsi="Cambria" w:cs="Calibri"/>
          <w:sz w:val="22"/>
          <w:szCs w:val="22"/>
        </w:rPr>
      </w:pPr>
    </w:p>
    <w:p w14:paraId="3BA498B8" w14:textId="77777777" w:rsidR="000B2115" w:rsidRPr="002F6AEF" w:rsidRDefault="000B2115" w:rsidP="000B2115">
      <w:pPr>
        <w:spacing w:line="300" w:lineRule="exact"/>
        <w:ind w:hanging="15"/>
        <w:rPr>
          <w:rFonts w:ascii="Cambria" w:hAnsi="Cambria" w:cs="Calibri"/>
          <w:b/>
          <w:sz w:val="22"/>
          <w:szCs w:val="22"/>
          <w:u w:val="single"/>
        </w:rPr>
      </w:pPr>
    </w:p>
    <w:p w14:paraId="39126218" w14:textId="423084DE" w:rsidR="000B2115" w:rsidRPr="00D40274" w:rsidRDefault="000B2115" w:rsidP="00D40274">
      <w:pPr>
        <w:spacing w:line="300" w:lineRule="exact"/>
        <w:ind w:hanging="15"/>
        <w:rPr>
          <w:rFonts w:ascii="Cambria" w:hAnsi="Cambria" w:cs="Calibri"/>
          <w:b/>
          <w:sz w:val="22"/>
          <w:szCs w:val="22"/>
        </w:rPr>
      </w:pPr>
      <w:r w:rsidRPr="002F6AEF">
        <w:rPr>
          <w:rFonts w:ascii="Cambria" w:hAnsi="Cambria" w:cs="Calibri"/>
          <w:b/>
          <w:sz w:val="22"/>
          <w:szCs w:val="22"/>
          <w:u w:val="single"/>
        </w:rPr>
        <w:t>ENTRE LES SOUSSIGNES</w:t>
      </w:r>
      <w:r w:rsidRPr="002F6AEF">
        <w:rPr>
          <w:rFonts w:ascii="Cambria" w:hAnsi="Cambria" w:cs="Calibri"/>
          <w:b/>
          <w:sz w:val="22"/>
          <w:szCs w:val="22"/>
        </w:rPr>
        <w:t xml:space="preserve"> :</w:t>
      </w:r>
    </w:p>
    <w:p w14:paraId="1149F3AF" w14:textId="77777777" w:rsidR="000B2115" w:rsidRPr="008F38C5" w:rsidRDefault="000B2115" w:rsidP="000B2115">
      <w:pPr>
        <w:spacing w:line="300" w:lineRule="exact"/>
        <w:rPr>
          <w:rFonts w:ascii="Cambria" w:hAnsi="Cambria" w:cs="Calibri"/>
          <w:sz w:val="22"/>
          <w:szCs w:val="22"/>
        </w:rPr>
      </w:pPr>
    </w:p>
    <w:p w14:paraId="5D16468E" w14:textId="4EF70DA3" w:rsidR="000B2115" w:rsidRDefault="000B2115" w:rsidP="000B2115">
      <w:pPr>
        <w:spacing w:line="300" w:lineRule="exact"/>
        <w:ind w:hanging="15"/>
        <w:rPr>
          <w:rFonts w:ascii="Cambria" w:hAnsi="Cambria" w:cs="Calibri"/>
          <w:sz w:val="22"/>
          <w:szCs w:val="22"/>
        </w:rPr>
      </w:pPr>
      <w:r>
        <w:rPr>
          <w:rFonts w:ascii="Cambria" w:hAnsi="Cambria" w:cs="Calibri"/>
          <w:b/>
          <w:bCs/>
          <w:sz w:val="22"/>
          <w:szCs w:val="22"/>
        </w:rPr>
        <w:t>SAS</w:t>
      </w:r>
      <w:r w:rsidR="00400969">
        <w:rPr>
          <w:rFonts w:ascii="Cambria" w:hAnsi="Cambria" w:cs="Calibri"/>
          <w:b/>
          <w:bCs/>
          <w:sz w:val="22"/>
          <w:szCs w:val="22"/>
        </w:rPr>
        <w:t xml:space="preserve"> GEENG GENETIC GENIUS</w:t>
      </w:r>
      <w:r>
        <w:rPr>
          <w:rFonts w:ascii="Cambria" w:hAnsi="Cambria" w:cs="Calibri"/>
          <w:sz w:val="22"/>
          <w:szCs w:val="22"/>
        </w:rPr>
        <w:t xml:space="preserve"> </w:t>
      </w:r>
    </w:p>
    <w:p w14:paraId="3A9DA874" w14:textId="45D73FA6" w:rsidR="000B2115" w:rsidRDefault="00400969" w:rsidP="000B2115">
      <w:pPr>
        <w:spacing w:line="300" w:lineRule="exact"/>
        <w:ind w:hanging="15"/>
        <w:rPr>
          <w:rFonts w:ascii="Cambria" w:hAnsi="Cambria"/>
          <w:b/>
          <w:iCs/>
          <w:sz w:val="22"/>
          <w:szCs w:val="22"/>
          <w:bdr w:val="none" w:sz="0" w:space="0" w:color="auto" w:frame="1"/>
        </w:rPr>
      </w:pPr>
      <w:r>
        <w:rPr>
          <w:rFonts w:ascii="Cambria" w:hAnsi="Cambria"/>
          <w:b/>
          <w:iCs/>
          <w:sz w:val="22"/>
          <w:szCs w:val="22"/>
          <w:bdr w:val="none" w:sz="0" w:space="0" w:color="auto" w:frame="1"/>
        </w:rPr>
        <w:t>22 RUE DE LA MONNAIE</w:t>
      </w:r>
    </w:p>
    <w:p w14:paraId="4D542F13" w14:textId="2D0BE300" w:rsidR="000B2115" w:rsidRDefault="00400969" w:rsidP="000B2115">
      <w:pPr>
        <w:spacing w:line="300" w:lineRule="exact"/>
        <w:ind w:hanging="15"/>
        <w:rPr>
          <w:rFonts w:ascii="Cambria" w:hAnsi="Cambria"/>
          <w:b/>
          <w:iCs/>
          <w:sz w:val="22"/>
          <w:szCs w:val="22"/>
          <w:bdr w:val="none" w:sz="0" w:space="0" w:color="auto" w:frame="1"/>
        </w:rPr>
      </w:pPr>
      <w:r>
        <w:rPr>
          <w:rFonts w:ascii="Cambria" w:hAnsi="Cambria"/>
          <w:b/>
          <w:iCs/>
          <w:sz w:val="22"/>
          <w:szCs w:val="22"/>
          <w:bdr w:val="none" w:sz="0" w:space="0" w:color="auto" w:frame="1"/>
        </w:rPr>
        <w:t>35000 RENNES</w:t>
      </w:r>
    </w:p>
    <w:p w14:paraId="319EC9F0" w14:textId="77777777" w:rsidR="000B2115" w:rsidRPr="008F38C5" w:rsidRDefault="000B2115" w:rsidP="000B2115">
      <w:pPr>
        <w:spacing w:line="300" w:lineRule="exact"/>
        <w:ind w:hanging="15"/>
        <w:rPr>
          <w:rFonts w:ascii="Cambria" w:hAnsi="Cambria" w:cs="Calibri"/>
          <w:sz w:val="22"/>
          <w:szCs w:val="22"/>
        </w:rPr>
      </w:pPr>
    </w:p>
    <w:p w14:paraId="61A43EEE" w14:textId="7D24963D" w:rsidR="000B2115" w:rsidRPr="00C87062" w:rsidRDefault="000B2115" w:rsidP="00400969">
      <w:pPr>
        <w:spacing w:line="300" w:lineRule="exact"/>
        <w:ind w:hanging="15"/>
        <w:rPr>
          <w:rFonts w:ascii="Cambria" w:hAnsi="Cambria" w:cs="Calibri"/>
          <w:b/>
          <w:sz w:val="22"/>
          <w:szCs w:val="22"/>
        </w:rPr>
      </w:pPr>
      <w:r w:rsidRPr="008F38C5">
        <w:rPr>
          <w:rFonts w:ascii="Cambria" w:hAnsi="Cambria" w:cs="Calibri"/>
          <w:sz w:val="22"/>
          <w:szCs w:val="22"/>
        </w:rPr>
        <w:t>Représentée par</w:t>
      </w:r>
      <w:r w:rsidRPr="008F38C5">
        <w:rPr>
          <w:rFonts w:ascii="Cambria" w:hAnsi="Cambria" w:cs="Calibri"/>
          <w:sz w:val="22"/>
          <w:szCs w:val="22"/>
        </w:rPr>
        <w:tab/>
        <w:t xml:space="preserve"> : </w:t>
      </w:r>
      <w:r w:rsidRPr="008F38C5">
        <w:rPr>
          <w:rFonts w:ascii="Cambria" w:hAnsi="Cambria" w:cs="Calibri"/>
          <w:sz w:val="22"/>
          <w:szCs w:val="22"/>
        </w:rPr>
        <w:tab/>
      </w:r>
    </w:p>
    <w:p w14:paraId="750F13AA" w14:textId="625EFEDC" w:rsidR="000B2115" w:rsidRPr="0063121E" w:rsidRDefault="000B2115" w:rsidP="000B2115">
      <w:pPr>
        <w:spacing w:line="300" w:lineRule="exact"/>
        <w:ind w:hanging="15"/>
        <w:rPr>
          <w:rFonts w:ascii="Cambria" w:hAnsi="Cambria"/>
          <w:b/>
          <w:bCs/>
          <w:iCs/>
          <w:sz w:val="22"/>
          <w:szCs w:val="22"/>
          <w:bdr w:val="none" w:sz="0" w:space="0" w:color="auto" w:frame="1"/>
        </w:rPr>
      </w:pPr>
      <w:r w:rsidRPr="00C87062">
        <w:rPr>
          <w:rFonts w:ascii="Cambria" w:hAnsi="Cambria" w:cs="Calibri"/>
          <w:bCs/>
          <w:sz w:val="22"/>
          <w:szCs w:val="22"/>
        </w:rPr>
        <w:t>N° SIRET</w:t>
      </w:r>
      <w:r w:rsidRPr="0063121E">
        <w:rPr>
          <w:rFonts w:ascii="Cambria" w:hAnsi="Cambria" w:cs="Calibri"/>
          <w:b/>
          <w:bCs/>
          <w:sz w:val="22"/>
          <w:szCs w:val="22"/>
        </w:rPr>
        <w:t xml:space="preserve"> </w:t>
      </w:r>
      <w:r w:rsidRPr="0063121E">
        <w:rPr>
          <w:rFonts w:ascii="Cambria" w:hAnsi="Cambria" w:cs="Calibri"/>
          <w:b/>
          <w:bCs/>
          <w:sz w:val="22"/>
          <w:szCs w:val="22"/>
        </w:rPr>
        <w:tab/>
      </w:r>
      <w:r w:rsidRPr="0063121E">
        <w:rPr>
          <w:rFonts w:ascii="Cambria" w:hAnsi="Cambria" w:cs="Calibri"/>
          <w:b/>
          <w:bCs/>
          <w:sz w:val="22"/>
          <w:szCs w:val="22"/>
        </w:rPr>
        <w:tab/>
        <w:t xml:space="preserve"> : </w:t>
      </w:r>
      <w:r w:rsidRPr="0063121E">
        <w:rPr>
          <w:rFonts w:ascii="Cambria" w:hAnsi="Cambria" w:cs="Calibri"/>
          <w:b/>
          <w:bCs/>
          <w:sz w:val="22"/>
          <w:szCs w:val="22"/>
        </w:rPr>
        <w:tab/>
      </w:r>
      <w:r w:rsidR="00400969" w:rsidRPr="00400969">
        <w:rPr>
          <w:rFonts w:ascii="Cambria" w:hAnsi="Cambria"/>
          <w:b/>
          <w:bCs/>
          <w:iCs/>
          <w:sz w:val="22"/>
          <w:szCs w:val="22"/>
          <w:bdr w:val="none" w:sz="0" w:space="0" w:color="auto" w:frame="1"/>
        </w:rPr>
        <w:t>943</w:t>
      </w:r>
      <w:r w:rsidR="00400969">
        <w:rPr>
          <w:rFonts w:ascii="Cambria" w:hAnsi="Cambria"/>
          <w:b/>
          <w:bCs/>
          <w:iCs/>
          <w:sz w:val="22"/>
          <w:szCs w:val="22"/>
          <w:bdr w:val="none" w:sz="0" w:space="0" w:color="auto" w:frame="1"/>
        </w:rPr>
        <w:t xml:space="preserve"> </w:t>
      </w:r>
      <w:r w:rsidR="00400969" w:rsidRPr="00400969">
        <w:rPr>
          <w:rFonts w:ascii="Cambria" w:hAnsi="Cambria"/>
          <w:b/>
          <w:bCs/>
          <w:iCs/>
          <w:sz w:val="22"/>
          <w:szCs w:val="22"/>
          <w:bdr w:val="none" w:sz="0" w:space="0" w:color="auto" w:frame="1"/>
        </w:rPr>
        <w:t>966</w:t>
      </w:r>
      <w:r w:rsidR="00400969">
        <w:rPr>
          <w:rFonts w:ascii="Cambria" w:hAnsi="Cambria"/>
          <w:b/>
          <w:bCs/>
          <w:iCs/>
          <w:sz w:val="22"/>
          <w:szCs w:val="22"/>
          <w:bdr w:val="none" w:sz="0" w:space="0" w:color="auto" w:frame="1"/>
        </w:rPr>
        <w:t xml:space="preserve"> </w:t>
      </w:r>
      <w:r w:rsidR="00400969" w:rsidRPr="00400969">
        <w:rPr>
          <w:rFonts w:ascii="Cambria" w:hAnsi="Cambria"/>
          <w:b/>
          <w:bCs/>
          <w:iCs/>
          <w:sz w:val="22"/>
          <w:szCs w:val="22"/>
          <w:bdr w:val="none" w:sz="0" w:space="0" w:color="auto" w:frame="1"/>
        </w:rPr>
        <w:t>812</w:t>
      </w:r>
      <w:r w:rsidR="00400969">
        <w:rPr>
          <w:rFonts w:ascii="Cambria" w:hAnsi="Cambria"/>
          <w:b/>
          <w:bCs/>
          <w:iCs/>
          <w:sz w:val="22"/>
          <w:szCs w:val="22"/>
          <w:bdr w:val="none" w:sz="0" w:space="0" w:color="auto" w:frame="1"/>
        </w:rPr>
        <w:t xml:space="preserve"> </w:t>
      </w:r>
      <w:r w:rsidR="00400969" w:rsidRPr="00400969">
        <w:rPr>
          <w:rFonts w:ascii="Cambria" w:hAnsi="Cambria"/>
          <w:b/>
          <w:bCs/>
          <w:iCs/>
          <w:sz w:val="22"/>
          <w:szCs w:val="22"/>
          <w:bdr w:val="none" w:sz="0" w:space="0" w:color="auto" w:frame="1"/>
        </w:rPr>
        <w:t>00019</w:t>
      </w:r>
    </w:p>
    <w:p w14:paraId="5E724D7A" w14:textId="291BF721" w:rsidR="000B2115" w:rsidRPr="008F38C5" w:rsidRDefault="000B2115" w:rsidP="000B2115">
      <w:pPr>
        <w:spacing w:line="300" w:lineRule="exact"/>
        <w:ind w:hanging="15"/>
        <w:rPr>
          <w:rFonts w:ascii="Cambria" w:hAnsi="Cambria" w:cs="Calibri"/>
          <w:sz w:val="22"/>
          <w:szCs w:val="22"/>
        </w:rPr>
      </w:pPr>
      <w:r w:rsidRPr="00C87062">
        <w:rPr>
          <w:rFonts w:ascii="Cambria" w:hAnsi="Cambria" w:cs="Calibri"/>
          <w:bCs/>
          <w:sz w:val="22"/>
          <w:szCs w:val="22"/>
        </w:rPr>
        <w:t>APE</w:t>
      </w:r>
      <w:r w:rsidRPr="008F38C5">
        <w:rPr>
          <w:rFonts w:ascii="Cambria" w:hAnsi="Cambria" w:cs="Calibri"/>
          <w:sz w:val="22"/>
          <w:szCs w:val="22"/>
        </w:rPr>
        <w:tab/>
      </w:r>
      <w:r w:rsidRPr="008F38C5">
        <w:rPr>
          <w:rFonts w:ascii="Cambria" w:hAnsi="Cambria" w:cs="Calibri"/>
          <w:sz w:val="22"/>
          <w:szCs w:val="22"/>
        </w:rPr>
        <w:tab/>
      </w:r>
      <w:r w:rsidRPr="008F38C5">
        <w:rPr>
          <w:rFonts w:ascii="Cambria" w:hAnsi="Cambria" w:cs="Calibri"/>
          <w:sz w:val="22"/>
          <w:szCs w:val="22"/>
        </w:rPr>
        <w:tab/>
      </w:r>
      <w:r w:rsidRPr="000B2115">
        <w:rPr>
          <w:rFonts w:ascii="Cambria" w:hAnsi="Cambria" w:cs="Calibri"/>
          <w:b/>
          <w:sz w:val="22"/>
          <w:szCs w:val="22"/>
        </w:rPr>
        <w:t xml:space="preserve"> :</w:t>
      </w:r>
      <w:r w:rsidRPr="008F38C5">
        <w:rPr>
          <w:rFonts w:ascii="Cambria" w:hAnsi="Cambria" w:cs="Calibri"/>
          <w:sz w:val="22"/>
          <w:szCs w:val="22"/>
        </w:rPr>
        <w:t xml:space="preserve"> </w:t>
      </w:r>
      <w:r w:rsidRPr="008F38C5">
        <w:rPr>
          <w:rFonts w:ascii="Cambria" w:hAnsi="Cambria" w:cs="Calibri"/>
          <w:sz w:val="22"/>
          <w:szCs w:val="22"/>
        </w:rPr>
        <w:tab/>
      </w:r>
      <w:r w:rsidRPr="000B2115">
        <w:rPr>
          <w:rFonts w:ascii="Cambria" w:hAnsi="Cambria"/>
          <w:b/>
          <w:bCs/>
          <w:iCs/>
          <w:sz w:val="22"/>
          <w:szCs w:val="22"/>
          <w:bdr w:val="none" w:sz="0" w:space="0" w:color="auto" w:frame="1"/>
        </w:rPr>
        <w:t>6</w:t>
      </w:r>
      <w:r w:rsidR="00400969">
        <w:rPr>
          <w:rFonts w:ascii="Cambria" w:hAnsi="Cambria"/>
          <w:b/>
          <w:bCs/>
          <w:iCs/>
          <w:sz w:val="22"/>
          <w:szCs w:val="22"/>
          <w:bdr w:val="none" w:sz="0" w:space="0" w:color="auto" w:frame="1"/>
        </w:rPr>
        <w:t>201</w:t>
      </w:r>
      <w:r w:rsidRPr="000B2115">
        <w:rPr>
          <w:rFonts w:ascii="Cambria" w:hAnsi="Cambria"/>
          <w:b/>
          <w:bCs/>
          <w:iCs/>
          <w:sz w:val="22"/>
          <w:szCs w:val="22"/>
          <w:bdr w:val="none" w:sz="0" w:space="0" w:color="auto" w:frame="1"/>
        </w:rPr>
        <w:t>Z</w:t>
      </w:r>
    </w:p>
    <w:p w14:paraId="621330BD" w14:textId="77777777" w:rsidR="000B2115" w:rsidRDefault="000B2115" w:rsidP="000B2115">
      <w:pPr>
        <w:spacing w:line="300" w:lineRule="exact"/>
        <w:ind w:left="7788"/>
        <w:rPr>
          <w:rFonts w:ascii="Cambria" w:hAnsi="Cambria" w:cs="Calibri"/>
          <w:b/>
          <w:sz w:val="22"/>
          <w:szCs w:val="22"/>
        </w:rPr>
      </w:pPr>
    </w:p>
    <w:p w14:paraId="1541A053" w14:textId="77777777" w:rsidR="000B2115" w:rsidRDefault="000B2115" w:rsidP="000B2115">
      <w:pPr>
        <w:spacing w:line="300" w:lineRule="exact"/>
        <w:ind w:left="7788"/>
        <w:rPr>
          <w:rFonts w:ascii="Cambria" w:hAnsi="Cambria" w:cs="Calibri"/>
          <w:b/>
          <w:sz w:val="22"/>
          <w:szCs w:val="22"/>
        </w:rPr>
      </w:pPr>
    </w:p>
    <w:p w14:paraId="11B04594" w14:textId="77777777" w:rsidR="000B2115" w:rsidRPr="008F38C5" w:rsidRDefault="000B2115" w:rsidP="000B2115">
      <w:pPr>
        <w:spacing w:line="300" w:lineRule="exact"/>
        <w:ind w:left="7788"/>
        <w:rPr>
          <w:rFonts w:ascii="Cambria" w:hAnsi="Cambria" w:cs="Calibri"/>
          <w:b/>
          <w:sz w:val="22"/>
          <w:szCs w:val="22"/>
        </w:rPr>
      </w:pPr>
      <w:r w:rsidRPr="008F38C5">
        <w:rPr>
          <w:rFonts w:ascii="Cambria" w:hAnsi="Cambria" w:cs="Calibri"/>
          <w:b/>
          <w:sz w:val="22"/>
          <w:szCs w:val="22"/>
        </w:rPr>
        <w:t>D'UNE PART</w:t>
      </w:r>
    </w:p>
    <w:p w14:paraId="326A05CC" w14:textId="77777777" w:rsidR="000B2115" w:rsidRPr="008F38C5" w:rsidRDefault="000B2115" w:rsidP="000B2115">
      <w:pPr>
        <w:spacing w:line="300" w:lineRule="exact"/>
        <w:rPr>
          <w:rFonts w:ascii="Cambria" w:hAnsi="Cambria" w:cs="Calibri"/>
          <w:b/>
          <w:sz w:val="22"/>
          <w:szCs w:val="22"/>
        </w:rPr>
      </w:pPr>
    </w:p>
    <w:p w14:paraId="286D4471" w14:textId="77777777" w:rsidR="000B2115" w:rsidRPr="008F38C5" w:rsidRDefault="000B2115" w:rsidP="000B2115">
      <w:pPr>
        <w:spacing w:line="300" w:lineRule="exact"/>
        <w:rPr>
          <w:rFonts w:ascii="Cambria" w:hAnsi="Cambria" w:cs="Calibri"/>
          <w:b/>
          <w:sz w:val="22"/>
          <w:szCs w:val="22"/>
          <w:u w:val="single"/>
        </w:rPr>
      </w:pPr>
      <w:r w:rsidRPr="008F38C5">
        <w:rPr>
          <w:rFonts w:ascii="Cambria" w:hAnsi="Cambria" w:cs="Calibri"/>
          <w:b/>
          <w:sz w:val="22"/>
          <w:szCs w:val="22"/>
          <w:u w:val="single"/>
        </w:rPr>
        <w:t xml:space="preserve">ET </w:t>
      </w:r>
    </w:p>
    <w:p w14:paraId="02E77B05" w14:textId="77777777" w:rsidR="000B2115" w:rsidRPr="00DC014B" w:rsidRDefault="000B2115" w:rsidP="000B2115">
      <w:pPr>
        <w:spacing w:line="276" w:lineRule="auto"/>
        <w:rPr>
          <w:rFonts w:ascii="Cambria" w:hAnsi="Cambria" w:cs="Calibri"/>
        </w:rPr>
      </w:pPr>
    </w:p>
    <w:p w14:paraId="05672BBD" w14:textId="77777777" w:rsidR="000B2115" w:rsidRPr="00DC014B" w:rsidRDefault="000B2115" w:rsidP="000B2115">
      <w:pPr>
        <w:spacing w:line="276" w:lineRule="auto"/>
        <w:rPr>
          <w:rFonts w:ascii="Cambria" w:hAnsi="Cambria" w:cs="Calibri"/>
          <w:b/>
          <w:bCs/>
          <w:sz w:val="22"/>
          <w:szCs w:val="22"/>
        </w:rPr>
      </w:pPr>
      <w:r w:rsidRPr="00DC014B">
        <w:rPr>
          <w:rFonts w:ascii="Cambria" w:hAnsi="Cambria" w:cs="Calibri"/>
          <w:b/>
          <w:bCs/>
          <w:sz w:val="22"/>
          <w:szCs w:val="22"/>
        </w:rPr>
        <w:t>L’ensemble des salariés, ayant ratifié l’accord à la majorité des deux tiers du personnel selon le procès-verbal joint en annexe, ci-après dénommés « les salariés</w:t>
      </w:r>
      <w:r>
        <w:rPr>
          <w:rFonts w:ascii="Cambria" w:hAnsi="Cambria" w:cs="Calibri"/>
          <w:b/>
          <w:bCs/>
          <w:sz w:val="22"/>
          <w:szCs w:val="22"/>
        </w:rPr>
        <w:t xml:space="preserve"> », </w:t>
      </w:r>
    </w:p>
    <w:p w14:paraId="620598A0" w14:textId="77777777" w:rsidR="000B2115" w:rsidRPr="008F38C5" w:rsidRDefault="000B2115" w:rsidP="000B2115">
      <w:pPr>
        <w:spacing w:line="300" w:lineRule="exact"/>
        <w:rPr>
          <w:rFonts w:ascii="Cambria" w:hAnsi="Cambria" w:cs="Calibri"/>
          <w:sz w:val="22"/>
          <w:szCs w:val="22"/>
        </w:rPr>
      </w:pPr>
    </w:p>
    <w:p w14:paraId="0BBD0DFB" w14:textId="77777777" w:rsidR="000B2115" w:rsidRPr="008F38C5" w:rsidRDefault="000B2115" w:rsidP="000B2115">
      <w:pPr>
        <w:tabs>
          <w:tab w:val="left" w:pos="851"/>
        </w:tabs>
        <w:spacing w:line="300" w:lineRule="exact"/>
        <w:ind w:hanging="15"/>
        <w:rPr>
          <w:rFonts w:ascii="Cambria" w:hAnsi="Cambria" w:cs="Calibri"/>
          <w:sz w:val="22"/>
          <w:szCs w:val="22"/>
        </w:rPr>
      </w:pPr>
    </w:p>
    <w:p w14:paraId="6ECE14E5" w14:textId="77777777" w:rsidR="000B2115" w:rsidRPr="00BA20DE" w:rsidRDefault="000B2115" w:rsidP="000B2115">
      <w:pPr>
        <w:spacing w:line="300" w:lineRule="exact"/>
        <w:jc w:val="right"/>
        <w:rPr>
          <w:rFonts w:ascii="Cambria" w:hAnsi="Cambria" w:cs="Calibri"/>
          <w:b/>
          <w:sz w:val="22"/>
          <w:szCs w:val="22"/>
        </w:rPr>
      </w:pPr>
      <w:r w:rsidRPr="00BA20DE">
        <w:rPr>
          <w:rFonts w:ascii="Cambria" w:hAnsi="Cambria" w:cs="Calibri"/>
          <w:b/>
          <w:sz w:val="22"/>
          <w:szCs w:val="22"/>
        </w:rPr>
        <w:t>D'AUTRE PART</w:t>
      </w:r>
    </w:p>
    <w:p w14:paraId="49E5C3EA" w14:textId="4E61E9F5" w:rsidR="00771662" w:rsidRPr="002F6AEF" w:rsidRDefault="00771662" w:rsidP="000B2115">
      <w:pPr>
        <w:spacing w:line="300" w:lineRule="exact"/>
        <w:rPr>
          <w:rFonts w:ascii="Cambria" w:hAnsi="Cambria" w:cs="Calibri"/>
          <w:b/>
          <w:sz w:val="22"/>
          <w:szCs w:val="22"/>
          <w:u w:val="single"/>
        </w:rPr>
      </w:pPr>
    </w:p>
    <w:p w14:paraId="48C17264" w14:textId="77777777" w:rsidR="000B2115" w:rsidRPr="002F6AEF" w:rsidRDefault="000B2115" w:rsidP="000B2115">
      <w:pPr>
        <w:spacing w:line="300" w:lineRule="exact"/>
        <w:rPr>
          <w:rFonts w:ascii="Cambria" w:hAnsi="Cambria" w:cs="Calibri"/>
          <w:b/>
          <w:sz w:val="22"/>
          <w:szCs w:val="22"/>
          <w:u w:val="single"/>
        </w:rPr>
      </w:pPr>
      <w:r w:rsidRPr="002F6AEF">
        <w:rPr>
          <w:rFonts w:ascii="Cambria" w:hAnsi="Cambria" w:cs="Calibri"/>
          <w:b/>
          <w:sz w:val="22"/>
          <w:szCs w:val="22"/>
          <w:u w:val="single"/>
        </w:rPr>
        <w:t>PREAMBULE</w:t>
      </w:r>
    </w:p>
    <w:p w14:paraId="404E41E4" w14:textId="77777777" w:rsidR="000B2115" w:rsidRPr="002F6AEF" w:rsidRDefault="000B2115" w:rsidP="000B2115">
      <w:pPr>
        <w:spacing w:line="300" w:lineRule="exact"/>
        <w:rPr>
          <w:rFonts w:ascii="Cambria" w:hAnsi="Cambria" w:cs="Calibri"/>
          <w:b/>
          <w:sz w:val="22"/>
          <w:szCs w:val="22"/>
        </w:rPr>
      </w:pPr>
    </w:p>
    <w:p w14:paraId="6B835FFC" w14:textId="6C7893E2" w:rsidR="008C069D" w:rsidRDefault="000B2115" w:rsidP="000B2115">
      <w:pPr>
        <w:spacing w:line="300" w:lineRule="exact"/>
        <w:rPr>
          <w:rFonts w:ascii="Cambria" w:hAnsi="Cambria" w:cs="Calibri"/>
          <w:sz w:val="22"/>
          <w:szCs w:val="22"/>
        </w:rPr>
      </w:pPr>
      <w:r w:rsidRPr="002F6AEF">
        <w:rPr>
          <w:rFonts w:ascii="Cambria" w:hAnsi="Cambria" w:cs="Calibri"/>
          <w:sz w:val="22"/>
          <w:szCs w:val="22"/>
        </w:rPr>
        <w:t xml:space="preserve">Par application de l’article L. 2232-21 du Code du travail, la </w:t>
      </w:r>
      <w:r>
        <w:rPr>
          <w:rFonts w:ascii="Cambria" w:hAnsi="Cambria" w:cs="Calibri"/>
          <w:b/>
          <w:bCs/>
          <w:sz w:val="22"/>
          <w:szCs w:val="22"/>
        </w:rPr>
        <w:t xml:space="preserve">SAS </w:t>
      </w:r>
      <w:r w:rsidR="00400969">
        <w:rPr>
          <w:rFonts w:ascii="Cambria" w:hAnsi="Cambria" w:cs="Calibri"/>
          <w:b/>
          <w:bCs/>
          <w:sz w:val="22"/>
          <w:szCs w:val="22"/>
        </w:rPr>
        <w:t>GEENG GENETIC GENIUS</w:t>
      </w:r>
      <w:r w:rsidRPr="002F6AEF">
        <w:rPr>
          <w:rFonts w:ascii="Cambria" w:hAnsi="Cambria" w:cs="Calibri"/>
          <w:sz w:val="22"/>
          <w:szCs w:val="22"/>
        </w:rPr>
        <w:t>,</w:t>
      </w:r>
      <w:r w:rsidR="00400969">
        <w:rPr>
          <w:rFonts w:ascii="Cambria" w:hAnsi="Cambria" w:cs="Calibri"/>
          <w:sz w:val="22"/>
          <w:szCs w:val="22"/>
        </w:rPr>
        <w:t xml:space="preserve"> </w:t>
      </w:r>
      <w:r w:rsidRPr="002F6AEF">
        <w:rPr>
          <w:rFonts w:ascii="Cambria" w:hAnsi="Cambria" w:cs="Calibri"/>
          <w:sz w:val="22"/>
          <w:szCs w:val="22"/>
        </w:rPr>
        <w:t>dépourvue de délégué syndical, et dont l’effectif habituel est inférieur à 11 salariés, a décidé de soumettre à son personnel un projet d’accord dont l’objet est défini ci-dessous</w:t>
      </w:r>
      <w:r>
        <w:rPr>
          <w:rFonts w:ascii="Cambria" w:hAnsi="Cambria" w:cs="Calibri"/>
          <w:sz w:val="22"/>
          <w:szCs w:val="22"/>
        </w:rPr>
        <w:t xml:space="preserve">. </w:t>
      </w:r>
    </w:p>
    <w:p w14:paraId="6813F9F2" w14:textId="6296CC8C" w:rsidR="008C069D" w:rsidRDefault="008C069D" w:rsidP="000B2115">
      <w:pPr>
        <w:spacing w:line="300" w:lineRule="exact"/>
        <w:rPr>
          <w:rFonts w:ascii="Cambria" w:hAnsi="Cambria" w:cs="Calibri"/>
          <w:sz w:val="22"/>
          <w:szCs w:val="22"/>
        </w:rPr>
      </w:pPr>
    </w:p>
    <w:p w14:paraId="6D22491A" w14:textId="6CB012CD" w:rsidR="000B2115" w:rsidRDefault="00F07591" w:rsidP="000B2115">
      <w:pPr>
        <w:spacing w:line="300" w:lineRule="exact"/>
        <w:rPr>
          <w:rFonts w:ascii="Cambria" w:hAnsi="Cambria" w:cs="Calibri"/>
          <w:sz w:val="22"/>
          <w:szCs w:val="22"/>
        </w:rPr>
      </w:pPr>
      <w:r>
        <w:rPr>
          <w:rFonts w:ascii="Cambria" w:hAnsi="Cambria" w:cs="Calibri"/>
          <w:sz w:val="22"/>
          <w:szCs w:val="22"/>
        </w:rPr>
        <w:t>L</w:t>
      </w:r>
      <w:r w:rsidRPr="002F6AEF">
        <w:rPr>
          <w:rFonts w:ascii="Cambria" w:hAnsi="Cambria" w:cs="Calibri"/>
          <w:sz w:val="22"/>
          <w:szCs w:val="22"/>
        </w:rPr>
        <w:t xml:space="preserve">a </w:t>
      </w:r>
      <w:r>
        <w:rPr>
          <w:rFonts w:ascii="Cambria" w:hAnsi="Cambria" w:cs="Calibri"/>
          <w:b/>
          <w:bCs/>
          <w:sz w:val="22"/>
          <w:szCs w:val="22"/>
        </w:rPr>
        <w:t xml:space="preserve">SAS </w:t>
      </w:r>
      <w:r w:rsidR="00400969">
        <w:rPr>
          <w:rFonts w:ascii="Cambria" w:hAnsi="Cambria" w:cs="Calibri"/>
          <w:b/>
          <w:bCs/>
          <w:sz w:val="22"/>
          <w:szCs w:val="22"/>
        </w:rPr>
        <w:t xml:space="preserve">GEENG GENETIC GENIUS </w:t>
      </w:r>
      <w:r w:rsidR="00400969">
        <w:rPr>
          <w:rFonts w:ascii="Cambria" w:hAnsi="Cambria" w:cs="Calibri"/>
          <w:sz w:val="22"/>
          <w:szCs w:val="22"/>
        </w:rPr>
        <w:t>développe un logiciel d’aide à l’interprétation de données biologiques</w:t>
      </w:r>
      <w:r w:rsidRPr="00F07591">
        <w:rPr>
          <w:rFonts w:ascii="Cambria" w:hAnsi="Cambria" w:cs="Calibri"/>
          <w:sz w:val="22"/>
          <w:szCs w:val="22"/>
        </w:rPr>
        <w:t>.</w:t>
      </w:r>
      <w:r w:rsidR="00771662">
        <w:rPr>
          <w:rFonts w:ascii="Cambria" w:hAnsi="Cambria" w:cs="Calibri"/>
          <w:sz w:val="22"/>
          <w:szCs w:val="22"/>
        </w:rPr>
        <w:t xml:space="preserve"> </w:t>
      </w:r>
      <w:r w:rsidR="000B2115">
        <w:rPr>
          <w:rFonts w:ascii="Cambria" w:hAnsi="Cambria" w:cs="Calibri"/>
          <w:sz w:val="22"/>
          <w:szCs w:val="22"/>
        </w:rPr>
        <w:t xml:space="preserve">Les effectifs de la </w:t>
      </w:r>
      <w:r w:rsidR="00400969">
        <w:rPr>
          <w:rFonts w:ascii="Cambria" w:hAnsi="Cambria" w:cs="Calibri"/>
          <w:b/>
          <w:bCs/>
          <w:sz w:val="22"/>
          <w:szCs w:val="22"/>
        </w:rPr>
        <w:t xml:space="preserve">SAS GEENG GENETIC GENIUS </w:t>
      </w:r>
      <w:r w:rsidR="000B2115">
        <w:rPr>
          <w:rFonts w:ascii="Cambria" w:hAnsi="Cambria" w:cs="Calibri"/>
          <w:sz w:val="22"/>
          <w:szCs w:val="22"/>
        </w:rPr>
        <w:t>sont composés de salariés, notamment des</w:t>
      </w:r>
      <w:r w:rsidR="00400969">
        <w:rPr>
          <w:rFonts w:ascii="Cambria" w:hAnsi="Cambria" w:cs="Calibri"/>
          <w:sz w:val="22"/>
          <w:szCs w:val="22"/>
        </w:rPr>
        <w:t xml:space="preserve"> ingénieurs</w:t>
      </w:r>
      <w:r w:rsidR="000B2115">
        <w:rPr>
          <w:rFonts w:ascii="Cambria" w:hAnsi="Cambria" w:cs="Calibri"/>
          <w:sz w:val="22"/>
          <w:szCs w:val="22"/>
        </w:rPr>
        <w:t xml:space="preserve"> cadres, qui disposent d’une large autonomie, de liberté et d’indépendance dans l’organisation et la gestion de leur temps de travail pour exécuter les missions qui leur sont confiées. </w:t>
      </w:r>
    </w:p>
    <w:p w14:paraId="575B584A" w14:textId="2FBA0487" w:rsidR="000B2115" w:rsidRDefault="000B2115" w:rsidP="000B2115">
      <w:pPr>
        <w:spacing w:line="300" w:lineRule="exact"/>
        <w:rPr>
          <w:rFonts w:ascii="Cambria" w:hAnsi="Cambria" w:cs="Calibri"/>
          <w:sz w:val="22"/>
          <w:szCs w:val="22"/>
        </w:rPr>
      </w:pPr>
    </w:p>
    <w:p w14:paraId="6FD3CE3C" w14:textId="77777777" w:rsidR="008C069D" w:rsidRPr="008C069D" w:rsidRDefault="008C069D" w:rsidP="008C069D">
      <w:pPr>
        <w:spacing w:line="300" w:lineRule="exact"/>
        <w:rPr>
          <w:rFonts w:ascii="Cambria" w:hAnsi="Cambria" w:cs="Calibri"/>
          <w:sz w:val="22"/>
          <w:szCs w:val="22"/>
        </w:rPr>
      </w:pPr>
      <w:r w:rsidRPr="008C069D">
        <w:rPr>
          <w:rFonts w:ascii="Cambria" w:hAnsi="Cambria" w:cs="Calibri"/>
          <w:sz w:val="22"/>
          <w:szCs w:val="22"/>
        </w:rPr>
        <w:t>Aussi, la référence à la durée légale du travail est mal adaptée à la réalité de l’activité de ces salariés et à l’organisation, largement individualisée, de leur travail.</w:t>
      </w:r>
    </w:p>
    <w:p w14:paraId="0E4C70FC" w14:textId="77777777" w:rsidR="008C069D" w:rsidRPr="002F6AEF" w:rsidRDefault="008C069D" w:rsidP="000B2115">
      <w:pPr>
        <w:spacing w:line="300" w:lineRule="exact"/>
        <w:rPr>
          <w:rFonts w:ascii="Cambria" w:hAnsi="Cambria" w:cs="Calibri"/>
          <w:sz w:val="22"/>
          <w:szCs w:val="22"/>
        </w:rPr>
      </w:pPr>
    </w:p>
    <w:p w14:paraId="2049AD3A" w14:textId="79ACC863" w:rsidR="000B2115" w:rsidRDefault="000B2115" w:rsidP="000B2115">
      <w:pPr>
        <w:spacing w:line="300" w:lineRule="exact"/>
        <w:rPr>
          <w:rFonts w:ascii="Cambria" w:hAnsi="Cambria" w:cs="Calibri"/>
          <w:sz w:val="22"/>
          <w:szCs w:val="22"/>
        </w:rPr>
      </w:pPr>
      <w:r>
        <w:rPr>
          <w:rFonts w:ascii="Cambria" w:hAnsi="Cambria" w:cs="Calibri"/>
          <w:sz w:val="22"/>
          <w:szCs w:val="22"/>
        </w:rPr>
        <w:t xml:space="preserve">Ainsi, il est apparu nécessaire de fixer les modalités d’organisation du temps de travail des salariés au sein de la </w:t>
      </w:r>
      <w:r w:rsidR="00400969">
        <w:rPr>
          <w:rFonts w:ascii="Cambria" w:hAnsi="Cambria" w:cs="Calibri"/>
          <w:b/>
          <w:bCs/>
          <w:sz w:val="22"/>
          <w:szCs w:val="22"/>
        </w:rPr>
        <w:t>SAS GEENG GENETIC GENIUS</w:t>
      </w:r>
      <w:r>
        <w:rPr>
          <w:rFonts w:ascii="Cambria" w:hAnsi="Cambria" w:cs="Calibri"/>
          <w:sz w:val="22"/>
          <w:szCs w:val="22"/>
        </w:rPr>
        <w:t xml:space="preserve">. </w:t>
      </w:r>
    </w:p>
    <w:p w14:paraId="0FE83405" w14:textId="77777777" w:rsidR="00400969" w:rsidRDefault="00400969" w:rsidP="000B2115">
      <w:pPr>
        <w:spacing w:line="300" w:lineRule="exact"/>
        <w:rPr>
          <w:rFonts w:ascii="Cambria" w:hAnsi="Cambria" w:cs="Calibri"/>
          <w:sz w:val="22"/>
          <w:szCs w:val="22"/>
        </w:rPr>
      </w:pPr>
    </w:p>
    <w:p w14:paraId="257F8CE5" w14:textId="77777777" w:rsidR="00400969" w:rsidRDefault="00400969" w:rsidP="000B2115">
      <w:pPr>
        <w:spacing w:line="300" w:lineRule="exact"/>
        <w:rPr>
          <w:rFonts w:ascii="Cambria" w:hAnsi="Cambria" w:cs="Calibri"/>
          <w:sz w:val="22"/>
          <w:szCs w:val="22"/>
        </w:rPr>
      </w:pPr>
    </w:p>
    <w:p w14:paraId="45873F58" w14:textId="05F05550" w:rsidR="000B2115" w:rsidRDefault="000B2115" w:rsidP="000B2115">
      <w:pPr>
        <w:spacing w:line="300" w:lineRule="exact"/>
        <w:rPr>
          <w:rFonts w:ascii="Cambria" w:hAnsi="Cambria" w:cs="Calibri"/>
          <w:sz w:val="22"/>
          <w:szCs w:val="22"/>
        </w:rPr>
      </w:pPr>
      <w:r w:rsidRPr="002F6AEF">
        <w:rPr>
          <w:rFonts w:ascii="Cambria" w:hAnsi="Cambria" w:cs="Calibri"/>
          <w:sz w:val="22"/>
          <w:szCs w:val="22"/>
        </w:rPr>
        <w:lastRenderedPageBreak/>
        <w:t xml:space="preserve">En conséquence, une négociation s’est engagée entre la </w:t>
      </w:r>
      <w:r w:rsidR="00400969">
        <w:rPr>
          <w:rFonts w:ascii="Cambria" w:hAnsi="Cambria" w:cs="Calibri"/>
          <w:b/>
          <w:bCs/>
          <w:sz w:val="22"/>
          <w:szCs w:val="22"/>
        </w:rPr>
        <w:t xml:space="preserve">SAS GEENG GENETIC GENIUS </w:t>
      </w:r>
      <w:r w:rsidRPr="002F6AEF">
        <w:rPr>
          <w:rFonts w:ascii="Cambria" w:hAnsi="Cambria" w:cs="Calibri"/>
          <w:sz w:val="22"/>
          <w:szCs w:val="22"/>
        </w:rPr>
        <w:t xml:space="preserve">et les salariés en vue d’instaurer un accord collectif d’entreprise relatif à l’encadrement des conventions de forfait annuel en jours au sein de la société. Cet accord vise à mettre en œuvre une organisation du temps de travail </w:t>
      </w:r>
      <w:r>
        <w:rPr>
          <w:rFonts w:ascii="Cambria" w:hAnsi="Cambria" w:cs="Calibri"/>
          <w:sz w:val="22"/>
          <w:szCs w:val="22"/>
        </w:rPr>
        <w:t xml:space="preserve">adaptée à l’organisation du temps de travail au sein de la </w:t>
      </w:r>
      <w:r w:rsidR="00400969">
        <w:rPr>
          <w:rFonts w:ascii="Cambria" w:hAnsi="Cambria" w:cs="Calibri"/>
          <w:b/>
          <w:bCs/>
          <w:sz w:val="22"/>
          <w:szCs w:val="22"/>
        </w:rPr>
        <w:t>SAS GEENG GENETIC GENIUS</w:t>
      </w:r>
      <w:r>
        <w:rPr>
          <w:rFonts w:ascii="Cambria" w:hAnsi="Cambria" w:cs="Calibri"/>
          <w:b/>
          <w:bCs/>
          <w:sz w:val="22"/>
          <w:szCs w:val="22"/>
        </w:rPr>
        <w:t xml:space="preserve">, </w:t>
      </w:r>
      <w:r w:rsidRPr="002F6AEF">
        <w:rPr>
          <w:rFonts w:ascii="Cambria" w:hAnsi="Cambria" w:cs="Calibri"/>
          <w:sz w:val="22"/>
          <w:szCs w:val="22"/>
        </w:rPr>
        <w:t>qui concilie à la fois les besoins de la société mais qui assure également la protection de la santé, de la sécurité et des repos des salariés.</w:t>
      </w:r>
    </w:p>
    <w:p w14:paraId="7095F26D" w14:textId="77777777" w:rsidR="000B2115" w:rsidRDefault="000B2115" w:rsidP="000B2115">
      <w:pPr>
        <w:spacing w:line="300" w:lineRule="exact"/>
        <w:rPr>
          <w:rFonts w:ascii="Cambria" w:hAnsi="Cambria" w:cs="Calibri"/>
          <w:sz w:val="22"/>
          <w:szCs w:val="22"/>
        </w:rPr>
      </w:pPr>
    </w:p>
    <w:p w14:paraId="4382292C" w14:textId="77777777" w:rsidR="000B2115" w:rsidRDefault="000B2115" w:rsidP="000B2115">
      <w:pPr>
        <w:spacing w:line="300" w:lineRule="exact"/>
        <w:rPr>
          <w:rFonts w:ascii="Cambria" w:hAnsi="Cambria" w:cs="Calibri"/>
          <w:sz w:val="22"/>
          <w:szCs w:val="22"/>
        </w:rPr>
      </w:pPr>
      <w:r>
        <w:rPr>
          <w:rFonts w:ascii="Cambria" w:hAnsi="Cambria" w:cs="Calibri"/>
          <w:sz w:val="22"/>
          <w:szCs w:val="22"/>
        </w:rPr>
        <w:t>A l’occasion de la négociation du présent accord, la société a souhaité rappeler l’importance qu’elle attache à la préservation de la santé de ses salariés. Aux termes du présent accord, les parties rappellent ainsi la nécessité pour les salariés de respecter les temps de repos obligatoires ainsi que de préserver un équilibre vie personnelle/vie professionnelle.</w:t>
      </w:r>
    </w:p>
    <w:p w14:paraId="73725446" w14:textId="77777777" w:rsidR="000B2115" w:rsidRPr="002F6AEF" w:rsidRDefault="000B2115" w:rsidP="000B2115">
      <w:pPr>
        <w:spacing w:line="300" w:lineRule="exact"/>
        <w:rPr>
          <w:rFonts w:ascii="Cambria" w:hAnsi="Cambria" w:cs="Calibri"/>
          <w:sz w:val="22"/>
          <w:szCs w:val="22"/>
        </w:rPr>
      </w:pPr>
    </w:p>
    <w:p w14:paraId="0417F2BA" w14:textId="77777777" w:rsidR="000B2115" w:rsidRDefault="000B2115" w:rsidP="000B2115">
      <w:pPr>
        <w:spacing w:line="300" w:lineRule="exact"/>
        <w:rPr>
          <w:rFonts w:ascii="Cambria" w:hAnsi="Cambria" w:cs="Calibri"/>
          <w:sz w:val="22"/>
          <w:szCs w:val="22"/>
        </w:rPr>
      </w:pPr>
      <w:r>
        <w:rPr>
          <w:rFonts w:ascii="Cambria" w:hAnsi="Cambria" w:cs="Calibri"/>
          <w:sz w:val="22"/>
          <w:szCs w:val="22"/>
        </w:rPr>
        <w:t>C’est donc dans ce contexte, pour répondre aux préoccupations à la fois de l’entreprise et des salariés, qu’il a été négocié le présent accord collectif, et ce, dans le cadre des articles L.3121-63 et L.2232-21 du Code du travail.</w:t>
      </w:r>
    </w:p>
    <w:p w14:paraId="25C76F43" w14:textId="77777777" w:rsidR="000B2115" w:rsidRDefault="000B2115" w:rsidP="000B2115">
      <w:pPr>
        <w:spacing w:line="300" w:lineRule="exact"/>
        <w:rPr>
          <w:rFonts w:ascii="Cambria" w:hAnsi="Cambria" w:cs="Calibri"/>
          <w:sz w:val="22"/>
          <w:szCs w:val="22"/>
        </w:rPr>
      </w:pPr>
    </w:p>
    <w:p w14:paraId="6F041ED3" w14:textId="52337F9E" w:rsidR="000B2115" w:rsidRDefault="000B2115" w:rsidP="000B2115">
      <w:pPr>
        <w:spacing w:line="300" w:lineRule="exact"/>
        <w:rPr>
          <w:rFonts w:ascii="Cambria" w:hAnsi="Cambria" w:cs="Calibri"/>
          <w:sz w:val="22"/>
          <w:szCs w:val="22"/>
        </w:rPr>
      </w:pPr>
      <w:r>
        <w:rPr>
          <w:rFonts w:ascii="Cambria" w:hAnsi="Cambria" w:cs="Calibri"/>
          <w:sz w:val="22"/>
          <w:szCs w:val="22"/>
        </w:rPr>
        <w:t xml:space="preserve">Les parties rappellent, enfin, expressément que les dispositions du présent accord se substitueront de plein droit, à compter de leur entrée en vigueur, à tous les accords collectifs et leurs avenants, accords atypiques, décisions unilatérales, notes de service et usages en vigueur au sein de la </w:t>
      </w:r>
      <w:r w:rsidR="00400969">
        <w:rPr>
          <w:rFonts w:ascii="Cambria" w:hAnsi="Cambria" w:cs="Calibri"/>
          <w:b/>
          <w:bCs/>
          <w:sz w:val="22"/>
          <w:szCs w:val="22"/>
        </w:rPr>
        <w:t xml:space="preserve">SAS GEENG GENETIC GENIUS </w:t>
      </w:r>
      <w:r>
        <w:rPr>
          <w:rFonts w:ascii="Cambria" w:hAnsi="Cambria" w:cs="Calibri"/>
          <w:sz w:val="22"/>
          <w:szCs w:val="22"/>
        </w:rPr>
        <w:t>portant sur l’aménagement et l’organisation du temps de travail des salariés au forfait annuel en jours.</w:t>
      </w:r>
    </w:p>
    <w:p w14:paraId="0C1F7B6B" w14:textId="77777777" w:rsidR="000B2115" w:rsidRDefault="000B2115" w:rsidP="000B2115">
      <w:pPr>
        <w:spacing w:line="300" w:lineRule="exact"/>
        <w:rPr>
          <w:rFonts w:ascii="Cambria" w:hAnsi="Cambria" w:cs="Calibri"/>
          <w:sz w:val="22"/>
          <w:szCs w:val="22"/>
        </w:rPr>
      </w:pPr>
    </w:p>
    <w:p w14:paraId="2ECE679A" w14:textId="1C9BB938" w:rsidR="000B2115" w:rsidRPr="002F6AEF" w:rsidRDefault="00E7300D" w:rsidP="000B2115">
      <w:pPr>
        <w:spacing w:line="300" w:lineRule="exact"/>
        <w:rPr>
          <w:rFonts w:ascii="Cambria" w:hAnsi="Cambria" w:cs="Calibri"/>
          <w:sz w:val="22"/>
          <w:szCs w:val="22"/>
        </w:rPr>
      </w:pPr>
      <w:r w:rsidRPr="00B72B6A">
        <w:rPr>
          <w:rFonts w:ascii="Cambria" w:hAnsi="Cambria" w:cs="Calibri"/>
          <w:sz w:val="22"/>
          <w:szCs w:val="22"/>
        </w:rPr>
        <w:t xml:space="preserve">Il est précisé que le présent accord se substitue à toutes les dispositions conventionnelles contraires ayant le même objet </w:t>
      </w:r>
      <w:r>
        <w:rPr>
          <w:rFonts w:ascii="Cambria" w:hAnsi="Cambria" w:cs="Calibri"/>
          <w:sz w:val="22"/>
          <w:szCs w:val="22"/>
        </w:rPr>
        <w:t>et notamment</w:t>
      </w:r>
      <w:r w:rsidRPr="00B72B6A">
        <w:rPr>
          <w:rFonts w:ascii="Cambria" w:hAnsi="Cambria" w:cs="Calibri"/>
          <w:sz w:val="22"/>
          <w:szCs w:val="22"/>
        </w:rPr>
        <w:t xml:space="preserve"> la convention collective des bureaux d’études techniques.</w:t>
      </w:r>
    </w:p>
    <w:p w14:paraId="3F694D78" w14:textId="77777777" w:rsidR="000B2115" w:rsidRPr="002F6AEF" w:rsidRDefault="000B2115" w:rsidP="000B2115">
      <w:pPr>
        <w:spacing w:line="300" w:lineRule="exact"/>
        <w:rPr>
          <w:rFonts w:ascii="Cambria" w:hAnsi="Cambria" w:cs="Calibri"/>
          <w:sz w:val="22"/>
          <w:szCs w:val="22"/>
        </w:rPr>
      </w:pPr>
    </w:p>
    <w:p w14:paraId="45CDDC38" w14:textId="77777777" w:rsidR="000B2115" w:rsidRDefault="000B2115" w:rsidP="000B2115">
      <w:pPr>
        <w:spacing w:line="300" w:lineRule="exact"/>
        <w:rPr>
          <w:rFonts w:ascii="Cambria" w:hAnsi="Cambria" w:cs="Calibri"/>
          <w:sz w:val="22"/>
          <w:szCs w:val="22"/>
        </w:rPr>
      </w:pPr>
      <w:r>
        <w:rPr>
          <w:rFonts w:ascii="Cambria" w:hAnsi="Cambria" w:cs="Calibri"/>
          <w:sz w:val="22"/>
          <w:szCs w:val="22"/>
        </w:rPr>
        <w:t xml:space="preserve">Il est donc arrêté et conclu le présent accord, celui-ayant été ratifié par les 2/3 du personnel de la société conformément à l’article L.2232-21 du Code du travail et suivants. </w:t>
      </w:r>
    </w:p>
    <w:p w14:paraId="0840B0E9" w14:textId="60610CEF" w:rsidR="000B2115" w:rsidRPr="002F6AEF" w:rsidRDefault="000B2115" w:rsidP="000B2115">
      <w:pPr>
        <w:spacing w:line="300" w:lineRule="exact"/>
        <w:rPr>
          <w:rFonts w:ascii="Cambria" w:hAnsi="Cambria" w:cs="Calibri"/>
          <w:sz w:val="22"/>
          <w:szCs w:val="22"/>
        </w:rPr>
      </w:pPr>
    </w:p>
    <w:p w14:paraId="34CFA114" w14:textId="77777777" w:rsidR="000B2115" w:rsidRPr="002F6AEF" w:rsidRDefault="000B2115" w:rsidP="000B2115">
      <w:pPr>
        <w:spacing w:line="300" w:lineRule="exact"/>
        <w:rPr>
          <w:rFonts w:ascii="Cambria" w:hAnsi="Cambria" w:cs="Calibri"/>
          <w:sz w:val="22"/>
          <w:szCs w:val="22"/>
        </w:rPr>
      </w:pPr>
      <w:r w:rsidRPr="002F6AEF">
        <w:rPr>
          <w:rFonts w:ascii="Cambria" w:hAnsi="Cambria" w:cs="Calibri"/>
          <w:b/>
          <w:sz w:val="22"/>
          <w:szCs w:val="22"/>
          <w:u w:val="single"/>
        </w:rPr>
        <w:t>ARTICLE 1 - OBJET</w:t>
      </w:r>
    </w:p>
    <w:p w14:paraId="1C634C37" w14:textId="77777777" w:rsidR="000B2115" w:rsidRPr="002F6AEF" w:rsidRDefault="000B2115" w:rsidP="000B2115">
      <w:pPr>
        <w:spacing w:line="300" w:lineRule="exact"/>
        <w:rPr>
          <w:rFonts w:ascii="Cambria" w:hAnsi="Cambria" w:cs="Calibri"/>
          <w:sz w:val="22"/>
          <w:szCs w:val="22"/>
        </w:rPr>
      </w:pPr>
    </w:p>
    <w:p w14:paraId="286FAC8E" w14:textId="77777777" w:rsidR="000B2115" w:rsidRPr="002F6AEF" w:rsidRDefault="000B2115" w:rsidP="000B2115">
      <w:pPr>
        <w:spacing w:after="120" w:line="300" w:lineRule="exact"/>
        <w:rPr>
          <w:rFonts w:ascii="Cambria" w:hAnsi="Cambria" w:cs="Calibri"/>
          <w:sz w:val="22"/>
          <w:szCs w:val="22"/>
        </w:rPr>
      </w:pPr>
      <w:r w:rsidRPr="002F6AEF">
        <w:rPr>
          <w:rFonts w:ascii="Cambria" w:hAnsi="Cambria" w:cs="Calibri"/>
          <w:sz w:val="22"/>
          <w:szCs w:val="22"/>
        </w:rPr>
        <w:t>Le présent accord vise notamment à :</w:t>
      </w:r>
    </w:p>
    <w:p w14:paraId="5F3B7D81" w14:textId="77777777" w:rsidR="000B2115" w:rsidRPr="00F40D2A" w:rsidRDefault="000B2115" w:rsidP="000B2115">
      <w:pPr>
        <w:numPr>
          <w:ilvl w:val="0"/>
          <w:numId w:val="1"/>
        </w:numPr>
        <w:spacing w:after="120" w:line="300" w:lineRule="exact"/>
        <w:rPr>
          <w:rFonts w:ascii="Cambria" w:hAnsi="Cambria" w:cs="Calibri"/>
          <w:sz w:val="22"/>
          <w:szCs w:val="22"/>
        </w:rPr>
      </w:pPr>
      <w:r w:rsidRPr="002F6AEF">
        <w:rPr>
          <w:rFonts w:ascii="Cambria" w:hAnsi="Cambria" w:cs="Calibri"/>
          <w:sz w:val="22"/>
          <w:szCs w:val="22"/>
        </w:rPr>
        <w:t>préciser les catégories de salariés concernées par la conclusion de conventions de forfait annuel en jours ;</w:t>
      </w:r>
    </w:p>
    <w:p w14:paraId="084AA75E" w14:textId="77777777" w:rsidR="000B2115" w:rsidRPr="00F40D2A" w:rsidRDefault="000B2115" w:rsidP="000B2115">
      <w:pPr>
        <w:numPr>
          <w:ilvl w:val="0"/>
          <w:numId w:val="1"/>
        </w:numPr>
        <w:spacing w:after="120" w:line="300" w:lineRule="exact"/>
        <w:rPr>
          <w:rFonts w:ascii="Cambria" w:hAnsi="Cambria" w:cs="Calibri"/>
          <w:sz w:val="22"/>
          <w:szCs w:val="22"/>
        </w:rPr>
      </w:pPr>
      <w:r w:rsidRPr="002F6AEF">
        <w:rPr>
          <w:rFonts w:ascii="Cambria" w:hAnsi="Cambria" w:cs="Calibri"/>
          <w:sz w:val="22"/>
          <w:szCs w:val="22"/>
        </w:rPr>
        <w:t>encadrer les modalités de recours aux conventions de forfaits en jours, et notamment le contenu des conventions individuelles de forfait</w:t>
      </w:r>
      <w:r>
        <w:rPr>
          <w:rFonts w:ascii="Cambria" w:hAnsi="Cambria" w:cs="Calibri"/>
          <w:sz w:val="22"/>
          <w:szCs w:val="22"/>
        </w:rPr>
        <w:t xml:space="preserve"> ; </w:t>
      </w:r>
    </w:p>
    <w:p w14:paraId="33036B09" w14:textId="77777777" w:rsidR="000B2115" w:rsidRDefault="000B2115" w:rsidP="000B2115">
      <w:pPr>
        <w:numPr>
          <w:ilvl w:val="0"/>
          <w:numId w:val="1"/>
        </w:numPr>
        <w:spacing w:after="120" w:line="300" w:lineRule="exact"/>
        <w:rPr>
          <w:rFonts w:ascii="Cambria" w:hAnsi="Cambria" w:cs="Calibri"/>
          <w:sz w:val="22"/>
          <w:szCs w:val="22"/>
        </w:rPr>
      </w:pPr>
      <w:r w:rsidRPr="002F6AEF">
        <w:rPr>
          <w:rFonts w:ascii="Cambria" w:hAnsi="Cambria" w:cs="Calibri"/>
          <w:sz w:val="22"/>
          <w:szCs w:val="22"/>
        </w:rPr>
        <w:t>instituer divers dispositifs permettant d’assurer la protection effective de la santé, de la sécurité, et de l’équilibre entre la vie personnelle et la vie professionnelle des salariés concernés.</w:t>
      </w:r>
    </w:p>
    <w:p w14:paraId="70D04C7E" w14:textId="482E5247" w:rsidR="000B2115" w:rsidRPr="00AB6376" w:rsidRDefault="000B2115" w:rsidP="000B2115">
      <w:pPr>
        <w:spacing w:line="300" w:lineRule="exact"/>
        <w:rPr>
          <w:rFonts w:ascii="Calibri" w:hAnsi="Calibri" w:cs="Calibri"/>
          <w:sz w:val="22"/>
          <w:szCs w:val="22"/>
        </w:rPr>
      </w:pPr>
    </w:p>
    <w:p w14:paraId="021368C6" w14:textId="77777777" w:rsidR="000B2115" w:rsidRPr="0061420C" w:rsidRDefault="000B2115" w:rsidP="000B2115">
      <w:pPr>
        <w:spacing w:line="300" w:lineRule="exact"/>
        <w:rPr>
          <w:rFonts w:ascii="Cambria" w:hAnsi="Cambria" w:cs="Calibri"/>
          <w:b/>
          <w:sz w:val="22"/>
          <w:szCs w:val="22"/>
          <w:u w:val="single"/>
        </w:rPr>
      </w:pPr>
      <w:r w:rsidRPr="0061420C">
        <w:rPr>
          <w:rFonts w:ascii="Cambria" w:hAnsi="Cambria" w:cs="Calibri"/>
          <w:b/>
          <w:sz w:val="22"/>
          <w:szCs w:val="22"/>
          <w:u w:val="single"/>
        </w:rPr>
        <w:t>ARTICLE 2 - DISPOSITIONS LEGALES ET CONVENTIONNELLES APPLICABLES</w:t>
      </w:r>
    </w:p>
    <w:p w14:paraId="3DA73618" w14:textId="77777777" w:rsidR="000B2115" w:rsidRPr="0061420C" w:rsidRDefault="000B2115" w:rsidP="000B2115">
      <w:pPr>
        <w:spacing w:line="300" w:lineRule="exact"/>
        <w:rPr>
          <w:rFonts w:ascii="Cambria" w:hAnsi="Cambria" w:cs="Calibri"/>
          <w:sz w:val="22"/>
          <w:szCs w:val="22"/>
        </w:rPr>
      </w:pPr>
    </w:p>
    <w:p w14:paraId="04F164E4" w14:textId="3BB82292" w:rsidR="00400969" w:rsidRPr="00254AA9" w:rsidRDefault="000B2115" w:rsidP="000B2115">
      <w:pPr>
        <w:spacing w:line="300" w:lineRule="exact"/>
        <w:rPr>
          <w:rFonts w:ascii="Cambria" w:hAnsi="Cambria" w:cs="Calibri"/>
          <w:sz w:val="22"/>
          <w:szCs w:val="22"/>
        </w:rPr>
      </w:pPr>
      <w:r w:rsidRPr="00254AA9">
        <w:rPr>
          <w:rFonts w:ascii="Cambria" w:hAnsi="Cambria" w:cs="Calibri"/>
          <w:sz w:val="22"/>
          <w:szCs w:val="22"/>
        </w:rPr>
        <w:t>Le présent accord est conclu sous réserve du respect :</w:t>
      </w:r>
    </w:p>
    <w:p w14:paraId="02AB6F1B" w14:textId="77777777" w:rsidR="000B2115" w:rsidRPr="00254AA9" w:rsidRDefault="000B2115" w:rsidP="000B2115">
      <w:pPr>
        <w:pStyle w:val="Paragraphedeliste"/>
        <w:numPr>
          <w:ilvl w:val="0"/>
          <w:numId w:val="1"/>
        </w:numPr>
        <w:spacing w:line="300" w:lineRule="exact"/>
        <w:rPr>
          <w:rFonts w:ascii="Cambria" w:hAnsi="Cambria" w:cs="Calibri"/>
          <w:sz w:val="22"/>
          <w:szCs w:val="22"/>
        </w:rPr>
      </w:pPr>
      <w:r w:rsidRPr="00254AA9">
        <w:rPr>
          <w:rFonts w:ascii="Cambria" w:hAnsi="Cambria" w:cs="Calibri"/>
          <w:sz w:val="22"/>
          <w:szCs w:val="22"/>
        </w:rPr>
        <w:t>des dispositions légales applicables (articles L. 3121-53 et suivants du Code du travail) ;</w:t>
      </w:r>
    </w:p>
    <w:p w14:paraId="05D220AD" w14:textId="22301273" w:rsidR="000B2115" w:rsidRPr="00254AA9" w:rsidRDefault="000B2115" w:rsidP="000B2115">
      <w:pPr>
        <w:pStyle w:val="Paragraphedeliste"/>
        <w:numPr>
          <w:ilvl w:val="0"/>
          <w:numId w:val="1"/>
        </w:numPr>
        <w:spacing w:line="300" w:lineRule="exact"/>
        <w:rPr>
          <w:rFonts w:ascii="Cambria" w:hAnsi="Cambria" w:cs="Calibri"/>
          <w:sz w:val="22"/>
          <w:szCs w:val="22"/>
        </w:rPr>
      </w:pPr>
      <w:r w:rsidRPr="00254AA9">
        <w:rPr>
          <w:rFonts w:ascii="Cambria" w:hAnsi="Cambria" w:cs="Calibri"/>
          <w:sz w:val="22"/>
          <w:szCs w:val="22"/>
        </w:rPr>
        <w:lastRenderedPageBreak/>
        <w:t>des dispositions conventionnelles applicables (accord de branche du 1</w:t>
      </w:r>
      <w:r w:rsidRPr="00254AA9">
        <w:rPr>
          <w:rFonts w:ascii="Cambria" w:hAnsi="Cambria" w:cs="Calibri"/>
          <w:sz w:val="22"/>
          <w:szCs w:val="22"/>
          <w:vertAlign w:val="superscript"/>
        </w:rPr>
        <w:t>er</w:t>
      </w:r>
      <w:r w:rsidRPr="00254AA9">
        <w:rPr>
          <w:rFonts w:ascii="Cambria" w:hAnsi="Cambria" w:cs="Calibri"/>
          <w:sz w:val="22"/>
          <w:szCs w:val="22"/>
        </w:rPr>
        <w:t xml:space="preserve"> avril 2014, modifié par avenant du 13 décembre 2022 étendu par arrêté du 12 juin 2024 incorporé à la convention collective des bureaux d’études techniques à l’exception des dispositions des articles 4.1 et 4.4)</w:t>
      </w:r>
      <w:r w:rsidR="00CE68E2">
        <w:rPr>
          <w:rFonts w:ascii="Cambria" w:hAnsi="Cambria" w:cs="Calibri"/>
          <w:sz w:val="22"/>
          <w:szCs w:val="22"/>
        </w:rPr>
        <w:t>.</w:t>
      </w:r>
      <w:r w:rsidRPr="00254AA9">
        <w:rPr>
          <w:rFonts w:ascii="Cambria" w:hAnsi="Cambria" w:cs="Calibri"/>
          <w:sz w:val="22"/>
          <w:szCs w:val="22"/>
        </w:rPr>
        <w:t xml:space="preserve"> </w:t>
      </w:r>
    </w:p>
    <w:p w14:paraId="693C335C" w14:textId="77777777" w:rsidR="000B2115" w:rsidRPr="002F6AEF" w:rsidRDefault="000B2115" w:rsidP="000B2115">
      <w:pPr>
        <w:spacing w:line="300" w:lineRule="exact"/>
        <w:rPr>
          <w:rFonts w:ascii="Cambria" w:hAnsi="Cambria" w:cs="Calibri"/>
          <w:sz w:val="22"/>
          <w:szCs w:val="22"/>
        </w:rPr>
      </w:pPr>
    </w:p>
    <w:p w14:paraId="458B4F31" w14:textId="77777777" w:rsidR="000B2115" w:rsidRPr="002F6AEF" w:rsidRDefault="000B2115" w:rsidP="000B2115">
      <w:pPr>
        <w:spacing w:line="300" w:lineRule="exact"/>
        <w:ind w:left="1410" w:hanging="1410"/>
        <w:rPr>
          <w:rFonts w:ascii="Cambria" w:hAnsi="Cambria" w:cs="Calibri"/>
          <w:b/>
          <w:sz w:val="22"/>
          <w:szCs w:val="22"/>
          <w:u w:val="single"/>
        </w:rPr>
      </w:pPr>
      <w:r w:rsidRPr="002F6AEF">
        <w:rPr>
          <w:rFonts w:ascii="Cambria" w:hAnsi="Cambria" w:cs="Calibri"/>
          <w:b/>
          <w:sz w:val="22"/>
          <w:szCs w:val="22"/>
          <w:u w:val="single"/>
        </w:rPr>
        <w:t xml:space="preserve">ARTICLE </w:t>
      </w:r>
      <w:r>
        <w:rPr>
          <w:rFonts w:ascii="Cambria" w:hAnsi="Cambria" w:cs="Calibri"/>
          <w:b/>
          <w:sz w:val="22"/>
          <w:szCs w:val="22"/>
          <w:u w:val="single"/>
        </w:rPr>
        <w:t>3</w:t>
      </w:r>
      <w:r w:rsidRPr="002F6AEF">
        <w:rPr>
          <w:rFonts w:ascii="Cambria" w:hAnsi="Cambria" w:cs="Calibri"/>
          <w:b/>
          <w:sz w:val="22"/>
          <w:szCs w:val="22"/>
          <w:u w:val="single"/>
        </w:rPr>
        <w:t> - SALARIES CONCERNES</w:t>
      </w:r>
    </w:p>
    <w:p w14:paraId="0C69E23F" w14:textId="77777777" w:rsidR="000B2115" w:rsidRPr="002F6AEF" w:rsidRDefault="000B2115" w:rsidP="000B2115">
      <w:pPr>
        <w:spacing w:line="300" w:lineRule="exact"/>
        <w:rPr>
          <w:rFonts w:ascii="Cambria" w:hAnsi="Cambria" w:cs="Calibri"/>
          <w:sz w:val="22"/>
          <w:szCs w:val="22"/>
        </w:rPr>
      </w:pPr>
    </w:p>
    <w:p w14:paraId="55193D63" w14:textId="77777777" w:rsidR="000B2115" w:rsidRPr="004703A7" w:rsidRDefault="000B2115" w:rsidP="000B2115">
      <w:pPr>
        <w:pStyle w:val="Paragraphe"/>
        <w:spacing w:after="120" w:line="300" w:lineRule="exact"/>
        <w:jc w:val="both"/>
        <w:rPr>
          <w:rFonts w:ascii="Cambria" w:hAnsi="Cambria" w:cs="Calibri"/>
          <w:color w:val="auto"/>
          <w:sz w:val="22"/>
          <w:szCs w:val="22"/>
        </w:rPr>
      </w:pPr>
      <w:r w:rsidRPr="004703A7">
        <w:rPr>
          <w:rFonts w:ascii="Cambria" w:hAnsi="Cambria" w:cs="Calibri"/>
          <w:color w:val="auto"/>
          <w:sz w:val="22"/>
          <w:szCs w:val="22"/>
        </w:rPr>
        <w:t>Conformément à l’article L. 3121-58 du Code du travail, deux catégories de salariés peuvent conclure une convention de forfait en jours sur l’année :</w:t>
      </w:r>
    </w:p>
    <w:p w14:paraId="5ADF016B" w14:textId="77777777" w:rsidR="00D5689E" w:rsidRDefault="000B2115" w:rsidP="00D5689E">
      <w:pPr>
        <w:pStyle w:val="Paragraphe"/>
        <w:numPr>
          <w:ilvl w:val="0"/>
          <w:numId w:val="9"/>
        </w:numPr>
        <w:spacing w:after="120" w:line="300" w:lineRule="exact"/>
        <w:jc w:val="both"/>
        <w:rPr>
          <w:rFonts w:ascii="Cambria" w:hAnsi="Cambria" w:cs="Calibri"/>
          <w:color w:val="auto"/>
          <w:sz w:val="22"/>
          <w:szCs w:val="22"/>
        </w:rPr>
      </w:pPr>
      <w:r w:rsidRPr="004703A7">
        <w:rPr>
          <w:rFonts w:ascii="Cambria" w:hAnsi="Cambria" w:cs="Calibri"/>
          <w:color w:val="auto"/>
          <w:sz w:val="22"/>
          <w:szCs w:val="22"/>
        </w:rPr>
        <w:t xml:space="preserve">Les cadres </w:t>
      </w:r>
      <w:r w:rsidRPr="00FF2540">
        <w:rPr>
          <w:rFonts w:ascii="Cambria" w:hAnsi="Cambria" w:cs="Calibri"/>
          <w:color w:val="auto"/>
          <w:sz w:val="22"/>
          <w:szCs w:val="22"/>
        </w:rPr>
        <w:t xml:space="preserve">classés à partir du niveau « position 2.1, coefficient 105 » de la classification conventionnelle des emplois (convention collective des bureaux d’études techniques), à savoir les cadres </w:t>
      </w:r>
      <w:r w:rsidRPr="004703A7">
        <w:rPr>
          <w:rFonts w:ascii="Cambria" w:hAnsi="Cambria" w:cs="Calibri"/>
          <w:color w:val="auto"/>
          <w:sz w:val="22"/>
          <w:szCs w:val="22"/>
        </w:rPr>
        <w:t xml:space="preserve">disposant d'une autonomie dans l'organisation de leur emploi du temps et dont la nature des fonctions ne les conduit pas à suivre l'horaire collectif applicable au </w:t>
      </w:r>
      <w:r w:rsidRPr="009B3D9D">
        <w:rPr>
          <w:rFonts w:ascii="Cambria" w:hAnsi="Cambria" w:cs="Calibri"/>
          <w:color w:val="auto"/>
          <w:sz w:val="22"/>
          <w:szCs w:val="22"/>
        </w:rPr>
        <w:t xml:space="preserve">sein de l'atelier, du service ou de l'équipe auquel ils sont intégrés ;  </w:t>
      </w:r>
    </w:p>
    <w:p w14:paraId="502B08C8" w14:textId="2ADA5ED1" w:rsidR="000B2115" w:rsidRPr="006E4A2E" w:rsidRDefault="000B2115" w:rsidP="00D5689E">
      <w:pPr>
        <w:pStyle w:val="Paragraphe"/>
        <w:numPr>
          <w:ilvl w:val="0"/>
          <w:numId w:val="9"/>
        </w:numPr>
        <w:spacing w:after="120" w:line="300" w:lineRule="exact"/>
        <w:jc w:val="both"/>
        <w:rPr>
          <w:rFonts w:ascii="Cambria" w:hAnsi="Cambria" w:cs="Calibri"/>
          <w:color w:val="auto"/>
          <w:sz w:val="22"/>
          <w:szCs w:val="22"/>
        </w:rPr>
      </w:pPr>
      <w:r w:rsidRPr="006E4A2E">
        <w:rPr>
          <w:rFonts w:ascii="Cambria" w:hAnsi="Cambria" w:cs="Calibri"/>
          <w:sz w:val="22"/>
          <w:szCs w:val="22"/>
        </w:rPr>
        <w:t>les salariés non cadres à partir du niveau « position 3.2, coefficient 450» qui disposent d’une réelle autonomie dans l’organisation de leur emploi du temps tels que</w:t>
      </w:r>
      <w:r w:rsidR="006E4A2E">
        <w:rPr>
          <w:rFonts w:ascii="Cambria" w:hAnsi="Cambria" w:cs="Calibri"/>
          <w:sz w:val="22"/>
          <w:szCs w:val="22"/>
        </w:rPr>
        <w:t xml:space="preserve">, par exemple, </w:t>
      </w:r>
      <w:r w:rsidRPr="006E4A2E">
        <w:rPr>
          <w:rFonts w:ascii="Cambria" w:hAnsi="Cambria" w:cs="Calibri"/>
          <w:sz w:val="22"/>
          <w:szCs w:val="22"/>
        </w:rPr>
        <w:t>les commerciaux itinérants.</w:t>
      </w:r>
    </w:p>
    <w:p w14:paraId="1DFCB3D4" w14:textId="77777777" w:rsidR="000B2115" w:rsidRDefault="000B2115" w:rsidP="000B2115">
      <w:pPr>
        <w:spacing w:line="300" w:lineRule="exact"/>
        <w:rPr>
          <w:rFonts w:ascii="Cambria" w:hAnsi="Cambria" w:cs="Calibri"/>
          <w:sz w:val="22"/>
          <w:szCs w:val="22"/>
        </w:rPr>
      </w:pPr>
      <w:r w:rsidRPr="009608BD">
        <w:rPr>
          <w:rFonts w:ascii="Cambria" w:hAnsi="Cambria" w:cs="Calibri"/>
          <w:sz w:val="22"/>
          <w:szCs w:val="22"/>
        </w:rPr>
        <w:t xml:space="preserve">La notion d'autonomie s'apprécie par rapport à l'autonomie dans l'organisation du temps de travail, c'est-à-dire par rapport à la liberté </w:t>
      </w:r>
      <w:r>
        <w:rPr>
          <w:rFonts w:ascii="Cambria" w:hAnsi="Cambria" w:cs="Calibri"/>
          <w:sz w:val="22"/>
          <w:szCs w:val="22"/>
        </w:rPr>
        <w:t xml:space="preserve">et la latitude </w:t>
      </w:r>
      <w:r w:rsidRPr="009608BD">
        <w:rPr>
          <w:rFonts w:ascii="Cambria" w:hAnsi="Cambria" w:cs="Calibri"/>
          <w:sz w:val="22"/>
          <w:szCs w:val="22"/>
        </w:rPr>
        <w:t>dont bénéficie le salarié pour déterminer son emploi du temps, en fonction de sa charge de travail et exclut une organisation du temps de travail préétablie.</w:t>
      </w:r>
    </w:p>
    <w:p w14:paraId="028B9753" w14:textId="77777777" w:rsidR="000B2115" w:rsidRDefault="000B2115" w:rsidP="000B2115">
      <w:pPr>
        <w:spacing w:line="300" w:lineRule="exact"/>
        <w:rPr>
          <w:rFonts w:ascii="Cambria" w:hAnsi="Cambria" w:cs="Calibri"/>
          <w:sz w:val="22"/>
          <w:szCs w:val="22"/>
        </w:rPr>
      </w:pPr>
    </w:p>
    <w:p w14:paraId="4038ED52" w14:textId="77777777" w:rsidR="000B2115" w:rsidRPr="009608BD" w:rsidRDefault="000B2115" w:rsidP="000B2115">
      <w:pPr>
        <w:spacing w:line="300" w:lineRule="exact"/>
        <w:rPr>
          <w:rFonts w:ascii="Cambria" w:hAnsi="Cambria" w:cs="Calibri"/>
          <w:sz w:val="22"/>
          <w:szCs w:val="22"/>
        </w:rPr>
      </w:pPr>
      <w:r>
        <w:rPr>
          <w:rFonts w:ascii="Cambria" w:hAnsi="Cambria" w:cs="Calibri"/>
          <w:sz w:val="22"/>
          <w:szCs w:val="22"/>
        </w:rPr>
        <w:t>Est ainsi autonome le salarié qui, tout en étant soumis aux directives de son employeur ou de son supérieur hiérarchique dans le cadre de la réalisation de ses missions, reste maitre de l’organisation de son travail et de son emploi du temps.</w:t>
      </w:r>
    </w:p>
    <w:p w14:paraId="62F53609" w14:textId="77777777" w:rsidR="000B2115" w:rsidRPr="009608BD" w:rsidRDefault="000B2115" w:rsidP="000B2115">
      <w:pPr>
        <w:spacing w:line="300" w:lineRule="exact"/>
        <w:rPr>
          <w:rFonts w:ascii="Cambria" w:hAnsi="Cambria" w:cs="Calibri"/>
          <w:sz w:val="22"/>
          <w:szCs w:val="22"/>
        </w:rPr>
      </w:pPr>
    </w:p>
    <w:p w14:paraId="7426E08A" w14:textId="77777777" w:rsidR="000B2115" w:rsidRPr="009608BD" w:rsidRDefault="000B2115" w:rsidP="000B2115">
      <w:pPr>
        <w:spacing w:line="300" w:lineRule="exact"/>
        <w:rPr>
          <w:rFonts w:ascii="Cambria" w:hAnsi="Cambria" w:cs="Calibri"/>
          <w:sz w:val="22"/>
          <w:szCs w:val="22"/>
        </w:rPr>
      </w:pPr>
      <w:r w:rsidRPr="009608BD">
        <w:rPr>
          <w:rFonts w:ascii="Cambria" w:hAnsi="Cambria" w:cs="Calibri"/>
          <w:sz w:val="22"/>
          <w:szCs w:val="22"/>
        </w:rPr>
        <w:t>La nécessaire autonomie dont doivent disposer les bénéficiaires des conventions de forfait jours sur l’année dans l'organisation de leur emploi du temps ne s’oppose pas à ce que ceux-ci soient tenus :</w:t>
      </w:r>
    </w:p>
    <w:p w14:paraId="12811635" w14:textId="3A717E46" w:rsidR="000B2115" w:rsidRPr="009608BD" w:rsidRDefault="000B2115" w:rsidP="000B2115">
      <w:pPr>
        <w:numPr>
          <w:ilvl w:val="0"/>
          <w:numId w:val="3"/>
        </w:numPr>
        <w:spacing w:line="300" w:lineRule="exact"/>
        <w:rPr>
          <w:rFonts w:ascii="Cambria" w:hAnsi="Cambria" w:cs="Calibri"/>
          <w:sz w:val="22"/>
          <w:szCs w:val="22"/>
        </w:rPr>
      </w:pPr>
      <w:r w:rsidRPr="009608BD">
        <w:rPr>
          <w:rFonts w:ascii="Cambria" w:hAnsi="Cambria" w:cs="Calibri"/>
          <w:sz w:val="22"/>
          <w:szCs w:val="22"/>
        </w:rPr>
        <w:t xml:space="preserve">d’inclure dans l’organisation de leur emploi du temps la participation à certains temps nécessaires au bon fonctionnement de l’entreprise (notamment réunions de travail ou de services, etc.), </w:t>
      </w:r>
    </w:p>
    <w:p w14:paraId="7D3D9D55" w14:textId="77777777" w:rsidR="000B2115" w:rsidRPr="004703A7" w:rsidRDefault="000B2115" w:rsidP="000B2115">
      <w:pPr>
        <w:numPr>
          <w:ilvl w:val="0"/>
          <w:numId w:val="2"/>
        </w:numPr>
        <w:spacing w:line="300" w:lineRule="exact"/>
        <w:rPr>
          <w:rFonts w:ascii="Cambria" w:hAnsi="Cambria" w:cs="Calibri"/>
          <w:sz w:val="22"/>
          <w:szCs w:val="22"/>
        </w:rPr>
      </w:pPr>
      <w:r>
        <w:rPr>
          <w:rFonts w:ascii="Cambria" w:hAnsi="Cambria" w:cs="Calibri"/>
          <w:sz w:val="22"/>
          <w:szCs w:val="22"/>
        </w:rPr>
        <w:t xml:space="preserve"> </w:t>
      </w:r>
      <w:r w:rsidRPr="009608BD">
        <w:rPr>
          <w:rFonts w:ascii="Cambria" w:hAnsi="Cambria" w:cs="Calibri"/>
          <w:sz w:val="22"/>
          <w:szCs w:val="22"/>
        </w:rPr>
        <w:t>de rendre compte régulièrement du respect des orientations qui leur sont données par un membre de l'ordre, des conditions d’exercice de leurs fonctions, et/ou de l'état d'avancement des missions et/ou des objectifs qui leurs sont confiés.</w:t>
      </w:r>
    </w:p>
    <w:p w14:paraId="391498B9" w14:textId="579DDCC8" w:rsidR="000B2115" w:rsidRPr="009608BD" w:rsidRDefault="000B2115" w:rsidP="00D5689E">
      <w:pPr>
        <w:spacing w:line="300" w:lineRule="exact"/>
        <w:rPr>
          <w:rFonts w:ascii="Cambria" w:hAnsi="Cambria" w:cs="Calibri"/>
          <w:sz w:val="22"/>
          <w:szCs w:val="22"/>
        </w:rPr>
      </w:pPr>
    </w:p>
    <w:p w14:paraId="6633B265" w14:textId="77777777" w:rsidR="000B2115" w:rsidRPr="009B3D9D" w:rsidRDefault="000B2115" w:rsidP="000B2115">
      <w:pPr>
        <w:spacing w:line="300" w:lineRule="exact"/>
        <w:ind w:left="1410" w:hanging="1410"/>
        <w:rPr>
          <w:rFonts w:ascii="Cambria" w:hAnsi="Cambria" w:cs="Calibri"/>
          <w:b/>
          <w:sz w:val="22"/>
          <w:szCs w:val="22"/>
          <w:u w:val="single"/>
        </w:rPr>
      </w:pPr>
      <w:r w:rsidRPr="009B3D9D">
        <w:rPr>
          <w:rFonts w:ascii="Cambria" w:hAnsi="Cambria" w:cs="Calibri"/>
          <w:b/>
          <w:sz w:val="22"/>
          <w:szCs w:val="22"/>
          <w:u w:val="single"/>
        </w:rPr>
        <w:t>ARTICLE 4 - DUREE ANNUELLE DU TRAVAIL</w:t>
      </w:r>
    </w:p>
    <w:p w14:paraId="684FA794" w14:textId="77777777" w:rsidR="000B2115" w:rsidRPr="009B3D9D" w:rsidRDefault="000B2115" w:rsidP="000B2115">
      <w:pPr>
        <w:spacing w:line="300" w:lineRule="exact"/>
        <w:rPr>
          <w:rFonts w:ascii="Cambria" w:hAnsi="Cambria" w:cs="Calibri"/>
          <w:sz w:val="22"/>
          <w:szCs w:val="22"/>
        </w:rPr>
      </w:pPr>
    </w:p>
    <w:p w14:paraId="52DCBF44" w14:textId="77777777" w:rsidR="000B2115" w:rsidRPr="009B3D9D" w:rsidRDefault="000B2115" w:rsidP="000B2115">
      <w:pPr>
        <w:spacing w:line="300" w:lineRule="exact"/>
        <w:rPr>
          <w:rFonts w:ascii="Cambria" w:hAnsi="Cambria" w:cs="Calibri"/>
          <w:b/>
          <w:sz w:val="22"/>
          <w:szCs w:val="22"/>
        </w:rPr>
      </w:pPr>
      <w:r w:rsidRPr="009B3D9D">
        <w:rPr>
          <w:rFonts w:ascii="Cambria" w:hAnsi="Cambria" w:cs="Calibri"/>
          <w:b/>
          <w:sz w:val="22"/>
          <w:szCs w:val="22"/>
          <w:u w:val="single"/>
        </w:rPr>
        <w:t>4.1 - Période de référence</w:t>
      </w:r>
    </w:p>
    <w:p w14:paraId="79A2801F" w14:textId="77777777" w:rsidR="000B2115" w:rsidRPr="009B3D9D" w:rsidRDefault="000B2115" w:rsidP="000B2115">
      <w:pPr>
        <w:spacing w:line="300" w:lineRule="exact"/>
        <w:rPr>
          <w:rFonts w:ascii="Cambria" w:hAnsi="Cambria" w:cs="Calibri"/>
          <w:sz w:val="22"/>
          <w:szCs w:val="22"/>
        </w:rPr>
      </w:pPr>
    </w:p>
    <w:p w14:paraId="6A1A1F18" w14:textId="77777777" w:rsidR="000B2115" w:rsidRPr="007667BA" w:rsidRDefault="000B2115" w:rsidP="000B2115">
      <w:pPr>
        <w:spacing w:line="300" w:lineRule="exact"/>
        <w:rPr>
          <w:rFonts w:ascii="Cambria" w:hAnsi="Cambria" w:cs="Calibri"/>
          <w:sz w:val="22"/>
          <w:szCs w:val="22"/>
        </w:rPr>
      </w:pPr>
      <w:r w:rsidRPr="009B3D9D">
        <w:rPr>
          <w:rFonts w:ascii="Cambria" w:hAnsi="Cambria" w:cs="Calibri"/>
          <w:sz w:val="22"/>
          <w:szCs w:val="22"/>
        </w:rPr>
        <w:t>Le nombre de jours travaillés dans l’année est décompté dans le cadre de l’année civile, du 1</w:t>
      </w:r>
      <w:r w:rsidRPr="009B3D9D">
        <w:rPr>
          <w:rFonts w:ascii="Cambria" w:hAnsi="Cambria" w:cs="Calibri"/>
          <w:sz w:val="22"/>
          <w:szCs w:val="22"/>
          <w:vertAlign w:val="superscript"/>
        </w:rPr>
        <w:t>er</w:t>
      </w:r>
      <w:r w:rsidRPr="009B3D9D">
        <w:rPr>
          <w:rFonts w:ascii="Cambria" w:hAnsi="Cambria" w:cs="Calibri"/>
          <w:sz w:val="22"/>
          <w:szCs w:val="22"/>
        </w:rPr>
        <w:t xml:space="preserve"> janvier au 31 décembre.</w:t>
      </w:r>
    </w:p>
    <w:p w14:paraId="0727C30C" w14:textId="77777777" w:rsidR="000B2115" w:rsidRPr="007667BA" w:rsidRDefault="000B2115" w:rsidP="000B2115">
      <w:pPr>
        <w:spacing w:line="300" w:lineRule="exact"/>
        <w:rPr>
          <w:rFonts w:ascii="Cambria" w:hAnsi="Cambria" w:cs="Calibri"/>
          <w:sz w:val="22"/>
          <w:szCs w:val="22"/>
        </w:rPr>
      </w:pPr>
    </w:p>
    <w:p w14:paraId="1B726958" w14:textId="77777777" w:rsidR="000B2115" w:rsidRDefault="000B2115" w:rsidP="000B2115">
      <w:pPr>
        <w:spacing w:line="300" w:lineRule="exact"/>
        <w:rPr>
          <w:rFonts w:ascii="Cambria" w:hAnsi="Cambria" w:cs="Calibri"/>
          <w:sz w:val="22"/>
          <w:szCs w:val="22"/>
        </w:rPr>
      </w:pPr>
      <w:r w:rsidRPr="007667BA">
        <w:rPr>
          <w:rFonts w:ascii="Cambria" w:hAnsi="Cambria" w:cs="Calibri"/>
          <w:sz w:val="22"/>
          <w:szCs w:val="22"/>
        </w:rPr>
        <w:lastRenderedPageBreak/>
        <w:t>Si une convention de forfait annuel en jours est conc</w:t>
      </w:r>
      <w:r w:rsidRPr="002F6AEF">
        <w:rPr>
          <w:rFonts w:ascii="Cambria" w:hAnsi="Cambria" w:cs="Calibri"/>
          <w:sz w:val="22"/>
          <w:szCs w:val="22"/>
        </w:rPr>
        <w:t>lue en cours d’année, la convention individuelle de forfait précise le nombre de jours travaillés correspondant à la période allant du jour de son entrée en vigueur au 31 décembre suivant.</w:t>
      </w:r>
    </w:p>
    <w:p w14:paraId="0F402179" w14:textId="77777777" w:rsidR="000B2115" w:rsidRPr="002F6AEF" w:rsidRDefault="000B2115" w:rsidP="000B2115">
      <w:pPr>
        <w:spacing w:line="300" w:lineRule="exact"/>
        <w:rPr>
          <w:rFonts w:ascii="Cambria" w:hAnsi="Cambria" w:cs="Calibri"/>
          <w:sz w:val="22"/>
          <w:szCs w:val="22"/>
        </w:rPr>
      </w:pPr>
    </w:p>
    <w:p w14:paraId="2A50E3E5" w14:textId="77777777" w:rsidR="000B2115" w:rsidRPr="0081081B" w:rsidRDefault="000B2115" w:rsidP="000B2115">
      <w:pPr>
        <w:spacing w:line="300" w:lineRule="exact"/>
        <w:rPr>
          <w:rFonts w:ascii="Cambria" w:hAnsi="Cambria" w:cs="Calibri"/>
          <w:b/>
          <w:sz w:val="22"/>
          <w:szCs w:val="22"/>
          <w:u w:val="single"/>
        </w:rPr>
      </w:pPr>
      <w:r>
        <w:rPr>
          <w:rFonts w:ascii="Cambria" w:hAnsi="Cambria" w:cs="Calibri"/>
          <w:b/>
          <w:sz w:val="22"/>
          <w:szCs w:val="22"/>
          <w:u w:val="single"/>
        </w:rPr>
        <w:t>4</w:t>
      </w:r>
      <w:r w:rsidRPr="009608BD">
        <w:rPr>
          <w:rFonts w:ascii="Cambria" w:hAnsi="Cambria" w:cs="Calibri"/>
          <w:b/>
          <w:sz w:val="22"/>
          <w:szCs w:val="22"/>
          <w:u w:val="single"/>
        </w:rPr>
        <w:t>.2 - Nom</w:t>
      </w:r>
      <w:r w:rsidRPr="0081081B">
        <w:rPr>
          <w:rFonts w:ascii="Cambria" w:hAnsi="Cambria" w:cs="Calibri"/>
          <w:b/>
          <w:sz w:val="22"/>
          <w:szCs w:val="22"/>
          <w:u w:val="single"/>
        </w:rPr>
        <w:t xml:space="preserve">bre de jours travaillés </w:t>
      </w:r>
    </w:p>
    <w:p w14:paraId="7C437FDC" w14:textId="77777777" w:rsidR="000B2115" w:rsidRPr="0081081B" w:rsidRDefault="000B2115" w:rsidP="000B2115">
      <w:pPr>
        <w:spacing w:line="300" w:lineRule="exact"/>
        <w:rPr>
          <w:rFonts w:ascii="Cambria" w:hAnsi="Cambria" w:cs="Calibri"/>
          <w:sz w:val="22"/>
          <w:szCs w:val="22"/>
        </w:rPr>
      </w:pPr>
    </w:p>
    <w:p w14:paraId="448D198D" w14:textId="77777777" w:rsidR="000B2115" w:rsidRDefault="000B2115" w:rsidP="000B2115">
      <w:pPr>
        <w:spacing w:line="300" w:lineRule="exact"/>
        <w:rPr>
          <w:rFonts w:ascii="Cambria" w:hAnsi="Cambria" w:cs="Calibri"/>
          <w:sz w:val="22"/>
          <w:szCs w:val="22"/>
        </w:rPr>
      </w:pPr>
      <w:r w:rsidRPr="0081081B">
        <w:rPr>
          <w:rFonts w:ascii="Cambria" w:hAnsi="Cambria" w:cs="Calibri"/>
          <w:sz w:val="22"/>
          <w:szCs w:val="22"/>
        </w:rPr>
        <w:t>Le nombre de jours travaillés dans l’année ne peut excéder 2</w:t>
      </w:r>
      <w:r w:rsidR="00254AA9">
        <w:rPr>
          <w:rFonts w:ascii="Cambria" w:hAnsi="Cambria" w:cs="Calibri"/>
          <w:sz w:val="22"/>
          <w:szCs w:val="22"/>
        </w:rPr>
        <w:t>18</w:t>
      </w:r>
      <w:r w:rsidRPr="0081081B">
        <w:rPr>
          <w:rFonts w:ascii="Cambria" w:hAnsi="Cambria" w:cs="Calibri"/>
          <w:sz w:val="22"/>
          <w:szCs w:val="22"/>
        </w:rPr>
        <w:t xml:space="preserve"> jours (journée de solidarité incluse) sur la période annuelle de référence de 12 mois précitée à l’article 4</w:t>
      </w:r>
      <w:r w:rsidR="00254AA9">
        <w:rPr>
          <w:rFonts w:ascii="Cambria" w:hAnsi="Cambria" w:cs="Calibri"/>
          <w:sz w:val="22"/>
          <w:szCs w:val="22"/>
        </w:rPr>
        <w:t>.1</w:t>
      </w:r>
      <w:r>
        <w:rPr>
          <w:rFonts w:ascii="Cambria" w:hAnsi="Cambria" w:cs="Calibri"/>
          <w:sz w:val="22"/>
          <w:szCs w:val="22"/>
        </w:rPr>
        <w:t xml:space="preserve">, </w:t>
      </w:r>
      <w:r w:rsidRPr="00FF2540">
        <w:rPr>
          <w:rFonts w:ascii="Cambria" w:hAnsi="Cambria" w:cs="Calibri"/>
          <w:sz w:val="22"/>
          <w:szCs w:val="22"/>
        </w:rPr>
        <w:t>pour un salarié présent sur une année complète et ayant acquis la totalité des droits à congés payés complets</w:t>
      </w:r>
      <w:r w:rsidRPr="0081081B">
        <w:rPr>
          <w:rFonts w:ascii="Cambria" w:hAnsi="Cambria" w:cs="Calibri"/>
          <w:sz w:val="22"/>
          <w:szCs w:val="22"/>
        </w:rPr>
        <w:t>.</w:t>
      </w:r>
    </w:p>
    <w:p w14:paraId="741A0F29" w14:textId="77777777" w:rsidR="000B2115" w:rsidRDefault="000B2115" w:rsidP="000B2115">
      <w:pPr>
        <w:spacing w:line="300" w:lineRule="exact"/>
        <w:rPr>
          <w:rFonts w:ascii="Cambria" w:hAnsi="Cambria" w:cs="Calibri"/>
          <w:sz w:val="22"/>
          <w:szCs w:val="22"/>
        </w:rPr>
      </w:pPr>
    </w:p>
    <w:p w14:paraId="26C4890A" w14:textId="77777777" w:rsidR="000B2115" w:rsidRPr="0081081B" w:rsidRDefault="000B2115" w:rsidP="000B2115">
      <w:pPr>
        <w:spacing w:line="300" w:lineRule="exact"/>
        <w:rPr>
          <w:rFonts w:ascii="Cambria" w:hAnsi="Cambria" w:cs="Calibri"/>
          <w:sz w:val="22"/>
          <w:szCs w:val="22"/>
        </w:rPr>
      </w:pPr>
      <w:r w:rsidRPr="00254AA9">
        <w:rPr>
          <w:rFonts w:ascii="Cambria" w:hAnsi="Cambria" w:cs="Calibri"/>
          <w:sz w:val="22"/>
          <w:szCs w:val="22"/>
        </w:rPr>
        <w:t>Etant précisé que ce forfait-annuel de 2</w:t>
      </w:r>
      <w:r w:rsidR="00254AA9">
        <w:rPr>
          <w:rFonts w:ascii="Cambria" w:hAnsi="Cambria" w:cs="Calibri"/>
          <w:sz w:val="22"/>
          <w:szCs w:val="22"/>
        </w:rPr>
        <w:t>18</w:t>
      </w:r>
      <w:r w:rsidRPr="00254AA9">
        <w:rPr>
          <w:rFonts w:ascii="Cambria" w:hAnsi="Cambria" w:cs="Calibri"/>
          <w:sz w:val="22"/>
          <w:szCs w:val="22"/>
        </w:rPr>
        <w:t xml:space="preserve"> jours est diminué des éventuels jours de congés d’ancienneté conventionnels.</w:t>
      </w:r>
      <w:r>
        <w:rPr>
          <w:rFonts w:ascii="Cambria" w:hAnsi="Cambria" w:cs="Calibri"/>
          <w:sz w:val="22"/>
          <w:szCs w:val="22"/>
        </w:rPr>
        <w:t xml:space="preserve"> </w:t>
      </w:r>
    </w:p>
    <w:p w14:paraId="5CCA02E6" w14:textId="77777777" w:rsidR="000B2115" w:rsidRPr="0081081B" w:rsidRDefault="000B2115" w:rsidP="000B2115">
      <w:pPr>
        <w:spacing w:line="300" w:lineRule="exact"/>
        <w:rPr>
          <w:rFonts w:ascii="Cambria" w:hAnsi="Cambria" w:cs="Calibri"/>
          <w:sz w:val="22"/>
          <w:szCs w:val="22"/>
        </w:rPr>
      </w:pPr>
    </w:p>
    <w:p w14:paraId="4CDE0938" w14:textId="77777777" w:rsidR="000B2115" w:rsidRPr="0081081B" w:rsidRDefault="000B2115" w:rsidP="000B2115">
      <w:pPr>
        <w:spacing w:line="300" w:lineRule="exact"/>
        <w:rPr>
          <w:rFonts w:ascii="Cambria" w:hAnsi="Cambria" w:cs="Calibri"/>
          <w:sz w:val="22"/>
          <w:szCs w:val="22"/>
        </w:rPr>
      </w:pPr>
      <w:r w:rsidRPr="0081081B">
        <w:rPr>
          <w:rFonts w:ascii="Cambria" w:hAnsi="Cambria" w:cs="Calibri"/>
          <w:sz w:val="22"/>
          <w:szCs w:val="22"/>
        </w:rPr>
        <w:t xml:space="preserve">Pour ne pas dépasser ce forfait, il est accordé chaque année des jours de repos supplémentaires sur la période de référence ci-dessus énoncée. </w:t>
      </w:r>
    </w:p>
    <w:p w14:paraId="7D14971C" w14:textId="77777777" w:rsidR="000B2115" w:rsidRPr="0081081B" w:rsidRDefault="000B2115" w:rsidP="000B2115">
      <w:pPr>
        <w:spacing w:line="300" w:lineRule="exact"/>
        <w:rPr>
          <w:rFonts w:ascii="Cambria" w:hAnsi="Cambria" w:cs="Calibri"/>
          <w:sz w:val="22"/>
          <w:szCs w:val="22"/>
        </w:rPr>
      </w:pPr>
    </w:p>
    <w:p w14:paraId="19F61159" w14:textId="77777777" w:rsidR="000B2115" w:rsidRPr="0081081B" w:rsidRDefault="000B2115" w:rsidP="000B2115">
      <w:pPr>
        <w:spacing w:after="120" w:line="300" w:lineRule="exact"/>
        <w:rPr>
          <w:rFonts w:ascii="Cambria" w:hAnsi="Cambria" w:cs="Calibri"/>
          <w:sz w:val="22"/>
          <w:szCs w:val="22"/>
        </w:rPr>
      </w:pPr>
      <w:r w:rsidRPr="0081081B">
        <w:rPr>
          <w:rFonts w:ascii="Cambria" w:hAnsi="Cambria" w:cs="Calibri"/>
          <w:sz w:val="22"/>
          <w:szCs w:val="22"/>
        </w:rPr>
        <w:t>Le nombre de congés jours supplémentaires de repos accordé dans l'année s'obtient en déduisant du nombre de jours total de l'année (jours calendaires) :</w:t>
      </w:r>
    </w:p>
    <w:p w14:paraId="100446B2" w14:textId="77777777" w:rsidR="000B2115" w:rsidRPr="0081081B" w:rsidRDefault="000B2115" w:rsidP="000B2115">
      <w:pPr>
        <w:spacing w:after="120" w:line="300" w:lineRule="exact"/>
        <w:rPr>
          <w:rFonts w:ascii="Cambria" w:hAnsi="Cambria" w:cs="Calibri"/>
          <w:sz w:val="22"/>
          <w:szCs w:val="22"/>
        </w:rPr>
      </w:pPr>
      <w:r w:rsidRPr="0081081B">
        <w:rPr>
          <w:rFonts w:ascii="Cambria" w:hAnsi="Cambria" w:cs="Calibri"/>
          <w:sz w:val="22"/>
          <w:szCs w:val="22"/>
        </w:rPr>
        <w:t>•</w:t>
      </w:r>
      <w:r w:rsidRPr="0081081B">
        <w:rPr>
          <w:rFonts w:ascii="Cambria" w:hAnsi="Cambria" w:cs="Calibri"/>
          <w:sz w:val="22"/>
          <w:szCs w:val="22"/>
        </w:rPr>
        <w:tab/>
        <w:t>le nombre de samedis et de dimanches,</w:t>
      </w:r>
    </w:p>
    <w:p w14:paraId="0F18D975" w14:textId="77777777" w:rsidR="000B2115" w:rsidRPr="0081081B" w:rsidRDefault="000B2115" w:rsidP="000B2115">
      <w:pPr>
        <w:spacing w:after="120" w:line="300" w:lineRule="exact"/>
        <w:rPr>
          <w:rFonts w:ascii="Cambria" w:hAnsi="Cambria" w:cs="Calibri"/>
          <w:sz w:val="22"/>
          <w:szCs w:val="22"/>
        </w:rPr>
      </w:pPr>
      <w:r w:rsidRPr="0081081B">
        <w:rPr>
          <w:rFonts w:ascii="Cambria" w:hAnsi="Cambria" w:cs="Calibri"/>
          <w:sz w:val="22"/>
          <w:szCs w:val="22"/>
        </w:rPr>
        <w:t>•</w:t>
      </w:r>
      <w:r w:rsidRPr="0081081B">
        <w:rPr>
          <w:rFonts w:ascii="Cambria" w:hAnsi="Cambria" w:cs="Calibri"/>
          <w:sz w:val="22"/>
          <w:szCs w:val="22"/>
        </w:rPr>
        <w:tab/>
        <w:t>les jours fériés chômés ne coïncidant pas avec un samedi ou un dimanche,</w:t>
      </w:r>
    </w:p>
    <w:p w14:paraId="475B1939" w14:textId="77777777" w:rsidR="000B2115" w:rsidRPr="0081081B" w:rsidRDefault="000B2115" w:rsidP="000B2115">
      <w:pPr>
        <w:spacing w:after="120" w:line="300" w:lineRule="exact"/>
        <w:rPr>
          <w:rFonts w:ascii="Cambria" w:hAnsi="Cambria" w:cs="Calibri"/>
          <w:sz w:val="22"/>
          <w:szCs w:val="22"/>
        </w:rPr>
      </w:pPr>
      <w:r w:rsidRPr="0081081B">
        <w:rPr>
          <w:rFonts w:ascii="Cambria" w:hAnsi="Cambria" w:cs="Calibri"/>
          <w:sz w:val="22"/>
          <w:szCs w:val="22"/>
        </w:rPr>
        <w:t>•</w:t>
      </w:r>
      <w:r w:rsidRPr="0081081B">
        <w:rPr>
          <w:rFonts w:ascii="Cambria" w:hAnsi="Cambria" w:cs="Calibri"/>
          <w:sz w:val="22"/>
          <w:szCs w:val="22"/>
        </w:rPr>
        <w:tab/>
        <w:t>25 jours ouvrés de congés légaux annuels,</w:t>
      </w:r>
    </w:p>
    <w:p w14:paraId="4C8FA8D4" w14:textId="1C629F37" w:rsidR="00E7300D" w:rsidRPr="0081081B" w:rsidRDefault="000B2115" w:rsidP="00E7300D">
      <w:pPr>
        <w:spacing w:after="120" w:line="300" w:lineRule="exact"/>
        <w:rPr>
          <w:rFonts w:ascii="Cambria" w:hAnsi="Cambria" w:cs="Calibri"/>
          <w:sz w:val="22"/>
          <w:szCs w:val="22"/>
        </w:rPr>
      </w:pPr>
      <w:r w:rsidRPr="0081081B">
        <w:rPr>
          <w:rFonts w:ascii="Cambria" w:hAnsi="Cambria" w:cs="Calibri"/>
          <w:sz w:val="22"/>
          <w:szCs w:val="22"/>
        </w:rPr>
        <w:t>•</w:t>
      </w:r>
      <w:r w:rsidRPr="0081081B">
        <w:rPr>
          <w:rFonts w:ascii="Cambria" w:hAnsi="Cambria" w:cs="Calibri"/>
          <w:sz w:val="22"/>
          <w:szCs w:val="22"/>
        </w:rPr>
        <w:tab/>
        <w:t>le forfait de 2</w:t>
      </w:r>
      <w:r w:rsidR="00254AA9">
        <w:rPr>
          <w:rFonts w:ascii="Cambria" w:hAnsi="Cambria" w:cs="Calibri"/>
          <w:sz w:val="22"/>
          <w:szCs w:val="22"/>
        </w:rPr>
        <w:t>18</w:t>
      </w:r>
      <w:r w:rsidR="00E31042">
        <w:rPr>
          <w:rFonts w:ascii="Cambria" w:hAnsi="Cambria" w:cs="Calibri"/>
          <w:sz w:val="22"/>
          <w:szCs w:val="22"/>
        </w:rPr>
        <w:t xml:space="preserve"> </w:t>
      </w:r>
      <w:r w:rsidRPr="0081081B">
        <w:rPr>
          <w:rFonts w:ascii="Cambria" w:hAnsi="Cambria" w:cs="Calibri"/>
          <w:sz w:val="22"/>
          <w:szCs w:val="22"/>
        </w:rPr>
        <w:t>jours.</w:t>
      </w:r>
    </w:p>
    <w:p w14:paraId="466EBAD1" w14:textId="77777777" w:rsidR="00F72F11" w:rsidRDefault="00F72F11" w:rsidP="000B2115">
      <w:pPr>
        <w:spacing w:line="300" w:lineRule="exact"/>
        <w:rPr>
          <w:rFonts w:ascii="Cambria" w:hAnsi="Cambria" w:cs="Calibri"/>
          <w:sz w:val="22"/>
          <w:szCs w:val="22"/>
        </w:rPr>
      </w:pPr>
    </w:p>
    <w:p w14:paraId="0DE41ECF" w14:textId="2CFB7971" w:rsidR="000B2115" w:rsidRPr="0081081B" w:rsidRDefault="000B2115" w:rsidP="000B2115">
      <w:pPr>
        <w:spacing w:line="300" w:lineRule="exact"/>
        <w:rPr>
          <w:rFonts w:ascii="Cambria" w:hAnsi="Cambria" w:cs="Calibri"/>
          <w:sz w:val="22"/>
          <w:szCs w:val="22"/>
        </w:rPr>
      </w:pPr>
      <w:r w:rsidRPr="0081081B">
        <w:rPr>
          <w:rFonts w:ascii="Cambria" w:hAnsi="Cambria" w:cs="Calibri"/>
          <w:sz w:val="22"/>
          <w:szCs w:val="22"/>
        </w:rPr>
        <w:t>Pour les salariés ne bénéficiant pas d'un droit à congés annuel complet, le nombre de jours de travail est augmenté à concurrence du nombre de jours de congés légaux auxquels le salarié ne peut prétendre.</w:t>
      </w:r>
    </w:p>
    <w:p w14:paraId="037EB336" w14:textId="77777777" w:rsidR="000B2115" w:rsidRPr="0081081B" w:rsidRDefault="000B2115" w:rsidP="000B2115">
      <w:pPr>
        <w:spacing w:line="300" w:lineRule="exact"/>
        <w:rPr>
          <w:rFonts w:ascii="Cambria" w:hAnsi="Cambria" w:cs="Calibri"/>
          <w:sz w:val="22"/>
          <w:szCs w:val="22"/>
        </w:rPr>
      </w:pPr>
    </w:p>
    <w:p w14:paraId="2EADC116" w14:textId="77777777" w:rsidR="000B2115" w:rsidRPr="0081081B" w:rsidRDefault="000B2115" w:rsidP="000B2115">
      <w:pPr>
        <w:spacing w:line="300" w:lineRule="exact"/>
        <w:rPr>
          <w:rFonts w:ascii="Cambria" w:hAnsi="Cambria" w:cs="Calibri"/>
          <w:sz w:val="22"/>
          <w:szCs w:val="22"/>
        </w:rPr>
      </w:pPr>
      <w:r w:rsidRPr="0081081B">
        <w:rPr>
          <w:rFonts w:ascii="Cambria" w:hAnsi="Cambria" w:cs="Calibri"/>
          <w:sz w:val="22"/>
          <w:szCs w:val="22"/>
        </w:rPr>
        <w:t>Dans le cas d'une année incomplète, le nombre de jours à effectuer est calculé comme suit :</w:t>
      </w:r>
    </w:p>
    <w:p w14:paraId="5AD531BF" w14:textId="77777777" w:rsidR="000B2115" w:rsidRPr="0081081B" w:rsidRDefault="000B2115" w:rsidP="000B2115">
      <w:pPr>
        <w:spacing w:line="300" w:lineRule="exact"/>
        <w:rPr>
          <w:rFonts w:ascii="Cambria" w:hAnsi="Cambria" w:cs="Calibri"/>
          <w:sz w:val="22"/>
          <w:szCs w:val="22"/>
        </w:rPr>
      </w:pPr>
    </w:p>
    <w:p w14:paraId="3FE2548A" w14:textId="77777777" w:rsidR="000B2115" w:rsidRPr="003E42EA" w:rsidRDefault="000B2115" w:rsidP="000B2115">
      <w:pPr>
        <w:spacing w:line="300" w:lineRule="exact"/>
        <w:rPr>
          <w:rFonts w:ascii="Cambria" w:hAnsi="Cambria" w:cs="Calibri"/>
          <w:sz w:val="22"/>
          <w:szCs w:val="22"/>
        </w:rPr>
      </w:pPr>
      <w:r w:rsidRPr="003E42EA">
        <w:rPr>
          <w:rFonts w:ascii="Cambria" w:hAnsi="Cambria" w:cs="Calibri"/>
          <w:sz w:val="22"/>
          <w:szCs w:val="22"/>
        </w:rPr>
        <w:t>(2</w:t>
      </w:r>
      <w:r w:rsidR="00254AA9" w:rsidRPr="003E42EA">
        <w:rPr>
          <w:rFonts w:ascii="Cambria" w:hAnsi="Cambria" w:cs="Calibri"/>
          <w:sz w:val="22"/>
          <w:szCs w:val="22"/>
        </w:rPr>
        <w:t>18</w:t>
      </w:r>
      <w:r w:rsidRPr="003E42EA">
        <w:rPr>
          <w:rFonts w:ascii="Cambria" w:hAnsi="Cambria" w:cs="Calibri"/>
          <w:sz w:val="22"/>
          <w:szCs w:val="22"/>
        </w:rPr>
        <w:t xml:space="preserve"> jours + 25 jours (congés payés) + jours fériés de l’année tombant un jour ouvré) * nombre de jours calendaires de présence sur l’année civile / 365 – jours fériés de la date d’embauche ou d’application du forfait jours au 31 décembre.</w:t>
      </w:r>
    </w:p>
    <w:p w14:paraId="68D1F80A" w14:textId="77777777" w:rsidR="000B2115" w:rsidRPr="003E42EA" w:rsidRDefault="000B2115" w:rsidP="000B2115">
      <w:pPr>
        <w:spacing w:line="300" w:lineRule="exact"/>
        <w:rPr>
          <w:rFonts w:ascii="Cambria" w:hAnsi="Cambria" w:cs="Calibri"/>
          <w:sz w:val="22"/>
          <w:szCs w:val="22"/>
        </w:rPr>
      </w:pPr>
    </w:p>
    <w:p w14:paraId="5A258387" w14:textId="77777777" w:rsidR="000B2115" w:rsidRPr="006E4A2E" w:rsidRDefault="000B2115" w:rsidP="000B2115">
      <w:pPr>
        <w:spacing w:line="300" w:lineRule="exact"/>
        <w:rPr>
          <w:rFonts w:ascii="Cambria" w:hAnsi="Cambria" w:cs="Calibri"/>
          <w:i/>
          <w:sz w:val="22"/>
          <w:szCs w:val="22"/>
          <w:u w:val="single"/>
        </w:rPr>
      </w:pPr>
      <w:r w:rsidRPr="006E4A2E">
        <w:rPr>
          <w:rFonts w:ascii="Cambria" w:hAnsi="Cambria" w:cs="Calibri"/>
          <w:i/>
          <w:sz w:val="22"/>
          <w:szCs w:val="22"/>
          <w:u w:val="single"/>
        </w:rPr>
        <w:t>Exemple</w:t>
      </w:r>
      <w:r w:rsidRPr="006E4A2E">
        <w:rPr>
          <w:rFonts w:ascii="Cambria" w:hAnsi="Cambria" w:cs="Calibri"/>
          <w:i/>
          <w:sz w:val="22"/>
          <w:szCs w:val="22"/>
        </w:rPr>
        <w:t> :</w:t>
      </w:r>
    </w:p>
    <w:p w14:paraId="1891A988" w14:textId="73DE4A44" w:rsidR="000B2115" w:rsidRPr="006E4A2E" w:rsidRDefault="000B2115" w:rsidP="000B2115">
      <w:pPr>
        <w:spacing w:line="300" w:lineRule="exact"/>
        <w:rPr>
          <w:rFonts w:ascii="Cambria" w:hAnsi="Cambria" w:cs="Calibri"/>
          <w:i/>
          <w:sz w:val="22"/>
          <w:szCs w:val="22"/>
        </w:rPr>
      </w:pPr>
      <w:r w:rsidRPr="006E4A2E">
        <w:rPr>
          <w:rFonts w:ascii="Cambria" w:hAnsi="Cambria" w:cs="Calibri"/>
          <w:i/>
          <w:sz w:val="22"/>
          <w:szCs w:val="22"/>
        </w:rPr>
        <w:t>Pour un salarié embauché le 1</w:t>
      </w:r>
      <w:r w:rsidRPr="006E4A2E">
        <w:rPr>
          <w:rFonts w:ascii="Cambria" w:hAnsi="Cambria" w:cs="Calibri"/>
          <w:i/>
          <w:sz w:val="22"/>
          <w:szCs w:val="22"/>
          <w:vertAlign w:val="superscript"/>
        </w:rPr>
        <w:t>er</w:t>
      </w:r>
      <w:r w:rsidRPr="006E4A2E">
        <w:rPr>
          <w:rFonts w:ascii="Cambria" w:hAnsi="Cambria" w:cs="Calibri"/>
          <w:i/>
          <w:sz w:val="22"/>
          <w:szCs w:val="22"/>
        </w:rPr>
        <w:t xml:space="preserve"> </w:t>
      </w:r>
      <w:r w:rsidR="00E31042" w:rsidRPr="006E4A2E">
        <w:rPr>
          <w:rFonts w:ascii="Cambria" w:hAnsi="Cambria" w:cs="Calibri"/>
          <w:i/>
          <w:sz w:val="22"/>
          <w:szCs w:val="22"/>
        </w:rPr>
        <w:t>avril</w:t>
      </w:r>
      <w:r w:rsidR="00254AA9" w:rsidRPr="006E4A2E">
        <w:rPr>
          <w:rFonts w:ascii="Cambria" w:hAnsi="Cambria" w:cs="Calibri"/>
          <w:i/>
          <w:sz w:val="22"/>
          <w:szCs w:val="22"/>
        </w:rPr>
        <w:t xml:space="preserve"> 202</w:t>
      </w:r>
      <w:r w:rsidR="00400969" w:rsidRPr="006E4A2E">
        <w:rPr>
          <w:rFonts w:ascii="Cambria" w:hAnsi="Cambria" w:cs="Calibri"/>
          <w:i/>
          <w:sz w:val="22"/>
          <w:szCs w:val="22"/>
        </w:rPr>
        <w:t>6</w:t>
      </w:r>
      <w:r w:rsidRPr="006E4A2E">
        <w:rPr>
          <w:rFonts w:ascii="Cambria" w:hAnsi="Cambria" w:cs="Calibri"/>
          <w:i/>
          <w:sz w:val="22"/>
          <w:szCs w:val="22"/>
        </w:rPr>
        <w:t>, le nombre de jours à travailler sera de :</w:t>
      </w:r>
      <w:r w:rsidR="00F72F11" w:rsidRPr="006E4A2E">
        <w:rPr>
          <w:rFonts w:ascii="Cambria" w:hAnsi="Cambria" w:cs="Calibri"/>
          <w:i/>
          <w:sz w:val="22"/>
          <w:szCs w:val="22"/>
        </w:rPr>
        <w:t xml:space="preserve"> </w:t>
      </w:r>
      <w:r w:rsidR="00254AA9" w:rsidRPr="006E4A2E">
        <w:rPr>
          <w:rFonts w:ascii="Cambria" w:hAnsi="Cambria" w:cs="Calibri"/>
          <w:i/>
          <w:iCs/>
          <w:sz w:val="22"/>
          <w:szCs w:val="22"/>
        </w:rPr>
        <w:t>218</w:t>
      </w:r>
      <w:r w:rsidRPr="006E4A2E">
        <w:rPr>
          <w:rFonts w:ascii="Cambria" w:hAnsi="Cambria" w:cs="Calibri"/>
          <w:i/>
          <w:iCs/>
          <w:sz w:val="22"/>
          <w:szCs w:val="22"/>
        </w:rPr>
        <w:t xml:space="preserve"> + 25 + </w:t>
      </w:r>
      <w:r w:rsidR="00400969" w:rsidRPr="006E4A2E">
        <w:rPr>
          <w:rFonts w:ascii="Cambria" w:hAnsi="Cambria" w:cs="Calibri"/>
          <w:i/>
          <w:iCs/>
          <w:sz w:val="22"/>
          <w:szCs w:val="22"/>
        </w:rPr>
        <w:t>9</w:t>
      </w:r>
      <w:r w:rsidRPr="006E4A2E">
        <w:rPr>
          <w:rFonts w:ascii="Cambria" w:hAnsi="Cambria" w:cs="Calibri"/>
          <w:i/>
          <w:iCs/>
          <w:sz w:val="22"/>
          <w:szCs w:val="22"/>
        </w:rPr>
        <w:t xml:space="preserve"> jours fériés = </w:t>
      </w:r>
      <w:r w:rsidR="00E31042" w:rsidRPr="006E4A2E">
        <w:rPr>
          <w:rFonts w:ascii="Cambria" w:hAnsi="Cambria" w:cs="Calibri"/>
          <w:i/>
          <w:iCs/>
          <w:sz w:val="22"/>
          <w:szCs w:val="22"/>
        </w:rPr>
        <w:t>25</w:t>
      </w:r>
      <w:r w:rsidR="00400969" w:rsidRPr="006E4A2E">
        <w:rPr>
          <w:rFonts w:ascii="Cambria" w:hAnsi="Cambria" w:cs="Calibri"/>
          <w:i/>
          <w:iCs/>
          <w:sz w:val="22"/>
          <w:szCs w:val="22"/>
        </w:rPr>
        <w:t>2</w:t>
      </w:r>
      <w:r w:rsidRPr="006E4A2E">
        <w:rPr>
          <w:rFonts w:ascii="Cambria" w:hAnsi="Cambria" w:cs="Calibri"/>
          <w:i/>
          <w:iCs/>
          <w:sz w:val="22"/>
          <w:szCs w:val="22"/>
        </w:rPr>
        <w:t xml:space="preserve"> jours * </w:t>
      </w:r>
      <w:r w:rsidR="00E31042" w:rsidRPr="006E4A2E">
        <w:rPr>
          <w:rFonts w:ascii="Cambria" w:hAnsi="Cambria" w:cs="Calibri"/>
          <w:i/>
          <w:iCs/>
          <w:sz w:val="22"/>
          <w:szCs w:val="22"/>
        </w:rPr>
        <w:t>275</w:t>
      </w:r>
      <w:r w:rsidRPr="006E4A2E">
        <w:rPr>
          <w:rFonts w:ascii="Cambria" w:hAnsi="Cambria" w:cs="Calibri"/>
          <w:i/>
          <w:iCs/>
          <w:sz w:val="22"/>
          <w:szCs w:val="22"/>
        </w:rPr>
        <w:t xml:space="preserve"> / 36</w:t>
      </w:r>
      <w:r w:rsidR="00E31042" w:rsidRPr="006E4A2E">
        <w:rPr>
          <w:rFonts w:ascii="Cambria" w:hAnsi="Cambria" w:cs="Calibri"/>
          <w:i/>
          <w:iCs/>
          <w:sz w:val="22"/>
          <w:szCs w:val="22"/>
        </w:rPr>
        <w:t xml:space="preserve">5 </w:t>
      </w:r>
      <w:r w:rsidRPr="006E4A2E">
        <w:rPr>
          <w:rFonts w:ascii="Cambria" w:hAnsi="Cambria" w:cs="Calibri"/>
          <w:i/>
          <w:iCs/>
          <w:sz w:val="22"/>
          <w:szCs w:val="22"/>
        </w:rPr>
        <w:t xml:space="preserve">= </w:t>
      </w:r>
      <w:r w:rsidR="00E31042" w:rsidRPr="006E4A2E">
        <w:rPr>
          <w:rFonts w:ascii="Cambria" w:hAnsi="Cambria" w:cs="Calibri"/>
          <w:i/>
          <w:iCs/>
          <w:sz w:val="22"/>
          <w:szCs w:val="22"/>
        </w:rPr>
        <w:t>19</w:t>
      </w:r>
      <w:r w:rsidR="00400969" w:rsidRPr="006E4A2E">
        <w:rPr>
          <w:rFonts w:ascii="Cambria" w:hAnsi="Cambria" w:cs="Calibri"/>
          <w:i/>
          <w:iCs/>
          <w:sz w:val="22"/>
          <w:szCs w:val="22"/>
        </w:rPr>
        <w:t>0</w:t>
      </w:r>
      <w:r w:rsidRPr="006E4A2E">
        <w:rPr>
          <w:rFonts w:ascii="Cambria" w:hAnsi="Cambria" w:cs="Calibri"/>
          <w:i/>
          <w:iCs/>
          <w:sz w:val="22"/>
          <w:szCs w:val="22"/>
        </w:rPr>
        <w:t xml:space="preserve"> jours – </w:t>
      </w:r>
      <w:r w:rsidR="00400969" w:rsidRPr="006E4A2E">
        <w:rPr>
          <w:rFonts w:ascii="Cambria" w:hAnsi="Cambria" w:cs="Calibri"/>
          <w:i/>
          <w:iCs/>
          <w:sz w:val="22"/>
          <w:szCs w:val="22"/>
        </w:rPr>
        <w:t>8</w:t>
      </w:r>
      <w:r w:rsidRPr="006E4A2E">
        <w:rPr>
          <w:rFonts w:ascii="Cambria" w:hAnsi="Cambria" w:cs="Calibri"/>
          <w:i/>
          <w:iCs/>
          <w:sz w:val="22"/>
          <w:szCs w:val="22"/>
        </w:rPr>
        <w:t xml:space="preserve"> jours fériés = </w:t>
      </w:r>
      <w:r w:rsidR="00E31042" w:rsidRPr="006E4A2E">
        <w:rPr>
          <w:rFonts w:ascii="Cambria" w:hAnsi="Cambria" w:cs="Calibri"/>
          <w:i/>
          <w:iCs/>
          <w:sz w:val="22"/>
          <w:szCs w:val="22"/>
        </w:rPr>
        <w:t>18</w:t>
      </w:r>
      <w:r w:rsidR="003E42EA" w:rsidRPr="006E4A2E">
        <w:rPr>
          <w:rFonts w:ascii="Cambria" w:hAnsi="Cambria" w:cs="Calibri"/>
          <w:i/>
          <w:iCs/>
          <w:sz w:val="22"/>
          <w:szCs w:val="22"/>
        </w:rPr>
        <w:t>2</w:t>
      </w:r>
      <w:r w:rsidRPr="006E4A2E">
        <w:rPr>
          <w:rFonts w:ascii="Cambria" w:hAnsi="Cambria" w:cs="Calibri"/>
          <w:i/>
          <w:iCs/>
          <w:sz w:val="22"/>
          <w:szCs w:val="22"/>
        </w:rPr>
        <w:t xml:space="preserve"> jours à travailler sur 202</w:t>
      </w:r>
      <w:r w:rsidR="00400969" w:rsidRPr="006E4A2E">
        <w:rPr>
          <w:rFonts w:ascii="Cambria" w:hAnsi="Cambria" w:cs="Calibri"/>
          <w:i/>
          <w:iCs/>
          <w:sz w:val="22"/>
          <w:szCs w:val="22"/>
        </w:rPr>
        <w:t>6</w:t>
      </w:r>
      <w:r w:rsidRPr="006E4A2E">
        <w:rPr>
          <w:rFonts w:ascii="Cambria" w:hAnsi="Cambria" w:cs="Calibri"/>
          <w:i/>
          <w:iCs/>
          <w:sz w:val="22"/>
          <w:szCs w:val="22"/>
        </w:rPr>
        <w:t xml:space="preserve"> (sous déduction des éventuels jours de congés payés pris).</w:t>
      </w:r>
    </w:p>
    <w:p w14:paraId="27217BFB" w14:textId="77777777" w:rsidR="000B2115" w:rsidRPr="009608BD" w:rsidRDefault="000B2115" w:rsidP="000B2115">
      <w:pPr>
        <w:spacing w:line="300" w:lineRule="exact"/>
        <w:rPr>
          <w:rFonts w:ascii="Cambria" w:hAnsi="Cambria" w:cs="Calibri"/>
          <w:sz w:val="22"/>
          <w:szCs w:val="22"/>
        </w:rPr>
      </w:pPr>
    </w:p>
    <w:p w14:paraId="2D8A7B30" w14:textId="34A4AFDD" w:rsidR="00F72F11" w:rsidRDefault="000B2115" w:rsidP="000B2115">
      <w:pPr>
        <w:spacing w:line="300" w:lineRule="exact"/>
        <w:rPr>
          <w:rFonts w:ascii="Cambria" w:hAnsi="Cambria" w:cs="Calibri"/>
          <w:sz w:val="22"/>
          <w:szCs w:val="22"/>
        </w:rPr>
      </w:pPr>
      <w:r w:rsidRPr="009608BD">
        <w:rPr>
          <w:rFonts w:ascii="Cambria" w:hAnsi="Cambria" w:cs="Calibri"/>
          <w:sz w:val="22"/>
          <w:szCs w:val="22"/>
        </w:rPr>
        <w:t>Dans le cadre d'un travail à temps réduit, à la demande du salarié concerné, il peut être convenu par accord individuel, un forfait portant sur un nombre inférieur de jours. Dans ce cas, le salarié sera alors rémunéré au prorata du nombre de jours convenu dans sa convention de forfait.</w:t>
      </w:r>
      <w:r w:rsidRPr="00844C7D">
        <w:rPr>
          <w:rFonts w:ascii="Cambria" w:hAnsi="Cambria" w:cs="Calibri"/>
          <w:sz w:val="22"/>
          <w:szCs w:val="22"/>
        </w:rPr>
        <w:t xml:space="preserve"> </w:t>
      </w:r>
      <w:r>
        <w:rPr>
          <w:rFonts w:ascii="Cambria" w:hAnsi="Cambria" w:cs="Calibri"/>
          <w:sz w:val="22"/>
          <w:szCs w:val="22"/>
        </w:rPr>
        <w:t>La charge de travail doit tenir compte de la réduction convenue.</w:t>
      </w:r>
    </w:p>
    <w:p w14:paraId="58898867" w14:textId="1A33A481" w:rsidR="00CB3A68" w:rsidRDefault="00E7300D" w:rsidP="00400969">
      <w:pPr>
        <w:spacing w:line="276" w:lineRule="auto"/>
        <w:rPr>
          <w:rFonts w:ascii="Cambria" w:hAnsi="Cambria" w:cs="Calibri"/>
          <w:sz w:val="22"/>
          <w:szCs w:val="22"/>
        </w:rPr>
      </w:pPr>
      <w:r w:rsidRPr="008E5345">
        <w:rPr>
          <w:rFonts w:ascii="Cambria" w:hAnsi="Cambria" w:cs="Calibri"/>
          <w:sz w:val="22"/>
          <w:szCs w:val="22"/>
        </w:rPr>
        <w:lastRenderedPageBreak/>
        <w:t>Il est rappelé que conformément aux règles légales, le forfait en jours réduit ainsi convenu entre les parties n'entraîne pas application des dispositions légales et conventionnelles relatives au travail à temps partiel au regard du droit du travail.</w:t>
      </w:r>
    </w:p>
    <w:p w14:paraId="5CCE035F" w14:textId="77777777" w:rsidR="00F72F11" w:rsidRDefault="00F72F11" w:rsidP="00400969">
      <w:pPr>
        <w:spacing w:line="276" w:lineRule="auto"/>
        <w:rPr>
          <w:rFonts w:ascii="Cambria" w:hAnsi="Cambria" w:cs="Calibri"/>
          <w:sz w:val="22"/>
          <w:szCs w:val="22"/>
        </w:rPr>
      </w:pPr>
    </w:p>
    <w:p w14:paraId="51A7149C" w14:textId="77777777" w:rsidR="000B2115" w:rsidRPr="009608BD" w:rsidRDefault="000B2115" w:rsidP="000B2115">
      <w:pPr>
        <w:spacing w:line="300" w:lineRule="exact"/>
        <w:rPr>
          <w:rFonts w:ascii="Cambria" w:hAnsi="Cambria" w:cs="Calibri"/>
          <w:b/>
          <w:sz w:val="22"/>
          <w:szCs w:val="22"/>
          <w:u w:val="single"/>
        </w:rPr>
      </w:pPr>
      <w:r>
        <w:rPr>
          <w:rFonts w:ascii="Cambria" w:hAnsi="Cambria" w:cs="Calibri"/>
          <w:b/>
          <w:sz w:val="22"/>
          <w:szCs w:val="22"/>
          <w:u w:val="single"/>
        </w:rPr>
        <w:t>4</w:t>
      </w:r>
      <w:r w:rsidRPr="009608BD">
        <w:rPr>
          <w:rFonts w:ascii="Cambria" w:hAnsi="Cambria" w:cs="Calibri"/>
          <w:b/>
          <w:sz w:val="22"/>
          <w:szCs w:val="22"/>
          <w:u w:val="single"/>
        </w:rPr>
        <w:t>.</w:t>
      </w:r>
      <w:r>
        <w:rPr>
          <w:rFonts w:ascii="Cambria" w:hAnsi="Cambria" w:cs="Calibri"/>
          <w:b/>
          <w:sz w:val="22"/>
          <w:szCs w:val="22"/>
          <w:u w:val="single"/>
        </w:rPr>
        <w:t>3</w:t>
      </w:r>
      <w:r w:rsidRPr="009608BD">
        <w:rPr>
          <w:rFonts w:ascii="Cambria" w:hAnsi="Cambria" w:cs="Calibri"/>
          <w:b/>
          <w:sz w:val="22"/>
          <w:szCs w:val="22"/>
          <w:u w:val="single"/>
        </w:rPr>
        <w:t> </w:t>
      </w:r>
      <w:r>
        <w:rPr>
          <w:rFonts w:ascii="Cambria" w:hAnsi="Cambria" w:cs="Calibri"/>
          <w:b/>
          <w:sz w:val="22"/>
          <w:szCs w:val="22"/>
          <w:u w:val="single"/>
        </w:rPr>
        <w:t>–</w:t>
      </w:r>
      <w:r w:rsidRPr="009608BD">
        <w:rPr>
          <w:rFonts w:ascii="Cambria" w:hAnsi="Cambria" w:cs="Calibri"/>
          <w:b/>
          <w:sz w:val="22"/>
          <w:szCs w:val="22"/>
          <w:u w:val="single"/>
        </w:rPr>
        <w:t xml:space="preserve"> </w:t>
      </w:r>
      <w:r>
        <w:rPr>
          <w:rFonts w:ascii="Cambria" w:hAnsi="Cambria" w:cs="Calibri"/>
          <w:b/>
          <w:sz w:val="22"/>
          <w:szCs w:val="22"/>
          <w:u w:val="single"/>
        </w:rPr>
        <w:t>Jours de repos non travaillés</w:t>
      </w:r>
      <w:r w:rsidRPr="009608BD">
        <w:rPr>
          <w:rFonts w:ascii="Cambria" w:hAnsi="Cambria" w:cs="Calibri"/>
          <w:b/>
          <w:sz w:val="22"/>
          <w:szCs w:val="22"/>
          <w:u w:val="single"/>
        </w:rPr>
        <w:t xml:space="preserve"> </w:t>
      </w:r>
    </w:p>
    <w:p w14:paraId="11CE93A5" w14:textId="77777777" w:rsidR="000B2115" w:rsidRPr="009608BD" w:rsidRDefault="000B2115" w:rsidP="000B2115">
      <w:pPr>
        <w:spacing w:line="300" w:lineRule="exact"/>
        <w:rPr>
          <w:rFonts w:ascii="Cambria" w:hAnsi="Cambria" w:cs="Calibri"/>
          <w:sz w:val="22"/>
          <w:szCs w:val="22"/>
        </w:rPr>
      </w:pPr>
    </w:p>
    <w:p w14:paraId="3D02D4CB" w14:textId="77777777" w:rsidR="000B2115" w:rsidRPr="00566297" w:rsidRDefault="000B2115" w:rsidP="000B2115">
      <w:pPr>
        <w:spacing w:line="300" w:lineRule="exact"/>
        <w:ind w:right="-284"/>
        <w:rPr>
          <w:rFonts w:ascii="Cambria" w:hAnsi="Cambria" w:cs="Calibri"/>
          <w:sz w:val="22"/>
          <w:szCs w:val="22"/>
        </w:rPr>
      </w:pPr>
      <w:r w:rsidRPr="00566297">
        <w:rPr>
          <w:rFonts w:ascii="Cambria" w:hAnsi="Cambria" w:cs="Calibri"/>
          <w:sz w:val="22"/>
          <w:szCs w:val="22"/>
        </w:rPr>
        <w:t xml:space="preserve">Compte tenu du fait que le salarié travaille au maximum </w:t>
      </w:r>
      <w:r w:rsidRPr="00D43813">
        <w:rPr>
          <w:rFonts w:ascii="Cambria" w:hAnsi="Cambria" w:cs="Calibri"/>
          <w:sz w:val="22"/>
          <w:szCs w:val="22"/>
        </w:rPr>
        <w:t>2</w:t>
      </w:r>
      <w:r w:rsidR="00254AA9">
        <w:rPr>
          <w:rFonts w:ascii="Cambria" w:hAnsi="Cambria" w:cs="Calibri"/>
          <w:sz w:val="22"/>
          <w:szCs w:val="22"/>
        </w:rPr>
        <w:t>18</w:t>
      </w:r>
      <w:r w:rsidRPr="00D43813">
        <w:rPr>
          <w:rFonts w:ascii="Cambria" w:hAnsi="Cambria" w:cs="Calibri"/>
          <w:sz w:val="22"/>
          <w:szCs w:val="22"/>
        </w:rPr>
        <w:t xml:space="preserve"> jours</w:t>
      </w:r>
      <w:r w:rsidRPr="00566297">
        <w:rPr>
          <w:rFonts w:ascii="Cambria" w:hAnsi="Cambria" w:cs="Calibri"/>
          <w:sz w:val="22"/>
          <w:szCs w:val="22"/>
        </w:rPr>
        <w:t xml:space="preserve">, journée de solidarité incluse, au cours de la période de référence, il bénéficie de jours non travaillés (JNT) qui s’ajoutent aux repos hebdomadaires, aux congés payés annuels et aux jours fériés. </w:t>
      </w:r>
    </w:p>
    <w:p w14:paraId="30AA3DE6" w14:textId="77777777" w:rsidR="000B2115" w:rsidRPr="00566297" w:rsidRDefault="000B2115" w:rsidP="000B2115">
      <w:pPr>
        <w:pStyle w:val="Corpsdetexte2"/>
        <w:spacing w:after="0" w:line="300" w:lineRule="exact"/>
        <w:ind w:right="-284"/>
        <w:rPr>
          <w:rFonts w:ascii="Cambria" w:hAnsi="Cambria" w:cs="Calibri"/>
          <w:szCs w:val="22"/>
        </w:rPr>
      </w:pPr>
    </w:p>
    <w:p w14:paraId="0E156558" w14:textId="478CC390" w:rsidR="000B2115" w:rsidRPr="00DE3C63" w:rsidRDefault="000B2115" w:rsidP="000B2115">
      <w:pPr>
        <w:spacing w:line="300" w:lineRule="exact"/>
        <w:rPr>
          <w:rFonts w:ascii="Cambria" w:hAnsi="Cambria" w:cs="Calibri"/>
          <w:strike/>
          <w:sz w:val="22"/>
          <w:szCs w:val="22"/>
        </w:rPr>
      </w:pPr>
      <w:r w:rsidRPr="00D43813">
        <w:rPr>
          <w:rFonts w:ascii="Cambria" w:hAnsi="Cambria" w:cs="Calibri"/>
          <w:sz w:val="22"/>
          <w:szCs w:val="22"/>
        </w:rPr>
        <w:t>Le positionnement des jours ou demi-journées de repos se fait au choix du salarié, en concertation avec la hiérarchie</w:t>
      </w:r>
      <w:r w:rsidRPr="00010D74">
        <w:rPr>
          <w:rFonts w:ascii="Cambria" w:hAnsi="Cambria" w:cs="Calibri"/>
          <w:sz w:val="22"/>
          <w:szCs w:val="22"/>
        </w:rPr>
        <w:t xml:space="preserve">, dans le respect du bon fonctionnement du service dont il </w:t>
      </w:r>
      <w:r w:rsidRPr="00DE3C63">
        <w:rPr>
          <w:rFonts w:ascii="Cambria" w:hAnsi="Cambria" w:cs="Calibri"/>
          <w:sz w:val="22"/>
          <w:szCs w:val="22"/>
        </w:rPr>
        <w:t>dépend</w:t>
      </w:r>
      <w:r w:rsidR="009B3D9D">
        <w:rPr>
          <w:rFonts w:ascii="Cambria" w:hAnsi="Cambria" w:cs="Calibri"/>
          <w:sz w:val="22"/>
          <w:szCs w:val="22"/>
        </w:rPr>
        <w:t>.</w:t>
      </w:r>
    </w:p>
    <w:p w14:paraId="65DD8AB4" w14:textId="77777777" w:rsidR="000B2115" w:rsidRPr="00566297" w:rsidRDefault="000B2115" w:rsidP="000B2115">
      <w:pPr>
        <w:pStyle w:val="Corpsdetexte2"/>
        <w:spacing w:after="0" w:line="300" w:lineRule="exact"/>
        <w:ind w:right="-284"/>
        <w:rPr>
          <w:rFonts w:ascii="Cambria" w:hAnsi="Cambria" w:cs="Calibri"/>
          <w:szCs w:val="22"/>
        </w:rPr>
      </w:pPr>
    </w:p>
    <w:p w14:paraId="7F1EFBE5" w14:textId="77777777" w:rsidR="000B2115" w:rsidRPr="00566297" w:rsidRDefault="000B2115" w:rsidP="000B2115">
      <w:pPr>
        <w:pStyle w:val="Corpsdetexte2"/>
        <w:spacing w:after="0" w:line="300" w:lineRule="exact"/>
        <w:ind w:right="-284"/>
        <w:rPr>
          <w:rFonts w:ascii="Cambria" w:hAnsi="Cambria" w:cs="Calibri"/>
          <w:szCs w:val="22"/>
        </w:rPr>
      </w:pPr>
      <w:r w:rsidRPr="00566297">
        <w:rPr>
          <w:rFonts w:ascii="Cambria" w:hAnsi="Cambria" w:cs="Calibri"/>
          <w:szCs w:val="22"/>
        </w:rPr>
        <w:t>La demi-journée s’entend comme le temps s’écoulant avant la pause prévue pour le déjeuner ou le temps s’écoulant après le déjeuner.</w:t>
      </w:r>
    </w:p>
    <w:p w14:paraId="62B27E98" w14:textId="77777777" w:rsidR="000B2115" w:rsidRPr="00566297" w:rsidRDefault="000B2115" w:rsidP="000B2115">
      <w:pPr>
        <w:spacing w:line="300" w:lineRule="exact"/>
        <w:ind w:right="-284"/>
        <w:rPr>
          <w:rFonts w:ascii="Cambria" w:hAnsi="Cambria" w:cs="Calibri"/>
          <w:sz w:val="22"/>
          <w:szCs w:val="22"/>
        </w:rPr>
      </w:pPr>
    </w:p>
    <w:p w14:paraId="74AF778A" w14:textId="77777777" w:rsidR="000B2115" w:rsidRPr="00566297" w:rsidRDefault="000B2115" w:rsidP="000B2115">
      <w:pPr>
        <w:spacing w:line="300" w:lineRule="exact"/>
        <w:ind w:right="-284"/>
        <w:rPr>
          <w:rFonts w:ascii="Cambria" w:hAnsi="Cambria" w:cs="Calibri"/>
          <w:sz w:val="22"/>
          <w:szCs w:val="22"/>
        </w:rPr>
      </w:pPr>
      <w:r w:rsidRPr="00566297">
        <w:rPr>
          <w:rFonts w:ascii="Cambria" w:hAnsi="Cambria" w:cs="Calibri"/>
          <w:sz w:val="22"/>
          <w:szCs w:val="22"/>
        </w:rPr>
        <w:t>En tout état de cause, la prise de ces JNT doit être compatible avec la mission confiée au salarié et avec les contraintes du service de rattachement.</w:t>
      </w:r>
    </w:p>
    <w:p w14:paraId="0A89DFAC" w14:textId="77777777" w:rsidR="000B2115" w:rsidRPr="00566297" w:rsidRDefault="000B2115" w:rsidP="000B2115">
      <w:pPr>
        <w:pStyle w:val="Corpsdetexte2"/>
        <w:spacing w:after="0" w:line="300" w:lineRule="exact"/>
        <w:ind w:right="-284"/>
        <w:rPr>
          <w:rFonts w:ascii="Cambria" w:hAnsi="Cambria" w:cs="Calibri"/>
          <w:szCs w:val="22"/>
        </w:rPr>
      </w:pPr>
    </w:p>
    <w:p w14:paraId="66568ABF" w14:textId="77777777" w:rsidR="000B2115" w:rsidRPr="00726036" w:rsidRDefault="000B2115" w:rsidP="000B2115">
      <w:pPr>
        <w:pStyle w:val="Corpsdetexte2"/>
        <w:spacing w:after="0" w:line="300" w:lineRule="exact"/>
        <w:ind w:right="-284"/>
        <w:rPr>
          <w:rFonts w:ascii="Cambria" w:hAnsi="Cambria" w:cs="Calibri"/>
          <w:szCs w:val="22"/>
        </w:rPr>
      </w:pPr>
      <w:r>
        <w:rPr>
          <w:rFonts w:ascii="Cambria" w:hAnsi="Cambria" w:cs="Calibri"/>
          <w:szCs w:val="22"/>
        </w:rPr>
        <w:t xml:space="preserve">Les </w:t>
      </w:r>
      <w:r w:rsidRPr="00566297">
        <w:rPr>
          <w:rFonts w:ascii="Cambria" w:hAnsi="Cambria" w:cs="Calibri"/>
          <w:szCs w:val="22"/>
        </w:rPr>
        <w:t>JNT ne se reportent pas d’une période de référence sur une autre.</w:t>
      </w:r>
    </w:p>
    <w:p w14:paraId="2115A33F" w14:textId="77777777" w:rsidR="000B2115" w:rsidRDefault="000B2115" w:rsidP="000B2115">
      <w:pPr>
        <w:spacing w:line="300" w:lineRule="exact"/>
        <w:rPr>
          <w:rFonts w:ascii="Cambria" w:hAnsi="Cambria" w:cs="Calibri"/>
          <w:b/>
          <w:sz w:val="22"/>
          <w:szCs w:val="22"/>
          <w:u w:val="single"/>
        </w:rPr>
      </w:pPr>
    </w:p>
    <w:p w14:paraId="562463E7" w14:textId="77777777" w:rsidR="000B2115" w:rsidRPr="002F6AEF" w:rsidRDefault="000B2115" w:rsidP="000B2115">
      <w:pPr>
        <w:spacing w:line="300" w:lineRule="exact"/>
        <w:rPr>
          <w:rFonts w:ascii="Cambria" w:hAnsi="Cambria" w:cs="Calibri"/>
          <w:b/>
          <w:sz w:val="22"/>
          <w:szCs w:val="22"/>
          <w:u w:val="single"/>
        </w:rPr>
      </w:pPr>
      <w:r>
        <w:rPr>
          <w:rFonts w:ascii="Cambria" w:hAnsi="Cambria" w:cs="Calibri"/>
          <w:b/>
          <w:sz w:val="22"/>
          <w:szCs w:val="22"/>
          <w:u w:val="single"/>
        </w:rPr>
        <w:t>4</w:t>
      </w:r>
      <w:r w:rsidRPr="002F6AEF">
        <w:rPr>
          <w:rFonts w:ascii="Cambria" w:hAnsi="Cambria" w:cs="Calibri"/>
          <w:b/>
          <w:sz w:val="22"/>
          <w:szCs w:val="22"/>
          <w:u w:val="single"/>
        </w:rPr>
        <w:t>.</w:t>
      </w:r>
      <w:r>
        <w:rPr>
          <w:rFonts w:ascii="Cambria" w:hAnsi="Cambria" w:cs="Calibri"/>
          <w:b/>
          <w:sz w:val="22"/>
          <w:szCs w:val="22"/>
          <w:u w:val="single"/>
        </w:rPr>
        <w:t>4</w:t>
      </w:r>
      <w:r w:rsidRPr="002F6AEF">
        <w:rPr>
          <w:rFonts w:ascii="Cambria" w:hAnsi="Cambria" w:cs="Calibri"/>
          <w:b/>
          <w:sz w:val="22"/>
          <w:szCs w:val="22"/>
          <w:u w:val="single"/>
        </w:rPr>
        <w:t> - Temps de travail supplémentaire et renonciation aux jours de repos</w:t>
      </w:r>
    </w:p>
    <w:p w14:paraId="4D1981B7" w14:textId="77777777" w:rsidR="000B2115" w:rsidRPr="002F6AEF" w:rsidRDefault="000B2115" w:rsidP="000B2115">
      <w:pPr>
        <w:spacing w:line="300" w:lineRule="exact"/>
        <w:rPr>
          <w:rFonts w:ascii="Cambria" w:hAnsi="Cambria" w:cs="Calibri"/>
          <w:sz w:val="22"/>
          <w:szCs w:val="22"/>
        </w:rPr>
      </w:pPr>
    </w:p>
    <w:p w14:paraId="6692196D" w14:textId="77777777" w:rsidR="000B2115" w:rsidRPr="009608BD" w:rsidRDefault="000B2115" w:rsidP="000B2115">
      <w:pPr>
        <w:spacing w:line="300" w:lineRule="exact"/>
        <w:rPr>
          <w:rFonts w:ascii="Cambria" w:hAnsi="Cambria" w:cs="Calibri"/>
          <w:sz w:val="22"/>
          <w:szCs w:val="22"/>
        </w:rPr>
      </w:pPr>
      <w:r w:rsidRPr="009608BD">
        <w:rPr>
          <w:rFonts w:ascii="Cambria" w:hAnsi="Cambria" w:cs="Calibri"/>
          <w:sz w:val="22"/>
          <w:szCs w:val="22"/>
        </w:rPr>
        <w:t xml:space="preserve">Au titre de chaque période annuelle de référence, le salarié qui le souhaite peut, en accord avec la direction, renoncer à une partie des jours de repos supplémentaires prévu à l’article </w:t>
      </w:r>
      <w:r>
        <w:rPr>
          <w:rFonts w:ascii="Cambria" w:hAnsi="Cambria" w:cs="Calibri"/>
          <w:sz w:val="22"/>
          <w:szCs w:val="22"/>
        </w:rPr>
        <w:t>4</w:t>
      </w:r>
      <w:r w:rsidRPr="009608BD">
        <w:rPr>
          <w:rFonts w:ascii="Cambria" w:hAnsi="Cambria" w:cs="Calibri"/>
          <w:sz w:val="22"/>
          <w:szCs w:val="22"/>
        </w:rPr>
        <w:t>.</w:t>
      </w:r>
      <w:r>
        <w:rPr>
          <w:rFonts w:ascii="Cambria" w:hAnsi="Cambria" w:cs="Calibri"/>
          <w:sz w:val="22"/>
          <w:szCs w:val="22"/>
        </w:rPr>
        <w:t>3</w:t>
      </w:r>
      <w:r w:rsidRPr="009608BD">
        <w:rPr>
          <w:rFonts w:ascii="Cambria" w:hAnsi="Cambria" w:cs="Calibri"/>
          <w:sz w:val="22"/>
          <w:szCs w:val="22"/>
        </w:rPr>
        <w:t xml:space="preserve"> ci-avant, moyennant le versement d’une rémunération supplémentaire par jour travaillé en plus, au-delà du plafond annuel fixé par le présent accord.</w:t>
      </w:r>
    </w:p>
    <w:p w14:paraId="0DE66389" w14:textId="77777777" w:rsidR="000B2115" w:rsidRPr="009608BD" w:rsidRDefault="000B2115" w:rsidP="000B2115">
      <w:pPr>
        <w:spacing w:line="300" w:lineRule="exact"/>
        <w:rPr>
          <w:rFonts w:ascii="Cambria" w:hAnsi="Cambria" w:cs="Calibri"/>
          <w:sz w:val="22"/>
          <w:szCs w:val="22"/>
        </w:rPr>
      </w:pPr>
    </w:p>
    <w:p w14:paraId="5A8538B0" w14:textId="77777777" w:rsidR="000B2115" w:rsidRPr="007B36E4" w:rsidRDefault="000B2115" w:rsidP="000B2115">
      <w:pPr>
        <w:spacing w:line="300" w:lineRule="exact"/>
        <w:rPr>
          <w:rFonts w:ascii="Cambria" w:hAnsi="Cambria" w:cs="Calibri"/>
          <w:sz w:val="22"/>
          <w:szCs w:val="22"/>
        </w:rPr>
      </w:pPr>
      <w:r w:rsidRPr="009608BD">
        <w:rPr>
          <w:rFonts w:ascii="Cambria" w:hAnsi="Cambria" w:cs="Calibri"/>
          <w:sz w:val="22"/>
          <w:szCs w:val="22"/>
        </w:rPr>
        <w:t xml:space="preserve">La demande du salarié est formée par écrit précisant le nombre de jours de repos auquel il </w:t>
      </w:r>
      <w:r w:rsidRPr="007B36E4">
        <w:rPr>
          <w:rFonts w:ascii="Cambria" w:hAnsi="Cambria" w:cs="Calibri"/>
          <w:sz w:val="22"/>
          <w:szCs w:val="22"/>
        </w:rPr>
        <w:t>souhaite renoncer pour la période annuelle de référence considérée.</w:t>
      </w:r>
    </w:p>
    <w:p w14:paraId="43DCA170" w14:textId="77777777" w:rsidR="000B2115" w:rsidRPr="007B36E4" w:rsidRDefault="000B2115" w:rsidP="000B2115">
      <w:pPr>
        <w:spacing w:line="300" w:lineRule="exact"/>
        <w:rPr>
          <w:rFonts w:ascii="Cambria" w:hAnsi="Cambria" w:cs="Calibri"/>
          <w:sz w:val="22"/>
          <w:szCs w:val="22"/>
        </w:rPr>
      </w:pPr>
    </w:p>
    <w:p w14:paraId="022A15F1" w14:textId="62326EC7" w:rsidR="000B2115" w:rsidRPr="006551AB" w:rsidRDefault="000B2115" w:rsidP="000B2115">
      <w:pPr>
        <w:spacing w:line="300" w:lineRule="exact"/>
        <w:rPr>
          <w:rFonts w:ascii="Cambria" w:hAnsi="Cambria" w:cs="Calibri"/>
          <w:sz w:val="22"/>
          <w:szCs w:val="22"/>
        </w:rPr>
      </w:pPr>
      <w:r w:rsidRPr="007B36E4">
        <w:rPr>
          <w:rFonts w:ascii="Cambria" w:hAnsi="Cambria" w:cs="Calibri"/>
          <w:sz w:val="22"/>
          <w:szCs w:val="22"/>
        </w:rPr>
        <w:t>Le nombre de jours travaillés dans l’année ne peut excé</w:t>
      </w:r>
      <w:r w:rsidRPr="006551AB">
        <w:rPr>
          <w:rFonts w:ascii="Cambria" w:hAnsi="Cambria" w:cs="Calibri"/>
          <w:sz w:val="22"/>
          <w:szCs w:val="22"/>
        </w:rPr>
        <w:t>der un nombre maximal de</w:t>
      </w:r>
      <w:r w:rsidR="00CE68E2" w:rsidRPr="006551AB">
        <w:rPr>
          <w:rFonts w:ascii="Cambria" w:hAnsi="Cambria" w:cs="Calibri"/>
          <w:sz w:val="22"/>
          <w:szCs w:val="22"/>
        </w:rPr>
        <w:t xml:space="preserve"> 230</w:t>
      </w:r>
      <w:r w:rsidRPr="006551AB">
        <w:rPr>
          <w:rFonts w:ascii="Cambria" w:hAnsi="Cambria" w:cs="Calibri"/>
          <w:sz w:val="22"/>
          <w:szCs w:val="22"/>
        </w:rPr>
        <w:t xml:space="preserve"> jours.  </w:t>
      </w:r>
    </w:p>
    <w:p w14:paraId="23986045" w14:textId="77777777" w:rsidR="000B2115" w:rsidRPr="006551AB" w:rsidRDefault="000B2115" w:rsidP="000B2115">
      <w:pPr>
        <w:spacing w:line="300" w:lineRule="exact"/>
        <w:rPr>
          <w:rFonts w:ascii="Cambria" w:hAnsi="Cambria" w:cs="Calibri"/>
          <w:sz w:val="22"/>
          <w:szCs w:val="22"/>
        </w:rPr>
      </w:pPr>
    </w:p>
    <w:p w14:paraId="27B206DF" w14:textId="77777777" w:rsidR="000B2115" w:rsidRPr="009608BD" w:rsidRDefault="000B2115" w:rsidP="000B2115">
      <w:pPr>
        <w:spacing w:line="300" w:lineRule="exact"/>
        <w:rPr>
          <w:rFonts w:ascii="Cambria" w:hAnsi="Cambria" w:cs="Calibri"/>
          <w:sz w:val="22"/>
          <w:szCs w:val="22"/>
        </w:rPr>
      </w:pPr>
      <w:r w:rsidRPr="006551AB">
        <w:rPr>
          <w:rFonts w:ascii="Cambria" w:hAnsi="Cambria" w:cs="Calibri"/>
          <w:sz w:val="22"/>
          <w:szCs w:val="22"/>
        </w:rPr>
        <w:t>La direction pourra s’opposer par écrit à cette demande, dans le délai d’un mois à compter de la réception de la demande du bénéficiaire de la convention de forfait, sans avoir à motiver</w:t>
      </w:r>
      <w:r w:rsidRPr="00CE68E2">
        <w:rPr>
          <w:rFonts w:ascii="Cambria" w:hAnsi="Cambria" w:cs="Calibri"/>
          <w:sz w:val="22"/>
          <w:szCs w:val="22"/>
        </w:rPr>
        <w:t xml:space="preserve"> son refus.</w:t>
      </w:r>
    </w:p>
    <w:p w14:paraId="73BE4E48" w14:textId="77777777" w:rsidR="000B2115" w:rsidRPr="009608BD" w:rsidRDefault="000B2115" w:rsidP="000B2115">
      <w:pPr>
        <w:spacing w:line="300" w:lineRule="exact"/>
        <w:rPr>
          <w:rFonts w:ascii="Cambria" w:hAnsi="Cambria" w:cs="Calibri"/>
          <w:sz w:val="22"/>
          <w:szCs w:val="22"/>
        </w:rPr>
      </w:pPr>
    </w:p>
    <w:p w14:paraId="66CE25FA" w14:textId="77777777" w:rsidR="000B2115" w:rsidRPr="009608BD" w:rsidRDefault="000B2115" w:rsidP="000B2115">
      <w:pPr>
        <w:spacing w:line="300" w:lineRule="exact"/>
        <w:rPr>
          <w:rFonts w:ascii="Cambria" w:hAnsi="Cambria" w:cs="Calibri"/>
          <w:sz w:val="22"/>
          <w:szCs w:val="22"/>
        </w:rPr>
      </w:pPr>
      <w:r w:rsidRPr="009608BD">
        <w:rPr>
          <w:rFonts w:ascii="Cambria" w:hAnsi="Cambria" w:cs="Calibri"/>
          <w:sz w:val="22"/>
          <w:szCs w:val="22"/>
        </w:rPr>
        <w:t>Chaque année, l’accord entre le salarié et la direction portant renonciation aux jours de repos au titre de la période annuelle de référence considérée doit faire l’objet d’un avenant au contrat de travail précisant le nombre de jours auxquels le salarié renonce, la période annuelle à laquelle se rapporte cette renonciation, ainsi que le taux de majoration applicable à la rémunération de ce temps de travail supplémentaire en application de l’article L. 3121-59 du Code du travail.</w:t>
      </w:r>
    </w:p>
    <w:p w14:paraId="0D93D18C" w14:textId="77777777" w:rsidR="000B2115" w:rsidRDefault="000B2115" w:rsidP="000B2115">
      <w:pPr>
        <w:spacing w:line="300" w:lineRule="exact"/>
        <w:rPr>
          <w:rFonts w:ascii="Cambria" w:hAnsi="Cambria" w:cs="Calibri"/>
          <w:sz w:val="22"/>
          <w:szCs w:val="22"/>
        </w:rPr>
      </w:pPr>
    </w:p>
    <w:p w14:paraId="2DE193B6" w14:textId="77777777" w:rsidR="00F72F11" w:rsidRDefault="00F72F11" w:rsidP="000B2115">
      <w:pPr>
        <w:spacing w:line="300" w:lineRule="exact"/>
        <w:rPr>
          <w:rFonts w:ascii="Cambria" w:hAnsi="Cambria" w:cs="Calibri"/>
          <w:sz w:val="22"/>
          <w:szCs w:val="22"/>
        </w:rPr>
      </w:pPr>
    </w:p>
    <w:p w14:paraId="280E0D2E" w14:textId="77777777" w:rsidR="00F72F11" w:rsidRDefault="00F72F11" w:rsidP="000B2115">
      <w:pPr>
        <w:spacing w:line="300" w:lineRule="exact"/>
        <w:rPr>
          <w:rFonts w:ascii="Cambria" w:hAnsi="Cambria" w:cs="Calibri"/>
          <w:sz w:val="22"/>
          <w:szCs w:val="22"/>
        </w:rPr>
      </w:pPr>
    </w:p>
    <w:p w14:paraId="634BC31A" w14:textId="77777777" w:rsidR="00F72F11" w:rsidRPr="009608BD" w:rsidRDefault="00F72F11" w:rsidP="000B2115">
      <w:pPr>
        <w:spacing w:line="300" w:lineRule="exact"/>
        <w:rPr>
          <w:rFonts w:ascii="Cambria" w:hAnsi="Cambria" w:cs="Calibri"/>
          <w:sz w:val="22"/>
          <w:szCs w:val="22"/>
        </w:rPr>
      </w:pPr>
    </w:p>
    <w:p w14:paraId="7ADAA6A5" w14:textId="77777777" w:rsidR="000B2115" w:rsidRPr="006551AB" w:rsidRDefault="000B2115" w:rsidP="000B2115">
      <w:pPr>
        <w:spacing w:after="120" w:line="300" w:lineRule="exact"/>
        <w:rPr>
          <w:rFonts w:ascii="Cambria" w:hAnsi="Cambria" w:cs="Calibri"/>
          <w:sz w:val="22"/>
          <w:szCs w:val="22"/>
        </w:rPr>
      </w:pPr>
      <w:r w:rsidRPr="006551AB">
        <w:rPr>
          <w:rFonts w:ascii="Cambria" w:hAnsi="Cambria" w:cs="Calibri"/>
          <w:sz w:val="22"/>
          <w:szCs w:val="22"/>
        </w:rPr>
        <w:lastRenderedPageBreak/>
        <w:t>Le taux de majoration applicable à la rémunération du temps de travail supplémentaire découlant du présent article sera égal à :</w:t>
      </w:r>
    </w:p>
    <w:p w14:paraId="31381063" w14:textId="4B451A2C" w:rsidR="000B2115" w:rsidRPr="006551AB" w:rsidRDefault="000B2115" w:rsidP="000B2115">
      <w:pPr>
        <w:pStyle w:val="Paragraphedeliste"/>
        <w:numPr>
          <w:ilvl w:val="0"/>
          <w:numId w:val="2"/>
        </w:numPr>
        <w:spacing w:after="120" w:line="300" w:lineRule="exact"/>
        <w:contextualSpacing w:val="0"/>
        <w:rPr>
          <w:rFonts w:ascii="Cambria" w:hAnsi="Cambria" w:cs="Calibri"/>
          <w:sz w:val="22"/>
          <w:szCs w:val="22"/>
        </w:rPr>
      </w:pPr>
      <w:r w:rsidRPr="006551AB">
        <w:rPr>
          <w:rFonts w:ascii="Cambria" w:hAnsi="Cambria" w:cs="Calibri"/>
          <w:sz w:val="22"/>
          <w:szCs w:val="22"/>
        </w:rPr>
        <w:t xml:space="preserve">20% de la rémunération jusqu’à </w:t>
      </w:r>
      <w:r w:rsidR="00CE68E2" w:rsidRPr="006551AB">
        <w:rPr>
          <w:rFonts w:ascii="Cambria" w:hAnsi="Cambria" w:cs="Calibri"/>
          <w:sz w:val="22"/>
          <w:szCs w:val="22"/>
        </w:rPr>
        <w:t>222</w:t>
      </w:r>
      <w:r w:rsidRPr="006551AB">
        <w:rPr>
          <w:rFonts w:ascii="Cambria" w:hAnsi="Cambria" w:cs="Calibri"/>
          <w:sz w:val="22"/>
          <w:szCs w:val="22"/>
        </w:rPr>
        <w:t xml:space="preserve"> jours. </w:t>
      </w:r>
    </w:p>
    <w:p w14:paraId="3509E71F" w14:textId="0E43CE65" w:rsidR="00CE68E2" w:rsidRPr="006551AB" w:rsidRDefault="00CE68E2" w:rsidP="000B2115">
      <w:pPr>
        <w:pStyle w:val="Paragraphedeliste"/>
        <w:numPr>
          <w:ilvl w:val="0"/>
          <w:numId w:val="2"/>
        </w:numPr>
        <w:spacing w:after="120" w:line="300" w:lineRule="exact"/>
        <w:contextualSpacing w:val="0"/>
        <w:rPr>
          <w:rFonts w:ascii="Cambria" w:hAnsi="Cambria" w:cs="Calibri"/>
          <w:sz w:val="22"/>
          <w:szCs w:val="22"/>
        </w:rPr>
      </w:pPr>
      <w:r w:rsidRPr="006551AB">
        <w:rPr>
          <w:rFonts w:ascii="Cambria" w:hAnsi="Cambria" w:cs="Calibri"/>
          <w:sz w:val="22"/>
          <w:szCs w:val="22"/>
        </w:rPr>
        <w:t>35% au-delà.</w:t>
      </w:r>
    </w:p>
    <w:p w14:paraId="4ED976F6" w14:textId="12438351" w:rsidR="000B2115" w:rsidRPr="00AD7D2F" w:rsidRDefault="000B2115" w:rsidP="000B2115">
      <w:pPr>
        <w:spacing w:line="300" w:lineRule="exact"/>
        <w:rPr>
          <w:rFonts w:ascii="Cambria" w:hAnsi="Cambria" w:cs="Arial"/>
          <w:sz w:val="22"/>
          <w:szCs w:val="22"/>
        </w:rPr>
      </w:pPr>
      <w:r w:rsidRPr="00AD7D2F">
        <w:rPr>
          <w:rFonts w:ascii="Cambria" w:hAnsi="Cambria" w:cs="Arial"/>
          <w:sz w:val="22"/>
          <w:szCs w:val="22"/>
        </w:rPr>
        <w:t>Pour un forfait annuel de 2</w:t>
      </w:r>
      <w:r w:rsidR="00CE68E2">
        <w:rPr>
          <w:rFonts w:ascii="Cambria" w:hAnsi="Cambria" w:cs="Arial"/>
          <w:sz w:val="22"/>
          <w:szCs w:val="22"/>
        </w:rPr>
        <w:t>18</w:t>
      </w:r>
      <w:r w:rsidRPr="00AD7D2F">
        <w:rPr>
          <w:rFonts w:ascii="Cambria" w:hAnsi="Cambria" w:cs="Arial"/>
          <w:sz w:val="22"/>
          <w:szCs w:val="22"/>
        </w:rPr>
        <w:t xml:space="preserve"> jours (2</w:t>
      </w:r>
      <w:r w:rsidR="00CE68E2">
        <w:rPr>
          <w:rFonts w:ascii="Cambria" w:hAnsi="Cambria" w:cs="Arial"/>
          <w:sz w:val="22"/>
          <w:szCs w:val="22"/>
        </w:rPr>
        <w:t>17</w:t>
      </w:r>
      <w:r>
        <w:rPr>
          <w:rFonts w:ascii="Cambria" w:hAnsi="Cambria" w:cs="Arial"/>
          <w:sz w:val="22"/>
          <w:szCs w:val="22"/>
        </w:rPr>
        <w:t xml:space="preserve"> jours </w:t>
      </w:r>
      <w:r w:rsidRPr="00AD7D2F">
        <w:rPr>
          <w:rFonts w:ascii="Cambria" w:hAnsi="Cambria" w:cs="Arial"/>
          <w:sz w:val="22"/>
          <w:szCs w:val="22"/>
        </w:rPr>
        <w:t>travaillés</w:t>
      </w:r>
      <w:r w:rsidR="009444BD">
        <w:rPr>
          <w:rFonts w:ascii="Cambria" w:hAnsi="Cambria" w:cs="Arial"/>
          <w:sz w:val="22"/>
          <w:szCs w:val="22"/>
        </w:rPr>
        <w:t xml:space="preserve"> </w:t>
      </w:r>
      <w:r w:rsidRPr="00AD7D2F">
        <w:rPr>
          <w:rFonts w:ascii="Cambria" w:hAnsi="Cambria" w:cs="Arial"/>
          <w:sz w:val="22"/>
          <w:szCs w:val="22"/>
        </w:rPr>
        <w:t xml:space="preserve">+ la journée de solidarité) et un droit à congés payés plein (25 jours ouvrés pour 12 mois de travail effectif ou assimilé), la valeur d’une journée de travail est calculée selon la formule suivante : </w:t>
      </w:r>
    </w:p>
    <w:p w14:paraId="07B5A2C6" w14:textId="77777777" w:rsidR="000B2115" w:rsidRPr="00AD7D2F" w:rsidRDefault="000B2115" w:rsidP="000B2115">
      <w:pPr>
        <w:spacing w:line="300" w:lineRule="exact"/>
        <w:rPr>
          <w:rFonts w:ascii="Cambria" w:hAnsi="Cambria" w:cs="Arial"/>
          <w:sz w:val="22"/>
          <w:szCs w:val="22"/>
        </w:rPr>
      </w:pPr>
      <w:r w:rsidRPr="00AD7D2F">
        <w:rPr>
          <w:rFonts w:ascii="Cambria" w:hAnsi="Cambria"/>
          <w:noProof/>
        </w:rPr>
        <mc:AlternateContent>
          <mc:Choice Requires="wps">
            <w:drawing>
              <wp:anchor distT="0" distB="0" distL="114300" distR="114300" simplePos="0" relativeHeight="251659264" behindDoc="0" locked="0" layoutInCell="1" allowOverlap="1" wp14:anchorId="6755C586" wp14:editId="60879998">
                <wp:simplePos x="0" y="0"/>
                <wp:positionH relativeFrom="column">
                  <wp:posOffset>-186055</wp:posOffset>
                </wp:positionH>
                <wp:positionV relativeFrom="paragraph">
                  <wp:posOffset>96520</wp:posOffset>
                </wp:positionV>
                <wp:extent cx="6019800" cy="495300"/>
                <wp:effectExtent l="0" t="0" r="19050" b="19050"/>
                <wp:wrapNone/>
                <wp:docPr id="1" name="Parenthèse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19800" cy="49530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18249D"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Parenthèses 1" o:spid="_x0000_s1026" type="#_x0000_t185" style="position:absolute;margin-left:-14.65pt;margin-top:7.6pt;width:474pt;height:3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"/>
            </w:pict>
          </mc:Fallback>
        </mc:AlternateContent>
      </w:r>
    </w:p>
    <w:p w14:paraId="5E322C84" w14:textId="77777777" w:rsidR="000B2115" w:rsidRPr="00AD7D2F" w:rsidRDefault="000B2115" w:rsidP="000B2115">
      <w:pPr>
        <w:pBdr>
          <w:bottom w:val="single" w:sz="4" w:space="1" w:color="auto"/>
        </w:pBdr>
        <w:spacing w:line="300" w:lineRule="exact"/>
        <w:jc w:val="center"/>
        <w:rPr>
          <w:rFonts w:ascii="Cambria" w:hAnsi="Cambria" w:cs="Arial"/>
          <w:sz w:val="22"/>
          <w:szCs w:val="22"/>
        </w:rPr>
      </w:pPr>
      <w:r w:rsidRPr="00AD7D2F">
        <w:rPr>
          <w:rFonts w:ascii="Cambria" w:hAnsi="Cambria" w:cs="Arial"/>
          <w:sz w:val="22"/>
          <w:szCs w:val="22"/>
        </w:rPr>
        <w:t>Rémunération annuelle forfaitaire</w:t>
      </w:r>
    </w:p>
    <w:p w14:paraId="45E2B2B2" w14:textId="77777777" w:rsidR="000B2115" w:rsidRPr="00AD7D2F" w:rsidRDefault="000B2115" w:rsidP="000B2115">
      <w:pPr>
        <w:spacing w:line="300" w:lineRule="exact"/>
        <w:jc w:val="center"/>
        <w:rPr>
          <w:rFonts w:ascii="Cambria" w:hAnsi="Cambria" w:cs="Arial"/>
          <w:sz w:val="22"/>
          <w:szCs w:val="22"/>
        </w:rPr>
      </w:pPr>
      <w:r w:rsidRPr="00AD7D2F">
        <w:rPr>
          <w:rFonts w:ascii="Cambria" w:hAnsi="Cambria" w:cs="Arial"/>
          <w:sz w:val="22"/>
          <w:szCs w:val="22"/>
        </w:rPr>
        <w:t>Nombre de jours du forfait + 25 + nombre de jours fériés chômés tombant un jour ouvré</w:t>
      </w:r>
    </w:p>
    <w:p w14:paraId="24EE4257" w14:textId="77777777" w:rsidR="000B2115" w:rsidRPr="00AD7D2F" w:rsidRDefault="000B2115" w:rsidP="000B2115">
      <w:pPr>
        <w:spacing w:line="300" w:lineRule="exact"/>
        <w:rPr>
          <w:rFonts w:ascii="Cambria" w:hAnsi="Cambria" w:cs="Arial"/>
          <w:sz w:val="22"/>
          <w:szCs w:val="22"/>
        </w:rPr>
      </w:pPr>
    </w:p>
    <w:p w14:paraId="6373B7C1" w14:textId="77777777" w:rsidR="000B2115" w:rsidRPr="00AD7D2F" w:rsidRDefault="000B2115" w:rsidP="000B2115">
      <w:pPr>
        <w:spacing w:line="300" w:lineRule="exact"/>
        <w:rPr>
          <w:rFonts w:ascii="Cambria" w:hAnsi="Cambria" w:cs="Arial"/>
          <w:sz w:val="22"/>
          <w:szCs w:val="22"/>
        </w:rPr>
      </w:pPr>
      <w:r w:rsidRPr="00AD7D2F">
        <w:rPr>
          <w:rFonts w:ascii="Cambria" w:hAnsi="Cambria" w:cs="Arial"/>
          <w:sz w:val="22"/>
          <w:szCs w:val="22"/>
        </w:rPr>
        <w:t>La valeur d’une demi-journée de travail est calculée suivant la formule précédente, en divisant le résultat par 2.</w:t>
      </w:r>
    </w:p>
    <w:p w14:paraId="695D5122" w14:textId="77777777" w:rsidR="000B2115" w:rsidRPr="00AD7D2F" w:rsidRDefault="000B2115" w:rsidP="000B2115">
      <w:pPr>
        <w:spacing w:line="300" w:lineRule="exact"/>
        <w:rPr>
          <w:rFonts w:ascii="Cambria" w:hAnsi="Cambria" w:cs="Arial"/>
          <w:sz w:val="22"/>
          <w:szCs w:val="22"/>
        </w:rPr>
      </w:pPr>
    </w:p>
    <w:p w14:paraId="3BFE8661" w14:textId="77777777" w:rsidR="000B2115" w:rsidRDefault="000B2115" w:rsidP="000B2115">
      <w:pPr>
        <w:tabs>
          <w:tab w:val="left" w:pos="2783"/>
          <w:tab w:val="center" w:pos="4536"/>
        </w:tabs>
        <w:spacing w:line="300" w:lineRule="exact"/>
        <w:rPr>
          <w:rFonts w:ascii="Cambria" w:hAnsi="Cambria" w:cs="Calibri"/>
          <w:sz w:val="22"/>
          <w:szCs w:val="22"/>
        </w:rPr>
      </w:pPr>
      <w:r w:rsidRPr="00AD7D2F">
        <w:rPr>
          <w:rFonts w:ascii="Cambria" w:hAnsi="Cambria" w:cs="Calibri"/>
          <w:sz w:val="22"/>
          <w:szCs w:val="22"/>
        </w:rPr>
        <w:t xml:space="preserve">Le salaire journalier (calculé dans les conditions rappelées ci-avant) augmenté de la majoration afférente sera versé au plus tard avec la paie du mois suivant l’acceptation par la direction de la demande de renonciation. </w:t>
      </w:r>
    </w:p>
    <w:p w14:paraId="3ACE399B" w14:textId="56B14CB7" w:rsidR="000B2115" w:rsidRPr="009608BD" w:rsidRDefault="000B2115" w:rsidP="000B2115">
      <w:pPr>
        <w:tabs>
          <w:tab w:val="left" w:pos="2783"/>
          <w:tab w:val="center" w:pos="4536"/>
        </w:tabs>
        <w:spacing w:line="300" w:lineRule="exact"/>
        <w:rPr>
          <w:rFonts w:ascii="Cambria" w:hAnsi="Cambria" w:cs="Calibri"/>
          <w:sz w:val="22"/>
          <w:szCs w:val="22"/>
        </w:rPr>
      </w:pPr>
    </w:p>
    <w:p w14:paraId="1484BAB1" w14:textId="77777777" w:rsidR="000B2115" w:rsidRPr="009608BD" w:rsidRDefault="000B2115" w:rsidP="000B2115">
      <w:pPr>
        <w:spacing w:line="300" w:lineRule="exact"/>
        <w:rPr>
          <w:rFonts w:ascii="Cambria" w:hAnsi="Cambria" w:cs="Calibri"/>
          <w:b/>
          <w:sz w:val="22"/>
          <w:szCs w:val="22"/>
          <w:u w:val="single"/>
        </w:rPr>
      </w:pPr>
      <w:r>
        <w:rPr>
          <w:rFonts w:ascii="Cambria" w:hAnsi="Cambria" w:cs="Calibri"/>
          <w:b/>
          <w:bCs/>
          <w:sz w:val="22"/>
          <w:szCs w:val="22"/>
          <w:u w:val="single"/>
        </w:rPr>
        <w:t>4</w:t>
      </w:r>
      <w:r w:rsidRPr="00AD7D2F">
        <w:rPr>
          <w:rFonts w:ascii="Cambria" w:hAnsi="Cambria" w:cs="Calibri"/>
          <w:b/>
          <w:bCs/>
          <w:sz w:val="22"/>
          <w:szCs w:val="22"/>
          <w:u w:val="single"/>
        </w:rPr>
        <w:t>.5 -</w:t>
      </w:r>
      <w:r w:rsidRPr="009608BD">
        <w:rPr>
          <w:rFonts w:ascii="Cambria" w:hAnsi="Cambria" w:cs="Calibri"/>
          <w:b/>
          <w:sz w:val="22"/>
          <w:szCs w:val="22"/>
          <w:u w:val="single"/>
        </w:rPr>
        <w:t xml:space="preserve"> Amplitude des journées de travail </w:t>
      </w:r>
    </w:p>
    <w:p w14:paraId="42FACCE7" w14:textId="77777777" w:rsidR="000B2115" w:rsidRPr="009608BD" w:rsidRDefault="000B2115" w:rsidP="000B2115">
      <w:pPr>
        <w:spacing w:line="300" w:lineRule="exact"/>
        <w:rPr>
          <w:rFonts w:ascii="Cambria" w:hAnsi="Cambria" w:cs="Calibri"/>
          <w:sz w:val="22"/>
          <w:szCs w:val="22"/>
        </w:rPr>
      </w:pPr>
    </w:p>
    <w:p w14:paraId="2A938107" w14:textId="77777777" w:rsidR="000B2115" w:rsidRPr="009608BD" w:rsidRDefault="000B2115" w:rsidP="000B2115">
      <w:pPr>
        <w:spacing w:line="300" w:lineRule="exact"/>
        <w:rPr>
          <w:rFonts w:ascii="Cambria" w:hAnsi="Cambria" w:cs="Calibri"/>
          <w:sz w:val="22"/>
          <w:szCs w:val="22"/>
        </w:rPr>
      </w:pPr>
      <w:r w:rsidRPr="009608BD">
        <w:rPr>
          <w:rFonts w:ascii="Cambria" w:hAnsi="Cambria" w:cs="Calibri"/>
          <w:sz w:val="22"/>
          <w:szCs w:val="22"/>
        </w:rPr>
        <w:t>Les salariés en forfait annuel en jours, en concertation avec leur employeur, gèrent librement le temps à consacrer à l'accomplissement de leur mission.</w:t>
      </w:r>
    </w:p>
    <w:p w14:paraId="77C9AB7A" w14:textId="77777777" w:rsidR="000B2115" w:rsidRPr="009608BD" w:rsidRDefault="000B2115" w:rsidP="000B2115">
      <w:pPr>
        <w:spacing w:line="300" w:lineRule="exact"/>
        <w:rPr>
          <w:rFonts w:ascii="Cambria" w:hAnsi="Cambria" w:cs="Calibri"/>
          <w:sz w:val="22"/>
          <w:szCs w:val="22"/>
        </w:rPr>
      </w:pPr>
    </w:p>
    <w:p w14:paraId="0EC46188" w14:textId="77777777" w:rsidR="000B2115" w:rsidRPr="009608BD" w:rsidRDefault="000B2115" w:rsidP="000B2115">
      <w:pPr>
        <w:spacing w:line="300" w:lineRule="exact"/>
        <w:rPr>
          <w:rFonts w:ascii="Cambria" w:hAnsi="Cambria" w:cs="Calibri"/>
          <w:sz w:val="22"/>
          <w:szCs w:val="22"/>
        </w:rPr>
      </w:pPr>
      <w:r w:rsidRPr="009608BD">
        <w:rPr>
          <w:rFonts w:ascii="Cambria" w:hAnsi="Cambria" w:cs="Calibri"/>
          <w:sz w:val="22"/>
          <w:szCs w:val="22"/>
        </w:rPr>
        <w:t>Afin de garantir un équilibre entre la vie professionnelle et la vie privée du salarié et par là-même assurer une protection de la santé de celui-ci, l'amplitude des journées travaillées et la charge de travail de ces salariés devront rester raisonnables et assurer une bonne répartition, dans le temps, du travail des intéressés.</w:t>
      </w:r>
    </w:p>
    <w:p w14:paraId="1EDE5BC6" w14:textId="77777777" w:rsidR="000B2115" w:rsidRPr="009608BD" w:rsidRDefault="000B2115" w:rsidP="000B2115">
      <w:pPr>
        <w:spacing w:line="300" w:lineRule="exact"/>
        <w:rPr>
          <w:rFonts w:ascii="Cambria" w:hAnsi="Cambria" w:cs="Calibri"/>
          <w:sz w:val="22"/>
          <w:szCs w:val="22"/>
        </w:rPr>
      </w:pPr>
    </w:p>
    <w:p w14:paraId="53738BB4" w14:textId="77777777" w:rsidR="000B2115" w:rsidRPr="009608BD" w:rsidRDefault="000B2115" w:rsidP="000B2115">
      <w:pPr>
        <w:spacing w:after="120" w:line="300" w:lineRule="exact"/>
        <w:rPr>
          <w:rFonts w:ascii="Cambria" w:hAnsi="Cambria" w:cs="Calibri"/>
          <w:sz w:val="22"/>
          <w:szCs w:val="22"/>
        </w:rPr>
      </w:pPr>
      <w:r w:rsidRPr="009608BD">
        <w:rPr>
          <w:rFonts w:ascii="Cambria" w:hAnsi="Cambria" w:cs="Calibri"/>
          <w:sz w:val="22"/>
          <w:szCs w:val="22"/>
        </w:rPr>
        <w:t xml:space="preserve">L’employeur veille au respect des articles L. 3131-1, L. 3132-1 et L.3132-2 et L. 3132-3 du Code du travail instituant : </w:t>
      </w:r>
    </w:p>
    <w:p w14:paraId="12C34AE4" w14:textId="77777777" w:rsidR="000B2115" w:rsidRPr="004703A7" w:rsidRDefault="000B2115" w:rsidP="000B2115">
      <w:pPr>
        <w:pStyle w:val="Paragraphedeliste"/>
        <w:numPr>
          <w:ilvl w:val="0"/>
          <w:numId w:val="1"/>
        </w:numPr>
        <w:spacing w:after="120" w:line="300" w:lineRule="exact"/>
        <w:contextualSpacing w:val="0"/>
        <w:rPr>
          <w:rFonts w:ascii="Cambria" w:hAnsi="Cambria" w:cs="Calibri"/>
          <w:sz w:val="22"/>
          <w:szCs w:val="22"/>
        </w:rPr>
      </w:pPr>
      <w:r w:rsidRPr="009608BD">
        <w:rPr>
          <w:rFonts w:ascii="Cambria" w:hAnsi="Cambria" w:cs="Calibri"/>
          <w:sz w:val="22"/>
          <w:szCs w:val="22"/>
        </w:rPr>
        <w:t>un repos quotidien d’une durée minimale de 11 heures consécutives,</w:t>
      </w:r>
      <w:r>
        <w:rPr>
          <w:rFonts w:ascii="Cambria" w:hAnsi="Cambria" w:cs="Calibri"/>
          <w:sz w:val="22"/>
          <w:szCs w:val="22"/>
        </w:rPr>
        <w:t xml:space="preserve"> et par conséquent une amplitude maximale de 13 heures ; </w:t>
      </w:r>
    </w:p>
    <w:p w14:paraId="0EF622EB" w14:textId="1B941EAF" w:rsidR="000B2115" w:rsidRPr="00CE68E2" w:rsidRDefault="000B2115" w:rsidP="000B2115">
      <w:pPr>
        <w:pStyle w:val="Paragraphedeliste"/>
        <w:numPr>
          <w:ilvl w:val="0"/>
          <w:numId w:val="1"/>
        </w:numPr>
        <w:spacing w:after="120" w:line="300" w:lineRule="exact"/>
        <w:contextualSpacing w:val="0"/>
        <w:rPr>
          <w:rFonts w:ascii="Cambria" w:hAnsi="Cambria" w:cs="Calibri"/>
          <w:sz w:val="22"/>
          <w:szCs w:val="22"/>
        </w:rPr>
      </w:pPr>
      <w:r w:rsidRPr="009608BD">
        <w:rPr>
          <w:rFonts w:ascii="Cambria" w:hAnsi="Cambria" w:cs="Calibri"/>
          <w:sz w:val="22"/>
          <w:szCs w:val="22"/>
        </w:rPr>
        <w:t>une interdiction de faire travailler un même salarié plus de 6 jours par semaine et un repos hebdomadaire d’une durée de 24 heures consécutives auquel s’ajoutent les heures du repos quotidien mentionnées ci-dessus, soit un repos hebdomadaire d’une durée minimale totale de 35 heures consécutives, donné, en principe, le dimanche.</w:t>
      </w:r>
    </w:p>
    <w:p w14:paraId="13A63AE2" w14:textId="77777777" w:rsidR="000B2115" w:rsidRDefault="000B2115" w:rsidP="00C87062">
      <w:pPr>
        <w:spacing w:line="300" w:lineRule="exact"/>
        <w:rPr>
          <w:rFonts w:ascii="Cambria" w:hAnsi="Cambria" w:cs="Calibri"/>
          <w:sz w:val="22"/>
          <w:szCs w:val="22"/>
        </w:rPr>
      </w:pPr>
      <w:r w:rsidRPr="009608BD">
        <w:rPr>
          <w:rFonts w:ascii="Cambria" w:hAnsi="Cambria" w:cs="Calibri"/>
          <w:sz w:val="22"/>
          <w:szCs w:val="22"/>
        </w:rPr>
        <w:t>Il est précisé que le rappel des repos et interdictions légales ci-dessus n’a pas pour objet de généraliser dans l’entreprise une durée de travail quotidienne de 13 heures ou une durée hebdomadaire basée sur un repos limité chaque fin de semaine à 35 heures. Au contraire, il s’agit ici de rappeler l’amplitude exceptionnelle et maximale qui ne doit pas être dépassée au titre d’une journée ou d’une semaine de travail.</w:t>
      </w:r>
    </w:p>
    <w:p w14:paraId="6B2DBBB4" w14:textId="77777777" w:rsidR="00C87062" w:rsidRDefault="00C87062" w:rsidP="00C87062">
      <w:pPr>
        <w:spacing w:line="300" w:lineRule="exact"/>
        <w:rPr>
          <w:rFonts w:ascii="Cambria" w:hAnsi="Cambria" w:cs="Calibri"/>
          <w:sz w:val="22"/>
          <w:szCs w:val="22"/>
        </w:rPr>
      </w:pPr>
    </w:p>
    <w:p w14:paraId="52755819" w14:textId="77777777" w:rsidR="00F72F11" w:rsidRPr="00C87062" w:rsidRDefault="00F72F11" w:rsidP="00C87062">
      <w:pPr>
        <w:spacing w:line="300" w:lineRule="exact"/>
        <w:rPr>
          <w:rFonts w:ascii="Cambria" w:hAnsi="Cambria" w:cs="Calibri"/>
          <w:sz w:val="22"/>
          <w:szCs w:val="22"/>
        </w:rPr>
      </w:pPr>
    </w:p>
    <w:p w14:paraId="5486CCCB" w14:textId="77777777" w:rsidR="000B2115" w:rsidRPr="00F677D0" w:rsidRDefault="000B2115" w:rsidP="000B2115">
      <w:pPr>
        <w:spacing w:after="120" w:line="300" w:lineRule="exact"/>
        <w:rPr>
          <w:rFonts w:ascii="Cambria" w:hAnsi="Cambria" w:cs="Calibri"/>
          <w:sz w:val="22"/>
          <w:szCs w:val="22"/>
        </w:rPr>
      </w:pPr>
      <w:r w:rsidRPr="009608BD">
        <w:rPr>
          <w:rFonts w:ascii="Cambria" w:hAnsi="Cambria" w:cs="Calibri"/>
          <w:sz w:val="22"/>
          <w:szCs w:val="22"/>
        </w:rPr>
        <w:lastRenderedPageBreak/>
        <w:t>Le salarié qui dispose d’une grande liberté dans la conduite et l’organisation des missions correspondant à sa fonction et dans la détermination du moment de son travail devra toutefois ne pas travailler pendant le</w:t>
      </w:r>
      <w:r w:rsidRPr="00F677D0">
        <w:rPr>
          <w:rFonts w:ascii="Cambria" w:hAnsi="Cambria" w:cs="Calibri"/>
          <w:sz w:val="22"/>
          <w:szCs w:val="22"/>
        </w:rPr>
        <w:t xml:space="preserve">s périodes quotidiennes et hebdomadaires suivantes au cours desquelles ces durées minimales de repos doivent être respectées : </w:t>
      </w:r>
    </w:p>
    <w:p w14:paraId="526B70DF" w14:textId="450B72B5" w:rsidR="000B2115" w:rsidRPr="00E7300D" w:rsidRDefault="000B2115" w:rsidP="000B2115">
      <w:pPr>
        <w:numPr>
          <w:ilvl w:val="0"/>
          <w:numId w:val="4"/>
        </w:numPr>
        <w:spacing w:after="120" w:line="300" w:lineRule="exact"/>
        <w:rPr>
          <w:rFonts w:ascii="Cambria" w:hAnsi="Cambria" w:cs="Calibri"/>
          <w:sz w:val="22"/>
          <w:szCs w:val="22"/>
        </w:rPr>
      </w:pPr>
      <w:r w:rsidRPr="00E7300D">
        <w:rPr>
          <w:rFonts w:ascii="Cambria" w:hAnsi="Cambria" w:cs="Calibri"/>
          <w:sz w:val="22"/>
          <w:szCs w:val="22"/>
        </w:rPr>
        <w:t>Périodes quotidiennes de repos devant inclure au minimum la période 2</w:t>
      </w:r>
      <w:r w:rsidR="00E7300D" w:rsidRPr="00E7300D">
        <w:rPr>
          <w:rFonts w:ascii="Cambria" w:hAnsi="Cambria" w:cs="Calibri"/>
          <w:sz w:val="22"/>
          <w:szCs w:val="22"/>
        </w:rPr>
        <w:t>2</w:t>
      </w:r>
      <w:r w:rsidRPr="00E7300D">
        <w:rPr>
          <w:rFonts w:ascii="Cambria" w:hAnsi="Cambria" w:cs="Calibri"/>
          <w:sz w:val="22"/>
          <w:szCs w:val="22"/>
        </w:rPr>
        <w:t xml:space="preserve"> heures – 7 heures ; </w:t>
      </w:r>
    </w:p>
    <w:p w14:paraId="7ED5EEC7" w14:textId="6657B783" w:rsidR="000B2115" w:rsidRPr="00E7300D" w:rsidRDefault="000B2115" w:rsidP="000B2115">
      <w:pPr>
        <w:numPr>
          <w:ilvl w:val="0"/>
          <w:numId w:val="4"/>
        </w:numPr>
        <w:spacing w:after="120" w:line="300" w:lineRule="exact"/>
        <w:rPr>
          <w:rFonts w:ascii="Cambria" w:hAnsi="Cambria" w:cs="Calibri"/>
          <w:sz w:val="22"/>
          <w:szCs w:val="22"/>
        </w:rPr>
      </w:pPr>
      <w:r w:rsidRPr="00E7300D">
        <w:rPr>
          <w:rFonts w:ascii="Cambria" w:hAnsi="Cambria" w:cs="Calibri"/>
          <w:sz w:val="22"/>
          <w:szCs w:val="22"/>
        </w:rPr>
        <w:t>Périodes hebdomadaires de repos devant inclure au minimum la période du vendredi 2</w:t>
      </w:r>
      <w:r w:rsidR="00E7300D" w:rsidRPr="00E7300D">
        <w:rPr>
          <w:rFonts w:ascii="Cambria" w:hAnsi="Cambria" w:cs="Calibri"/>
          <w:sz w:val="22"/>
          <w:szCs w:val="22"/>
        </w:rPr>
        <w:t>2</w:t>
      </w:r>
      <w:r w:rsidR="00E7300D">
        <w:rPr>
          <w:rFonts w:ascii="Cambria" w:hAnsi="Cambria" w:cs="Calibri"/>
          <w:sz w:val="22"/>
          <w:szCs w:val="22"/>
        </w:rPr>
        <w:t xml:space="preserve"> </w:t>
      </w:r>
      <w:r w:rsidRPr="00E7300D">
        <w:rPr>
          <w:rFonts w:ascii="Cambria" w:hAnsi="Cambria" w:cs="Calibri"/>
          <w:sz w:val="22"/>
          <w:szCs w:val="22"/>
        </w:rPr>
        <w:t xml:space="preserve">heures au lundi 7 heures. </w:t>
      </w:r>
    </w:p>
    <w:p w14:paraId="70364B57" w14:textId="77777777" w:rsidR="000B2115" w:rsidRPr="0081081B" w:rsidRDefault="000B2115" w:rsidP="000B2115">
      <w:pPr>
        <w:spacing w:line="300" w:lineRule="exact"/>
        <w:rPr>
          <w:rFonts w:ascii="Cambria" w:hAnsi="Cambria" w:cs="Calibri"/>
          <w:sz w:val="22"/>
          <w:szCs w:val="22"/>
        </w:rPr>
      </w:pPr>
    </w:p>
    <w:p w14:paraId="6DF53CF7" w14:textId="77777777" w:rsidR="000B2115" w:rsidRDefault="000B2115" w:rsidP="000B2115">
      <w:pPr>
        <w:spacing w:line="300" w:lineRule="exact"/>
        <w:rPr>
          <w:rFonts w:ascii="Cambria" w:hAnsi="Cambria" w:cs="Calibri"/>
          <w:sz w:val="22"/>
          <w:szCs w:val="22"/>
        </w:rPr>
      </w:pPr>
      <w:r w:rsidRPr="0081081B">
        <w:rPr>
          <w:rFonts w:ascii="Cambria" w:hAnsi="Cambria" w:cs="Calibri"/>
          <w:sz w:val="22"/>
          <w:szCs w:val="22"/>
        </w:rPr>
        <w:t>Si le salarié constate qu’il ne sera pas en mesure de respecter les durées minimales de repos, il peut, compte tenu de l’autonomie dont il dispose dans la gestion de son temps, avertir sans délai l’employeur afin qu’une solution alternative lui permettant de respecter les dispositions légales soit trouvée.</w:t>
      </w:r>
      <w:r>
        <w:rPr>
          <w:rFonts w:ascii="Cambria" w:hAnsi="Cambria" w:cs="Calibri"/>
          <w:sz w:val="22"/>
          <w:szCs w:val="22"/>
        </w:rPr>
        <w:t xml:space="preserve"> </w:t>
      </w:r>
    </w:p>
    <w:p w14:paraId="7430D360" w14:textId="77777777" w:rsidR="000B2115" w:rsidRPr="002F6AEF" w:rsidRDefault="000B2115" w:rsidP="000B2115">
      <w:pPr>
        <w:spacing w:line="300" w:lineRule="exact"/>
        <w:rPr>
          <w:rFonts w:ascii="Cambria" w:hAnsi="Cambria" w:cs="Calibri"/>
          <w:sz w:val="22"/>
          <w:szCs w:val="22"/>
        </w:rPr>
      </w:pPr>
    </w:p>
    <w:p w14:paraId="102A0FA0" w14:textId="77777777" w:rsidR="000B2115" w:rsidRPr="002F6AEF" w:rsidRDefault="000B2115" w:rsidP="000B2115">
      <w:pPr>
        <w:spacing w:line="300" w:lineRule="exact"/>
        <w:rPr>
          <w:rFonts w:ascii="Cambria" w:hAnsi="Cambria" w:cs="Calibri"/>
          <w:b/>
          <w:sz w:val="22"/>
          <w:szCs w:val="22"/>
          <w:u w:val="single"/>
        </w:rPr>
      </w:pPr>
      <w:r w:rsidRPr="002F6AEF">
        <w:rPr>
          <w:rFonts w:ascii="Cambria" w:hAnsi="Cambria" w:cs="Calibri"/>
          <w:b/>
          <w:sz w:val="22"/>
          <w:szCs w:val="22"/>
          <w:u w:val="single"/>
        </w:rPr>
        <w:t xml:space="preserve">ARTICLE </w:t>
      </w:r>
      <w:r>
        <w:rPr>
          <w:rFonts w:ascii="Cambria" w:hAnsi="Cambria" w:cs="Calibri"/>
          <w:b/>
          <w:sz w:val="22"/>
          <w:szCs w:val="22"/>
          <w:u w:val="single"/>
        </w:rPr>
        <w:t>5</w:t>
      </w:r>
      <w:r w:rsidRPr="002F6AEF">
        <w:rPr>
          <w:rFonts w:ascii="Cambria" w:hAnsi="Cambria" w:cs="Calibri"/>
          <w:b/>
          <w:sz w:val="22"/>
          <w:szCs w:val="22"/>
          <w:u w:val="single"/>
        </w:rPr>
        <w:t> - CARACTERISTIQUES PRINCIPALES DE LA CONVENTION INDIVIDUELLE DE FORFAIT ANNUEL EN JOURS</w:t>
      </w:r>
    </w:p>
    <w:p w14:paraId="38A62971" w14:textId="77777777" w:rsidR="000B2115" w:rsidRPr="002F6AEF" w:rsidRDefault="000B2115" w:rsidP="000B2115">
      <w:pPr>
        <w:spacing w:line="300" w:lineRule="exact"/>
        <w:rPr>
          <w:rFonts w:ascii="Cambria" w:hAnsi="Cambria" w:cs="Calibri"/>
          <w:sz w:val="22"/>
          <w:szCs w:val="22"/>
        </w:rPr>
      </w:pPr>
    </w:p>
    <w:p w14:paraId="5990B65B" w14:textId="77777777" w:rsidR="000B2115" w:rsidRPr="002F6AEF" w:rsidRDefault="000B2115" w:rsidP="000B2115">
      <w:pPr>
        <w:spacing w:line="300" w:lineRule="exact"/>
        <w:rPr>
          <w:rFonts w:ascii="Cambria" w:hAnsi="Cambria" w:cs="Calibri"/>
          <w:b/>
          <w:sz w:val="22"/>
          <w:szCs w:val="22"/>
          <w:u w:val="single"/>
        </w:rPr>
      </w:pPr>
      <w:r>
        <w:rPr>
          <w:rFonts w:ascii="Cambria" w:hAnsi="Cambria" w:cs="Calibri"/>
          <w:b/>
          <w:sz w:val="22"/>
          <w:szCs w:val="22"/>
          <w:u w:val="single"/>
        </w:rPr>
        <w:t>5</w:t>
      </w:r>
      <w:r w:rsidRPr="002F6AEF">
        <w:rPr>
          <w:rFonts w:ascii="Cambria" w:hAnsi="Cambria" w:cs="Calibri"/>
          <w:b/>
          <w:sz w:val="22"/>
          <w:szCs w:val="22"/>
          <w:u w:val="single"/>
        </w:rPr>
        <w:t>.1 - Accord écrit du salarié</w:t>
      </w:r>
    </w:p>
    <w:p w14:paraId="1FB0A6E3" w14:textId="77777777" w:rsidR="000B2115" w:rsidRPr="002F6AEF" w:rsidRDefault="000B2115" w:rsidP="000B2115">
      <w:pPr>
        <w:spacing w:line="300" w:lineRule="exact"/>
        <w:rPr>
          <w:rFonts w:ascii="Cambria" w:hAnsi="Cambria" w:cs="Calibri"/>
          <w:sz w:val="22"/>
          <w:szCs w:val="22"/>
        </w:rPr>
      </w:pPr>
    </w:p>
    <w:p w14:paraId="56FF2689" w14:textId="77777777" w:rsidR="000B2115" w:rsidRDefault="000B2115" w:rsidP="000B2115">
      <w:pPr>
        <w:spacing w:line="300" w:lineRule="exact"/>
        <w:rPr>
          <w:rFonts w:ascii="Cambria" w:hAnsi="Cambria" w:cs="Calibri"/>
          <w:sz w:val="22"/>
          <w:szCs w:val="22"/>
        </w:rPr>
      </w:pPr>
      <w:r w:rsidRPr="002F6AEF">
        <w:rPr>
          <w:rFonts w:ascii="Cambria" w:hAnsi="Cambria" w:cs="Calibri"/>
          <w:sz w:val="22"/>
          <w:szCs w:val="22"/>
        </w:rPr>
        <w:t>La conclusion d’une convention individuelle de forfait en jours sur l’année en application du présent accord est subordonnée à un accord individuel écrit entre le salarié concerné et la direction qui est formalisé par avenant modifiant le contrat de travail des salariés en poste lors de l’entrée en vigueur du présent accord ou par une clause du contrat de travail des sal</w:t>
      </w:r>
      <w:r>
        <w:rPr>
          <w:rFonts w:ascii="Cambria" w:hAnsi="Cambria" w:cs="Calibri"/>
          <w:sz w:val="22"/>
          <w:szCs w:val="22"/>
        </w:rPr>
        <w:t>ariés recrutés postérieurement.</w:t>
      </w:r>
    </w:p>
    <w:p w14:paraId="157627F8" w14:textId="77777777" w:rsidR="000B2115" w:rsidRPr="002F6AEF" w:rsidRDefault="000B2115" w:rsidP="000B2115">
      <w:pPr>
        <w:spacing w:line="300" w:lineRule="exact"/>
        <w:rPr>
          <w:rFonts w:ascii="Cambria" w:hAnsi="Cambria" w:cs="Calibri"/>
          <w:sz w:val="22"/>
          <w:szCs w:val="22"/>
        </w:rPr>
      </w:pPr>
    </w:p>
    <w:p w14:paraId="70E81288" w14:textId="77777777" w:rsidR="000B2115" w:rsidRPr="002F6AEF" w:rsidRDefault="000B2115" w:rsidP="000B2115">
      <w:pPr>
        <w:spacing w:line="300" w:lineRule="exact"/>
        <w:rPr>
          <w:rFonts w:ascii="Cambria" w:hAnsi="Cambria" w:cs="Calibri"/>
          <w:b/>
          <w:sz w:val="22"/>
          <w:szCs w:val="22"/>
          <w:u w:val="single"/>
        </w:rPr>
      </w:pPr>
      <w:r>
        <w:rPr>
          <w:rFonts w:ascii="Cambria" w:hAnsi="Cambria" w:cs="Calibri"/>
          <w:b/>
          <w:sz w:val="22"/>
          <w:szCs w:val="22"/>
          <w:u w:val="single"/>
        </w:rPr>
        <w:t>5</w:t>
      </w:r>
      <w:r w:rsidRPr="002F6AEF">
        <w:rPr>
          <w:rFonts w:ascii="Cambria" w:hAnsi="Cambria" w:cs="Calibri"/>
          <w:b/>
          <w:sz w:val="22"/>
          <w:szCs w:val="22"/>
          <w:u w:val="single"/>
        </w:rPr>
        <w:t>.2 - Poste du salarié</w:t>
      </w:r>
    </w:p>
    <w:p w14:paraId="121BE984" w14:textId="77777777" w:rsidR="000B2115" w:rsidRPr="002F6AEF" w:rsidRDefault="000B2115" w:rsidP="000B2115">
      <w:pPr>
        <w:spacing w:line="300" w:lineRule="exact"/>
        <w:rPr>
          <w:rFonts w:ascii="Cambria" w:hAnsi="Cambria" w:cs="Calibri"/>
          <w:sz w:val="22"/>
          <w:szCs w:val="22"/>
        </w:rPr>
      </w:pPr>
    </w:p>
    <w:p w14:paraId="53DA150A" w14:textId="77777777" w:rsidR="000B2115" w:rsidRDefault="000B2115" w:rsidP="000B2115">
      <w:pPr>
        <w:spacing w:line="300" w:lineRule="exact"/>
        <w:rPr>
          <w:rFonts w:ascii="Cambria" w:hAnsi="Cambria" w:cs="Calibri"/>
          <w:sz w:val="22"/>
          <w:szCs w:val="22"/>
        </w:rPr>
      </w:pPr>
      <w:r w:rsidRPr="002F6AEF">
        <w:rPr>
          <w:rFonts w:ascii="Cambria" w:hAnsi="Cambria" w:cs="Calibri"/>
          <w:sz w:val="22"/>
          <w:szCs w:val="22"/>
        </w:rPr>
        <w:t>La convention individuelle de forfait précise les fonctions occupées par le salarié ainsi que les modalités d’organisation de son emploi du temps ou les responsabilités lui incombant justifiant qu’il puisse être soumis à un forfait annuel en jours.</w:t>
      </w:r>
    </w:p>
    <w:p w14:paraId="7066014A" w14:textId="77777777" w:rsidR="000B2115" w:rsidRDefault="000B2115" w:rsidP="000B2115">
      <w:pPr>
        <w:spacing w:line="300" w:lineRule="exact"/>
        <w:rPr>
          <w:rFonts w:ascii="Cambria" w:hAnsi="Cambria" w:cs="Calibri"/>
          <w:sz w:val="22"/>
          <w:szCs w:val="22"/>
        </w:rPr>
      </w:pPr>
    </w:p>
    <w:p w14:paraId="144C59DD" w14:textId="77777777" w:rsidR="000B2115" w:rsidRPr="002F6AEF" w:rsidRDefault="000B2115" w:rsidP="000B2115">
      <w:pPr>
        <w:spacing w:line="300" w:lineRule="exact"/>
        <w:rPr>
          <w:rFonts w:ascii="Cambria" w:hAnsi="Cambria" w:cs="Calibri"/>
          <w:b/>
          <w:sz w:val="22"/>
          <w:szCs w:val="22"/>
          <w:u w:val="single"/>
        </w:rPr>
      </w:pPr>
      <w:r>
        <w:rPr>
          <w:rFonts w:ascii="Cambria" w:hAnsi="Cambria" w:cs="Calibri"/>
          <w:b/>
          <w:sz w:val="22"/>
          <w:szCs w:val="22"/>
          <w:u w:val="single"/>
        </w:rPr>
        <w:t>5</w:t>
      </w:r>
      <w:r w:rsidRPr="002F6AEF">
        <w:rPr>
          <w:rFonts w:ascii="Cambria" w:hAnsi="Cambria" w:cs="Calibri"/>
          <w:b/>
          <w:sz w:val="22"/>
          <w:szCs w:val="22"/>
          <w:u w:val="single"/>
        </w:rPr>
        <w:t>.3 - Précision du nombre de jours travaillés</w:t>
      </w:r>
    </w:p>
    <w:p w14:paraId="50202F01" w14:textId="77777777" w:rsidR="000B2115" w:rsidRPr="002F6AEF" w:rsidRDefault="000B2115" w:rsidP="000B2115">
      <w:pPr>
        <w:spacing w:line="300" w:lineRule="exact"/>
        <w:rPr>
          <w:rFonts w:ascii="Cambria" w:hAnsi="Cambria" w:cs="Calibri"/>
          <w:sz w:val="22"/>
          <w:szCs w:val="22"/>
        </w:rPr>
      </w:pPr>
    </w:p>
    <w:p w14:paraId="7DB80A48" w14:textId="77777777" w:rsidR="000B2115" w:rsidRPr="002F6AEF" w:rsidRDefault="000B2115" w:rsidP="000B2115">
      <w:pPr>
        <w:spacing w:line="300" w:lineRule="exact"/>
        <w:rPr>
          <w:rFonts w:ascii="Cambria" w:hAnsi="Cambria" w:cs="Calibri"/>
          <w:sz w:val="22"/>
          <w:szCs w:val="22"/>
        </w:rPr>
      </w:pPr>
      <w:r w:rsidRPr="002F6AEF">
        <w:rPr>
          <w:rFonts w:ascii="Cambria" w:hAnsi="Cambria" w:cs="Calibri"/>
          <w:sz w:val="22"/>
          <w:szCs w:val="22"/>
        </w:rPr>
        <w:t>La convention individuelle de forfait précise le nombre maximal de jours travaillés par an.</w:t>
      </w:r>
    </w:p>
    <w:p w14:paraId="186F72F4" w14:textId="77777777" w:rsidR="000B2115" w:rsidRPr="002F6AEF" w:rsidRDefault="000B2115" w:rsidP="000B2115">
      <w:pPr>
        <w:spacing w:line="300" w:lineRule="exact"/>
        <w:rPr>
          <w:rFonts w:ascii="Cambria" w:hAnsi="Cambria" w:cs="Calibri"/>
          <w:sz w:val="22"/>
          <w:szCs w:val="22"/>
        </w:rPr>
      </w:pPr>
    </w:p>
    <w:p w14:paraId="0699CBCB" w14:textId="77777777" w:rsidR="000B2115" w:rsidRDefault="000B2115" w:rsidP="000B2115">
      <w:pPr>
        <w:spacing w:line="300" w:lineRule="exact"/>
        <w:rPr>
          <w:rFonts w:ascii="Cambria" w:hAnsi="Cambria" w:cs="Calibri"/>
          <w:sz w:val="22"/>
          <w:szCs w:val="22"/>
        </w:rPr>
      </w:pPr>
      <w:r w:rsidRPr="002F6AEF">
        <w:rPr>
          <w:rFonts w:ascii="Cambria" w:hAnsi="Cambria" w:cs="Calibri"/>
          <w:sz w:val="22"/>
          <w:szCs w:val="22"/>
        </w:rPr>
        <w:t>Si la convention de forfait annuel en jours est conclue en cours d’année, elle précise le nombre de jours travaillés correspondant à la période allant du jour de son entrée en vigueur au 31 décembre suivant.</w:t>
      </w:r>
    </w:p>
    <w:p w14:paraId="552BD35B" w14:textId="77777777" w:rsidR="000B2115" w:rsidRPr="002F6AEF" w:rsidRDefault="000B2115" w:rsidP="000B2115">
      <w:pPr>
        <w:spacing w:line="300" w:lineRule="exact"/>
        <w:rPr>
          <w:rFonts w:ascii="Cambria" w:hAnsi="Cambria" w:cs="Calibri"/>
          <w:sz w:val="22"/>
          <w:szCs w:val="22"/>
        </w:rPr>
      </w:pPr>
    </w:p>
    <w:p w14:paraId="0D583522" w14:textId="77777777" w:rsidR="000B2115" w:rsidRPr="002F6AEF" w:rsidRDefault="000B2115" w:rsidP="000B2115">
      <w:pPr>
        <w:spacing w:line="300" w:lineRule="exact"/>
        <w:rPr>
          <w:rFonts w:ascii="Cambria" w:hAnsi="Cambria" w:cs="Calibri"/>
          <w:b/>
          <w:sz w:val="22"/>
          <w:szCs w:val="22"/>
          <w:u w:val="single"/>
        </w:rPr>
      </w:pPr>
      <w:r>
        <w:rPr>
          <w:rFonts w:ascii="Cambria" w:hAnsi="Cambria" w:cs="Calibri"/>
          <w:b/>
          <w:sz w:val="22"/>
          <w:szCs w:val="22"/>
          <w:u w:val="single"/>
        </w:rPr>
        <w:t>5</w:t>
      </w:r>
      <w:r w:rsidRPr="002F6AEF">
        <w:rPr>
          <w:rFonts w:ascii="Cambria" w:hAnsi="Cambria" w:cs="Calibri"/>
          <w:b/>
          <w:sz w:val="22"/>
          <w:szCs w:val="22"/>
          <w:u w:val="single"/>
        </w:rPr>
        <w:t>.4 - Rémunération</w:t>
      </w:r>
    </w:p>
    <w:p w14:paraId="0BFB227C" w14:textId="77777777" w:rsidR="000B2115" w:rsidRPr="002F6AEF" w:rsidRDefault="000B2115" w:rsidP="000B2115">
      <w:pPr>
        <w:spacing w:line="300" w:lineRule="exact"/>
        <w:rPr>
          <w:rFonts w:ascii="Cambria" w:hAnsi="Cambria" w:cs="Calibri"/>
          <w:sz w:val="22"/>
          <w:szCs w:val="22"/>
        </w:rPr>
      </w:pPr>
    </w:p>
    <w:p w14:paraId="3C66AD50" w14:textId="77777777" w:rsidR="000B2115" w:rsidRPr="002F6AEF" w:rsidRDefault="000B2115" w:rsidP="000B2115">
      <w:pPr>
        <w:spacing w:line="300" w:lineRule="exact"/>
        <w:rPr>
          <w:rFonts w:ascii="Cambria" w:hAnsi="Cambria" w:cs="Calibri"/>
          <w:b/>
          <w:sz w:val="22"/>
          <w:szCs w:val="22"/>
        </w:rPr>
      </w:pPr>
      <w:r w:rsidRPr="002F6AEF">
        <w:rPr>
          <w:rFonts w:ascii="Cambria" w:hAnsi="Cambria" w:cs="Calibri"/>
          <w:b/>
          <w:sz w:val="22"/>
          <w:szCs w:val="22"/>
        </w:rPr>
        <w:t>Rémunération de la durée annuelle de travail de référence</w:t>
      </w:r>
    </w:p>
    <w:p w14:paraId="4A13ADBA" w14:textId="77777777" w:rsidR="000B2115" w:rsidRPr="002F6AEF" w:rsidRDefault="000B2115" w:rsidP="000B2115">
      <w:pPr>
        <w:spacing w:line="300" w:lineRule="exact"/>
        <w:rPr>
          <w:rFonts w:ascii="Cambria" w:hAnsi="Cambria" w:cs="Calibri"/>
          <w:sz w:val="22"/>
          <w:szCs w:val="22"/>
        </w:rPr>
      </w:pPr>
    </w:p>
    <w:p w14:paraId="6FFCA656" w14:textId="77777777" w:rsidR="000B2115" w:rsidRPr="002F6AEF" w:rsidRDefault="000B2115" w:rsidP="000B2115">
      <w:pPr>
        <w:spacing w:line="300" w:lineRule="exact"/>
        <w:rPr>
          <w:rFonts w:ascii="Cambria" w:hAnsi="Cambria" w:cs="Calibri"/>
          <w:sz w:val="22"/>
          <w:szCs w:val="22"/>
        </w:rPr>
      </w:pPr>
      <w:r w:rsidRPr="002F6AEF">
        <w:rPr>
          <w:rFonts w:ascii="Cambria" w:hAnsi="Cambria" w:cs="Calibri"/>
          <w:sz w:val="22"/>
          <w:szCs w:val="22"/>
        </w:rPr>
        <w:t>La convention individuelle de forfait précise le montant de la rémunération forfaitaire allouée au salarié en contrepartie de son travail.</w:t>
      </w:r>
    </w:p>
    <w:p w14:paraId="19BC0D3C" w14:textId="77777777" w:rsidR="000B2115" w:rsidRDefault="000B2115" w:rsidP="000B2115">
      <w:pPr>
        <w:spacing w:line="300" w:lineRule="exact"/>
        <w:rPr>
          <w:rFonts w:ascii="Cambria" w:hAnsi="Cambria" w:cs="Calibri"/>
          <w:sz w:val="22"/>
          <w:szCs w:val="22"/>
        </w:rPr>
      </w:pPr>
      <w:r w:rsidRPr="002F6AEF">
        <w:rPr>
          <w:rFonts w:ascii="Cambria" w:hAnsi="Cambria" w:cs="Calibri"/>
          <w:sz w:val="22"/>
          <w:szCs w:val="22"/>
        </w:rPr>
        <w:lastRenderedPageBreak/>
        <w:t>Le paiement de cette rémunération forfaitaire annuelle est effectué mensuellement par douzième, sous réserve du traitement habituel des éventuelles absences.</w:t>
      </w:r>
    </w:p>
    <w:p w14:paraId="5E547596" w14:textId="77777777" w:rsidR="000B2115" w:rsidRDefault="000B2115" w:rsidP="000B2115">
      <w:pPr>
        <w:spacing w:line="300" w:lineRule="exact"/>
        <w:rPr>
          <w:rFonts w:ascii="Cambria" w:hAnsi="Cambria" w:cs="Calibri"/>
          <w:sz w:val="22"/>
          <w:szCs w:val="22"/>
        </w:rPr>
      </w:pPr>
    </w:p>
    <w:p w14:paraId="692FDD92" w14:textId="77777777" w:rsidR="000B2115" w:rsidRPr="0081081B" w:rsidRDefault="000B2115" w:rsidP="000B2115">
      <w:pPr>
        <w:spacing w:line="300" w:lineRule="exact"/>
        <w:rPr>
          <w:rFonts w:ascii="Cambria" w:hAnsi="Cambria" w:cs="Calibri"/>
          <w:sz w:val="22"/>
          <w:szCs w:val="22"/>
        </w:rPr>
      </w:pPr>
      <w:r w:rsidRPr="00C733EF">
        <w:rPr>
          <w:rFonts w:ascii="Cambria" w:hAnsi="Cambria" w:cs="Calibri"/>
          <w:sz w:val="22"/>
          <w:szCs w:val="22"/>
        </w:rPr>
        <w:t>Cette ré</w:t>
      </w:r>
      <w:r w:rsidRPr="0081081B">
        <w:rPr>
          <w:rFonts w:ascii="Cambria" w:hAnsi="Cambria" w:cs="Calibri"/>
          <w:sz w:val="22"/>
          <w:szCs w:val="22"/>
        </w:rPr>
        <w:t>munération doit être compatible avec les sujétions imposées au salarié.</w:t>
      </w:r>
    </w:p>
    <w:p w14:paraId="6C542153" w14:textId="77777777" w:rsidR="000B2115" w:rsidRPr="0081081B" w:rsidRDefault="000B2115" w:rsidP="000B2115">
      <w:pPr>
        <w:spacing w:line="300" w:lineRule="exact"/>
        <w:rPr>
          <w:rFonts w:ascii="Cambria" w:hAnsi="Cambria" w:cs="Calibri"/>
          <w:sz w:val="22"/>
          <w:szCs w:val="22"/>
        </w:rPr>
      </w:pPr>
    </w:p>
    <w:p w14:paraId="728F4D95" w14:textId="77777777" w:rsidR="000B2115" w:rsidRPr="0081081B" w:rsidRDefault="000B2115" w:rsidP="000B2115">
      <w:pPr>
        <w:spacing w:line="300" w:lineRule="exact"/>
        <w:rPr>
          <w:rFonts w:ascii="Cambria" w:hAnsi="Cambria" w:cs="Calibri"/>
          <w:sz w:val="22"/>
          <w:szCs w:val="22"/>
        </w:rPr>
      </w:pPr>
      <w:r w:rsidRPr="0081081B">
        <w:rPr>
          <w:rFonts w:ascii="Cambria" w:hAnsi="Cambria" w:cs="Calibri"/>
          <w:sz w:val="22"/>
          <w:szCs w:val="22"/>
        </w:rPr>
        <w:t>Les parties au présent accord conviennent de déroger expressément aux dispositions de l’article 4.4 de l’accord de branche du 1er avril 2014 modifié par avenant du 13 décembre 2022 étendu par arrêté du 12 juin 2024 portant sur la rémunération des salariés en forfait-jours.</w:t>
      </w:r>
    </w:p>
    <w:p w14:paraId="7EA044A3" w14:textId="77777777" w:rsidR="000B2115" w:rsidRPr="0081081B" w:rsidRDefault="000B2115" w:rsidP="000B2115">
      <w:pPr>
        <w:spacing w:line="300" w:lineRule="exact"/>
        <w:rPr>
          <w:rFonts w:ascii="Cambria" w:hAnsi="Cambria" w:cs="Calibri"/>
          <w:sz w:val="22"/>
          <w:szCs w:val="22"/>
        </w:rPr>
      </w:pPr>
    </w:p>
    <w:p w14:paraId="657616A0" w14:textId="77777777" w:rsidR="000B2115" w:rsidRPr="0081081B" w:rsidRDefault="000B2115" w:rsidP="000B2115">
      <w:pPr>
        <w:spacing w:line="300" w:lineRule="exact"/>
        <w:rPr>
          <w:rFonts w:ascii="Cambria" w:hAnsi="Cambria" w:cs="Calibri"/>
          <w:b/>
          <w:sz w:val="22"/>
          <w:szCs w:val="22"/>
        </w:rPr>
      </w:pPr>
      <w:r w:rsidRPr="0081081B">
        <w:rPr>
          <w:rFonts w:ascii="Cambria" w:hAnsi="Cambria" w:cs="Calibri"/>
          <w:b/>
          <w:sz w:val="22"/>
          <w:szCs w:val="22"/>
        </w:rPr>
        <w:t xml:space="preserve">Traitement des absences </w:t>
      </w:r>
    </w:p>
    <w:p w14:paraId="7E4EEA3D" w14:textId="77777777" w:rsidR="000B2115" w:rsidRPr="0081081B" w:rsidRDefault="000B2115" w:rsidP="000B2115">
      <w:pPr>
        <w:pStyle w:val="Corpsdetexte2"/>
        <w:spacing w:after="0" w:line="300" w:lineRule="exact"/>
        <w:ind w:right="-284"/>
        <w:rPr>
          <w:rFonts w:ascii="Calibri" w:hAnsi="Calibri" w:cs="Calibri"/>
          <w:bCs/>
          <w:szCs w:val="22"/>
        </w:rPr>
      </w:pPr>
    </w:p>
    <w:p w14:paraId="347D1880" w14:textId="77777777" w:rsidR="000B2115" w:rsidRPr="0081081B" w:rsidRDefault="000B2115" w:rsidP="000B2115">
      <w:pPr>
        <w:spacing w:line="300" w:lineRule="exact"/>
        <w:rPr>
          <w:rFonts w:ascii="Cambria" w:hAnsi="Cambria" w:cs="Calibri"/>
          <w:sz w:val="22"/>
          <w:szCs w:val="22"/>
        </w:rPr>
      </w:pPr>
      <w:r w:rsidRPr="0081081B">
        <w:rPr>
          <w:rFonts w:ascii="Cambria" w:hAnsi="Cambria" w:cs="Calibri"/>
          <w:sz w:val="22"/>
          <w:szCs w:val="22"/>
        </w:rPr>
        <w:t>Les absences non rémunérées d’une journée ou d’une demi-journée sont déduites de la rémunération mensuelle sur la base d’un salaire journalier calculé en divisant le salaire mensuel brut de base du mois de paiement par 22 jours (ou 44 demi-jours si l’absence est d’une demi-journée).</w:t>
      </w:r>
    </w:p>
    <w:p w14:paraId="3E21C788" w14:textId="77777777" w:rsidR="000B2115" w:rsidRPr="0081081B" w:rsidRDefault="000B2115" w:rsidP="000B2115">
      <w:pPr>
        <w:pStyle w:val="Corpsdetexte2"/>
        <w:spacing w:after="0" w:line="300" w:lineRule="exact"/>
        <w:ind w:right="-284"/>
        <w:rPr>
          <w:rFonts w:ascii="Calibri" w:hAnsi="Calibri" w:cs="Calibri"/>
          <w:bCs/>
          <w:szCs w:val="22"/>
        </w:rPr>
      </w:pPr>
    </w:p>
    <w:p w14:paraId="30F08EDD" w14:textId="77777777" w:rsidR="000B2115" w:rsidRPr="0081081B" w:rsidRDefault="000B2115" w:rsidP="000B2115">
      <w:pPr>
        <w:spacing w:line="300" w:lineRule="exact"/>
        <w:rPr>
          <w:rFonts w:ascii="Cambria" w:hAnsi="Cambria" w:cs="Calibri"/>
          <w:b/>
          <w:sz w:val="22"/>
          <w:szCs w:val="22"/>
        </w:rPr>
      </w:pPr>
      <w:r w:rsidRPr="0081081B">
        <w:rPr>
          <w:rFonts w:ascii="Cambria" w:hAnsi="Cambria" w:cs="Calibri"/>
          <w:b/>
          <w:sz w:val="22"/>
          <w:szCs w:val="22"/>
        </w:rPr>
        <w:t>Salariés sortant en cours d’année</w:t>
      </w:r>
    </w:p>
    <w:p w14:paraId="17A581B0" w14:textId="77777777" w:rsidR="000B2115" w:rsidRPr="0081081B" w:rsidRDefault="000B2115" w:rsidP="000B2115">
      <w:pPr>
        <w:pStyle w:val="Corpsdetexte2"/>
        <w:spacing w:after="0" w:line="300" w:lineRule="exact"/>
        <w:ind w:right="-284"/>
        <w:rPr>
          <w:rFonts w:ascii="Calibri" w:hAnsi="Calibri" w:cs="Calibri"/>
          <w:bCs/>
          <w:szCs w:val="22"/>
        </w:rPr>
      </w:pPr>
    </w:p>
    <w:p w14:paraId="436D08C4" w14:textId="77777777" w:rsidR="000B2115" w:rsidRPr="0081081B" w:rsidRDefault="000B2115" w:rsidP="000B2115">
      <w:pPr>
        <w:spacing w:line="300" w:lineRule="exact"/>
        <w:ind w:right="-285"/>
        <w:rPr>
          <w:rFonts w:ascii="Cambria" w:hAnsi="Cambria" w:cs="Calibri"/>
          <w:sz w:val="22"/>
          <w:szCs w:val="22"/>
        </w:rPr>
      </w:pPr>
      <w:r w:rsidRPr="0081081B">
        <w:rPr>
          <w:rFonts w:ascii="Cambria" w:hAnsi="Cambria" w:cs="Calibri"/>
          <w:sz w:val="22"/>
          <w:szCs w:val="22"/>
        </w:rPr>
        <w:t xml:space="preserve">En cas de départ de l’entreprise au cours de la période de référence, la rémunération à laquelle le salarié a droit, fera l’objet d’une régularisation en considération du nombre de jours travaillés. </w:t>
      </w:r>
    </w:p>
    <w:p w14:paraId="48F61A26" w14:textId="77777777" w:rsidR="000B2115" w:rsidRPr="0081081B" w:rsidRDefault="000B2115" w:rsidP="000B2115">
      <w:pPr>
        <w:spacing w:line="300" w:lineRule="exact"/>
        <w:ind w:right="-285"/>
        <w:rPr>
          <w:rFonts w:ascii="Cambria" w:hAnsi="Cambria" w:cs="Calibri"/>
          <w:sz w:val="22"/>
          <w:szCs w:val="22"/>
        </w:rPr>
      </w:pPr>
    </w:p>
    <w:p w14:paraId="24560091" w14:textId="77777777" w:rsidR="000B2115" w:rsidRPr="0081081B" w:rsidRDefault="000B2115" w:rsidP="000B2115">
      <w:pPr>
        <w:spacing w:line="300" w:lineRule="exact"/>
        <w:ind w:right="-285"/>
        <w:rPr>
          <w:rFonts w:ascii="Cambria" w:hAnsi="Cambria" w:cs="Calibri"/>
          <w:sz w:val="22"/>
          <w:szCs w:val="22"/>
        </w:rPr>
      </w:pPr>
      <w:r w:rsidRPr="0081081B">
        <w:rPr>
          <w:rFonts w:ascii="Cambria" w:hAnsi="Cambria" w:cs="Calibri"/>
          <w:sz w:val="22"/>
          <w:szCs w:val="22"/>
        </w:rPr>
        <w:t xml:space="preserve">La rémunération qu’aurait dû percevoir le salarié en considération du nombre de jours travaillés depuis le début de la période de référence sera calculée sur la base suivante : </w:t>
      </w:r>
    </w:p>
    <w:p w14:paraId="12608F93" w14:textId="77777777" w:rsidR="000B2115" w:rsidRPr="0081081B" w:rsidRDefault="000B2115" w:rsidP="000B2115">
      <w:pPr>
        <w:spacing w:line="300" w:lineRule="exact"/>
        <w:ind w:right="-285"/>
        <w:rPr>
          <w:rFonts w:ascii="Cambria" w:hAnsi="Cambria" w:cs="Calibri"/>
          <w:sz w:val="22"/>
          <w:szCs w:val="22"/>
        </w:rPr>
      </w:pPr>
    </w:p>
    <w:p w14:paraId="1D70A62A" w14:textId="77777777" w:rsidR="000B2115" w:rsidRPr="0081081B" w:rsidRDefault="000B2115" w:rsidP="000B2115">
      <w:pPr>
        <w:spacing w:line="300" w:lineRule="exact"/>
        <w:ind w:right="-285"/>
        <w:jc w:val="center"/>
        <w:rPr>
          <w:rFonts w:ascii="Cambria" w:hAnsi="Cambria" w:cs="Calibri"/>
          <w:i/>
          <w:iCs/>
          <w:sz w:val="22"/>
          <w:szCs w:val="22"/>
        </w:rPr>
      </w:pPr>
      <w:r w:rsidRPr="0081081B">
        <w:rPr>
          <w:rFonts w:ascii="Cambria" w:hAnsi="Cambria" w:cs="Calibri"/>
          <w:i/>
          <w:iCs/>
          <w:sz w:val="22"/>
          <w:szCs w:val="22"/>
        </w:rPr>
        <w:t xml:space="preserve">Nombre de jours ouvrés de présence (jours fériés et de congés payés inclus) x rémunération journalière </w:t>
      </w:r>
    </w:p>
    <w:p w14:paraId="05A34FBC" w14:textId="77777777" w:rsidR="000B2115" w:rsidRPr="0081081B" w:rsidRDefault="000B2115" w:rsidP="000B2115">
      <w:pPr>
        <w:spacing w:line="300" w:lineRule="exact"/>
        <w:ind w:right="-285"/>
        <w:rPr>
          <w:rFonts w:ascii="Cambria" w:hAnsi="Cambria" w:cs="Calibri"/>
          <w:sz w:val="22"/>
          <w:szCs w:val="22"/>
        </w:rPr>
      </w:pPr>
    </w:p>
    <w:p w14:paraId="653694CB" w14:textId="77777777" w:rsidR="000B2115" w:rsidRPr="0081081B" w:rsidRDefault="000B2115" w:rsidP="000B2115">
      <w:pPr>
        <w:spacing w:line="300" w:lineRule="exact"/>
        <w:ind w:right="-285"/>
        <w:rPr>
          <w:rFonts w:ascii="Cambria" w:hAnsi="Cambria" w:cs="Calibri"/>
          <w:sz w:val="22"/>
          <w:szCs w:val="22"/>
        </w:rPr>
      </w:pPr>
      <w:r w:rsidRPr="0081081B">
        <w:rPr>
          <w:rFonts w:ascii="Cambria" w:hAnsi="Cambria" w:cs="Calibri"/>
          <w:sz w:val="22"/>
          <w:szCs w:val="22"/>
        </w:rPr>
        <w:t>La rémunération journalière correspond au rapport entre la rémunération annuelle brute et le nombre de jours payés sur l'année (à savoir 2</w:t>
      </w:r>
      <w:r w:rsidR="00C87062">
        <w:rPr>
          <w:rFonts w:ascii="Cambria" w:hAnsi="Cambria" w:cs="Calibri"/>
          <w:sz w:val="22"/>
          <w:szCs w:val="22"/>
        </w:rPr>
        <w:t>18</w:t>
      </w:r>
      <w:r w:rsidRPr="0081081B">
        <w:rPr>
          <w:rFonts w:ascii="Cambria" w:hAnsi="Cambria" w:cs="Calibri"/>
          <w:sz w:val="22"/>
          <w:szCs w:val="22"/>
        </w:rPr>
        <w:t xml:space="preserve"> jours + 25 jours de congés payés + nombre de jours fériés de l’année tombant un jour ouvré).</w:t>
      </w:r>
    </w:p>
    <w:p w14:paraId="79F7241B" w14:textId="77777777" w:rsidR="000B2115" w:rsidRPr="0081081B" w:rsidRDefault="000B2115" w:rsidP="000B2115">
      <w:pPr>
        <w:spacing w:line="300" w:lineRule="exact"/>
        <w:ind w:right="-285"/>
        <w:rPr>
          <w:rFonts w:ascii="Cambria" w:hAnsi="Cambria" w:cs="Calibri"/>
          <w:sz w:val="22"/>
          <w:szCs w:val="22"/>
        </w:rPr>
      </w:pPr>
    </w:p>
    <w:p w14:paraId="19312363" w14:textId="77777777" w:rsidR="000B2115" w:rsidRPr="0081081B" w:rsidRDefault="000B2115" w:rsidP="000B2115">
      <w:pPr>
        <w:spacing w:line="300" w:lineRule="exact"/>
        <w:ind w:right="-285"/>
        <w:rPr>
          <w:rFonts w:ascii="Cambria" w:hAnsi="Cambria" w:cs="Calibri"/>
          <w:sz w:val="22"/>
          <w:szCs w:val="22"/>
        </w:rPr>
      </w:pPr>
      <w:r w:rsidRPr="0081081B">
        <w:rPr>
          <w:rFonts w:ascii="Cambria" w:hAnsi="Cambria" w:cs="Calibri"/>
          <w:sz w:val="22"/>
          <w:szCs w:val="22"/>
        </w:rPr>
        <w:t xml:space="preserve">Une régularisation sera donc faite en considération de la rémunération perçue par le salarié durant cette même période. En cas de solde débiteur, le montant correspondant sera déduit des sommes que l’entreprise doit au salarié au titre de la rupture du contrat de travail. </w:t>
      </w:r>
    </w:p>
    <w:p w14:paraId="0D273EF2" w14:textId="77777777" w:rsidR="000B2115" w:rsidRPr="0081081B" w:rsidRDefault="000B2115" w:rsidP="000B2115">
      <w:pPr>
        <w:tabs>
          <w:tab w:val="left" w:pos="2783"/>
          <w:tab w:val="center" w:pos="4536"/>
        </w:tabs>
        <w:spacing w:line="300" w:lineRule="exact"/>
        <w:rPr>
          <w:rFonts w:ascii="Cambria" w:hAnsi="Cambria" w:cs="Calibri"/>
          <w:sz w:val="22"/>
          <w:szCs w:val="22"/>
        </w:rPr>
      </w:pPr>
    </w:p>
    <w:p w14:paraId="35A6834F" w14:textId="77777777" w:rsidR="000B2115" w:rsidRPr="0081081B" w:rsidRDefault="000B2115" w:rsidP="000B2115">
      <w:pPr>
        <w:spacing w:line="300" w:lineRule="exact"/>
        <w:rPr>
          <w:rFonts w:ascii="Cambria" w:hAnsi="Cambria" w:cs="Calibri"/>
          <w:b/>
          <w:sz w:val="22"/>
          <w:szCs w:val="22"/>
          <w:u w:val="single"/>
        </w:rPr>
      </w:pPr>
      <w:r w:rsidRPr="0081081B">
        <w:rPr>
          <w:rFonts w:ascii="Cambria" w:hAnsi="Cambria" w:cs="Calibri"/>
          <w:b/>
          <w:sz w:val="22"/>
          <w:szCs w:val="22"/>
          <w:u w:val="single"/>
        </w:rPr>
        <w:t xml:space="preserve">ARTICLE </w:t>
      </w:r>
      <w:r>
        <w:rPr>
          <w:rFonts w:ascii="Cambria" w:hAnsi="Cambria" w:cs="Calibri"/>
          <w:b/>
          <w:sz w:val="22"/>
          <w:szCs w:val="22"/>
          <w:u w:val="single"/>
        </w:rPr>
        <w:t>6</w:t>
      </w:r>
      <w:r w:rsidRPr="0081081B">
        <w:rPr>
          <w:rFonts w:ascii="Cambria" w:hAnsi="Cambria" w:cs="Calibri"/>
          <w:b/>
          <w:sz w:val="22"/>
          <w:szCs w:val="22"/>
          <w:u w:val="single"/>
        </w:rPr>
        <w:t>- DISPOSITIFS VISANT A PRESERVER LA VIE PERSONNELLE ET FAMILIALE DU SALARIE, SA SANTE ET SA SECURITE</w:t>
      </w:r>
    </w:p>
    <w:p w14:paraId="50084CC8" w14:textId="77777777" w:rsidR="000B2115" w:rsidRPr="0081081B" w:rsidRDefault="000B2115" w:rsidP="000B2115">
      <w:pPr>
        <w:spacing w:line="300" w:lineRule="exact"/>
        <w:rPr>
          <w:rFonts w:ascii="Cambria" w:hAnsi="Cambria" w:cs="Calibri"/>
          <w:sz w:val="22"/>
          <w:szCs w:val="22"/>
        </w:rPr>
      </w:pPr>
    </w:p>
    <w:p w14:paraId="697681C0" w14:textId="77777777" w:rsidR="000B2115" w:rsidRPr="0081081B" w:rsidRDefault="000B2115" w:rsidP="000B2115">
      <w:pPr>
        <w:spacing w:line="300" w:lineRule="exact"/>
        <w:rPr>
          <w:rFonts w:ascii="Cambria" w:hAnsi="Cambria" w:cs="Calibri"/>
          <w:b/>
          <w:sz w:val="22"/>
          <w:szCs w:val="22"/>
          <w:u w:val="single"/>
        </w:rPr>
      </w:pPr>
      <w:r>
        <w:rPr>
          <w:rFonts w:ascii="Cambria" w:hAnsi="Cambria" w:cs="Calibri"/>
          <w:b/>
          <w:sz w:val="22"/>
          <w:szCs w:val="22"/>
          <w:u w:val="single"/>
        </w:rPr>
        <w:t>6</w:t>
      </w:r>
      <w:r w:rsidRPr="0081081B">
        <w:rPr>
          <w:rFonts w:ascii="Cambria" w:hAnsi="Cambria" w:cs="Calibri"/>
          <w:b/>
          <w:sz w:val="22"/>
          <w:szCs w:val="22"/>
          <w:u w:val="single"/>
        </w:rPr>
        <w:t>.1 - Suivi régulier du temps de travail</w:t>
      </w:r>
    </w:p>
    <w:p w14:paraId="025C8E93" w14:textId="77777777" w:rsidR="000B2115" w:rsidRPr="0081081B" w:rsidRDefault="000B2115" w:rsidP="000B2115">
      <w:pPr>
        <w:spacing w:line="300" w:lineRule="exact"/>
        <w:rPr>
          <w:rFonts w:ascii="Cambria" w:hAnsi="Cambria" w:cs="Calibri"/>
          <w:sz w:val="22"/>
          <w:szCs w:val="22"/>
        </w:rPr>
      </w:pPr>
    </w:p>
    <w:p w14:paraId="33D65F7D" w14:textId="77777777" w:rsidR="000B2115" w:rsidRPr="0081081B" w:rsidRDefault="000B2115" w:rsidP="000B2115">
      <w:pPr>
        <w:spacing w:line="300" w:lineRule="exact"/>
        <w:rPr>
          <w:rFonts w:ascii="Cambria" w:hAnsi="Cambria" w:cs="Calibri"/>
          <w:b/>
          <w:sz w:val="22"/>
          <w:szCs w:val="22"/>
        </w:rPr>
      </w:pPr>
      <w:r w:rsidRPr="0081081B">
        <w:rPr>
          <w:rFonts w:ascii="Cambria" w:hAnsi="Cambria" w:cs="Calibri"/>
          <w:b/>
          <w:sz w:val="22"/>
          <w:szCs w:val="22"/>
        </w:rPr>
        <w:t xml:space="preserve">Décompte annuel contradictoire par récapitulation du nombre de journées ou demi-journées travaillées et suivi du respect des temps de repos. </w:t>
      </w:r>
    </w:p>
    <w:p w14:paraId="421A2032" w14:textId="77777777" w:rsidR="000B2115" w:rsidRPr="0081081B" w:rsidRDefault="000B2115" w:rsidP="000B2115">
      <w:pPr>
        <w:spacing w:line="300" w:lineRule="exact"/>
        <w:rPr>
          <w:rFonts w:ascii="Cambria" w:hAnsi="Cambria" w:cs="Calibri"/>
          <w:sz w:val="22"/>
          <w:szCs w:val="22"/>
        </w:rPr>
      </w:pPr>
    </w:p>
    <w:p w14:paraId="7F51EA36" w14:textId="77777777" w:rsidR="000B2115" w:rsidRPr="0081081B" w:rsidRDefault="000B2115" w:rsidP="000B2115">
      <w:pPr>
        <w:spacing w:line="300" w:lineRule="exact"/>
        <w:rPr>
          <w:rFonts w:ascii="Cambria" w:hAnsi="Cambria" w:cs="Calibri"/>
          <w:sz w:val="22"/>
          <w:szCs w:val="22"/>
        </w:rPr>
      </w:pPr>
      <w:r w:rsidRPr="0081081B">
        <w:rPr>
          <w:rFonts w:ascii="Cambria" w:hAnsi="Cambria" w:cs="Calibri"/>
          <w:sz w:val="22"/>
          <w:szCs w:val="22"/>
        </w:rPr>
        <w:t xml:space="preserve">Chaque période annuelle de référence, le bénéficiaire d’une convention de forfait en jours sur l’année établit, sous la responsabilité et le contrôle de l’employeur, un décompte par récapitulation du nombre de journées ou demi-journées travaillées. </w:t>
      </w:r>
    </w:p>
    <w:p w14:paraId="049327D6" w14:textId="77777777" w:rsidR="000B2115" w:rsidRPr="0081081B" w:rsidRDefault="000B2115" w:rsidP="000B2115">
      <w:pPr>
        <w:spacing w:line="300" w:lineRule="exact"/>
        <w:rPr>
          <w:rFonts w:ascii="Cambria" w:hAnsi="Cambria" w:cs="Calibri"/>
          <w:sz w:val="22"/>
          <w:szCs w:val="22"/>
        </w:rPr>
      </w:pPr>
    </w:p>
    <w:p w14:paraId="1C6BE6EE" w14:textId="77777777" w:rsidR="000B2115" w:rsidRDefault="000B2115" w:rsidP="000B2115">
      <w:pPr>
        <w:spacing w:line="300" w:lineRule="exact"/>
        <w:rPr>
          <w:rFonts w:ascii="Cambria" w:hAnsi="Cambria" w:cs="Calibri"/>
          <w:sz w:val="22"/>
          <w:szCs w:val="22"/>
        </w:rPr>
      </w:pPr>
      <w:r w:rsidRPr="0081081B">
        <w:rPr>
          <w:rFonts w:ascii="Cambria" w:hAnsi="Cambria" w:cs="Calibri"/>
          <w:sz w:val="22"/>
          <w:szCs w:val="22"/>
        </w:rPr>
        <w:lastRenderedPageBreak/>
        <w:t>Ce document permet également de suivre le respect des temps de repos quotidien et hebdomadaire du salarié.</w:t>
      </w:r>
      <w:r>
        <w:rPr>
          <w:rFonts w:ascii="Cambria" w:hAnsi="Cambria" w:cs="Calibri"/>
          <w:sz w:val="22"/>
          <w:szCs w:val="22"/>
        </w:rPr>
        <w:t xml:space="preserve"> </w:t>
      </w:r>
    </w:p>
    <w:p w14:paraId="7286F60D" w14:textId="77777777" w:rsidR="000B2115" w:rsidRPr="002F6AEF" w:rsidRDefault="000B2115" w:rsidP="000B2115">
      <w:pPr>
        <w:spacing w:line="300" w:lineRule="exact"/>
        <w:rPr>
          <w:rFonts w:ascii="Cambria" w:hAnsi="Cambria" w:cs="Calibri"/>
          <w:sz w:val="22"/>
          <w:szCs w:val="22"/>
        </w:rPr>
      </w:pPr>
    </w:p>
    <w:p w14:paraId="3E9A3667" w14:textId="77777777" w:rsidR="000B2115" w:rsidRPr="002F6AEF" w:rsidRDefault="000B2115" w:rsidP="000B2115">
      <w:pPr>
        <w:spacing w:line="300" w:lineRule="exact"/>
        <w:rPr>
          <w:rFonts w:ascii="Cambria" w:hAnsi="Cambria" w:cs="Calibri"/>
          <w:sz w:val="22"/>
          <w:szCs w:val="22"/>
        </w:rPr>
      </w:pPr>
      <w:r>
        <w:rPr>
          <w:rFonts w:ascii="Cambria" w:hAnsi="Cambria" w:cs="Calibri"/>
          <w:sz w:val="22"/>
          <w:szCs w:val="22"/>
        </w:rPr>
        <w:t>Il est</w:t>
      </w:r>
      <w:r w:rsidRPr="002F6AEF">
        <w:rPr>
          <w:rFonts w:ascii="Cambria" w:hAnsi="Cambria" w:cs="Calibri"/>
          <w:sz w:val="22"/>
          <w:szCs w:val="22"/>
        </w:rPr>
        <w:t xml:space="preserve"> daté </w:t>
      </w:r>
      <w:r>
        <w:rPr>
          <w:rFonts w:ascii="Cambria" w:hAnsi="Cambria" w:cs="Calibri"/>
          <w:sz w:val="22"/>
          <w:szCs w:val="22"/>
        </w:rPr>
        <w:t xml:space="preserve">et </w:t>
      </w:r>
      <w:r w:rsidRPr="002F6AEF">
        <w:rPr>
          <w:rFonts w:ascii="Cambria" w:hAnsi="Cambria" w:cs="Calibri"/>
          <w:sz w:val="22"/>
          <w:szCs w:val="22"/>
        </w:rPr>
        <w:t>signé par le salarié et l’employeur.</w:t>
      </w:r>
    </w:p>
    <w:p w14:paraId="3D25D3A0" w14:textId="77777777" w:rsidR="000B2115" w:rsidRPr="002F6AEF" w:rsidRDefault="000B2115" w:rsidP="000B2115">
      <w:pPr>
        <w:spacing w:line="300" w:lineRule="exact"/>
        <w:rPr>
          <w:rFonts w:ascii="Cambria" w:hAnsi="Cambria" w:cs="Calibri"/>
          <w:sz w:val="22"/>
          <w:szCs w:val="22"/>
        </w:rPr>
      </w:pPr>
    </w:p>
    <w:p w14:paraId="6F348287" w14:textId="77777777" w:rsidR="000B2115" w:rsidRDefault="000B2115" w:rsidP="000B2115">
      <w:pPr>
        <w:spacing w:line="300" w:lineRule="exact"/>
        <w:rPr>
          <w:rFonts w:ascii="Cambria" w:hAnsi="Cambria" w:cs="Calibri"/>
          <w:sz w:val="22"/>
          <w:szCs w:val="22"/>
        </w:rPr>
      </w:pPr>
      <w:r w:rsidRPr="002F6AEF">
        <w:rPr>
          <w:rFonts w:ascii="Cambria" w:hAnsi="Cambria" w:cs="Calibri"/>
          <w:sz w:val="22"/>
          <w:szCs w:val="22"/>
        </w:rPr>
        <w:t>Le document comptabilisant le nombre de journées ou demi-journées travaillées est conservé par l’employeur pendant 3 ans (article D. 3171-16 du code du travail).</w:t>
      </w:r>
    </w:p>
    <w:p w14:paraId="744DE385" w14:textId="77777777" w:rsidR="00CB3A68" w:rsidRDefault="00CB3A68" w:rsidP="000B2115">
      <w:pPr>
        <w:spacing w:line="300" w:lineRule="exact"/>
        <w:rPr>
          <w:rFonts w:ascii="Cambria" w:hAnsi="Cambria" w:cs="Calibri"/>
          <w:sz w:val="22"/>
          <w:szCs w:val="22"/>
        </w:rPr>
      </w:pPr>
    </w:p>
    <w:p w14:paraId="77E23AD6" w14:textId="77777777" w:rsidR="000B2115" w:rsidRPr="002F6AEF" w:rsidRDefault="000B2115" w:rsidP="000B2115">
      <w:pPr>
        <w:spacing w:line="300" w:lineRule="exact"/>
        <w:rPr>
          <w:rFonts w:ascii="Cambria" w:hAnsi="Cambria" w:cs="Calibri"/>
          <w:b/>
          <w:sz w:val="22"/>
          <w:szCs w:val="22"/>
        </w:rPr>
      </w:pPr>
      <w:r w:rsidRPr="002F6AEF">
        <w:rPr>
          <w:rFonts w:ascii="Cambria" w:hAnsi="Cambria" w:cs="Calibri"/>
          <w:b/>
          <w:sz w:val="22"/>
          <w:szCs w:val="22"/>
        </w:rPr>
        <w:t xml:space="preserve">Relevé auto-déclaratif mensuel </w:t>
      </w:r>
    </w:p>
    <w:p w14:paraId="3CF81EC6" w14:textId="77777777" w:rsidR="000B2115" w:rsidRPr="002F6AEF" w:rsidRDefault="000B2115" w:rsidP="000B2115">
      <w:pPr>
        <w:spacing w:line="300" w:lineRule="exact"/>
        <w:rPr>
          <w:rFonts w:ascii="Cambria" w:hAnsi="Cambria" w:cs="Calibri"/>
          <w:sz w:val="22"/>
          <w:szCs w:val="22"/>
        </w:rPr>
      </w:pPr>
    </w:p>
    <w:p w14:paraId="15C175AA" w14:textId="77777777" w:rsidR="000B2115" w:rsidRPr="002F6AEF" w:rsidRDefault="000B2115" w:rsidP="000B2115">
      <w:pPr>
        <w:spacing w:line="300" w:lineRule="exact"/>
        <w:rPr>
          <w:rFonts w:ascii="Cambria" w:hAnsi="Cambria" w:cs="Calibri"/>
          <w:sz w:val="22"/>
          <w:szCs w:val="22"/>
        </w:rPr>
      </w:pPr>
      <w:r w:rsidRPr="002F6AEF">
        <w:rPr>
          <w:rFonts w:ascii="Cambria" w:hAnsi="Cambria" w:cs="Calibri"/>
          <w:sz w:val="22"/>
          <w:szCs w:val="22"/>
        </w:rPr>
        <w:t>Pour favoriser le suivi régulier par l’employeur de l’organisation autonome de leur emploi du temps et la mise en œuvre des mesures nécessaires au respect des stipulations du présent accord, chaque bénéficiaire d’une convention de forfait en jours établit, sous la responsabilité et le contrôle de l’employeur, un relevé faisant apparaitre pour chaque journée ou demi-journée de chaque mois la date de celle-ci, si elle a été travaillée ou consacrée à la prise d’un repos ou d’un congé en précisant sa nature (jour de repos hebdomadaires, congés payés, congés conventionnels, jours de repos supplémentaires, jours fériés chômés, maladie...).</w:t>
      </w:r>
    </w:p>
    <w:p w14:paraId="39CBA52B" w14:textId="77777777" w:rsidR="000B2115" w:rsidRPr="002F6AEF" w:rsidRDefault="000B2115" w:rsidP="000B2115">
      <w:pPr>
        <w:spacing w:line="300" w:lineRule="exact"/>
        <w:rPr>
          <w:rFonts w:ascii="Cambria" w:hAnsi="Cambria" w:cs="Calibri"/>
          <w:sz w:val="22"/>
          <w:szCs w:val="22"/>
        </w:rPr>
      </w:pPr>
    </w:p>
    <w:p w14:paraId="548C351E" w14:textId="77777777" w:rsidR="000B2115" w:rsidRPr="002F6AEF" w:rsidRDefault="000B2115" w:rsidP="000B2115">
      <w:pPr>
        <w:spacing w:line="300" w:lineRule="exact"/>
        <w:rPr>
          <w:rFonts w:ascii="Cambria" w:hAnsi="Cambria" w:cs="Calibri"/>
          <w:sz w:val="22"/>
          <w:szCs w:val="22"/>
        </w:rPr>
      </w:pPr>
      <w:r w:rsidRPr="002F6AEF">
        <w:rPr>
          <w:rFonts w:ascii="Cambria" w:hAnsi="Cambria" w:cs="Calibri"/>
          <w:sz w:val="22"/>
          <w:szCs w:val="22"/>
        </w:rPr>
        <w:t>Afin de permettre à l'employeur d'établir ce décompte, chaque salarié renseignera mensuellement ces informations sur un support défini au sein de l'entreprise.</w:t>
      </w:r>
    </w:p>
    <w:p w14:paraId="21DE9937" w14:textId="77777777" w:rsidR="000B2115" w:rsidRPr="002F6AEF" w:rsidRDefault="000B2115" w:rsidP="000B2115">
      <w:pPr>
        <w:spacing w:line="300" w:lineRule="exact"/>
        <w:rPr>
          <w:rFonts w:ascii="Cambria" w:hAnsi="Cambria" w:cs="Calibri"/>
          <w:sz w:val="22"/>
          <w:szCs w:val="22"/>
        </w:rPr>
      </w:pPr>
      <w:r w:rsidRPr="002F6AEF">
        <w:rPr>
          <w:rFonts w:ascii="Cambria" w:hAnsi="Cambria" w:cs="Calibri"/>
          <w:sz w:val="22"/>
          <w:szCs w:val="22"/>
        </w:rPr>
        <w:t xml:space="preserve"> </w:t>
      </w:r>
    </w:p>
    <w:p w14:paraId="73A89A3C" w14:textId="77777777" w:rsidR="000B2115" w:rsidRPr="002F6AEF" w:rsidRDefault="000B2115" w:rsidP="000B2115">
      <w:pPr>
        <w:spacing w:line="300" w:lineRule="exact"/>
        <w:rPr>
          <w:rFonts w:ascii="Cambria" w:hAnsi="Cambria" w:cs="Calibri"/>
          <w:sz w:val="22"/>
          <w:szCs w:val="22"/>
        </w:rPr>
      </w:pPr>
      <w:r w:rsidRPr="002F6AEF">
        <w:rPr>
          <w:rFonts w:ascii="Cambria" w:hAnsi="Cambria" w:cs="Calibri"/>
          <w:sz w:val="22"/>
          <w:szCs w:val="22"/>
        </w:rPr>
        <w:t>Ce document permet de récapituler le nombre de journées ou demi-journées travaillés depuis le début de la période de référence annuelle considérée.</w:t>
      </w:r>
    </w:p>
    <w:p w14:paraId="2631E609" w14:textId="77777777" w:rsidR="000B2115" w:rsidRPr="002F6AEF" w:rsidRDefault="000B2115" w:rsidP="000B2115">
      <w:pPr>
        <w:spacing w:line="300" w:lineRule="exact"/>
        <w:rPr>
          <w:rFonts w:ascii="Cambria" w:hAnsi="Cambria" w:cs="Calibri"/>
          <w:sz w:val="22"/>
          <w:szCs w:val="22"/>
        </w:rPr>
      </w:pPr>
    </w:p>
    <w:p w14:paraId="6352B305" w14:textId="77777777" w:rsidR="000B2115" w:rsidRDefault="000B2115" w:rsidP="000B2115">
      <w:pPr>
        <w:spacing w:line="300" w:lineRule="exact"/>
        <w:rPr>
          <w:rFonts w:ascii="Cambria" w:hAnsi="Cambria" w:cs="Calibri"/>
          <w:sz w:val="22"/>
          <w:szCs w:val="22"/>
        </w:rPr>
      </w:pPr>
      <w:r w:rsidRPr="002F6AEF">
        <w:rPr>
          <w:rFonts w:ascii="Cambria" w:hAnsi="Cambria" w:cs="Calibri"/>
          <w:sz w:val="22"/>
          <w:szCs w:val="22"/>
        </w:rPr>
        <w:t>Il permet également au salarié de faire part de ses observations quant à l’organisation et la durée du travail, que ces remarques soient ponctuelles (concernant une journée en particulier), ou d’ordre plus général (surcharge de travail, difficulté à concilier vie personnelle et familiale, souhait d’être reçu en entretien, etc.).</w:t>
      </w:r>
      <w:r>
        <w:rPr>
          <w:rFonts w:ascii="Cambria" w:hAnsi="Cambria" w:cs="Calibri"/>
          <w:sz w:val="22"/>
          <w:szCs w:val="22"/>
        </w:rPr>
        <w:t xml:space="preserve"> </w:t>
      </w:r>
    </w:p>
    <w:p w14:paraId="76AAB927" w14:textId="77777777" w:rsidR="000B2115" w:rsidRPr="002F6AEF" w:rsidRDefault="000B2115" w:rsidP="000B2115">
      <w:pPr>
        <w:spacing w:line="300" w:lineRule="exact"/>
        <w:rPr>
          <w:rFonts w:ascii="Cambria" w:hAnsi="Cambria" w:cs="Calibri"/>
          <w:sz w:val="22"/>
          <w:szCs w:val="22"/>
        </w:rPr>
      </w:pPr>
    </w:p>
    <w:p w14:paraId="0E8E146B" w14:textId="77777777" w:rsidR="000B2115" w:rsidRDefault="000B2115" w:rsidP="000B2115">
      <w:pPr>
        <w:spacing w:line="300" w:lineRule="exact"/>
        <w:rPr>
          <w:rFonts w:ascii="Cambria" w:hAnsi="Cambria" w:cs="Calibri"/>
          <w:sz w:val="22"/>
          <w:szCs w:val="22"/>
        </w:rPr>
      </w:pPr>
      <w:r w:rsidRPr="002F6AEF">
        <w:rPr>
          <w:rFonts w:ascii="Cambria" w:hAnsi="Cambria" w:cs="Calibri"/>
          <w:sz w:val="22"/>
          <w:szCs w:val="22"/>
        </w:rPr>
        <w:t>Le supérieur hiérarchique du salarié veille à étudier ce document dans un délai raisonnable et, en cas de besoin, invite le salarié à un entretien spécifique destiné à mettre en place des mesures de nature à mettre fin aux difficultés signalées et/ou constatées.</w:t>
      </w:r>
    </w:p>
    <w:p w14:paraId="7BB1FB19" w14:textId="77777777" w:rsidR="000B2115" w:rsidRDefault="000B2115" w:rsidP="000B2115">
      <w:pPr>
        <w:spacing w:line="300" w:lineRule="exact"/>
        <w:rPr>
          <w:rFonts w:ascii="Cambria" w:hAnsi="Cambria" w:cs="Calibri"/>
          <w:b/>
          <w:sz w:val="22"/>
          <w:szCs w:val="22"/>
          <w:u w:val="single"/>
        </w:rPr>
      </w:pPr>
    </w:p>
    <w:p w14:paraId="75FAF10E" w14:textId="77777777" w:rsidR="000B2115" w:rsidRPr="002F6AEF" w:rsidRDefault="000B2115" w:rsidP="000B2115">
      <w:pPr>
        <w:spacing w:line="300" w:lineRule="exact"/>
        <w:rPr>
          <w:rFonts w:ascii="Cambria" w:hAnsi="Cambria" w:cs="Calibri"/>
          <w:b/>
          <w:sz w:val="22"/>
          <w:szCs w:val="22"/>
          <w:u w:val="single"/>
        </w:rPr>
      </w:pPr>
      <w:r>
        <w:rPr>
          <w:rFonts w:ascii="Cambria" w:hAnsi="Cambria" w:cs="Calibri"/>
          <w:b/>
          <w:sz w:val="22"/>
          <w:szCs w:val="22"/>
          <w:u w:val="single"/>
        </w:rPr>
        <w:t>6</w:t>
      </w:r>
      <w:r w:rsidRPr="002F6AEF">
        <w:rPr>
          <w:rFonts w:ascii="Cambria" w:hAnsi="Cambria" w:cs="Calibri"/>
          <w:b/>
          <w:sz w:val="22"/>
          <w:szCs w:val="22"/>
          <w:u w:val="single"/>
        </w:rPr>
        <w:t>.2 – Entretien individuel annuel de suivi du forfait annuel en jours</w:t>
      </w:r>
    </w:p>
    <w:p w14:paraId="36FE9368" w14:textId="77777777" w:rsidR="000B2115" w:rsidRPr="002F6AEF" w:rsidRDefault="000B2115" w:rsidP="000B2115">
      <w:pPr>
        <w:spacing w:line="300" w:lineRule="exact"/>
        <w:rPr>
          <w:rFonts w:ascii="Cambria" w:hAnsi="Cambria" w:cs="Calibri"/>
          <w:sz w:val="22"/>
          <w:szCs w:val="22"/>
        </w:rPr>
      </w:pPr>
    </w:p>
    <w:p w14:paraId="5F69D738" w14:textId="1AC8F8BE" w:rsidR="000B2115" w:rsidRPr="0081081B" w:rsidRDefault="000B2115" w:rsidP="000B2115">
      <w:pPr>
        <w:spacing w:line="300" w:lineRule="exact"/>
        <w:rPr>
          <w:rFonts w:ascii="Cambria" w:hAnsi="Cambria" w:cs="Calibri"/>
          <w:sz w:val="22"/>
          <w:szCs w:val="22"/>
        </w:rPr>
      </w:pPr>
      <w:r w:rsidRPr="0081081B">
        <w:rPr>
          <w:rFonts w:ascii="Cambria" w:hAnsi="Cambria" w:cs="Calibri"/>
          <w:sz w:val="22"/>
          <w:szCs w:val="22"/>
        </w:rPr>
        <w:t xml:space="preserve">Conformément aux dispositions de l’article L. 3121-65 du Code du travail, </w:t>
      </w:r>
      <w:r w:rsidR="00F72F11">
        <w:rPr>
          <w:rFonts w:ascii="Cambria" w:hAnsi="Cambria" w:cs="Calibri"/>
          <w:sz w:val="22"/>
          <w:szCs w:val="22"/>
        </w:rPr>
        <w:t xml:space="preserve">au moins </w:t>
      </w:r>
      <w:r w:rsidRPr="0081081B">
        <w:rPr>
          <w:rFonts w:ascii="Cambria" w:hAnsi="Cambria" w:cs="Calibri"/>
          <w:sz w:val="22"/>
          <w:szCs w:val="22"/>
        </w:rPr>
        <w:t xml:space="preserve">un entretien annuel individuel de suivi de la convention de forfait annuel en jours est organisé par l’employeur. </w:t>
      </w:r>
    </w:p>
    <w:p w14:paraId="7A726265" w14:textId="77777777" w:rsidR="000B2115" w:rsidRPr="0081081B" w:rsidRDefault="000B2115" w:rsidP="000B2115">
      <w:pPr>
        <w:spacing w:line="300" w:lineRule="exact"/>
        <w:rPr>
          <w:rFonts w:ascii="Cambria" w:hAnsi="Cambria" w:cs="Calibri"/>
          <w:sz w:val="22"/>
          <w:szCs w:val="22"/>
        </w:rPr>
      </w:pPr>
    </w:p>
    <w:p w14:paraId="1135C1D8" w14:textId="77777777" w:rsidR="000B2115" w:rsidRPr="0081081B" w:rsidRDefault="000B2115" w:rsidP="000B2115">
      <w:pPr>
        <w:spacing w:line="300" w:lineRule="exact"/>
        <w:rPr>
          <w:rFonts w:ascii="Cambria" w:hAnsi="Cambria" w:cs="Calibri"/>
          <w:sz w:val="22"/>
          <w:szCs w:val="22"/>
        </w:rPr>
      </w:pPr>
      <w:r w:rsidRPr="0081081B">
        <w:rPr>
          <w:rFonts w:ascii="Cambria" w:hAnsi="Cambria" w:cs="Calibri"/>
          <w:sz w:val="22"/>
          <w:szCs w:val="22"/>
        </w:rPr>
        <w:t xml:space="preserve">En cas de difficulté inhabituelle, l’employeur doit convoquer le salarié à un entretien spécifique. </w:t>
      </w:r>
    </w:p>
    <w:p w14:paraId="565A2667" w14:textId="77777777" w:rsidR="000B2115" w:rsidRPr="0081081B" w:rsidRDefault="000B2115" w:rsidP="000B2115">
      <w:pPr>
        <w:spacing w:line="300" w:lineRule="exact"/>
        <w:rPr>
          <w:rFonts w:ascii="Cambria" w:hAnsi="Cambria" w:cs="Calibri"/>
          <w:sz w:val="22"/>
          <w:szCs w:val="22"/>
        </w:rPr>
      </w:pPr>
    </w:p>
    <w:p w14:paraId="5B801A54" w14:textId="77777777" w:rsidR="000B2115" w:rsidRPr="002F6AEF" w:rsidRDefault="000B2115" w:rsidP="000B2115">
      <w:pPr>
        <w:spacing w:after="120" w:line="300" w:lineRule="exact"/>
        <w:rPr>
          <w:rFonts w:ascii="Cambria" w:hAnsi="Cambria" w:cs="Calibri"/>
          <w:sz w:val="22"/>
          <w:szCs w:val="22"/>
        </w:rPr>
      </w:pPr>
      <w:r w:rsidRPr="0081081B">
        <w:rPr>
          <w:rFonts w:ascii="Cambria" w:hAnsi="Cambria" w:cs="Calibri"/>
          <w:sz w:val="22"/>
          <w:szCs w:val="22"/>
        </w:rPr>
        <w:t>Lors de cet entretien, sont examinées pour la période de référence précédente et pour celle en cours :</w:t>
      </w:r>
    </w:p>
    <w:p w14:paraId="5C7EEB58" w14:textId="77777777" w:rsidR="000B2115" w:rsidRPr="00C733EF" w:rsidRDefault="000B2115" w:rsidP="000B2115">
      <w:pPr>
        <w:numPr>
          <w:ilvl w:val="0"/>
          <w:numId w:val="1"/>
        </w:numPr>
        <w:spacing w:after="120" w:line="300" w:lineRule="exact"/>
        <w:ind w:left="714" w:hanging="357"/>
        <w:rPr>
          <w:rFonts w:ascii="Cambria" w:hAnsi="Cambria" w:cs="Calibri"/>
          <w:sz w:val="22"/>
          <w:szCs w:val="22"/>
        </w:rPr>
      </w:pPr>
      <w:r w:rsidRPr="00C733EF">
        <w:rPr>
          <w:rFonts w:ascii="Cambria" w:hAnsi="Cambria" w:cs="Calibri"/>
          <w:sz w:val="22"/>
          <w:szCs w:val="22"/>
        </w:rPr>
        <w:t>la charge de travail du salarié, actuelle et prévisible ;</w:t>
      </w:r>
    </w:p>
    <w:p w14:paraId="0C177F37" w14:textId="77777777" w:rsidR="000B2115" w:rsidRPr="00C733EF" w:rsidRDefault="000B2115" w:rsidP="000B2115">
      <w:pPr>
        <w:numPr>
          <w:ilvl w:val="0"/>
          <w:numId w:val="1"/>
        </w:numPr>
        <w:spacing w:after="120" w:line="300" w:lineRule="exact"/>
        <w:ind w:left="714" w:hanging="357"/>
        <w:rPr>
          <w:rFonts w:ascii="Cambria" w:hAnsi="Cambria" w:cs="Calibri"/>
          <w:sz w:val="22"/>
          <w:szCs w:val="22"/>
        </w:rPr>
      </w:pPr>
      <w:r w:rsidRPr="00C733EF">
        <w:rPr>
          <w:rFonts w:ascii="Cambria" w:hAnsi="Cambria" w:cs="Calibri"/>
          <w:sz w:val="22"/>
          <w:szCs w:val="22"/>
        </w:rPr>
        <w:t>l’amplitude de ses journées de travail ;</w:t>
      </w:r>
    </w:p>
    <w:p w14:paraId="7C781833" w14:textId="77777777" w:rsidR="000B2115" w:rsidRPr="00C733EF" w:rsidRDefault="000B2115" w:rsidP="000B2115">
      <w:pPr>
        <w:numPr>
          <w:ilvl w:val="0"/>
          <w:numId w:val="1"/>
        </w:numPr>
        <w:spacing w:after="120" w:line="300" w:lineRule="exact"/>
        <w:ind w:left="714" w:hanging="357"/>
        <w:rPr>
          <w:rFonts w:ascii="Cambria" w:hAnsi="Cambria" w:cs="Calibri"/>
          <w:sz w:val="22"/>
          <w:szCs w:val="22"/>
        </w:rPr>
      </w:pPr>
      <w:r w:rsidRPr="00C733EF">
        <w:rPr>
          <w:rFonts w:ascii="Cambria" w:hAnsi="Cambria" w:cs="Calibri"/>
          <w:sz w:val="22"/>
          <w:szCs w:val="22"/>
        </w:rPr>
        <w:lastRenderedPageBreak/>
        <w:t>l'organisation du travail dans l'entreprise et l'organisation des déplacements professionnels,</w:t>
      </w:r>
    </w:p>
    <w:p w14:paraId="264557B6" w14:textId="77777777" w:rsidR="000B2115" w:rsidRPr="00C733EF" w:rsidRDefault="000B2115" w:rsidP="000B2115">
      <w:pPr>
        <w:numPr>
          <w:ilvl w:val="0"/>
          <w:numId w:val="1"/>
        </w:numPr>
        <w:spacing w:after="120" w:line="300" w:lineRule="exact"/>
        <w:ind w:left="714" w:hanging="357"/>
        <w:rPr>
          <w:rFonts w:ascii="Cambria" w:hAnsi="Cambria" w:cs="Calibri"/>
          <w:sz w:val="22"/>
          <w:szCs w:val="22"/>
        </w:rPr>
      </w:pPr>
      <w:r w:rsidRPr="00C733EF">
        <w:rPr>
          <w:rFonts w:ascii="Cambria" w:hAnsi="Cambria" w:cs="Calibri"/>
          <w:sz w:val="22"/>
          <w:szCs w:val="22"/>
        </w:rPr>
        <w:t>le respect des temps de repos quotidiens et hebdomadaires ;</w:t>
      </w:r>
    </w:p>
    <w:p w14:paraId="4D42AC45" w14:textId="77777777" w:rsidR="000B2115" w:rsidRPr="00C733EF" w:rsidRDefault="000B2115" w:rsidP="000B2115">
      <w:pPr>
        <w:numPr>
          <w:ilvl w:val="0"/>
          <w:numId w:val="1"/>
        </w:numPr>
        <w:spacing w:after="120" w:line="300" w:lineRule="exact"/>
        <w:ind w:left="714" w:hanging="357"/>
        <w:rPr>
          <w:rFonts w:ascii="Cambria" w:hAnsi="Cambria" w:cs="Calibri"/>
          <w:sz w:val="22"/>
          <w:szCs w:val="22"/>
        </w:rPr>
      </w:pPr>
      <w:r w:rsidRPr="00C733EF">
        <w:rPr>
          <w:rFonts w:ascii="Cambria" w:hAnsi="Cambria" w:cs="Calibri"/>
          <w:sz w:val="22"/>
          <w:szCs w:val="22"/>
        </w:rPr>
        <w:t>le suivi de la prise des jours de repos supplémentaires et des congés;</w:t>
      </w:r>
    </w:p>
    <w:p w14:paraId="11D7B407" w14:textId="77777777" w:rsidR="000B2115" w:rsidRPr="00C733EF" w:rsidRDefault="000B2115" w:rsidP="000B2115">
      <w:pPr>
        <w:numPr>
          <w:ilvl w:val="0"/>
          <w:numId w:val="1"/>
        </w:numPr>
        <w:spacing w:after="120" w:line="300" w:lineRule="exact"/>
        <w:ind w:left="714" w:hanging="357"/>
        <w:rPr>
          <w:rFonts w:ascii="Cambria" w:hAnsi="Cambria" w:cs="Calibri"/>
          <w:sz w:val="22"/>
          <w:szCs w:val="22"/>
        </w:rPr>
      </w:pPr>
      <w:r w:rsidRPr="00C733EF">
        <w:rPr>
          <w:rFonts w:ascii="Cambria" w:hAnsi="Cambria" w:cs="Calibri"/>
          <w:sz w:val="22"/>
          <w:szCs w:val="22"/>
        </w:rPr>
        <w:t>les incidences des technologies de communication (Smartphone,...),</w:t>
      </w:r>
    </w:p>
    <w:p w14:paraId="1B2225AB" w14:textId="77777777" w:rsidR="000B2115" w:rsidRPr="00C733EF" w:rsidRDefault="000B2115" w:rsidP="000B2115">
      <w:pPr>
        <w:numPr>
          <w:ilvl w:val="0"/>
          <w:numId w:val="1"/>
        </w:numPr>
        <w:spacing w:after="120" w:line="300" w:lineRule="exact"/>
        <w:ind w:left="714" w:hanging="357"/>
        <w:rPr>
          <w:rFonts w:ascii="Cambria" w:hAnsi="Cambria" w:cs="Calibri"/>
          <w:sz w:val="22"/>
          <w:szCs w:val="22"/>
        </w:rPr>
      </w:pPr>
      <w:r w:rsidRPr="00C733EF">
        <w:rPr>
          <w:rFonts w:ascii="Cambria" w:hAnsi="Cambria" w:cs="Calibri"/>
          <w:sz w:val="22"/>
          <w:szCs w:val="22"/>
        </w:rPr>
        <w:t xml:space="preserve">la conciliation entre la vie personnelle et familiale et la vie professionnelle ; </w:t>
      </w:r>
    </w:p>
    <w:p w14:paraId="080BE2A6" w14:textId="77777777" w:rsidR="000B2115" w:rsidRPr="00C733EF" w:rsidRDefault="000B2115" w:rsidP="000B2115">
      <w:pPr>
        <w:numPr>
          <w:ilvl w:val="0"/>
          <w:numId w:val="1"/>
        </w:numPr>
        <w:spacing w:after="120" w:line="300" w:lineRule="exact"/>
        <w:ind w:left="714" w:hanging="357"/>
        <w:rPr>
          <w:rFonts w:ascii="Cambria" w:hAnsi="Cambria" w:cs="Calibri"/>
          <w:sz w:val="22"/>
          <w:szCs w:val="22"/>
        </w:rPr>
      </w:pPr>
      <w:r w:rsidRPr="00C733EF">
        <w:rPr>
          <w:rFonts w:ascii="Cambria" w:hAnsi="Cambria" w:cs="Calibri"/>
          <w:sz w:val="22"/>
          <w:szCs w:val="22"/>
        </w:rPr>
        <w:t>la rémunération.</w:t>
      </w:r>
    </w:p>
    <w:p w14:paraId="4B029F65" w14:textId="77777777" w:rsidR="000B2115" w:rsidRPr="002F6AEF" w:rsidRDefault="000B2115" w:rsidP="000B2115">
      <w:pPr>
        <w:spacing w:line="300" w:lineRule="exact"/>
        <w:rPr>
          <w:rFonts w:ascii="Cambria" w:hAnsi="Cambria" w:cs="Calibri"/>
          <w:sz w:val="22"/>
          <w:szCs w:val="22"/>
        </w:rPr>
      </w:pPr>
    </w:p>
    <w:p w14:paraId="3EA9BC29" w14:textId="77777777" w:rsidR="000B2115" w:rsidRPr="0081081B" w:rsidRDefault="000B2115" w:rsidP="000B2115">
      <w:pPr>
        <w:spacing w:line="300" w:lineRule="exact"/>
        <w:rPr>
          <w:rFonts w:ascii="Cambria" w:hAnsi="Cambria" w:cs="Calibri"/>
          <w:sz w:val="22"/>
          <w:szCs w:val="22"/>
        </w:rPr>
      </w:pPr>
      <w:r w:rsidRPr="0081081B">
        <w:rPr>
          <w:rFonts w:ascii="Cambria" w:hAnsi="Cambria" w:cs="Calibri"/>
          <w:sz w:val="22"/>
          <w:szCs w:val="22"/>
        </w:rPr>
        <w:t>A l’occasion de cet entretien, le salarié et l’employeur évoquent toute nécessité d’amélioration liée aux points ci-dessus et toute situation incompatible avec les droits à la santé, à la sécurité et au repos tels que rappelés par le présent accord.</w:t>
      </w:r>
    </w:p>
    <w:p w14:paraId="10A43BE7" w14:textId="77777777" w:rsidR="000B2115" w:rsidRPr="0081081B" w:rsidRDefault="000B2115" w:rsidP="000B2115">
      <w:pPr>
        <w:spacing w:line="300" w:lineRule="exact"/>
        <w:rPr>
          <w:rFonts w:ascii="Cambria" w:hAnsi="Cambria" w:cs="Calibri"/>
          <w:sz w:val="22"/>
          <w:szCs w:val="22"/>
        </w:rPr>
      </w:pPr>
    </w:p>
    <w:p w14:paraId="079AB994" w14:textId="77777777" w:rsidR="000B2115" w:rsidRPr="0081081B" w:rsidRDefault="000B2115" w:rsidP="000B2115">
      <w:pPr>
        <w:spacing w:line="300" w:lineRule="exact"/>
        <w:rPr>
          <w:rFonts w:ascii="Cambria" w:hAnsi="Cambria" w:cs="Calibri"/>
          <w:sz w:val="22"/>
          <w:szCs w:val="22"/>
        </w:rPr>
      </w:pPr>
      <w:r w:rsidRPr="0081081B">
        <w:rPr>
          <w:rFonts w:ascii="Cambria" w:hAnsi="Cambria" w:cs="Calibri"/>
          <w:sz w:val="22"/>
          <w:szCs w:val="22"/>
        </w:rPr>
        <w:t xml:space="preserve">Au cours de cet entretien ou par écrit séparé ultérieur, l’employeur indique au salarié les mesures à mettre en œuvre pour remédier aux éventuelles difficultés apparues et le suivi de celles-ci. </w:t>
      </w:r>
    </w:p>
    <w:p w14:paraId="55CE2022" w14:textId="77777777" w:rsidR="000B2115" w:rsidRPr="0081081B" w:rsidRDefault="000B2115" w:rsidP="000B2115">
      <w:pPr>
        <w:spacing w:line="300" w:lineRule="exact"/>
        <w:rPr>
          <w:rFonts w:ascii="Cambria" w:hAnsi="Cambria" w:cs="Calibri"/>
          <w:sz w:val="22"/>
          <w:szCs w:val="22"/>
        </w:rPr>
      </w:pPr>
    </w:p>
    <w:p w14:paraId="5FB3891F" w14:textId="77777777" w:rsidR="000B2115" w:rsidRPr="0081081B" w:rsidRDefault="000B2115" w:rsidP="000B2115">
      <w:pPr>
        <w:spacing w:line="300" w:lineRule="exact"/>
        <w:rPr>
          <w:rFonts w:ascii="Cambria" w:hAnsi="Cambria" w:cs="Calibri"/>
          <w:sz w:val="22"/>
          <w:szCs w:val="22"/>
        </w:rPr>
      </w:pPr>
      <w:r w:rsidRPr="0081081B">
        <w:rPr>
          <w:rFonts w:ascii="Cambria" w:hAnsi="Cambria" w:cs="Calibri"/>
          <w:sz w:val="22"/>
          <w:szCs w:val="22"/>
        </w:rPr>
        <w:t>Cet entretien donne lieu à la rédaction d’un compte-rendu. Ce compte-rendu est daté et signé par le salarié et l’employeur et conservé par ce dernier, qui en remet une copie à l’intéressé.</w:t>
      </w:r>
    </w:p>
    <w:p w14:paraId="05A06320" w14:textId="77777777" w:rsidR="000B2115" w:rsidRPr="0081081B" w:rsidRDefault="000B2115" w:rsidP="000B2115">
      <w:pPr>
        <w:spacing w:line="300" w:lineRule="exact"/>
        <w:rPr>
          <w:rFonts w:ascii="Cambria" w:hAnsi="Cambria" w:cs="Calibri"/>
          <w:sz w:val="22"/>
          <w:szCs w:val="22"/>
        </w:rPr>
      </w:pPr>
    </w:p>
    <w:p w14:paraId="75077593" w14:textId="77777777" w:rsidR="000B2115" w:rsidRPr="0081081B" w:rsidRDefault="000B2115" w:rsidP="000B2115">
      <w:pPr>
        <w:spacing w:line="300" w:lineRule="exact"/>
        <w:rPr>
          <w:rFonts w:ascii="Cambria" w:hAnsi="Cambria" w:cs="Calibri"/>
          <w:b/>
          <w:sz w:val="22"/>
          <w:szCs w:val="22"/>
          <w:u w:val="single"/>
        </w:rPr>
      </w:pPr>
      <w:r>
        <w:rPr>
          <w:rFonts w:ascii="Cambria" w:hAnsi="Cambria" w:cs="Calibri"/>
          <w:b/>
          <w:sz w:val="22"/>
          <w:szCs w:val="22"/>
          <w:u w:val="single"/>
        </w:rPr>
        <w:t>6</w:t>
      </w:r>
      <w:r w:rsidRPr="0081081B">
        <w:rPr>
          <w:rFonts w:ascii="Cambria" w:hAnsi="Cambria" w:cs="Calibri"/>
          <w:b/>
          <w:sz w:val="22"/>
          <w:szCs w:val="22"/>
          <w:u w:val="single"/>
        </w:rPr>
        <w:t>.3 - Dispositif d’alerte spécifique et réciproque</w:t>
      </w:r>
    </w:p>
    <w:p w14:paraId="3A367606" w14:textId="77777777" w:rsidR="000B2115" w:rsidRPr="0081081B" w:rsidRDefault="000B2115" w:rsidP="000B2115">
      <w:pPr>
        <w:spacing w:line="300" w:lineRule="exact"/>
        <w:rPr>
          <w:rFonts w:ascii="Cambria" w:hAnsi="Cambria" w:cs="Calibri"/>
          <w:sz w:val="22"/>
          <w:szCs w:val="22"/>
        </w:rPr>
      </w:pPr>
    </w:p>
    <w:p w14:paraId="565A9421" w14:textId="77777777" w:rsidR="000B2115" w:rsidRPr="0081081B" w:rsidRDefault="000B2115" w:rsidP="000B2115">
      <w:pPr>
        <w:spacing w:line="300" w:lineRule="exact"/>
        <w:rPr>
          <w:rFonts w:ascii="Cambria" w:hAnsi="Cambria" w:cs="Calibri"/>
          <w:sz w:val="22"/>
          <w:szCs w:val="22"/>
        </w:rPr>
      </w:pPr>
      <w:bookmarkStart w:id="0" w:name="_Hlk175151735"/>
      <w:r w:rsidRPr="0081081B">
        <w:rPr>
          <w:rFonts w:ascii="Cambria" w:hAnsi="Cambria" w:cs="Calibri"/>
          <w:sz w:val="22"/>
          <w:szCs w:val="22"/>
        </w:rPr>
        <w:t>Le salarié qui, du fait de l’existence de la convention de forfait annuel en jours, rencontre des difficultés particulières relatives notamment à sa charge de travail, son amplitude horaire, ses temps de repos ou encore la conciliation entre sa vie personnelle et familiale et sa vie professionnelle, dispose à tout moment de la possibilité de solliciter par écrit un entretien spécifique auprès de son supérieur hiérarchique.</w:t>
      </w:r>
      <w:bookmarkEnd w:id="0"/>
      <w:r w:rsidRPr="0081081B">
        <w:rPr>
          <w:rFonts w:ascii="Cambria" w:hAnsi="Cambria" w:cs="Calibri"/>
          <w:sz w:val="22"/>
          <w:szCs w:val="22"/>
        </w:rPr>
        <w:t xml:space="preserve"> Cet entretien ne se substitue par aux entretiens de suivi visé au paragraphe </w:t>
      </w:r>
      <w:r>
        <w:rPr>
          <w:rFonts w:ascii="Cambria" w:hAnsi="Cambria" w:cs="Calibri"/>
          <w:sz w:val="22"/>
          <w:szCs w:val="22"/>
        </w:rPr>
        <w:t>6.</w:t>
      </w:r>
      <w:r w:rsidRPr="0081081B">
        <w:rPr>
          <w:rFonts w:ascii="Cambria" w:hAnsi="Cambria" w:cs="Calibri"/>
          <w:sz w:val="22"/>
          <w:szCs w:val="22"/>
        </w:rPr>
        <w:t>2.</w:t>
      </w:r>
    </w:p>
    <w:p w14:paraId="6BF1888F" w14:textId="77777777" w:rsidR="000B2115" w:rsidRPr="0081081B" w:rsidRDefault="000B2115" w:rsidP="000B2115">
      <w:pPr>
        <w:spacing w:line="300" w:lineRule="exact"/>
        <w:rPr>
          <w:rFonts w:ascii="Cambria" w:hAnsi="Cambria" w:cs="Calibri"/>
          <w:sz w:val="22"/>
          <w:szCs w:val="22"/>
        </w:rPr>
      </w:pPr>
    </w:p>
    <w:p w14:paraId="2C10B63C" w14:textId="77777777" w:rsidR="000B2115" w:rsidRPr="0081081B" w:rsidRDefault="000B2115" w:rsidP="000B2115">
      <w:pPr>
        <w:spacing w:line="300" w:lineRule="exact"/>
        <w:rPr>
          <w:rFonts w:ascii="Cambria" w:hAnsi="Cambria" w:cs="Calibri"/>
          <w:sz w:val="22"/>
          <w:szCs w:val="22"/>
        </w:rPr>
      </w:pPr>
      <w:bookmarkStart w:id="1" w:name="_Hlk175151771"/>
      <w:r w:rsidRPr="0081081B">
        <w:rPr>
          <w:rFonts w:ascii="Cambria" w:hAnsi="Cambria" w:cs="Calibri"/>
          <w:sz w:val="22"/>
          <w:szCs w:val="22"/>
        </w:rPr>
        <w:t xml:space="preserve">L’employeur doit recevoir le salarié dans un délai de 8 jours et doit formuler, par écrit, les mesures qui seront, le cas échéant, mises en place pour permettre un traitement efficace de la situation. </w:t>
      </w:r>
    </w:p>
    <w:p w14:paraId="182BDF03" w14:textId="77777777" w:rsidR="000B2115" w:rsidRPr="0081081B" w:rsidRDefault="000B2115" w:rsidP="000B2115">
      <w:pPr>
        <w:spacing w:line="300" w:lineRule="exact"/>
        <w:rPr>
          <w:rFonts w:ascii="Cambria" w:hAnsi="Cambria" w:cs="Calibri"/>
          <w:sz w:val="22"/>
          <w:szCs w:val="22"/>
        </w:rPr>
      </w:pPr>
      <w:r w:rsidRPr="0081081B">
        <w:rPr>
          <w:rFonts w:ascii="Cambria" w:hAnsi="Cambria" w:cs="Calibri"/>
          <w:sz w:val="22"/>
          <w:szCs w:val="22"/>
        </w:rPr>
        <w:t xml:space="preserve">Ces mesures feront l’objet d’un compte rendu écrit et d’un suivi. </w:t>
      </w:r>
    </w:p>
    <w:p w14:paraId="661726F1" w14:textId="77777777" w:rsidR="000B2115" w:rsidRPr="0081081B" w:rsidRDefault="000B2115" w:rsidP="000B2115">
      <w:pPr>
        <w:spacing w:line="300" w:lineRule="exact"/>
        <w:rPr>
          <w:rFonts w:ascii="Cambria" w:hAnsi="Cambria" w:cs="Calibri"/>
          <w:sz w:val="22"/>
          <w:szCs w:val="22"/>
        </w:rPr>
      </w:pPr>
    </w:p>
    <w:bookmarkEnd w:id="1"/>
    <w:p w14:paraId="213DD5E0" w14:textId="77777777" w:rsidR="000B2115" w:rsidRPr="0081081B" w:rsidRDefault="000B2115" w:rsidP="000B2115">
      <w:pPr>
        <w:spacing w:line="300" w:lineRule="exact"/>
        <w:rPr>
          <w:rFonts w:ascii="Cambria" w:hAnsi="Cambria" w:cs="Calibri"/>
          <w:sz w:val="22"/>
          <w:szCs w:val="22"/>
        </w:rPr>
      </w:pPr>
      <w:r w:rsidRPr="0081081B">
        <w:rPr>
          <w:rFonts w:ascii="Cambria" w:hAnsi="Cambria" w:cs="Calibri"/>
          <w:sz w:val="22"/>
          <w:szCs w:val="22"/>
        </w:rPr>
        <w:t xml:space="preserve">L’analyse partagée entre le supérieur hiérarchique doit permettre de déterminer les éventuelles actions à engager en vue d’une meilleure maitrise de la charge de travail et de garantir des repos effectifs. </w:t>
      </w:r>
    </w:p>
    <w:p w14:paraId="5C42C28C" w14:textId="77777777" w:rsidR="000B2115" w:rsidRPr="0081081B" w:rsidRDefault="000B2115" w:rsidP="000B2115">
      <w:pPr>
        <w:spacing w:line="300" w:lineRule="exact"/>
        <w:rPr>
          <w:rFonts w:ascii="Cambria" w:hAnsi="Cambria" w:cs="Calibri"/>
          <w:sz w:val="22"/>
          <w:szCs w:val="22"/>
        </w:rPr>
      </w:pPr>
    </w:p>
    <w:p w14:paraId="082E5C57" w14:textId="77777777" w:rsidR="000B2115" w:rsidRPr="0081081B" w:rsidRDefault="000B2115" w:rsidP="000B2115">
      <w:pPr>
        <w:spacing w:line="300" w:lineRule="exact"/>
        <w:rPr>
          <w:rFonts w:ascii="Cambria" w:hAnsi="Cambria" w:cs="Calibri"/>
          <w:sz w:val="22"/>
          <w:szCs w:val="22"/>
        </w:rPr>
      </w:pPr>
      <w:r w:rsidRPr="0081081B">
        <w:rPr>
          <w:rFonts w:ascii="Cambria" w:hAnsi="Cambria" w:cs="Calibri"/>
          <w:sz w:val="22"/>
          <w:szCs w:val="22"/>
        </w:rPr>
        <w:t>L’usage du dispositif d’alerte ne doit entrainer aucune sanction.</w:t>
      </w:r>
    </w:p>
    <w:p w14:paraId="75992329" w14:textId="77777777" w:rsidR="000B2115" w:rsidRPr="0081081B" w:rsidRDefault="000B2115" w:rsidP="000B2115">
      <w:pPr>
        <w:spacing w:line="300" w:lineRule="exact"/>
        <w:rPr>
          <w:rFonts w:ascii="Cambria" w:hAnsi="Cambria" w:cs="Calibri"/>
          <w:sz w:val="22"/>
          <w:szCs w:val="22"/>
        </w:rPr>
      </w:pPr>
    </w:p>
    <w:p w14:paraId="46C6A054" w14:textId="7ED09FA8" w:rsidR="00F43952" w:rsidRDefault="000B2115" w:rsidP="000B2115">
      <w:pPr>
        <w:spacing w:line="300" w:lineRule="exact"/>
        <w:rPr>
          <w:rFonts w:ascii="Cambria" w:hAnsi="Cambria" w:cs="Calibri"/>
          <w:sz w:val="22"/>
          <w:szCs w:val="22"/>
        </w:rPr>
      </w:pPr>
      <w:r w:rsidRPr="0081081B">
        <w:rPr>
          <w:rFonts w:ascii="Cambria" w:hAnsi="Cambria" w:cs="Calibri"/>
          <w:sz w:val="22"/>
          <w:szCs w:val="22"/>
        </w:rPr>
        <w:t>En tout état de cause, indépendamment de la déclaration du salarié, il appartient au supérieur hiérarchique, lors</w:t>
      </w:r>
      <w:r>
        <w:rPr>
          <w:rFonts w:ascii="Cambria" w:hAnsi="Cambria" w:cs="Calibri"/>
          <w:sz w:val="22"/>
          <w:szCs w:val="22"/>
        </w:rPr>
        <w:t>qu’il a connaissance de difficultés du salarié, quant à la prise effective de ses repos et/ou sa charge de travail, d’organiser un échange avec lui en vue de remédier à la situation.</w:t>
      </w:r>
    </w:p>
    <w:p w14:paraId="563153F4" w14:textId="77777777" w:rsidR="00F43952" w:rsidRDefault="00F43952" w:rsidP="000B2115">
      <w:pPr>
        <w:spacing w:line="300" w:lineRule="exact"/>
        <w:rPr>
          <w:rFonts w:ascii="Cambria" w:hAnsi="Cambria" w:cs="Calibri"/>
          <w:sz w:val="22"/>
          <w:szCs w:val="22"/>
        </w:rPr>
      </w:pPr>
    </w:p>
    <w:p w14:paraId="72D551E1" w14:textId="77777777" w:rsidR="00F72F11" w:rsidRDefault="00F72F11" w:rsidP="000B2115">
      <w:pPr>
        <w:spacing w:line="300" w:lineRule="exact"/>
        <w:rPr>
          <w:rFonts w:ascii="Cambria" w:hAnsi="Cambria" w:cs="Calibri"/>
          <w:sz w:val="22"/>
          <w:szCs w:val="22"/>
        </w:rPr>
      </w:pPr>
    </w:p>
    <w:p w14:paraId="00A57767" w14:textId="77777777" w:rsidR="00F72F11" w:rsidRDefault="00F72F11" w:rsidP="000B2115">
      <w:pPr>
        <w:spacing w:line="300" w:lineRule="exact"/>
        <w:rPr>
          <w:rFonts w:ascii="Cambria" w:hAnsi="Cambria" w:cs="Calibri"/>
          <w:sz w:val="22"/>
          <w:szCs w:val="22"/>
        </w:rPr>
      </w:pPr>
    </w:p>
    <w:p w14:paraId="16E258BA" w14:textId="77777777" w:rsidR="00F72F11" w:rsidRDefault="00F72F11" w:rsidP="000B2115">
      <w:pPr>
        <w:spacing w:line="300" w:lineRule="exact"/>
        <w:rPr>
          <w:rFonts w:ascii="Cambria" w:hAnsi="Cambria" w:cs="Calibri"/>
          <w:sz w:val="22"/>
          <w:szCs w:val="22"/>
        </w:rPr>
      </w:pPr>
    </w:p>
    <w:p w14:paraId="1E0890DD" w14:textId="77777777" w:rsidR="000B2115" w:rsidRDefault="000B2115" w:rsidP="000B2115">
      <w:pPr>
        <w:spacing w:line="300" w:lineRule="exact"/>
        <w:rPr>
          <w:rFonts w:ascii="Cambria" w:hAnsi="Cambria" w:cs="Calibri"/>
          <w:sz w:val="22"/>
          <w:szCs w:val="22"/>
        </w:rPr>
      </w:pPr>
      <w:r>
        <w:rPr>
          <w:rFonts w:ascii="Cambria" w:hAnsi="Cambria" w:cs="Calibri"/>
          <w:b/>
          <w:sz w:val="22"/>
          <w:szCs w:val="22"/>
          <w:u w:val="single"/>
        </w:rPr>
        <w:lastRenderedPageBreak/>
        <w:t>6</w:t>
      </w:r>
      <w:r w:rsidRPr="009608BD">
        <w:rPr>
          <w:rFonts w:ascii="Cambria" w:hAnsi="Cambria" w:cs="Calibri"/>
          <w:b/>
          <w:sz w:val="22"/>
          <w:szCs w:val="22"/>
          <w:u w:val="single"/>
        </w:rPr>
        <w:t>.</w:t>
      </w:r>
      <w:r>
        <w:rPr>
          <w:rFonts w:ascii="Cambria" w:hAnsi="Cambria" w:cs="Calibri"/>
          <w:b/>
          <w:sz w:val="22"/>
          <w:szCs w:val="22"/>
          <w:u w:val="single"/>
        </w:rPr>
        <w:t>4</w:t>
      </w:r>
      <w:r w:rsidRPr="009608BD">
        <w:rPr>
          <w:rFonts w:ascii="Cambria" w:hAnsi="Cambria" w:cs="Calibri"/>
          <w:b/>
          <w:sz w:val="22"/>
          <w:szCs w:val="22"/>
          <w:u w:val="single"/>
        </w:rPr>
        <w:t> </w:t>
      </w:r>
      <w:r>
        <w:rPr>
          <w:rFonts w:ascii="Cambria" w:hAnsi="Cambria" w:cs="Calibri"/>
          <w:b/>
          <w:sz w:val="22"/>
          <w:szCs w:val="22"/>
          <w:u w:val="single"/>
        </w:rPr>
        <w:t>–</w:t>
      </w:r>
      <w:r w:rsidRPr="009608BD">
        <w:rPr>
          <w:rFonts w:ascii="Cambria" w:hAnsi="Cambria" w:cs="Calibri"/>
          <w:b/>
          <w:sz w:val="22"/>
          <w:szCs w:val="22"/>
          <w:u w:val="single"/>
        </w:rPr>
        <w:t xml:space="preserve"> </w:t>
      </w:r>
      <w:r>
        <w:rPr>
          <w:rFonts w:ascii="Cambria" w:hAnsi="Cambria" w:cs="Calibri"/>
          <w:b/>
          <w:sz w:val="22"/>
          <w:szCs w:val="22"/>
          <w:u w:val="single"/>
        </w:rPr>
        <w:t>Droit à la déconnexion</w:t>
      </w:r>
    </w:p>
    <w:p w14:paraId="49AA3F95" w14:textId="77777777" w:rsidR="000B2115" w:rsidRDefault="000B2115" w:rsidP="000B2115">
      <w:pPr>
        <w:spacing w:line="300" w:lineRule="exact"/>
        <w:rPr>
          <w:rFonts w:ascii="Cambria" w:hAnsi="Cambria" w:cs="Calibri"/>
          <w:sz w:val="22"/>
          <w:szCs w:val="22"/>
        </w:rPr>
      </w:pPr>
    </w:p>
    <w:p w14:paraId="2356140B" w14:textId="7E6D8EB5" w:rsidR="000B2115" w:rsidRPr="009608BD" w:rsidRDefault="000B2115" w:rsidP="000B2115">
      <w:pPr>
        <w:spacing w:line="300" w:lineRule="exact"/>
        <w:rPr>
          <w:rFonts w:ascii="Cambria" w:hAnsi="Cambria" w:cs="Calibri"/>
          <w:sz w:val="22"/>
          <w:szCs w:val="22"/>
        </w:rPr>
      </w:pPr>
      <w:r w:rsidRPr="009608BD">
        <w:rPr>
          <w:rFonts w:ascii="Cambria" w:hAnsi="Cambria" w:cs="Calibri"/>
          <w:sz w:val="22"/>
          <w:szCs w:val="22"/>
        </w:rPr>
        <w:t>Le salarié en forfait jours bénéficie également d’un droit individuel à la déconnexion des outils de communication à distance qui se traduit notamment par l’absence d’obligation de lire et de répondre aux courriels et appels téléphoniques qui lui sont adressés pendant son temps de repos</w:t>
      </w:r>
      <w:r w:rsidR="009D5DC7">
        <w:rPr>
          <w:rFonts w:ascii="Cambria" w:hAnsi="Cambria" w:cs="Calibri"/>
          <w:sz w:val="22"/>
          <w:szCs w:val="22"/>
        </w:rPr>
        <w:t xml:space="preserve"> ou d’absence</w:t>
      </w:r>
      <w:r w:rsidRPr="009608BD">
        <w:rPr>
          <w:rFonts w:ascii="Cambria" w:hAnsi="Cambria" w:cs="Calibri"/>
          <w:sz w:val="22"/>
          <w:szCs w:val="22"/>
        </w:rPr>
        <w:t>.</w:t>
      </w:r>
    </w:p>
    <w:p w14:paraId="384BA677" w14:textId="77777777" w:rsidR="000B2115" w:rsidRDefault="000B2115" w:rsidP="000B2115">
      <w:pPr>
        <w:spacing w:line="300" w:lineRule="exact"/>
        <w:rPr>
          <w:rFonts w:ascii="Cambria" w:hAnsi="Cambria" w:cs="Calibri"/>
          <w:sz w:val="22"/>
          <w:szCs w:val="22"/>
        </w:rPr>
      </w:pPr>
      <w:r w:rsidRPr="009608BD">
        <w:rPr>
          <w:rFonts w:ascii="Cambria" w:hAnsi="Cambria" w:cs="Calibri"/>
          <w:sz w:val="22"/>
          <w:szCs w:val="22"/>
        </w:rPr>
        <w:t>A cet effet, les signataires affirment l’importance d’un bon usage des outils informatiques en vue d’un nécessaire respect de l’équilibre vie privée/vie professionnelle.</w:t>
      </w:r>
    </w:p>
    <w:p w14:paraId="493DED1C" w14:textId="77777777" w:rsidR="000B2115" w:rsidRDefault="000B2115" w:rsidP="000B2115">
      <w:pPr>
        <w:spacing w:line="300" w:lineRule="exact"/>
        <w:rPr>
          <w:rFonts w:ascii="Cambria" w:hAnsi="Cambria" w:cs="Calibri"/>
          <w:sz w:val="22"/>
          <w:szCs w:val="22"/>
        </w:rPr>
      </w:pPr>
    </w:p>
    <w:p w14:paraId="67BE28C1" w14:textId="77777777" w:rsidR="000B2115" w:rsidRPr="005F0031" w:rsidRDefault="000B2115" w:rsidP="000B2115">
      <w:pPr>
        <w:spacing w:after="120" w:line="300" w:lineRule="exact"/>
        <w:rPr>
          <w:rFonts w:ascii="Cambria" w:hAnsi="Cambria" w:cs="Calibri"/>
          <w:sz w:val="22"/>
          <w:szCs w:val="22"/>
        </w:rPr>
      </w:pPr>
      <w:r>
        <w:rPr>
          <w:rFonts w:ascii="Cambria" w:hAnsi="Cambria" w:cs="Calibri"/>
          <w:sz w:val="22"/>
          <w:szCs w:val="22"/>
        </w:rPr>
        <w:t>Les outils visés sont</w:t>
      </w:r>
      <w:r w:rsidRPr="005F0031">
        <w:rPr>
          <w:rFonts w:ascii="Cambria" w:hAnsi="Cambria" w:cs="Calibri"/>
          <w:sz w:val="22"/>
          <w:szCs w:val="22"/>
        </w:rPr>
        <w:t>:</w:t>
      </w:r>
    </w:p>
    <w:p w14:paraId="052E6F4D" w14:textId="77777777" w:rsidR="000B2115" w:rsidRPr="005F0031" w:rsidRDefault="000B2115" w:rsidP="000B2115">
      <w:pPr>
        <w:pStyle w:val="Paragraphedeliste"/>
        <w:numPr>
          <w:ilvl w:val="0"/>
          <w:numId w:val="7"/>
        </w:numPr>
        <w:spacing w:after="120" w:line="300" w:lineRule="exact"/>
        <w:contextualSpacing w:val="0"/>
        <w:rPr>
          <w:rFonts w:ascii="Cambria" w:hAnsi="Cambria" w:cs="Calibri"/>
          <w:sz w:val="22"/>
          <w:szCs w:val="22"/>
        </w:rPr>
      </w:pPr>
      <w:r w:rsidRPr="005F0031">
        <w:rPr>
          <w:rFonts w:ascii="Cambria" w:hAnsi="Cambria" w:cs="Calibri"/>
          <w:sz w:val="22"/>
          <w:szCs w:val="22"/>
        </w:rPr>
        <w:t>les outils physiques connectés tels que les ordinateurs (fixes, portables), les tablettes, les téléphones portables, les Smartphones…</w:t>
      </w:r>
    </w:p>
    <w:p w14:paraId="617081C3" w14:textId="77777777" w:rsidR="000B2115" w:rsidRPr="005F0031" w:rsidRDefault="000B2115" w:rsidP="000B2115">
      <w:pPr>
        <w:pStyle w:val="Paragraphedeliste"/>
        <w:numPr>
          <w:ilvl w:val="0"/>
          <w:numId w:val="7"/>
        </w:numPr>
        <w:spacing w:after="120" w:line="300" w:lineRule="exact"/>
        <w:contextualSpacing w:val="0"/>
        <w:rPr>
          <w:rFonts w:ascii="Cambria" w:hAnsi="Cambria" w:cs="Calibri"/>
          <w:sz w:val="22"/>
          <w:szCs w:val="22"/>
        </w:rPr>
      </w:pPr>
      <w:r w:rsidRPr="005F0031">
        <w:rPr>
          <w:rFonts w:ascii="Cambria" w:hAnsi="Cambria" w:cs="Calibri"/>
          <w:sz w:val="22"/>
          <w:szCs w:val="22"/>
        </w:rPr>
        <w:t>et les outils dématérialisés tels que les connexions à distance, les courriers électroniques, l’internet, l’intranet…</w:t>
      </w:r>
    </w:p>
    <w:p w14:paraId="08BECB9A" w14:textId="77777777" w:rsidR="000B2115" w:rsidRDefault="000B2115" w:rsidP="000B2115">
      <w:pPr>
        <w:spacing w:after="120" w:line="300" w:lineRule="exact"/>
        <w:rPr>
          <w:rFonts w:ascii="Cambria" w:hAnsi="Cambria" w:cs="Calibri"/>
          <w:sz w:val="22"/>
          <w:szCs w:val="22"/>
        </w:rPr>
      </w:pPr>
      <w:r w:rsidRPr="005F0031">
        <w:rPr>
          <w:rFonts w:ascii="Cambria" w:hAnsi="Cambria" w:cs="Calibri"/>
          <w:sz w:val="22"/>
          <w:szCs w:val="22"/>
        </w:rPr>
        <w:t>Ce droit à la déconnexion se traduit par l’absence d’obligation, pour chaque salarié, d’utiliser, pour des motifs professionnels,</w:t>
      </w:r>
      <w:r>
        <w:rPr>
          <w:rFonts w:ascii="Cambria" w:hAnsi="Cambria" w:cs="Calibri"/>
          <w:sz w:val="22"/>
          <w:szCs w:val="22"/>
        </w:rPr>
        <w:t xml:space="preserve"> </w:t>
      </w:r>
      <w:r w:rsidRPr="005F0031">
        <w:rPr>
          <w:rFonts w:ascii="Cambria" w:hAnsi="Cambria" w:cs="Calibri"/>
          <w:sz w:val="22"/>
          <w:szCs w:val="22"/>
        </w:rPr>
        <w:t>les outils numériques à sa disposition par l’entreprise ou, encore ceux qu’il possède à titre personnel en dehors des périodes habit</w:t>
      </w:r>
      <w:r>
        <w:rPr>
          <w:rFonts w:ascii="Cambria" w:hAnsi="Cambria" w:cs="Calibri"/>
          <w:sz w:val="22"/>
          <w:szCs w:val="22"/>
        </w:rPr>
        <w:t>u</w:t>
      </w:r>
      <w:r w:rsidRPr="005F0031">
        <w:rPr>
          <w:rFonts w:ascii="Cambria" w:hAnsi="Cambria" w:cs="Calibri"/>
          <w:sz w:val="22"/>
          <w:szCs w:val="22"/>
        </w:rPr>
        <w:t>elles de travail et notamment lors</w:t>
      </w:r>
      <w:r>
        <w:rPr>
          <w:rFonts w:ascii="Cambria" w:hAnsi="Cambria" w:cs="Calibri"/>
          <w:sz w:val="22"/>
          <w:szCs w:val="22"/>
        </w:rPr>
        <w:t> :</w:t>
      </w:r>
    </w:p>
    <w:p w14:paraId="1A957E1B" w14:textId="77777777" w:rsidR="000B2115" w:rsidRPr="005F0031" w:rsidRDefault="000B2115" w:rsidP="000B2115">
      <w:pPr>
        <w:pStyle w:val="Paragraphedeliste"/>
        <w:numPr>
          <w:ilvl w:val="0"/>
          <w:numId w:val="6"/>
        </w:numPr>
        <w:spacing w:after="120" w:line="300" w:lineRule="exact"/>
        <w:ind w:left="1434" w:hanging="357"/>
        <w:contextualSpacing w:val="0"/>
        <w:rPr>
          <w:rFonts w:ascii="Cambria" w:hAnsi="Cambria"/>
          <w:sz w:val="22"/>
          <w:szCs w:val="22"/>
        </w:rPr>
      </w:pPr>
      <w:r w:rsidRPr="005F0031">
        <w:rPr>
          <w:rFonts w:ascii="Cambria" w:hAnsi="Cambria"/>
          <w:sz w:val="22"/>
          <w:szCs w:val="22"/>
        </w:rPr>
        <w:t xml:space="preserve">des périodes de repos quotidien, </w:t>
      </w:r>
    </w:p>
    <w:p w14:paraId="74139D42" w14:textId="77777777" w:rsidR="000B2115" w:rsidRPr="005F0031" w:rsidRDefault="000B2115" w:rsidP="000B2115">
      <w:pPr>
        <w:pStyle w:val="Paragraphedeliste"/>
        <w:numPr>
          <w:ilvl w:val="1"/>
          <w:numId w:val="5"/>
        </w:numPr>
        <w:spacing w:after="120" w:line="300" w:lineRule="exact"/>
        <w:ind w:left="1434" w:hanging="357"/>
        <w:contextualSpacing w:val="0"/>
        <w:rPr>
          <w:rFonts w:ascii="Cambria" w:hAnsi="Cambria"/>
          <w:sz w:val="22"/>
          <w:szCs w:val="22"/>
        </w:rPr>
      </w:pPr>
      <w:r w:rsidRPr="005F0031">
        <w:rPr>
          <w:rFonts w:ascii="Cambria" w:hAnsi="Cambria"/>
          <w:sz w:val="22"/>
          <w:szCs w:val="22"/>
        </w:rPr>
        <w:t>des périodes de repos hebdomadaire,</w:t>
      </w:r>
    </w:p>
    <w:p w14:paraId="2F84E9CF" w14:textId="77777777" w:rsidR="000B2115" w:rsidRPr="005F0031" w:rsidRDefault="000B2115" w:rsidP="000B2115">
      <w:pPr>
        <w:pStyle w:val="Paragraphedeliste"/>
        <w:numPr>
          <w:ilvl w:val="1"/>
          <w:numId w:val="5"/>
        </w:numPr>
        <w:spacing w:after="120" w:line="300" w:lineRule="exact"/>
        <w:ind w:left="1434" w:hanging="357"/>
        <w:contextualSpacing w:val="0"/>
        <w:rPr>
          <w:rFonts w:ascii="Cambria" w:hAnsi="Cambria"/>
          <w:sz w:val="22"/>
          <w:szCs w:val="22"/>
        </w:rPr>
      </w:pPr>
      <w:r w:rsidRPr="005F0031">
        <w:rPr>
          <w:rFonts w:ascii="Cambria" w:hAnsi="Cambria"/>
          <w:sz w:val="22"/>
          <w:szCs w:val="22"/>
        </w:rPr>
        <w:t>des absences justifiées pour maladie ou accident,</w:t>
      </w:r>
    </w:p>
    <w:p w14:paraId="190A755B" w14:textId="77777777" w:rsidR="000B2115" w:rsidRPr="00B96116" w:rsidRDefault="000B2115" w:rsidP="000B2115">
      <w:pPr>
        <w:pStyle w:val="Paragraphedeliste"/>
        <w:numPr>
          <w:ilvl w:val="1"/>
          <w:numId w:val="5"/>
        </w:numPr>
        <w:spacing w:after="120" w:line="300" w:lineRule="exact"/>
        <w:ind w:left="1434" w:hanging="357"/>
        <w:contextualSpacing w:val="0"/>
        <w:rPr>
          <w:rFonts w:ascii="Cambria" w:hAnsi="Cambria"/>
          <w:sz w:val="22"/>
          <w:szCs w:val="22"/>
        </w:rPr>
      </w:pPr>
      <w:r w:rsidRPr="005F0031">
        <w:rPr>
          <w:rFonts w:ascii="Cambria" w:hAnsi="Cambria"/>
          <w:sz w:val="22"/>
          <w:szCs w:val="22"/>
        </w:rPr>
        <w:t>et des congés de quelque nature que ce soit (congés payés, maternité, JNT,…)</w:t>
      </w:r>
    </w:p>
    <w:p w14:paraId="4144DEA7" w14:textId="77777777" w:rsidR="000B2115" w:rsidRDefault="000B2115" w:rsidP="000B2115">
      <w:pPr>
        <w:spacing w:line="300" w:lineRule="exact"/>
        <w:rPr>
          <w:rFonts w:ascii="Cambria" w:hAnsi="Cambria" w:cs="Calibri"/>
          <w:sz w:val="22"/>
          <w:szCs w:val="22"/>
        </w:rPr>
      </w:pPr>
    </w:p>
    <w:p w14:paraId="0A1E8829" w14:textId="77777777" w:rsidR="000B2115" w:rsidRPr="009608BD" w:rsidRDefault="000B2115" w:rsidP="000B2115">
      <w:pPr>
        <w:spacing w:line="300" w:lineRule="exact"/>
        <w:rPr>
          <w:rFonts w:ascii="Cambria" w:hAnsi="Cambria" w:cs="Calibri"/>
          <w:sz w:val="22"/>
          <w:szCs w:val="22"/>
        </w:rPr>
      </w:pPr>
      <w:r w:rsidRPr="009608BD">
        <w:rPr>
          <w:rFonts w:ascii="Cambria" w:hAnsi="Cambria" w:cs="Calibri"/>
          <w:sz w:val="22"/>
          <w:szCs w:val="22"/>
        </w:rPr>
        <w:t xml:space="preserve">Les salariés concernés doivent ainsi veiller à se déconnecter du réseau et à ne pas envoyer de courriel en dehors des heures habituelles de travail. </w:t>
      </w:r>
    </w:p>
    <w:p w14:paraId="505A380D" w14:textId="77777777" w:rsidR="000B2115" w:rsidRPr="009608BD" w:rsidRDefault="000B2115" w:rsidP="000B2115">
      <w:pPr>
        <w:spacing w:line="300" w:lineRule="exact"/>
        <w:rPr>
          <w:rFonts w:ascii="Cambria" w:hAnsi="Cambria" w:cs="Calibri"/>
          <w:sz w:val="22"/>
          <w:szCs w:val="22"/>
        </w:rPr>
      </w:pPr>
    </w:p>
    <w:p w14:paraId="30253C8A" w14:textId="77777777" w:rsidR="000B2115" w:rsidRDefault="000B2115" w:rsidP="000B2115">
      <w:pPr>
        <w:spacing w:line="300" w:lineRule="exact"/>
        <w:rPr>
          <w:rFonts w:ascii="Cambria" w:hAnsi="Cambria" w:cs="Calibri"/>
          <w:sz w:val="22"/>
          <w:szCs w:val="22"/>
        </w:rPr>
      </w:pPr>
      <w:r w:rsidRPr="009608BD">
        <w:rPr>
          <w:rFonts w:ascii="Cambria" w:hAnsi="Cambria" w:cs="Calibri"/>
          <w:sz w:val="22"/>
          <w:szCs w:val="22"/>
        </w:rPr>
        <w:t>L’entreprise veillera au respect de cette obligation de déconnexion en assurant un contrôle des connexions à distance le soir et le week-end afin d’identifier les connexions excessives aux outils de travail.</w:t>
      </w:r>
    </w:p>
    <w:p w14:paraId="1F90509A" w14:textId="77777777" w:rsidR="000B2115" w:rsidRDefault="000B2115" w:rsidP="000B2115">
      <w:pPr>
        <w:spacing w:line="300" w:lineRule="exact"/>
        <w:rPr>
          <w:rFonts w:ascii="Cambria" w:hAnsi="Cambria" w:cs="Calibri"/>
          <w:sz w:val="22"/>
          <w:szCs w:val="22"/>
        </w:rPr>
      </w:pPr>
    </w:p>
    <w:p w14:paraId="7E70EEF2" w14:textId="77777777" w:rsidR="000B2115" w:rsidRPr="009608BD" w:rsidRDefault="000B2115" w:rsidP="000B2115">
      <w:pPr>
        <w:spacing w:line="300" w:lineRule="exact"/>
        <w:rPr>
          <w:rFonts w:ascii="Cambria" w:hAnsi="Cambria" w:cs="Calibri"/>
          <w:sz w:val="22"/>
          <w:szCs w:val="22"/>
        </w:rPr>
      </w:pPr>
      <w:r>
        <w:rPr>
          <w:rFonts w:ascii="Cambria" w:hAnsi="Cambria" w:cs="Calibri"/>
          <w:sz w:val="22"/>
          <w:szCs w:val="22"/>
        </w:rPr>
        <w:t>La direction veillera également</w:t>
      </w:r>
      <w:r w:rsidRPr="005F0031">
        <w:rPr>
          <w:rFonts w:ascii="Cambria" w:hAnsi="Cambria" w:cs="Calibri"/>
          <w:sz w:val="22"/>
          <w:szCs w:val="22"/>
        </w:rPr>
        <w:t xml:space="preserve"> au respect du droit à la déconnexion </w:t>
      </w:r>
      <w:r>
        <w:rPr>
          <w:rFonts w:ascii="Cambria" w:hAnsi="Cambria" w:cs="Calibri"/>
          <w:sz w:val="22"/>
          <w:szCs w:val="22"/>
        </w:rPr>
        <w:t xml:space="preserve">de ses </w:t>
      </w:r>
      <w:r w:rsidRPr="005F0031">
        <w:rPr>
          <w:rFonts w:ascii="Cambria" w:hAnsi="Cambria" w:cs="Calibri"/>
          <w:sz w:val="22"/>
          <w:szCs w:val="22"/>
        </w:rPr>
        <w:t xml:space="preserve">collaborateurs </w:t>
      </w:r>
      <w:r>
        <w:rPr>
          <w:rFonts w:ascii="Cambria" w:hAnsi="Cambria" w:cs="Calibri"/>
          <w:sz w:val="22"/>
          <w:szCs w:val="22"/>
        </w:rPr>
        <w:t>et fera</w:t>
      </w:r>
      <w:r w:rsidRPr="005F0031">
        <w:rPr>
          <w:rFonts w:ascii="Cambria" w:hAnsi="Cambria" w:cs="Calibri"/>
          <w:sz w:val="22"/>
          <w:szCs w:val="22"/>
        </w:rPr>
        <w:t xml:space="preserve"> preuve d’exemplarité, notamment en s’abstenant d’adresser des emails (ou sms ou appels téléphoniques) pendant les périodes de repos, de congés et hors les périodes habituelles de travail.</w:t>
      </w:r>
    </w:p>
    <w:p w14:paraId="4D8BB34C" w14:textId="77777777" w:rsidR="000B2115" w:rsidRPr="002F6AEF" w:rsidRDefault="000B2115" w:rsidP="000B2115">
      <w:pPr>
        <w:spacing w:line="300" w:lineRule="exact"/>
        <w:rPr>
          <w:rFonts w:ascii="Cambria" w:hAnsi="Cambria" w:cs="Calibri"/>
          <w:sz w:val="22"/>
          <w:szCs w:val="22"/>
        </w:rPr>
      </w:pPr>
    </w:p>
    <w:p w14:paraId="036A4E58" w14:textId="77777777" w:rsidR="000B2115" w:rsidRPr="002F6AEF" w:rsidRDefault="000B2115" w:rsidP="000B2115">
      <w:pPr>
        <w:spacing w:line="300" w:lineRule="exact"/>
        <w:ind w:left="1410" w:hanging="1410"/>
        <w:rPr>
          <w:rFonts w:ascii="Cambria" w:hAnsi="Cambria" w:cs="Calibri"/>
          <w:b/>
          <w:sz w:val="22"/>
          <w:szCs w:val="22"/>
          <w:u w:val="single"/>
        </w:rPr>
      </w:pPr>
      <w:r w:rsidRPr="002F6AEF">
        <w:rPr>
          <w:rFonts w:ascii="Cambria" w:hAnsi="Cambria" w:cs="Calibri"/>
          <w:b/>
          <w:sz w:val="22"/>
          <w:szCs w:val="22"/>
          <w:u w:val="single"/>
        </w:rPr>
        <w:t xml:space="preserve">ARTICLE </w:t>
      </w:r>
      <w:r>
        <w:rPr>
          <w:rFonts w:ascii="Cambria" w:hAnsi="Cambria" w:cs="Calibri"/>
          <w:b/>
          <w:sz w:val="22"/>
          <w:szCs w:val="22"/>
          <w:u w:val="single"/>
        </w:rPr>
        <w:t xml:space="preserve">7 </w:t>
      </w:r>
      <w:r w:rsidRPr="002F6AEF">
        <w:rPr>
          <w:rFonts w:ascii="Cambria" w:hAnsi="Cambria" w:cs="Calibri"/>
          <w:b/>
          <w:sz w:val="22"/>
          <w:szCs w:val="22"/>
          <w:u w:val="single"/>
        </w:rPr>
        <w:t>– CONSULTATION DU PERSONNEL</w:t>
      </w:r>
    </w:p>
    <w:p w14:paraId="204C3061" w14:textId="77777777" w:rsidR="000B2115" w:rsidRPr="002F6AEF" w:rsidRDefault="000B2115" w:rsidP="000B2115">
      <w:pPr>
        <w:spacing w:line="300" w:lineRule="exact"/>
        <w:rPr>
          <w:rFonts w:ascii="Cambria" w:hAnsi="Cambria" w:cs="Calibri"/>
          <w:sz w:val="22"/>
          <w:szCs w:val="22"/>
        </w:rPr>
      </w:pPr>
    </w:p>
    <w:p w14:paraId="25E8CBBC" w14:textId="77777777" w:rsidR="000B2115" w:rsidRDefault="000B2115" w:rsidP="000B2115">
      <w:pPr>
        <w:spacing w:line="300" w:lineRule="exact"/>
        <w:rPr>
          <w:rFonts w:ascii="Cambria" w:hAnsi="Cambria" w:cs="Calibri"/>
          <w:sz w:val="22"/>
          <w:szCs w:val="22"/>
        </w:rPr>
      </w:pPr>
      <w:r w:rsidRPr="002F6AEF">
        <w:rPr>
          <w:rFonts w:ascii="Cambria" w:hAnsi="Cambria" w:cs="Calibri"/>
          <w:sz w:val="22"/>
          <w:szCs w:val="22"/>
        </w:rPr>
        <w:t>Le présent accord a été ratifié à la majorité des deux tiers du personnel, à l’occasion d’une consultation organisée 15 jours après la transmission de l’accord à chaque salarié</w:t>
      </w:r>
      <w:r>
        <w:rPr>
          <w:rFonts w:ascii="Cambria" w:hAnsi="Cambria" w:cs="Calibri"/>
          <w:sz w:val="22"/>
          <w:szCs w:val="22"/>
        </w:rPr>
        <w:t xml:space="preserve">. </w:t>
      </w:r>
    </w:p>
    <w:p w14:paraId="6EDCC49C" w14:textId="77777777" w:rsidR="000B2115" w:rsidRPr="002F6AEF" w:rsidRDefault="000B2115" w:rsidP="000B2115">
      <w:pPr>
        <w:spacing w:line="300" w:lineRule="exact"/>
        <w:rPr>
          <w:rFonts w:ascii="Cambria" w:hAnsi="Cambria" w:cs="Calibri"/>
          <w:sz w:val="22"/>
          <w:szCs w:val="22"/>
        </w:rPr>
      </w:pPr>
    </w:p>
    <w:p w14:paraId="266F824B" w14:textId="77777777" w:rsidR="000B2115" w:rsidRPr="002F6AEF" w:rsidRDefault="000B2115" w:rsidP="000B2115">
      <w:pPr>
        <w:spacing w:line="300" w:lineRule="exact"/>
        <w:ind w:left="1410" w:hanging="1410"/>
        <w:rPr>
          <w:rFonts w:ascii="Cambria" w:hAnsi="Cambria" w:cs="Calibri"/>
          <w:b/>
          <w:sz w:val="22"/>
          <w:szCs w:val="22"/>
          <w:u w:val="single"/>
        </w:rPr>
      </w:pPr>
      <w:r w:rsidRPr="002F6AEF">
        <w:rPr>
          <w:rFonts w:ascii="Cambria" w:hAnsi="Cambria" w:cs="Calibri"/>
          <w:b/>
          <w:sz w:val="22"/>
          <w:szCs w:val="22"/>
          <w:u w:val="single"/>
        </w:rPr>
        <w:t xml:space="preserve">ARTICLE </w:t>
      </w:r>
      <w:r>
        <w:rPr>
          <w:rFonts w:ascii="Cambria" w:hAnsi="Cambria" w:cs="Calibri"/>
          <w:b/>
          <w:sz w:val="22"/>
          <w:szCs w:val="22"/>
          <w:u w:val="single"/>
        </w:rPr>
        <w:t>8</w:t>
      </w:r>
      <w:r w:rsidRPr="002F6AEF">
        <w:rPr>
          <w:rFonts w:ascii="Cambria" w:hAnsi="Cambria" w:cs="Calibri"/>
          <w:b/>
          <w:sz w:val="22"/>
          <w:szCs w:val="22"/>
          <w:u w:val="single"/>
        </w:rPr>
        <w:t> </w:t>
      </w:r>
      <w:r>
        <w:rPr>
          <w:rFonts w:ascii="Cambria" w:hAnsi="Cambria" w:cs="Calibri"/>
          <w:b/>
          <w:sz w:val="22"/>
          <w:szCs w:val="22"/>
          <w:u w:val="single"/>
        </w:rPr>
        <w:t>–</w:t>
      </w:r>
      <w:r w:rsidRPr="002F6AEF">
        <w:rPr>
          <w:rFonts w:ascii="Cambria" w:hAnsi="Cambria" w:cs="Calibri"/>
          <w:b/>
          <w:sz w:val="22"/>
          <w:szCs w:val="22"/>
          <w:u w:val="single"/>
        </w:rPr>
        <w:t xml:space="preserve"> </w:t>
      </w:r>
      <w:r>
        <w:rPr>
          <w:rFonts w:ascii="Cambria" w:hAnsi="Cambria" w:cs="Calibri"/>
          <w:b/>
          <w:sz w:val="22"/>
          <w:szCs w:val="22"/>
          <w:u w:val="single"/>
        </w:rPr>
        <w:t xml:space="preserve">ENTREE EN VIGUEUR ET </w:t>
      </w:r>
      <w:r w:rsidRPr="002F6AEF">
        <w:rPr>
          <w:rFonts w:ascii="Cambria" w:hAnsi="Cambria" w:cs="Calibri"/>
          <w:b/>
          <w:sz w:val="22"/>
          <w:szCs w:val="22"/>
          <w:u w:val="single"/>
        </w:rPr>
        <w:t>DUREE DE l’ACCORD</w:t>
      </w:r>
    </w:p>
    <w:p w14:paraId="1EE64732" w14:textId="77777777" w:rsidR="000B2115" w:rsidRPr="002F6AEF" w:rsidRDefault="000B2115" w:rsidP="000B2115">
      <w:pPr>
        <w:spacing w:line="300" w:lineRule="exact"/>
        <w:rPr>
          <w:rFonts w:ascii="Cambria" w:hAnsi="Cambria" w:cs="Calibri"/>
          <w:sz w:val="22"/>
          <w:szCs w:val="22"/>
        </w:rPr>
      </w:pPr>
    </w:p>
    <w:p w14:paraId="03461BBD" w14:textId="77B83EC5" w:rsidR="000B2115" w:rsidRDefault="000B2115" w:rsidP="000B2115">
      <w:pPr>
        <w:tabs>
          <w:tab w:val="left" w:pos="5670"/>
        </w:tabs>
        <w:spacing w:line="300" w:lineRule="exact"/>
        <w:rPr>
          <w:rFonts w:ascii="Cambria" w:hAnsi="Cambria"/>
          <w:b/>
          <w:iCs/>
          <w:sz w:val="22"/>
          <w:szCs w:val="22"/>
          <w:bdr w:val="none" w:sz="0" w:space="0" w:color="auto" w:frame="1"/>
        </w:rPr>
      </w:pPr>
      <w:r w:rsidRPr="002844B2">
        <w:rPr>
          <w:rFonts w:ascii="Cambria" w:hAnsi="Cambria" w:cs="Calibri"/>
          <w:sz w:val="22"/>
          <w:szCs w:val="22"/>
        </w:rPr>
        <w:t xml:space="preserve">Le présent accord est conclu pour une durée indéterminée et entrera en vigueur à compter du </w:t>
      </w:r>
      <w:r w:rsidRPr="002844B2">
        <w:rPr>
          <w:rFonts w:ascii="Cambria" w:hAnsi="Cambria"/>
          <w:b/>
          <w:iCs/>
          <w:sz w:val="22"/>
          <w:szCs w:val="22"/>
          <w:bdr w:val="none" w:sz="0" w:space="0" w:color="auto" w:frame="1"/>
        </w:rPr>
        <w:t>lendemain du dépôt de l’accord.</w:t>
      </w:r>
    </w:p>
    <w:p w14:paraId="33A2DB95" w14:textId="40855338" w:rsidR="000B2115" w:rsidRPr="002844B2" w:rsidRDefault="000B2115" w:rsidP="000B2115">
      <w:pPr>
        <w:spacing w:line="300" w:lineRule="exact"/>
        <w:rPr>
          <w:rFonts w:ascii="Cambria" w:hAnsi="Cambria" w:cs="Calibri"/>
          <w:sz w:val="22"/>
          <w:szCs w:val="22"/>
        </w:rPr>
      </w:pPr>
    </w:p>
    <w:p w14:paraId="09CEA645" w14:textId="77777777" w:rsidR="000B2115" w:rsidRPr="002844B2" w:rsidRDefault="000B2115" w:rsidP="000B2115">
      <w:pPr>
        <w:spacing w:line="300" w:lineRule="exact"/>
        <w:ind w:left="1410" w:hanging="1410"/>
        <w:rPr>
          <w:rFonts w:ascii="Cambria" w:hAnsi="Cambria" w:cs="Calibri"/>
          <w:b/>
          <w:sz w:val="22"/>
          <w:szCs w:val="22"/>
          <w:u w:val="single"/>
        </w:rPr>
      </w:pPr>
      <w:r w:rsidRPr="002844B2">
        <w:rPr>
          <w:rFonts w:ascii="Cambria" w:hAnsi="Cambria" w:cs="Calibri"/>
          <w:b/>
          <w:sz w:val="22"/>
          <w:szCs w:val="22"/>
          <w:u w:val="single"/>
        </w:rPr>
        <w:t xml:space="preserve">ARTICLE </w:t>
      </w:r>
      <w:r>
        <w:rPr>
          <w:rFonts w:ascii="Cambria" w:hAnsi="Cambria" w:cs="Calibri"/>
          <w:b/>
          <w:sz w:val="22"/>
          <w:szCs w:val="22"/>
          <w:u w:val="single"/>
        </w:rPr>
        <w:t>9</w:t>
      </w:r>
      <w:r w:rsidRPr="002844B2">
        <w:rPr>
          <w:rFonts w:ascii="Cambria" w:hAnsi="Cambria" w:cs="Calibri"/>
          <w:b/>
          <w:sz w:val="22"/>
          <w:szCs w:val="22"/>
          <w:u w:val="single"/>
        </w:rPr>
        <w:t> – SUIVI DE L’ACCORD ET CLAUSE DE RENDEZ-VOUS</w:t>
      </w:r>
    </w:p>
    <w:p w14:paraId="57CD65F4" w14:textId="77777777" w:rsidR="000B2115" w:rsidRPr="002844B2" w:rsidRDefault="000B2115" w:rsidP="000B2115">
      <w:pPr>
        <w:spacing w:line="300" w:lineRule="exact"/>
        <w:ind w:left="1410" w:hanging="1410"/>
        <w:rPr>
          <w:rFonts w:ascii="Cambria" w:hAnsi="Cambria" w:cs="Calibri"/>
          <w:b/>
          <w:sz w:val="22"/>
          <w:szCs w:val="22"/>
          <w:u w:val="single"/>
        </w:rPr>
      </w:pPr>
    </w:p>
    <w:p w14:paraId="7DCD2704" w14:textId="77777777" w:rsidR="000B2115" w:rsidRPr="002844B2" w:rsidRDefault="000B2115" w:rsidP="000B2115">
      <w:pPr>
        <w:spacing w:line="300" w:lineRule="exact"/>
        <w:rPr>
          <w:rFonts w:ascii="Cambria" w:hAnsi="Cambria" w:cs="Calibri"/>
          <w:sz w:val="22"/>
          <w:szCs w:val="22"/>
        </w:rPr>
      </w:pPr>
      <w:r w:rsidRPr="002844B2">
        <w:rPr>
          <w:rFonts w:ascii="Cambria" w:hAnsi="Cambria" w:cs="Calibri"/>
          <w:sz w:val="22"/>
          <w:szCs w:val="22"/>
        </w:rPr>
        <w:t>Les signataires du présent accord se réuniront à la requête de la partie la plus diligente afin de dresser un bilan de son application et s'interroger sur l'opportunité d'une éventuelle révision.</w:t>
      </w:r>
    </w:p>
    <w:p w14:paraId="425EBB70" w14:textId="77777777" w:rsidR="000B2115" w:rsidRPr="002844B2" w:rsidRDefault="000B2115" w:rsidP="000B2115">
      <w:pPr>
        <w:spacing w:line="300" w:lineRule="exact"/>
        <w:rPr>
          <w:rFonts w:ascii="Cambria" w:hAnsi="Cambria" w:cs="Calibri"/>
          <w:sz w:val="22"/>
          <w:szCs w:val="22"/>
        </w:rPr>
      </w:pPr>
    </w:p>
    <w:p w14:paraId="4749A29C" w14:textId="77777777" w:rsidR="000B2115" w:rsidRPr="002844B2" w:rsidRDefault="000B2115" w:rsidP="000B2115">
      <w:pPr>
        <w:spacing w:line="300" w:lineRule="exact"/>
        <w:rPr>
          <w:rFonts w:ascii="Cambria" w:hAnsi="Cambria" w:cs="Calibri"/>
          <w:b/>
          <w:bCs/>
          <w:sz w:val="22"/>
          <w:szCs w:val="22"/>
          <w:u w:val="single"/>
        </w:rPr>
      </w:pPr>
      <w:r w:rsidRPr="002844B2">
        <w:rPr>
          <w:rFonts w:ascii="Cambria" w:hAnsi="Cambria" w:cs="Calibri"/>
          <w:b/>
          <w:bCs/>
          <w:sz w:val="22"/>
          <w:szCs w:val="22"/>
          <w:u w:val="single"/>
        </w:rPr>
        <w:t xml:space="preserve">ARTICLE </w:t>
      </w:r>
      <w:r>
        <w:rPr>
          <w:rFonts w:ascii="Cambria" w:hAnsi="Cambria" w:cs="Calibri"/>
          <w:b/>
          <w:bCs/>
          <w:sz w:val="22"/>
          <w:szCs w:val="22"/>
          <w:u w:val="single"/>
        </w:rPr>
        <w:t>10</w:t>
      </w:r>
      <w:r w:rsidRPr="002844B2">
        <w:rPr>
          <w:rFonts w:ascii="Cambria" w:hAnsi="Cambria" w:cs="Calibri"/>
          <w:b/>
          <w:bCs/>
          <w:sz w:val="22"/>
          <w:szCs w:val="22"/>
          <w:u w:val="single"/>
        </w:rPr>
        <w:t xml:space="preserve"> – INTERPRETATION DE L’ACCORD</w:t>
      </w:r>
    </w:p>
    <w:p w14:paraId="6EF01C3A" w14:textId="77777777" w:rsidR="000B2115" w:rsidRPr="002844B2" w:rsidRDefault="000B2115" w:rsidP="000B2115">
      <w:pPr>
        <w:spacing w:line="300" w:lineRule="exact"/>
        <w:rPr>
          <w:rFonts w:ascii="Cambria" w:hAnsi="Cambria" w:cs="Calibri"/>
          <w:b/>
          <w:bCs/>
          <w:sz w:val="22"/>
          <w:szCs w:val="22"/>
        </w:rPr>
      </w:pPr>
    </w:p>
    <w:p w14:paraId="0C77C9F2" w14:textId="77777777" w:rsidR="000B2115" w:rsidRPr="002844B2" w:rsidRDefault="000B2115" w:rsidP="000B2115">
      <w:pPr>
        <w:spacing w:line="300" w:lineRule="exact"/>
        <w:rPr>
          <w:rFonts w:ascii="Cambria" w:hAnsi="Cambria" w:cs="Calibri"/>
          <w:sz w:val="22"/>
          <w:szCs w:val="22"/>
        </w:rPr>
      </w:pPr>
      <w:r w:rsidRPr="002844B2">
        <w:rPr>
          <w:rFonts w:ascii="Cambria" w:hAnsi="Cambria" w:cs="Calibri"/>
          <w:sz w:val="22"/>
          <w:szCs w:val="22"/>
        </w:rPr>
        <w:t>Les parties signataires conviennent de se réunir à la requête de la partie la plus diligente, dans les 15 jours suivant la demande pour étudier et tenter de régler tout différend d’ordre individuel ou collectif né de l’application du présent accord.</w:t>
      </w:r>
    </w:p>
    <w:p w14:paraId="6A8AF98A" w14:textId="77777777" w:rsidR="000B2115" w:rsidRPr="002844B2" w:rsidRDefault="000B2115" w:rsidP="000B2115">
      <w:pPr>
        <w:spacing w:line="300" w:lineRule="exact"/>
        <w:rPr>
          <w:rFonts w:ascii="Cambria" w:hAnsi="Cambria" w:cs="Calibri"/>
          <w:sz w:val="22"/>
          <w:szCs w:val="22"/>
        </w:rPr>
      </w:pPr>
      <w:r w:rsidRPr="002844B2">
        <w:rPr>
          <w:rFonts w:ascii="Cambria" w:hAnsi="Cambria" w:cs="Calibri"/>
          <w:sz w:val="22"/>
          <w:szCs w:val="22"/>
        </w:rPr>
        <w:t>La demande de réunion consigne l'exposé précis du différend. La position retenue en fin de réunion fait l'objet d'un procès-verbal rédigé par la Direction. Le document est remis à chacune des parties signataires.</w:t>
      </w:r>
    </w:p>
    <w:p w14:paraId="70941EE9" w14:textId="77777777" w:rsidR="000B2115" w:rsidRPr="002844B2" w:rsidRDefault="000B2115" w:rsidP="000B2115">
      <w:pPr>
        <w:spacing w:line="300" w:lineRule="exact"/>
        <w:rPr>
          <w:rFonts w:ascii="Cambria" w:hAnsi="Cambria" w:cs="Calibri"/>
          <w:sz w:val="22"/>
          <w:szCs w:val="22"/>
        </w:rPr>
      </w:pPr>
    </w:p>
    <w:p w14:paraId="7D72D38A" w14:textId="77777777" w:rsidR="000B2115" w:rsidRPr="002844B2" w:rsidRDefault="000B2115" w:rsidP="000B2115">
      <w:pPr>
        <w:spacing w:line="300" w:lineRule="exact"/>
        <w:rPr>
          <w:rFonts w:ascii="Cambria" w:hAnsi="Cambria" w:cs="Calibri"/>
          <w:sz w:val="22"/>
          <w:szCs w:val="22"/>
        </w:rPr>
      </w:pPr>
      <w:r w:rsidRPr="002844B2">
        <w:rPr>
          <w:rFonts w:ascii="Cambria" w:hAnsi="Cambria" w:cs="Calibri"/>
          <w:sz w:val="22"/>
          <w:szCs w:val="22"/>
        </w:rPr>
        <w:t>Si cela est nécessaire, une seconde réunion pourra être organisée dans les 15 jours suivant la première réunion.</w:t>
      </w:r>
    </w:p>
    <w:p w14:paraId="392A61EC" w14:textId="77777777" w:rsidR="000B2115" w:rsidRPr="002844B2" w:rsidRDefault="000B2115" w:rsidP="000B2115">
      <w:pPr>
        <w:spacing w:line="300" w:lineRule="exact"/>
        <w:rPr>
          <w:rFonts w:ascii="Cambria" w:hAnsi="Cambria" w:cs="Calibri"/>
          <w:sz w:val="22"/>
          <w:szCs w:val="22"/>
        </w:rPr>
      </w:pPr>
    </w:p>
    <w:p w14:paraId="29FB8044" w14:textId="77777777" w:rsidR="000B2115" w:rsidRDefault="000B2115" w:rsidP="000B2115">
      <w:pPr>
        <w:spacing w:line="300" w:lineRule="exact"/>
        <w:rPr>
          <w:rFonts w:ascii="Cambria" w:hAnsi="Cambria" w:cs="Calibri"/>
          <w:sz w:val="22"/>
          <w:szCs w:val="22"/>
        </w:rPr>
      </w:pPr>
      <w:r w:rsidRPr="002844B2">
        <w:rPr>
          <w:rFonts w:ascii="Cambria" w:hAnsi="Cambria" w:cs="Calibri"/>
          <w:sz w:val="22"/>
          <w:szCs w:val="22"/>
        </w:rPr>
        <w:t>Jusqu'à l'expiration de ces délais, les parties contractantes s'engagent à ne susciter aucune forme d'action contentieuse liée au différend faisant l'objet de cette procédure.</w:t>
      </w:r>
    </w:p>
    <w:p w14:paraId="307468E7" w14:textId="77777777" w:rsidR="000B2115" w:rsidRPr="002844B2" w:rsidRDefault="000B2115" w:rsidP="000B2115">
      <w:pPr>
        <w:spacing w:line="300" w:lineRule="exact"/>
        <w:rPr>
          <w:rFonts w:ascii="Cambria" w:hAnsi="Cambria" w:cs="Calibri"/>
          <w:b/>
          <w:bCs/>
          <w:sz w:val="22"/>
          <w:szCs w:val="22"/>
        </w:rPr>
      </w:pPr>
    </w:p>
    <w:p w14:paraId="7CE9223B" w14:textId="77777777" w:rsidR="000B2115" w:rsidRPr="002844B2" w:rsidRDefault="000B2115" w:rsidP="000B2115">
      <w:pPr>
        <w:spacing w:line="300" w:lineRule="exact"/>
        <w:rPr>
          <w:rFonts w:ascii="Cambria" w:hAnsi="Cambria" w:cs="Calibri"/>
          <w:b/>
          <w:bCs/>
          <w:sz w:val="22"/>
          <w:szCs w:val="22"/>
          <w:u w:val="single"/>
        </w:rPr>
      </w:pPr>
      <w:r w:rsidRPr="002844B2">
        <w:rPr>
          <w:rFonts w:ascii="Cambria" w:hAnsi="Cambria" w:cs="Calibri"/>
          <w:b/>
          <w:bCs/>
          <w:sz w:val="22"/>
          <w:szCs w:val="22"/>
          <w:u w:val="single"/>
        </w:rPr>
        <w:t>ARTICLE 1</w:t>
      </w:r>
      <w:r>
        <w:rPr>
          <w:rFonts w:ascii="Cambria" w:hAnsi="Cambria" w:cs="Calibri"/>
          <w:b/>
          <w:bCs/>
          <w:sz w:val="22"/>
          <w:szCs w:val="22"/>
          <w:u w:val="single"/>
        </w:rPr>
        <w:t>1</w:t>
      </w:r>
      <w:r w:rsidRPr="002844B2">
        <w:rPr>
          <w:rFonts w:ascii="Cambria" w:hAnsi="Cambria" w:cs="Calibri"/>
          <w:b/>
          <w:bCs/>
          <w:sz w:val="22"/>
          <w:szCs w:val="22"/>
          <w:u w:val="single"/>
        </w:rPr>
        <w:t xml:space="preserve"> – REVISION</w:t>
      </w:r>
    </w:p>
    <w:p w14:paraId="16D33A1B" w14:textId="77777777" w:rsidR="000B2115" w:rsidRPr="002844B2" w:rsidRDefault="000B2115" w:rsidP="000B2115">
      <w:pPr>
        <w:spacing w:line="300" w:lineRule="exact"/>
        <w:ind w:left="1410" w:hanging="1410"/>
        <w:rPr>
          <w:rFonts w:ascii="Cambria" w:hAnsi="Cambria" w:cs="Calibri"/>
          <w:b/>
          <w:sz w:val="22"/>
          <w:szCs w:val="22"/>
          <w:u w:val="single"/>
        </w:rPr>
      </w:pPr>
    </w:p>
    <w:p w14:paraId="4068DD46" w14:textId="77777777" w:rsidR="000B2115" w:rsidRPr="002844B2" w:rsidRDefault="000B2115" w:rsidP="000B2115">
      <w:pPr>
        <w:spacing w:line="300" w:lineRule="exact"/>
        <w:rPr>
          <w:rFonts w:ascii="Cambria" w:hAnsi="Cambria"/>
          <w:sz w:val="22"/>
          <w:szCs w:val="22"/>
        </w:rPr>
      </w:pPr>
      <w:r w:rsidRPr="002844B2">
        <w:rPr>
          <w:rFonts w:ascii="Cambria" w:hAnsi="Cambria"/>
          <w:sz w:val="22"/>
          <w:szCs w:val="22"/>
        </w:rPr>
        <w:t>Le présent accord pourra faire l’objet, à compter d’un délai d’application d’un an, d’une révision dans les conditions légales.</w:t>
      </w:r>
    </w:p>
    <w:p w14:paraId="11FD9A81" w14:textId="77777777" w:rsidR="000B2115" w:rsidRPr="002844B2" w:rsidRDefault="000B2115" w:rsidP="000B2115">
      <w:pPr>
        <w:spacing w:line="300" w:lineRule="exact"/>
        <w:rPr>
          <w:rFonts w:ascii="Cambria" w:hAnsi="Cambria" w:cs="Calibri"/>
          <w:sz w:val="22"/>
          <w:szCs w:val="22"/>
        </w:rPr>
      </w:pPr>
    </w:p>
    <w:p w14:paraId="491CF2B2" w14:textId="77777777" w:rsidR="000B2115" w:rsidRPr="002844B2" w:rsidRDefault="000B2115" w:rsidP="000B2115">
      <w:pPr>
        <w:spacing w:line="300" w:lineRule="exact"/>
        <w:rPr>
          <w:rFonts w:ascii="Cambria" w:hAnsi="Cambria" w:cs="Calibri"/>
          <w:sz w:val="22"/>
          <w:szCs w:val="22"/>
        </w:rPr>
      </w:pPr>
      <w:r w:rsidRPr="002844B2">
        <w:rPr>
          <w:rFonts w:ascii="Cambria" w:hAnsi="Cambria" w:cs="Calibri"/>
          <w:b/>
          <w:sz w:val="22"/>
          <w:szCs w:val="22"/>
          <w:u w:val="single"/>
        </w:rPr>
        <w:t>ARTICLE 1</w:t>
      </w:r>
      <w:r>
        <w:rPr>
          <w:rFonts w:ascii="Cambria" w:hAnsi="Cambria" w:cs="Calibri"/>
          <w:b/>
          <w:sz w:val="22"/>
          <w:szCs w:val="22"/>
          <w:u w:val="single"/>
        </w:rPr>
        <w:t>2</w:t>
      </w:r>
      <w:r w:rsidRPr="002844B2">
        <w:rPr>
          <w:rFonts w:ascii="Cambria" w:hAnsi="Cambria" w:cs="Calibri"/>
          <w:b/>
          <w:sz w:val="22"/>
          <w:szCs w:val="22"/>
          <w:u w:val="single"/>
        </w:rPr>
        <w:t> – DENONCIATION DE L’ACCORD</w:t>
      </w:r>
    </w:p>
    <w:p w14:paraId="76977A77" w14:textId="77777777" w:rsidR="000B2115" w:rsidRPr="002844B2" w:rsidRDefault="000B2115" w:rsidP="000B2115">
      <w:pPr>
        <w:spacing w:line="300" w:lineRule="exact"/>
        <w:rPr>
          <w:rFonts w:ascii="Cambria" w:hAnsi="Cambria" w:cs="Calibri"/>
          <w:sz w:val="22"/>
          <w:szCs w:val="22"/>
        </w:rPr>
      </w:pPr>
    </w:p>
    <w:p w14:paraId="2C422556" w14:textId="77777777" w:rsidR="000B2115" w:rsidRPr="002844B2" w:rsidRDefault="000B2115" w:rsidP="000B2115">
      <w:pPr>
        <w:spacing w:line="300" w:lineRule="exact"/>
        <w:rPr>
          <w:rFonts w:ascii="Cambria" w:hAnsi="Cambria"/>
          <w:sz w:val="22"/>
          <w:szCs w:val="22"/>
        </w:rPr>
      </w:pPr>
      <w:r w:rsidRPr="002844B2">
        <w:rPr>
          <w:rFonts w:ascii="Cambria" w:hAnsi="Cambria"/>
          <w:sz w:val="22"/>
          <w:szCs w:val="22"/>
        </w:rPr>
        <w:t xml:space="preserve">Les parties conviennent que le présent accord constitue un tout indivisible et qu’il ne saurait, en conséquence, faire l’objet d’une dénonciation partielle. </w:t>
      </w:r>
    </w:p>
    <w:p w14:paraId="009F22B2" w14:textId="77777777" w:rsidR="000B2115" w:rsidRPr="002844B2" w:rsidRDefault="000B2115" w:rsidP="000B2115">
      <w:pPr>
        <w:spacing w:line="300" w:lineRule="exact"/>
        <w:rPr>
          <w:rFonts w:ascii="Cambria" w:hAnsi="Cambria"/>
          <w:sz w:val="22"/>
          <w:szCs w:val="22"/>
        </w:rPr>
      </w:pPr>
    </w:p>
    <w:p w14:paraId="7402C0F5" w14:textId="77777777" w:rsidR="000B2115" w:rsidRPr="002844B2" w:rsidRDefault="000B2115" w:rsidP="000B2115">
      <w:pPr>
        <w:spacing w:after="120" w:line="300" w:lineRule="exact"/>
        <w:rPr>
          <w:rFonts w:ascii="Cambria" w:hAnsi="Cambria"/>
          <w:sz w:val="22"/>
          <w:szCs w:val="22"/>
        </w:rPr>
      </w:pPr>
      <w:r w:rsidRPr="002844B2">
        <w:rPr>
          <w:rFonts w:ascii="Cambria" w:hAnsi="Cambria"/>
          <w:sz w:val="22"/>
          <w:szCs w:val="22"/>
        </w:rPr>
        <w:t>Le présent accord pourra être dénoncé par l’une ou l’autre des parties signataires, et selon les modalités suivantes :</w:t>
      </w:r>
    </w:p>
    <w:p w14:paraId="28B15CFC" w14:textId="77777777" w:rsidR="000B2115" w:rsidRPr="00F40D2A" w:rsidRDefault="000B2115" w:rsidP="000B2115">
      <w:pPr>
        <w:numPr>
          <w:ilvl w:val="0"/>
          <w:numId w:val="8"/>
        </w:numPr>
        <w:tabs>
          <w:tab w:val="num" w:pos="700"/>
        </w:tabs>
        <w:spacing w:after="120" w:line="300" w:lineRule="exact"/>
        <w:rPr>
          <w:rFonts w:ascii="Cambria" w:hAnsi="Cambria"/>
          <w:sz w:val="22"/>
          <w:szCs w:val="22"/>
        </w:rPr>
      </w:pPr>
      <w:r w:rsidRPr="002844B2">
        <w:rPr>
          <w:rFonts w:ascii="Cambria" w:hAnsi="Cambria"/>
          <w:sz w:val="22"/>
          <w:szCs w:val="22"/>
        </w:rPr>
        <w:t>la dénonciation sera notifiée par lettre recommandée avec AR aux parties signataires et déposée auprès de la DREETS et au secrétariat–greffe du Conseil de Prud’hommes,</w:t>
      </w:r>
    </w:p>
    <w:p w14:paraId="3748F6CE" w14:textId="77777777" w:rsidR="000B2115" w:rsidRPr="00F40D2A" w:rsidRDefault="000B2115" w:rsidP="000B2115">
      <w:pPr>
        <w:numPr>
          <w:ilvl w:val="0"/>
          <w:numId w:val="8"/>
        </w:numPr>
        <w:tabs>
          <w:tab w:val="num" w:pos="700"/>
        </w:tabs>
        <w:spacing w:after="120" w:line="300" w:lineRule="exact"/>
        <w:rPr>
          <w:rFonts w:ascii="Cambria" w:hAnsi="Cambria"/>
          <w:sz w:val="22"/>
          <w:szCs w:val="22"/>
        </w:rPr>
      </w:pPr>
      <w:r w:rsidRPr="002844B2">
        <w:rPr>
          <w:rFonts w:ascii="Cambria" w:hAnsi="Cambria"/>
          <w:sz w:val="22"/>
          <w:szCs w:val="22"/>
        </w:rPr>
        <w:t>une nouvelle négociation devra être envisagée, à la demande de l’une des parties le plus rapidement possible et au plus tard, dans un délai de trois mois suivant la réception de la lettre de dénonciation,</w:t>
      </w:r>
    </w:p>
    <w:p w14:paraId="05310CB7" w14:textId="77777777" w:rsidR="000B2115" w:rsidRPr="00C87062" w:rsidRDefault="000B2115" w:rsidP="000B2115">
      <w:pPr>
        <w:numPr>
          <w:ilvl w:val="0"/>
          <w:numId w:val="8"/>
        </w:numPr>
        <w:tabs>
          <w:tab w:val="num" w:pos="700"/>
        </w:tabs>
        <w:spacing w:after="120" w:line="300" w:lineRule="exact"/>
        <w:rPr>
          <w:rFonts w:ascii="Cambria" w:hAnsi="Cambria"/>
          <w:sz w:val="22"/>
          <w:szCs w:val="22"/>
        </w:rPr>
      </w:pPr>
      <w:r w:rsidRPr="002844B2">
        <w:rPr>
          <w:rFonts w:ascii="Cambria" w:hAnsi="Cambria"/>
          <w:sz w:val="22"/>
          <w:szCs w:val="22"/>
        </w:rPr>
        <w:t>durant les négociations, l’accord restera applicable sans aucun changement,</w:t>
      </w:r>
    </w:p>
    <w:p w14:paraId="45C16DB8" w14:textId="77777777" w:rsidR="000B2115" w:rsidRPr="00F40D2A" w:rsidRDefault="000B2115" w:rsidP="000B2115">
      <w:pPr>
        <w:numPr>
          <w:ilvl w:val="0"/>
          <w:numId w:val="8"/>
        </w:numPr>
        <w:tabs>
          <w:tab w:val="num" w:pos="700"/>
        </w:tabs>
        <w:spacing w:after="120" w:line="300" w:lineRule="exact"/>
        <w:rPr>
          <w:rFonts w:ascii="Cambria" w:hAnsi="Cambria"/>
          <w:sz w:val="22"/>
          <w:szCs w:val="22"/>
        </w:rPr>
      </w:pPr>
      <w:r w:rsidRPr="002844B2">
        <w:rPr>
          <w:rFonts w:ascii="Cambria" w:hAnsi="Cambria"/>
          <w:sz w:val="22"/>
          <w:szCs w:val="22"/>
        </w:rPr>
        <w:t>à l’issue de ces dernières, sera établi, soit un nouvel accord constatant l’accord intervenu, soit un procès-verbal de désaccord,</w:t>
      </w:r>
    </w:p>
    <w:p w14:paraId="289B1040" w14:textId="77777777" w:rsidR="000B2115" w:rsidRPr="00F40D2A" w:rsidRDefault="000B2115" w:rsidP="000B2115">
      <w:pPr>
        <w:numPr>
          <w:ilvl w:val="0"/>
          <w:numId w:val="8"/>
        </w:numPr>
        <w:tabs>
          <w:tab w:val="num" w:pos="700"/>
        </w:tabs>
        <w:spacing w:after="120" w:line="300" w:lineRule="exact"/>
        <w:rPr>
          <w:rFonts w:ascii="Cambria" w:hAnsi="Cambria"/>
          <w:sz w:val="22"/>
          <w:szCs w:val="22"/>
        </w:rPr>
      </w:pPr>
      <w:r w:rsidRPr="002844B2">
        <w:rPr>
          <w:rFonts w:ascii="Cambria" w:hAnsi="Cambria"/>
          <w:sz w:val="22"/>
          <w:szCs w:val="22"/>
        </w:rPr>
        <w:t>ces documents signés, selon le cas, par les parties en présence, feront l’objet de formalités de dépôt dans les conditions prévues ci-dessus,</w:t>
      </w:r>
    </w:p>
    <w:p w14:paraId="5FCB2A02" w14:textId="77777777" w:rsidR="000B2115" w:rsidRPr="00F40D2A" w:rsidRDefault="000B2115" w:rsidP="000B2115">
      <w:pPr>
        <w:numPr>
          <w:ilvl w:val="0"/>
          <w:numId w:val="8"/>
        </w:numPr>
        <w:tabs>
          <w:tab w:val="num" w:pos="700"/>
          <w:tab w:val="num" w:pos="1303"/>
        </w:tabs>
        <w:spacing w:after="120" w:line="300" w:lineRule="exact"/>
        <w:rPr>
          <w:rFonts w:ascii="Cambria" w:hAnsi="Cambria"/>
          <w:sz w:val="22"/>
          <w:szCs w:val="22"/>
        </w:rPr>
      </w:pPr>
      <w:r w:rsidRPr="002844B2">
        <w:rPr>
          <w:rFonts w:ascii="Cambria" w:hAnsi="Cambria"/>
          <w:sz w:val="22"/>
          <w:szCs w:val="22"/>
        </w:rPr>
        <w:lastRenderedPageBreak/>
        <w:t>les dispositions du nouvel accord se substitueront intégralement à celles de l’accord dénoncé, avec pour prise d’effet, soit la date qui en aura été expressément convenue soit à défaut, le jour qui suivra son dépôt auprès du service compétent,</w:t>
      </w:r>
    </w:p>
    <w:p w14:paraId="101788DD" w14:textId="77777777" w:rsidR="000B2115" w:rsidRDefault="000B2115" w:rsidP="000B2115">
      <w:pPr>
        <w:numPr>
          <w:ilvl w:val="0"/>
          <w:numId w:val="8"/>
        </w:numPr>
        <w:tabs>
          <w:tab w:val="num" w:pos="700"/>
          <w:tab w:val="num" w:pos="1303"/>
        </w:tabs>
        <w:spacing w:after="120" w:line="300" w:lineRule="exact"/>
        <w:rPr>
          <w:rFonts w:ascii="Cambria" w:hAnsi="Cambria"/>
          <w:sz w:val="22"/>
          <w:szCs w:val="22"/>
        </w:rPr>
      </w:pPr>
      <w:r w:rsidRPr="002844B2">
        <w:rPr>
          <w:rFonts w:ascii="Cambria" w:hAnsi="Cambria"/>
          <w:sz w:val="22"/>
          <w:szCs w:val="22"/>
        </w:rPr>
        <w:t>en cas de procès-verbal de désaccord, l’accord ainsi dénoncé restera applicable sans changement pendant une année, qui commencera à courir à l’expiration du délai de préavis fixé par l’article L.2261-10 du Code du travail. Passé ce délai, le texte de l’accord cessera de produire ses effets, sous réserve de la garantie de rémunération prévue à l’article L 2261-13 du Code du travail.</w:t>
      </w:r>
    </w:p>
    <w:p w14:paraId="4A15B430" w14:textId="77777777" w:rsidR="00D5689E" w:rsidRPr="00A5334C" w:rsidRDefault="00D5689E" w:rsidP="000B2115">
      <w:pPr>
        <w:tabs>
          <w:tab w:val="num" w:pos="1303"/>
        </w:tabs>
        <w:spacing w:line="300" w:lineRule="exact"/>
        <w:rPr>
          <w:rFonts w:ascii="Cambria" w:hAnsi="Cambria"/>
          <w:sz w:val="22"/>
          <w:szCs w:val="22"/>
        </w:rPr>
      </w:pPr>
    </w:p>
    <w:p w14:paraId="4223FA99" w14:textId="77777777" w:rsidR="000B2115" w:rsidRPr="002844B2" w:rsidRDefault="000B2115" w:rsidP="000B2115">
      <w:pPr>
        <w:spacing w:line="300" w:lineRule="exact"/>
        <w:ind w:left="1410" w:hanging="1410"/>
        <w:rPr>
          <w:rFonts w:ascii="Cambria" w:hAnsi="Cambria" w:cs="Calibri"/>
          <w:b/>
          <w:sz w:val="22"/>
          <w:szCs w:val="22"/>
          <w:u w:val="single"/>
        </w:rPr>
      </w:pPr>
      <w:r w:rsidRPr="002844B2">
        <w:rPr>
          <w:rFonts w:ascii="Cambria" w:hAnsi="Cambria" w:cs="Calibri"/>
          <w:b/>
          <w:sz w:val="22"/>
          <w:szCs w:val="22"/>
          <w:u w:val="single"/>
        </w:rPr>
        <w:t>ARTICLE 1</w:t>
      </w:r>
      <w:r>
        <w:rPr>
          <w:rFonts w:ascii="Cambria" w:hAnsi="Cambria" w:cs="Calibri"/>
          <w:b/>
          <w:sz w:val="22"/>
          <w:szCs w:val="22"/>
          <w:u w:val="single"/>
        </w:rPr>
        <w:t>3</w:t>
      </w:r>
      <w:r w:rsidRPr="002844B2">
        <w:rPr>
          <w:rFonts w:ascii="Cambria" w:hAnsi="Cambria" w:cs="Calibri"/>
          <w:b/>
          <w:sz w:val="22"/>
          <w:szCs w:val="22"/>
          <w:u w:val="single"/>
        </w:rPr>
        <w:t> - DEPOT ET PUBLICITE DE l’ACCORD</w:t>
      </w:r>
    </w:p>
    <w:p w14:paraId="795195D2" w14:textId="77777777" w:rsidR="000B2115" w:rsidRPr="002844B2" w:rsidRDefault="000B2115" w:rsidP="000B2115">
      <w:pPr>
        <w:spacing w:line="300" w:lineRule="exact"/>
        <w:rPr>
          <w:rFonts w:ascii="Cambria" w:hAnsi="Cambria" w:cs="Calibri"/>
          <w:sz w:val="22"/>
          <w:szCs w:val="22"/>
        </w:rPr>
      </w:pPr>
    </w:p>
    <w:p w14:paraId="49ED9C1D" w14:textId="05A4E6FC" w:rsidR="000B2115" w:rsidRPr="002844B2" w:rsidRDefault="000B2115" w:rsidP="000B2115">
      <w:pPr>
        <w:spacing w:line="300" w:lineRule="exact"/>
        <w:rPr>
          <w:rFonts w:ascii="Cambria" w:hAnsi="Cambria" w:cs="Arial"/>
          <w:sz w:val="22"/>
          <w:szCs w:val="22"/>
        </w:rPr>
      </w:pPr>
      <w:r w:rsidRPr="002844B2">
        <w:rPr>
          <w:rFonts w:ascii="Cambria" w:hAnsi="Cambria" w:cs="Arial"/>
          <w:sz w:val="22"/>
          <w:szCs w:val="22"/>
        </w:rPr>
        <w:t xml:space="preserve">Le présent accord sera déposé par la </w:t>
      </w:r>
      <w:r w:rsidR="00F72F11">
        <w:rPr>
          <w:rFonts w:ascii="Cambria" w:hAnsi="Cambria" w:cs="Calibri"/>
          <w:b/>
          <w:bCs/>
          <w:sz w:val="22"/>
          <w:szCs w:val="22"/>
        </w:rPr>
        <w:t xml:space="preserve">SAS GEENG GENETIC GENIUS </w:t>
      </w:r>
      <w:r w:rsidRPr="002844B2">
        <w:rPr>
          <w:rFonts w:ascii="Cambria" w:hAnsi="Cambria" w:cs="Arial"/>
          <w:sz w:val="22"/>
          <w:szCs w:val="22"/>
        </w:rPr>
        <w:t xml:space="preserve">sur la plateforme de téléprocédure du ministère du travail, accessible depuis le site </w:t>
      </w:r>
      <w:hyperlink r:id="rId7" w:history="1">
        <w:r w:rsidRPr="002844B2">
          <w:rPr>
            <w:rStyle w:val="Lienhypertexte"/>
            <w:rFonts w:ascii="Cambria" w:eastAsiaTheme="majorEastAsia" w:hAnsi="Cambria" w:cs="Arial"/>
            <w:sz w:val="22"/>
            <w:szCs w:val="22"/>
          </w:rPr>
          <w:t>www.teleaccords.travail-emploi.gouv.fr</w:t>
        </w:r>
      </w:hyperlink>
      <w:r w:rsidRPr="002844B2">
        <w:rPr>
          <w:rFonts w:ascii="Cambria" w:hAnsi="Cambria" w:cs="Arial"/>
          <w:sz w:val="22"/>
          <w:szCs w:val="22"/>
        </w:rPr>
        <w:t>, accompagné des pièces justificatives nécessaires.</w:t>
      </w:r>
    </w:p>
    <w:p w14:paraId="3B8AE412" w14:textId="77777777" w:rsidR="000B2115" w:rsidRPr="002844B2" w:rsidRDefault="000B2115" w:rsidP="000B2115">
      <w:pPr>
        <w:spacing w:line="300" w:lineRule="exact"/>
        <w:rPr>
          <w:rFonts w:ascii="Cambria" w:hAnsi="Cambria" w:cs="Arial"/>
          <w:sz w:val="22"/>
          <w:szCs w:val="22"/>
        </w:rPr>
      </w:pPr>
    </w:p>
    <w:p w14:paraId="5A5C50B7" w14:textId="4F678C7D" w:rsidR="000B2115" w:rsidRDefault="000B2115" w:rsidP="000B2115">
      <w:pPr>
        <w:spacing w:line="300" w:lineRule="exact"/>
        <w:rPr>
          <w:rFonts w:ascii="Cambria" w:hAnsi="Cambria" w:cs="Calibri"/>
          <w:b/>
          <w:sz w:val="22"/>
          <w:szCs w:val="22"/>
        </w:rPr>
      </w:pPr>
      <w:r w:rsidRPr="002844B2">
        <w:rPr>
          <w:rFonts w:ascii="Cambria" w:hAnsi="Cambria" w:cs="Calibri"/>
          <w:sz w:val="22"/>
          <w:szCs w:val="22"/>
        </w:rPr>
        <w:t xml:space="preserve">L’accord est également déposé au greffe du Conseil des Prud’hommes de </w:t>
      </w:r>
      <w:r>
        <w:rPr>
          <w:rFonts w:ascii="Cambria" w:hAnsi="Cambria" w:cs="Calibri"/>
          <w:b/>
          <w:sz w:val="22"/>
          <w:szCs w:val="22"/>
        </w:rPr>
        <w:t xml:space="preserve">Rennes. </w:t>
      </w:r>
    </w:p>
    <w:p w14:paraId="52857A8A" w14:textId="77777777" w:rsidR="003E42EA" w:rsidRPr="002844B2" w:rsidRDefault="003E42EA" w:rsidP="000B2115">
      <w:pPr>
        <w:spacing w:line="300" w:lineRule="exact"/>
        <w:rPr>
          <w:rFonts w:ascii="Cambria" w:hAnsi="Cambria" w:cs="Calibri"/>
          <w:sz w:val="22"/>
          <w:szCs w:val="22"/>
        </w:rPr>
      </w:pPr>
    </w:p>
    <w:p w14:paraId="229175F1" w14:textId="594FEF7E" w:rsidR="000B2115" w:rsidRPr="002844B2" w:rsidRDefault="000B2115" w:rsidP="000B2115">
      <w:pPr>
        <w:spacing w:line="300" w:lineRule="exact"/>
        <w:rPr>
          <w:rFonts w:ascii="Cambria" w:hAnsi="Cambria" w:cs="Arial"/>
          <w:sz w:val="22"/>
          <w:szCs w:val="22"/>
        </w:rPr>
      </w:pPr>
      <w:r w:rsidRPr="002844B2">
        <w:rPr>
          <w:rFonts w:ascii="Cambria" w:hAnsi="Cambria" w:cs="Arial"/>
          <w:sz w:val="22"/>
          <w:szCs w:val="22"/>
        </w:rPr>
        <w:t xml:space="preserve">Cet accord sera publié sur l’affichage obligatoire de la </w:t>
      </w:r>
      <w:r w:rsidR="00F72F11">
        <w:rPr>
          <w:rFonts w:ascii="Cambria" w:hAnsi="Cambria" w:cs="Calibri"/>
          <w:b/>
          <w:bCs/>
          <w:sz w:val="22"/>
          <w:szCs w:val="22"/>
        </w:rPr>
        <w:t xml:space="preserve">SAS GEENG GENETIC GENIUS </w:t>
      </w:r>
      <w:r w:rsidRPr="002844B2">
        <w:rPr>
          <w:rFonts w:ascii="Cambria" w:hAnsi="Cambria" w:cs="Arial"/>
          <w:sz w:val="22"/>
          <w:szCs w:val="22"/>
        </w:rPr>
        <w:t>et entrera en vigueur au lendemain du dépôt auprès de l’autorisation administrative.</w:t>
      </w:r>
    </w:p>
    <w:p w14:paraId="416662E3" w14:textId="77777777" w:rsidR="000B2115" w:rsidRPr="002844B2" w:rsidRDefault="000B2115" w:rsidP="000B2115">
      <w:pPr>
        <w:spacing w:line="300" w:lineRule="exact"/>
        <w:rPr>
          <w:rFonts w:ascii="Cambria" w:hAnsi="Cambria" w:cs="Arial"/>
          <w:sz w:val="22"/>
          <w:szCs w:val="22"/>
        </w:rPr>
      </w:pPr>
    </w:p>
    <w:p w14:paraId="0FEC6B1F" w14:textId="77777777" w:rsidR="000B2115" w:rsidRPr="002844B2" w:rsidRDefault="000B2115" w:rsidP="000B2115">
      <w:pPr>
        <w:spacing w:line="300" w:lineRule="exact"/>
        <w:rPr>
          <w:rFonts w:ascii="Cambria" w:hAnsi="Cambria" w:cs="Calibri"/>
          <w:sz w:val="22"/>
          <w:szCs w:val="22"/>
        </w:rPr>
      </w:pPr>
    </w:p>
    <w:p w14:paraId="7BD630C4" w14:textId="544710A7" w:rsidR="000B2115" w:rsidRPr="002844B2" w:rsidRDefault="000B2115" w:rsidP="000B2115">
      <w:pPr>
        <w:spacing w:line="300" w:lineRule="exact"/>
        <w:rPr>
          <w:rFonts w:ascii="Cambria" w:hAnsi="Cambria" w:cs="Calibri"/>
          <w:sz w:val="22"/>
          <w:szCs w:val="22"/>
        </w:rPr>
      </w:pPr>
      <w:r w:rsidRPr="002844B2">
        <w:rPr>
          <w:rFonts w:ascii="Cambria" w:hAnsi="Cambria" w:cs="Calibri"/>
          <w:sz w:val="22"/>
          <w:szCs w:val="22"/>
        </w:rPr>
        <w:t xml:space="preserve">Fait à </w:t>
      </w:r>
      <w:r w:rsidR="00F72F11">
        <w:rPr>
          <w:rFonts w:ascii="Cambria" w:hAnsi="Cambria"/>
          <w:b/>
          <w:iCs/>
          <w:sz w:val="22"/>
          <w:szCs w:val="22"/>
          <w:bdr w:val="none" w:sz="0" w:space="0" w:color="auto" w:frame="1"/>
        </w:rPr>
        <w:t>R</w:t>
      </w:r>
      <w:r w:rsidR="00475DBB">
        <w:rPr>
          <w:rFonts w:ascii="Cambria" w:hAnsi="Cambria"/>
          <w:b/>
          <w:iCs/>
          <w:sz w:val="22"/>
          <w:szCs w:val="22"/>
          <w:bdr w:val="none" w:sz="0" w:space="0" w:color="auto" w:frame="1"/>
        </w:rPr>
        <w:t>ENNES</w:t>
      </w:r>
      <w:r w:rsidR="00F72F11" w:rsidRPr="002844B2">
        <w:rPr>
          <w:rFonts w:ascii="Cambria" w:hAnsi="Cambria"/>
          <w:b/>
          <w:iCs/>
          <w:sz w:val="22"/>
          <w:szCs w:val="22"/>
          <w:bdr w:val="none" w:sz="0" w:space="0" w:color="auto" w:frame="1"/>
        </w:rPr>
        <w:t>,</w:t>
      </w:r>
      <w:r w:rsidR="00CB3A68">
        <w:rPr>
          <w:rFonts w:ascii="Cambria" w:hAnsi="Cambria" w:cs="Calibri"/>
          <w:sz w:val="22"/>
          <w:szCs w:val="22"/>
        </w:rPr>
        <w:t xml:space="preserve"> </w:t>
      </w:r>
      <w:r w:rsidR="00A25328">
        <w:rPr>
          <w:rFonts w:ascii="Cambria" w:hAnsi="Cambria" w:cs="Calibri"/>
          <w:b/>
          <w:sz w:val="22"/>
          <w:szCs w:val="22"/>
        </w:rPr>
        <w:t xml:space="preserve">le </w:t>
      </w:r>
      <w:r w:rsidR="00475DBB">
        <w:rPr>
          <w:rFonts w:ascii="Cambria" w:hAnsi="Cambria" w:cs="Calibri"/>
          <w:b/>
          <w:sz w:val="22"/>
          <w:szCs w:val="22"/>
        </w:rPr>
        <w:t xml:space="preserve">7 avril </w:t>
      </w:r>
      <w:r w:rsidR="00A25328">
        <w:rPr>
          <w:rFonts w:ascii="Cambria" w:hAnsi="Cambria" w:cs="Calibri"/>
          <w:b/>
          <w:sz w:val="22"/>
          <w:szCs w:val="22"/>
        </w:rPr>
        <w:t>202</w:t>
      </w:r>
      <w:r w:rsidR="00475DBB">
        <w:rPr>
          <w:rFonts w:ascii="Cambria" w:hAnsi="Cambria" w:cs="Calibri"/>
          <w:b/>
          <w:sz w:val="22"/>
          <w:szCs w:val="22"/>
        </w:rPr>
        <w:t>6</w:t>
      </w:r>
      <w:r w:rsidR="00A25328">
        <w:rPr>
          <w:rFonts w:ascii="Cambria" w:hAnsi="Cambria" w:cs="Calibri"/>
          <w:b/>
          <w:sz w:val="22"/>
          <w:szCs w:val="22"/>
        </w:rPr>
        <w:t>.</w:t>
      </w:r>
    </w:p>
    <w:p w14:paraId="6319CB5C" w14:textId="77777777" w:rsidR="000B2115" w:rsidRDefault="000B2115" w:rsidP="000B2115">
      <w:pPr>
        <w:spacing w:line="300" w:lineRule="exact"/>
        <w:rPr>
          <w:rFonts w:ascii="Cambria" w:hAnsi="Cambria" w:cs="Calibri"/>
          <w:sz w:val="22"/>
          <w:szCs w:val="22"/>
        </w:rPr>
      </w:pPr>
    </w:p>
    <w:p w14:paraId="6F9B6182" w14:textId="77777777" w:rsidR="000B2115" w:rsidRPr="002F6AEF" w:rsidRDefault="000B2115" w:rsidP="000B2115">
      <w:pPr>
        <w:spacing w:line="300" w:lineRule="exact"/>
        <w:rPr>
          <w:rFonts w:ascii="Cambria" w:hAnsi="Cambria" w:cs="Calibri"/>
          <w:sz w:val="22"/>
          <w:szCs w:val="22"/>
        </w:rPr>
      </w:pPr>
    </w:p>
    <w:p w14:paraId="36F8B74E" w14:textId="77777777" w:rsidR="000B2115" w:rsidRDefault="000B2115" w:rsidP="000B2115">
      <w:pPr>
        <w:spacing w:line="300" w:lineRule="exact"/>
        <w:rPr>
          <w:rFonts w:ascii="Cambria" w:hAnsi="Cambria" w:cs="Calibri"/>
          <w:b/>
          <w:sz w:val="22"/>
          <w:szCs w:val="22"/>
        </w:rPr>
      </w:pPr>
    </w:p>
    <w:p w14:paraId="7E9D0792" w14:textId="77777777" w:rsidR="000B2115" w:rsidRPr="0081081B" w:rsidRDefault="000B2115" w:rsidP="000B2115">
      <w:pPr>
        <w:spacing w:line="300" w:lineRule="exact"/>
        <w:rPr>
          <w:rFonts w:ascii="Cambria" w:hAnsi="Cambria" w:cs="Calibri"/>
          <w:b/>
          <w:sz w:val="22"/>
          <w:szCs w:val="22"/>
        </w:rPr>
      </w:pPr>
      <w:r w:rsidRPr="0081081B">
        <w:rPr>
          <w:b/>
          <w:bCs/>
          <w:sz w:val="22"/>
          <w:szCs w:val="22"/>
        </w:rPr>
        <w:t>_________________________________</w:t>
      </w:r>
    </w:p>
    <w:p w14:paraId="69385CE1" w14:textId="5AD5F290" w:rsidR="000B2115" w:rsidRPr="0081081B" w:rsidRDefault="000B2115" w:rsidP="000B2115">
      <w:pPr>
        <w:spacing w:line="300" w:lineRule="exact"/>
        <w:rPr>
          <w:rFonts w:ascii="Cambria" w:hAnsi="Cambria" w:cs="Calibri"/>
          <w:b/>
          <w:sz w:val="22"/>
          <w:szCs w:val="22"/>
        </w:rPr>
      </w:pPr>
      <w:r w:rsidRPr="0081081B">
        <w:rPr>
          <w:rFonts w:ascii="Cambria" w:hAnsi="Cambria" w:cs="Calibri"/>
          <w:b/>
          <w:sz w:val="22"/>
          <w:szCs w:val="22"/>
        </w:rPr>
        <w:t xml:space="preserve">POUR LA </w:t>
      </w:r>
      <w:r>
        <w:rPr>
          <w:rFonts w:ascii="Cambria" w:hAnsi="Cambria" w:cs="Calibri"/>
          <w:b/>
          <w:bCs/>
          <w:sz w:val="22"/>
          <w:szCs w:val="22"/>
        </w:rPr>
        <w:t xml:space="preserve">SAS </w:t>
      </w:r>
      <w:r w:rsidR="00475DBB">
        <w:rPr>
          <w:rFonts w:ascii="Cambria" w:hAnsi="Cambria" w:cs="Calibri"/>
          <w:b/>
          <w:bCs/>
          <w:sz w:val="22"/>
          <w:szCs w:val="22"/>
        </w:rPr>
        <w:t>GEENG GENETIC GENIUS</w:t>
      </w:r>
      <w:r w:rsidRPr="0081081B">
        <w:rPr>
          <w:rFonts w:ascii="Cambria" w:hAnsi="Cambria" w:cs="Calibri"/>
          <w:b/>
          <w:sz w:val="24"/>
          <w:szCs w:val="22"/>
        </w:rPr>
        <w:tab/>
      </w:r>
      <w:r w:rsidRPr="0081081B">
        <w:rPr>
          <w:rFonts w:ascii="Cambria" w:hAnsi="Cambria" w:cs="Calibri"/>
          <w:b/>
          <w:sz w:val="22"/>
          <w:szCs w:val="22"/>
        </w:rPr>
        <w:tab/>
      </w:r>
      <w:r w:rsidRPr="0081081B">
        <w:rPr>
          <w:rFonts w:ascii="Cambria" w:hAnsi="Cambria" w:cs="Calibri"/>
          <w:b/>
          <w:sz w:val="22"/>
          <w:szCs w:val="22"/>
        </w:rPr>
        <w:tab/>
      </w:r>
    </w:p>
    <w:p w14:paraId="44F043B5" w14:textId="27CF800A" w:rsidR="000B2115" w:rsidRPr="002A6044" w:rsidRDefault="000B2115" w:rsidP="00475DBB">
      <w:pPr>
        <w:spacing w:line="300" w:lineRule="exact"/>
        <w:ind w:hanging="15"/>
        <w:rPr>
          <w:rFonts w:ascii="Cambria" w:hAnsi="Cambria" w:cs="Calibri"/>
          <w:b/>
          <w:sz w:val="22"/>
          <w:szCs w:val="22"/>
        </w:rPr>
      </w:pPr>
      <w:r w:rsidRPr="0081081B">
        <w:rPr>
          <w:rFonts w:ascii="Cambria" w:hAnsi="Cambria" w:cs="Calibri"/>
          <w:b/>
          <w:sz w:val="22"/>
          <w:szCs w:val="22"/>
        </w:rPr>
        <w:t xml:space="preserve">Représentée par </w:t>
      </w:r>
    </w:p>
    <w:p w14:paraId="50626306" w14:textId="77777777" w:rsidR="000B2115" w:rsidRDefault="000B2115" w:rsidP="000B2115">
      <w:pPr>
        <w:spacing w:line="300" w:lineRule="exact"/>
        <w:rPr>
          <w:rFonts w:ascii="Cambria" w:hAnsi="Cambria" w:cs="Calibri"/>
          <w:b/>
          <w:sz w:val="22"/>
          <w:szCs w:val="22"/>
        </w:rPr>
      </w:pPr>
    </w:p>
    <w:p w14:paraId="6FACA072" w14:textId="178FC684" w:rsidR="000B2115" w:rsidRDefault="000B2115" w:rsidP="000B2115">
      <w:pPr>
        <w:spacing w:line="300" w:lineRule="exact"/>
        <w:rPr>
          <w:rFonts w:ascii="Cambria" w:hAnsi="Cambria" w:cs="Calibri"/>
          <w:b/>
          <w:sz w:val="22"/>
          <w:szCs w:val="22"/>
        </w:rPr>
      </w:pPr>
    </w:p>
    <w:p w14:paraId="4C943790" w14:textId="77777777" w:rsidR="000B2115" w:rsidRDefault="000B2115" w:rsidP="000B2115">
      <w:pPr>
        <w:spacing w:line="300" w:lineRule="exact"/>
        <w:rPr>
          <w:rFonts w:ascii="Cambria" w:hAnsi="Cambria" w:cs="Calibri"/>
          <w:b/>
          <w:sz w:val="22"/>
          <w:szCs w:val="22"/>
        </w:rPr>
      </w:pPr>
    </w:p>
    <w:p w14:paraId="6D247CC8" w14:textId="77777777" w:rsidR="000B2115" w:rsidRPr="002A6044" w:rsidRDefault="000B2115" w:rsidP="000B2115">
      <w:pPr>
        <w:spacing w:line="300" w:lineRule="exact"/>
        <w:rPr>
          <w:rFonts w:ascii="Cambria" w:hAnsi="Cambria" w:cs="Calibri"/>
          <w:b/>
          <w:sz w:val="22"/>
          <w:szCs w:val="22"/>
        </w:rPr>
      </w:pPr>
      <w:r>
        <w:rPr>
          <w:b/>
          <w:bCs/>
          <w:sz w:val="22"/>
          <w:szCs w:val="22"/>
        </w:rPr>
        <w:t>_________________________________</w:t>
      </w:r>
    </w:p>
    <w:p w14:paraId="2BD3ECF5" w14:textId="77777777" w:rsidR="000B2115" w:rsidRPr="002A6044" w:rsidRDefault="000B2115" w:rsidP="000B2115">
      <w:pPr>
        <w:spacing w:line="300" w:lineRule="exact"/>
        <w:rPr>
          <w:rFonts w:ascii="Cambria" w:hAnsi="Cambria" w:cs="Calibri"/>
          <w:b/>
          <w:sz w:val="22"/>
          <w:szCs w:val="22"/>
        </w:rPr>
      </w:pPr>
      <w:r w:rsidRPr="002A6044">
        <w:rPr>
          <w:rFonts w:ascii="Cambria" w:hAnsi="Cambria" w:cs="Calibri"/>
          <w:b/>
          <w:sz w:val="22"/>
          <w:szCs w:val="22"/>
        </w:rPr>
        <w:t>L’ENSEMBLE DU PERSONNEL DE LA SOCIETE</w:t>
      </w:r>
    </w:p>
    <w:p w14:paraId="7C3646D8" w14:textId="77777777" w:rsidR="000B2115" w:rsidRPr="002A6044" w:rsidRDefault="000B2115" w:rsidP="000B2115">
      <w:pPr>
        <w:spacing w:line="300" w:lineRule="exact"/>
        <w:rPr>
          <w:rFonts w:ascii="Cambria" w:hAnsi="Cambria" w:cs="Calibri"/>
          <w:b/>
          <w:sz w:val="22"/>
          <w:szCs w:val="22"/>
        </w:rPr>
      </w:pPr>
      <w:r w:rsidRPr="002A6044">
        <w:rPr>
          <w:rFonts w:ascii="Cambria" w:hAnsi="Cambria" w:cs="Calibri"/>
          <w:b/>
          <w:sz w:val="22"/>
          <w:szCs w:val="22"/>
        </w:rPr>
        <w:t>Par référendum statuant à la majorité des 2/3</w:t>
      </w:r>
    </w:p>
    <w:p w14:paraId="1D7A2B57" w14:textId="5657BF7B" w:rsidR="000B2115" w:rsidRPr="0024756D" w:rsidRDefault="000B2115" w:rsidP="0024756D">
      <w:pPr>
        <w:spacing w:line="300" w:lineRule="exact"/>
        <w:rPr>
          <w:rFonts w:ascii="Cambria" w:hAnsi="Cambria" w:cs="Calibri"/>
          <w:i/>
          <w:sz w:val="22"/>
          <w:szCs w:val="22"/>
        </w:rPr>
        <w:sectPr w:rsidR="000B2115" w:rsidRPr="0024756D">
          <w:footerReference w:type="default" r:id="rId8"/>
          <w:pgSz w:w="11906" w:h="16838"/>
          <w:pgMar w:top="1417" w:right="1417" w:bottom="1417" w:left="1417" w:header="708" w:footer="708" w:gutter="0"/>
          <w:cols w:space="708"/>
          <w:docGrid w:linePitch="360"/>
        </w:sectPr>
      </w:pPr>
      <w:r w:rsidRPr="002A6044">
        <w:rPr>
          <w:rFonts w:ascii="Cambria" w:hAnsi="Cambria" w:cs="Calibri"/>
          <w:i/>
          <w:sz w:val="22"/>
          <w:szCs w:val="22"/>
        </w:rPr>
        <w:t>(dont le procès-ver</w:t>
      </w:r>
      <w:r w:rsidR="00CB3A68">
        <w:rPr>
          <w:rFonts w:ascii="Cambria" w:hAnsi="Cambria" w:cs="Calibri"/>
          <w:i/>
          <w:sz w:val="22"/>
          <w:szCs w:val="22"/>
        </w:rPr>
        <w:t>bal est joint au présent accord)</w:t>
      </w:r>
    </w:p>
    <w:p w14:paraId="609A41EC" w14:textId="77777777" w:rsidR="00A25328" w:rsidRPr="00475DBB" w:rsidRDefault="00A25328" w:rsidP="00A25328">
      <w:pPr>
        <w:pStyle w:val="Standard"/>
        <w:tabs>
          <w:tab w:val="left" w:pos="850"/>
          <w:tab w:val="left" w:pos="1134"/>
        </w:tabs>
        <w:ind w:right="283"/>
        <w:jc w:val="center"/>
        <w:rPr>
          <w:rFonts w:ascii="Cambria" w:hAnsi="Cambria"/>
          <w:b/>
          <w:sz w:val="22"/>
          <w:szCs w:val="22"/>
        </w:rPr>
      </w:pPr>
      <w:r w:rsidRPr="00475DBB">
        <w:rPr>
          <w:rFonts w:ascii="Cambria" w:hAnsi="Cambria"/>
          <w:b/>
          <w:sz w:val="22"/>
          <w:szCs w:val="22"/>
        </w:rPr>
        <w:lastRenderedPageBreak/>
        <w:t>ACCORD D’ENTREPRISE CONCLU</w:t>
      </w:r>
    </w:p>
    <w:p w14:paraId="18DFDA45" w14:textId="4FF27275" w:rsidR="00A25328" w:rsidRPr="00475DBB" w:rsidRDefault="00A25328" w:rsidP="00A25328">
      <w:pPr>
        <w:pStyle w:val="Standard"/>
        <w:tabs>
          <w:tab w:val="left" w:pos="5103"/>
        </w:tabs>
        <w:ind w:right="283"/>
        <w:jc w:val="center"/>
        <w:rPr>
          <w:rFonts w:ascii="Cambria" w:hAnsi="Cambria" w:cs="Minion-Regular"/>
          <w:b/>
          <w:sz w:val="22"/>
          <w:szCs w:val="22"/>
        </w:rPr>
      </w:pPr>
      <w:r w:rsidRPr="00475DBB">
        <w:rPr>
          <w:rFonts w:ascii="Cambria" w:hAnsi="Cambria"/>
          <w:b/>
          <w:sz w:val="22"/>
          <w:szCs w:val="22"/>
        </w:rPr>
        <w:t xml:space="preserve">LE </w:t>
      </w:r>
      <w:r w:rsidR="00475DBB">
        <w:rPr>
          <w:rFonts w:ascii="Cambria" w:hAnsi="Cambria" w:cs="Minion-Regular"/>
          <w:b/>
          <w:sz w:val="22"/>
          <w:szCs w:val="22"/>
        </w:rPr>
        <w:t>7 AVRIL 2026</w:t>
      </w:r>
    </w:p>
    <w:p w14:paraId="5EC5533E" w14:textId="46DF3592" w:rsidR="00A25328" w:rsidRPr="00475DBB" w:rsidRDefault="00A25328" w:rsidP="00A25328">
      <w:pPr>
        <w:jc w:val="center"/>
        <w:rPr>
          <w:rFonts w:ascii="Cambria" w:hAnsi="Cambria"/>
          <w:b/>
          <w:sz w:val="22"/>
          <w:szCs w:val="22"/>
        </w:rPr>
      </w:pPr>
      <w:r w:rsidRPr="00475DBB">
        <w:rPr>
          <w:rFonts w:ascii="Cambria" w:hAnsi="Cambria"/>
          <w:b/>
          <w:sz w:val="22"/>
          <w:szCs w:val="22"/>
        </w:rPr>
        <w:t xml:space="preserve">ENTRE LA DIRECTION DE LA SOCIETE </w:t>
      </w:r>
      <w:r w:rsidR="00475DBB">
        <w:rPr>
          <w:rFonts w:ascii="Cambria" w:hAnsi="Cambria"/>
          <w:b/>
          <w:sz w:val="22"/>
          <w:szCs w:val="22"/>
        </w:rPr>
        <w:t>GEENG GENETIC GENIUS</w:t>
      </w:r>
    </w:p>
    <w:p w14:paraId="53176AFB" w14:textId="77777777" w:rsidR="00A25328" w:rsidRPr="00475DBB" w:rsidRDefault="00A25328" w:rsidP="00A25328">
      <w:pPr>
        <w:pStyle w:val="Standard"/>
        <w:ind w:right="283"/>
        <w:jc w:val="center"/>
        <w:rPr>
          <w:rFonts w:ascii="Cambria" w:hAnsi="Cambria" w:cs="Arial"/>
          <w:b/>
          <w:sz w:val="22"/>
          <w:szCs w:val="22"/>
        </w:rPr>
      </w:pPr>
      <w:r w:rsidRPr="00475DBB">
        <w:rPr>
          <w:rFonts w:ascii="Cambria" w:hAnsi="Cambria"/>
          <w:b/>
          <w:sz w:val="22"/>
          <w:szCs w:val="22"/>
        </w:rPr>
        <w:t>ET LES SALARIES DE CETTE SOCIETE</w:t>
      </w:r>
    </w:p>
    <w:p w14:paraId="447009E2" w14:textId="77777777" w:rsidR="00A25328" w:rsidRPr="00475DBB" w:rsidRDefault="00A25328" w:rsidP="00A25328">
      <w:pPr>
        <w:pStyle w:val="Standard"/>
        <w:ind w:right="283"/>
        <w:jc w:val="center"/>
        <w:rPr>
          <w:rFonts w:ascii="Cambria" w:hAnsi="Cambria" w:cs="Arial"/>
          <w:b/>
          <w:sz w:val="22"/>
          <w:szCs w:val="22"/>
        </w:rPr>
      </w:pPr>
    </w:p>
    <w:p w14:paraId="1937EFC2" w14:textId="77777777" w:rsidR="00A25328" w:rsidRPr="00475DBB" w:rsidRDefault="00A25328" w:rsidP="00A25328">
      <w:pPr>
        <w:pStyle w:val="Standard"/>
        <w:ind w:right="283"/>
        <w:rPr>
          <w:rFonts w:ascii="Cambria" w:hAnsi="Cambria" w:cs="Arial"/>
          <w:sz w:val="22"/>
          <w:szCs w:val="22"/>
        </w:rPr>
      </w:pPr>
    </w:p>
    <w:p w14:paraId="11F591FD" w14:textId="736CE927" w:rsidR="00A25328" w:rsidRPr="00475DBB" w:rsidRDefault="00A25328" w:rsidP="00A25328">
      <w:pPr>
        <w:ind w:right="283"/>
        <w:rPr>
          <w:rFonts w:ascii="Cambria" w:hAnsi="Cambria" w:cs="Arial"/>
          <w:sz w:val="22"/>
          <w:szCs w:val="22"/>
        </w:rPr>
      </w:pPr>
      <w:r w:rsidRPr="00475DBB">
        <w:rPr>
          <w:rFonts w:ascii="Cambria" w:hAnsi="Cambria" w:cs="Arial"/>
          <w:sz w:val="22"/>
          <w:szCs w:val="22"/>
        </w:rPr>
        <w:t xml:space="preserve">Les salariés de la SAS </w:t>
      </w:r>
      <w:r w:rsidR="00475DBB">
        <w:rPr>
          <w:rFonts w:ascii="Cambria" w:hAnsi="Cambria" w:cs="Arial"/>
          <w:sz w:val="22"/>
          <w:szCs w:val="22"/>
        </w:rPr>
        <w:t>GEENG GENETIC GENIUS</w:t>
      </w:r>
      <w:r w:rsidRPr="00475DBB">
        <w:rPr>
          <w:rFonts w:ascii="Cambria" w:hAnsi="Cambria" w:cs="Arial"/>
          <w:sz w:val="22"/>
          <w:szCs w:val="22"/>
        </w:rPr>
        <w:t xml:space="preserve"> reconnaissent avoir pris connaissance du présent accord d’entreprise relatif au forfait annuel en jours, reçu toutes les informations utiles et l’avoir agréé à la majorité des 2/3 au moins, afin qu’il soit adressé à la direction régionale de l'économie, de l'emploi, du travail et des solidarités du lieu où il a été conclu.</w:t>
      </w:r>
    </w:p>
    <w:p w14:paraId="14EE4658" w14:textId="77777777" w:rsidR="00A25328" w:rsidRPr="00475DBB" w:rsidRDefault="00A25328" w:rsidP="00A25328">
      <w:pPr>
        <w:spacing w:after="120"/>
        <w:rPr>
          <w:rFonts w:ascii="Cambria" w:hAnsi="Cambria" w:cs="Arial"/>
          <w:sz w:val="22"/>
          <w:szCs w:val="22"/>
        </w:rPr>
      </w:pPr>
    </w:p>
    <w:p w14:paraId="140D50A0" w14:textId="77777777" w:rsidR="00A25328" w:rsidRPr="00475DBB" w:rsidRDefault="00A25328" w:rsidP="00A25328">
      <w:pPr>
        <w:spacing w:after="120"/>
        <w:rPr>
          <w:rFonts w:ascii="Cambria" w:hAnsi="Cambria" w:cs="Arial"/>
          <w:sz w:val="22"/>
          <w:szCs w:val="22"/>
        </w:rPr>
      </w:pPr>
    </w:p>
    <w:p w14:paraId="5DDAB582" w14:textId="77777777" w:rsidR="00A25328" w:rsidRPr="00475DBB" w:rsidRDefault="00A25328" w:rsidP="00A25328">
      <w:pPr>
        <w:rPr>
          <w:rFonts w:ascii="Cambria" w:hAnsi="Cambria" w:cs="Minion-Regular"/>
          <w:b/>
          <w:sz w:val="22"/>
          <w:szCs w:val="22"/>
        </w:rPr>
      </w:pPr>
      <w:r w:rsidRPr="00475DBB">
        <w:rPr>
          <w:rFonts w:ascii="Cambria" w:hAnsi="Cambria" w:cs="Arial"/>
          <w:sz w:val="22"/>
          <w:szCs w:val="22"/>
        </w:rPr>
        <w:t>Nombre total de signataires</w:t>
      </w:r>
      <w:r w:rsidRPr="00475DBB">
        <w:rPr>
          <w:rFonts w:ascii="Cambria" w:hAnsi="Cambria" w:cs="Arial"/>
          <w:sz w:val="22"/>
          <w:szCs w:val="22"/>
        </w:rPr>
        <w:tab/>
      </w:r>
      <w:r w:rsidRPr="00475DBB">
        <w:rPr>
          <w:rFonts w:ascii="Cambria" w:hAnsi="Cambria" w:cs="Minion-Regular"/>
          <w:b/>
          <w:sz w:val="22"/>
          <w:szCs w:val="22"/>
        </w:rPr>
        <w:t>………….</w:t>
      </w:r>
    </w:p>
    <w:p w14:paraId="2A721C96" w14:textId="77777777" w:rsidR="00A25328" w:rsidRPr="00475DBB" w:rsidRDefault="00A25328" w:rsidP="00A25328">
      <w:pPr>
        <w:rPr>
          <w:rFonts w:ascii="Cambria" w:hAnsi="Cambria" w:cs="Minion-Regular"/>
          <w:b/>
          <w:sz w:val="22"/>
          <w:szCs w:val="22"/>
        </w:rPr>
      </w:pPr>
      <w:r w:rsidRPr="00475DBB">
        <w:rPr>
          <w:rFonts w:ascii="Cambria" w:hAnsi="Cambria" w:cs="Arial"/>
          <w:sz w:val="22"/>
          <w:szCs w:val="22"/>
        </w:rPr>
        <w:t>Nombre total de salariés à la date de signature</w:t>
      </w:r>
      <w:r w:rsidRPr="00475DBB">
        <w:rPr>
          <w:rFonts w:ascii="Cambria" w:hAnsi="Cambria" w:cs="Arial"/>
          <w:sz w:val="22"/>
          <w:szCs w:val="22"/>
        </w:rPr>
        <w:tab/>
      </w:r>
      <w:r w:rsidRPr="00475DBB">
        <w:rPr>
          <w:rFonts w:ascii="Cambria" w:hAnsi="Cambria" w:cs="Minion-Regular"/>
          <w:b/>
          <w:sz w:val="22"/>
          <w:szCs w:val="22"/>
        </w:rPr>
        <w:t>…………</w:t>
      </w:r>
    </w:p>
    <w:p w14:paraId="76BF7098" w14:textId="77777777" w:rsidR="00A25328" w:rsidRPr="00475DBB" w:rsidRDefault="00A25328" w:rsidP="00A25328">
      <w:pPr>
        <w:rPr>
          <w:rFonts w:ascii="Cambria" w:hAnsi="Cambria" w:cs="Arial"/>
          <w:sz w:val="22"/>
          <w:szCs w:val="22"/>
        </w:rPr>
      </w:pPr>
      <w:r w:rsidRPr="00475DBB">
        <w:rPr>
          <w:rFonts w:ascii="Cambria" w:hAnsi="Cambria" w:cs="Arial"/>
          <w:sz w:val="22"/>
          <w:szCs w:val="22"/>
        </w:rPr>
        <w:t>Nombre de signataires/nombre de salariés</w:t>
      </w:r>
      <w:r w:rsidRPr="00475DBB">
        <w:rPr>
          <w:rFonts w:ascii="Cambria" w:hAnsi="Cambria" w:cs="Arial"/>
          <w:sz w:val="22"/>
          <w:szCs w:val="22"/>
        </w:rPr>
        <w:tab/>
      </w:r>
      <w:r w:rsidRPr="00475DBB">
        <w:rPr>
          <w:rFonts w:ascii="Cambria" w:hAnsi="Cambria" w:cs="Minion-Regular"/>
          <w:b/>
          <w:sz w:val="22"/>
          <w:szCs w:val="22"/>
        </w:rPr>
        <w:t>………….</w:t>
      </w:r>
      <w:r w:rsidRPr="00475DBB">
        <w:rPr>
          <w:rFonts w:ascii="Cambria" w:hAnsi="Cambria" w:cs="Arial"/>
          <w:sz w:val="22"/>
          <w:szCs w:val="22"/>
        </w:rPr>
        <w:t>. %</w:t>
      </w:r>
    </w:p>
    <w:p w14:paraId="294F69B6" w14:textId="77777777" w:rsidR="00A25328" w:rsidRPr="00475DBB" w:rsidRDefault="00A25328" w:rsidP="00A25328">
      <w:pPr>
        <w:ind w:right="-1"/>
        <w:rPr>
          <w:rFonts w:ascii="Cambria" w:hAnsi="Cambria" w:cs="Minion-Regular"/>
          <w:b/>
          <w:sz w:val="22"/>
          <w:szCs w:val="22"/>
        </w:rPr>
      </w:pPr>
    </w:p>
    <w:p w14:paraId="66973392" w14:textId="30A3A7CF" w:rsidR="00A25328" w:rsidRPr="00475DBB" w:rsidRDefault="00A25328" w:rsidP="00A25328">
      <w:pPr>
        <w:ind w:right="-1"/>
        <w:rPr>
          <w:rFonts w:ascii="Cambria" w:hAnsi="Cambria" w:cs="Minion-Regular"/>
          <w:b/>
          <w:sz w:val="22"/>
          <w:szCs w:val="22"/>
        </w:rPr>
      </w:pPr>
      <w:r w:rsidRPr="00475DBB">
        <w:rPr>
          <w:rFonts w:ascii="Cambria" w:hAnsi="Cambria" w:cs="Minion-Regular"/>
          <w:b/>
          <w:sz w:val="22"/>
          <w:szCs w:val="22"/>
        </w:rPr>
        <w:t xml:space="preserve">Fait à RENNES, le </w:t>
      </w:r>
      <w:r w:rsidR="00475DBB">
        <w:rPr>
          <w:rFonts w:ascii="Cambria" w:hAnsi="Cambria" w:cs="Minion-Regular"/>
          <w:b/>
          <w:sz w:val="22"/>
          <w:szCs w:val="22"/>
        </w:rPr>
        <w:t>7 avril 2026</w:t>
      </w:r>
      <w:r w:rsidRPr="00475DBB">
        <w:rPr>
          <w:rFonts w:ascii="Cambria" w:hAnsi="Cambria" w:cs="Minion-Regular"/>
          <w:b/>
          <w:sz w:val="22"/>
          <w:szCs w:val="22"/>
        </w:rPr>
        <w:t>.</w:t>
      </w:r>
    </w:p>
    <w:p w14:paraId="72DD794D" w14:textId="65D03A83" w:rsidR="00E7300D" w:rsidRPr="00475DBB" w:rsidRDefault="00E7300D">
      <w:pPr>
        <w:rPr>
          <w:sz w:val="22"/>
          <w:szCs w:val="22"/>
        </w:rPr>
      </w:pPr>
    </w:p>
    <w:p w14:paraId="46C4C738" w14:textId="77777777" w:rsidR="00E7300D" w:rsidRPr="00475DBB" w:rsidRDefault="00E7300D" w:rsidP="00E7300D">
      <w:pPr>
        <w:rPr>
          <w:sz w:val="22"/>
          <w:szCs w:val="22"/>
        </w:rPr>
      </w:pPr>
    </w:p>
    <w:p w14:paraId="681A50E0" w14:textId="77777777" w:rsidR="00E7300D" w:rsidRPr="00475DBB" w:rsidRDefault="00E7300D" w:rsidP="00E7300D">
      <w:pPr>
        <w:rPr>
          <w:sz w:val="22"/>
          <w:szCs w:val="22"/>
        </w:rPr>
      </w:pPr>
    </w:p>
    <w:p w14:paraId="3BBFF9CC" w14:textId="77777777" w:rsidR="00E7300D" w:rsidRPr="00475DBB" w:rsidRDefault="00E7300D" w:rsidP="00E7300D">
      <w:pPr>
        <w:rPr>
          <w:sz w:val="22"/>
          <w:szCs w:val="22"/>
        </w:rPr>
      </w:pPr>
    </w:p>
    <w:p w14:paraId="53CDE576" w14:textId="77777777" w:rsidR="00E7300D" w:rsidRPr="00475DBB" w:rsidRDefault="00E7300D" w:rsidP="00E7300D">
      <w:pPr>
        <w:rPr>
          <w:sz w:val="22"/>
          <w:szCs w:val="22"/>
        </w:rPr>
      </w:pPr>
    </w:p>
    <w:p w14:paraId="29DDE743" w14:textId="77777777" w:rsidR="00E7300D" w:rsidRPr="00475DBB" w:rsidRDefault="00E7300D" w:rsidP="00E7300D">
      <w:pPr>
        <w:rPr>
          <w:sz w:val="22"/>
          <w:szCs w:val="22"/>
        </w:rPr>
      </w:pPr>
    </w:p>
    <w:p w14:paraId="5ED4C500" w14:textId="77777777" w:rsidR="00E7300D" w:rsidRPr="00475DBB" w:rsidRDefault="00E7300D" w:rsidP="00E7300D">
      <w:pPr>
        <w:rPr>
          <w:sz w:val="22"/>
          <w:szCs w:val="22"/>
        </w:rPr>
      </w:pPr>
    </w:p>
    <w:p w14:paraId="5F7BCA06" w14:textId="77777777" w:rsidR="00E7300D" w:rsidRPr="00475DBB" w:rsidRDefault="00E7300D" w:rsidP="00E7300D">
      <w:pPr>
        <w:rPr>
          <w:sz w:val="22"/>
          <w:szCs w:val="22"/>
        </w:rPr>
      </w:pPr>
    </w:p>
    <w:p w14:paraId="0B980EBA" w14:textId="77777777" w:rsidR="00E7300D" w:rsidRPr="00475DBB" w:rsidRDefault="00E7300D" w:rsidP="00E7300D">
      <w:pPr>
        <w:rPr>
          <w:sz w:val="22"/>
          <w:szCs w:val="22"/>
        </w:rPr>
      </w:pPr>
    </w:p>
    <w:p w14:paraId="4B76F8A1" w14:textId="77777777" w:rsidR="00E7300D" w:rsidRPr="00475DBB" w:rsidRDefault="00E7300D" w:rsidP="00E7300D">
      <w:pPr>
        <w:rPr>
          <w:sz w:val="22"/>
          <w:szCs w:val="22"/>
        </w:rPr>
      </w:pPr>
    </w:p>
    <w:p w14:paraId="00619A78" w14:textId="05A0F4D0" w:rsidR="00E7300D" w:rsidRPr="00475DBB" w:rsidRDefault="00E7300D" w:rsidP="00E7300D">
      <w:pPr>
        <w:rPr>
          <w:sz w:val="22"/>
          <w:szCs w:val="22"/>
        </w:rPr>
      </w:pPr>
    </w:p>
    <w:p w14:paraId="0ADC79FA" w14:textId="77777777" w:rsidR="003B5772" w:rsidRPr="00475DBB" w:rsidRDefault="003B5772" w:rsidP="00E7300D">
      <w:pPr>
        <w:rPr>
          <w:sz w:val="22"/>
          <w:szCs w:val="22"/>
        </w:rPr>
      </w:pPr>
    </w:p>
    <w:sectPr w:rsidR="003B5772" w:rsidRPr="00475DB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22A66" w14:textId="77777777" w:rsidR="00D305CE" w:rsidRDefault="00D305CE">
      <w:r>
        <w:separator/>
      </w:r>
    </w:p>
  </w:endnote>
  <w:endnote w:type="continuationSeparator" w:id="0">
    <w:p w14:paraId="4E8C8127" w14:textId="77777777" w:rsidR="00D305CE" w:rsidRDefault="00D30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6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 w:name="CourierNew">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BR-01T">
    <w:panose1 w:val="00000000000000000000"/>
    <w:charset w:val="00"/>
    <w:family w:val="roman"/>
    <w:notTrueType/>
    <w:pitch w:val="variable"/>
    <w:sig w:usb0="00000003" w:usb1="00000000" w:usb2="00000000" w:usb3="00000000" w:csb0="00000001" w:csb1="00000000"/>
  </w:font>
  <w:font w:name="Minion-Regular">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8112225"/>
      <w:docPartObj>
        <w:docPartGallery w:val="Page Numbers (Bottom of Page)"/>
        <w:docPartUnique/>
      </w:docPartObj>
    </w:sdtPr>
    <w:sdtEndPr/>
    <w:sdtContent>
      <w:p w14:paraId="055F90B8" w14:textId="0957C6BD" w:rsidR="00F03934" w:rsidRDefault="008C069D">
        <w:pPr>
          <w:pStyle w:val="Pieddepage"/>
          <w:jc w:val="right"/>
        </w:pPr>
        <w:r>
          <w:fldChar w:fldCharType="begin"/>
        </w:r>
        <w:r>
          <w:instrText>PAGE   \* MERGEFORMAT</w:instrText>
        </w:r>
        <w:r>
          <w:fldChar w:fldCharType="separate"/>
        </w:r>
        <w:r w:rsidR="00A25328">
          <w:rPr>
            <w:noProof/>
          </w:rPr>
          <w:t>14</w:t>
        </w:r>
        <w:r>
          <w:fldChar w:fldCharType="end"/>
        </w:r>
      </w:p>
    </w:sdtContent>
  </w:sdt>
  <w:p w14:paraId="3E3F860F" w14:textId="77777777" w:rsidR="00F03934" w:rsidRDefault="00F0393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BC4BE" w14:textId="77777777" w:rsidR="00D305CE" w:rsidRDefault="00D305CE">
      <w:r>
        <w:separator/>
      </w:r>
    </w:p>
  </w:footnote>
  <w:footnote w:type="continuationSeparator" w:id="0">
    <w:p w14:paraId="168FF0E6" w14:textId="77777777" w:rsidR="00D305CE" w:rsidRDefault="00D305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C5F12"/>
    <w:multiLevelType w:val="singleLevel"/>
    <w:tmpl w:val="9D960CC0"/>
    <w:lvl w:ilvl="0">
      <w:start w:val="74"/>
      <w:numFmt w:val="bullet"/>
      <w:lvlText w:val="-"/>
      <w:lvlJc w:val="left"/>
      <w:pPr>
        <w:ind w:left="360" w:hanging="360"/>
      </w:pPr>
      <w:rPr>
        <w:rFonts w:ascii="Times New Roman" w:eastAsia="Times New Roman" w:hAnsi="Times New Roman" w:cs="Times New Roman" w:hint="default"/>
        <w:sz w:val="24"/>
      </w:rPr>
    </w:lvl>
  </w:abstractNum>
  <w:abstractNum w:abstractNumId="1" w15:restartNumberingAfterBreak="0">
    <w:nsid w:val="2023190E"/>
    <w:multiLevelType w:val="hybridMultilevel"/>
    <w:tmpl w:val="3B00EE52"/>
    <w:lvl w:ilvl="0" w:tplc="4D60AC56">
      <w:start w:val="1"/>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9660458"/>
    <w:multiLevelType w:val="hybridMultilevel"/>
    <w:tmpl w:val="9B24645E"/>
    <w:lvl w:ilvl="0" w:tplc="4D60AC56">
      <w:start w:val="1"/>
      <w:numFmt w:val="bullet"/>
      <w:lvlText w:val="-"/>
      <w:lvlJc w:val="left"/>
      <w:pPr>
        <w:ind w:left="720" w:hanging="360"/>
      </w:pPr>
      <w:rPr>
        <w:rFonts w:ascii="Verdana" w:eastAsia="Times New Roman" w:hAnsi="Verdana" w:cs="Times New Roman" w:hint="default"/>
      </w:rPr>
    </w:lvl>
    <w:lvl w:ilvl="1" w:tplc="4D60AC56">
      <w:start w:val="1"/>
      <w:numFmt w:val="bullet"/>
      <w:lvlText w:val="-"/>
      <w:lvlJc w:val="left"/>
      <w:pPr>
        <w:ind w:left="1440" w:hanging="360"/>
      </w:pPr>
      <w:rPr>
        <w:rFonts w:ascii="Verdana" w:eastAsia="Times New Roman" w:hAnsi="Verdana"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04666CE"/>
    <w:multiLevelType w:val="hybridMultilevel"/>
    <w:tmpl w:val="8EEC632A"/>
    <w:lvl w:ilvl="0" w:tplc="B75CC498">
      <w:start w:val="4"/>
      <w:numFmt w:val="bullet"/>
      <w:lvlText w:val="-"/>
      <w:lvlJc w:val="left"/>
      <w:pPr>
        <w:ind w:left="720" w:hanging="360"/>
      </w:pPr>
      <w:rPr>
        <w:rFonts w:ascii="Comic Sans MS" w:eastAsia="Times New Roman" w:hAnsi="Comic Sans MS" w:cs="Times New Roman" w:hint="default"/>
        <w:b w:val="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34F4D67"/>
    <w:multiLevelType w:val="hybridMultilevel"/>
    <w:tmpl w:val="357AEF5E"/>
    <w:lvl w:ilvl="0" w:tplc="4D60AC56">
      <w:start w:val="1"/>
      <w:numFmt w:val="bullet"/>
      <w:lvlText w:val="-"/>
      <w:lvlJc w:val="left"/>
      <w:pPr>
        <w:ind w:left="1068" w:hanging="360"/>
      </w:pPr>
      <w:rPr>
        <w:rFonts w:ascii="Verdana" w:eastAsia="Times New Roman" w:hAnsi="Verdana"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5" w15:restartNumberingAfterBreak="0">
    <w:nsid w:val="5680374E"/>
    <w:multiLevelType w:val="hybridMultilevel"/>
    <w:tmpl w:val="513858BA"/>
    <w:lvl w:ilvl="0" w:tplc="B75CC498">
      <w:start w:val="4"/>
      <w:numFmt w:val="bullet"/>
      <w:lvlText w:val="-"/>
      <w:lvlJc w:val="left"/>
      <w:pPr>
        <w:ind w:left="780" w:hanging="360"/>
      </w:pPr>
      <w:rPr>
        <w:rFonts w:ascii="Comic Sans MS" w:eastAsia="Times New Roman" w:hAnsi="Comic Sans MS" w:cs="Times New Roman" w:hint="default"/>
        <w:b w:val="0"/>
      </w:rPr>
    </w:lvl>
    <w:lvl w:ilvl="1" w:tplc="5FB28D12">
      <w:numFmt w:val="bullet"/>
      <w:lvlText w:val="•"/>
      <w:lvlJc w:val="left"/>
      <w:pPr>
        <w:ind w:left="1845" w:hanging="705"/>
      </w:pPr>
      <w:rPr>
        <w:rFonts w:ascii="Cambria" w:eastAsia="Times New Roman" w:hAnsi="Cambria" w:cs="Times New Roman"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6" w15:restartNumberingAfterBreak="0">
    <w:nsid w:val="593C223C"/>
    <w:multiLevelType w:val="hybridMultilevel"/>
    <w:tmpl w:val="3D36C8DE"/>
    <w:lvl w:ilvl="0" w:tplc="4D60AC56">
      <w:start w:val="1"/>
      <w:numFmt w:val="bullet"/>
      <w:lvlText w:val="-"/>
      <w:lvlJc w:val="left"/>
      <w:pPr>
        <w:ind w:left="1440" w:hanging="360"/>
      </w:pPr>
      <w:rPr>
        <w:rFonts w:ascii="Verdana" w:eastAsia="Times New Roman" w:hAnsi="Verdana"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15:restartNumberingAfterBreak="0">
    <w:nsid w:val="59C47705"/>
    <w:multiLevelType w:val="multilevel"/>
    <w:tmpl w:val="AEF2FEF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New" w:hAnsi="CourierNew" w:cs="Courier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New" w:hAnsi="CourierNew" w:cs="CourierNew" w:hint="default"/>
      </w:rPr>
    </w:lvl>
    <w:lvl w:ilvl="5">
      <w:start w:val="1"/>
      <w:numFmt w:val="bullet"/>
      <w:lvlText w:val=""/>
      <w:lvlJc w:val="left"/>
      <w:pPr>
        <w:ind w:left="648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New" w:hAnsi="CourierNew" w:cs="CourierNew" w:hint="default"/>
      </w:rPr>
    </w:lvl>
    <w:lvl w:ilvl="8">
      <w:numFmt w:val="decimal"/>
      <w:lvlText w:val=""/>
      <w:lvlJc w:val="left"/>
      <w:pPr>
        <w:ind w:left="0" w:firstLine="0"/>
      </w:pPr>
    </w:lvl>
  </w:abstractNum>
  <w:abstractNum w:abstractNumId="8" w15:restartNumberingAfterBreak="0">
    <w:nsid w:val="5C9C080C"/>
    <w:multiLevelType w:val="hybridMultilevel"/>
    <w:tmpl w:val="8B860FBE"/>
    <w:lvl w:ilvl="0" w:tplc="C4DE0DE0">
      <w:start w:val="1"/>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55692691">
    <w:abstractNumId w:val="1"/>
  </w:num>
  <w:num w:numId="2" w16cid:durableId="1422144452">
    <w:abstractNumId w:val="3"/>
  </w:num>
  <w:num w:numId="3" w16cid:durableId="542131785">
    <w:abstractNumId w:val="5"/>
  </w:num>
  <w:num w:numId="4" w16cid:durableId="1404911037">
    <w:abstractNumId w:val="8"/>
  </w:num>
  <w:num w:numId="5" w16cid:durableId="1442796240">
    <w:abstractNumId w:val="2"/>
  </w:num>
  <w:num w:numId="6" w16cid:durableId="1269193810">
    <w:abstractNumId w:val="6"/>
  </w:num>
  <w:num w:numId="7" w16cid:durableId="526063189">
    <w:abstractNumId w:val="4"/>
  </w:num>
  <w:num w:numId="8" w16cid:durableId="650602759">
    <w:abstractNumId w:val="0"/>
  </w:num>
  <w:num w:numId="9" w16cid:durableId="23347008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1ABE"/>
    <w:rsid w:val="000B2115"/>
    <w:rsid w:val="00107928"/>
    <w:rsid w:val="0024756D"/>
    <w:rsid w:val="00254AA9"/>
    <w:rsid w:val="003B5772"/>
    <w:rsid w:val="003E42EA"/>
    <w:rsid w:val="003F63DE"/>
    <w:rsid w:val="00400969"/>
    <w:rsid w:val="00460C06"/>
    <w:rsid w:val="00475DBB"/>
    <w:rsid w:val="00571ABE"/>
    <w:rsid w:val="006551AB"/>
    <w:rsid w:val="006E4A2E"/>
    <w:rsid w:val="00717FCD"/>
    <w:rsid w:val="00771662"/>
    <w:rsid w:val="008C069D"/>
    <w:rsid w:val="00934F46"/>
    <w:rsid w:val="009444BD"/>
    <w:rsid w:val="00965B42"/>
    <w:rsid w:val="00971A45"/>
    <w:rsid w:val="009879D9"/>
    <w:rsid w:val="00996451"/>
    <w:rsid w:val="009B2BD6"/>
    <w:rsid w:val="009B3D9D"/>
    <w:rsid w:val="009D5DC7"/>
    <w:rsid w:val="00A105D9"/>
    <w:rsid w:val="00A25328"/>
    <w:rsid w:val="00B771B8"/>
    <w:rsid w:val="00C87062"/>
    <w:rsid w:val="00CB3A68"/>
    <w:rsid w:val="00CB7463"/>
    <w:rsid w:val="00CE68E2"/>
    <w:rsid w:val="00CF191B"/>
    <w:rsid w:val="00D253D3"/>
    <w:rsid w:val="00D305CE"/>
    <w:rsid w:val="00D40274"/>
    <w:rsid w:val="00D446ED"/>
    <w:rsid w:val="00D5689E"/>
    <w:rsid w:val="00D90BD1"/>
    <w:rsid w:val="00DF2374"/>
    <w:rsid w:val="00E31042"/>
    <w:rsid w:val="00E418CD"/>
    <w:rsid w:val="00E7300D"/>
    <w:rsid w:val="00EB1F4B"/>
    <w:rsid w:val="00F03934"/>
    <w:rsid w:val="00F07591"/>
    <w:rsid w:val="00F43952"/>
    <w:rsid w:val="00F72F1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C74AE"/>
  <w15:chartTrackingRefBased/>
  <w15:docId w15:val="{1250B7FC-D149-4A11-B133-6527CC58E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2115"/>
    <w:pPr>
      <w:spacing w:after="0" w:line="240" w:lineRule="auto"/>
      <w:jc w:val="both"/>
    </w:pPr>
    <w:rPr>
      <w:rFonts w:ascii="Verdana" w:eastAsia="Times New Roman" w:hAnsi="Verdana" w:cs="Times New Roman"/>
      <w:kern w:val="0"/>
      <w:sz w:val="20"/>
      <w:szCs w:val="20"/>
      <w:lang w:eastAsia="fr-FR"/>
      <w14:ligatures w14:val="none"/>
    </w:rPr>
  </w:style>
  <w:style w:type="paragraph" w:styleId="Titre1">
    <w:name w:val="heading 1"/>
    <w:basedOn w:val="Normal"/>
    <w:next w:val="Normal"/>
    <w:link w:val="Titre1Car"/>
    <w:uiPriority w:val="9"/>
    <w:qFormat/>
    <w:rsid w:val="003B57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3B57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3B5772"/>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3B5772"/>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3B5772"/>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3B5772"/>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3B5772"/>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3B5772"/>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3B5772"/>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B5772"/>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3B5772"/>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3B5772"/>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3B5772"/>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3B5772"/>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3B5772"/>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B5772"/>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B5772"/>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B5772"/>
    <w:rPr>
      <w:rFonts w:eastAsiaTheme="majorEastAsia" w:cstheme="majorBidi"/>
      <w:color w:val="272727" w:themeColor="text1" w:themeTint="D8"/>
    </w:rPr>
  </w:style>
  <w:style w:type="paragraph" w:styleId="Titre">
    <w:name w:val="Title"/>
    <w:basedOn w:val="Normal"/>
    <w:next w:val="Normal"/>
    <w:link w:val="TitreCar"/>
    <w:uiPriority w:val="10"/>
    <w:qFormat/>
    <w:rsid w:val="003B5772"/>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B5772"/>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B5772"/>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3B5772"/>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B5772"/>
    <w:pPr>
      <w:spacing w:before="160"/>
      <w:jc w:val="center"/>
    </w:pPr>
    <w:rPr>
      <w:i/>
      <w:iCs/>
      <w:color w:val="404040" w:themeColor="text1" w:themeTint="BF"/>
    </w:rPr>
  </w:style>
  <w:style w:type="character" w:customStyle="1" w:styleId="CitationCar">
    <w:name w:val="Citation Car"/>
    <w:basedOn w:val="Policepardfaut"/>
    <w:link w:val="Citation"/>
    <w:uiPriority w:val="29"/>
    <w:rsid w:val="003B5772"/>
    <w:rPr>
      <w:i/>
      <w:iCs/>
      <w:color w:val="404040" w:themeColor="text1" w:themeTint="BF"/>
    </w:rPr>
  </w:style>
  <w:style w:type="paragraph" w:styleId="Paragraphedeliste">
    <w:name w:val="List Paragraph"/>
    <w:basedOn w:val="Normal"/>
    <w:uiPriority w:val="34"/>
    <w:qFormat/>
    <w:rsid w:val="003B5772"/>
    <w:pPr>
      <w:ind w:left="720"/>
      <w:contextualSpacing/>
    </w:pPr>
  </w:style>
  <w:style w:type="character" w:styleId="Accentuationintense">
    <w:name w:val="Intense Emphasis"/>
    <w:basedOn w:val="Policepardfaut"/>
    <w:uiPriority w:val="21"/>
    <w:qFormat/>
    <w:rsid w:val="003B5772"/>
    <w:rPr>
      <w:i/>
      <w:iCs/>
      <w:color w:val="0F4761" w:themeColor="accent1" w:themeShade="BF"/>
    </w:rPr>
  </w:style>
  <w:style w:type="paragraph" w:styleId="Citationintense">
    <w:name w:val="Intense Quote"/>
    <w:basedOn w:val="Normal"/>
    <w:next w:val="Normal"/>
    <w:link w:val="CitationintenseCar"/>
    <w:uiPriority w:val="30"/>
    <w:qFormat/>
    <w:rsid w:val="003B57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3B5772"/>
    <w:rPr>
      <w:i/>
      <w:iCs/>
      <w:color w:val="0F4761" w:themeColor="accent1" w:themeShade="BF"/>
    </w:rPr>
  </w:style>
  <w:style w:type="character" w:styleId="Rfrenceintense">
    <w:name w:val="Intense Reference"/>
    <w:basedOn w:val="Policepardfaut"/>
    <w:uiPriority w:val="32"/>
    <w:qFormat/>
    <w:rsid w:val="003B5772"/>
    <w:rPr>
      <w:b/>
      <w:bCs/>
      <w:smallCaps/>
      <w:color w:val="0F4761" w:themeColor="accent1" w:themeShade="BF"/>
      <w:spacing w:val="5"/>
    </w:rPr>
  </w:style>
  <w:style w:type="paragraph" w:styleId="Corpsdetexte2">
    <w:name w:val="Body Text 2"/>
    <w:basedOn w:val="Normal"/>
    <w:link w:val="Corpsdetexte2Car"/>
    <w:rsid w:val="000B2115"/>
    <w:pPr>
      <w:spacing w:after="120" w:line="480" w:lineRule="auto"/>
    </w:pPr>
    <w:rPr>
      <w:rFonts w:ascii="Arial" w:hAnsi="Arial"/>
      <w:sz w:val="22"/>
    </w:rPr>
  </w:style>
  <w:style w:type="character" w:customStyle="1" w:styleId="Corpsdetexte2Car">
    <w:name w:val="Corps de texte 2 Car"/>
    <w:basedOn w:val="Policepardfaut"/>
    <w:link w:val="Corpsdetexte2"/>
    <w:rsid w:val="000B2115"/>
    <w:rPr>
      <w:rFonts w:ascii="Arial" w:eastAsia="Times New Roman" w:hAnsi="Arial" w:cs="Times New Roman"/>
      <w:kern w:val="0"/>
      <w:sz w:val="22"/>
      <w:szCs w:val="20"/>
      <w:lang w:eastAsia="fr-FR"/>
      <w14:ligatures w14:val="none"/>
    </w:rPr>
  </w:style>
  <w:style w:type="character" w:styleId="Lienhypertexte">
    <w:name w:val="Hyperlink"/>
    <w:basedOn w:val="Policepardfaut"/>
    <w:uiPriority w:val="99"/>
    <w:unhideWhenUsed/>
    <w:rsid w:val="000B2115"/>
    <w:rPr>
      <w:color w:val="467886" w:themeColor="hyperlink"/>
      <w:u w:val="single"/>
    </w:rPr>
  </w:style>
  <w:style w:type="character" w:styleId="Marquedecommentaire">
    <w:name w:val="annotation reference"/>
    <w:basedOn w:val="Policepardfaut"/>
    <w:uiPriority w:val="99"/>
    <w:semiHidden/>
    <w:unhideWhenUsed/>
    <w:rsid w:val="000B2115"/>
    <w:rPr>
      <w:sz w:val="16"/>
      <w:szCs w:val="16"/>
    </w:rPr>
  </w:style>
  <w:style w:type="paragraph" w:styleId="Commentaire">
    <w:name w:val="annotation text"/>
    <w:basedOn w:val="Normal"/>
    <w:link w:val="CommentaireCar"/>
    <w:uiPriority w:val="99"/>
    <w:unhideWhenUsed/>
    <w:rsid w:val="000B2115"/>
  </w:style>
  <w:style w:type="character" w:customStyle="1" w:styleId="CommentaireCar">
    <w:name w:val="Commentaire Car"/>
    <w:basedOn w:val="Policepardfaut"/>
    <w:link w:val="Commentaire"/>
    <w:uiPriority w:val="99"/>
    <w:rsid w:val="000B2115"/>
    <w:rPr>
      <w:rFonts w:ascii="Verdana" w:eastAsia="Times New Roman" w:hAnsi="Verdana" w:cs="Times New Roman"/>
      <w:kern w:val="0"/>
      <w:sz w:val="20"/>
      <w:szCs w:val="20"/>
      <w:lang w:eastAsia="fr-FR"/>
      <w14:ligatures w14:val="none"/>
    </w:rPr>
  </w:style>
  <w:style w:type="paragraph" w:styleId="Pieddepage">
    <w:name w:val="footer"/>
    <w:basedOn w:val="Normal"/>
    <w:link w:val="PieddepageCar"/>
    <w:uiPriority w:val="99"/>
    <w:unhideWhenUsed/>
    <w:rsid w:val="000B2115"/>
    <w:pPr>
      <w:tabs>
        <w:tab w:val="center" w:pos="4536"/>
        <w:tab w:val="right" w:pos="9072"/>
      </w:tabs>
    </w:pPr>
  </w:style>
  <w:style w:type="character" w:customStyle="1" w:styleId="PieddepageCar">
    <w:name w:val="Pied de page Car"/>
    <w:basedOn w:val="Policepardfaut"/>
    <w:link w:val="Pieddepage"/>
    <w:uiPriority w:val="99"/>
    <w:rsid w:val="000B2115"/>
    <w:rPr>
      <w:rFonts w:ascii="Verdana" w:eastAsia="Times New Roman" w:hAnsi="Verdana" w:cs="Times New Roman"/>
      <w:kern w:val="0"/>
      <w:sz w:val="20"/>
      <w:szCs w:val="20"/>
      <w:lang w:eastAsia="fr-FR"/>
      <w14:ligatures w14:val="none"/>
    </w:rPr>
  </w:style>
  <w:style w:type="paragraph" w:customStyle="1" w:styleId="Paragraphe">
    <w:name w:val="Paragraphe"/>
    <w:qFormat/>
    <w:rsid w:val="000B2115"/>
    <w:pPr>
      <w:spacing w:after="0" w:line="312" w:lineRule="auto"/>
    </w:pPr>
    <w:rPr>
      <w:rFonts w:ascii="Arial" w:eastAsia="Times New Roman" w:hAnsi="Arial" w:cs="Arial"/>
      <w:color w:val="000000"/>
      <w:kern w:val="0"/>
      <w:sz w:val="20"/>
      <w:szCs w:val="20"/>
      <w:lang w:eastAsia="fr-FR"/>
      <w14:ligatures w14:val="none"/>
    </w:rPr>
  </w:style>
  <w:style w:type="paragraph" w:styleId="Textedebulles">
    <w:name w:val="Balloon Text"/>
    <w:basedOn w:val="Normal"/>
    <w:link w:val="TextedebullesCar"/>
    <w:uiPriority w:val="99"/>
    <w:semiHidden/>
    <w:unhideWhenUsed/>
    <w:rsid w:val="000B2115"/>
    <w:rPr>
      <w:rFonts w:ascii="Segoe UI" w:hAnsi="Segoe UI" w:cs="Segoe UI"/>
      <w:sz w:val="18"/>
      <w:szCs w:val="18"/>
    </w:rPr>
  </w:style>
  <w:style w:type="character" w:customStyle="1" w:styleId="TextedebullesCar">
    <w:name w:val="Texte de bulles Car"/>
    <w:basedOn w:val="Policepardfaut"/>
    <w:link w:val="Textedebulles"/>
    <w:uiPriority w:val="99"/>
    <w:semiHidden/>
    <w:rsid w:val="000B2115"/>
    <w:rPr>
      <w:rFonts w:ascii="Segoe UI" w:eastAsia="Times New Roman" w:hAnsi="Segoe UI" w:cs="Segoe UI"/>
      <w:kern w:val="0"/>
      <w:sz w:val="18"/>
      <w:szCs w:val="18"/>
      <w:lang w:eastAsia="fr-FR"/>
      <w14:ligatures w14:val="none"/>
    </w:rPr>
  </w:style>
  <w:style w:type="paragraph" w:styleId="Objetducommentaire">
    <w:name w:val="annotation subject"/>
    <w:basedOn w:val="Commentaire"/>
    <w:next w:val="Commentaire"/>
    <w:link w:val="ObjetducommentaireCar"/>
    <w:uiPriority w:val="99"/>
    <w:semiHidden/>
    <w:unhideWhenUsed/>
    <w:rsid w:val="009444BD"/>
    <w:rPr>
      <w:b/>
      <w:bCs/>
    </w:rPr>
  </w:style>
  <w:style w:type="character" w:customStyle="1" w:styleId="ObjetducommentaireCar">
    <w:name w:val="Objet du commentaire Car"/>
    <w:basedOn w:val="CommentaireCar"/>
    <w:link w:val="Objetducommentaire"/>
    <w:uiPriority w:val="99"/>
    <w:semiHidden/>
    <w:rsid w:val="009444BD"/>
    <w:rPr>
      <w:rFonts w:ascii="Verdana" w:eastAsia="Times New Roman" w:hAnsi="Verdana" w:cs="Times New Roman"/>
      <w:b/>
      <w:bCs/>
      <w:kern w:val="0"/>
      <w:sz w:val="20"/>
      <w:szCs w:val="20"/>
      <w:lang w:eastAsia="fr-FR"/>
      <w14:ligatures w14:val="none"/>
    </w:rPr>
  </w:style>
  <w:style w:type="paragraph" w:customStyle="1" w:styleId="Standard">
    <w:name w:val="Standard"/>
    <w:rsid w:val="00A25328"/>
    <w:pPr>
      <w:spacing w:after="0" w:line="240" w:lineRule="auto"/>
      <w:ind w:right="-1"/>
      <w:jc w:val="both"/>
    </w:pPr>
    <w:rPr>
      <w:rFonts w:ascii="BR-01T" w:eastAsia="Times New Roman" w:hAnsi="BR-01T" w:cs="Times New Roman"/>
      <w:noProof/>
      <w:kern w:val="0"/>
      <w:sz w:val="20"/>
      <w:szCs w:val="20"/>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3100205">
      <w:bodyDiv w:val="1"/>
      <w:marLeft w:val="0"/>
      <w:marRight w:val="0"/>
      <w:marTop w:val="0"/>
      <w:marBottom w:val="0"/>
      <w:divBdr>
        <w:top w:val="none" w:sz="0" w:space="0" w:color="auto"/>
        <w:left w:val="none" w:sz="0" w:space="0" w:color="auto"/>
        <w:bottom w:val="none" w:sz="0" w:space="0" w:color="auto"/>
        <w:right w:val="none" w:sz="0" w:space="0" w:color="auto"/>
      </w:divBdr>
    </w:div>
    <w:div w:id="1622762817">
      <w:bodyDiv w:val="1"/>
      <w:marLeft w:val="0"/>
      <w:marRight w:val="0"/>
      <w:marTop w:val="0"/>
      <w:marBottom w:val="0"/>
      <w:divBdr>
        <w:top w:val="none" w:sz="0" w:space="0" w:color="auto"/>
        <w:left w:val="none" w:sz="0" w:space="0" w:color="auto"/>
        <w:bottom w:val="none" w:sz="0" w:space="0" w:color="auto"/>
        <w:right w:val="none" w:sz="0" w:space="0" w:color="auto"/>
      </w:divBdr>
    </w:div>
    <w:div w:id="1858956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teleaccords.travail-emploi.gouv.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556</TotalTime>
  <Pages>14</Pages>
  <Words>4636</Words>
  <Characters>25499</Characters>
  <Application>Microsoft Office Word</Application>
  <DocSecurity>0</DocSecurity>
  <Lines>212</Lines>
  <Paragraphs>60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Floé BONNY</dc:creator>
  <cp:keywords/>
  <dc:description/>
  <cp:lastModifiedBy>Romane KERIVEL</cp:lastModifiedBy>
  <cp:revision>23</cp:revision>
  <cp:lastPrinted>2026-03-17T17:13:00Z</cp:lastPrinted>
  <dcterms:created xsi:type="dcterms:W3CDTF">2025-03-21T10:14:00Z</dcterms:created>
  <dcterms:modified xsi:type="dcterms:W3CDTF">2026-04-10T14:59:00Z</dcterms:modified>
</cp:coreProperties>
</file>