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225C" w14:textId="3EC66D4F" w:rsidR="003F1066" w:rsidRDefault="003F1066" w:rsidP="0075324E">
      <w:pPr>
        <w:jc w:val="center"/>
        <w:rPr>
          <w:rFonts w:ascii="Arial" w:hAnsi="Arial" w:cs="Arial"/>
          <w:b/>
        </w:rPr>
      </w:pPr>
    </w:p>
    <w:p w14:paraId="5BD4CD42" w14:textId="77777777" w:rsidR="00F10396" w:rsidRDefault="00F10396" w:rsidP="0075324E">
      <w:pPr>
        <w:jc w:val="center"/>
        <w:rPr>
          <w:rFonts w:ascii="Arial" w:hAnsi="Arial" w:cs="Arial"/>
          <w:b/>
        </w:rPr>
      </w:pPr>
    </w:p>
    <w:p w14:paraId="7DDBDFB6" w14:textId="77777777" w:rsidR="00F10396" w:rsidRDefault="00F10396" w:rsidP="0075324E">
      <w:pPr>
        <w:jc w:val="center"/>
        <w:rPr>
          <w:rFonts w:ascii="Arial" w:hAnsi="Arial" w:cs="Arial"/>
          <w:b/>
        </w:rPr>
      </w:pPr>
    </w:p>
    <w:p w14:paraId="5D5C4591" w14:textId="702F8A39" w:rsidR="0075324E" w:rsidRDefault="0075324E" w:rsidP="0075324E">
      <w:pPr>
        <w:jc w:val="center"/>
        <w:rPr>
          <w:rFonts w:ascii="Arial" w:hAnsi="Arial" w:cs="Arial"/>
          <w:b/>
        </w:rPr>
      </w:pPr>
    </w:p>
    <w:p w14:paraId="6AD6AE68" w14:textId="71E15A2C" w:rsidR="0075324E" w:rsidRDefault="0075324E" w:rsidP="0075324E">
      <w:pPr>
        <w:jc w:val="center"/>
        <w:rPr>
          <w:rFonts w:ascii="Arial" w:hAnsi="Arial" w:cs="Arial"/>
          <w:b/>
        </w:rPr>
      </w:pPr>
    </w:p>
    <w:p w14:paraId="6D4D40D1" w14:textId="77777777" w:rsidR="0075324E" w:rsidRPr="0076630F" w:rsidRDefault="0075324E" w:rsidP="00753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14:paraId="06CB19AA" w14:textId="771B5879" w:rsidR="008F6213" w:rsidRPr="000E5D6D" w:rsidRDefault="00BC4AC7" w:rsidP="00753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AVENANT A L’</w:t>
      </w:r>
      <w:r w:rsidR="00FA0542" w:rsidRPr="000E5D6D">
        <w:rPr>
          <w:rFonts w:ascii="Arial" w:hAnsi="Arial" w:cs="Arial"/>
          <w:b/>
        </w:rPr>
        <w:t>ACCORD</w:t>
      </w:r>
      <w:r w:rsidR="00C07231" w:rsidRPr="000E5D6D">
        <w:rPr>
          <w:rFonts w:ascii="Arial" w:hAnsi="Arial" w:cs="Arial"/>
          <w:b/>
        </w:rPr>
        <w:t xml:space="preserve"> COLLECTIF</w:t>
      </w:r>
    </w:p>
    <w:p w14:paraId="38A433FF" w14:textId="77777777" w:rsidR="003F1066" w:rsidRPr="000E5D6D" w:rsidRDefault="003F1066" w:rsidP="00753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</w:p>
    <w:p w14:paraId="0E6BA20B" w14:textId="77777777" w:rsidR="003F1066" w:rsidRPr="000E5D6D" w:rsidRDefault="008F6213" w:rsidP="00753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REGIME DE</w:t>
      </w:r>
      <w:r w:rsidR="003F1066" w:rsidRPr="000E5D6D">
        <w:rPr>
          <w:rFonts w:ascii="Arial" w:hAnsi="Arial" w:cs="Arial"/>
          <w:b/>
        </w:rPr>
        <w:t xml:space="preserve"> </w:t>
      </w:r>
      <w:r w:rsidRPr="000E5D6D">
        <w:rPr>
          <w:rFonts w:ascii="Arial" w:hAnsi="Arial" w:cs="Arial"/>
          <w:b/>
        </w:rPr>
        <w:t xml:space="preserve">PROTECTION SOCIALE COMPLEMENTAIRE </w:t>
      </w:r>
      <w:r w:rsidR="000452A0">
        <w:rPr>
          <w:rFonts w:ascii="Arial" w:hAnsi="Arial" w:cs="Arial"/>
          <w:b/>
        </w:rPr>
        <w:t>PREVOYANCE</w:t>
      </w:r>
      <w:r w:rsidR="002E12BE" w:rsidRPr="000E5D6D">
        <w:rPr>
          <w:rFonts w:ascii="Arial" w:hAnsi="Arial" w:cs="Arial"/>
          <w:b/>
        </w:rPr>
        <w:t xml:space="preserve"> </w:t>
      </w:r>
      <w:r w:rsidR="003F1066" w:rsidRPr="000E5D6D">
        <w:rPr>
          <w:rFonts w:ascii="Arial" w:hAnsi="Arial" w:cs="Arial"/>
          <w:b/>
        </w:rPr>
        <w:t xml:space="preserve">A CARACTERE </w:t>
      </w:r>
      <w:r w:rsidR="00DE4B6A" w:rsidRPr="000E5D6D">
        <w:rPr>
          <w:rFonts w:ascii="Arial" w:hAnsi="Arial" w:cs="Arial"/>
          <w:b/>
        </w:rPr>
        <w:t>COLLECTIF ET</w:t>
      </w:r>
      <w:r w:rsidR="003F1066" w:rsidRPr="000E5D6D">
        <w:rPr>
          <w:rFonts w:ascii="Arial" w:hAnsi="Arial" w:cs="Arial"/>
          <w:b/>
        </w:rPr>
        <w:t xml:space="preserve"> A ADHESION </w:t>
      </w:r>
      <w:r w:rsidR="00DE4B6A" w:rsidRPr="000E5D6D">
        <w:rPr>
          <w:rFonts w:ascii="Arial" w:hAnsi="Arial" w:cs="Arial"/>
          <w:b/>
        </w:rPr>
        <w:t>OBLIGATOIRE</w:t>
      </w:r>
      <w:r w:rsidR="00725096" w:rsidRPr="000E5D6D">
        <w:rPr>
          <w:rFonts w:ascii="Arial" w:hAnsi="Arial" w:cs="Arial"/>
          <w:b/>
        </w:rPr>
        <w:t xml:space="preserve"> </w:t>
      </w:r>
    </w:p>
    <w:p w14:paraId="523442C2" w14:textId="258C60DF" w:rsidR="003F1066" w:rsidRPr="000E5D6D" w:rsidRDefault="00C07231" w:rsidP="00753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POUR L’ENSEMBLE DES</w:t>
      </w:r>
      <w:r w:rsidR="002E12BE" w:rsidRPr="000E5D6D">
        <w:rPr>
          <w:rFonts w:ascii="Arial" w:hAnsi="Arial" w:cs="Arial"/>
          <w:b/>
        </w:rPr>
        <w:t xml:space="preserve"> </w:t>
      </w:r>
      <w:r w:rsidR="00661223">
        <w:rPr>
          <w:rFonts w:ascii="Arial" w:hAnsi="Arial" w:cs="Arial"/>
          <w:b/>
        </w:rPr>
        <w:t>PERSONNELS</w:t>
      </w:r>
    </w:p>
    <w:p w14:paraId="39F1E03F" w14:textId="77777777" w:rsidR="003F1066" w:rsidRPr="000E5D6D" w:rsidRDefault="003F1066" w:rsidP="00753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14:paraId="0F34AD94" w14:textId="77777777" w:rsidR="008F6213" w:rsidRPr="000E5D6D" w:rsidRDefault="008F6213" w:rsidP="0024736A">
      <w:pPr>
        <w:jc w:val="both"/>
        <w:rPr>
          <w:rFonts w:ascii="Arial" w:hAnsi="Arial" w:cs="Arial"/>
        </w:rPr>
      </w:pPr>
    </w:p>
    <w:p w14:paraId="72F3AE53" w14:textId="77777777" w:rsidR="008F6213" w:rsidRPr="000E5D6D" w:rsidRDefault="008F6213" w:rsidP="0024736A">
      <w:pPr>
        <w:jc w:val="both"/>
        <w:rPr>
          <w:rFonts w:ascii="Arial" w:hAnsi="Arial" w:cs="Arial"/>
        </w:rPr>
      </w:pPr>
    </w:p>
    <w:p w14:paraId="0973A2C3" w14:textId="77777777" w:rsidR="008F6213" w:rsidRPr="000E5D6D" w:rsidRDefault="008F6213" w:rsidP="0024736A">
      <w:pPr>
        <w:jc w:val="both"/>
        <w:rPr>
          <w:rFonts w:ascii="Arial" w:hAnsi="Arial" w:cs="Arial"/>
        </w:rPr>
      </w:pPr>
    </w:p>
    <w:p w14:paraId="105EF38A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2BE6171D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558E9B6F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 xml:space="preserve">Entre :  </w:t>
      </w:r>
    </w:p>
    <w:p w14:paraId="5AEDC9AA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6F5E5E83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125CCD0A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0D32BF72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6EE71E7A" w14:textId="6313F9F5" w:rsidR="00BC4AC7" w:rsidRPr="006C702C" w:rsidRDefault="00BC4AC7" w:rsidP="00BC4AC7">
      <w:pPr>
        <w:jc w:val="both"/>
        <w:rPr>
          <w:rFonts w:ascii="Arial" w:hAnsi="Arial" w:cs="Arial"/>
          <w:bCs/>
        </w:rPr>
      </w:pPr>
      <w:r w:rsidRPr="000E5D6D">
        <w:rPr>
          <w:rFonts w:ascii="Arial" w:hAnsi="Arial" w:cs="Arial"/>
          <w:b/>
        </w:rPr>
        <w:t xml:space="preserve">La </w:t>
      </w:r>
      <w:r>
        <w:rPr>
          <w:rFonts w:ascii="Arial" w:hAnsi="Arial" w:cs="Arial"/>
          <w:b/>
        </w:rPr>
        <w:t xml:space="preserve">Direction </w:t>
      </w:r>
      <w:r w:rsidRPr="000E5D6D">
        <w:rPr>
          <w:rFonts w:ascii="Arial" w:hAnsi="Arial" w:cs="Arial"/>
        </w:rPr>
        <w:t>représentée par</w:t>
      </w:r>
      <w:r w:rsidR="00AE3A50">
        <w:rPr>
          <w:rFonts w:ascii="Arial" w:hAnsi="Arial" w:cs="Arial"/>
        </w:rPr>
        <w:t xml:space="preserve"> </w:t>
      </w:r>
      <w:r w:rsidR="00AE3A50">
        <w:rPr>
          <w:rFonts w:ascii="Arial" w:hAnsi="Arial" w:cs="Arial"/>
          <w:b/>
        </w:rPr>
        <w:t>…………………………………………………………………………….</w:t>
      </w:r>
    </w:p>
    <w:p w14:paraId="338912A6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2C9D4C8A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298E02A1" w14:textId="77777777" w:rsidR="00BC4AC7" w:rsidRPr="000E5D6D" w:rsidRDefault="00BC4AC7" w:rsidP="00BC4AC7">
      <w:pPr>
        <w:ind w:left="4963"/>
        <w:jc w:val="both"/>
        <w:rPr>
          <w:rFonts w:ascii="Arial" w:hAnsi="Arial" w:cs="Arial"/>
        </w:rPr>
      </w:pPr>
    </w:p>
    <w:p w14:paraId="0BE27CC9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0AD9D129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Et :</w:t>
      </w:r>
    </w:p>
    <w:p w14:paraId="6139D6D4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02F3610E" w14:textId="41D09357" w:rsidR="00BC4AC7" w:rsidRPr="000E5D6D" w:rsidRDefault="00BC4AC7" w:rsidP="00150674">
      <w:pPr>
        <w:ind w:left="705" w:right="-993" w:hanging="705"/>
        <w:jc w:val="both"/>
        <w:rPr>
          <w:rFonts w:ascii="Arial" w:hAnsi="Arial" w:cs="Arial"/>
        </w:rPr>
      </w:pPr>
      <w:r w:rsidRPr="000E5D6D">
        <w:rPr>
          <w:rFonts w:ascii="Arial" w:hAnsi="Arial" w:cs="Arial"/>
          <w:b/>
        </w:rPr>
        <w:t>-</w:t>
      </w:r>
      <w:r w:rsidRPr="000E5D6D">
        <w:rPr>
          <w:rFonts w:ascii="Arial" w:hAnsi="Arial" w:cs="Arial"/>
          <w:b/>
        </w:rPr>
        <w:tab/>
        <w:t xml:space="preserve">Autonomes pour Sciences Po </w:t>
      </w:r>
      <w:r>
        <w:rPr>
          <w:rFonts w:ascii="Arial" w:hAnsi="Arial" w:cs="Arial"/>
          <w:b/>
        </w:rPr>
        <w:t>/</w:t>
      </w:r>
      <w:r w:rsidRPr="000E5D6D">
        <w:rPr>
          <w:rFonts w:ascii="Arial" w:hAnsi="Arial" w:cs="Arial"/>
          <w:b/>
        </w:rPr>
        <w:t xml:space="preserve"> FO</w:t>
      </w:r>
      <w:r>
        <w:rPr>
          <w:rFonts w:ascii="Arial" w:hAnsi="Arial" w:cs="Arial"/>
          <w:b/>
        </w:rPr>
        <w:t xml:space="preserve"> ESR</w:t>
      </w:r>
      <w:r w:rsidRPr="000E5D6D">
        <w:rPr>
          <w:rFonts w:ascii="Arial" w:hAnsi="Arial" w:cs="Arial"/>
          <w:b/>
        </w:rPr>
        <w:t xml:space="preserve">, </w:t>
      </w:r>
      <w:r w:rsidRPr="000E5D6D">
        <w:rPr>
          <w:rFonts w:ascii="Arial" w:hAnsi="Arial" w:cs="Arial"/>
        </w:rPr>
        <w:t>représentés par</w:t>
      </w:r>
      <w:r w:rsidRPr="000E5D6D">
        <w:rPr>
          <w:rFonts w:ascii="Arial" w:hAnsi="Arial" w:cs="Arial"/>
          <w:b/>
        </w:rPr>
        <w:t xml:space="preserve"> </w:t>
      </w:r>
      <w:r w:rsidR="00AE3A50" w:rsidRPr="00AE3A50">
        <w:rPr>
          <w:rFonts w:ascii="Arial" w:hAnsi="Arial" w:cs="Arial"/>
          <w:bCs/>
        </w:rPr>
        <w:t>………………………………</w:t>
      </w:r>
    </w:p>
    <w:p w14:paraId="4DDF07FD" w14:textId="77777777" w:rsidR="00BC4AC7" w:rsidRPr="000E5D6D" w:rsidRDefault="00BC4AC7" w:rsidP="00BC4AC7">
      <w:pPr>
        <w:ind w:left="705" w:hanging="705"/>
        <w:jc w:val="both"/>
        <w:rPr>
          <w:rFonts w:ascii="Arial" w:hAnsi="Arial" w:cs="Arial"/>
        </w:rPr>
      </w:pPr>
    </w:p>
    <w:p w14:paraId="00424DB5" w14:textId="18BE82F4" w:rsidR="00BC4AC7" w:rsidRDefault="00BC4AC7" w:rsidP="00BC4AC7">
      <w:pPr>
        <w:ind w:left="705" w:hanging="705"/>
        <w:jc w:val="both"/>
        <w:rPr>
          <w:rFonts w:ascii="Arial" w:hAnsi="Arial" w:cs="Arial"/>
        </w:rPr>
      </w:pPr>
    </w:p>
    <w:p w14:paraId="5FB27C77" w14:textId="27D8BE94" w:rsidR="00BC4AC7" w:rsidRDefault="00BC4AC7" w:rsidP="00BC4AC7">
      <w:pPr>
        <w:ind w:left="705" w:hanging="705"/>
        <w:jc w:val="both"/>
        <w:rPr>
          <w:rFonts w:ascii="Arial" w:hAnsi="Arial" w:cs="Arial"/>
        </w:rPr>
      </w:pPr>
    </w:p>
    <w:p w14:paraId="4114098F" w14:textId="77777777" w:rsidR="00BC4AC7" w:rsidRPr="000E5D6D" w:rsidRDefault="00BC4AC7" w:rsidP="00BC4AC7">
      <w:pPr>
        <w:ind w:left="705" w:hanging="705"/>
        <w:jc w:val="both"/>
        <w:rPr>
          <w:rFonts w:ascii="Arial" w:hAnsi="Arial" w:cs="Arial"/>
        </w:rPr>
      </w:pPr>
    </w:p>
    <w:p w14:paraId="0AABC63D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7AE0CF73" w14:textId="42BA8B28" w:rsidR="00BC4AC7" w:rsidRDefault="00BC4AC7" w:rsidP="00BC4AC7">
      <w:pPr>
        <w:jc w:val="both"/>
        <w:rPr>
          <w:rFonts w:ascii="Arial" w:hAnsi="Arial" w:cs="Arial"/>
          <w:b/>
        </w:rPr>
      </w:pPr>
      <w:r w:rsidRPr="000E5D6D">
        <w:rPr>
          <w:rFonts w:ascii="Arial" w:hAnsi="Arial" w:cs="Arial"/>
          <w:b/>
        </w:rPr>
        <w:t>-</w:t>
      </w:r>
      <w:r w:rsidRPr="000E5D6D">
        <w:rPr>
          <w:rFonts w:ascii="Arial" w:hAnsi="Arial" w:cs="Arial"/>
          <w:b/>
        </w:rPr>
        <w:tab/>
      </w:r>
      <w:r w:rsidRPr="006C702C">
        <w:rPr>
          <w:rFonts w:ascii="Arial" w:hAnsi="Arial" w:cs="Arial"/>
          <w:bCs/>
        </w:rPr>
        <w:t>La</w:t>
      </w:r>
      <w:r w:rsidRPr="000E5D6D">
        <w:rPr>
          <w:rFonts w:ascii="Arial" w:hAnsi="Arial" w:cs="Arial"/>
          <w:b/>
        </w:rPr>
        <w:t xml:space="preserve"> CFTC </w:t>
      </w:r>
      <w:r w:rsidRPr="000E5D6D">
        <w:rPr>
          <w:rFonts w:ascii="Arial" w:hAnsi="Arial" w:cs="Arial"/>
        </w:rPr>
        <w:t>représentée par</w:t>
      </w:r>
      <w:r w:rsidR="00AE3A50">
        <w:rPr>
          <w:rFonts w:ascii="Arial" w:hAnsi="Arial" w:cs="Arial"/>
        </w:rPr>
        <w:t xml:space="preserve"> ………………………………………………………………………</w:t>
      </w:r>
    </w:p>
    <w:p w14:paraId="1D836D53" w14:textId="77777777" w:rsidR="00BC4AC7" w:rsidRDefault="00BC4AC7" w:rsidP="00BC4AC7">
      <w:pPr>
        <w:jc w:val="both"/>
        <w:rPr>
          <w:rFonts w:ascii="Arial" w:hAnsi="Arial" w:cs="Arial"/>
          <w:b/>
        </w:rPr>
      </w:pPr>
    </w:p>
    <w:p w14:paraId="5605CBC3" w14:textId="77777777" w:rsidR="00BC4AC7" w:rsidRDefault="00BC4AC7" w:rsidP="00BC4AC7">
      <w:pPr>
        <w:jc w:val="both"/>
        <w:rPr>
          <w:rFonts w:ascii="Arial" w:hAnsi="Arial" w:cs="Arial"/>
          <w:b/>
        </w:rPr>
      </w:pPr>
    </w:p>
    <w:p w14:paraId="3766E40A" w14:textId="1CA7FD36" w:rsidR="00BC4AC7" w:rsidRDefault="00BC4AC7" w:rsidP="00BC4AC7">
      <w:pPr>
        <w:jc w:val="both"/>
        <w:rPr>
          <w:rFonts w:ascii="Arial" w:hAnsi="Arial" w:cs="Arial"/>
          <w:b/>
        </w:rPr>
      </w:pPr>
    </w:p>
    <w:p w14:paraId="73A9BC8F" w14:textId="0A7EE799" w:rsidR="00BC4AC7" w:rsidRDefault="00BC4AC7" w:rsidP="00BC4AC7">
      <w:pPr>
        <w:jc w:val="both"/>
        <w:rPr>
          <w:rFonts w:ascii="Arial" w:hAnsi="Arial" w:cs="Arial"/>
          <w:b/>
        </w:rPr>
      </w:pPr>
    </w:p>
    <w:p w14:paraId="41879B58" w14:textId="77777777" w:rsidR="00BC4AC7" w:rsidRPr="000E5D6D" w:rsidRDefault="00BC4AC7" w:rsidP="00BC4AC7">
      <w:pPr>
        <w:jc w:val="both"/>
        <w:rPr>
          <w:rFonts w:ascii="Arial" w:hAnsi="Arial" w:cs="Arial"/>
          <w:b/>
        </w:rPr>
      </w:pPr>
    </w:p>
    <w:p w14:paraId="01471234" w14:textId="79B92758" w:rsidR="00BC4AC7" w:rsidRPr="000E5D6D" w:rsidRDefault="00BC4AC7" w:rsidP="00BC4AC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ab/>
      </w:r>
      <w:r w:rsidRPr="006C702C">
        <w:rPr>
          <w:rFonts w:ascii="Arial" w:hAnsi="Arial" w:cs="Arial"/>
          <w:bCs/>
        </w:rPr>
        <w:t xml:space="preserve">Le </w:t>
      </w:r>
      <w:r w:rsidRPr="000E5D6D">
        <w:rPr>
          <w:rFonts w:ascii="Arial" w:hAnsi="Arial" w:cs="Arial"/>
          <w:b/>
        </w:rPr>
        <w:t xml:space="preserve">SGEN - CFDT </w:t>
      </w:r>
      <w:r w:rsidRPr="000E5D6D">
        <w:rPr>
          <w:rFonts w:ascii="Arial" w:hAnsi="Arial" w:cs="Arial"/>
        </w:rPr>
        <w:t>représenté par</w:t>
      </w:r>
      <w:r w:rsidR="00AE3A50">
        <w:rPr>
          <w:rFonts w:ascii="Arial" w:hAnsi="Arial" w:cs="Arial"/>
          <w:b/>
        </w:rPr>
        <w:t xml:space="preserve"> </w:t>
      </w:r>
      <w:r w:rsidR="00AE3A50" w:rsidRPr="00AE3A50">
        <w:rPr>
          <w:rFonts w:ascii="Arial" w:hAnsi="Arial" w:cs="Arial"/>
          <w:bCs/>
        </w:rPr>
        <w:t>………………………………………………………………</w:t>
      </w:r>
    </w:p>
    <w:p w14:paraId="1E91FBB5" w14:textId="77777777" w:rsidR="00BC4AC7" w:rsidRPr="000E5D6D" w:rsidRDefault="00BC4AC7" w:rsidP="00BC4AC7">
      <w:pPr>
        <w:jc w:val="both"/>
        <w:rPr>
          <w:rFonts w:ascii="Arial" w:hAnsi="Arial" w:cs="Arial"/>
        </w:rPr>
      </w:pPr>
    </w:p>
    <w:p w14:paraId="7550D29E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38ACE279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5B790529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2B227252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63887B92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05F96A55" w14:textId="77777777" w:rsidR="0076630F" w:rsidRPr="000E5D6D" w:rsidRDefault="0076630F" w:rsidP="0076630F">
      <w:pPr>
        <w:jc w:val="both"/>
        <w:rPr>
          <w:rFonts w:ascii="Arial" w:hAnsi="Arial" w:cs="Arial"/>
          <w:b/>
        </w:rPr>
      </w:pPr>
    </w:p>
    <w:p w14:paraId="4C70EDA2" w14:textId="77777777" w:rsidR="0076630F" w:rsidRPr="000E5D6D" w:rsidRDefault="0076630F" w:rsidP="0076630F">
      <w:pPr>
        <w:ind w:left="5672"/>
        <w:jc w:val="both"/>
        <w:rPr>
          <w:rFonts w:ascii="Arial" w:hAnsi="Arial" w:cs="Arial"/>
        </w:rPr>
      </w:pPr>
      <w:r w:rsidRPr="000E5D6D">
        <w:rPr>
          <w:rFonts w:ascii="Arial" w:hAnsi="Arial" w:cs="Arial"/>
        </w:rPr>
        <w:t>Il a été conclu ce qui suit</w:t>
      </w:r>
    </w:p>
    <w:p w14:paraId="235946E1" w14:textId="77777777" w:rsidR="0076630F" w:rsidRPr="000E5D6D" w:rsidRDefault="0076630F" w:rsidP="0076630F">
      <w:pPr>
        <w:ind w:left="5672"/>
        <w:jc w:val="both"/>
        <w:rPr>
          <w:rFonts w:ascii="Arial" w:hAnsi="Arial" w:cs="Arial"/>
        </w:rPr>
      </w:pPr>
    </w:p>
    <w:p w14:paraId="3300F636" w14:textId="19849B6C" w:rsidR="0076630F" w:rsidRDefault="0076630F" w:rsidP="0076630F">
      <w:pPr>
        <w:jc w:val="both"/>
        <w:rPr>
          <w:rFonts w:ascii="Arial" w:hAnsi="Arial" w:cs="Arial"/>
        </w:rPr>
      </w:pP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</w:r>
      <w:r w:rsidRPr="000E5D6D">
        <w:rPr>
          <w:rFonts w:ascii="Arial" w:hAnsi="Arial" w:cs="Arial"/>
        </w:rPr>
        <w:tab/>
        <w:t xml:space="preserve">Paris, le </w:t>
      </w:r>
      <w:r w:rsidR="004844EF">
        <w:rPr>
          <w:rFonts w:ascii="Arial" w:hAnsi="Arial" w:cs="Arial"/>
        </w:rPr>
        <w:t xml:space="preserve">5 mars </w:t>
      </w:r>
      <w:r w:rsidR="00BC4AC7">
        <w:rPr>
          <w:rFonts w:ascii="Arial" w:hAnsi="Arial" w:cs="Arial"/>
        </w:rPr>
        <w:t>202</w:t>
      </w:r>
      <w:r w:rsidR="00AE4310">
        <w:rPr>
          <w:rFonts w:ascii="Arial" w:hAnsi="Arial" w:cs="Arial"/>
        </w:rPr>
        <w:t>5</w:t>
      </w:r>
    </w:p>
    <w:p w14:paraId="335CC3C8" w14:textId="18067178" w:rsidR="00BC4AC7" w:rsidRDefault="00BC4AC7" w:rsidP="0076630F">
      <w:pPr>
        <w:jc w:val="both"/>
        <w:rPr>
          <w:rFonts w:ascii="Arial" w:hAnsi="Arial" w:cs="Arial"/>
        </w:rPr>
      </w:pPr>
    </w:p>
    <w:p w14:paraId="4A3BD266" w14:textId="740369AB" w:rsidR="00BC4AC7" w:rsidRDefault="00BC4AC7" w:rsidP="0076630F">
      <w:pPr>
        <w:jc w:val="both"/>
        <w:rPr>
          <w:rFonts w:ascii="Arial" w:hAnsi="Arial" w:cs="Arial"/>
        </w:rPr>
      </w:pPr>
    </w:p>
    <w:p w14:paraId="41F9C46D" w14:textId="31C04B56" w:rsidR="00BC4AC7" w:rsidRDefault="00BC4AC7" w:rsidP="0076630F">
      <w:pPr>
        <w:jc w:val="both"/>
        <w:rPr>
          <w:rFonts w:ascii="Arial" w:hAnsi="Arial" w:cs="Arial"/>
        </w:rPr>
      </w:pPr>
    </w:p>
    <w:p w14:paraId="3916FE68" w14:textId="1670C741" w:rsidR="00BC4AC7" w:rsidRDefault="00BC4AC7" w:rsidP="0076630F">
      <w:pPr>
        <w:jc w:val="both"/>
        <w:rPr>
          <w:rFonts w:ascii="Arial" w:hAnsi="Arial" w:cs="Arial"/>
        </w:rPr>
      </w:pPr>
    </w:p>
    <w:p w14:paraId="5B233BF3" w14:textId="77777777" w:rsidR="00AE3A50" w:rsidRDefault="00AE3A50" w:rsidP="0076630F">
      <w:pPr>
        <w:jc w:val="both"/>
        <w:rPr>
          <w:rFonts w:ascii="Arial" w:hAnsi="Arial" w:cs="Arial"/>
        </w:rPr>
      </w:pPr>
    </w:p>
    <w:p w14:paraId="45F211C2" w14:textId="77777777" w:rsidR="00150674" w:rsidRDefault="00150674" w:rsidP="0076630F">
      <w:pPr>
        <w:jc w:val="both"/>
        <w:rPr>
          <w:rFonts w:ascii="Arial" w:hAnsi="Arial" w:cs="Arial"/>
        </w:rPr>
      </w:pPr>
    </w:p>
    <w:p w14:paraId="048D57DE" w14:textId="77777777" w:rsidR="00150674" w:rsidRDefault="00150674" w:rsidP="0076630F">
      <w:pPr>
        <w:jc w:val="both"/>
        <w:rPr>
          <w:rFonts w:ascii="Arial" w:hAnsi="Arial" w:cs="Arial"/>
        </w:rPr>
      </w:pPr>
    </w:p>
    <w:p w14:paraId="21E30EA5" w14:textId="77777777" w:rsidR="00150674" w:rsidRDefault="00150674" w:rsidP="0076630F">
      <w:pPr>
        <w:jc w:val="both"/>
        <w:rPr>
          <w:rFonts w:ascii="Arial" w:hAnsi="Arial" w:cs="Arial"/>
        </w:rPr>
      </w:pPr>
    </w:p>
    <w:p w14:paraId="37D80B01" w14:textId="77777777" w:rsidR="00150674" w:rsidRDefault="00150674" w:rsidP="0076630F">
      <w:pPr>
        <w:jc w:val="both"/>
        <w:rPr>
          <w:rFonts w:ascii="Arial" w:hAnsi="Arial" w:cs="Arial"/>
        </w:rPr>
      </w:pPr>
    </w:p>
    <w:p w14:paraId="15566A65" w14:textId="3C64F77A" w:rsidR="00725195" w:rsidRPr="000E5D6D" w:rsidRDefault="00725195" w:rsidP="00BA3230">
      <w:pPr>
        <w:pStyle w:val="Titre1"/>
        <w:spacing w:before="0" w:line="240" w:lineRule="auto"/>
        <w:rPr>
          <w:rFonts w:ascii="Arial" w:hAnsi="Arial" w:cs="Arial"/>
          <w:caps/>
          <w:color w:val="auto"/>
          <w:sz w:val="20"/>
          <w:szCs w:val="20"/>
        </w:rPr>
      </w:pPr>
      <w:bookmarkStart w:id="0" w:name="_Toc488676243"/>
      <w:r w:rsidRPr="000E5D6D">
        <w:rPr>
          <w:rFonts w:ascii="Arial" w:hAnsi="Arial" w:cs="Arial"/>
          <w:caps/>
          <w:color w:val="auto"/>
          <w:sz w:val="20"/>
          <w:szCs w:val="20"/>
        </w:rPr>
        <w:lastRenderedPageBreak/>
        <w:t>Préambule</w:t>
      </w:r>
      <w:bookmarkEnd w:id="0"/>
    </w:p>
    <w:p w14:paraId="2F3C6129" w14:textId="77777777" w:rsidR="00725195" w:rsidRPr="000E5D6D" w:rsidRDefault="00725195" w:rsidP="0024736A">
      <w:pPr>
        <w:jc w:val="both"/>
        <w:rPr>
          <w:rFonts w:ascii="Arial" w:hAnsi="Arial" w:cs="Arial"/>
        </w:rPr>
      </w:pPr>
    </w:p>
    <w:p w14:paraId="1628F171" w14:textId="62D69AF0" w:rsidR="00BC4AC7" w:rsidRDefault="00BC4AC7" w:rsidP="00BC4A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régime de protection sociale complémentaire prévoyance présentant un déséquilibre financier, il a été nécessaire d’ouvrir une négociation afin de garantir sa viabilité.</w:t>
      </w:r>
    </w:p>
    <w:p w14:paraId="3BC33705" w14:textId="77777777" w:rsidR="00BC4AC7" w:rsidRDefault="00BC4AC7" w:rsidP="00BC4AC7">
      <w:pPr>
        <w:jc w:val="both"/>
        <w:rPr>
          <w:rFonts w:ascii="Arial" w:hAnsi="Arial" w:cs="Arial"/>
        </w:rPr>
      </w:pPr>
    </w:p>
    <w:p w14:paraId="4B2292C8" w14:textId="74209340" w:rsidR="00BC4AC7" w:rsidRDefault="00BC4AC7" w:rsidP="00BC4A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Des discussions ont été ouvertes entre la Direction et les organisations syndicales, avec l’appui d’un cabinet d’actuaires, afin de négocier auprès de notre assureur, Malakoff Humanis, les évolutions du contrat.</w:t>
      </w:r>
    </w:p>
    <w:p w14:paraId="20BDE61A" w14:textId="77777777" w:rsidR="00BC4AC7" w:rsidRDefault="00BC4AC7" w:rsidP="00BC4AC7">
      <w:pPr>
        <w:jc w:val="both"/>
        <w:rPr>
          <w:rFonts w:ascii="Arial" w:hAnsi="Arial" w:cs="Arial"/>
        </w:rPr>
      </w:pPr>
    </w:p>
    <w:p w14:paraId="227324C6" w14:textId="08718943" w:rsidR="001325E1" w:rsidRPr="00414599" w:rsidRDefault="00FA3B66" w:rsidP="004145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643CE6" w:rsidRPr="000E5D6D">
        <w:rPr>
          <w:rFonts w:ascii="Arial" w:hAnsi="Arial" w:cs="Arial"/>
        </w:rPr>
        <w:t>e présent a</w:t>
      </w:r>
      <w:r w:rsidR="00BC4AC7">
        <w:rPr>
          <w:rFonts w:ascii="Arial" w:hAnsi="Arial" w:cs="Arial"/>
        </w:rPr>
        <w:t>venant</w:t>
      </w:r>
      <w:r w:rsidR="00643CE6" w:rsidRPr="000E5D6D">
        <w:rPr>
          <w:rFonts w:ascii="Arial" w:hAnsi="Arial" w:cs="Arial"/>
        </w:rPr>
        <w:t xml:space="preserve"> </w:t>
      </w:r>
      <w:r w:rsidR="00BC4AC7">
        <w:rPr>
          <w:rFonts w:ascii="Arial" w:hAnsi="Arial" w:cs="Arial"/>
        </w:rPr>
        <w:t xml:space="preserve">vient modifier les modalités de financement du régime </w:t>
      </w:r>
      <w:r w:rsidR="00725195" w:rsidRPr="00414599">
        <w:rPr>
          <w:rFonts w:ascii="Arial" w:hAnsi="Arial" w:cs="Arial"/>
        </w:rPr>
        <w:t xml:space="preserve">de protection sociale complémentaire </w:t>
      </w:r>
      <w:r w:rsidR="000452A0" w:rsidRPr="00414599">
        <w:rPr>
          <w:rFonts w:ascii="Arial" w:hAnsi="Arial" w:cs="Arial"/>
        </w:rPr>
        <w:t>prévoyance</w:t>
      </w:r>
      <w:r w:rsidR="00414599">
        <w:rPr>
          <w:rFonts w:ascii="Arial" w:hAnsi="Arial" w:cs="Arial"/>
        </w:rPr>
        <w:t>.</w:t>
      </w:r>
    </w:p>
    <w:p w14:paraId="54E13735" w14:textId="394F97B2" w:rsidR="00725195" w:rsidRPr="000E5D6D" w:rsidRDefault="00725195" w:rsidP="0024736A">
      <w:pPr>
        <w:jc w:val="both"/>
        <w:rPr>
          <w:rFonts w:ascii="Arial" w:hAnsi="Arial" w:cs="Arial"/>
        </w:rPr>
      </w:pPr>
    </w:p>
    <w:p w14:paraId="3DB20A4B" w14:textId="79EA7F29" w:rsidR="000F4837" w:rsidRPr="000E5D6D" w:rsidRDefault="000F4837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7241A395" w14:textId="6A6092FA" w:rsidR="00A615E9" w:rsidRPr="000E5D6D" w:rsidRDefault="00C53918" w:rsidP="00BA3230">
      <w:pPr>
        <w:pStyle w:val="Titre1"/>
        <w:numPr>
          <w:ilvl w:val="0"/>
          <w:numId w:val="1"/>
        </w:numPr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bookmarkStart w:id="1" w:name="_Toc488676244"/>
      <w:r w:rsidRPr="000E5D6D">
        <w:rPr>
          <w:rFonts w:ascii="Arial" w:hAnsi="Arial" w:cs="Arial"/>
          <w:color w:val="auto"/>
          <w:sz w:val="20"/>
          <w:szCs w:val="20"/>
        </w:rPr>
        <w:t>Objet de l’</w:t>
      </w:r>
      <w:r w:rsidR="00781F19">
        <w:rPr>
          <w:rFonts w:ascii="Arial" w:hAnsi="Arial" w:cs="Arial"/>
          <w:color w:val="auto"/>
          <w:sz w:val="20"/>
          <w:szCs w:val="20"/>
        </w:rPr>
        <w:t>a</w:t>
      </w:r>
      <w:r w:rsidR="008112EE" w:rsidRPr="000E5D6D">
        <w:rPr>
          <w:rFonts w:ascii="Arial" w:hAnsi="Arial" w:cs="Arial"/>
          <w:color w:val="auto"/>
          <w:sz w:val="20"/>
          <w:szCs w:val="20"/>
        </w:rPr>
        <w:t>ccord</w:t>
      </w:r>
      <w:bookmarkEnd w:id="1"/>
    </w:p>
    <w:p w14:paraId="5B2D6EC8" w14:textId="77777777" w:rsidR="00A615E9" w:rsidRPr="000E5D6D" w:rsidRDefault="00A615E9" w:rsidP="0024736A">
      <w:pPr>
        <w:jc w:val="both"/>
        <w:rPr>
          <w:rFonts w:ascii="Arial" w:hAnsi="Arial" w:cs="Arial"/>
          <w:lang w:eastAsia="en-US"/>
        </w:rPr>
      </w:pPr>
    </w:p>
    <w:p w14:paraId="78FFDEF8" w14:textId="552A464B" w:rsidR="00F97E60" w:rsidRPr="000E5D6D" w:rsidRDefault="00C53918" w:rsidP="00AF60A0">
      <w:pPr>
        <w:jc w:val="both"/>
        <w:rPr>
          <w:rFonts w:ascii="Arial" w:hAnsi="Arial" w:cs="Arial"/>
        </w:rPr>
      </w:pPr>
      <w:r w:rsidRPr="000E5D6D">
        <w:rPr>
          <w:rFonts w:ascii="Arial" w:hAnsi="Arial" w:cs="Arial"/>
        </w:rPr>
        <w:t xml:space="preserve">Le présent </w:t>
      </w:r>
      <w:r w:rsidR="00781F19">
        <w:rPr>
          <w:rFonts w:ascii="Arial" w:hAnsi="Arial" w:cs="Arial"/>
        </w:rPr>
        <w:t>a</w:t>
      </w:r>
      <w:r w:rsidR="00BC4AC7">
        <w:rPr>
          <w:rFonts w:ascii="Arial" w:hAnsi="Arial" w:cs="Arial"/>
        </w:rPr>
        <w:t>venant</w:t>
      </w:r>
      <w:r w:rsidR="00716525" w:rsidRPr="000E5D6D">
        <w:rPr>
          <w:rFonts w:ascii="Arial" w:hAnsi="Arial" w:cs="Arial"/>
        </w:rPr>
        <w:t xml:space="preserve"> </w:t>
      </w:r>
      <w:r w:rsidRPr="000E5D6D">
        <w:rPr>
          <w:rFonts w:ascii="Arial" w:hAnsi="Arial" w:cs="Arial"/>
        </w:rPr>
        <w:t xml:space="preserve">a pour objet </w:t>
      </w:r>
      <w:r w:rsidR="00CF3780">
        <w:rPr>
          <w:rFonts w:ascii="Arial" w:hAnsi="Arial" w:cs="Arial"/>
        </w:rPr>
        <w:t xml:space="preserve">de </w:t>
      </w:r>
      <w:r w:rsidR="007E56B5">
        <w:rPr>
          <w:rFonts w:ascii="Arial" w:hAnsi="Arial" w:cs="Arial"/>
        </w:rPr>
        <w:t xml:space="preserve">modifier les modalités de financement </w:t>
      </w:r>
      <w:r w:rsidR="00F97E60" w:rsidRPr="000E5D6D">
        <w:rPr>
          <w:rFonts w:ascii="Arial" w:hAnsi="Arial" w:cs="Arial"/>
        </w:rPr>
        <w:t xml:space="preserve">du régime </w:t>
      </w:r>
      <w:r w:rsidR="00716525" w:rsidRPr="000E5D6D">
        <w:rPr>
          <w:rFonts w:ascii="Arial" w:hAnsi="Arial" w:cs="Arial"/>
        </w:rPr>
        <w:t xml:space="preserve">complémentaire </w:t>
      </w:r>
      <w:r w:rsidR="000452A0">
        <w:rPr>
          <w:rFonts w:ascii="Arial" w:hAnsi="Arial" w:cs="Arial"/>
        </w:rPr>
        <w:t xml:space="preserve">de prévoyance </w:t>
      </w:r>
      <w:r w:rsidR="002E12BE" w:rsidRPr="000E5D6D">
        <w:rPr>
          <w:rFonts w:ascii="Arial" w:hAnsi="Arial" w:cs="Arial"/>
        </w:rPr>
        <w:t>pour</w:t>
      </w:r>
      <w:r w:rsidR="00716525" w:rsidRPr="000E5D6D">
        <w:rPr>
          <w:rFonts w:ascii="Arial" w:hAnsi="Arial" w:cs="Arial"/>
        </w:rPr>
        <w:t xml:space="preserve"> l’ensemble d</w:t>
      </w:r>
      <w:r w:rsidR="0076630F" w:rsidRPr="000E5D6D">
        <w:rPr>
          <w:rFonts w:ascii="Arial" w:hAnsi="Arial" w:cs="Arial"/>
        </w:rPr>
        <w:t xml:space="preserve">es </w:t>
      </w:r>
      <w:r w:rsidR="00436EBD">
        <w:rPr>
          <w:rFonts w:ascii="Arial" w:hAnsi="Arial" w:cs="Arial"/>
        </w:rPr>
        <w:t>personnels</w:t>
      </w:r>
      <w:r w:rsidR="0076630F" w:rsidRPr="000E5D6D">
        <w:rPr>
          <w:rFonts w:ascii="Arial" w:hAnsi="Arial" w:cs="Arial"/>
        </w:rPr>
        <w:t xml:space="preserve"> </w:t>
      </w:r>
      <w:r w:rsidR="00AF60A0">
        <w:rPr>
          <w:rFonts w:ascii="Arial" w:hAnsi="Arial" w:cs="Arial"/>
        </w:rPr>
        <w:t>tels que définis à l’article 2 du présent accord.</w:t>
      </w:r>
    </w:p>
    <w:p w14:paraId="7D827EB0" w14:textId="25263126" w:rsidR="00FA0542" w:rsidRDefault="00FA0542" w:rsidP="0024736A">
      <w:pPr>
        <w:jc w:val="both"/>
        <w:rPr>
          <w:rFonts w:ascii="Arial" w:hAnsi="Arial" w:cs="Arial"/>
        </w:rPr>
      </w:pPr>
    </w:p>
    <w:p w14:paraId="453834D4" w14:textId="77777777" w:rsidR="007E56B5" w:rsidRPr="000E5D6D" w:rsidRDefault="007E56B5" w:rsidP="0024736A">
      <w:pPr>
        <w:jc w:val="both"/>
        <w:rPr>
          <w:rFonts w:ascii="Arial" w:hAnsi="Arial" w:cs="Arial"/>
        </w:rPr>
      </w:pPr>
    </w:p>
    <w:p w14:paraId="124320F9" w14:textId="44999115" w:rsidR="008F6213" w:rsidRPr="000E5D6D" w:rsidRDefault="00BA5CDD" w:rsidP="0037480A">
      <w:pPr>
        <w:pStyle w:val="Titre1"/>
        <w:numPr>
          <w:ilvl w:val="0"/>
          <w:numId w:val="1"/>
        </w:numPr>
        <w:spacing w:before="0" w:line="240" w:lineRule="auto"/>
        <w:rPr>
          <w:rFonts w:ascii="Arial" w:hAnsi="Arial" w:cs="Arial"/>
          <w:color w:val="auto"/>
          <w:sz w:val="20"/>
          <w:szCs w:val="20"/>
        </w:rPr>
      </w:pPr>
      <w:bookmarkStart w:id="2" w:name="_Toc488676245"/>
      <w:r>
        <w:rPr>
          <w:rFonts w:ascii="Arial" w:hAnsi="Arial" w:cs="Arial"/>
          <w:color w:val="auto"/>
          <w:sz w:val="20"/>
          <w:szCs w:val="20"/>
        </w:rPr>
        <w:t>Bénéficiaires</w:t>
      </w:r>
      <w:bookmarkEnd w:id="2"/>
    </w:p>
    <w:p w14:paraId="3454ADD3" w14:textId="77777777" w:rsidR="00C53918" w:rsidRPr="000E5D6D" w:rsidRDefault="00C53918" w:rsidP="0024736A">
      <w:pPr>
        <w:jc w:val="both"/>
        <w:rPr>
          <w:rFonts w:ascii="Arial" w:hAnsi="Arial" w:cs="Arial"/>
          <w:lang w:eastAsia="en-US"/>
        </w:rPr>
      </w:pPr>
    </w:p>
    <w:p w14:paraId="1B36E68D" w14:textId="3C963596" w:rsidR="007927BA" w:rsidRDefault="00B23AC3" w:rsidP="002473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présent </w:t>
      </w:r>
      <w:r w:rsidR="00781F19">
        <w:rPr>
          <w:rFonts w:ascii="Arial" w:hAnsi="Arial" w:cs="Arial"/>
        </w:rPr>
        <w:t>a</w:t>
      </w:r>
      <w:r w:rsidR="00FA0542" w:rsidRPr="000E5D6D">
        <w:rPr>
          <w:rFonts w:ascii="Arial" w:hAnsi="Arial" w:cs="Arial"/>
        </w:rPr>
        <w:t>ccord</w:t>
      </w:r>
      <w:r w:rsidR="00D5780E" w:rsidRPr="000E5D6D">
        <w:rPr>
          <w:rFonts w:ascii="Arial" w:hAnsi="Arial" w:cs="Arial"/>
        </w:rPr>
        <w:t xml:space="preserve"> </w:t>
      </w:r>
      <w:r w:rsidR="00C53918" w:rsidRPr="000E5D6D">
        <w:rPr>
          <w:rFonts w:ascii="Arial" w:hAnsi="Arial" w:cs="Arial"/>
        </w:rPr>
        <w:t>s’applique à</w:t>
      </w:r>
      <w:r w:rsidR="00E77F07">
        <w:rPr>
          <w:rFonts w:ascii="Arial" w:hAnsi="Arial" w:cs="Arial"/>
        </w:rPr>
        <w:t xml:space="preserve"> </w:t>
      </w:r>
      <w:r w:rsidR="00E77F07" w:rsidRPr="000E5D6D">
        <w:rPr>
          <w:rFonts w:ascii="Arial" w:hAnsi="Arial" w:cs="Arial"/>
        </w:rPr>
        <w:t xml:space="preserve">tous les </w:t>
      </w:r>
      <w:r w:rsidR="007927BA">
        <w:rPr>
          <w:rFonts w:ascii="Arial" w:hAnsi="Arial" w:cs="Arial"/>
        </w:rPr>
        <w:t>personnels de droit privé</w:t>
      </w:r>
      <w:r w:rsidR="00E77F07" w:rsidRPr="000E5D6D">
        <w:rPr>
          <w:rFonts w:ascii="Arial" w:hAnsi="Arial" w:cs="Arial"/>
        </w:rPr>
        <w:t xml:space="preserve"> de la Fondation Nationale des Sciences Politiques (FNSP), de la SARL «Presses de Sciences Po, </w:t>
      </w:r>
      <w:r w:rsidR="003E06FE">
        <w:rPr>
          <w:rFonts w:ascii="Arial" w:hAnsi="Arial" w:cs="Arial"/>
        </w:rPr>
        <w:t xml:space="preserve">et de </w:t>
      </w:r>
      <w:r w:rsidR="00E77F07" w:rsidRPr="000E5D6D">
        <w:rPr>
          <w:rFonts w:ascii="Arial" w:hAnsi="Arial" w:cs="Arial"/>
        </w:rPr>
        <w:t xml:space="preserve">la SAS « Sciences Po </w:t>
      </w:r>
      <w:r w:rsidR="00C42087">
        <w:rPr>
          <w:rFonts w:ascii="Arial" w:hAnsi="Arial" w:cs="Arial"/>
        </w:rPr>
        <w:t>S</w:t>
      </w:r>
      <w:r w:rsidR="003878A9">
        <w:rPr>
          <w:rFonts w:ascii="Arial" w:hAnsi="Arial" w:cs="Arial"/>
        </w:rPr>
        <w:t>ervices</w:t>
      </w:r>
      <w:r w:rsidR="00E77F07" w:rsidRPr="000E5D6D">
        <w:rPr>
          <w:rFonts w:ascii="Arial" w:hAnsi="Arial" w:cs="Arial"/>
        </w:rPr>
        <w:t xml:space="preserve"> »</w:t>
      </w:r>
      <w:r w:rsidR="007927BA">
        <w:rPr>
          <w:rFonts w:ascii="Arial" w:hAnsi="Arial" w:cs="Arial"/>
        </w:rPr>
        <w:t>, et ce</w:t>
      </w:r>
      <w:r w:rsidR="00E77F07" w:rsidRPr="000E5D6D">
        <w:rPr>
          <w:rFonts w:ascii="Arial" w:hAnsi="Arial" w:cs="Arial"/>
        </w:rPr>
        <w:t xml:space="preserve"> quelle</w:t>
      </w:r>
      <w:r w:rsidR="00DC2F90">
        <w:rPr>
          <w:rFonts w:ascii="Arial" w:hAnsi="Arial" w:cs="Arial"/>
        </w:rPr>
        <w:t>s</w:t>
      </w:r>
      <w:r w:rsidR="00E77F07" w:rsidRPr="000E5D6D">
        <w:rPr>
          <w:rFonts w:ascii="Arial" w:hAnsi="Arial" w:cs="Arial"/>
        </w:rPr>
        <w:t xml:space="preserve"> que soi</w:t>
      </w:r>
      <w:r w:rsidR="00DC2F90">
        <w:rPr>
          <w:rFonts w:ascii="Arial" w:hAnsi="Arial" w:cs="Arial"/>
        </w:rPr>
        <w:t>en</w:t>
      </w:r>
      <w:r w:rsidR="00E77F07" w:rsidRPr="000E5D6D">
        <w:rPr>
          <w:rFonts w:ascii="Arial" w:hAnsi="Arial" w:cs="Arial"/>
        </w:rPr>
        <w:t>t</w:t>
      </w:r>
      <w:r w:rsidR="007927BA">
        <w:rPr>
          <w:rFonts w:ascii="Arial" w:hAnsi="Arial" w:cs="Arial"/>
        </w:rPr>
        <w:t> :</w:t>
      </w:r>
    </w:p>
    <w:p w14:paraId="34A2D5F5" w14:textId="77777777" w:rsidR="009124C0" w:rsidRDefault="009124C0" w:rsidP="0024736A">
      <w:pPr>
        <w:jc w:val="both"/>
        <w:rPr>
          <w:rFonts w:ascii="Arial" w:hAnsi="Arial" w:cs="Arial"/>
        </w:rPr>
      </w:pPr>
    </w:p>
    <w:p w14:paraId="4781A873" w14:textId="77777777" w:rsidR="007927BA" w:rsidRDefault="007927BA" w:rsidP="002473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77F07" w:rsidRPr="000E5D6D">
        <w:rPr>
          <w:rFonts w:ascii="Arial" w:hAnsi="Arial" w:cs="Arial"/>
        </w:rPr>
        <w:t xml:space="preserve">la nature </w:t>
      </w:r>
      <w:r>
        <w:rPr>
          <w:rFonts w:ascii="Arial" w:hAnsi="Arial" w:cs="Arial"/>
        </w:rPr>
        <w:t>de leur</w:t>
      </w:r>
      <w:r w:rsidRPr="000E5D6D">
        <w:rPr>
          <w:rFonts w:ascii="Arial" w:hAnsi="Arial" w:cs="Arial"/>
        </w:rPr>
        <w:t xml:space="preserve"> co</w:t>
      </w:r>
      <w:r>
        <w:rPr>
          <w:rFonts w:ascii="Arial" w:hAnsi="Arial" w:cs="Arial"/>
        </w:rPr>
        <w:t>ntrat de travail de droit privé,</w:t>
      </w:r>
    </w:p>
    <w:p w14:paraId="256D31E7" w14:textId="31DD2D21" w:rsidR="007927BA" w:rsidRDefault="007927BA" w:rsidP="002473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77F07" w:rsidRPr="000E5D6D">
        <w:rPr>
          <w:rFonts w:ascii="Arial" w:hAnsi="Arial" w:cs="Arial"/>
        </w:rPr>
        <w:t>la durée de leur contrat de travail</w:t>
      </w:r>
      <w:r>
        <w:rPr>
          <w:rFonts w:ascii="Arial" w:hAnsi="Arial" w:cs="Arial"/>
        </w:rPr>
        <w:t>,</w:t>
      </w:r>
    </w:p>
    <w:p w14:paraId="2F9D486D" w14:textId="53325C90" w:rsidR="00C53918" w:rsidRDefault="007927BA" w:rsidP="002473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106EE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durée </w:t>
      </w:r>
      <w:r w:rsidR="00E106EE">
        <w:rPr>
          <w:rFonts w:ascii="Arial" w:hAnsi="Arial" w:cs="Arial"/>
        </w:rPr>
        <w:t xml:space="preserve">contractuelle </w:t>
      </w:r>
      <w:r>
        <w:rPr>
          <w:rFonts w:ascii="Arial" w:hAnsi="Arial" w:cs="Arial"/>
        </w:rPr>
        <w:t>du travail</w:t>
      </w:r>
      <w:r w:rsidR="00E77F07">
        <w:rPr>
          <w:rFonts w:ascii="Arial" w:hAnsi="Arial" w:cs="Arial"/>
        </w:rPr>
        <w:t>.</w:t>
      </w:r>
    </w:p>
    <w:p w14:paraId="3FF05018" w14:textId="17A584FA" w:rsidR="00FA0542" w:rsidRPr="000E5D6D" w:rsidRDefault="00FA0542" w:rsidP="0024736A">
      <w:pPr>
        <w:jc w:val="both"/>
        <w:rPr>
          <w:rFonts w:ascii="Arial" w:hAnsi="Arial" w:cs="Arial"/>
        </w:rPr>
      </w:pPr>
    </w:p>
    <w:p w14:paraId="7E80C7E5" w14:textId="77777777" w:rsidR="00EA2FFD" w:rsidRPr="000E5D6D" w:rsidRDefault="00EA2FFD" w:rsidP="0024736A">
      <w:pPr>
        <w:jc w:val="both"/>
        <w:rPr>
          <w:rFonts w:ascii="Arial" w:hAnsi="Arial" w:cs="Arial"/>
        </w:rPr>
      </w:pPr>
    </w:p>
    <w:p w14:paraId="1B292203" w14:textId="531D0115" w:rsidR="008F6213" w:rsidRPr="000E5D6D" w:rsidRDefault="008F6213" w:rsidP="00302B9D">
      <w:pPr>
        <w:pStyle w:val="Titre1"/>
        <w:numPr>
          <w:ilvl w:val="0"/>
          <w:numId w:val="1"/>
        </w:numPr>
        <w:spacing w:before="0" w:line="240" w:lineRule="auto"/>
        <w:rPr>
          <w:rFonts w:ascii="Arial" w:hAnsi="Arial" w:cs="Arial"/>
          <w:color w:val="auto"/>
          <w:sz w:val="20"/>
          <w:szCs w:val="20"/>
        </w:rPr>
      </w:pPr>
      <w:bookmarkStart w:id="3" w:name="_Toc488676258"/>
      <w:r w:rsidRPr="000E5D6D">
        <w:rPr>
          <w:rFonts w:ascii="Arial" w:hAnsi="Arial" w:cs="Arial"/>
          <w:color w:val="auto"/>
          <w:sz w:val="20"/>
          <w:szCs w:val="20"/>
        </w:rPr>
        <w:t>Financement</w:t>
      </w:r>
      <w:bookmarkEnd w:id="3"/>
    </w:p>
    <w:p w14:paraId="140A9001" w14:textId="77777777" w:rsidR="00F12603" w:rsidRPr="000E5D6D" w:rsidRDefault="00F12603" w:rsidP="00F12603">
      <w:pPr>
        <w:rPr>
          <w:rFonts w:ascii="Arial" w:hAnsi="Arial" w:cs="Arial"/>
          <w:lang w:eastAsia="en-US"/>
        </w:rPr>
      </w:pPr>
    </w:p>
    <w:p w14:paraId="2E61D2DC" w14:textId="28DFD8C6" w:rsidR="002930DC" w:rsidRDefault="00F03C9C" w:rsidP="002473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Article </w:t>
      </w:r>
      <w:r w:rsidR="007E56B5">
        <w:rPr>
          <w:rFonts w:ascii="Arial" w:hAnsi="Arial" w:cs="Arial"/>
          <w:b/>
        </w:rPr>
        <w:t>3</w:t>
      </w:r>
      <w:r w:rsidR="004B4923" w:rsidRPr="004B4923">
        <w:rPr>
          <w:rFonts w:ascii="Arial" w:hAnsi="Arial" w:cs="Arial"/>
          <w:b/>
        </w:rPr>
        <w:t>.1</w:t>
      </w:r>
      <w:r w:rsidR="004B4923">
        <w:rPr>
          <w:rFonts w:ascii="Arial" w:hAnsi="Arial" w:cs="Arial"/>
        </w:rPr>
        <w:t xml:space="preserve">- </w:t>
      </w:r>
      <w:r w:rsidR="000925F8">
        <w:rPr>
          <w:rFonts w:ascii="Arial" w:hAnsi="Arial" w:cs="Arial"/>
        </w:rPr>
        <w:t xml:space="preserve">Le financement du régime est assuré par des cotisations </w:t>
      </w:r>
      <w:r w:rsidR="00EB7EFA">
        <w:rPr>
          <w:rFonts w:ascii="Arial" w:hAnsi="Arial" w:cs="Arial"/>
        </w:rPr>
        <w:t xml:space="preserve">mensuelles </w:t>
      </w:r>
      <w:r w:rsidR="000925F8">
        <w:rPr>
          <w:rFonts w:ascii="Arial" w:hAnsi="Arial" w:cs="Arial"/>
        </w:rPr>
        <w:t xml:space="preserve">exprimées en % des salaires bruts déclarés par </w:t>
      </w:r>
      <w:r w:rsidR="00DF3802">
        <w:rPr>
          <w:rFonts w:ascii="Arial" w:hAnsi="Arial" w:cs="Arial"/>
        </w:rPr>
        <w:t>la FNSP</w:t>
      </w:r>
      <w:r w:rsidR="000925F8">
        <w:rPr>
          <w:rFonts w:ascii="Arial" w:hAnsi="Arial" w:cs="Arial"/>
        </w:rPr>
        <w:t xml:space="preserve"> aux administrations fiscales et soci</w:t>
      </w:r>
      <w:r w:rsidR="0038785E">
        <w:rPr>
          <w:rFonts w:ascii="Arial" w:hAnsi="Arial" w:cs="Arial"/>
        </w:rPr>
        <w:t>ales selon les modalités suivan</w:t>
      </w:r>
      <w:r w:rsidR="000925F8">
        <w:rPr>
          <w:rFonts w:ascii="Arial" w:hAnsi="Arial" w:cs="Arial"/>
        </w:rPr>
        <w:t xml:space="preserve">tes : </w:t>
      </w:r>
    </w:p>
    <w:p w14:paraId="46F09EB6" w14:textId="77777777" w:rsidR="002930DC" w:rsidRDefault="002930DC" w:rsidP="0024736A">
      <w:pPr>
        <w:jc w:val="both"/>
        <w:rPr>
          <w:rFonts w:ascii="Arial" w:hAnsi="Arial" w:cs="Arial"/>
        </w:rPr>
      </w:pPr>
    </w:p>
    <w:p w14:paraId="3E7414DA" w14:textId="2E4AD72D" w:rsidR="00DC68C1" w:rsidRPr="00670955" w:rsidRDefault="000925F8" w:rsidP="008073A8">
      <w:pPr>
        <w:pStyle w:val="Paragraphedeliste"/>
        <w:numPr>
          <w:ilvl w:val="0"/>
          <w:numId w:val="31"/>
        </w:numPr>
        <w:jc w:val="both"/>
        <w:rPr>
          <w:rFonts w:ascii="Arial" w:hAnsi="Arial" w:cs="Arial"/>
        </w:rPr>
      </w:pPr>
      <w:r w:rsidRPr="00670955">
        <w:rPr>
          <w:rFonts w:ascii="Arial" w:hAnsi="Arial" w:cs="Arial"/>
        </w:rPr>
        <w:t>Les cadres relevant de</w:t>
      </w:r>
      <w:r w:rsidR="00C42087" w:rsidRPr="00670955">
        <w:rPr>
          <w:rFonts w:ascii="Arial" w:hAnsi="Arial" w:cs="Arial"/>
        </w:rPr>
        <w:t xml:space="preserve">s </w:t>
      </w:r>
      <w:r w:rsidRPr="00670955">
        <w:rPr>
          <w:rFonts w:ascii="Arial" w:hAnsi="Arial" w:cs="Arial"/>
        </w:rPr>
        <w:t>article</w:t>
      </w:r>
      <w:r w:rsidR="00C42087" w:rsidRPr="00670955">
        <w:rPr>
          <w:rFonts w:ascii="Arial" w:hAnsi="Arial" w:cs="Arial"/>
        </w:rPr>
        <w:t>s 2.1 et 2.2 de l’ANI du 17 novembre 2017 : 2,11</w:t>
      </w:r>
      <w:r w:rsidRPr="00670955">
        <w:rPr>
          <w:rFonts w:ascii="Arial" w:hAnsi="Arial" w:cs="Arial"/>
        </w:rPr>
        <w:t xml:space="preserve">% TA + </w:t>
      </w:r>
      <w:r w:rsidR="00C42087" w:rsidRPr="00670955">
        <w:rPr>
          <w:rFonts w:ascii="Arial" w:hAnsi="Arial" w:cs="Arial"/>
        </w:rPr>
        <w:t>3</w:t>
      </w:r>
      <w:r w:rsidRPr="00670955">
        <w:rPr>
          <w:rFonts w:ascii="Arial" w:hAnsi="Arial" w:cs="Arial"/>
        </w:rPr>
        <w:t>,</w:t>
      </w:r>
      <w:r w:rsidR="00C42087" w:rsidRPr="00670955">
        <w:rPr>
          <w:rFonts w:ascii="Arial" w:hAnsi="Arial" w:cs="Arial"/>
        </w:rPr>
        <w:t>49</w:t>
      </w:r>
      <w:r w:rsidRPr="00670955">
        <w:rPr>
          <w:rFonts w:ascii="Arial" w:hAnsi="Arial" w:cs="Arial"/>
        </w:rPr>
        <w:t>% TB</w:t>
      </w:r>
      <w:r w:rsidR="00F83809" w:rsidRPr="00670955">
        <w:rPr>
          <w:rFonts w:ascii="Arial" w:hAnsi="Arial" w:cs="Arial"/>
        </w:rPr>
        <w:t>,</w:t>
      </w:r>
      <w:r w:rsidR="007E56B5" w:rsidRPr="00670955">
        <w:rPr>
          <w:rFonts w:ascii="Arial" w:hAnsi="Arial" w:cs="Arial"/>
        </w:rPr>
        <w:t xml:space="preserve"> </w:t>
      </w:r>
    </w:p>
    <w:p w14:paraId="5A709C62" w14:textId="77777777" w:rsidR="00DC68C1" w:rsidRPr="00670955" w:rsidRDefault="00DC68C1" w:rsidP="00DC68C1">
      <w:pPr>
        <w:pStyle w:val="Paragraphedeliste"/>
        <w:ind w:left="720"/>
        <w:jc w:val="both"/>
        <w:rPr>
          <w:rFonts w:ascii="Arial" w:hAnsi="Arial" w:cs="Arial"/>
        </w:rPr>
      </w:pPr>
    </w:p>
    <w:p w14:paraId="6715CD04" w14:textId="5B27EE43" w:rsidR="00A674BA" w:rsidRPr="00670955" w:rsidRDefault="00A674BA" w:rsidP="008073A8">
      <w:pPr>
        <w:pStyle w:val="Paragraphedeliste"/>
        <w:numPr>
          <w:ilvl w:val="0"/>
          <w:numId w:val="31"/>
        </w:numPr>
        <w:jc w:val="both"/>
        <w:rPr>
          <w:rFonts w:ascii="Arial" w:hAnsi="Arial" w:cs="Arial"/>
        </w:rPr>
      </w:pPr>
      <w:r w:rsidRPr="00670955">
        <w:rPr>
          <w:rFonts w:ascii="Arial" w:hAnsi="Arial" w:cs="Arial"/>
        </w:rPr>
        <w:t xml:space="preserve">Les non cadres ne relevant pas </w:t>
      </w:r>
      <w:r w:rsidR="00C42087" w:rsidRPr="00670955">
        <w:rPr>
          <w:rFonts w:ascii="Arial" w:hAnsi="Arial" w:cs="Arial"/>
        </w:rPr>
        <w:t>des articles 2.1 et 2.2 de l’ANI du 17 novembre 2017 </w:t>
      </w:r>
      <w:r w:rsidR="00234DAC" w:rsidRPr="00670955">
        <w:rPr>
          <w:rFonts w:ascii="Arial" w:hAnsi="Arial" w:cs="Arial"/>
        </w:rPr>
        <w:t>:</w:t>
      </w:r>
      <w:r w:rsidR="008073A8" w:rsidRPr="00670955">
        <w:rPr>
          <w:rFonts w:ascii="Arial" w:hAnsi="Arial" w:cs="Arial"/>
        </w:rPr>
        <w:t xml:space="preserve"> </w:t>
      </w:r>
      <w:r w:rsidR="00C42087" w:rsidRPr="00670955">
        <w:rPr>
          <w:rFonts w:ascii="Arial" w:hAnsi="Arial" w:cs="Arial"/>
        </w:rPr>
        <w:t>2,11</w:t>
      </w:r>
      <w:r w:rsidRPr="00670955">
        <w:rPr>
          <w:rFonts w:ascii="Arial" w:hAnsi="Arial" w:cs="Arial"/>
        </w:rPr>
        <w:t>% TA + 2,</w:t>
      </w:r>
      <w:r w:rsidR="00C42087" w:rsidRPr="00670955">
        <w:rPr>
          <w:rFonts w:ascii="Arial" w:hAnsi="Arial" w:cs="Arial"/>
        </w:rPr>
        <w:t>6</w:t>
      </w:r>
      <w:r w:rsidR="00234DAC" w:rsidRPr="00670955">
        <w:rPr>
          <w:rFonts w:ascii="Arial" w:hAnsi="Arial" w:cs="Arial"/>
        </w:rPr>
        <w:t>5</w:t>
      </w:r>
      <w:r w:rsidRPr="00670955">
        <w:rPr>
          <w:rFonts w:ascii="Arial" w:hAnsi="Arial" w:cs="Arial"/>
        </w:rPr>
        <w:t>% TB</w:t>
      </w:r>
      <w:r w:rsidR="00F83809" w:rsidRPr="00670955">
        <w:rPr>
          <w:rFonts w:ascii="Arial" w:hAnsi="Arial" w:cs="Arial"/>
        </w:rPr>
        <w:t>.</w:t>
      </w:r>
    </w:p>
    <w:p w14:paraId="4A66F31C" w14:textId="77777777" w:rsidR="000925F8" w:rsidRDefault="000925F8" w:rsidP="0024736A">
      <w:pPr>
        <w:jc w:val="both"/>
        <w:rPr>
          <w:rFonts w:ascii="Arial" w:hAnsi="Arial" w:cs="Arial"/>
        </w:rPr>
      </w:pPr>
    </w:p>
    <w:p w14:paraId="15121826" w14:textId="77777777" w:rsidR="00147029" w:rsidRDefault="00147029" w:rsidP="00147029">
      <w:pPr>
        <w:rPr>
          <w:rFonts w:ascii="Arial" w:hAnsi="Arial" w:cs="Arial"/>
        </w:rPr>
      </w:pPr>
      <w:r w:rsidRPr="003825CB">
        <w:rPr>
          <w:rFonts w:ascii="Arial" w:hAnsi="Arial" w:cs="Arial"/>
        </w:rPr>
        <w:t>Les tranches A et B sont déterminées de la manière suivante :</w:t>
      </w:r>
    </w:p>
    <w:p w14:paraId="25BD447F" w14:textId="77777777" w:rsidR="0015754D" w:rsidRPr="003825CB" w:rsidRDefault="0015754D" w:rsidP="00147029">
      <w:pPr>
        <w:rPr>
          <w:rFonts w:ascii="Arial" w:hAnsi="Arial" w:cs="Arial"/>
        </w:rPr>
      </w:pPr>
    </w:p>
    <w:p w14:paraId="72351855" w14:textId="2E6DC1CA" w:rsidR="00147029" w:rsidRPr="003825CB" w:rsidRDefault="00147029" w:rsidP="00147029">
      <w:pPr>
        <w:rPr>
          <w:rFonts w:ascii="Arial" w:hAnsi="Arial" w:cs="Arial"/>
        </w:rPr>
      </w:pPr>
      <w:r w:rsidRPr="003825CB">
        <w:rPr>
          <w:rFonts w:ascii="Arial" w:hAnsi="Arial" w:cs="Arial"/>
        </w:rPr>
        <w:t>TA = Salaire compris entre 0 et 1</w:t>
      </w:r>
      <w:r w:rsidR="00601ADE">
        <w:rPr>
          <w:rFonts w:ascii="Arial" w:hAnsi="Arial" w:cs="Arial"/>
        </w:rPr>
        <w:t xml:space="preserve"> fois le plafond mensuel de la s</w:t>
      </w:r>
      <w:r w:rsidRPr="003825CB">
        <w:rPr>
          <w:rFonts w:ascii="Arial" w:hAnsi="Arial" w:cs="Arial"/>
        </w:rPr>
        <w:t>écurité sociale ;</w:t>
      </w:r>
    </w:p>
    <w:p w14:paraId="79F36D5C" w14:textId="72713675" w:rsidR="00147029" w:rsidRPr="003825CB" w:rsidRDefault="00147029" w:rsidP="00147029">
      <w:pPr>
        <w:rPr>
          <w:rFonts w:ascii="Arial" w:hAnsi="Arial" w:cs="Arial"/>
        </w:rPr>
      </w:pPr>
      <w:r w:rsidRPr="003825CB">
        <w:rPr>
          <w:rFonts w:ascii="Arial" w:hAnsi="Arial" w:cs="Arial"/>
        </w:rPr>
        <w:t>TB = Salaire compris entre 1 et 4</w:t>
      </w:r>
      <w:r w:rsidR="00601ADE">
        <w:rPr>
          <w:rFonts w:ascii="Arial" w:hAnsi="Arial" w:cs="Arial"/>
        </w:rPr>
        <w:t xml:space="preserve"> fois le plafond mensuel de la s</w:t>
      </w:r>
      <w:r w:rsidRPr="003825CB">
        <w:rPr>
          <w:rFonts w:ascii="Arial" w:hAnsi="Arial" w:cs="Arial"/>
        </w:rPr>
        <w:t>écurité sociale.</w:t>
      </w:r>
    </w:p>
    <w:p w14:paraId="0AB765A0" w14:textId="77777777" w:rsidR="00147029" w:rsidRPr="003825CB" w:rsidRDefault="00147029" w:rsidP="00147029">
      <w:pPr>
        <w:rPr>
          <w:rFonts w:ascii="Arial" w:hAnsi="Arial" w:cs="Arial"/>
        </w:rPr>
      </w:pPr>
    </w:p>
    <w:p w14:paraId="331416D0" w14:textId="3E37CAC5" w:rsidR="00E63EB6" w:rsidRDefault="00147029" w:rsidP="007560EC">
      <w:pPr>
        <w:ind w:right="-142"/>
        <w:jc w:val="both"/>
        <w:rPr>
          <w:rFonts w:ascii="Arial" w:hAnsi="Arial" w:cs="Arial"/>
        </w:rPr>
      </w:pPr>
      <w:r w:rsidRPr="003825CB">
        <w:rPr>
          <w:rFonts w:ascii="Arial" w:hAnsi="Arial" w:cs="Arial"/>
        </w:rPr>
        <w:t>Pour information, le plafond mensuel de la sécurité sociale est fixé, pour l’année 20</w:t>
      </w:r>
      <w:r w:rsidR="007E56B5">
        <w:rPr>
          <w:rFonts w:ascii="Arial" w:hAnsi="Arial" w:cs="Arial"/>
        </w:rPr>
        <w:t>25</w:t>
      </w:r>
      <w:r w:rsidRPr="003825CB">
        <w:rPr>
          <w:rFonts w:ascii="Arial" w:hAnsi="Arial" w:cs="Arial"/>
        </w:rPr>
        <w:t>, à 3.</w:t>
      </w:r>
      <w:r w:rsidR="007E56B5">
        <w:rPr>
          <w:rFonts w:ascii="Arial" w:hAnsi="Arial" w:cs="Arial"/>
        </w:rPr>
        <w:t>925</w:t>
      </w:r>
      <w:r w:rsidRPr="003825CB">
        <w:rPr>
          <w:rFonts w:ascii="Arial" w:hAnsi="Arial" w:cs="Arial"/>
        </w:rPr>
        <w:t xml:space="preserve"> €. Il est modifié une fois par an, au 1</w:t>
      </w:r>
      <w:r w:rsidRPr="00E82CC9">
        <w:rPr>
          <w:rFonts w:ascii="Arial" w:hAnsi="Arial" w:cs="Arial"/>
          <w:vertAlign w:val="superscript"/>
        </w:rPr>
        <w:t>er</w:t>
      </w:r>
      <w:r w:rsidRPr="003825CB">
        <w:rPr>
          <w:rFonts w:ascii="Arial" w:hAnsi="Arial" w:cs="Arial"/>
        </w:rPr>
        <w:t xml:space="preserve"> janvier, par voie réglementaire</w:t>
      </w:r>
      <w:r w:rsidRPr="007F59AC">
        <w:rPr>
          <w:sz w:val="24"/>
          <w:szCs w:val="24"/>
        </w:rPr>
        <w:t>.</w:t>
      </w:r>
    </w:p>
    <w:p w14:paraId="6BEE0A3B" w14:textId="77777777" w:rsidR="008F6213" w:rsidRPr="000E5D6D" w:rsidRDefault="008F6213" w:rsidP="0024736A">
      <w:pPr>
        <w:jc w:val="both"/>
        <w:rPr>
          <w:rFonts w:ascii="Arial" w:hAnsi="Arial" w:cs="Arial"/>
        </w:rPr>
      </w:pPr>
    </w:p>
    <w:p w14:paraId="1D635D6A" w14:textId="68423CFF" w:rsidR="007E56B5" w:rsidRDefault="00F03C9C" w:rsidP="00C4208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Article </w:t>
      </w:r>
      <w:r w:rsidR="007E56B5">
        <w:rPr>
          <w:rFonts w:ascii="Arial" w:hAnsi="Arial" w:cs="Arial"/>
          <w:b/>
        </w:rPr>
        <w:t>3</w:t>
      </w:r>
      <w:r w:rsidR="004B4923" w:rsidRPr="004B4923">
        <w:rPr>
          <w:rFonts w:ascii="Arial" w:hAnsi="Arial" w:cs="Arial"/>
          <w:b/>
        </w:rPr>
        <w:t>.2</w:t>
      </w:r>
      <w:r w:rsidR="004B4923">
        <w:rPr>
          <w:rFonts w:ascii="Arial" w:hAnsi="Arial" w:cs="Arial"/>
        </w:rPr>
        <w:t xml:space="preserve">- </w:t>
      </w:r>
      <w:r w:rsidR="007E56B5">
        <w:rPr>
          <w:rFonts w:ascii="Arial" w:hAnsi="Arial" w:cs="Arial"/>
        </w:rPr>
        <w:t>L’employeur ne prendra plus en charge l’</w:t>
      </w:r>
      <w:r w:rsidR="00C42087">
        <w:rPr>
          <w:rFonts w:ascii="Arial" w:hAnsi="Arial" w:cs="Arial"/>
        </w:rPr>
        <w:t>intégralité</w:t>
      </w:r>
      <w:r w:rsidR="007E56B5">
        <w:rPr>
          <w:rFonts w:ascii="Arial" w:hAnsi="Arial" w:cs="Arial"/>
        </w:rPr>
        <w:t xml:space="preserve"> des cotisations à compter du 1</w:t>
      </w:r>
      <w:r w:rsidR="007E56B5" w:rsidRPr="007E56B5">
        <w:rPr>
          <w:rFonts w:ascii="Arial" w:hAnsi="Arial" w:cs="Arial"/>
          <w:vertAlign w:val="superscript"/>
        </w:rPr>
        <w:t>er</w:t>
      </w:r>
      <w:r w:rsidR="007E56B5">
        <w:rPr>
          <w:rFonts w:ascii="Arial" w:hAnsi="Arial" w:cs="Arial"/>
        </w:rPr>
        <w:t xml:space="preserve"> janvier 2025. A compter de cette date, la répartition sera la suivante : </w:t>
      </w:r>
    </w:p>
    <w:p w14:paraId="364770FD" w14:textId="77777777" w:rsidR="009124C0" w:rsidRDefault="009124C0" w:rsidP="00C42087">
      <w:pPr>
        <w:jc w:val="both"/>
        <w:rPr>
          <w:rFonts w:ascii="Arial" w:hAnsi="Arial" w:cs="Arial"/>
        </w:rPr>
      </w:pPr>
    </w:p>
    <w:p w14:paraId="256298F6" w14:textId="77777777" w:rsidR="007E56B5" w:rsidRDefault="007E56B5" w:rsidP="00C420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Part employeur : 93% des c</w:t>
      </w:r>
      <w:r w:rsidR="004B4923" w:rsidRPr="000925F8">
        <w:rPr>
          <w:rFonts w:ascii="Arial" w:hAnsi="Arial" w:cs="Arial"/>
        </w:rPr>
        <w:t>otisations servant au financement du régime prévoyance</w:t>
      </w:r>
      <w:r w:rsidR="004B4923">
        <w:rPr>
          <w:rFonts w:ascii="Arial" w:hAnsi="Arial" w:cs="Arial"/>
        </w:rPr>
        <w:t>,</w:t>
      </w:r>
      <w:r w:rsidR="004B4923" w:rsidRPr="000925F8">
        <w:rPr>
          <w:rFonts w:ascii="Arial" w:hAnsi="Arial" w:cs="Arial"/>
        </w:rPr>
        <w:t xml:space="preserve"> </w:t>
      </w:r>
    </w:p>
    <w:p w14:paraId="24867972" w14:textId="02342456" w:rsidR="007E56B5" w:rsidRDefault="007E56B5" w:rsidP="00C420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Part salariés : 7% des cotisations servant au financement du régime prévoyance. </w:t>
      </w:r>
    </w:p>
    <w:p w14:paraId="60F14F69" w14:textId="77777777" w:rsidR="007E56B5" w:rsidRDefault="007E56B5" w:rsidP="00C42087">
      <w:pPr>
        <w:jc w:val="both"/>
        <w:rPr>
          <w:rFonts w:ascii="Arial" w:hAnsi="Arial" w:cs="Arial"/>
        </w:rPr>
      </w:pPr>
    </w:p>
    <w:p w14:paraId="6166AD2A" w14:textId="1120A4A1" w:rsidR="00F12603" w:rsidRDefault="00F12603" w:rsidP="0024736A">
      <w:pPr>
        <w:jc w:val="both"/>
        <w:rPr>
          <w:rFonts w:ascii="Arial" w:hAnsi="Arial" w:cs="Arial"/>
        </w:rPr>
      </w:pPr>
    </w:p>
    <w:p w14:paraId="2C585FE0" w14:textId="0773D5D0" w:rsidR="0097055D" w:rsidRDefault="0097055D" w:rsidP="0024736A">
      <w:pPr>
        <w:jc w:val="both"/>
        <w:rPr>
          <w:rFonts w:ascii="Arial" w:hAnsi="Arial" w:cs="Arial"/>
        </w:rPr>
      </w:pPr>
    </w:p>
    <w:p w14:paraId="01DE30FB" w14:textId="4352FB32" w:rsidR="0097055D" w:rsidRDefault="0097055D" w:rsidP="0024736A">
      <w:pPr>
        <w:jc w:val="both"/>
        <w:rPr>
          <w:rFonts w:ascii="Arial" w:hAnsi="Arial" w:cs="Arial"/>
        </w:rPr>
      </w:pPr>
    </w:p>
    <w:p w14:paraId="617B8BDF" w14:textId="77777777" w:rsidR="0097055D" w:rsidRPr="000E5D6D" w:rsidRDefault="0097055D" w:rsidP="0024736A">
      <w:pPr>
        <w:jc w:val="both"/>
        <w:rPr>
          <w:rFonts w:ascii="Arial" w:hAnsi="Arial" w:cs="Arial"/>
        </w:rPr>
      </w:pPr>
    </w:p>
    <w:p w14:paraId="776BEE3F" w14:textId="3A49510F" w:rsidR="008A4B7E" w:rsidRDefault="008A4B7E" w:rsidP="00302B9D">
      <w:pPr>
        <w:pStyle w:val="Titre1"/>
        <w:numPr>
          <w:ilvl w:val="0"/>
          <w:numId w:val="1"/>
        </w:numPr>
        <w:spacing w:before="0" w:line="240" w:lineRule="auto"/>
        <w:ind w:right="-567"/>
        <w:rPr>
          <w:rFonts w:ascii="Arial" w:hAnsi="Arial" w:cs="Arial"/>
          <w:color w:val="auto"/>
          <w:sz w:val="20"/>
          <w:szCs w:val="20"/>
        </w:rPr>
      </w:pPr>
      <w:bookmarkStart w:id="4" w:name="_Toc488676259"/>
      <w:r>
        <w:rPr>
          <w:rFonts w:ascii="Arial" w:hAnsi="Arial" w:cs="Arial"/>
          <w:color w:val="auto"/>
          <w:sz w:val="20"/>
          <w:szCs w:val="20"/>
        </w:rPr>
        <w:lastRenderedPageBreak/>
        <w:t>Evolution ultérieure des cotisations</w:t>
      </w:r>
    </w:p>
    <w:p w14:paraId="061DE36C" w14:textId="277EB57E" w:rsidR="007E56B5" w:rsidRDefault="007E56B5" w:rsidP="007E56B5">
      <w:pPr>
        <w:overflowPunct/>
        <w:autoSpaceDE/>
        <w:autoSpaceDN/>
        <w:adjustRightInd/>
        <w:spacing w:before="24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Les dispositions antérieures de l’article 8 de l’accord collectif – régime de protection sociale complémentaire prévoyance à caractère collectif et à adhésion obligatoire pour l’ensemble des personnels sont </w:t>
      </w:r>
      <w:r w:rsidR="00A11A32">
        <w:rPr>
          <w:rFonts w:ascii="Arial" w:hAnsi="Arial" w:cs="Arial"/>
        </w:rPr>
        <w:t xml:space="preserve">ainsi modifiées : </w:t>
      </w:r>
    </w:p>
    <w:p w14:paraId="7F4852B9" w14:textId="6983677A" w:rsidR="00031FAD" w:rsidRDefault="00031FAD" w:rsidP="007E56B5">
      <w:pPr>
        <w:overflowPunct/>
        <w:autoSpaceDE/>
        <w:autoSpaceDN/>
        <w:adjustRightInd/>
        <w:spacing w:before="24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Les évolutions ultérieures de cotisations seront prises en charge </w:t>
      </w:r>
      <w:r w:rsidR="00B41503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due proportion de la part employeur (93%) et de la part salarié (7%) défini</w:t>
      </w:r>
      <w:r w:rsidR="00B41503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au présent avenant</w:t>
      </w:r>
      <w:r w:rsidR="00AE4310">
        <w:rPr>
          <w:rFonts w:ascii="Arial" w:hAnsi="Arial" w:cs="Arial"/>
        </w:rPr>
        <w:t xml:space="preserve"> sans qu’il soit besoin de conclure un avenant à l’accord sur le régime de prévoyance</w:t>
      </w:r>
      <w:r>
        <w:rPr>
          <w:rFonts w:ascii="Arial" w:hAnsi="Arial" w:cs="Arial"/>
        </w:rPr>
        <w:t>.</w:t>
      </w:r>
    </w:p>
    <w:p w14:paraId="7012781F" w14:textId="531EC0B8" w:rsidR="008A4B7E" w:rsidRDefault="008A4B7E" w:rsidP="008A4B7E">
      <w:pPr>
        <w:rPr>
          <w:lang w:eastAsia="en-US"/>
        </w:rPr>
      </w:pPr>
    </w:p>
    <w:p w14:paraId="5DD42291" w14:textId="3F9225C2" w:rsidR="005F08EF" w:rsidRDefault="005F08EF" w:rsidP="008A4B7E">
      <w:pPr>
        <w:rPr>
          <w:lang w:eastAsia="en-US"/>
        </w:rPr>
      </w:pPr>
    </w:p>
    <w:p w14:paraId="168D337D" w14:textId="015E4836" w:rsidR="008F6213" w:rsidRDefault="008F6213" w:rsidP="00A41655">
      <w:pPr>
        <w:pStyle w:val="Titre1"/>
        <w:numPr>
          <w:ilvl w:val="0"/>
          <w:numId w:val="1"/>
        </w:numPr>
        <w:spacing w:before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bookmarkStart w:id="5" w:name="_Toc488676265"/>
      <w:bookmarkEnd w:id="4"/>
      <w:r w:rsidRPr="00A41655">
        <w:rPr>
          <w:rFonts w:ascii="Arial" w:hAnsi="Arial" w:cs="Arial"/>
          <w:color w:val="auto"/>
          <w:sz w:val="20"/>
          <w:szCs w:val="20"/>
        </w:rPr>
        <w:t>Durée</w:t>
      </w:r>
      <w:bookmarkEnd w:id="5"/>
      <w:r w:rsidR="007E56B5">
        <w:rPr>
          <w:rFonts w:ascii="Arial" w:hAnsi="Arial" w:cs="Arial"/>
          <w:color w:val="auto"/>
          <w:sz w:val="20"/>
          <w:szCs w:val="20"/>
        </w:rPr>
        <w:t xml:space="preserve"> et entrée en vigueur</w:t>
      </w:r>
    </w:p>
    <w:p w14:paraId="41FD0C97" w14:textId="77777777" w:rsidR="00A41655" w:rsidRPr="00A41655" w:rsidRDefault="00A41655" w:rsidP="00A41655">
      <w:pPr>
        <w:rPr>
          <w:lang w:eastAsia="en-US"/>
        </w:rPr>
      </w:pPr>
    </w:p>
    <w:p w14:paraId="351657C0" w14:textId="77777777" w:rsidR="007E56B5" w:rsidRPr="000E5D6D" w:rsidRDefault="007E56B5" w:rsidP="007E56B5">
      <w:pPr>
        <w:jc w:val="both"/>
        <w:rPr>
          <w:rFonts w:ascii="Arial" w:hAnsi="Arial" w:cs="Arial"/>
        </w:rPr>
      </w:pPr>
      <w:r w:rsidRPr="008E7814">
        <w:rPr>
          <w:rFonts w:ascii="Arial" w:hAnsi="Arial" w:cs="Arial"/>
        </w:rPr>
        <w:t xml:space="preserve">Le présent </w:t>
      </w:r>
      <w:r>
        <w:rPr>
          <w:rFonts w:ascii="Arial" w:hAnsi="Arial" w:cs="Arial"/>
        </w:rPr>
        <w:t>avenant</w:t>
      </w:r>
      <w:r w:rsidRPr="008E7814">
        <w:rPr>
          <w:rFonts w:ascii="Arial" w:hAnsi="Arial" w:cs="Arial"/>
        </w:rPr>
        <w:t xml:space="preserve"> est conclu pour une durée indéterminée </w:t>
      </w:r>
      <w:r>
        <w:rPr>
          <w:rFonts w:ascii="Arial" w:hAnsi="Arial" w:cs="Arial"/>
        </w:rPr>
        <w:t>et entrera en vigueur</w:t>
      </w:r>
      <w:r w:rsidRPr="008E7814">
        <w:rPr>
          <w:rFonts w:ascii="Arial" w:hAnsi="Arial" w:cs="Arial"/>
        </w:rPr>
        <w:t xml:space="preserve"> à compter du 1</w:t>
      </w:r>
      <w:r w:rsidRPr="008E7814">
        <w:rPr>
          <w:rFonts w:ascii="Arial" w:hAnsi="Arial" w:cs="Arial"/>
          <w:vertAlign w:val="superscript"/>
        </w:rPr>
        <w:t>er</w:t>
      </w:r>
      <w:r w:rsidRPr="008E7814">
        <w:rPr>
          <w:rFonts w:ascii="Arial" w:hAnsi="Arial" w:cs="Arial"/>
        </w:rPr>
        <w:t xml:space="preserve"> janvier 20</w:t>
      </w:r>
      <w:r>
        <w:rPr>
          <w:rFonts w:ascii="Arial" w:hAnsi="Arial" w:cs="Arial"/>
        </w:rPr>
        <w:t>25</w:t>
      </w:r>
      <w:r w:rsidRPr="008E781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5313D71" w14:textId="77777777" w:rsidR="007E56B5" w:rsidRPr="000E5D6D" w:rsidRDefault="007E56B5" w:rsidP="007E56B5">
      <w:pPr>
        <w:jc w:val="both"/>
        <w:rPr>
          <w:rFonts w:ascii="Arial" w:hAnsi="Arial" w:cs="Arial"/>
        </w:rPr>
      </w:pPr>
    </w:p>
    <w:p w14:paraId="03B5C865" w14:textId="1C3E8254" w:rsidR="000E6E66" w:rsidRPr="000E6E66" w:rsidRDefault="007E56B5" w:rsidP="000E6E66">
      <w:pPr>
        <w:jc w:val="both"/>
        <w:rPr>
          <w:rFonts w:ascii="Arial" w:hAnsi="Arial" w:cs="Arial"/>
        </w:rPr>
      </w:pPr>
      <w:r w:rsidRPr="000D763D">
        <w:rPr>
          <w:rFonts w:ascii="Arial" w:hAnsi="Arial" w:cs="Arial"/>
        </w:rPr>
        <w:t xml:space="preserve">Il vient modifier </w:t>
      </w:r>
      <w:r>
        <w:rPr>
          <w:rFonts w:ascii="Arial" w:hAnsi="Arial" w:cs="Arial"/>
        </w:rPr>
        <w:t>certaines d</w:t>
      </w:r>
      <w:r w:rsidRPr="000D763D">
        <w:rPr>
          <w:rFonts w:ascii="Arial" w:hAnsi="Arial" w:cs="Arial"/>
        </w:rPr>
        <w:t>es dispositions prévu</w:t>
      </w:r>
      <w:r w:rsidR="00C42087">
        <w:rPr>
          <w:rFonts w:ascii="Arial" w:hAnsi="Arial" w:cs="Arial"/>
        </w:rPr>
        <w:t>es</w:t>
      </w:r>
      <w:r w:rsidRPr="000D763D">
        <w:rPr>
          <w:rFonts w:ascii="Arial" w:hAnsi="Arial" w:cs="Arial"/>
        </w:rPr>
        <w:t xml:space="preserve"> dans l’accord collectif sur le régime de protection sociale complémentaire </w:t>
      </w:r>
      <w:r>
        <w:rPr>
          <w:rFonts w:ascii="Arial" w:hAnsi="Arial" w:cs="Arial"/>
        </w:rPr>
        <w:t>prévoyance</w:t>
      </w:r>
      <w:r w:rsidRPr="000D763D">
        <w:rPr>
          <w:rFonts w:ascii="Arial" w:hAnsi="Arial" w:cs="Arial"/>
        </w:rPr>
        <w:t xml:space="preserve"> à caractère collectif et à adhésion obligatoire pour l’ensemble des personnels.</w:t>
      </w:r>
    </w:p>
    <w:p w14:paraId="6FD576BF" w14:textId="77777777" w:rsidR="000E6E66" w:rsidRDefault="000E6E66" w:rsidP="000E6E66">
      <w:pPr>
        <w:jc w:val="both"/>
        <w:rPr>
          <w:rFonts w:ascii="Arial" w:hAnsi="Arial" w:cs="Arial"/>
        </w:rPr>
      </w:pPr>
    </w:p>
    <w:p w14:paraId="4F448A8B" w14:textId="77777777" w:rsidR="000E6E66" w:rsidRDefault="000E6E66" w:rsidP="000E6E66">
      <w:pPr>
        <w:jc w:val="both"/>
        <w:rPr>
          <w:rFonts w:ascii="Arial" w:hAnsi="Arial" w:cs="Arial"/>
          <w:i/>
        </w:rPr>
      </w:pPr>
    </w:p>
    <w:p w14:paraId="0A324D69" w14:textId="77777777" w:rsidR="000E6E66" w:rsidRDefault="000E6E66" w:rsidP="000E6E66">
      <w:pPr>
        <w:pStyle w:val="Titre1"/>
        <w:numPr>
          <w:ilvl w:val="0"/>
          <w:numId w:val="1"/>
        </w:numPr>
        <w:spacing w:before="0" w:line="240" w:lineRule="auto"/>
      </w:pPr>
      <w:r>
        <w:rPr>
          <w:rFonts w:ascii="Arial" w:hAnsi="Arial" w:cs="Arial"/>
          <w:color w:val="auto"/>
          <w:sz w:val="20"/>
          <w:szCs w:val="20"/>
        </w:rPr>
        <w:t>Suivi du présent accord</w:t>
      </w:r>
    </w:p>
    <w:p w14:paraId="46D07103" w14:textId="77777777" w:rsidR="000E6E66" w:rsidRDefault="000E6E66" w:rsidP="000E6E66">
      <w:pPr>
        <w:jc w:val="both"/>
        <w:rPr>
          <w:rFonts w:ascii="Arial" w:hAnsi="Arial" w:cs="Arial"/>
        </w:rPr>
      </w:pPr>
    </w:p>
    <w:p w14:paraId="1BA0C1B0" w14:textId="6A0D1810" w:rsidR="000E6E66" w:rsidRPr="00B21190" w:rsidRDefault="000E6E66" w:rsidP="000E6E66">
      <w:pPr>
        <w:jc w:val="both"/>
        <w:rPr>
          <w:rFonts w:ascii="Arial" w:hAnsi="Arial" w:cs="Arial"/>
          <w:i/>
        </w:rPr>
      </w:pPr>
      <w:r w:rsidRPr="00B21190">
        <w:rPr>
          <w:rFonts w:ascii="Arial" w:hAnsi="Arial" w:cs="Arial"/>
        </w:rPr>
        <w:t xml:space="preserve">Le </w:t>
      </w:r>
      <w:bookmarkStart w:id="6" w:name="_Hlk190431671"/>
      <w:r w:rsidRPr="00B21190">
        <w:rPr>
          <w:rFonts w:ascii="Arial" w:hAnsi="Arial" w:cs="Arial"/>
        </w:rPr>
        <w:t>suivi du régime de pr</w:t>
      </w:r>
      <w:r>
        <w:rPr>
          <w:rFonts w:ascii="Arial" w:hAnsi="Arial" w:cs="Arial"/>
        </w:rPr>
        <w:t>évoyance</w:t>
      </w:r>
      <w:r w:rsidRPr="00B21190">
        <w:rPr>
          <w:rFonts w:ascii="Arial" w:hAnsi="Arial" w:cs="Arial"/>
        </w:rPr>
        <w:t xml:space="preserve"> </w:t>
      </w:r>
      <w:bookmarkEnd w:id="6"/>
      <w:r w:rsidRPr="00B21190">
        <w:rPr>
          <w:rFonts w:ascii="Arial" w:hAnsi="Arial" w:cs="Arial"/>
        </w:rPr>
        <w:t xml:space="preserve">est assuré par </w:t>
      </w:r>
      <w:r>
        <w:rPr>
          <w:rFonts w:ascii="Arial" w:hAnsi="Arial" w:cs="Arial"/>
        </w:rPr>
        <w:t>la C</w:t>
      </w:r>
      <w:r w:rsidRPr="00B21190">
        <w:rPr>
          <w:rFonts w:ascii="Arial" w:hAnsi="Arial" w:cs="Arial"/>
        </w:rPr>
        <w:t>ommission mutuelle</w:t>
      </w:r>
      <w:r>
        <w:rPr>
          <w:rFonts w:ascii="Arial" w:hAnsi="Arial" w:cs="Arial"/>
        </w:rPr>
        <w:t>/prévoyance</w:t>
      </w:r>
      <w:r w:rsidRPr="00B21190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du Comité Social </w:t>
      </w:r>
      <w:r w:rsidR="00522C46">
        <w:rPr>
          <w:rFonts w:ascii="Arial" w:hAnsi="Arial" w:cs="Arial"/>
        </w:rPr>
        <w:t>et Economique</w:t>
      </w:r>
      <w:r w:rsidRPr="00B21190">
        <w:rPr>
          <w:rFonts w:ascii="Arial" w:hAnsi="Arial" w:cs="Arial"/>
          <w:i/>
        </w:rPr>
        <w:t>.</w:t>
      </w:r>
    </w:p>
    <w:p w14:paraId="01333A75" w14:textId="77777777" w:rsidR="000E6E66" w:rsidRDefault="000E6E66" w:rsidP="000E6E66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255652DA" w14:textId="77777777" w:rsidR="000E6E66" w:rsidRPr="00A41655" w:rsidRDefault="000E6E66" w:rsidP="000E6E66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Cette </w:t>
      </w:r>
      <w:r w:rsidRPr="00A41655">
        <w:rPr>
          <w:rFonts w:ascii="Arial" w:hAnsi="Arial" w:cs="Arial"/>
        </w:rPr>
        <w:t>commission disposera des informations suivantes, transmises par l’organisme assureur :</w:t>
      </w:r>
    </w:p>
    <w:p w14:paraId="7BB53F72" w14:textId="77777777" w:rsidR="000E6E66" w:rsidRPr="00A41655" w:rsidRDefault="000E6E66" w:rsidP="000E6E66">
      <w:pPr>
        <w:jc w:val="both"/>
        <w:rPr>
          <w:rFonts w:ascii="Arial" w:hAnsi="Arial" w:cs="Arial"/>
        </w:rPr>
      </w:pPr>
    </w:p>
    <w:p w14:paraId="73500457" w14:textId="77777777" w:rsidR="000E6E66" w:rsidRPr="00A41655" w:rsidRDefault="000E6E66" w:rsidP="000E6E66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 w:rsidRPr="00A41655">
        <w:rPr>
          <w:rFonts w:ascii="Arial" w:hAnsi="Arial" w:cs="Arial"/>
        </w:rPr>
        <w:t xml:space="preserve">Un compte </w:t>
      </w:r>
      <w:r>
        <w:rPr>
          <w:rFonts w:ascii="Arial" w:hAnsi="Arial" w:cs="Arial"/>
        </w:rPr>
        <w:t xml:space="preserve">de résultats prévoyance et un compte de résultats santé, </w:t>
      </w:r>
      <w:r w:rsidRPr="00A41655">
        <w:rPr>
          <w:rFonts w:ascii="Arial" w:hAnsi="Arial" w:cs="Arial"/>
        </w:rPr>
        <w:t>présenté</w:t>
      </w:r>
      <w:r>
        <w:rPr>
          <w:rFonts w:ascii="Arial" w:hAnsi="Arial" w:cs="Arial"/>
        </w:rPr>
        <w:t>s</w:t>
      </w:r>
      <w:r w:rsidRPr="00A41655">
        <w:rPr>
          <w:rFonts w:ascii="Arial" w:hAnsi="Arial" w:cs="Arial"/>
        </w:rPr>
        <w:t xml:space="preserve"> par </w:t>
      </w:r>
      <w:r>
        <w:rPr>
          <w:rFonts w:ascii="Arial" w:hAnsi="Arial" w:cs="Arial"/>
        </w:rPr>
        <w:t xml:space="preserve">exercice de survenance </w:t>
      </w:r>
      <w:r w:rsidRPr="00A41655">
        <w:rPr>
          <w:rFonts w:ascii="Arial" w:hAnsi="Arial" w:cs="Arial"/>
        </w:rPr>
        <w:t>;</w:t>
      </w:r>
    </w:p>
    <w:p w14:paraId="5FC372DE" w14:textId="77777777" w:rsidR="000E6E66" w:rsidRPr="00A41655" w:rsidRDefault="000E6E66" w:rsidP="000E6E66">
      <w:pPr>
        <w:jc w:val="both"/>
        <w:rPr>
          <w:rFonts w:ascii="Arial" w:hAnsi="Arial" w:cs="Arial"/>
        </w:rPr>
      </w:pPr>
    </w:p>
    <w:p w14:paraId="681A92D3" w14:textId="77777777" w:rsidR="000E6E66" w:rsidRPr="00A41655" w:rsidRDefault="000E6E66" w:rsidP="000E6E66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 w:rsidRPr="00A41655">
        <w:rPr>
          <w:rFonts w:ascii="Arial" w:hAnsi="Arial" w:cs="Arial"/>
        </w:rPr>
        <w:t>Une analyse détaillée des différents postes</w:t>
      </w:r>
      <w:r>
        <w:rPr>
          <w:rFonts w:ascii="Arial" w:hAnsi="Arial" w:cs="Arial"/>
        </w:rPr>
        <w:t>.</w:t>
      </w:r>
    </w:p>
    <w:p w14:paraId="5E7FA33C" w14:textId="77777777" w:rsidR="000E6E66" w:rsidRPr="00B21190" w:rsidRDefault="000E6E66" w:rsidP="000E6E66">
      <w:pPr>
        <w:jc w:val="both"/>
        <w:rPr>
          <w:rFonts w:ascii="Arial" w:hAnsi="Arial" w:cs="Arial"/>
          <w:i/>
        </w:rPr>
      </w:pPr>
    </w:p>
    <w:p w14:paraId="61A614EE" w14:textId="4E731123" w:rsidR="000E6E66" w:rsidRDefault="000E6E66" w:rsidP="000E6E66">
      <w:pPr>
        <w:jc w:val="both"/>
        <w:rPr>
          <w:rFonts w:ascii="Arial" w:hAnsi="Arial" w:cs="Arial"/>
        </w:rPr>
      </w:pPr>
      <w:r w:rsidRPr="00A41655">
        <w:rPr>
          <w:rFonts w:ascii="Arial" w:hAnsi="Arial" w:cs="Arial"/>
        </w:rPr>
        <w:t xml:space="preserve">Ces informations seront également transmises pour information </w:t>
      </w:r>
      <w:r>
        <w:rPr>
          <w:rFonts w:ascii="Arial" w:hAnsi="Arial" w:cs="Arial"/>
        </w:rPr>
        <w:t>au</w:t>
      </w:r>
      <w:r w:rsidRPr="00A41655">
        <w:rPr>
          <w:rFonts w:ascii="Arial" w:hAnsi="Arial" w:cs="Arial"/>
        </w:rPr>
        <w:t xml:space="preserve"> Comité </w:t>
      </w:r>
      <w:r>
        <w:rPr>
          <w:rFonts w:ascii="Arial" w:hAnsi="Arial" w:cs="Arial"/>
        </w:rPr>
        <w:t xml:space="preserve">Social </w:t>
      </w:r>
      <w:r w:rsidR="00522C46">
        <w:rPr>
          <w:rFonts w:ascii="Arial" w:hAnsi="Arial" w:cs="Arial"/>
        </w:rPr>
        <w:t>et Economique</w:t>
      </w:r>
      <w:r w:rsidRPr="00A41655">
        <w:rPr>
          <w:rFonts w:ascii="Arial" w:hAnsi="Arial" w:cs="Arial"/>
        </w:rPr>
        <w:t>.</w:t>
      </w:r>
    </w:p>
    <w:p w14:paraId="3B7DCA06" w14:textId="77777777" w:rsidR="000E6E66" w:rsidRDefault="000E6E66" w:rsidP="000E6E66">
      <w:pPr>
        <w:jc w:val="both"/>
        <w:rPr>
          <w:rFonts w:ascii="Arial" w:hAnsi="Arial" w:cs="Arial"/>
          <w:b/>
        </w:rPr>
      </w:pPr>
    </w:p>
    <w:p w14:paraId="63BC20AB" w14:textId="4930487A" w:rsidR="000E6E66" w:rsidRDefault="000E6E66" w:rsidP="000E6E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325399">
        <w:rPr>
          <w:rFonts w:ascii="Arial" w:hAnsi="Arial" w:cs="Arial"/>
        </w:rPr>
        <w:t>es parties convi</w:t>
      </w:r>
      <w:r>
        <w:rPr>
          <w:rFonts w:ascii="Arial" w:hAnsi="Arial" w:cs="Arial"/>
        </w:rPr>
        <w:t>ennent de faire un point</w:t>
      </w:r>
      <w:r w:rsidR="005D22B1">
        <w:rPr>
          <w:rFonts w:ascii="Arial" w:hAnsi="Arial" w:cs="Arial"/>
        </w:rPr>
        <w:t xml:space="preserve"> de</w:t>
      </w:r>
      <w:r>
        <w:rPr>
          <w:rFonts w:ascii="Arial" w:hAnsi="Arial" w:cs="Arial"/>
        </w:rPr>
        <w:t xml:space="preserve"> </w:t>
      </w:r>
      <w:r w:rsidRPr="00B21190">
        <w:rPr>
          <w:rFonts w:ascii="Arial" w:hAnsi="Arial" w:cs="Arial"/>
        </w:rPr>
        <w:t xml:space="preserve">suivi du régime de protection sociale complémentaire frais de santé </w:t>
      </w:r>
      <w:r>
        <w:rPr>
          <w:rFonts w:ascii="Arial" w:hAnsi="Arial" w:cs="Arial"/>
        </w:rPr>
        <w:t xml:space="preserve">et prévoyance deux fois par an. </w:t>
      </w:r>
    </w:p>
    <w:p w14:paraId="1B24026C" w14:textId="77777777" w:rsidR="000E6E66" w:rsidRPr="00325399" w:rsidRDefault="000E6E66" w:rsidP="000E6E66">
      <w:pPr>
        <w:jc w:val="both"/>
        <w:rPr>
          <w:rFonts w:ascii="Arial" w:hAnsi="Arial" w:cs="Arial"/>
        </w:rPr>
      </w:pPr>
    </w:p>
    <w:p w14:paraId="7004985E" w14:textId="77777777" w:rsidR="009124C0" w:rsidRPr="00C96D1C" w:rsidRDefault="009124C0" w:rsidP="0024736A">
      <w:pPr>
        <w:jc w:val="both"/>
        <w:rPr>
          <w:rFonts w:ascii="Arial" w:hAnsi="Arial" w:cs="Arial"/>
          <w:strike/>
        </w:rPr>
      </w:pPr>
    </w:p>
    <w:p w14:paraId="336BE682" w14:textId="77777777" w:rsidR="007C6231" w:rsidRDefault="007C6231" w:rsidP="00E36722">
      <w:pPr>
        <w:pStyle w:val="Paragraphedeliste"/>
        <w:numPr>
          <w:ilvl w:val="0"/>
          <w:numId w:val="1"/>
        </w:numPr>
        <w:ind w:right="-142"/>
        <w:jc w:val="both"/>
        <w:rPr>
          <w:rFonts w:ascii="Arial" w:hAnsi="Arial" w:cs="Arial"/>
          <w:b/>
        </w:rPr>
      </w:pPr>
      <w:bookmarkStart w:id="7" w:name="_Toc488676267"/>
      <w:r w:rsidRPr="00F71444">
        <w:rPr>
          <w:rFonts w:ascii="Arial" w:hAnsi="Arial" w:cs="Arial"/>
          <w:b/>
        </w:rPr>
        <w:t>Dispositions diverses</w:t>
      </w:r>
      <w:bookmarkEnd w:id="7"/>
    </w:p>
    <w:p w14:paraId="2AAC48B0" w14:textId="77777777" w:rsidR="006D701B" w:rsidRDefault="006D701B" w:rsidP="006D701B">
      <w:pPr>
        <w:jc w:val="both"/>
        <w:rPr>
          <w:rFonts w:ascii="Arial" w:eastAsiaTheme="majorEastAsia" w:hAnsi="Arial" w:cs="Arial"/>
          <w:b/>
          <w:bCs/>
          <w:lang w:eastAsia="en-US"/>
        </w:rPr>
      </w:pPr>
    </w:p>
    <w:p w14:paraId="3F7324B6" w14:textId="04542BF1" w:rsidR="00511EDC" w:rsidRPr="000E5D6D" w:rsidRDefault="007C6231" w:rsidP="00511EDC">
      <w:pPr>
        <w:jc w:val="both"/>
        <w:rPr>
          <w:rFonts w:ascii="Arial" w:eastAsiaTheme="majorEastAsia" w:hAnsi="Arial" w:cs="Arial"/>
          <w:b/>
          <w:bCs/>
          <w:lang w:eastAsia="en-US"/>
        </w:rPr>
      </w:pPr>
      <w:r w:rsidRPr="000E5D6D">
        <w:rPr>
          <w:rFonts w:ascii="Arial" w:eastAsiaTheme="majorEastAsia" w:hAnsi="Arial" w:cs="Arial"/>
          <w:b/>
          <w:bCs/>
          <w:lang w:eastAsia="en-US"/>
        </w:rPr>
        <w:t xml:space="preserve">Article </w:t>
      </w:r>
      <w:r w:rsidR="000E6E66">
        <w:rPr>
          <w:rFonts w:ascii="Arial" w:eastAsiaTheme="majorEastAsia" w:hAnsi="Arial" w:cs="Arial"/>
          <w:b/>
          <w:bCs/>
          <w:lang w:eastAsia="en-US"/>
        </w:rPr>
        <w:t>7</w:t>
      </w:r>
      <w:r w:rsidR="00F03C9C">
        <w:rPr>
          <w:rFonts w:ascii="Arial" w:eastAsiaTheme="majorEastAsia" w:hAnsi="Arial" w:cs="Arial"/>
          <w:b/>
          <w:bCs/>
          <w:lang w:eastAsia="en-US"/>
        </w:rPr>
        <w:t xml:space="preserve">.1- </w:t>
      </w:r>
      <w:bookmarkStart w:id="8" w:name="_Toc404070671"/>
      <w:bookmarkEnd w:id="8"/>
      <w:r w:rsidR="00511EDC" w:rsidRPr="000E5D6D">
        <w:rPr>
          <w:rFonts w:ascii="Arial" w:eastAsiaTheme="majorEastAsia" w:hAnsi="Arial" w:cs="Arial"/>
          <w:b/>
          <w:bCs/>
          <w:lang w:eastAsia="en-US"/>
        </w:rPr>
        <w:t xml:space="preserve">Adhésion </w:t>
      </w:r>
    </w:p>
    <w:p w14:paraId="3F542126" w14:textId="77777777" w:rsidR="00511EDC" w:rsidRPr="000E5D6D" w:rsidRDefault="00511EDC" w:rsidP="00511EDC">
      <w:pPr>
        <w:jc w:val="both"/>
        <w:rPr>
          <w:rFonts w:ascii="Arial" w:eastAsiaTheme="majorEastAsia" w:hAnsi="Arial" w:cs="Arial"/>
          <w:b/>
          <w:bCs/>
          <w:lang w:eastAsia="en-US"/>
        </w:rPr>
      </w:pPr>
    </w:p>
    <w:p w14:paraId="19889024" w14:textId="77777777" w:rsidR="00511EDC" w:rsidRPr="00D618D4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  <w:r w:rsidRPr="00D618D4">
        <w:rPr>
          <w:rFonts w:ascii="Arial" w:eastAsiaTheme="majorEastAsia" w:hAnsi="Arial" w:cs="Arial"/>
          <w:bCs/>
          <w:lang w:eastAsia="en-US"/>
        </w:rPr>
        <w:t>Conformément à l’article L.2261-3 du code du travail, toute organisation syndicale de salariés représentative dans l’entreprise, qui n’est pas signataire du présent a</w:t>
      </w:r>
      <w:r>
        <w:rPr>
          <w:rFonts w:ascii="Arial" w:eastAsiaTheme="majorEastAsia" w:hAnsi="Arial" w:cs="Arial"/>
          <w:bCs/>
          <w:lang w:eastAsia="en-US"/>
        </w:rPr>
        <w:t>venant</w:t>
      </w:r>
      <w:r w:rsidRPr="00D618D4">
        <w:rPr>
          <w:rFonts w:ascii="Arial" w:eastAsiaTheme="majorEastAsia" w:hAnsi="Arial" w:cs="Arial"/>
          <w:bCs/>
          <w:lang w:eastAsia="en-US"/>
        </w:rPr>
        <w:t xml:space="preserve"> pourra y adhérer ultérieurement.</w:t>
      </w:r>
    </w:p>
    <w:p w14:paraId="270E66AF" w14:textId="77777777" w:rsidR="00511EDC" w:rsidRPr="00D618D4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6E86047D" w14:textId="77777777" w:rsidR="00511EDC" w:rsidRPr="00D618D4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  <w:r w:rsidRPr="00D618D4">
        <w:rPr>
          <w:rFonts w:ascii="Arial" w:eastAsiaTheme="majorEastAsia" w:hAnsi="Arial" w:cs="Arial"/>
          <w:bCs/>
          <w:lang w:eastAsia="en-US"/>
        </w:rPr>
        <w:t xml:space="preserve">L'adhésion sera valable à partir du jour qui suivra celui de sa notification au secrétariat du greffe du Conseil de Prud'hommes et à la direction régionale de l'économie, de l'emploi, du travail et des solidarités (Dreets) compétents. </w:t>
      </w:r>
    </w:p>
    <w:p w14:paraId="2667231A" w14:textId="77777777" w:rsidR="00511EDC" w:rsidRPr="00D618D4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5DBA614E" w14:textId="77777777" w:rsidR="00511EDC" w:rsidRPr="00D618D4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  <w:r w:rsidRPr="00D618D4">
        <w:rPr>
          <w:rFonts w:ascii="Arial" w:eastAsiaTheme="majorEastAsia" w:hAnsi="Arial" w:cs="Arial"/>
          <w:bCs/>
          <w:lang w:eastAsia="en-US"/>
        </w:rPr>
        <w:t>Notification devra également en être faite aux parties signataires dans un délai de 8 jours par lettre recommandée.</w:t>
      </w:r>
    </w:p>
    <w:p w14:paraId="5233C467" w14:textId="77777777" w:rsidR="00511EDC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27027FCE" w14:textId="582EDF07" w:rsidR="00511EDC" w:rsidRPr="000E5D6D" w:rsidRDefault="00511EDC" w:rsidP="00511EDC">
      <w:pPr>
        <w:jc w:val="both"/>
        <w:rPr>
          <w:rFonts w:ascii="Arial" w:eastAsiaTheme="majorEastAsia" w:hAnsi="Arial" w:cs="Arial"/>
          <w:b/>
          <w:bCs/>
          <w:lang w:eastAsia="en-US"/>
        </w:rPr>
      </w:pPr>
      <w:r w:rsidRPr="000E5D6D">
        <w:rPr>
          <w:rFonts w:ascii="Arial" w:eastAsiaTheme="majorEastAsia" w:hAnsi="Arial" w:cs="Arial"/>
          <w:b/>
          <w:bCs/>
          <w:lang w:eastAsia="en-US"/>
        </w:rPr>
        <w:t xml:space="preserve">Article </w:t>
      </w:r>
      <w:r w:rsidR="000E6E66">
        <w:rPr>
          <w:rFonts w:ascii="Arial" w:eastAsiaTheme="majorEastAsia" w:hAnsi="Arial" w:cs="Arial"/>
          <w:b/>
          <w:bCs/>
          <w:lang w:eastAsia="en-US"/>
        </w:rPr>
        <w:t>7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.2 - Révision </w:t>
      </w:r>
    </w:p>
    <w:p w14:paraId="25EDDA41" w14:textId="77777777" w:rsidR="00511EDC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30DAAFFA" w14:textId="77777777" w:rsidR="00511EDC" w:rsidRPr="008867D3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  <w:r w:rsidRPr="008867D3">
        <w:rPr>
          <w:rFonts w:ascii="Arial" w:eastAsiaTheme="majorEastAsia" w:hAnsi="Arial" w:cs="Arial"/>
          <w:bCs/>
          <w:lang w:eastAsia="en-US"/>
        </w:rPr>
        <w:t xml:space="preserve">À tout moment au cours de son application, la direction ou les organisations syndicales habilitées conformément à l’article L.2261-7-1 du code du travail pourront engager la procédure de révision. L’ensemble des organisations syndicales représentatives dans l’entreprise seront alors invitées à la négociation. </w:t>
      </w:r>
    </w:p>
    <w:p w14:paraId="509DE4C8" w14:textId="77777777" w:rsidR="00511EDC" w:rsidRPr="008867D3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545EBA20" w14:textId="77777777" w:rsidR="00511EDC" w:rsidRPr="008867D3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  <w:r w:rsidRPr="008867D3">
        <w:rPr>
          <w:rFonts w:ascii="Arial" w:eastAsiaTheme="majorEastAsia" w:hAnsi="Arial" w:cs="Arial"/>
          <w:bCs/>
          <w:lang w:eastAsia="en-US"/>
        </w:rPr>
        <w:lastRenderedPageBreak/>
        <w:t>Pour être valable, l’éventuel avenant de révision devra obéir aux conditions légales de validité des accords collectifs. Conformément à l’article L.2261-8 du code du travail, l'éventuel avenant portant révision de tout ou partie du présent accord se substituera de plein droit aux stipulations de ce dernier qu'il modifie.</w:t>
      </w:r>
    </w:p>
    <w:p w14:paraId="511745ED" w14:textId="77777777" w:rsidR="00511EDC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04E268F2" w14:textId="37772961" w:rsidR="00511EDC" w:rsidRPr="000E5D6D" w:rsidRDefault="00511EDC" w:rsidP="00511EDC">
      <w:pPr>
        <w:jc w:val="both"/>
        <w:rPr>
          <w:rFonts w:ascii="Arial" w:eastAsiaTheme="majorEastAsia" w:hAnsi="Arial" w:cs="Arial"/>
          <w:b/>
          <w:bCs/>
          <w:lang w:eastAsia="en-US"/>
        </w:rPr>
      </w:pPr>
      <w:r w:rsidRPr="000E5D6D">
        <w:rPr>
          <w:rFonts w:ascii="Arial" w:eastAsiaTheme="majorEastAsia" w:hAnsi="Arial" w:cs="Arial"/>
          <w:b/>
          <w:bCs/>
          <w:lang w:eastAsia="en-US"/>
        </w:rPr>
        <w:t xml:space="preserve">Article </w:t>
      </w:r>
      <w:r w:rsidR="000E6E66">
        <w:rPr>
          <w:rFonts w:ascii="Arial" w:eastAsiaTheme="majorEastAsia" w:hAnsi="Arial" w:cs="Arial"/>
          <w:b/>
          <w:bCs/>
          <w:lang w:eastAsia="en-US"/>
        </w:rPr>
        <w:t>7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.3 </w:t>
      </w:r>
      <w:r>
        <w:rPr>
          <w:rFonts w:ascii="Arial" w:eastAsiaTheme="majorEastAsia" w:hAnsi="Arial" w:cs="Arial"/>
          <w:b/>
          <w:bCs/>
          <w:lang w:eastAsia="en-US"/>
        </w:rPr>
        <w:t>–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 Dénonciation</w:t>
      </w:r>
      <w:r>
        <w:rPr>
          <w:rFonts w:ascii="Arial" w:eastAsiaTheme="majorEastAsia" w:hAnsi="Arial" w:cs="Arial"/>
          <w:b/>
          <w:bCs/>
          <w:lang w:eastAsia="en-US"/>
        </w:rPr>
        <w:t xml:space="preserve"> </w:t>
      </w:r>
    </w:p>
    <w:p w14:paraId="7CE0C934" w14:textId="77777777" w:rsidR="00511EDC" w:rsidRPr="000E5D6D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5693C00F" w14:textId="77777777" w:rsidR="00511EDC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  <w:r w:rsidRPr="000E5D6D">
        <w:rPr>
          <w:rFonts w:ascii="Arial" w:eastAsiaTheme="majorEastAsia" w:hAnsi="Arial" w:cs="Arial"/>
          <w:bCs/>
          <w:lang w:eastAsia="en-US"/>
        </w:rPr>
        <w:t>L</w:t>
      </w:r>
      <w:r>
        <w:rPr>
          <w:rFonts w:ascii="Arial" w:eastAsiaTheme="majorEastAsia" w:hAnsi="Arial" w:cs="Arial"/>
          <w:bCs/>
          <w:lang w:eastAsia="en-US"/>
        </w:rPr>
        <w:t>’</w:t>
      </w:r>
      <w:r w:rsidRPr="000E5D6D">
        <w:rPr>
          <w:rFonts w:ascii="Arial" w:eastAsiaTheme="majorEastAsia" w:hAnsi="Arial" w:cs="Arial"/>
          <w:bCs/>
          <w:lang w:eastAsia="en-US"/>
        </w:rPr>
        <w:t xml:space="preserve">accord peut être dénoncé par l’une des parties, employeur ou </w:t>
      </w:r>
      <w:r>
        <w:rPr>
          <w:rFonts w:ascii="Arial" w:eastAsiaTheme="majorEastAsia" w:hAnsi="Arial" w:cs="Arial"/>
          <w:bCs/>
          <w:lang w:eastAsia="en-US"/>
        </w:rPr>
        <w:t xml:space="preserve">organisation syndicale représentative de salariées et </w:t>
      </w:r>
      <w:r w:rsidRPr="000E5D6D">
        <w:rPr>
          <w:rFonts w:ascii="Arial" w:eastAsiaTheme="majorEastAsia" w:hAnsi="Arial" w:cs="Arial"/>
          <w:bCs/>
          <w:lang w:eastAsia="en-US"/>
        </w:rPr>
        <w:t>salarié</w:t>
      </w:r>
      <w:r>
        <w:rPr>
          <w:rFonts w:ascii="Arial" w:eastAsiaTheme="majorEastAsia" w:hAnsi="Arial" w:cs="Arial"/>
          <w:bCs/>
          <w:lang w:eastAsia="en-US"/>
        </w:rPr>
        <w:t>s</w:t>
      </w:r>
      <w:r w:rsidRPr="000E5D6D">
        <w:rPr>
          <w:rFonts w:ascii="Arial" w:eastAsiaTheme="majorEastAsia" w:hAnsi="Arial" w:cs="Arial"/>
          <w:bCs/>
          <w:lang w:eastAsia="en-US"/>
        </w:rPr>
        <w:t xml:space="preserve">, avec </w:t>
      </w:r>
      <w:r>
        <w:rPr>
          <w:rFonts w:ascii="Arial" w:eastAsiaTheme="majorEastAsia" w:hAnsi="Arial" w:cs="Arial"/>
          <w:bCs/>
          <w:lang w:eastAsia="en-US"/>
        </w:rPr>
        <w:t xml:space="preserve">un </w:t>
      </w:r>
      <w:r w:rsidRPr="000E5D6D">
        <w:rPr>
          <w:rFonts w:ascii="Arial" w:eastAsiaTheme="majorEastAsia" w:hAnsi="Arial" w:cs="Arial"/>
          <w:bCs/>
          <w:lang w:eastAsia="en-US"/>
        </w:rPr>
        <w:t xml:space="preserve">préavis de trois mois, sous forme d'une notification aux autres parties, par lettre recommandée avec accusé de réception, selon les dispositions prévues des articles </w:t>
      </w:r>
      <w:r>
        <w:rPr>
          <w:rFonts w:ascii="Arial" w:eastAsiaTheme="majorEastAsia" w:hAnsi="Arial" w:cs="Arial"/>
          <w:bCs/>
          <w:lang w:eastAsia="en-US"/>
        </w:rPr>
        <w:t xml:space="preserve">L. 2261-9, L. 2261-10, L. 2261-11 et </w:t>
      </w:r>
      <w:r w:rsidRPr="000E5D6D">
        <w:rPr>
          <w:rFonts w:ascii="Arial" w:eastAsiaTheme="majorEastAsia" w:hAnsi="Arial" w:cs="Arial"/>
          <w:bCs/>
          <w:lang w:eastAsia="en-US"/>
        </w:rPr>
        <w:t>L.</w:t>
      </w:r>
      <w:r>
        <w:rPr>
          <w:rFonts w:ascii="Arial" w:eastAsiaTheme="majorEastAsia" w:hAnsi="Arial" w:cs="Arial"/>
          <w:bCs/>
          <w:lang w:eastAsia="en-US"/>
        </w:rPr>
        <w:t xml:space="preserve"> </w:t>
      </w:r>
      <w:r w:rsidRPr="000E5D6D">
        <w:rPr>
          <w:rFonts w:ascii="Arial" w:eastAsiaTheme="majorEastAsia" w:hAnsi="Arial" w:cs="Arial"/>
          <w:bCs/>
          <w:lang w:eastAsia="en-US"/>
        </w:rPr>
        <w:t xml:space="preserve">2261-13 </w:t>
      </w:r>
      <w:r>
        <w:rPr>
          <w:rFonts w:ascii="Arial" w:eastAsiaTheme="majorEastAsia" w:hAnsi="Arial" w:cs="Arial"/>
          <w:bCs/>
          <w:lang w:eastAsia="en-US"/>
        </w:rPr>
        <w:t>du C</w:t>
      </w:r>
      <w:r w:rsidRPr="000E5D6D">
        <w:rPr>
          <w:rFonts w:ascii="Arial" w:eastAsiaTheme="majorEastAsia" w:hAnsi="Arial" w:cs="Arial"/>
          <w:bCs/>
          <w:lang w:eastAsia="en-US"/>
        </w:rPr>
        <w:t>ode du travail.</w:t>
      </w:r>
    </w:p>
    <w:p w14:paraId="7D3BD623" w14:textId="77777777" w:rsidR="00511EDC" w:rsidRPr="000E5D6D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7B9302FC" w14:textId="1F0AD5A6" w:rsidR="00511EDC" w:rsidRPr="000E5D6D" w:rsidRDefault="00511EDC" w:rsidP="00511EDC">
      <w:pPr>
        <w:jc w:val="both"/>
        <w:rPr>
          <w:rFonts w:ascii="Arial" w:eastAsiaTheme="majorEastAsia" w:hAnsi="Arial" w:cs="Arial"/>
          <w:b/>
          <w:bCs/>
          <w:lang w:eastAsia="en-US"/>
        </w:rPr>
      </w:pPr>
      <w:r w:rsidRPr="000E5D6D">
        <w:rPr>
          <w:rFonts w:ascii="Arial" w:eastAsiaTheme="majorEastAsia" w:hAnsi="Arial" w:cs="Arial"/>
          <w:b/>
          <w:bCs/>
          <w:lang w:eastAsia="en-US"/>
        </w:rPr>
        <w:t xml:space="preserve">Article </w:t>
      </w:r>
      <w:r w:rsidR="000E6E66">
        <w:rPr>
          <w:rFonts w:ascii="Arial" w:eastAsiaTheme="majorEastAsia" w:hAnsi="Arial" w:cs="Arial"/>
          <w:b/>
          <w:bCs/>
          <w:lang w:eastAsia="en-US"/>
        </w:rPr>
        <w:t>7</w:t>
      </w:r>
      <w:r w:rsidRPr="000E5D6D">
        <w:rPr>
          <w:rFonts w:ascii="Arial" w:eastAsiaTheme="majorEastAsia" w:hAnsi="Arial" w:cs="Arial"/>
          <w:b/>
          <w:bCs/>
          <w:lang w:eastAsia="en-US"/>
        </w:rPr>
        <w:t>.</w:t>
      </w:r>
      <w:r>
        <w:rPr>
          <w:rFonts w:ascii="Arial" w:eastAsiaTheme="majorEastAsia" w:hAnsi="Arial" w:cs="Arial"/>
          <w:b/>
          <w:bCs/>
          <w:lang w:eastAsia="en-US"/>
        </w:rPr>
        <w:t>4 -</w:t>
      </w:r>
      <w:r w:rsidRPr="000E5D6D">
        <w:rPr>
          <w:rFonts w:ascii="Arial" w:eastAsiaTheme="majorEastAsia" w:hAnsi="Arial" w:cs="Arial"/>
          <w:b/>
          <w:bCs/>
          <w:lang w:eastAsia="en-US"/>
        </w:rPr>
        <w:t xml:space="preserve"> Dépôt légal</w:t>
      </w:r>
    </w:p>
    <w:p w14:paraId="51E66A91" w14:textId="77777777" w:rsidR="00511EDC" w:rsidRPr="000E5D6D" w:rsidRDefault="00511EDC" w:rsidP="00511EDC">
      <w:pPr>
        <w:jc w:val="both"/>
        <w:rPr>
          <w:rFonts w:ascii="Arial" w:eastAsiaTheme="majorEastAsia" w:hAnsi="Arial" w:cs="Arial"/>
          <w:b/>
          <w:bCs/>
          <w:lang w:eastAsia="en-US"/>
        </w:rPr>
      </w:pPr>
    </w:p>
    <w:p w14:paraId="0F93219C" w14:textId="77777777" w:rsidR="00511EDC" w:rsidRPr="008867D3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  <w:r w:rsidRPr="008867D3">
        <w:rPr>
          <w:rFonts w:ascii="Arial" w:eastAsiaTheme="majorEastAsia" w:hAnsi="Arial" w:cs="Arial"/>
          <w:bCs/>
          <w:lang w:eastAsia="en-US"/>
        </w:rPr>
        <w:t>Conformément aux dispositions légales, le présent a</w:t>
      </w:r>
      <w:r>
        <w:rPr>
          <w:rFonts w:ascii="Arial" w:eastAsiaTheme="majorEastAsia" w:hAnsi="Arial" w:cs="Arial"/>
          <w:bCs/>
          <w:lang w:eastAsia="en-US"/>
        </w:rPr>
        <w:t>venant</w:t>
      </w:r>
      <w:r w:rsidRPr="008867D3">
        <w:rPr>
          <w:rFonts w:ascii="Arial" w:eastAsiaTheme="majorEastAsia" w:hAnsi="Arial" w:cs="Arial"/>
          <w:bCs/>
          <w:lang w:eastAsia="en-US"/>
        </w:rPr>
        <w:t xml:space="preserve"> sera déposé sous forme électronique sur la plateforme de télé-procédure du ministère du travail.</w:t>
      </w:r>
    </w:p>
    <w:p w14:paraId="1A7D047D" w14:textId="77777777" w:rsidR="00511EDC" w:rsidRPr="008867D3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p w14:paraId="4921E655" w14:textId="77777777" w:rsidR="00511EDC" w:rsidRPr="008867D3" w:rsidRDefault="00511EDC" w:rsidP="00511EDC">
      <w:pPr>
        <w:jc w:val="both"/>
        <w:rPr>
          <w:rFonts w:ascii="Arial" w:eastAsiaTheme="majorEastAsia" w:hAnsi="Arial" w:cs="Arial"/>
          <w:bCs/>
          <w:lang w:eastAsia="en-US"/>
        </w:rPr>
      </w:pPr>
      <w:r w:rsidRPr="008867D3">
        <w:rPr>
          <w:rFonts w:ascii="Arial" w:eastAsiaTheme="majorEastAsia" w:hAnsi="Arial" w:cs="Arial"/>
          <w:bCs/>
          <w:lang w:eastAsia="en-US"/>
        </w:rPr>
        <w:t>Un exemplaire sera également déposé auprès du secrétariat du greffe du Conseil de Prud’hommes de Paris.</w:t>
      </w:r>
    </w:p>
    <w:p w14:paraId="2E1E3D24" w14:textId="3E4385DC" w:rsidR="00362F37" w:rsidRDefault="00362F37" w:rsidP="00511EDC">
      <w:pPr>
        <w:jc w:val="both"/>
        <w:rPr>
          <w:rFonts w:ascii="Arial" w:eastAsiaTheme="majorEastAsia" w:hAnsi="Arial" w:cs="Arial"/>
          <w:bCs/>
          <w:lang w:eastAsia="en-US"/>
        </w:rPr>
      </w:pPr>
    </w:p>
    <w:sectPr w:rsidR="00362F37" w:rsidSect="000F4837">
      <w:headerReference w:type="default" r:id="rId8"/>
      <w:footerReference w:type="default" r:id="rId9"/>
      <w:headerReference w:type="first" r:id="rId10"/>
      <w:pgSz w:w="11907" w:h="16840" w:code="9"/>
      <w:pgMar w:top="821" w:right="1701" w:bottom="993" w:left="1701" w:header="850" w:footer="73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CB792" w14:textId="77777777" w:rsidR="00AD4CBF" w:rsidRDefault="00AD4CBF">
      <w:r>
        <w:separator/>
      </w:r>
    </w:p>
  </w:endnote>
  <w:endnote w:type="continuationSeparator" w:id="0">
    <w:p w14:paraId="06955D8E" w14:textId="77777777" w:rsidR="00AD4CBF" w:rsidRDefault="00AD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870522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F947509" w14:textId="68F60A4A" w:rsidR="000E6E66" w:rsidRDefault="009E07F8">
        <w:pPr>
          <w:pStyle w:val="Pieddepage"/>
          <w:jc w:val="center"/>
          <w:rPr>
            <w:rFonts w:ascii="Arial" w:hAnsi="Arial" w:cs="Arial"/>
            <w:sz w:val="16"/>
            <w:szCs w:val="16"/>
          </w:rPr>
        </w:pPr>
        <w:r w:rsidRPr="000E5D6D">
          <w:rPr>
            <w:rFonts w:ascii="Arial" w:hAnsi="Arial" w:cs="Arial"/>
            <w:sz w:val="16"/>
            <w:szCs w:val="16"/>
          </w:rPr>
          <w:fldChar w:fldCharType="begin"/>
        </w:r>
        <w:r w:rsidRPr="000E5D6D">
          <w:rPr>
            <w:rFonts w:ascii="Arial" w:hAnsi="Arial" w:cs="Arial"/>
            <w:sz w:val="16"/>
            <w:szCs w:val="16"/>
          </w:rPr>
          <w:instrText>PAGE   \* MERGEFORMAT</w:instrText>
        </w:r>
        <w:r w:rsidRPr="000E5D6D">
          <w:rPr>
            <w:rFonts w:ascii="Arial" w:hAnsi="Arial" w:cs="Arial"/>
            <w:sz w:val="16"/>
            <w:szCs w:val="16"/>
          </w:rPr>
          <w:fldChar w:fldCharType="separate"/>
        </w:r>
        <w:r w:rsidR="00A11A32">
          <w:rPr>
            <w:rFonts w:ascii="Arial" w:hAnsi="Arial" w:cs="Arial"/>
            <w:noProof/>
            <w:sz w:val="16"/>
            <w:szCs w:val="16"/>
          </w:rPr>
          <w:t>4</w:t>
        </w:r>
        <w:r w:rsidRPr="000E5D6D">
          <w:rPr>
            <w:rFonts w:ascii="Arial" w:hAnsi="Arial" w:cs="Arial"/>
            <w:sz w:val="16"/>
            <w:szCs w:val="16"/>
          </w:rPr>
          <w:fldChar w:fldCharType="end"/>
        </w:r>
        <w:r w:rsidRPr="000E5D6D">
          <w:rPr>
            <w:rFonts w:ascii="Arial" w:hAnsi="Arial" w:cs="Arial"/>
            <w:sz w:val="16"/>
            <w:szCs w:val="16"/>
          </w:rPr>
          <w:t>/</w:t>
        </w:r>
        <w:r w:rsidR="000E6E66">
          <w:rPr>
            <w:rFonts w:ascii="Arial" w:hAnsi="Arial" w:cs="Arial"/>
            <w:sz w:val="16"/>
            <w:szCs w:val="16"/>
          </w:rPr>
          <w:t>4</w:t>
        </w:r>
      </w:p>
      <w:p w14:paraId="74C2F10F" w14:textId="0504D77A" w:rsidR="009E07F8" w:rsidRPr="000E5D6D" w:rsidRDefault="00000000" w:rsidP="000E6E66">
        <w:pPr>
          <w:pStyle w:val="Pieddepage"/>
          <w:rPr>
            <w:rFonts w:ascii="Arial" w:hAnsi="Arial" w:cs="Arial"/>
            <w:sz w:val="16"/>
            <w:szCs w:val="16"/>
          </w:rPr>
        </w:pPr>
      </w:p>
    </w:sdtContent>
  </w:sdt>
  <w:p w14:paraId="75A6B918" w14:textId="77777777" w:rsidR="009E07F8" w:rsidRPr="00D5780E" w:rsidRDefault="009E07F8" w:rsidP="00D5780E">
    <w:pPr>
      <w:rPr>
        <w:rFonts w:ascii="Arial" w:hAnsi="Arial" w:cs="Arial"/>
        <w:color w:val="5F5F5F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671DA" w14:textId="77777777" w:rsidR="00AD4CBF" w:rsidRDefault="00AD4CBF">
      <w:r>
        <w:separator/>
      </w:r>
    </w:p>
  </w:footnote>
  <w:footnote w:type="continuationSeparator" w:id="0">
    <w:p w14:paraId="4B3FA099" w14:textId="77777777" w:rsidR="00AD4CBF" w:rsidRDefault="00AD4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07BB" w14:textId="77777777" w:rsidR="009E07F8" w:rsidRDefault="009E07F8" w:rsidP="000F4837">
    <w:pPr>
      <w:pStyle w:val="En-tte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75159" w14:textId="41F210C0" w:rsidR="009E07F8" w:rsidRDefault="009E07F8" w:rsidP="00AC27A8">
    <w:pPr>
      <w:pStyle w:val="En-tte"/>
    </w:pPr>
  </w:p>
  <w:p w14:paraId="73B8A197" w14:textId="77777777" w:rsidR="009E07F8" w:rsidRDefault="009E07F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709"/>
    <w:multiLevelType w:val="hybridMultilevel"/>
    <w:tmpl w:val="CB9E1D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D6E7D"/>
    <w:multiLevelType w:val="hybridMultilevel"/>
    <w:tmpl w:val="6BAC33B4"/>
    <w:lvl w:ilvl="0" w:tplc="436AA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6AA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77D"/>
    <w:multiLevelType w:val="hybridMultilevel"/>
    <w:tmpl w:val="7A3CB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379C3"/>
    <w:multiLevelType w:val="hybridMultilevel"/>
    <w:tmpl w:val="040C821C"/>
    <w:lvl w:ilvl="0" w:tplc="AC106C94">
      <w:start w:val="1"/>
      <w:numFmt w:val="decimal"/>
      <w:lvlText w:val="Article %1."/>
      <w:lvlJc w:val="left"/>
      <w:pPr>
        <w:ind w:left="720" w:hanging="360"/>
      </w:pPr>
      <w:rPr>
        <w:rFonts w:ascii="Times New Roman" w:hAnsi="Times New Roman" w:cs="Times New Roman" w:hint="default"/>
        <w:b/>
        <w:caps/>
        <w:sz w:val="24"/>
        <w:szCs w:val="24"/>
        <w:u w:color="0091BC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4092C"/>
    <w:multiLevelType w:val="hybridMultilevel"/>
    <w:tmpl w:val="372CF5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07E5A"/>
    <w:multiLevelType w:val="hybridMultilevel"/>
    <w:tmpl w:val="389AC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864F2"/>
    <w:multiLevelType w:val="hybridMultilevel"/>
    <w:tmpl w:val="C95A34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41B72"/>
    <w:multiLevelType w:val="hybridMultilevel"/>
    <w:tmpl w:val="2D28D1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D6712"/>
    <w:multiLevelType w:val="hybridMultilevel"/>
    <w:tmpl w:val="D80243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26669"/>
    <w:multiLevelType w:val="hybridMultilevel"/>
    <w:tmpl w:val="19A063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F2438"/>
    <w:multiLevelType w:val="hybridMultilevel"/>
    <w:tmpl w:val="F4A89650"/>
    <w:lvl w:ilvl="0" w:tplc="C97C45E6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A223D"/>
    <w:multiLevelType w:val="hybridMultilevel"/>
    <w:tmpl w:val="5E7E87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62D28"/>
    <w:multiLevelType w:val="hybridMultilevel"/>
    <w:tmpl w:val="159C78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91017"/>
    <w:multiLevelType w:val="hybridMultilevel"/>
    <w:tmpl w:val="009A79C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EE0458"/>
    <w:multiLevelType w:val="hybridMultilevel"/>
    <w:tmpl w:val="4D68E170"/>
    <w:lvl w:ilvl="0" w:tplc="DB3C4B90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E246DE"/>
    <w:multiLevelType w:val="hybridMultilevel"/>
    <w:tmpl w:val="E95E440C"/>
    <w:lvl w:ilvl="0" w:tplc="8690BE38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F4A4F"/>
    <w:multiLevelType w:val="hybridMultilevel"/>
    <w:tmpl w:val="7A14B6A8"/>
    <w:lvl w:ilvl="0" w:tplc="A26A5F0A">
      <w:start w:val="1"/>
      <w:numFmt w:val="decimal"/>
      <w:lvlText w:val="Article %1."/>
      <w:lvlJc w:val="left"/>
      <w:pPr>
        <w:ind w:left="567" w:hanging="567"/>
      </w:pPr>
      <w:rPr>
        <w:rFonts w:ascii="Arial" w:hAnsi="Arial" w:cs="Arial" w:hint="default"/>
        <w:b/>
        <w:caps/>
        <w:color w:val="auto"/>
        <w:sz w:val="22"/>
        <w:szCs w:val="22"/>
        <w:u w:color="0091BC"/>
      </w:rPr>
    </w:lvl>
    <w:lvl w:ilvl="1" w:tplc="040C0019">
      <w:start w:val="1"/>
      <w:numFmt w:val="lowerLetter"/>
      <w:lvlText w:val="%2."/>
      <w:lvlJc w:val="left"/>
      <w:pPr>
        <w:ind w:left="1865" w:hanging="360"/>
      </w:pPr>
    </w:lvl>
    <w:lvl w:ilvl="2" w:tplc="040C001B" w:tentative="1">
      <w:start w:val="1"/>
      <w:numFmt w:val="lowerRoman"/>
      <w:lvlText w:val="%3."/>
      <w:lvlJc w:val="right"/>
      <w:pPr>
        <w:ind w:left="2585" w:hanging="180"/>
      </w:pPr>
    </w:lvl>
    <w:lvl w:ilvl="3" w:tplc="040C000F" w:tentative="1">
      <w:start w:val="1"/>
      <w:numFmt w:val="decimal"/>
      <w:lvlText w:val="%4."/>
      <w:lvlJc w:val="left"/>
      <w:pPr>
        <w:ind w:left="3305" w:hanging="360"/>
      </w:pPr>
    </w:lvl>
    <w:lvl w:ilvl="4" w:tplc="040C0019" w:tentative="1">
      <w:start w:val="1"/>
      <w:numFmt w:val="lowerLetter"/>
      <w:lvlText w:val="%5."/>
      <w:lvlJc w:val="left"/>
      <w:pPr>
        <w:ind w:left="4025" w:hanging="360"/>
      </w:pPr>
    </w:lvl>
    <w:lvl w:ilvl="5" w:tplc="040C001B" w:tentative="1">
      <w:start w:val="1"/>
      <w:numFmt w:val="lowerRoman"/>
      <w:lvlText w:val="%6."/>
      <w:lvlJc w:val="right"/>
      <w:pPr>
        <w:ind w:left="4745" w:hanging="180"/>
      </w:pPr>
    </w:lvl>
    <w:lvl w:ilvl="6" w:tplc="040C000F" w:tentative="1">
      <w:start w:val="1"/>
      <w:numFmt w:val="decimal"/>
      <w:lvlText w:val="%7."/>
      <w:lvlJc w:val="left"/>
      <w:pPr>
        <w:ind w:left="5465" w:hanging="360"/>
      </w:pPr>
    </w:lvl>
    <w:lvl w:ilvl="7" w:tplc="040C0019" w:tentative="1">
      <w:start w:val="1"/>
      <w:numFmt w:val="lowerLetter"/>
      <w:lvlText w:val="%8."/>
      <w:lvlJc w:val="left"/>
      <w:pPr>
        <w:ind w:left="6185" w:hanging="360"/>
      </w:pPr>
    </w:lvl>
    <w:lvl w:ilvl="8" w:tplc="040C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52641374"/>
    <w:multiLevelType w:val="hybridMultilevel"/>
    <w:tmpl w:val="D592F98C"/>
    <w:lvl w:ilvl="0" w:tplc="AB2E9F04">
      <w:start w:val="1"/>
      <w:numFmt w:val="decimal"/>
      <w:lvlText w:val="9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90AB1"/>
    <w:multiLevelType w:val="hybridMultilevel"/>
    <w:tmpl w:val="CE44A7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3599"/>
    <w:multiLevelType w:val="hybridMultilevel"/>
    <w:tmpl w:val="27AA1FDE"/>
    <w:lvl w:ilvl="0" w:tplc="73981D44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7F18"/>
    <w:multiLevelType w:val="hybridMultilevel"/>
    <w:tmpl w:val="45B215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626C9"/>
    <w:multiLevelType w:val="hybridMultilevel"/>
    <w:tmpl w:val="1D583F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624A13"/>
    <w:multiLevelType w:val="hybridMultilevel"/>
    <w:tmpl w:val="245AD9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D263E"/>
    <w:multiLevelType w:val="hybridMultilevel"/>
    <w:tmpl w:val="B0925F3E"/>
    <w:lvl w:ilvl="0" w:tplc="436AAA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A0D54F6"/>
    <w:multiLevelType w:val="hybridMultilevel"/>
    <w:tmpl w:val="2C1C8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71CED"/>
    <w:multiLevelType w:val="hybridMultilevel"/>
    <w:tmpl w:val="B7D021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E7888"/>
    <w:multiLevelType w:val="hybridMultilevel"/>
    <w:tmpl w:val="BC5481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16321"/>
    <w:multiLevelType w:val="hybridMultilevel"/>
    <w:tmpl w:val="BA70ED7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14322"/>
    <w:multiLevelType w:val="hybridMultilevel"/>
    <w:tmpl w:val="3E2C9D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75E79"/>
    <w:multiLevelType w:val="hybridMultilevel"/>
    <w:tmpl w:val="067C02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734024">
    <w:abstractNumId w:val="16"/>
  </w:num>
  <w:num w:numId="2" w16cid:durableId="1143304240">
    <w:abstractNumId w:val="14"/>
  </w:num>
  <w:num w:numId="3" w16cid:durableId="1398897790">
    <w:abstractNumId w:val="17"/>
  </w:num>
  <w:num w:numId="4" w16cid:durableId="1061833994">
    <w:abstractNumId w:val="19"/>
  </w:num>
  <w:num w:numId="5" w16cid:durableId="1441026964">
    <w:abstractNumId w:val="10"/>
  </w:num>
  <w:num w:numId="6" w16cid:durableId="1216233037">
    <w:abstractNumId w:val="27"/>
  </w:num>
  <w:num w:numId="7" w16cid:durableId="524369080">
    <w:abstractNumId w:val="15"/>
  </w:num>
  <w:num w:numId="8" w16cid:durableId="610016690">
    <w:abstractNumId w:val="12"/>
  </w:num>
  <w:num w:numId="9" w16cid:durableId="1537506349">
    <w:abstractNumId w:val="18"/>
  </w:num>
  <w:num w:numId="10" w16cid:durableId="922179373">
    <w:abstractNumId w:val="28"/>
  </w:num>
  <w:num w:numId="11" w16cid:durableId="1850872363">
    <w:abstractNumId w:val="2"/>
  </w:num>
  <w:num w:numId="12" w16cid:durableId="965967293">
    <w:abstractNumId w:val="4"/>
  </w:num>
  <w:num w:numId="13" w16cid:durableId="581642547">
    <w:abstractNumId w:val="21"/>
  </w:num>
  <w:num w:numId="14" w16cid:durableId="1851261506">
    <w:abstractNumId w:val="24"/>
  </w:num>
  <w:num w:numId="15" w16cid:durableId="2145539824">
    <w:abstractNumId w:val="6"/>
  </w:num>
  <w:num w:numId="16" w16cid:durableId="1708414372">
    <w:abstractNumId w:val="0"/>
  </w:num>
  <w:num w:numId="17" w16cid:durableId="950480823">
    <w:abstractNumId w:val="9"/>
  </w:num>
  <w:num w:numId="18" w16cid:durableId="1663267703">
    <w:abstractNumId w:val="25"/>
  </w:num>
  <w:num w:numId="19" w16cid:durableId="1656179257">
    <w:abstractNumId w:val="5"/>
  </w:num>
  <w:num w:numId="20" w16cid:durableId="1750688651">
    <w:abstractNumId w:val="1"/>
  </w:num>
  <w:num w:numId="21" w16cid:durableId="531263992">
    <w:abstractNumId w:val="11"/>
  </w:num>
  <w:num w:numId="22" w16cid:durableId="2124303052">
    <w:abstractNumId w:val="23"/>
  </w:num>
  <w:num w:numId="23" w16cid:durableId="1680304209">
    <w:abstractNumId w:val="13"/>
  </w:num>
  <w:num w:numId="24" w16cid:durableId="299455330">
    <w:abstractNumId w:val="22"/>
  </w:num>
  <w:num w:numId="25" w16cid:durableId="127674812">
    <w:abstractNumId w:val="3"/>
  </w:num>
  <w:num w:numId="26" w16cid:durableId="628363896">
    <w:abstractNumId w:val="7"/>
  </w:num>
  <w:num w:numId="27" w16cid:durableId="134956203">
    <w:abstractNumId w:val="29"/>
  </w:num>
  <w:num w:numId="28" w16cid:durableId="15870306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28699882">
    <w:abstractNumId w:val="5"/>
  </w:num>
  <w:num w:numId="30" w16cid:durableId="982471059">
    <w:abstractNumId w:val="8"/>
  </w:num>
  <w:num w:numId="31" w16cid:durableId="612518752">
    <w:abstractNumId w:val="20"/>
  </w:num>
  <w:num w:numId="32" w16cid:durableId="164843480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309"/>
    <w:rsid w:val="00000376"/>
    <w:rsid w:val="00006BB9"/>
    <w:rsid w:val="0001794A"/>
    <w:rsid w:val="00021DD9"/>
    <w:rsid w:val="00026D03"/>
    <w:rsid w:val="00031FAD"/>
    <w:rsid w:val="00041DD5"/>
    <w:rsid w:val="000452A0"/>
    <w:rsid w:val="00051747"/>
    <w:rsid w:val="00053236"/>
    <w:rsid w:val="00053926"/>
    <w:rsid w:val="0005634D"/>
    <w:rsid w:val="0006255A"/>
    <w:rsid w:val="00067374"/>
    <w:rsid w:val="00072B01"/>
    <w:rsid w:val="0007376C"/>
    <w:rsid w:val="00074446"/>
    <w:rsid w:val="0007453F"/>
    <w:rsid w:val="000925F8"/>
    <w:rsid w:val="00094858"/>
    <w:rsid w:val="000A2718"/>
    <w:rsid w:val="000B626C"/>
    <w:rsid w:val="000B6E54"/>
    <w:rsid w:val="000C0BF6"/>
    <w:rsid w:val="000C2F75"/>
    <w:rsid w:val="000C38A7"/>
    <w:rsid w:val="000C397A"/>
    <w:rsid w:val="000C6063"/>
    <w:rsid w:val="000C72E5"/>
    <w:rsid w:val="000D087B"/>
    <w:rsid w:val="000D2B32"/>
    <w:rsid w:val="000E196B"/>
    <w:rsid w:val="000E230B"/>
    <w:rsid w:val="000E5BD4"/>
    <w:rsid w:val="000E5D6D"/>
    <w:rsid w:val="000E6E66"/>
    <w:rsid w:val="000F4837"/>
    <w:rsid w:val="0010250F"/>
    <w:rsid w:val="001044A2"/>
    <w:rsid w:val="00105500"/>
    <w:rsid w:val="00105D30"/>
    <w:rsid w:val="00107D5F"/>
    <w:rsid w:val="00110A8D"/>
    <w:rsid w:val="001117C2"/>
    <w:rsid w:val="00115B52"/>
    <w:rsid w:val="00116818"/>
    <w:rsid w:val="00123D90"/>
    <w:rsid w:val="00126C26"/>
    <w:rsid w:val="001306D4"/>
    <w:rsid w:val="00131BCC"/>
    <w:rsid w:val="00131F63"/>
    <w:rsid w:val="001325E1"/>
    <w:rsid w:val="001331A0"/>
    <w:rsid w:val="0013395A"/>
    <w:rsid w:val="00133B11"/>
    <w:rsid w:val="00144ACC"/>
    <w:rsid w:val="00146B7D"/>
    <w:rsid w:val="00147029"/>
    <w:rsid w:val="00150209"/>
    <w:rsid w:val="00150674"/>
    <w:rsid w:val="00151EC6"/>
    <w:rsid w:val="00153A12"/>
    <w:rsid w:val="0015754D"/>
    <w:rsid w:val="0016373D"/>
    <w:rsid w:val="0017004D"/>
    <w:rsid w:val="0018003B"/>
    <w:rsid w:val="001804A0"/>
    <w:rsid w:val="001843A0"/>
    <w:rsid w:val="00184CCA"/>
    <w:rsid w:val="00187DB7"/>
    <w:rsid w:val="00192702"/>
    <w:rsid w:val="00192FDD"/>
    <w:rsid w:val="00197ACE"/>
    <w:rsid w:val="001A1EC0"/>
    <w:rsid w:val="001A3B01"/>
    <w:rsid w:val="001A4998"/>
    <w:rsid w:val="001B1021"/>
    <w:rsid w:val="001B113D"/>
    <w:rsid w:val="001B5978"/>
    <w:rsid w:val="001C1F7E"/>
    <w:rsid w:val="001D016D"/>
    <w:rsid w:val="001D3793"/>
    <w:rsid w:val="001D5E72"/>
    <w:rsid w:val="001D6AB5"/>
    <w:rsid w:val="001E707D"/>
    <w:rsid w:val="001F3412"/>
    <w:rsid w:val="00203763"/>
    <w:rsid w:val="00204238"/>
    <w:rsid w:val="00205136"/>
    <w:rsid w:val="00211D4A"/>
    <w:rsid w:val="00214AF4"/>
    <w:rsid w:val="00217F5B"/>
    <w:rsid w:val="002202D6"/>
    <w:rsid w:val="00220F59"/>
    <w:rsid w:val="002313B6"/>
    <w:rsid w:val="00231D59"/>
    <w:rsid w:val="00234DAC"/>
    <w:rsid w:val="00235A52"/>
    <w:rsid w:val="002364C7"/>
    <w:rsid w:val="00236B34"/>
    <w:rsid w:val="00240BDF"/>
    <w:rsid w:val="00243E0C"/>
    <w:rsid w:val="0024736A"/>
    <w:rsid w:val="00247A48"/>
    <w:rsid w:val="00251E7F"/>
    <w:rsid w:val="002548C2"/>
    <w:rsid w:val="002561DD"/>
    <w:rsid w:val="002631F2"/>
    <w:rsid w:val="0026403A"/>
    <w:rsid w:val="002706CF"/>
    <w:rsid w:val="00270A89"/>
    <w:rsid w:val="0027114E"/>
    <w:rsid w:val="00276115"/>
    <w:rsid w:val="0027656C"/>
    <w:rsid w:val="002808E1"/>
    <w:rsid w:val="00282251"/>
    <w:rsid w:val="00285586"/>
    <w:rsid w:val="00287F5B"/>
    <w:rsid w:val="00291A46"/>
    <w:rsid w:val="00291BE1"/>
    <w:rsid w:val="002930DC"/>
    <w:rsid w:val="00295CE1"/>
    <w:rsid w:val="00296263"/>
    <w:rsid w:val="002A14ED"/>
    <w:rsid w:val="002A42FF"/>
    <w:rsid w:val="002B2617"/>
    <w:rsid w:val="002B3E9A"/>
    <w:rsid w:val="002B6815"/>
    <w:rsid w:val="002C7653"/>
    <w:rsid w:val="002D0C9C"/>
    <w:rsid w:val="002E12BE"/>
    <w:rsid w:val="002E12D7"/>
    <w:rsid w:val="002E222E"/>
    <w:rsid w:val="002F459F"/>
    <w:rsid w:val="002F4E6A"/>
    <w:rsid w:val="002F7C1F"/>
    <w:rsid w:val="003029E5"/>
    <w:rsid w:val="00302B9D"/>
    <w:rsid w:val="00310E23"/>
    <w:rsid w:val="00322075"/>
    <w:rsid w:val="003237E4"/>
    <w:rsid w:val="00323CDD"/>
    <w:rsid w:val="00325302"/>
    <w:rsid w:val="003317C2"/>
    <w:rsid w:val="00335C13"/>
    <w:rsid w:val="0034116C"/>
    <w:rsid w:val="00341DA3"/>
    <w:rsid w:val="00342C09"/>
    <w:rsid w:val="00347339"/>
    <w:rsid w:val="00350515"/>
    <w:rsid w:val="00351036"/>
    <w:rsid w:val="00361C73"/>
    <w:rsid w:val="0036241F"/>
    <w:rsid w:val="00362F37"/>
    <w:rsid w:val="00366B4B"/>
    <w:rsid w:val="00366DD5"/>
    <w:rsid w:val="0037480A"/>
    <w:rsid w:val="0037517B"/>
    <w:rsid w:val="00376AAD"/>
    <w:rsid w:val="00376F7B"/>
    <w:rsid w:val="003806D9"/>
    <w:rsid w:val="00382A21"/>
    <w:rsid w:val="00382C8B"/>
    <w:rsid w:val="00383E39"/>
    <w:rsid w:val="003842B2"/>
    <w:rsid w:val="00384795"/>
    <w:rsid w:val="0038785E"/>
    <w:rsid w:val="003878A9"/>
    <w:rsid w:val="00387B29"/>
    <w:rsid w:val="00394237"/>
    <w:rsid w:val="00395B19"/>
    <w:rsid w:val="003A01EA"/>
    <w:rsid w:val="003A038A"/>
    <w:rsid w:val="003A20FA"/>
    <w:rsid w:val="003A66CB"/>
    <w:rsid w:val="003A6ABA"/>
    <w:rsid w:val="003B369E"/>
    <w:rsid w:val="003B536A"/>
    <w:rsid w:val="003C0AD4"/>
    <w:rsid w:val="003C5526"/>
    <w:rsid w:val="003C646E"/>
    <w:rsid w:val="003C76AD"/>
    <w:rsid w:val="003C7C66"/>
    <w:rsid w:val="003D00D0"/>
    <w:rsid w:val="003D25F5"/>
    <w:rsid w:val="003D52DA"/>
    <w:rsid w:val="003D5480"/>
    <w:rsid w:val="003E0068"/>
    <w:rsid w:val="003E06FE"/>
    <w:rsid w:val="003E12A6"/>
    <w:rsid w:val="003E2DC4"/>
    <w:rsid w:val="003E5B23"/>
    <w:rsid w:val="003E7428"/>
    <w:rsid w:val="003F1066"/>
    <w:rsid w:val="003F7C9E"/>
    <w:rsid w:val="00401277"/>
    <w:rsid w:val="004028F2"/>
    <w:rsid w:val="00414599"/>
    <w:rsid w:val="00430924"/>
    <w:rsid w:val="00436EBD"/>
    <w:rsid w:val="00442F16"/>
    <w:rsid w:val="00462A48"/>
    <w:rsid w:val="00467911"/>
    <w:rsid w:val="004778F1"/>
    <w:rsid w:val="004844EF"/>
    <w:rsid w:val="00487394"/>
    <w:rsid w:val="00496D2E"/>
    <w:rsid w:val="004A01AF"/>
    <w:rsid w:val="004A1034"/>
    <w:rsid w:val="004A2309"/>
    <w:rsid w:val="004A50F3"/>
    <w:rsid w:val="004A6AB8"/>
    <w:rsid w:val="004A6CA5"/>
    <w:rsid w:val="004A7DEB"/>
    <w:rsid w:val="004B4923"/>
    <w:rsid w:val="004B51D7"/>
    <w:rsid w:val="004E2E28"/>
    <w:rsid w:val="004E2F7D"/>
    <w:rsid w:val="004E4A39"/>
    <w:rsid w:val="004F0C50"/>
    <w:rsid w:val="004F6D86"/>
    <w:rsid w:val="00503C0D"/>
    <w:rsid w:val="00510044"/>
    <w:rsid w:val="00511EDC"/>
    <w:rsid w:val="00512639"/>
    <w:rsid w:val="00522BF6"/>
    <w:rsid w:val="00522C46"/>
    <w:rsid w:val="00524A01"/>
    <w:rsid w:val="00530544"/>
    <w:rsid w:val="005343EB"/>
    <w:rsid w:val="005344FD"/>
    <w:rsid w:val="00536D01"/>
    <w:rsid w:val="00537C54"/>
    <w:rsid w:val="00544AAA"/>
    <w:rsid w:val="00547E84"/>
    <w:rsid w:val="00561680"/>
    <w:rsid w:val="005630AA"/>
    <w:rsid w:val="005650CE"/>
    <w:rsid w:val="00565632"/>
    <w:rsid w:val="0057196D"/>
    <w:rsid w:val="00571DD9"/>
    <w:rsid w:val="00573E8B"/>
    <w:rsid w:val="005763A5"/>
    <w:rsid w:val="00576B41"/>
    <w:rsid w:val="005803FB"/>
    <w:rsid w:val="00581461"/>
    <w:rsid w:val="0058206A"/>
    <w:rsid w:val="005948F9"/>
    <w:rsid w:val="005968A1"/>
    <w:rsid w:val="005A5D8E"/>
    <w:rsid w:val="005A653F"/>
    <w:rsid w:val="005B1151"/>
    <w:rsid w:val="005B2113"/>
    <w:rsid w:val="005B6882"/>
    <w:rsid w:val="005B6A53"/>
    <w:rsid w:val="005B7434"/>
    <w:rsid w:val="005C027E"/>
    <w:rsid w:val="005C55DA"/>
    <w:rsid w:val="005C6E5C"/>
    <w:rsid w:val="005D22B1"/>
    <w:rsid w:val="005D3A05"/>
    <w:rsid w:val="005E3FFA"/>
    <w:rsid w:val="005E57F3"/>
    <w:rsid w:val="005E6CF2"/>
    <w:rsid w:val="005E754D"/>
    <w:rsid w:val="005F08EF"/>
    <w:rsid w:val="005F0FA2"/>
    <w:rsid w:val="005F4012"/>
    <w:rsid w:val="005F4A97"/>
    <w:rsid w:val="005F7FFE"/>
    <w:rsid w:val="00600328"/>
    <w:rsid w:val="00600F8F"/>
    <w:rsid w:val="00601ADE"/>
    <w:rsid w:val="0060219A"/>
    <w:rsid w:val="00603384"/>
    <w:rsid w:val="006033F3"/>
    <w:rsid w:val="00610432"/>
    <w:rsid w:val="0063445A"/>
    <w:rsid w:val="006403CD"/>
    <w:rsid w:val="006414B1"/>
    <w:rsid w:val="00643317"/>
    <w:rsid w:val="00643CE6"/>
    <w:rsid w:val="0064500A"/>
    <w:rsid w:val="00645E7C"/>
    <w:rsid w:val="00647171"/>
    <w:rsid w:val="0065058C"/>
    <w:rsid w:val="00650836"/>
    <w:rsid w:val="006531B1"/>
    <w:rsid w:val="0065340D"/>
    <w:rsid w:val="00656944"/>
    <w:rsid w:val="00656B91"/>
    <w:rsid w:val="00661223"/>
    <w:rsid w:val="006642AC"/>
    <w:rsid w:val="0066626B"/>
    <w:rsid w:val="00670955"/>
    <w:rsid w:val="00670F56"/>
    <w:rsid w:val="00672AF4"/>
    <w:rsid w:val="00682802"/>
    <w:rsid w:val="00685CE5"/>
    <w:rsid w:val="00692EB2"/>
    <w:rsid w:val="006932F3"/>
    <w:rsid w:val="006B5AD9"/>
    <w:rsid w:val="006B7B9C"/>
    <w:rsid w:val="006C0EBA"/>
    <w:rsid w:val="006C1F80"/>
    <w:rsid w:val="006D5AB4"/>
    <w:rsid w:val="006D60E8"/>
    <w:rsid w:val="006D701B"/>
    <w:rsid w:val="006E2E23"/>
    <w:rsid w:val="006F1B20"/>
    <w:rsid w:val="006F54E8"/>
    <w:rsid w:val="006F6C0A"/>
    <w:rsid w:val="00700979"/>
    <w:rsid w:val="0070167B"/>
    <w:rsid w:val="00704C5B"/>
    <w:rsid w:val="00713318"/>
    <w:rsid w:val="00713D9E"/>
    <w:rsid w:val="007150E5"/>
    <w:rsid w:val="00715BDB"/>
    <w:rsid w:val="00716010"/>
    <w:rsid w:val="00716525"/>
    <w:rsid w:val="007228E4"/>
    <w:rsid w:val="00725096"/>
    <w:rsid w:val="00725195"/>
    <w:rsid w:val="00726474"/>
    <w:rsid w:val="0073236C"/>
    <w:rsid w:val="00734565"/>
    <w:rsid w:val="00734CFE"/>
    <w:rsid w:val="00735F80"/>
    <w:rsid w:val="00737125"/>
    <w:rsid w:val="00745A21"/>
    <w:rsid w:val="00751A8F"/>
    <w:rsid w:val="0075324E"/>
    <w:rsid w:val="0075378B"/>
    <w:rsid w:val="007560EC"/>
    <w:rsid w:val="007641A3"/>
    <w:rsid w:val="00765506"/>
    <w:rsid w:val="0076630F"/>
    <w:rsid w:val="00766818"/>
    <w:rsid w:val="0077203B"/>
    <w:rsid w:val="007750B7"/>
    <w:rsid w:val="00780D84"/>
    <w:rsid w:val="00781F19"/>
    <w:rsid w:val="007848FD"/>
    <w:rsid w:val="007927BA"/>
    <w:rsid w:val="007A153F"/>
    <w:rsid w:val="007A4AED"/>
    <w:rsid w:val="007A5973"/>
    <w:rsid w:val="007A722E"/>
    <w:rsid w:val="007B2528"/>
    <w:rsid w:val="007B2675"/>
    <w:rsid w:val="007B393E"/>
    <w:rsid w:val="007C03F5"/>
    <w:rsid w:val="007C183D"/>
    <w:rsid w:val="007C30B3"/>
    <w:rsid w:val="007C4010"/>
    <w:rsid w:val="007C46D9"/>
    <w:rsid w:val="007C486A"/>
    <w:rsid w:val="007C6231"/>
    <w:rsid w:val="007D67AD"/>
    <w:rsid w:val="007D7A3D"/>
    <w:rsid w:val="007E25A4"/>
    <w:rsid w:val="007E56B5"/>
    <w:rsid w:val="007F37AE"/>
    <w:rsid w:val="00802B40"/>
    <w:rsid w:val="008038C2"/>
    <w:rsid w:val="0080593A"/>
    <w:rsid w:val="00805C2E"/>
    <w:rsid w:val="008073A8"/>
    <w:rsid w:val="008112EE"/>
    <w:rsid w:val="0082172B"/>
    <w:rsid w:val="00825693"/>
    <w:rsid w:val="008257BE"/>
    <w:rsid w:val="00831D95"/>
    <w:rsid w:val="00833437"/>
    <w:rsid w:val="00833932"/>
    <w:rsid w:val="008344BF"/>
    <w:rsid w:val="008347E6"/>
    <w:rsid w:val="008348A7"/>
    <w:rsid w:val="00835E2B"/>
    <w:rsid w:val="008366F5"/>
    <w:rsid w:val="00840774"/>
    <w:rsid w:val="0085237A"/>
    <w:rsid w:val="008555DC"/>
    <w:rsid w:val="00857596"/>
    <w:rsid w:val="00857CCB"/>
    <w:rsid w:val="00860DC2"/>
    <w:rsid w:val="00862646"/>
    <w:rsid w:val="00863162"/>
    <w:rsid w:val="008638D3"/>
    <w:rsid w:val="008642BD"/>
    <w:rsid w:val="0087176D"/>
    <w:rsid w:val="0087229E"/>
    <w:rsid w:val="00886D74"/>
    <w:rsid w:val="00887A5A"/>
    <w:rsid w:val="00890CBB"/>
    <w:rsid w:val="00895D48"/>
    <w:rsid w:val="00897155"/>
    <w:rsid w:val="008A3F3F"/>
    <w:rsid w:val="008A4B7E"/>
    <w:rsid w:val="008A61C4"/>
    <w:rsid w:val="008A6A3A"/>
    <w:rsid w:val="008A6BC7"/>
    <w:rsid w:val="008B1B41"/>
    <w:rsid w:val="008B5A6E"/>
    <w:rsid w:val="008C4222"/>
    <w:rsid w:val="008C624A"/>
    <w:rsid w:val="008C7025"/>
    <w:rsid w:val="008D523F"/>
    <w:rsid w:val="008E1EB5"/>
    <w:rsid w:val="008E5A01"/>
    <w:rsid w:val="008F007A"/>
    <w:rsid w:val="008F0649"/>
    <w:rsid w:val="008F31E4"/>
    <w:rsid w:val="008F4489"/>
    <w:rsid w:val="008F6213"/>
    <w:rsid w:val="008F67FC"/>
    <w:rsid w:val="00904B8C"/>
    <w:rsid w:val="00904EBB"/>
    <w:rsid w:val="00910BF1"/>
    <w:rsid w:val="0091182F"/>
    <w:rsid w:val="009124C0"/>
    <w:rsid w:val="0092078B"/>
    <w:rsid w:val="00922806"/>
    <w:rsid w:val="009259BC"/>
    <w:rsid w:val="00933883"/>
    <w:rsid w:val="00936ED6"/>
    <w:rsid w:val="00942C69"/>
    <w:rsid w:val="00945127"/>
    <w:rsid w:val="0094770A"/>
    <w:rsid w:val="00950913"/>
    <w:rsid w:val="00950ED4"/>
    <w:rsid w:val="00952CFD"/>
    <w:rsid w:val="00963ECC"/>
    <w:rsid w:val="0097055D"/>
    <w:rsid w:val="0097134D"/>
    <w:rsid w:val="00971E3A"/>
    <w:rsid w:val="009740EF"/>
    <w:rsid w:val="00981AD6"/>
    <w:rsid w:val="0098719C"/>
    <w:rsid w:val="009934C4"/>
    <w:rsid w:val="00997A5F"/>
    <w:rsid w:val="009B01C1"/>
    <w:rsid w:val="009B03FC"/>
    <w:rsid w:val="009B3903"/>
    <w:rsid w:val="009B4933"/>
    <w:rsid w:val="009C09DE"/>
    <w:rsid w:val="009C5586"/>
    <w:rsid w:val="009E01BC"/>
    <w:rsid w:val="009E07F8"/>
    <w:rsid w:val="009E1DC0"/>
    <w:rsid w:val="009E2150"/>
    <w:rsid w:val="009E4767"/>
    <w:rsid w:val="009F32E2"/>
    <w:rsid w:val="009F78E3"/>
    <w:rsid w:val="00A05C3E"/>
    <w:rsid w:val="00A11A32"/>
    <w:rsid w:val="00A170BC"/>
    <w:rsid w:val="00A214A6"/>
    <w:rsid w:val="00A21F45"/>
    <w:rsid w:val="00A241BD"/>
    <w:rsid w:val="00A304AB"/>
    <w:rsid w:val="00A31EFF"/>
    <w:rsid w:val="00A348FB"/>
    <w:rsid w:val="00A352E1"/>
    <w:rsid w:val="00A41655"/>
    <w:rsid w:val="00A43767"/>
    <w:rsid w:val="00A45F83"/>
    <w:rsid w:val="00A46452"/>
    <w:rsid w:val="00A525C5"/>
    <w:rsid w:val="00A5358D"/>
    <w:rsid w:val="00A5760F"/>
    <w:rsid w:val="00A576AA"/>
    <w:rsid w:val="00A615E9"/>
    <w:rsid w:val="00A65B8E"/>
    <w:rsid w:val="00A665F1"/>
    <w:rsid w:val="00A674BA"/>
    <w:rsid w:val="00A70E85"/>
    <w:rsid w:val="00A75FEE"/>
    <w:rsid w:val="00A82AD7"/>
    <w:rsid w:val="00A84FFB"/>
    <w:rsid w:val="00A87B78"/>
    <w:rsid w:val="00A90DFE"/>
    <w:rsid w:val="00A96374"/>
    <w:rsid w:val="00AA2BDF"/>
    <w:rsid w:val="00AA3430"/>
    <w:rsid w:val="00AA34C0"/>
    <w:rsid w:val="00AA6138"/>
    <w:rsid w:val="00AB20E8"/>
    <w:rsid w:val="00AB3F50"/>
    <w:rsid w:val="00AC26FF"/>
    <w:rsid w:val="00AC27A8"/>
    <w:rsid w:val="00AC281A"/>
    <w:rsid w:val="00AD170B"/>
    <w:rsid w:val="00AD44A3"/>
    <w:rsid w:val="00AD44B1"/>
    <w:rsid w:val="00AD4CBF"/>
    <w:rsid w:val="00AE14E9"/>
    <w:rsid w:val="00AE2A01"/>
    <w:rsid w:val="00AE35A8"/>
    <w:rsid w:val="00AE3A50"/>
    <w:rsid w:val="00AE4310"/>
    <w:rsid w:val="00AE6784"/>
    <w:rsid w:val="00AF43DA"/>
    <w:rsid w:val="00AF534C"/>
    <w:rsid w:val="00AF5659"/>
    <w:rsid w:val="00AF60A0"/>
    <w:rsid w:val="00AF69CD"/>
    <w:rsid w:val="00B00EA2"/>
    <w:rsid w:val="00B03A9B"/>
    <w:rsid w:val="00B131CC"/>
    <w:rsid w:val="00B17007"/>
    <w:rsid w:val="00B1714B"/>
    <w:rsid w:val="00B21190"/>
    <w:rsid w:val="00B22CB1"/>
    <w:rsid w:val="00B23AC3"/>
    <w:rsid w:val="00B26E95"/>
    <w:rsid w:val="00B31BA5"/>
    <w:rsid w:val="00B334E0"/>
    <w:rsid w:val="00B355E9"/>
    <w:rsid w:val="00B3640E"/>
    <w:rsid w:val="00B37225"/>
    <w:rsid w:val="00B37863"/>
    <w:rsid w:val="00B37F9C"/>
    <w:rsid w:val="00B41503"/>
    <w:rsid w:val="00B44941"/>
    <w:rsid w:val="00B477C1"/>
    <w:rsid w:val="00B50825"/>
    <w:rsid w:val="00B5319E"/>
    <w:rsid w:val="00B54D3E"/>
    <w:rsid w:val="00B5666D"/>
    <w:rsid w:val="00B57531"/>
    <w:rsid w:val="00B63C34"/>
    <w:rsid w:val="00B64A33"/>
    <w:rsid w:val="00B665D0"/>
    <w:rsid w:val="00B739A1"/>
    <w:rsid w:val="00B76295"/>
    <w:rsid w:val="00B762D4"/>
    <w:rsid w:val="00B81D86"/>
    <w:rsid w:val="00B85B2C"/>
    <w:rsid w:val="00B87784"/>
    <w:rsid w:val="00B9049E"/>
    <w:rsid w:val="00B93361"/>
    <w:rsid w:val="00B949AF"/>
    <w:rsid w:val="00BA2403"/>
    <w:rsid w:val="00BA3230"/>
    <w:rsid w:val="00BA381B"/>
    <w:rsid w:val="00BA5CDD"/>
    <w:rsid w:val="00BB10E6"/>
    <w:rsid w:val="00BB7F8B"/>
    <w:rsid w:val="00BC0110"/>
    <w:rsid w:val="00BC09C0"/>
    <w:rsid w:val="00BC4AC7"/>
    <w:rsid w:val="00BC5408"/>
    <w:rsid w:val="00BC5ED1"/>
    <w:rsid w:val="00BD3493"/>
    <w:rsid w:val="00BD60EA"/>
    <w:rsid w:val="00BD6C53"/>
    <w:rsid w:val="00BE3BF9"/>
    <w:rsid w:val="00BE63E2"/>
    <w:rsid w:val="00BE6609"/>
    <w:rsid w:val="00BF1E09"/>
    <w:rsid w:val="00BF3E28"/>
    <w:rsid w:val="00BF54BE"/>
    <w:rsid w:val="00BF6FE8"/>
    <w:rsid w:val="00BF78AE"/>
    <w:rsid w:val="00C04EE1"/>
    <w:rsid w:val="00C06F9A"/>
    <w:rsid w:val="00C07231"/>
    <w:rsid w:val="00C116ED"/>
    <w:rsid w:val="00C2347B"/>
    <w:rsid w:val="00C25033"/>
    <w:rsid w:val="00C316DE"/>
    <w:rsid w:val="00C321ED"/>
    <w:rsid w:val="00C37D6C"/>
    <w:rsid w:val="00C42087"/>
    <w:rsid w:val="00C45C61"/>
    <w:rsid w:val="00C53215"/>
    <w:rsid w:val="00C53918"/>
    <w:rsid w:val="00C5629E"/>
    <w:rsid w:val="00C57E84"/>
    <w:rsid w:val="00C611E1"/>
    <w:rsid w:val="00C62996"/>
    <w:rsid w:val="00C63957"/>
    <w:rsid w:val="00C658B5"/>
    <w:rsid w:val="00C65D9E"/>
    <w:rsid w:val="00C67921"/>
    <w:rsid w:val="00C71729"/>
    <w:rsid w:val="00C73740"/>
    <w:rsid w:val="00C84272"/>
    <w:rsid w:val="00C86EE2"/>
    <w:rsid w:val="00C931FB"/>
    <w:rsid w:val="00C96D1C"/>
    <w:rsid w:val="00CB0B95"/>
    <w:rsid w:val="00CB0E32"/>
    <w:rsid w:val="00CB3E6B"/>
    <w:rsid w:val="00CB46D2"/>
    <w:rsid w:val="00CC107E"/>
    <w:rsid w:val="00CC6A01"/>
    <w:rsid w:val="00CD0A57"/>
    <w:rsid w:val="00CD438B"/>
    <w:rsid w:val="00CD4C2C"/>
    <w:rsid w:val="00CD5161"/>
    <w:rsid w:val="00CD57E4"/>
    <w:rsid w:val="00CD7D8D"/>
    <w:rsid w:val="00CE51AB"/>
    <w:rsid w:val="00CE631D"/>
    <w:rsid w:val="00CE7217"/>
    <w:rsid w:val="00CF0808"/>
    <w:rsid w:val="00CF3780"/>
    <w:rsid w:val="00CF54A1"/>
    <w:rsid w:val="00D02750"/>
    <w:rsid w:val="00D11D72"/>
    <w:rsid w:val="00D14128"/>
    <w:rsid w:val="00D14142"/>
    <w:rsid w:val="00D14A36"/>
    <w:rsid w:val="00D16EB0"/>
    <w:rsid w:val="00D36017"/>
    <w:rsid w:val="00D41C48"/>
    <w:rsid w:val="00D4249B"/>
    <w:rsid w:val="00D46DC0"/>
    <w:rsid w:val="00D5780E"/>
    <w:rsid w:val="00D61C3E"/>
    <w:rsid w:val="00D639FB"/>
    <w:rsid w:val="00D66021"/>
    <w:rsid w:val="00D75A59"/>
    <w:rsid w:val="00D77B19"/>
    <w:rsid w:val="00D81A4A"/>
    <w:rsid w:val="00D86999"/>
    <w:rsid w:val="00D8719B"/>
    <w:rsid w:val="00DA07CF"/>
    <w:rsid w:val="00DA282B"/>
    <w:rsid w:val="00DA4379"/>
    <w:rsid w:val="00DA73E5"/>
    <w:rsid w:val="00DA7F78"/>
    <w:rsid w:val="00DB1C84"/>
    <w:rsid w:val="00DB5C4E"/>
    <w:rsid w:val="00DC2F90"/>
    <w:rsid w:val="00DC4FE8"/>
    <w:rsid w:val="00DC68C1"/>
    <w:rsid w:val="00DD06E1"/>
    <w:rsid w:val="00DD1D9A"/>
    <w:rsid w:val="00DD3CA1"/>
    <w:rsid w:val="00DE05E8"/>
    <w:rsid w:val="00DE292B"/>
    <w:rsid w:val="00DE4B6A"/>
    <w:rsid w:val="00DF1CFF"/>
    <w:rsid w:val="00DF3802"/>
    <w:rsid w:val="00DF7EAB"/>
    <w:rsid w:val="00E04159"/>
    <w:rsid w:val="00E05C4A"/>
    <w:rsid w:val="00E106EE"/>
    <w:rsid w:val="00E22A22"/>
    <w:rsid w:val="00E30DEC"/>
    <w:rsid w:val="00E35DAE"/>
    <w:rsid w:val="00E36722"/>
    <w:rsid w:val="00E375A8"/>
    <w:rsid w:val="00E42B9E"/>
    <w:rsid w:val="00E4341C"/>
    <w:rsid w:val="00E4415A"/>
    <w:rsid w:val="00E44C63"/>
    <w:rsid w:val="00E63EB6"/>
    <w:rsid w:val="00E669F7"/>
    <w:rsid w:val="00E66AC0"/>
    <w:rsid w:val="00E67E5C"/>
    <w:rsid w:val="00E7081C"/>
    <w:rsid w:val="00E73D2D"/>
    <w:rsid w:val="00E7450C"/>
    <w:rsid w:val="00E764BE"/>
    <w:rsid w:val="00E77F07"/>
    <w:rsid w:val="00E8477C"/>
    <w:rsid w:val="00E92A63"/>
    <w:rsid w:val="00EA029B"/>
    <w:rsid w:val="00EA25CE"/>
    <w:rsid w:val="00EA2FFD"/>
    <w:rsid w:val="00EA5E30"/>
    <w:rsid w:val="00EA7D8C"/>
    <w:rsid w:val="00EB0777"/>
    <w:rsid w:val="00EB606B"/>
    <w:rsid w:val="00EB7EFA"/>
    <w:rsid w:val="00EC156A"/>
    <w:rsid w:val="00EC26C1"/>
    <w:rsid w:val="00EC323B"/>
    <w:rsid w:val="00ED3054"/>
    <w:rsid w:val="00ED4399"/>
    <w:rsid w:val="00ED7587"/>
    <w:rsid w:val="00EE0C0B"/>
    <w:rsid w:val="00EE612D"/>
    <w:rsid w:val="00F019B1"/>
    <w:rsid w:val="00F02528"/>
    <w:rsid w:val="00F03C9C"/>
    <w:rsid w:val="00F04673"/>
    <w:rsid w:val="00F06731"/>
    <w:rsid w:val="00F10396"/>
    <w:rsid w:val="00F12603"/>
    <w:rsid w:val="00F14171"/>
    <w:rsid w:val="00F144FA"/>
    <w:rsid w:val="00F14A11"/>
    <w:rsid w:val="00F16014"/>
    <w:rsid w:val="00F22156"/>
    <w:rsid w:val="00F323CD"/>
    <w:rsid w:val="00F34B7D"/>
    <w:rsid w:val="00F41B98"/>
    <w:rsid w:val="00F45765"/>
    <w:rsid w:val="00F46C01"/>
    <w:rsid w:val="00F478C5"/>
    <w:rsid w:val="00F544A1"/>
    <w:rsid w:val="00F64D95"/>
    <w:rsid w:val="00F70B6A"/>
    <w:rsid w:val="00F71444"/>
    <w:rsid w:val="00F73E81"/>
    <w:rsid w:val="00F756F7"/>
    <w:rsid w:val="00F83809"/>
    <w:rsid w:val="00F87089"/>
    <w:rsid w:val="00F96CF1"/>
    <w:rsid w:val="00F97E60"/>
    <w:rsid w:val="00FA032A"/>
    <w:rsid w:val="00FA0542"/>
    <w:rsid w:val="00FA3B66"/>
    <w:rsid w:val="00FA5595"/>
    <w:rsid w:val="00FA69BA"/>
    <w:rsid w:val="00FA6DBE"/>
    <w:rsid w:val="00FA7459"/>
    <w:rsid w:val="00FA7A97"/>
    <w:rsid w:val="00FB18D2"/>
    <w:rsid w:val="00FB6985"/>
    <w:rsid w:val="00FC6A48"/>
    <w:rsid w:val="00FC6AD3"/>
    <w:rsid w:val="00FC7A93"/>
    <w:rsid w:val="00FD1075"/>
    <w:rsid w:val="00FD13D1"/>
    <w:rsid w:val="00FD1863"/>
    <w:rsid w:val="00FE65C4"/>
    <w:rsid w:val="00FF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98C363"/>
  <w15:docId w15:val="{B4E2B628-D21C-4ABA-B540-B0F4769C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link w:val="Titre1Car"/>
    <w:uiPriority w:val="9"/>
    <w:qFormat/>
    <w:rsid w:val="008F6213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6213"/>
    <w:pPr>
      <w:keepNext/>
      <w:keepLines/>
      <w:overflowPunct/>
      <w:autoSpaceDE/>
      <w:autoSpaceDN/>
      <w:adjustRightInd/>
      <w:spacing w:before="200" w:line="276" w:lineRule="auto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rsid w:val="000C38A7"/>
    <w:pPr>
      <w:ind w:left="708"/>
    </w:pPr>
  </w:style>
  <w:style w:type="paragraph" w:styleId="Sansinterligne">
    <w:name w:val="No Spacing"/>
    <w:uiPriority w:val="1"/>
    <w:qFormat/>
    <w:rsid w:val="00AC27A8"/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214A6"/>
  </w:style>
  <w:style w:type="paragraph" w:styleId="Textedebulles">
    <w:name w:val="Balloon Text"/>
    <w:basedOn w:val="Normal"/>
    <w:link w:val="TextedebullesCar"/>
    <w:uiPriority w:val="99"/>
    <w:rsid w:val="002D0C9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2D0C9C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1D5E72"/>
    <w:pPr>
      <w:pBdr>
        <w:bottom w:val="single" w:sz="8" w:space="4" w:color="4F81BD" w:themeColor="accent1"/>
      </w:pBdr>
      <w:overflowPunct/>
      <w:autoSpaceDE/>
      <w:autoSpaceDN/>
      <w:adjustRightInd/>
      <w:spacing w:after="300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1D5E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table" w:styleId="Grilledutableau">
    <w:name w:val="Table Grid"/>
    <w:basedOn w:val="TableauNormal"/>
    <w:rsid w:val="00DF7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8F6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8F62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otedebasdepage">
    <w:name w:val="footnote text"/>
    <w:basedOn w:val="Normal"/>
    <w:link w:val="NotedebasdepageCar"/>
    <w:uiPriority w:val="99"/>
    <w:unhideWhenUsed/>
    <w:rsid w:val="008F6213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8F6213"/>
    <w:rPr>
      <w:rFonts w:asciiTheme="minorHAnsi" w:eastAsiaTheme="minorHAnsi" w:hAnsiTheme="minorHAnsi" w:cstheme="minorBidi"/>
      <w:lang w:eastAsia="en-US"/>
    </w:rPr>
  </w:style>
  <w:style w:type="character" w:styleId="Appelnotedebasdep">
    <w:name w:val="footnote reference"/>
    <w:basedOn w:val="Policepardfaut"/>
    <w:uiPriority w:val="99"/>
    <w:unhideWhenUsed/>
    <w:rsid w:val="008F6213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F6213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725096"/>
    <w:pPr>
      <w:tabs>
        <w:tab w:val="left" w:pos="1540"/>
        <w:tab w:val="right" w:leader="dot" w:pos="8505"/>
      </w:tabs>
      <w:overflowPunct/>
      <w:autoSpaceDE/>
      <w:autoSpaceDN/>
      <w:adjustRightInd/>
      <w:spacing w:after="100" w:line="276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unhideWhenUsed/>
    <w:rsid w:val="008F6213"/>
    <w:rPr>
      <w:color w:val="0000FF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074446"/>
    <w:pPr>
      <w:tabs>
        <w:tab w:val="left" w:pos="880"/>
        <w:tab w:val="right" w:leader="dot" w:pos="8495"/>
      </w:tabs>
      <w:overflowPunct/>
      <w:autoSpaceDE/>
      <w:autoSpaceDN/>
      <w:adjustRightInd/>
      <w:spacing w:after="100" w:line="276" w:lineRule="auto"/>
      <w:ind w:left="2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8F6213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styleId="Accentuation">
    <w:name w:val="Emphasis"/>
    <w:basedOn w:val="Policepardfaut"/>
    <w:uiPriority w:val="20"/>
    <w:qFormat/>
    <w:rsid w:val="008F6213"/>
    <w:rPr>
      <w:i/>
      <w:iCs/>
    </w:rPr>
  </w:style>
  <w:style w:type="character" w:styleId="lev">
    <w:name w:val="Strong"/>
    <w:basedOn w:val="Policepardfaut"/>
    <w:uiPriority w:val="22"/>
    <w:qFormat/>
    <w:rsid w:val="008F6213"/>
    <w:rPr>
      <w:b/>
      <w:bCs/>
    </w:rPr>
  </w:style>
  <w:style w:type="character" w:customStyle="1" w:styleId="En-tteCar">
    <w:name w:val="En-tête Car"/>
    <w:basedOn w:val="Policepardfaut"/>
    <w:link w:val="En-tte"/>
    <w:rsid w:val="008F6213"/>
  </w:style>
  <w:style w:type="paragraph" w:customStyle="1" w:styleId="Default">
    <w:name w:val="Default"/>
    <w:rsid w:val="002855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arquedecommentaire">
    <w:name w:val="annotation reference"/>
    <w:basedOn w:val="Policepardfaut"/>
    <w:rsid w:val="004778F1"/>
    <w:rPr>
      <w:sz w:val="16"/>
      <w:szCs w:val="16"/>
    </w:rPr>
  </w:style>
  <w:style w:type="paragraph" w:styleId="Commentaire">
    <w:name w:val="annotation text"/>
    <w:basedOn w:val="Normal"/>
    <w:link w:val="CommentaireCar"/>
    <w:rsid w:val="004778F1"/>
  </w:style>
  <w:style w:type="character" w:customStyle="1" w:styleId="CommentaireCar">
    <w:name w:val="Commentaire Car"/>
    <w:basedOn w:val="Policepardfaut"/>
    <w:link w:val="Commentaire"/>
    <w:rsid w:val="004778F1"/>
  </w:style>
  <w:style w:type="paragraph" w:styleId="Objetducommentaire">
    <w:name w:val="annotation subject"/>
    <w:basedOn w:val="Commentaire"/>
    <w:next w:val="Commentaire"/>
    <w:link w:val="ObjetducommentaireCar"/>
    <w:rsid w:val="004778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4778F1"/>
    <w:rPr>
      <w:b/>
      <w:bCs/>
    </w:rPr>
  </w:style>
  <w:style w:type="paragraph" w:styleId="Rvision">
    <w:name w:val="Revision"/>
    <w:hidden/>
    <w:uiPriority w:val="99"/>
    <w:semiHidden/>
    <w:rsid w:val="003806D9"/>
  </w:style>
  <w:style w:type="table" w:customStyle="1" w:styleId="TableNormal">
    <w:name w:val="Table Normal"/>
    <w:uiPriority w:val="2"/>
    <w:semiHidden/>
    <w:unhideWhenUsed/>
    <w:qFormat/>
    <w:rsid w:val="00C6395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5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onne\AppData\Local\Temp\Temp8_Papeterie%2520Paris%5b1%5d.zip\Tete_de_lettre_et_suite-PARIS-F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00CB9-CBC8-4A98-A96C-C532881AA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Tete_de_lettre_et_suite-PARIS-FR</Template>
  <TotalTime>0</TotalTime>
  <Pages>4</Pages>
  <Words>965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CFCE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AUDIGUIER Arnaud</dc:creator>
  <dc:description>Ce modèle doit être copié sur C:\Winword    Réalisation le 20/08/08</dc:description>
  <cp:lastModifiedBy>Sophie DELMOTTE</cp:lastModifiedBy>
  <cp:revision>2</cp:revision>
  <cp:lastPrinted>2025-03-04T09:38:00Z</cp:lastPrinted>
  <dcterms:created xsi:type="dcterms:W3CDTF">2025-03-11T15:54:00Z</dcterms:created>
  <dcterms:modified xsi:type="dcterms:W3CDTF">2025-03-11T15:54:00Z</dcterms:modified>
</cp:coreProperties>
</file>