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26F2C" w14:textId="3436C31E" w:rsidR="007C5D63" w:rsidRDefault="007C5D63" w:rsidP="007C5D63">
      <w:pPr>
        <w:pStyle w:val="NormalWeb"/>
      </w:pPr>
    </w:p>
    <w:p w14:paraId="4FB79F35" w14:textId="77777777" w:rsidR="007C5D63" w:rsidRDefault="007C5D63" w:rsidP="007C5D63">
      <w:pPr>
        <w:pStyle w:val="NormalWeb"/>
      </w:pPr>
    </w:p>
    <w:p w14:paraId="4D04ED1D" w14:textId="77777777" w:rsidR="00242E09" w:rsidRDefault="00242E09" w:rsidP="007C5D63">
      <w:pPr>
        <w:pStyle w:val="NormalWeb"/>
        <w:jc w:val="right"/>
        <w:rPr>
          <w:rFonts w:asciiTheme="minorHAnsi" w:hAnsiTheme="minorHAnsi" w:cstheme="minorHAnsi"/>
        </w:rPr>
      </w:pPr>
    </w:p>
    <w:p w14:paraId="52639429" w14:textId="69216774" w:rsidR="00A27BCE" w:rsidRPr="00F42F05" w:rsidRDefault="00A028B9" w:rsidP="007C5D63">
      <w:pPr>
        <w:pStyle w:val="NormalWeb"/>
        <w:jc w:val="right"/>
        <w:rPr>
          <w:rFonts w:asciiTheme="minorHAnsi" w:hAnsiTheme="minorHAnsi" w:cstheme="minorHAnsi"/>
        </w:rPr>
      </w:pPr>
      <w:r w:rsidRPr="00F42F05">
        <w:rPr>
          <w:rFonts w:asciiTheme="minorHAnsi" w:hAnsiTheme="minorHAnsi" w:cstheme="minorHAnsi"/>
        </w:rPr>
        <w:t xml:space="preserve">Marcoussis, </w:t>
      </w:r>
      <w:r w:rsidR="00F42F05" w:rsidRPr="00F42F05">
        <w:rPr>
          <w:rFonts w:asciiTheme="minorHAnsi" w:hAnsiTheme="minorHAnsi" w:cstheme="minorHAnsi"/>
        </w:rPr>
        <w:t xml:space="preserve">le </w:t>
      </w:r>
      <w:r w:rsidR="00B05A8B">
        <w:rPr>
          <w:rFonts w:asciiTheme="minorHAnsi" w:hAnsiTheme="minorHAnsi" w:cstheme="minorHAnsi"/>
        </w:rPr>
        <w:t>09 juin 2025</w:t>
      </w:r>
    </w:p>
    <w:p w14:paraId="661656DC" w14:textId="77777777" w:rsidR="00A028B9" w:rsidRPr="00F42F05" w:rsidRDefault="00A028B9" w:rsidP="00A27BCE">
      <w:pPr>
        <w:pStyle w:val="ref"/>
        <w:rPr>
          <w:rFonts w:asciiTheme="minorHAnsi" w:hAnsiTheme="minorHAnsi" w:cstheme="minorHAnsi"/>
        </w:rPr>
      </w:pPr>
    </w:p>
    <w:p w14:paraId="020F227F" w14:textId="77777777" w:rsidR="00A028B9" w:rsidRPr="00F42F05" w:rsidRDefault="00A028B9" w:rsidP="00A27BCE">
      <w:pPr>
        <w:pStyle w:val="ref"/>
        <w:tabs>
          <w:tab w:val="right" w:leader="dot" w:pos="3960"/>
          <w:tab w:val="left" w:leader="dot" w:pos="4253"/>
        </w:tabs>
        <w:rPr>
          <w:rFonts w:asciiTheme="minorHAnsi" w:hAnsiTheme="minorHAnsi" w:cstheme="minorHAnsi"/>
          <w:sz w:val="28"/>
          <w:szCs w:val="24"/>
        </w:rPr>
      </w:pPr>
    </w:p>
    <w:p w14:paraId="19AB1D2F" w14:textId="11D6C4D1" w:rsidR="00F42F05" w:rsidRDefault="00AD66BF" w:rsidP="00F42F05">
      <w:pPr>
        <w:pStyle w:val="ref"/>
        <w:tabs>
          <w:tab w:val="right" w:leader="dot" w:pos="3960"/>
          <w:tab w:val="left" w:leader="dot" w:pos="4253"/>
        </w:tabs>
        <w:ind w:left="0"/>
        <w:jc w:val="center"/>
        <w:rPr>
          <w:rFonts w:asciiTheme="minorHAnsi" w:hAnsiTheme="minorHAnsi" w:cstheme="minorHAnsi"/>
          <w:b/>
          <w:sz w:val="28"/>
          <w:szCs w:val="24"/>
        </w:rPr>
      </w:pPr>
      <w:r>
        <w:rPr>
          <w:rFonts w:asciiTheme="minorHAnsi" w:hAnsiTheme="minorHAnsi" w:cstheme="minorHAnsi"/>
          <w:b/>
          <w:sz w:val="28"/>
          <w:szCs w:val="24"/>
        </w:rPr>
        <w:t>Congés supplémentaires</w:t>
      </w:r>
      <w:r w:rsidR="00D42A91">
        <w:rPr>
          <w:rFonts w:asciiTheme="minorHAnsi" w:hAnsiTheme="minorHAnsi" w:cstheme="minorHAnsi"/>
          <w:b/>
          <w:sz w:val="28"/>
          <w:szCs w:val="24"/>
        </w:rPr>
        <w:t xml:space="preserve"> – </w:t>
      </w:r>
      <w:r>
        <w:rPr>
          <w:rFonts w:asciiTheme="minorHAnsi" w:hAnsiTheme="minorHAnsi" w:cstheme="minorHAnsi"/>
          <w:b/>
          <w:sz w:val="28"/>
          <w:szCs w:val="24"/>
        </w:rPr>
        <w:t>Accord d’entreprise</w:t>
      </w:r>
      <w:r w:rsidR="00242E09">
        <w:rPr>
          <w:rFonts w:asciiTheme="minorHAnsi" w:hAnsiTheme="minorHAnsi" w:cstheme="minorHAnsi"/>
          <w:b/>
          <w:sz w:val="28"/>
          <w:szCs w:val="24"/>
        </w:rPr>
        <w:t xml:space="preserve"> </w:t>
      </w:r>
    </w:p>
    <w:p w14:paraId="7F084C1A" w14:textId="77777777" w:rsidR="00F42F05" w:rsidRDefault="00F42F05" w:rsidP="008469F2">
      <w:pPr>
        <w:pStyle w:val="ref"/>
        <w:tabs>
          <w:tab w:val="right" w:leader="dot" w:pos="3960"/>
          <w:tab w:val="left" w:leader="dot" w:pos="4253"/>
        </w:tabs>
        <w:ind w:left="0"/>
        <w:jc w:val="both"/>
        <w:rPr>
          <w:rFonts w:asciiTheme="minorHAnsi" w:hAnsiTheme="minorHAnsi" w:cstheme="minorHAnsi"/>
          <w:b/>
          <w:sz w:val="28"/>
          <w:szCs w:val="24"/>
        </w:rPr>
      </w:pPr>
    </w:p>
    <w:p w14:paraId="646A6428" w14:textId="77777777" w:rsidR="00D42A91" w:rsidRPr="00C462BD" w:rsidRDefault="00D42A91" w:rsidP="00D42A91">
      <w:pPr>
        <w:pStyle w:val="ref"/>
        <w:tabs>
          <w:tab w:val="right" w:leader="dot" w:pos="3960"/>
          <w:tab w:val="left" w:leader="dot" w:pos="4253"/>
        </w:tabs>
        <w:ind w:left="0"/>
        <w:rPr>
          <w:rFonts w:asciiTheme="minorHAnsi" w:hAnsiTheme="minorHAnsi" w:cstheme="minorHAnsi"/>
          <w:bCs/>
          <w:sz w:val="24"/>
          <w:szCs w:val="24"/>
        </w:rPr>
      </w:pPr>
    </w:p>
    <w:p w14:paraId="3E4B9412" w14:textId="5ADC125C" w:rsidR="00D42A91" w:rsidRPr="004F0D4A" w:rsidRDefault="00D42A91" w:rsidP="00D42A91">
      <w:pPr>
        <w:pStyle w:val="ref"/>
        <w:tabs>
          <w:tab w:val="right" w:leader="dot" w:pos="3960"/>
          <w:tab w:val="left" w:leader="dot" w:pos="4253"/>
        </w:tabs>
        <w:ind w:left="0"/>
        <w:rPr>
          <w:rFonts w:asciiTheme="minorHAnsi" w:hAnsiTheme="minorHAnsi" w:cstheme="minorHAnsi"/>
          <w:b/>
          <w:sz w:val="24"/>
          <w:szCs w:val="24"/>
        </w:rPr>
      </w:pPr>
      <w:r w:rsidRPr="004F0D4A">
        <w:rPr>
          <w:rFonts w:asciiTheme="minorHAnsi" w:hAnsiTheme="minorHAnsi" w:cstheme="minorHAnsi"/>
          <w:b/>
          <w:sz w:val="24"/>
          <w:szCs w:val="24"/>
        </w:rPr>
        <w:t xml:space="preserve">Objet : </w:t>
      </w:r>
      <w:r w:rsidR="00AD66BF">
        <w:rPr>
          <w:rFonts w:asciiTheme="minorHAnsi" w:hAnsiTheme="minorHAnsi" w:cstheme="minorHAnsi"/>
          <w:b/>
          <w:sz w:val="24"/>
          <w:szCs w:val="24"/>
        </w:rPr>
        <w:t>Accord d’entreprise concernant les jours de congés supplémentaires destiné à harmoniser les dispositions de la nouvelle convention collective nationale avec celles découlant des dispositions précédentes</w:t>
      </w:r>
    </w:p>
    <w:p w14:paraId="6D0C6330" w14:textId="77777777" w:rsidR="00D42A91" w:rsidRDefault="00D42A91" w:rsidP="00D42A91">
      <w:pPr>
        <w:pStyle w:val="ref"/>
        <w:tabs>
          <w:tab w:val="right" w:leader="dot" w:pos="3960"/>
          <w:tab w:val="left" w:leader="dot" w:pos="4253"/>
        </w:tabs>
        <w:ind w:left="0"/>
        <w:rPr>
          <w:rFonts w:asciiTheme="minorHAnsi" w:hAnsiTheme="minorHAnsi" w:cstheme="minorHAnsi"/>
          <w:bCs/>
          <w:sz w:val="24"/>
          <w:szCs w:val="24"/>
        </w:rPr>
      </w:pPr>
    </w:p>
    <w:p w14:paraId="1107F389" w14:textId="085E2F1A" w:rsidR="00D42A91" w:rsidRDefault="00AD66BF" w:rsidP="00D42A91">
      <w:pPr>
        <w:pStyle w:val="ref"/>
        <w:tabs>
          <w:tab w:val="right" w:leader="dot" w:pos="3960"/>
          <w:tab w:val="left" w:leader="dot" w:pos="4253"/>
        </w:tabs>
        <w:ind w:left="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En accord avec les membres élus du CSE, les dispositions suivantes sont applicables pour la détermination des jours de congés supplémentaires pour ancienneté avec effet rétroactif au 1/0</w:t>
      </w:r>
      <w:r w:rsidR="00242E09">
        <w:rPr>
          <w:rFonts w:asciiTheme="minorHAnsi" w:hAnsiTheme="minorHAnsi" w:cstheme="minorHAnsi"/>
          <w:bCs/>
          <w:sz w:val="24"/>
          <w:szCs w:val="24"/>
        </w:rPr>
        <w:t>5</w:t>
      </w:r>
      <w:r>
        <w:rPr>
          <w:rFonts w:asciiTheme="minorHAnsi" w:hAnsiTheme="minorHAnsi" w:cstheme="minorHAnsi"/>
          <w:bCs/>
          <w:sz w:val="24"/>
          <w:szCs w:val="24"/>
        </w:rPr>
        <w:t>/202</w:t>
      </w:r>
      <w:r w:rsidR="00602DEC">
        <w:rPr>
          <w:rFonts w:asciiTheme="minorHAnsi" w:hAnsiTheme="minorHAnsi" w:cstheme="minorHAnsi"/>
          <w:bCs/>
          <w:sz w:val="24"/>
          <w:szCs w:val="24"/>
        </w:rPr>
        <w:t>5</w:t>
      </w:r>
      <w:r>
        <w:rPr>
          <w:rFonts w:asciiTheme="minorHAnsi" w:hAnsiTheme="minorHAnsi" w:cstheme="minorHAnsi"/>
          <w:bCs/>
          <w:sz w:val="24"/>
          <w:szCs w:val="24"/>
        </w:rPr>
        <w:t>.</w:t>
      </w:r>
    </w:p>
    <w:p w14:paraId="25D92A82" w14:textId="77777777" w:rsidR="00AD66BF" w:rsidRDefault="00AD66BF" w:rsidP="00D42A91">
      <w:pPr>
        <w:pStyle w:val="ref"/>
        <w:tabs>
          <w:tab w:val="right" w:leader="dot" w:pos="3960"/>
          <w:tab w:val="left" w:leader="dot" w:pos="4253"/>
        </w:tabs>
        <w:ind w:left="0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60"/>
        <w:gridCol w:w="2524"/>
        <w:gridCol w:w="1199"/>
        <w:gridCol w:w="2453"/>
        <w:gridCol w:w="1424"/>
      </w:tblGrid>
      <w:tr w:rsidR="00602DEC" w14:paraId="0EDB6B15" w14:textId="21C5C91E" w:rsidTr="00242E09">
        <w:tc>
          <w:tcPr>
            <w:tcW w:w="1460" w:type="dxa"/>
          </w:tcPr>
          <w:p w14:paraId="11FDF55C" w14:textId="7EBBB28C" w:rsidR="00602DEC" w:rsidRPr="00AD66BF" w:rsidRDefault="00602DEC" w:rsidP="00D42A91">
            <w:pPr>
              <w:pStyle w:val="ref"/>
              <w:tabs>
                <w:tab w:val="right" w:leader="dot" w:pos="3960"/>
                <w:tab w:val="left" w:leader="dot" w:pos="4253"/>
              </w:tabs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524" w:type="dxa"/>
            <w:vAlign w:val="center"/>
          </w:tcPr>
          <w:p w14:paraId="56BA7548" w14:textId="03131E03" w:rsidR="00602DEC" w:rsidRPr="00602DEC" w:rsidRDefault="00602DEC" w:rsidP="00602DEC">
            <w:pPr>
              <w:pStyle w:val="ref"/>
              <w:tabs>
                <w:tab w:val="right" w:leader="dot" w:pos="3960"/>
                <w:tab w:val="left" w:leader="dot" w:pos="4253"/>
              </w:tabs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02DEC">
              <w:rPr>
                <w:rFonts w:asciiTheme="minorHAnsi" w:hAnsiTheme="minorHAnsi" w:cstheme="minorHAnsi"/>
                <w:b/>
                <w:sz w:val="24"/>
                <w:szCs w:val="24"/>
              </w:rPr>
              <w:t>Ancienneté</w:t>
            </w:r>
          </w:p>
        </w:tc>
        <w:tc>
          <w:tcPr>
            <w:tcW w:w="1199" w:type="dxa"/>
            <w:vAlign w:val="center"/>
          </w:tcPr>
          <w:p w14:paraId="4A322119" w14:textId="369046A0" w:rsidR="00602DEC" w:rsidRPr="00602DEC" w:rsidRDefault="00602DEC" w:rsidP="00602DEC">
            <w:pPr>
              <w:pStyle w:val="ref"/>
              <w:tabs>
                <w:tab w:val="right" w:leader="dot" w:pos="3960"/>
                <w:tab w:val="left" w:leader="dot" w:pos="4253"/>
              </w:tabs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02DEC">
              <w:rPr>
                <w:rFonts w:asciiTheme="minorHAnsi" w:hAnsiTheme="minorHAnsi" w:cstheme="minorHAnsi"/>
                <w:b/>
                <w:sz w:val="24"/>
                <w:szCs w:val="24"/>
              </w:rPr>
              <w:t>Age</w:t>
            </w:r>
          </w:p>
        </w:tc>
        <w:tc>
          <w:tcPr>
            <w:tcW w:w="2453" w:type="dxa"/>
            <w:vAlign w:val="center"/>
          </w:tcPr>
          <w:p w14:paraId="002CA30A" w14:textId="4142FA82" w:rsidR="00602DEC" w:rsidRPr="00602DEC" w:rsidRDefault="00602DEC" w:rsidP="008836A7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125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02DEC">
              <w:rPr>
                <w:rFonts w:asciiTheme="minorHAnsi" w:hAnsiTheme="minorHAnsi" w:cstheme="minorHAnsi"/>
                <w:b/>
                <w:sz w:val="24"/>
                <w:szCs w:val="24"/>
              </w:rPr>
              <w:t>Nombre de jours supplémentaires</w:t>
            </w:r>
          </w:p>
        </w:tc>
        <w:tc>
          <w:tcPr>
            <w:tcW w:w="1424" w:type="dxa"/>
            <w:vAlign w:val="center"/>
          </w:tcPr>
          <w:p w14:paraId="3BC14802" w14:textId="6C482634" w:rsidR="00602DEC" w:rsidRPr="00602DEC" w:rsidRDefault="00242E09" w:rsidP="00602DEC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*</w:t>
            </w:r>
            <w:r w:rsidR="00602DEC" w:rsidRPr="00602DEC">
              <w:rPr>
                <w:rFonts w:asciiTheme="minorHAnsi" w:hAnsiTheme="minorHAnsi" w:cstheme="minorHAnsi"/>
                <w:b/>
                <w:sz w:val="24"/>
                <w:szCs w:val="24"/>
              </w:rPr>
              <w:t>Bonus forfait jour</w:t>
            </w:r>
            <w:r w:rsidR="00AD4D87">
              <w:rPr>
                <w:rFonts w:asciiTheme="minorHAnsi" w:hAnsiTheme="minorHAnsi" w:cstheme="minorHAnsi"/>
                <w:b/>
                <w:sz w:val="24"/>
                <w:szCs w:val="24"/>
              </w:rPr>
              <w:t>s</w:t>
            </w:r>
            <w:r w:rsidR="00602DEC" w:rsidRPr="00602DE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ou forfait heures</w:t>
            </w:r>
          </w:p>
        </w:tc>
      </w:tr>
      <w:tr w:rsidR="00602DEC" w14:paraId="7F7DBFD5" w14:textId="00F452D7" w:rsidTr="00242E09">
        <w:tc>
          <w:tcPr>
            <w:tcW w:w="1460" w:type="dxa"/>
            <w:vMerge w:val="restart"/>
            <w:vAlign w:val="center"/>
          </w:tcPr>
          <w:p w14:paraId="1D399302" w14:textId="77777777" w:rsidR="00602DEC" w:rsidRDefault="00602DEC" w:rsidP="00602DEC">
            <w:pPr>
              <w:pStyle w:val="ref"/>
              <w:tabs>
                <w:tab w:val="right" w:leader="dot" w:pos="3960"/>
                <w:tab w:val="left" w:leader="dot" w:pos="4253"/>
              </w:tabs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66BF">
              <w:rPr>
                <w:rFonts w:asciiTheme="minorHAnsi" w:hAnsiTheme="minorHAnsi" w:cstheme="minorHAnsi"/>
                <w:b/>
                <w:sz w:val="24"/>
                <w:szCs w:val="24"/>
              </w:rPr>
              <w:t>Cadre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 </w:t>
            </w:r>
          </w:p>
          <w:p w14:paraId="12A7C91E" w14:textId="7E9CFB25" w:rsidR="00602DEC" w:rsidRDefault="00602DEC" w:rsidP="00602DEC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35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Non-Cadres</w:t>
            </w:r>
          </w:p>
        </w:tc>
        <w:tc>
          <w:tcPr>
            <w:tcW w:w="2524" w:type="dxa"/>
          </w:tcPr>
          <w:p w14:paraId="69D010C6" w14:textId="2BCFAEFC" w:rsidR="00602DEC" w:rsidRPr="00602DEC" w:rsidRDefault="00602DEC" w:rsidP="00602DEC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4705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Inférieure à </w:t>
            </w:r>
            <w:r w:rsidRPr="00602DEC">
              <w:rPr>
                <w:rFonts w:asciiTheme="minorHAnsi" w:hAnsiTheme="minorHAnsi" w:cstheme="minorHAnsi"/>
                <w:bCs/>
                <w:sz w:val="24"/>
                <w:szCs w:val="24"/>
              </w:rPr>
              <w:t>1 an</w:t>
            </w:r>
          </w:p>
          <w:p w14:paraId="49DB3820" w14:textId="105241B2" w:rsidR="00602DEC" w:rsidRDefault="00602DEC" w:rsidP="00602DEC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4705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199" w:type="dxa"/>
          </w:tcPr>
          <w:p w14:paraId="7A04EE40" w14:textId="6DD28437" w:rsidR="00602DEC" w:rsidRDefault="00602DEC" w:rsidP="00602DEC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18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-</w:t>
            </w:r>
          </w:p>
        </w:tc>
        <w:tc>
          <w:tcPr>
            <w:tcW w:w="2453" w:type="dxa"/>
          </w:tcPr>
          <w:p w14:paraId="2A350A28" w14:textId="52088D99" w:rsidR="00602DEC" w:rsidRDefault="00242E09" w:rsidP="00602DEC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1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0 jour</w:t>
            </w:r>
          </w:p>
        </w:tc>
        <w:tc>
          <w:tcPr>
            <w:tcW w:w="1424" w:type="dxa"/>
          </w:tcPr>
          <w:p w14:paraId="381ABAFA" w14:textId="5A0E2E29" w:rsidR="00602DEC" w:rsidRDefault="00242E09" w:rsidP="00D42A91">
            <w:pPr>
              <w:pStyle w:val="ref"/>
              <w:tabs>
                <w:tab w:val="right" w:leader="dot" w:pos="3960"/>
                <w:tab w:val="left" w:leader="dot" w:pos="4253"/>
              </w:tabs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0 jour</w:t>
            </w:r>
          </w:p>
        </w:tc>
      </w:tr>
      <w:tr w:rsidR="00602DEC" w14:paraId="1B8E6EAF" w14:textId="7483DD7D" w:rsidTr="00242E09">
        <w:tc>
          <w:tcPr>
            <w:tcW w:w="1460" w:type="dxa"/>
            <w:vMerge/>
          </w:tcPr>
          <w:p w14:paraId="16354272" w14:textId="77777777" w:rsidR="00602DEC" w:rsidRDefault="00602DEC" w:rsidP="00AD66BF">
            <w:pPr>
              <w:pStyle w:val="ref"/>
              <w:tabs>
                <w:tab w:val="right" w:leader="dot" w:pos="3960"/>
                <w:tab w:val="left" w:leader="dot" w:pos="4253"/>
              </w:tabs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524" w:type="dxa"/>
          </w:tcPr>
          <w:p w14:paraId="17DE5D7C" w14:textId="2F3F8E1B" w:rsidR="00602DEC" w:rsidRPr="00602DEC" w:rsidRDefault="00602DEC" w:rsidP="00602DEC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4705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Entre </w:t>
            </w:r>
            <w:r w:rsidRPr="00602DEC">
              <w:rPr>
                <w:rFonts w:asciiTheme="minorHAnsi" w:hAnsiTheme="minorHAnsi" w:cstheme="minorHAnsi"/>
                <w:bCs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an et </w:t>
            </w:r>
            <w:r w:rsidR="00296743">
              <w:rPr>
                <w:rFonts w:asciiTheme="minorHAnsi" w:hAnsiTheme="minorHAnsi" w:cstheme="minorHAnsi"/>
                <w:bCs/>
                <w:sz w:val="24"/>
                <w:szCs w:val="24"/>
              </w:rPr>
              <w:t>&lt; 3</w:t>
            </w:r>
            <w:r w:rsidRPr="00602DE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ans</w:t>
            </w:r>
          </w:p>
          <w:p w14:paraId="1442D0D4" w14:textId="71B1A1F3" w:rsidR="00602DEC" w:rsidRDefault="00602DEC" w:rsidP="00602DEC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4705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199" w:type="dxa"/>
          </w:tcPr>
          <w:p w14:paraId="62521E72" w14:textId="27928B4E" w:rsidR="00602DEC" w:rsidRDefault="00602DEC" w:rsidP="00602DEC">
            <w:pPr>
              <w:pStyle w:val="ref"/>
              <w:tabs>
                <w:tab w:val="clear" w:pos="4253"/>
                <w:tab w:val="clear" w:pos="4536"/>
              </w:tabs>
              <w:ind w:left="0" w:right="-18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-</w:t>
            </w:r>
          </w:p>
        </w:tc>
        <w:tc>
          <w:tcPr>
            <w:tcW w:w="2453" w:type="dxa"/>
          </w:tcPr>
          <w:p w14:paraId="0366D58F" w14:textId="1D022957" w:rsidR="00602DEC" w:rsidRDefault="00242E09" w:rsidP="00602DEC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1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1 jour</w:t>
            </w:r>
          </w:p>
        </w:tc>
        <w:tc>
          <w:tcPr>
            <w:tcW w:w="1424" w:type="dxa"/>
          </w:tcPr>
          <w:p w14:paraId="01D4F375" w14:textId="106E5EB0" w:rsidR="00602DEC" w:rsidRDefault="00242E09" w:rsidP="00AD66BF">
            <w:pPr>
              <w:pStyle w:val="ref"/>
              <w:tabs>
                <w:tab w:val="right" w:leader="dot" w:pos="3960"/>
                <w:tab w:val="left" w:leader="dot" w:pos="4253"/>
              </w:tabs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1 jour</w:t>
            </w:r>
          </w:p>
        </w:tc>
      </w:tr>
      <w:tr w:rsidR="00242E09" w14:paraId="10A2D986" w14:textId="618C8A79" w:rsidTr="00242E09">
        <w:tc>
          <w:tcPr>
            <w:tcW w:w="1460" w:type="dxa"/>
            <w:vMerge/>
          </w:tcPr>
          <w:p w14:paraId="4238ED3E" w14:textId="77777777" w:rsidR="00242E09" w:rsidRDefault="00242E09" w:rsidP="00242E09">
            <w:pPr>
              <w:pStyle w:val="ref"/>
              <w:tabs>
                <w:tab w:val="right" w:leader="dot" w:pos="3960"/>
                <w:tab w:val="left" w:leader="dot" w:pos="4253"/>
              </w:tabs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524" w:type="dxa"/>
          </w:tcPr>
          <w:p w14:paraId="5AEE4715" w14:textId="343B7A9A" w:rsidR="00242E09" w:rsidRPr="00602DEC" w:rsidRDefault="00296743" w:rsidP="00242E09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4705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*</w:t>
            </w:r>
            <w:r w:rsidR="00242E0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Supérieure à </w:t>
            </w:r>
            <w:r w:rsidR="00242E09" w:rsidRPr="00602DE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2 ans </w:t>
            </w:r>
          </w:p>
          <w:p w14:paraId="1CF229CF" w14:textId="205A2E9E" w:rsidR="00242E09" w:rsidRDefault="00242E09" w:rsidP="00242E09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4705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199" w:type="dxa"/>
          </w:tcPr>
          <w:p w14:paraId="113AAC37" w14:textId="396906A7" w:rsidR="00242E09" w:rsidRDefault="00296743" w:rsidP="00242E09">
            <w:pPr>
              <w:pStyle w:val="ref"/>
              <w:tabs>
                <w:tab w:val="clear" w:pos="4253"/>
                <w:tab w:val="clear" w:pos="4536"/>
              </w:tabs>
              <w:ind w:left="0" w:right="-5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&gt;=</w:t>
            </w:r>
            <w:r w:rsidR="00242E09" w:rsidRPr="00602DEC">
              <w:rPr>
                <w:rFonts w:asciiTheme="minorHAnsi" w:hAnsiTheme="minorHAnsi" w:cstheme="minorHAnsi"/>
                <w:bCs/>
                <w:sz w:val="24"/>
                <w:szCs w:val="24"/>
              </w:rPr>
              <w:t>45 ans</w:t>
            </w:r>
          </w:p>
        </w:tc>
        <w:tc>
          <w:tcPr>
            <w:tcW w:w="2453" w:type="dxa"/>
          </w:tcPr>
          <w:p w14:paraId="12ED6E6F" w14:textId="57E57A76" w:rsidR="00242E09" w:rsidRDefault="00242E09" w:rsidP="00242E09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1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2 jours</w:t>
            </w:r>
          </w:p>
        </w:tc>
        <w:tc>
          <w:tcPr>
            <w:tcW w:w="1424" w:type="dxa"/>
          </w:tcPr>
          <w:p w14:paraId="67A91BEC" w14:textId="5540C997" w:rsidR="00242E09" w:rsidRDefault="00242E09" w:rsidP="00242E09">
            <w:pPr>
              <w:pStyle w:val="ref"/>
              <w:tabs>
                <w:tab w:val="right" w:leader="dot" w:pos="3960"/>
                <w:tab w:val="left" w:leader="dot" w:pos="4253"/>
              </w:tabs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1 jour</w:t>
            </w:r>
          </w:p>
        </w:tc>
      </w:tr>
      <w:tr w:rsidR="00242E09" w14:paraId="1CFEC3E8" w14:textId="5DA12704" w:rsidTr="00242E09">
        <w:tc>
          <w:tcPr>
            <w:tcW w:w="1460" w:type="dxa"/>
            <w:vMerge/>
          </w:tcPr>
          <w:p w14:paraId="527FAE03" w14:textId="77777777" w:rsidR="00242E09" w:rsidRDefault="00242E09" w:rsidP="00242E09">
            <w:pPr>
              <w:pStyle w:val="ref"/>
              <w:tabs>
                <w:tab w:val="right" w:leader="dot" w:pos="3960"/>
                <w:tab w:val="left" w:leader="dot" w:pos="4253"/>
              </w:tabs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524" w:type="dxa"/>
          </w:tcPr>
          <w:p w14:paraId="316797C5" w14:textId="24DC37F4" w:rsidR="00242E09" w:rsidRPr="00602DEC" w:rsidRDefault="00242E09" w:rsidP="00242E09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4705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Entre </w:t>
            </w:r>
            <w:r w:rsidRPr="00602DE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3 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ans et </w:t>
            </w:r>
            <w:r w:rsidRPr="00602DEC">
              <w:rPr>
                <w:rFonts w:asciiTheme="minorHAnsi" w:hAnsiTheme="minorHAnsi" w:cstheme="minorHAnsi"/>
                <w:bCs/>
                <w:sz w:val="24"/>
                <w:szCs w:val="24"/>
              </w:rPr>
              <w:t>5 ans</w:t>
            </w:r>
          </w:p>
          <w:p w14:paraId="07439C1C" w14:textId="0981EE4C" w:rsidR="00242E09" w:rsidRDefault="00242E09" w:rsidP="00242E09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4705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199" w:type="dxa"/>
          </w:tcPr>
          <w:p w14:paraId="47C88AAE" w14:textId="7C6AA7C2" w:rsidR="00242E09" w:rsidRDefault="00242E09" w:rsidP="00242E09">
            <w:pPr>
              <w:pStyle w:val="ref"/>
              <w:tabs>
                <w:tab w:val="clear" w:pos="4253"/>
                <w:tab w:val="clear" w:pos="4536"/>
              </w:tabs>
              <w:ind w:left="0" w:right="-18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-</w:t>
            </w:r>
          </w:p>
        </w:tc>
        <w:tc>
          <w:tcPr>
            <w:tcW w:w="2453" w:type="dxa"/>
          </w:tcPr>
          <w:p w14:paraId="737D0B00" w14:textId="3B410722" w:rsidR="00242E09" w:rsidRDefault="00242E09" w:rsidP="00242E09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1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2 jours</w:t>
            </w:r>
          </w:p>
        </w:tc>
        <w:tc>
          <w:tcPr>
            <w:tcW w:w="1424" w:type="dxa"/>
          </w:tcPr>
          <w:p w14:paraId="0A62AF14" w14:textId="269AE046" w:rsidR="00242E09" w:rsidRDefault="00242E09" w:rsidP="00242E09">
            <w:pPr>
              <w:pStyle w:val="ref"/>
              <w:tabs>
                <w:tab w:val="right" w:leader="dot" w:pos="3960"/>
                <w:tab w:val="left" w:leader="dot" w:pos="4253"/>
              </w:tabs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1 jour</w:t>
            </w:r>
          </w:p>
        </w:tc>
      </w:tr>
      <w:tr w:rsidR="00242E09" w14:paraId="661B07D6" w14:textId="06E357F4" w:rsidTr="00242E09">
        <w:tc>
          <w:tcPr>
            <w:tcW w:w="1460" w:type="dxa"/>
            <w:vMerge/>
          </w:tcPr>
          <w:p w14:paraId="74AE6562" w14:textId="77777777" w:rsidR="00242E09" w:rsidRDefault="00242E09" w:rsidP="00242E09">
            <w:pPr>
              <w:pStyle w:val="ref"/>
              <w:tabs>
                <w:tab w:val="right" w:leader="dot" w:pos="3960"/>
                <w:tab w:val="left" w:leader="dot" w:pos="4253"/>
              </w:tabs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524" w:type="dxa"/>
          </w:tcPr>
          <w:p w14:paraId="48CFFABA" w14:textId="77777777" w:rsidR="00242E09" w:rsidRDefault="00242E09" w:rsidP="00242E09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4705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Supérieure </w:t>
            </w:r>
            <w:r w:rsidRPr="00602DEC">
              <w:rPr>
                <w:rFonts w:asciiTheme="minorHAnsi" w:hAnsiTheme="minorHAnsi" w:cstheme="minorHAnsi"/>
                <w:bCs/>
                <w:sz w:val="24"/>
                <w:szCs w:val="24"/>
              </w:rPr>
              <w:t>5 ans</w:t>
            </w:r>
          </w:p>
          <w:p w14:paraId="61745317" w14:textId="5F317E49" w:rsidR="00242E09" w:rsidRDefault="00242E09" w:rsidP="00242E09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4705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199" w:type="dxa"/>
          </w:tcPr>
          <w:p w14:paraId="46A4882D" w14:textId="059F96F7" w:rsidR="00242E09" w:rsidRDefault="00242E09" w:rsidP="00242E09">
            <w:pPr>
              <w:pStyle w:val="ref"/>
              <w:tabs>
                <w:tab w:val="clear" w:pos="4253"/>
                <w:tab w:val="clear" w:pos="4536"/>
              </w:tabs>
              <w:ind w:left="0" w:right="-18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-</w:t>
            </w:r>
          </w:p>
        </w:tc>
        <w:tc>
          <w:tcPr>
            <w:tcW w:w="2453" w:type="dxa"/>
          </w:tcPr>
          <w:p w14:paraId="3108F2A0" w14:textId="28789257" w:rsidR="00242E09" w:rsidRDefault="00242E09" w:rsidP="00242E09">
            <w:pPr>
              <w:pStyle w:val="ref"/>
              <w:tabs>
                <w:tab w:val="right" w:leader="dot" w:pos="3960"/>
                <w:tab w:val="left" w:leader="dot" w:pos="4253"/>
              </w:tabs>
              <w:ind w:left="0" w:right="-171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3 jours</w:t>
            </w:r>
          </w:p>
        </w:tc>
        <w:tc>
          <w:tcPr>
            <w:tcW w:w="1424" w:type="dxa"/>
          </w:tcPr>
          <w:p w14:paraId="5AB1DC45" w14:textId="20523797" w:rsidR="00242E09" w:rsidRDefault="00242E09" w:rsidP="00242E09">
            <w:pPr>
              <w:pStyle w:val="ref"/>
              <w:tabs>
                <w:tab w:val="right" w:leader="dot" w:pos="3960"/>
                <w:tab w:val="left" w:leader="dot" w:pos="4253"/>
              </w:tabs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1 jour</w:t>
            </w:r>
          </w:p>
        </w:tc>
      </w:tr>
    </w:tbl>
    <w:p w14:paraId="08BFD275" w14:textId="77777777" w:rsidR="007A4486" w:rsidRDefault="007A4486" w:rsidP="00D42A91">
      <w:pPr>
        <w:pStyle w:val="ref"/>
        <w:tabs>
          <w:tab w:val="right" w:leader="dot" w:pos="3960"/>
          <w:tab w:val="left" w:leader="dot" w:pos="4253"/>
        </w:tabs>
        <w:ind w:left="0"/>
        <w:rPr>
          <w:rFonts w:asciiTheme="minorHAnsi" w:hAnsiTheme="minorHAnsi" w:cstheme="minorHAnsi"/>
          <w:bCs/>
          <w:sz w:val="24"/>
          <w:szCs w:val="24"/>
        </w:rPr>
      </w:pPr>
    </w:p>
    <w:sectPr w:rsidR="007A4486" w:rsidSect="00E15C73">
      <w:headerReference w:type="default" r:id="rId8"/>
      <w:footerReference w:type="default" r:id="rId9"/>
      <w:pgSz w:w="11906" w:h="16838" w:code="9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A98B2" w14:textId="77777777" w:rsidR="00A87F95" w:rsidRDefault="00A87F95" w:rsidP="00A87F95">
      <w:pPr>
        <w:spacing w:after="0" w:line="240" w:lineRule="auto"/>
      </w:pPr>
      <w:r>
        <w:separator/>
      </w:r>
    </w:p>
  </w:endnote>
  <w:endnote w:type="continuationSeparator" w:id="0">
    <w:p w14:paraId="5DBB68D8" w14:textId="77777777" w:rsidR="00A87F95" w:rsidRDefault="00A87F95" w:rsidP="00A87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AE2A5" w14:textId="4D578D7D" w:rsidR="00A87F95" w:rsidRPr="00646D6C" w:rsidRDefault="00A87F95" w:rsidP="00646D6C">
    <w:pPr>
      <w:pStyle w:val="Pieddepage"/>
    </w:pPr>
    <w:r w:rsidRPr="00646D6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1F0BD" w14:textId="77777777" w:rsidR="00A87F95" w:rsidRDefault="00A87F95" w:rsidP="00A87F95">
      <w:pPr>
        <w:spacing w:after="0" w:line="240" w:lineRule="auto"/>
      </w:pPr>
      <w:r>
        <w:separator/>
      </w:r>
    </w:p>
  </w:footnote>
  <w:footnote w:type="continuationSeparator" w:id="0">
    <w:p w14:paraId="63C162DC" w14:textId="77777777" w:rsidR="00A87F95" w:rsidRDefault="00A87F95" w:rsidP="00A87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2D02D" w14:textId="3C76CA2C" w:rsidR="005C10FA" w:rsidRDefault="005C10FA" w:rsidP="005C10FA">
    <w:pPr>
      <w:pStyle w:val="NormalWeb"/>
      <w:jc w:val="center"/>
    </w:pPr>
    <w:r>
      <w:t xml:space="preserve">Référence : </w:t>
    </w:r>
    <w:proofErr w:type="spellStart"/>
    <w:r w:rsidR="00646D6C">
      <w:t>XXXX</w:t>
    </w:r>
    <w:r w:rsidR="00F8432A" w:rsidRPr="00B05A8B">
      <w:t>_</w:t>
    </w:r>
    <w:r w:rsidR="00E47B10" w:rsidRPr="00B05A8B">
      <w:t>accord</w:t>
    </w:r>
    <w:proofErr w:type="spellEnd"/>
    <w:r w:rsidR="00E47B10" w:rsidRPr="00B05A8B">
      <w:t xml:space="preserve"> d’entreprise – congés supplémentaires</w:t>
    </w:r>
  </w:p>
  <w:p w14:paraId="2C72FDF3" w14:textId="77777777" w:rsidR="005C10FA" w:rsidRDefault="005C10F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F0FC0"/>
    <w:multiLevelType w:val="hybridMultilevel"/>
    <w:tmpl w:val="DCB48E76"/>
    <w:lvl w:ilvl="0" w:tplc="A7363878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6C0A30"/>
    <w:multiLevelType w:val="hybridMultilevel"/>
    <w:tmpl w:val="97D8B0D0"/>
    <w:lvl w:ilvl="0" w:tplc="605645D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52E92"/>
    <w:multiLevelType w:val="hybridMultilevel"/>
    <w:tmpl w:val="32868864"/>
    <w:lvl w:ilvl="0" w:tplc="CFF2EF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D41218"/>
    <w:multiLevelType w:val="hybridMultilevel"/>
    <w:tmpl w:val="F5F201EE"/>
    <w:lvl w:ilvl="0" w:tplc="DC30A2EA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88AEFAF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1E3364"/>
    <w:multiLevelType w:val="hybridMultilevel"/>
    <w:tmpl w:val="747C15F4"/>
    <w:lvl w:ilvl="0" w:tplc="9E42B6E8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7D356F"/>
    <w:multiLevelType w:val="hybridMultilevel"/>
    <w:tmpl w:val="D53ACEE2"/>
    <w:lvl w:ilvl="0" w:tplc="6C10197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26C2E"/>
    <w:multiLevelType w:val="hybridMultilevel"/>
    <w:tmpl w:val="B988329A"/>
    <w:lvl w:ilvl="0" w:tplc="A8C4D9FA">
      <w:start w:val="1"/>
      <w:numFmt w:val="bullet"/>
      <w:lvlText w:val=""/>
      <w:lvlJc w:val="left"/>
      <w:pPr>
        <w:tabs>
          <w:tab w:val="num" w:pos="1807"/>
        </w:tabs>
        <w:ind w:left="1807" w:hanging="34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 w16cid:durableId="314913840">
    <w:abstractNumId w:val="5"/>
  </w:num>
  <w:num w:numId="2" w16cid:durableId="693381267">
    <w:abstractNumId w:val="3"/>
  </w:num>
  <w:num w:numId="3" w16cid:durableId="1994528282">
    <w:abstractNumId w:val="6"/>
  </w:num>
  <w:num w:numId="4" w16cid:durableId="1839955781">
    <w:abstractNumId w:val="2"/>
  </w:num>
  <w:num w:numId="5" w16cid:durableId="690226640">
    <w:abstractNumId w:val="1"/>
  </w:num>
  <w:num w:numId="6" w16cid:durableId="242300239">
    <w:abstractNumId w:val="0"/>
  </w:num>
  <w:num w:numId="7" w16cid:durableId="11611173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888"/>
    <w:rsid w:val="00020074"/>
    <w:rsid w:val="00033C10"/>
    <w:rsid w:val="00035294"/>
    <w:rsid w:val="00053907"/>
    <w:rsid w:val="00057539"/>
    <w:rsid w:val="00096CD3"/>
    <w:rsid w:val="00097E2F"/>
    <w:rsid w:val="000A2166"/>
    <w:rsid w:val="000B5B8C"/>
    <w:rsid w:val="000F78C1"/>
    <w:rsid w:val="00145609"/>
    <w:rsid w:val="001C6D81"/>
    <w:rsid w:val="001D3888"/>
    <w:rsid w:val="001D4726"/>
    <w:rsid w:val="001F40ED"/>
    <w:rsid w:val="002152C9"/>
    <w:rsid w:val="00224AFE"/>
    <w:rsid w:val="00236436"/>
    <w:rsid w:val="00242E09"/>
    <w:rsid w:val="00250786"/>
    <w:rsid w:val="00250F99"/>
    <w:rsid w:val="002531BB"/>
    <w:rsid w:val="00274950"/>
    <w:rsid w:val="00296743"/>
    <w:rsid w:val="002C31A5"/>
    <w:rsid w:val="002F7D06"/>
    <w:rsid w:val="00314E31"/>
    <w:rsid w:val="003239C6"/>
    <w:rsid w:val="00380934"/>
    <w:rsid w:val="003853A7"/>
    <w:rsid w:val="00385DEC"/>
    <w:rsid w:val="003B73CF"/>
    <w:rsid w:val="003C797D"/>
    <w:rsid w:val="003D0CD0"/>
    <w:rsid w:val="003D546F"/>
    <w:rsid w:val="003E69CB"/>
    <w:rsid w:val="003F0AEB"/>
    <w:rsid w:val="00410B13"/>
    <w:rsid w:val="00411C8E"/>
    <w:rsid w:val="00426D2B"/>
    <w:rsid w:val="00437688"/>
    <w:rsid w:val="00442AB6"/>
    <w:rsid w:val="004453CC"/>
    <w:rsid w:val="00451A6A"/>
    <w:rsid w:val="00457151"/>
    <w:rsid w:val="00465BDD"/>
    <w:rsid w:val="004703B8"/>
    <w:rsid w:val="00473E32"/>
    <w:rsid w:val="00491833"/>
    <w:rsid w:val="004E22EB"/>
    <w:rsid w:val="004E237A"/>
    <w:rsid w:val="004F0D4A"/>
    <w:rsid w:val="005245BA"/>
    <w:rsid w:val="00525625"/>
    <w:rsid w:val="005258A5"/>
    <w:rsid w:val="00547A46"/>
    <w:rsid w:val="00557B16"/>
    <w:rsid w:val="0056503B"/>
    <w:rsid w:val="005672A2"/>
    <w:rsid w:val="005675E3"/>
    <w:rsid w:val="00575894"/>
    <w:rsid w:val="00592108"/>
    <w:rsid w:val="005B0A16"/>
    <w:rsid w:val="005C10FA"/>
    <w:rsid w:val="005F12BA"/>
    <w:rsid w:val="00602DEC"/>
    <w:rsid w:val="00614B8D"/>
    <w:rsid w:val="00623208"/>
    <w:rsid w:val="00646D6C"/>
    <w:rsid w:val="00654EBA"/>
    <w:rsid w:val="006631AC"/>
    <w:rsid w:val="00666B72"/>
    <w:rsid w:val="006A0CA5"/>
    <w:rsid w:val="006A2EB0"/>
    <w:rsid w:val="006F549E"/>
    <w:rsid w:val="0071270A"/>
    <w:rsid w:val="00733B9D"/>
    <w:rsid w:val="00734884"/>
    <w:rsid w:val="00747DCC"/>
    <w:rsid w:val="00762AE9"/>
    <w:rsid w:val="00772B2A"/>
    <w:rsid w:val="007806D4"/>
    <w:rsid w:val="007A4486"/>
    <w:rsid w:val="007B29DE"/>
    <w:rsid w:val="007B6BCA"/>
    <w:rsid w:val="007C5D63"/>
    <w:rsid w:val="007E0374"/>
    <w:rsid w:val="008204F2"/>
    <w:rsid w:val="00832A92"/>
    <w:rsid w:val="008469F2"/>
    <w:rsid w:val="00861FEF"/>
    <w:rsid w:val="008836A7"/>
    <w:rsid w:val="00895758"/>
    <w:rsid w:val="008976BB"/>
    <w:rsid w:val="008A2929"/>
    <w:rsid w:val="008D439A"/>
    <w:rsid w:val="008F1115"/>
    <w:rsid w:val="00910624"/>
    <w:rsid w:val="0091528C"/>
    <w:rsid w:val="009159EF"/>
    <w:rsid w:val="00921BAB"/>
    <w:rsid w:val="00937979"/>
    <w:rsid w:val="0099483B"/>
    <w:rsid w:val="009C0D48"/>
    <w:rsid w:val="009C36C9"/>
    <w:rsid w:val="009D67DA"/>
    <w:rsid w:val="009D7F1B"/>
    <w:rsid w:val="00A028B9"/>
    <w:rsid w:val="00A07C8B"/>
    <w:rsid w:val="00A105BD"/>
    <w:rsid w:val="00A1203A"/>
    <w:rsid w:val="00A1204C"/>
    <w:rsid w:val="00A120BB"/>
    <w:rsid w:val="00A1393B"/>
    <w:rsid w:val="00A27BCE"/>
    <w:rsid w:val="00A4022D"/>
    <w:rsid w:val="00A45F30"/>
    <w:rsid w:val="00A80450"/>
    <w:rsid w:val="00A87F95"/>
    <w:rsid w:val="00AC40BA"/>
    <w:rsid w:val="00AD4D87"/>
    <w:rsid w:val="00AD66BF"/>
    <w:rsid w:val="00B05A8B"/>
    <w:rsid w:val="00B37FF6"/>
    <w:rsid w:val="00B42BF6"/>
    <w:rsid w:val="00B4335F"/>
    <w:rsid w:val="00B433E8"/>
    <w:rsid w:val="00B64AB2"/>
    <w:rsid w:val="00B64B6B"/>
    <w:rsid w:val="00BD3172"/>
    <w:rsid w:val="00BD6F0C"/>
    <w:rsid w:val="00C32B8D"/>
    <w:rsid w:val="00C32FD6"/>
    <w:rsid w:val="00C345F4"/>
    <w:rsid w:val="00C43274"/>
    <w:rsid w:val="00C462BD"/>
    <w:rsid w:val="00C52A12"/>
    <w:rsid w:val="00C52C0A"/>
    <w:rsid w:val="00C808DB"/>
    <w:rsid w:val="00CA595B"/>
    <w:rsid w:val="00CA6F9C"/>
    <w:rsid w:val="00CD2789"/>
    <w:rsid w:val="00CF6783"/>
    <w:rsid w:val="00D32435"/>
    <w:rsid w:val="00D42A91"/>
    <w:rsid w:val="00D61D67"/>
    <w:rsid w:val="00D64192"/>
    <w:rsid w:val="00D75473"/>
    <w:rsid w:val="00DD2F2C"/>
    <w:rsid w:val="00DD5C09"/>
    <w:rsid w:val="00DD6506"/>
    <w:rsid w:val="00E04548"/>
    <w:rsid w:val="00E06EFA"/>
    <w:rsid w:val="00E15C73"/>
    <w:rsid w:val="00E24A85"/>
    <w:rsid w:val="00E4084A"/>
    <w:rsid w:val="00E47B10"/>
    <w:rsid w:val="00E563FC"/>
    <w:rsid w:val="00E82435"/>
    <w:rsid w:val="00E91551"/>
    <w:rsid w:val="00EB7605"/>
    <w:rsid w:val="00EF7CC5"/>
    <w:rsid w:val="00F11CE1"/>
    <w:rsid w:val="00F126E0"/>
    <w:rsid w:val="00F42F05"/>
    <w:rsid w:val="00F5583F"/>
    <w:rsid w:val="00F5740F"/>
    <w:rsid w:val="00F657B8"/>
    <w:rsid w:val="00F752E5"/>
    <w:rsid w:val="00F8432A"/>
    <w:rsid w:val="00F971C5"/>
    <w:rsid w:val="00FB6123"/>
    <w:rsid w:val="00FC0FF1"/>
    <w:rsid w:val="00FC25A7"/>
    <w:rsid w:val="00FD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3F4ECE0"/>
  <w15:chartTrackingRefBased/>
  <w15:docId w15:val="{23CB21D3-929F-4B28-B0FB-4F1A18C2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link w:val="Titre3Car"/>
    <w:uiPriority w:val="9"/>
    <w:qFormat/>
    <w:rsid w:val="001D388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1D388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1D3888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1D3888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1D3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B6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6BCA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A87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87F95"/>
  </w:style>
  <w:style w:type="paragraph" w:styleId="Pieddepage">
    <w:name w:val="footer"/>
    <w:basedOn w:val="Normal"/>
    <w:link w:val="PieddepageCar"/>
    <w:uiPriority w:val="99"/>
    <w:unhideWhenUsed/>
    <w:rsid w:val="00A87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87F95"/>
  </w:style>
  <w:style w:type="paragraph" w:styleId="Paragraphedeliste">
    <w:name w:val="List Paragraph"/>
    <w:basedOn w:val="Normal"/>
    <w:uiPriority w:val="34"/>
    <w:qFormat/>
    <w:rsid w:val="00C32FD6"/>
    <w:pPr>
      <w:ind w:left="720"/>
      <w:contextualSpacing/>
    </w:pPr>
  </w:style>
  <w:style w:type="paragraph" w:customStyle="1" w:styleId="ref">
    <w:name w:val="ref"/>
    <w:basedOn w:val="Normal"/>
    <w:rsid w:val="00A27BCE"/>
    <w:pPr>
      <w:tabs>
        <w:tab w:val="left" w:pos="4253"/>
        <w:tab w:val="left" w:pos="4536"/>
      </w:tabs>
      <w:spacing w:after="0" w:line="240" w:lineRule="auto"/>
      <w:ind w:left="284" w:right="567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C">
    <w:name w:val="CC"/>
    <w:basedOn w:val="Normal"/>
    <w:rsid w:val="00A27BC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sign">
    <w:name w:val="sign"/>
    <w:basedOn w:val="Normal"/>
    <w:rsid w:val="00A27BCE"/>
    <w:pPr>
      <w:tabs>
        <w:tab w:val="left" w:pos="1418"/>
        <w:tab w:val="left" w:pos="4536"/>
      </w:tabs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styleId="Accentuation">
    <w:name w:val="Emphasis"/>
    <w:basedOn w:val="Policepardfaut"/>
    <w:uiPriority w:val="20"/>
    <w:qFormat/>
    <w:rsid w:val="00457151"/>
    <w:rPr>
      <w:i/>
      <w:iCs/>
    </w:rPr>
  </w:style>
  <w:style w:type="character" w:styleId="Lienhypertexte">
    <w:name w:val="Hyperlink"/>
    <w:basedOn w:val="Policepardfaut"/>
    <w:uiPriority w:val="99"/>
    <w:semiHidden/>
    <w:unhideWhenUsed/>
    <w:rsid w:val="00457151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AD6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068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4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67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12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14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6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27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28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1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28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0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9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49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0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6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8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35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6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94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9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F2D3D-A98C-467F-8980-34CAFFC95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thidakha</dc:creator>
  <cp:keywords/>
  <dc:description/>
  <cp:lastModifiedBy>Laetitia Fezard</cp:lastModifiedBy>
  <cp:revision>3</cp:revision>
  <cp:lastPrinted>2021-07-15T15:32:00Z</cp:lastPrinted>
  <dcterms:created xsi:type="dcterms:W3CDTF">2025-07-03T13:05:00Z</dcterms:created>
  <dcterms:modified xsi:type="dcterms:W3CDTF">2025-07-03T13:05:00Z</dcterms:modified>
</cp:coreProperties>
</file>