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6160D" w14:textId="4565AB98" w:rsidR="001A7B4B" w:rsidRDefault="002D6E3D" w:rsidP="003902D6">
      <w:pPr>
        <w:jc w:val="center"/>
        <w:rPr>
          <w:b/>
          <w:bCs/>
          <w:bdr w:val="single" w:sz="4" w:space="0" w:color="auto"/>
        </w:rPr>
      </w:pPr>
      <w:r w:rsidRPr="003B79A9">
        <w:rPr>
          <w:b/>
          <w:bCs/>
          <w:bdr w:val="single" w:sz="4" w:space="0" w:color="auto"/>
        </w:rPr>
        <w:t xml:space="preserve">NEGOCIATIONS </w:t>
      </w:r>
      <w:r w:rsidR="003902D6">
        <w:rPr>
          <w:b/>
          <w:bCs/>
          <w:bdr w:val="single" w:sz="4" w:space="0" w:color="auto"/>
        </w:rPr>
        <w:t xml:space="preserve">ANNUELLES </w:t>
      </w:r>
      <w:r w:rsidRPr="003B79A9">
        <w:rPr>
          <w:b/>
          <w:bCs/>
          <w:bdr w:val="single" w:sz="4" w:space="0" w:color="auto"/>
        </w:rPr>
        <w:t>OBLIGATOIRES</w:t>
      </w:r>
      <w:r w:rsidR="003902D6">
        <w:rPr>
          <w:b/>
          <w:bCs/>
          <w:bdr w:val="single" w:sz="4" w:space="0" w:color="auto"/>
        </w:rPr>
        <w:t xml:space="preserve"> 202</w:t>
      </w:r>
      <w:r w:rsidR="00DE614F">
        <w:rPr>
          <w:b/>
          <w:bCs/>
          <w:bdr w:val="single" w:sz="4" w:space="0" w:color="auto"/>
        </w:rPr>
        <w:t>5</w:t>
      </w:r>
    </w:p>
    <w:p w14:paraId="77DA84C5" w14:textId="66906B02" w:rsidR="002D6E3D" w:rsidRDefault="003902D6" w:rsidP="003902D6">
      <w:pPr>
        <w:jc w:val="center"/>
      </w:pPr>
      <w:r>
        <w:rPr>
          <w:b/>
          <w:bCs/>
          <w:bdr w:val="single" w:sz="4" w:space="0" w:color="auto"/>
        </w:rPr>
        <w:t>ACCORD D’ENTREPRISE</w:t>
      </w:r>
    </w:p>
    <w:p w14:paraId="35E1583F" w14:textId="77777777" w:rsidR="003902D6" w:rsidRDefault="003902D6"/>
    <w:p w14:paraId="2FCE3571" w14:textId="77777777" w:rsidR="003B79A9" w:rsidRDefault="003B79A9" w:rsidP="003B79A9">
      <w:pPr>
        <w:rPr>
          <w:b/>
          <w:bCs/>
        </w:rPr>
      </w:pPr>
      <w:r w:rsidRPr="00DE152C">
        <w:rPr>
          <w:b/>
          <w:bCs/>
          <w:u w:val="single"/>
        </w:rPr>
        <w:t>ENTRE LES SOUSSIGNEES</w:t>
      </w:r>
      <w:r w:rsidRPr="00DE152C">
        <w:rPr>
          <w:b/>
          <w:bCs/>
        </w:rPr>
        <w:t xml:space="preserve"> :</w:t>
      </w:r>
    </w:p>
    <w:p w14:paraId="2DDF4DDC" w14:textId="77777777" w:rsidR="003B79A9" w:rsidRDefault="003B79A9" w:rsidP="00DE152C">
      <w:pPr>
        <w:jc w:val="both"/>
      </w:pPr>
      <w:r>
        <w:t>L’Association SEMAPHORE MULHOUSE SUD ALSACE dont le siège social est situé à MULHOUSE (68100)</w:t>
      </w:r>
      <w:r w:rsidR="00817B23">
        <w:t> </w:t>
      </w:r>
      <w:r>
        <w:t>– 7-9 rue du Moulin.</w:t>
      </w:r>
    </w:p>
    <w:p w14:paraId="6ABAC464" w14:textId="78A92ECA" w:rsidR="00B92FE7" w:rsidRDefault="00B92FE7" w:rsidP="00B92FE7">
      <w:pPr>
        <w:jc w:val="both"/>
        <w:rPr>
          <w:rFonts w:cstheme="minorHAnsi"/>
        </w:rPr>
      </w:pPr>
      <w:r>
        <w:rPr>
          <w:rFonts w:cstheme="minorHAnsi"/>
        </w:rPr>
        <w:t>Ladite Association représentée par</w:t>
      </w:r>
      <w:r w:rsidR="00BA5239">
        <w:rPr>
          <w:rFonts w:cstheme="minorHAnsi"/>
        </w:rPr>
        <w:t>…</w:t>
      </w:r>
      <w:r>
        <w:rPr>
          <w:rFonts w:cstheme="minorHAnsi"/>
        </w:rPr>
        <w:t xml:space="preserve"> agissant en sa qualité de Directrice, ayant tous pouvoirs à l’effet des présentes,</w:t>
      </w:r>
    </w:p>
    <w:p w14:paraId="1A0D1782" w14:textId="77777777" w:rsidR="003B79A9" w:rsidRPr="00DE152C" w:rsidRDefault="003B79A9" w:rsidP="00DE152C">
      <w:pPr>
        <w:jc w:val="right"/>
        <w:rPr>
          <w:b/>
          <w:bCs/>
        </w:rPr>
      </w:pPr>
      <w:r w:rsidRPr="00DE152C">
        <w:rPr>
          <w:b/>
          <w:bCs/>
          <w:u w:val="single"/>
        </w:rPr>
        <w:t>d’une part</w:t>
      </w:r>
      <w:r w:rsidRPr="00DE152C">
        <w:rPr>
          <w:b/>
          <w:bCs/>
        </w:rPr>
        <w:t>,</w:t>
      </w:r>
    </w:p>
    <w:p w14:paraId="034B8E47" w14:textId="77777777" w:rsidR="003B79A9" w:rsidRPr="00DE152C" w:rsidRDefault="003B79A9" w:rsidP="003B79A9">
      <w:pPr>
        <w:rPr>
          <w:b/>
          <w:bCs/>
        </w:rPr>
      </w:pPr>
      <w:r w:rsidRPr="00DE152C">
        <w:rPr>
          <w:b/>
          <w:bCs/>
        </w:rPr>
        <w:t>ET</w:t>
      </w:r>
    </w:p>
    <w:p w14:paraId="049DE82D" w14:textId="6183A829" w:rsidR="003B79A9" w:rsidRDefault="003B79A9" w:rsidP="00DE152C">
      <w:pPr>
        <w:jc w:val="both"/>
      </w:pPr>
      <w:r>
        <w:t>L’organisation syndicale CFDT-SYNAMI représentée</w:t>
      </w:r>
      <w:r w:rsidR="00BA5239">
        <w:t xml:space="preserve"> par…</w:t>
      </w:r>
      <w:r>
        <w:t>, en sa qualité de</w:t>
      </w:r>
      <w:r w:rsidR="00DE152C">
        <w:t xml:space="preserve"> </w:t>
      </w:r>
      <w:r>
        <w:t>déléguée syndicale,</w:t>
      </w:r>
    </w:p>
    <w:p w14:paraId="38E0CA89" w14:textId="77777777" w:rsidR="003B79A9" w:rsidRDefault="003B79A9" w:rsidP="00DE152C">
      <w:pPr>
        <w:jc w:val="right"/>
        <w:rPr>
          <w:b/>
          <w:bCs/>
        </w:rPr>
      </w:pPr>
      <w:r w:rsidRPr="00DE152C">
        <w:rPr>
          <w:b/>
          <w:bCs/>
          <w:u w:val="single"/>
        </w:rPr>
        <w:t>d’autre part</w:t>
      </w:r>
      <w:r w:rsidRPr="00DE152C">
        <w:rPr>
          <w:b/>
          <w:bCs/>
        </w:rPr>
        <w:t>,</w:t>
      </w:r>
    </w:p>
    <w:p w14:paraId="22C6BF7B" w14:textId="77777777" w:rsidR="00DE152C" w:rsidRPr="00DE152C" w:rsidRDefault="00DE152C" w:rsidP="00DE152C">
      <w:pPr>
        <w:jc w:val="right"/>
        <w:rPr>
          <w:b/>
          <w:bCs/>
        </w:rPr>
      </w:pPr>
    </w:p>
    <w:p w14:paraId="3DAC9472" w14:textId="77777777" w:rsidR="003B79A9" w:rsidRPr="00DE152C" w:rsidRDefault="003B79A9" w:rsidP="003B79A9">
      <w:pPr>
        <w:rPr>
          <w:b/>
          <w:bCs/>
        </w:rPr>
      </w:pPr>
      <w:r w:rsidRPr="00DE152C">
        <w:rPr>
          <w:b/>
          <w:bCs/>
          <w:bdr w:val="single" w:sz="4" w:space="0" w:color="auto"/>
        </w:rPr>
        <w:t>PREAMBULE</w:t>
      </w:r>
    </w:p>
    <w:p w14:paraId="1FECE760" w14:textId="6F19AEC1" w:rsidR="00103566" w:rsidRPr="00103566" w:rsidRDefault="00103566" w:rsidP="00103566">
      <w:pPr>
        <w:jc w:val="both"/>
      </w:pPr>
      <w:r>
        <w:t xml:space="preserve">L’Association SEMAPHORE MULHOUSE SUD ALSACE avait clôturé ses dernières négociations annuelles en date du </w:t>
      </w:r>
      <w:r w:rsidR="008F45D4">
        <w:t>17</w:t>
      </w:r>
      <w:r w:rsidR="00152276">
        <w:t xml:space="preserve"> </w:t>
      </w:r>
      <w:r w:rsidR="008F45D4">
        <w:t>décembre</w:t>
      </w:r>
      <w:r w:rsidR="00152276">
        <w:t xml:space="preserve"> 2024</w:t>
      </w:r>
      <w:r>
        <w:t>.</w:t>
      </w:r>
    </w:p>
    <w:p w14:paraId="4D5F41B9" w14:textId="541F13C6" w:rsidR="00103566" w:rsidRDefault="00103566" w:rsidP="00103566">
      <w:pPr>
        <w:jc w:val="both"/>
      </w:pPr>
      <w:r>
        <w:t xml:space="preserve">Conformément aux obligations légales, les parties ci-dessus mentionnées se sont rencontrées dans le cadre des </w:t>
      </w:r>
      <w:r w:rsidR="005F4A10">
        <w:t>N</w:t>
      </w:r>
      <w:r>
        <w:t xml:space="preserve">égociations </w:t>
      </w:r>
      <w:r w:rsidR="005F4A10">
        <w:t>A</w:t>
      </w:r>
      <w:r>
        <w:t xml:space="preserve">nnuelles </w:t>
      </w:r>
      <w:r w:rsidR="005F4A10">
        <w:t>O</w:t>
      </w:r>
      <w:r>
        <w:t xml:space="preserve">bligatoires, l’ensemble des éléments nécessaires à cette négociation a été remis à la délégation syndicale avant </w:t>
      </w:r>
      <w:r w:rsidR="008F45D4">
        <w:t>la</w:t>
      </w:r>
      <w:r>
        <w:t xml:space="preserve"> réunion qui </w:t>
      </w:r>
      <w:r w:rsidR="008F45D4">
        <w:t>s’est</w:t>
      </w:r>
      <w:r>
        <w:t xml:space="preserve"> tenue le </w:t>
      </w:r>
      <w:r w:rsidR="008F45D4">
        <w:t>6</w:t>
      </w:r>
      <w:r w:rsidR="00152276">
        <w:t xml:space="preserve"> </w:t>
      </w:r>
      <w:r w:rsidR="008F45D4">
        <w:t>janvier 2026</w:t>
      </w:r>
      <w:r>
        <w:t>.</w:t>
      </w:r>
    </w:p>
    <w:p w14:paraId="5A693F55" w14:textId="323471E5" w:rsidR="00103566" w:rsidRDefault="00103566" w:rsidP="00103566">
      <w:pPr>
        <w:jc w:val="both"/>
      </w:pPr>
      <w:r>
        <w:t>A l’issue de</w:t>
      </w:r>
      <w:r w:rsidR="008F45D4">
        <w:t xml:space="preserve"> la</w:t>
      </w:r>
      <w:r>
        <w:t xml:space="preserve"> réunion précitée, les parties ont convenu de conclure le présent accord.</w:t>
      </w:r>
    </w:p>
    <w:p w14:paraId="21021CAF" w14:textId="77777777" w:rsidR="0004432D" w:rsidRDefault="0004432D" w:rsidP="00103566">
      <w:pPr>
        <w:jc w:val="both"/>
      </w:pPr>
    </w:p>
    <w:p w14:paraId="242D7AA0" w14:textId="1BD46DC6" w:rsidR="005B207C" w:rsidRPr="00016844" w:rsidRDefault="005B207C" w:rsidP="00103566">
      <w:pPr>
        <w:jc w:val="both"/>
        <w:rPr>
          <w:b/>
          <w:bCs/>
        </w:rPr>
      </w:pPr>
      <w:r w:rsidRPr="00016844">
        <w:rPr>
          <w:b/>
          <w:bCs/>
          <w:bdr w:val="single" w:sz="4" w:space="0" w:color="auto"/>
        </w:rPr>
        <w:t xml:space="preserve">ARTICLE 1 </w:t>
      </w:r>
      <w:r w:rsidR="00016844" w:rsidRPr="00016844">
        <w:rPr>
          <w:b/>
          <w:bCs/>
          <w:bdr w:val="single" w:sz="4" w:space="0" w:color="auto"/>
        </w:rPr>
        <w:t xml:space="preserve">- </w:t>
      </w:r>
      <w:r w:rsidRPr="00016844">
        <w:rPr>
          <w:b/>
          <w:bCs/>
          <w:bdr w:val="single" w:sz="4" w:space="0" w:color="auto"/>
        </w:rPr>
        <w:t>CHAMP D</w:t>
      </w:r>
      <w:r w:rsidR="00016844" w:rsidRPr="00016844">
        <w:rPr>
          <w:b/>
          <w:bCs/>
          <w:bdr w:val="single" w:sz="4" w:space="0" w:color="auto"/>
        </w:rPr>
        <w:t>’</w:t>
      </w:r>
      <w:r w:rsidRPr="00016844">
        <w:rPr>
          <w:b/>
          <w:bCs/>
          <w:bdr w:val="single" w:sz="4" w:space="0" w:color="auto"/>
        </w:rPr>
        <w:t>APPLICATION</w:t>
      </w:r>
    </w:p>
    <w:p w14:paraId="11BBD625" w14:textId="344BD05F" w:rsidR="00103566" w:rsidRDefault="00103566" w:rsidP="00103566">
      <w:pPr>
        <w:jc w:val="both"/>
      </w:pPr>
      <w:r>
        <w:t>Le présent accord d’entreprise s’applique à la totalité du personnel de l’Association SEMAPHORE MULHOUSE SUD ALSACE dont le siège social est situé 7-9 rue du Moulin à MULHOUSE (68100), embauché en Contrat à Durée Indéterminée ainsi qu’en Contrat à Durée Déterminée, temps plein, temps partiel.</w:t>
      </w:r>
    </w:p>
    <w:p w14:paraId="5B85AC6B" w14:textId="77777777" w:rsidR="0004432D" w:rsidRDefault="0004432D" w:rsidP="00103566">
      <w:pPr>
        <w:jc w:val="both"/>
      </w:pPr>
    </w:p>
    <w:p w14:paraId="035075D5" w14:textId="6B346D43" w:rsidR="005B207C" w:rsidRPr="00016844" w:rsidRDefault="005B207C" w:rsidP="00016844">
      <w:pPr>
        <w:jc w:val="both"/>
        <w:rPr>
          <w:b/>
          <w:bCs/>
        </w:rPr>
      </w:pPr>
      <w:r w:rsidRPr="00016844">
        <w:rPr>
          <w:b/>
          <w:bCs/>
          <w:bdr w:val="single" w:sz="4" w:space="0" w:color="auto"/>
        </w:rPr>
        <w:t>ARTICLE 2 – OBJET D</w:t>
      </w:r>
      <w:r w:rsidR="00103566">
        <w:rPr>
          <w:b/>
          <w:bCs/>
          <w:bdr w:val="single" w:sz="4" w:space="0" w:color="auto"/>
        </w:rPr>
        <w:t>E L’</w:t>
      </w:r>
      <w:r w:rsidRPr="00016844">
        <w:rPr>
          <w:b/>
          <w:bCs/>
          <w:bdr w:val="single" w:sz="4" w:space="0" w:color="auto"/>
        </w:rPr>
        <w:t>ACCORD</w:t>
      </w:r>
    </w:p>
    <w:p w14:paraId="0729A0DC" w14:textId="17B43833" w:rsidR="00103566" w:rsidRDefault="005B207C" w:rsidP="00103566">
      <w:pPr>
        <w:jc w:val="both"/>
      </w:pPr>
      <w:r>
        <w:t>Le présent accord a pour objet de</w:t>
      </w:r>
      <w:r w:rsidR="00103566">
        <w:t xml:space="preserve"> faire état du résultat des négociations menées au titre de la Négociation Annuelle Obligatoire de l’année </w:t>
      </w:r>
      <w:r w:rsidR="008F45D4">
        <w:t>2025</w:t>
      </w:r>
      <w:r w:rsidR="00103566">
        <w:t xml:space="preserve"> conformément aux articles L 2242-1 et suivants du Code du Travail.</w:t>
      </w:r>
    </w:p>
    <w:p w14:paraId="630CBEF5" w14:textId="6DC8062B" w:rsidR="00103566" w:rsidRDefault="00103566" w:rsidP="00103566">
      <w:pPr>
        <w:jc w:val="both"/>
      </w:pPr>
      <w:r>
        <w:t xml:space="preserve">Comme indiqué ci-avant, les parties sont parvenues à un accord suite </w:t>
      </w:r>
      <w:r w:rsidR="008F45D4">
        <w:t>à la réunion</w:t>
      </w:r>
      <w:r>
        <w:t xml:space="preserve"> de négociations en date du </w:t>
      </w:r>
      <w:r w:rsidR="008F45D4">
        <w:t>6 janvier 2026</w:t>
      </w:r>
      <w:r>
        <w:t>.</w:t>
      </w:r>
    </w:p>
    <w:p w14:paraId="2DA183A7" w14:textId="28446407" w:rsidR="0004432D" w:rsidRDefault="0004432D" w:rsidP="00103566">
      <w:pPr>
        <w:jc w:val="both"/>
      </w:pPr>
    </w:p>
    <w:tbl>
      <w:tblPr>
        <w:tblStyle w:val="Grilledutableau"/>
        <w:tblW w:w="0" w:type="auto"/>
        <w:tblLook w:val="04A0" w:firstRow="1" w:lastRow="0" w:firstColumn="1" w:lastColumn="0" w:noHBand="0" w:noVBand="1"/>
      </w:tblPr>
      <w:tblGrid>
        <w:gridCol w:w="9062"/>
      </w:tblGrid>
      <w:tr w:rsidR="00F60C36" w14:paraId="499845FC" w14:textId="77777777" w:rsidTr="00F60C36">
        <w:tc>
          <w:tcPr>
            <w:tcW w:w="9062" w:type="dxa"/>
          </w:tcPr>
          <w:p w14:paraId="5749E9B9" w14:textId="3E86E35F" w:rsidR="00F60C36" w:rsidRDefault="00F60C36" w:rsidP="00F60C36">
            <w:pPr>
              <w:jc w:val="both"/>
            </w:pPr>
            <w:r>
              <w:rPr>
                <w:b/>
                <w:bCs/>
              </w:rPr>
              <w:lastRenderedPageBreak/>
              <w:t>A</w:t>
            </w:r>
            <w:r w:rsidRPr="00016844">
              <w:rPr>
                <w:b/>
                <w:bCs/>
              </w:rPr>
              <w:t xml:space="preserve">RTICLE 3 – </w:t>
            </w:r>
            <w:r w:rsidR="00103566">
              <w:rPr>
                <w:b/>
                <w:bCs/>
              </w:rPr>
              <w:t>D</w:t>
            </w:r>
            <w:r w:rsidRPr="00016844">
              <w:rPr>
                <w:b/>
                <w:bCs/>
              </w:rPr>
              <w:t>E</w:t>
            </w:r>
            <w:r w:rsidR="00103566">
              <w:rPr>
                <w:b/>
                <w:bCs/>
              </w:rPr>
              <w:t>ROULEME</w:t>
            </w:r>
            <w:r w:rsidRPr="00016844">
              <w:rPr>
                <w:b/>
                <w:bCs/>
              </w:rPr>
              <w:t>N</w:t>
            </w:r>
            <w:r w:rsidR="00103566">
              <w:rPr>
                <w:b/>
                <w:bCs/>
              </w:rPr>
              <w:t>T</w:t>
            </w:r>
            <w:r w:rsidR="005F4A10">
              <w:rPr>
                <w:b/>
                <w:bCs/>
              </w:rPr>
              <w:t xml:space="preserve"> DE LA NEGOCIATION – REVENDICATION FORMULEE</w:t>
            </w:r>
            <w:r w:rsidRPr="00016844">
              <w:rPr>
                <w:b/>
                <w:bCs/>
              </w:rPr>
              <w:t>S</w:t>
            </w:r>
            <w:r w:rsidR="005F4A10">
              <w:rPr>
                <w:b/>
                <w:bCs/>
              </w:rPr>
              <w:t xml:space="preserve"> PAR L’ORGANISATION SYNDICAL</w:t>
            </w:r>
            <w:r w:rsidRPr="00016844">
              <w:rPr>
                <w:b/>
                <w:bCs/>
              </w:rPr>
              <w:t>E</w:t>
            </w:r>
          </w:p>
        </w:tc>
      </w:tr>
    </w:tbl>
    <w:p w14:paraId="1F837911" w14:textId="77777777" w:rsidR="0004432D" w:rsidRDefault="0004432D" w:rsidP="005F4A10">
      <w:pPr>
        <w:jc w:val="both"/>
      </w:pPr>
    </w:p>
    <w:p w14:paraId="3672278C" w14:textId="69132BC8" w:rsidR="005F4A10" w:rsidRDefault="005F4A10" w:rsidP="005F4A10">
      <w:pPr>
        <w:jc w:val="both"/>
      </w:pPr>
      <w:r>
        <w:t xml:space="preserve">Lors de la réunion qui s’est tenue le </w:t>
      </w:r>
      <w:r w:rsidR="008F45D4">
        <w:t>6</w:t>
      </w:r>
      <w:r>
        <w:t xml:space="preserve"> janvier 202</w:t>
      </w:r>
      <w:r w:rsidR="008F45D4">
        <w:t>6</w:t>
      </w:r>
      <w:r>
        <w:t>, la représentante de l’organisation syndicale a remis à la Direction ses diverses revendications, à savoir :</w:t>
      </w:r>
    </w:p>
    <w:p w14:paraId="01A06652" w14:textId="7A56653C" w:rsidR="00F83713" w:rsidRPr="00EA03FE" w:rsidRDefault="00F83713" w:rsidP="00F83713">
      <w:pPr>
        <w:pStyle w:val="Paragraphedeliste"/>
        <w:numPr>
          <w:ilvl w:val="0"/>
          <w:numId w:val="4"/>
        </w:numPr>
        <w:ind w:left="284" w:hanging="284"/>
        <w:jc w:val="both"/>
      </w:pPr>
      <w:r w:rsidRPr="00EA03FE">
        <w:t xml:space="preserve">Offrir </w:t>
      </w:r>
      <w:r>
        <w:t>trois</w:t>
      </w:r>
      <w:r w:rsidRPr="00EA03FE">
        <w:t xml:space="preserve"> journées non travaillées (ponts</w:t>
      </w:r>
      <w:r w:rsidR="008F45D4">
        <w:t xml:space="preserve"> + matinées des 24 et 31 décembre 2026</w:t>
      </w:r>
      <w:r w:rsidRPr="00EA03FE">
        <w:t xml:space="preserve">) : </w:t>
      </w:r>
      <w:r>
        <w:t>3</w:t>
      </w:r>
      <w:r w:rsidRPr="00EA03FE">
        <w:t xml:space="preserve"> jours / an</w:t>
      </w:r>
    </w:p>
    <w:p w14:paraId="5940AF24" w14:textId="3FE05359" w:rsidR="00EA03FE" w:rsidRPr="00EA03FE" w:rsidRDefault="008F45D4" w:rsidP="00EA03FE">
      <w:pPr>
        <w:pStyle w:val="Paragraphedeliste"/>
        <w:numPr>
          <w:ilvl w:val="0"/>
          <w:numId w:val="4"/>
        </w:numPr>
        <w:ind w:left="284" w:hanging="284"/>
        <w:jc w:val="both"/>
      </w:pPr>
      <w:r>
        <w:t>Poursuivre les journées de cohésion</w:t>
      </w:r>
    </w:p>
    <w:p w14:paraId="0B23A001" w14:textId="4C8819F0" w:rsidR="00EA03FE" w:rsidRDefault="008F45D4" w:rsidP="00545BC0">
      <w:pPr>
        <w:pStyle w:val="Paragraphedeliste"/>
        <w:numPr>
          <w:ilvl w:val="0"/>
          <w:numId w:val="4"/>
        </w:numPr>
        <w:ind w:left="284" w:hanging="284"/>
        <w:jc w:val="both"/>
      </w:pPr>
      <w:r>
        <w:t xml:space="preserve">Poursuivre les groupes d’analyse de pratiques avec </w:t>
      </w:r>
      <w:r w:rsidR="00BA5239">
        <w:t>…</w:t>
      </w:r>
    </w:p>
    <w:p w14:paraId="1395013E" w14:textId="1E5A4B39" w:rsidR="008F45D4" w:rsidRPr="00EA03FE" w:rsidRDefault="008F45D4" w:rsidP="00545BC0">
      <w:pPr>
        <w:pStyle w:val="Paragraphedeliste"/>
        <w:numPr>
          <w:ilvl w:val="0"/>
          <w:numId w:val="4"/>
        </w:numPr>
        <w:ind w:left="284" w:hanging="284"/>
        <w:jc w:val="both"/>
      </w:pPr>
      <w:r>
        <w:t>Proposer les forfaits téléphoniques à tarifs réduits aux salariés</w:t>
      </w:r>
    </w:p>
    <w:p w14:paraId="2055EDA1" w14:textId="5FFB3B33" w:rsidR="00EA03FE" w:rsidRDefault="00EA03FE" w:rsidP="00EA03FE">
      <w:pPr>
        <w:jc w:val="both"/>
      </w:pPr>
      <w:r>
        <w:t>Ces revendications furent remises à la Direction lors de l’ouverture de séance.</w:t>
      </w:r>
    </w:p>
    <w:p w14:paraId="1B89EF84" w14:textId="09048E92" w:rsidR="00EA03FE" w:rsidRDefault="00EA03FE" w:rsidP="00EA03FE">
      <w:pPr>
        <w:jc w:val="both"/>
      </w:pPr>
      <w:r>
        <w:t>Sur ce, les négociations se sont ouvertes sur ces revendications.</w:t>
      </w:r>
    </w:p>
    <w:p w14:paraId="15B64D02" w14:textId="1DAD45DA" w:rsidR="00EA03FE" w:rsidRDefault="00EA03FE" w:rsidP="00EA03FE">
      <w:pPr>
        <w:jc w:val="both"/>
      </w:pPr>
      <w:r>
        <w:t xml:space="preserve">A l’issue de la réunion qui s’est tenue le </w:t>
      </w:r>
      <w:r w:rsidR="008F45D4">
        <w:t>6</w:t>
      </w:r>
      <w:r>
        <w:t xml:space="preserve"> janvier 202</w:t>
      </w:r>
      <w:r w:rsidR="008F45D4">
        <w:t>6</w:t>
      </w:r>
      <w:r>
        <w:t xml:space="preserve">, les parties ont convenu des dispositions du présent accord telles que reprises à l’article </w:t>
      </w:r>
      <w:r w:rsidR="00783EE0">
        <w:t>4</w:t>
      </w:r>
      <w:r>
        <w:t xml:space="preserve"> ci-dessous.</w:t>
      </w:r>
    </w:p>
    <w:p w14:paraId="1B5D851A" w14:textId="77777777" w:rsidR="0004432D" w:rsidRDefault="0004432D" w:rsidP="00EA03FE">
      <w:pPr>
        <w:jc w:val="both"/>
      </w:pPr>
    </w:p>
    <w:p w14:paraId="32CE0C48" w14:textId="7F906916" w:rsidR="00AC4A99" w:rsidRPr="00260CC2" w:rsidRDefault="00AC4A99" w:rsidP="00016844">
      <w:pPr>
        <w:jc w:val="both"/>
        <w:rPr>
          <w:b/>
          <w:bCs/>
        </w:rPr>
      </w:pPr>
      <w:r w:rsidRPr="00260CC2">
        <w:rPr>
          <w:b/>
          <w:bCs/>
          <w:bdr w:val="single" w:sz="4" w:space="0" w:color="auto"/>
        </w:rPr>
        <w:t xml:space="preserve">ARTICLE </w:t>
      </w:r>
      <w:r w:rsidR="00260CC2" w:rsidRPr="00260CC2">
        <w:rPr>
          <w:b/>
          <w:bCs/>
          <w:bdr w:val="single" w:sz="4" w:space="0" w:color="auto"/>
        </w:rPr>
        <w:t xml:space="preserve">4 </w:t>
      </w:r>
      <w:r w:rsidR="00EA03FE">
        <w:rPr>
          <w:b/>
          <w:bCs/>
          <w:bdr w:val="single" w:sz="4" w:space="0" w:color="auto"/>
        </w:rPr>
        <w:t>–</w:t>
      </w:r>
      <w:r w:rsidR="00260CC2" w:rsidRPr="00260CC2">
        <w:rPr>
          <w:b/>
          <w:bCs/>
          <w:bdr w:val="single" w:sz="4" w:space="0" w:color="auto"/>
        </w:rPr>
        <w:t xml:space="preserve"> </w:t>
      </w:r>
      <w:r w:rsidRPr="00260CC2">
        <w:rPr>
          <w:b/>
          <w:bCs/>
          <w:bdr w:val="single" w:sz="4" w:space="0" w:color="auto"/>
        </w:rPr>
        <w:t>CO</w:t>
      </w:r>
      <w:r w:rsidR="00EA03FE">
        <w:rPr>
          <w:b/>
          <w:bCs/>
          <w:bdr w:val="single" w:sz="4" w:space="0" w:color="auto"/>
        </w:rPr>
        <w:t>NTENU DE L’ACCORD</w:t>
      </w:r>
    </w:p>
    <w:p w14:paraId="4AA9A573" w14:textId="291B0E40" w:rsidR="00F83713" w:rsidRDefault="00F83713" w:rsidP="00F83713">
      <w:pPr>
        <w:pStyle w:val="Paragraphedeliste"/>
        <w:numPr>
          <w:ilvl w:val="0"/>
          <w:numId w:val="7"/>
        </w:numPr>
        <w:jc w:val="both"/>
      </w:pPr>
      <w:r>
        <w:t xml:space="preserve">Sur l’attribution de trois </w:t>
      </w:r>
      <w:r w:rsidR="008F45D4">
        <w:t>journées non travaillées</w:t>
      </w:r>
      <w:r>
        <w:t xml:space="preserve"> au titre de l’année civile 202</w:t>
      </w:r>
      <w:r w:rsidR="008F45D4">
        <w:t>6</w:t>
      </w:r>
      <w:r>
        <w:t> :</w:t>
      </w:r>
    </w:p>
    <w:p w14:paraId="693D19DF" w14:textId="6B1FF23A" w:rsidR="00F83713" w:rsidRDefault="00F83713" w:rsidP="00F83713">
      <w:pPr>
        <w:ind w:left="284"/>
        <w:jc w:val="both"/>
      </w:pPr>
      <w:r>
        <w:t xml:space="preserve">Ainsi, respectivement le </w:t>
      </w:r>
      <w:r w:rsidR="008F45D4">
        <w:t xml:space="preserve">vendredi 15 mai 2026, le lundi 13 juillet 2026, la matinée du </w:t>
      </w:r>
      <w:r w:rsidR="00F41DA8">
        <w:t>jeudi 24 décembre 2026 et la matinée du 31 décembre 2026</w:t>
      </w:r>
      <w:r>
        <w:t>, l’Association SEMAPHORE MULHOUSE SUD ALSACE octroiera une journée de pont aux salariés effectivement présents.</w:t>
      </w:r>
    </w:p>
    <w:p w14:paraId="5ABC0865" w14:textId="77777777" w:rsidR="00F83713" w:rsidRDefault="00F83713" w:rsidP="00F83713">
      <w:pPr>
        <w:ind w:left="284"/>
        <w:jc w:val="both"/>
      </w:pPr>
      <w:r>
        <w:t>Au titre de chacune de ces journées, les salariés effectivement présents bénéficieront du maintien de leur rémunération.</w:t>
      </w:r>
      <w:r w:rsidR="005F7347">
        <w:tab/>
      </w:r>
    </w:p>
    <w:p w14:paraId="5425DA96" w14:textId="77777777" w:rsidR="00F41DA8" w:rsidRDefault="00F41DA8" w:rsidP="00F83713">
      <w:pPr>
        <w:pStyle w:val="Paragraphedeliste"/>
        <w:numPr>
          <w:ilvl w:val="0"/>
          <w:numId w:val="7"/>
        </w:numPr>
        <w:jc w:val="both"/>
      </w:pPr>
      <w:r w:rsidRPr="00F41DA8">
        <w:t>Sur la qualité de vie au travail :</w:t>
      </w:r>
    </w:p>
    <w:p w14:paraId="4AB12893" w14:textId="15D1360F" w:rsidR="00F83713" w:rsidRDefault="00F41DA8" w:rsidP="00F41DA8">
      <w:pPr>
        <w:pStyle w:val="Paragraphedeliste"/>
        <w:numPr>
          <w:ilvl w:val="1"/>
          <w:numId w:val="7"/>
        </w:numPr>
        <w:jc w:val="both"/>
      </w:pPr>
      <w:r>
        <w:t>Journées de cohésion</w:t>
      </w:r>
      <w:r w:rsidR="00C13DE9">
        <w:t xml:space="preserve"> : </w:t>
      </w:r>
    </w:p>
    <w:p w14:paraId="771F4826" w14:textId="1A2F541D" w:rsidR="005F7347" w:rsidRPr="005F7347" w:rsidRDefault="00F41DA8" w:rsidP="00F41DA8">
      <w:pPr>
        <w:ind w:left="993"/>
        <w:jc w:val="both"/>
      </w:pPr>
      <w:r>
        <w:t>Les parties conviennent de l’organisation de deux journées de cohésion en 2026 : l’une courant du mois de juin 2026, la seconde courant du mois de septembre 2026. En complément de ces deux journées, des moments conviviaux seront organisés au courant de l’année (galette des rois, St Nicolas, …).</w:t>
      </w:r>
    </w:p>
    <w:p w14:paraId="7B4E7B35" w14:textId="1F4CCDA7" w:rsidR="00C13DE9" w:rsidRDefault="0004432D" w:rsidP="00F41DA8">
      <w:pPr>
        <w:pStyle w:val="Paragraphedeliste"/>
        <w:numPr>
          <w:ilvl w:val="1"/>
          <w:numId w:val="7"/>
        </w:numPr>
        <w:spacing w:line="256" w:lineRule="auto"/>
        <w:jc w:val="both"/>
      </w:pPr>
      <w:r>
        <w:t>P</w:t>
      </w:r>
      <w:r w:rsidR="00F41DA8">
        <w:t xml:space="preserve">oursuite des groupes d’analyse de pratiques avec </w:t>
      </w:r>
      <w:r w:rsidR="00BA5239">
        <w:t>…</w:t>
      </w:r>
      <w:r w:rsidR="00F83713">
        <w:t> :</w:t>
      </w:r>
    </w:p>
    <w:p w14:paraId="6AFB8E1D" w14:textId="12E78216" w:rsidR="00EB418E" w:rsidRDefault="00F41DA8" w:rsidP="00F41DA8">
      <w:pPr>
        <w:ind w:left="993"/>
        <w:jc w:val="both"/>
      </w:pPr>
      <w:r>
        <w:t>Des groupes pourront être proposés à l’ensemble du personnel pour permettre de désamorcer des situations de tension. Le CSE se charge de réaliser un sondage auprès de l’ensemble du personnel pour connaître le nombre de personnes intéressées. Suite à cela, Madame CAPITAINE sera contactée pour fixer les dates de séances, les premières séances pouvant avoir lieu en mars / avril 2026.</w:t>
      </w:r>
    </w:p>
    <w:p w14:paraId="42D81F9E" w14:textId="563DD8A6" w:rsidR="00980C81" w:rsidRDefault="00980C81" w:rsidP="0004432D">
      <w:pPr>
        <w:pStyle w:val="Paragraphedeliste"/>
        <w:numPr>
          <w:ilvl w:val="0"/>
          <w:numId w:val="7"/>
        </w:numPr>
        <w:jc w:val="both"/>
      </w:pPr>
      <w:r>
        <w:t xml:space="preserve">Sur </w:t>
      </w:r>
      <w:r w:rsidR="00F41DA8">
        <w:t>la téléphonie</w:t>
      </w:r>
      <w:r>
        <w:t xml:space="preserve"> :</w:t>
      </w:r>
    </w:p>
    <w:p w14:paraId="3CF57E8B" w14:textId="5B234FF5" w:rsidR="00980C81" w:rsidRDefault="00F41DA8" w:rsidP="00980C81">
      <w:pPr>
        <w:jc w:val="both"/>
      </w:pPr>
      <w:r>
        <w:t>Ce sujet ne pourra être traité que s’il devait y avoir renégociation des forfaits téléphoniques pour l’ensemble des lignes de la structure.</w:t>
      </w:r>
    </w:p>
    <w:p w14:paraId="65645CAD" w14:textId="386E2B79" w:rsidR="00C13DE9" w:rsidRDefault="00980C81" w:rsidP="00980C81">
      <w:pPr>
        <w:jc w:val="both"/>
      </w:pPr>
      <w:r>
        <w:t xml:space="preserve"> </w:t>
      </w:r>
      <w:r w:rsidR="00C13DE9">
        <w:t xml:space="preserve">Les autres thèmes de la négociation concernant </w:t>
      </w:r>
      <w:r w:rsidR="00F41DA8">
        <w:t>les salaires, la</w:t>
      </w:r>
      <w:r w:rsidR="00C13DE9">
        <w:t xml:space="preserve"> durée effective du travail, les objectifs en matière d’égalité professionnelle entre les femmes et les hommes</w:t>
      </w:r>
      <w:r>
        <w:t xml:space="preserve"> </w:t>
      </w:r>
      <w:r w:rsidR="00C13DE9">
        <w:t xml:space="preserve">n’ont fait l’objet d’aucune </w:t>
      </w:r>
      <w:r w:rsidR="00C13DE9">
        <w:lastRenderedPageBreak/>
        <w:t>proposition spécifique de part et d’autre et n’ont fait l’objet, dans ces conditions</w:t>
      </w:r>
      <w:r w:rsidR="005F7347">
        <w:t>,</w:t>
      </w:r>
      <w:r w:rsidR="00C13DE9">
        <w:t xml:space="preserve"> d’aucun accord particulier venant modifier la situation actuelle sur chacun de ces thèmes.</w:t>
      </w:r>
    </w:p>
    <w:p w14:paraId="5F6B64F1" w14:textId="77777777" w:rsidR="00214845" w:rsidRDefault="00214845" w:rsidP="00016844">
      <w:pPr>
        <w:jc w:val="both"/>
      </w:pPr>
    </w:p>
    <w:p w14:paraId="360C6803" w14:textId="2A8251A7" w:rsidR="00214845" w:rsidRPr="00260CC2" w:rsidRDefault="00214845" w:rsidP="00016844">
      <w:pPr>
        <w:jc w:val="both"/>
        <w:rPr>
          <w:b/>
          <w:bCs/>
        </w:rPr>
      </w:pPr>
      <w:r w:rsidRPr="00260CC2">
        <w:rPr>
          <w:b/>
          <w:bCs/>
          <w:bdr w:val="single" w:sz="4" w:space="0" w:color="auto"/>
        </w:rPr>
        <w:t xml:space="preserve">ARTICLE </w:t>
      </w:r>
      <w:r w:rsidR="00260CC2" w:rsidRPr="00260CC2">
        <w:rPr>
          <w:b/>
          <w:bCs/>
          <w:bdr w:val="single" w:sz="4" w:space="0" w:color="auto"/>
        </w:rPr>
        <w:t xml:space="preserve">5 </w:t>
      </w:r>
      <w:r w:rsidR="00EA03FE">
        <w:rPr>
          <w:b/>
          <w:bCs/>
          <w:bdr w:val="single" w:sz="4" w:space="0" w:color="auto"/>
        </w:rPr>
        <w:t>–</w:t>
      </w:r>
      <w:r w:rsidR="00260CC2" w:rsidRPr="00260CC2">
        <w:rPr>
          <w:b/>
          <w:bCs/>
          <w:bdr w:val="single" w:sz="4" w:space="0" w:color="auto"/>
        </w:rPr>
        <w:t xml:space="preserve"> </w:t>
      </w:r>
      <w:r w:rsidR="00EA03FE">
        <w:rPr>
          <w:b/>
          <w:bCs/>
          <w:bdr w:val="single" w:sz="4" w:space="0" w:color="auto"/>
        </w:rPr>
        <w:t>DUREE ET APPLICATION DE L’ACCORD</w:t>
      </w:r>
    </w:p>
    <w:p w14:paraId="43C1F787" w14:textId="2B049529" w:rsidR="005F7347" w:rsidRDefault="005F7347" w:rsidP="005F7347">
      <w:pPr>
        <w:jc w:val="both"/>
      </w:pPr>
      <w:r>
        <w:t>Le présent accord est conclu pour une durée déterminée d’un an, soit pour la période s’entendant du 1</w:t>
      </w:r>
      <w:r w:rsidRPr="005F7347">
        <w:rPr>
          <w:vertAlign w:val="superscript"/>
        </w:rPr>
        <w:t>er</w:t>
      </w:r>
      <w:r>
        <w:t xml:space="preserve"> janvier 202</w:t>
      </w:r>
      <w:r w:rsidR="00F41DA8">
        <w:t>6</w:t>
      </w:r>
      <w:r>
        <w:t xml:space="preserve"> au 31 décembre 202</w:t>
      </w:r>
      <w:r w:rsidR="00F41DA8">
        <w:t>6</w:t>
      </w:r>
      <w:r>
        <w:t>.</w:t>
      </w:r>
    </w:p>
    <w:p w14:paraId="0341C924" w14:textId="77777777" w:rsidR="005F7347" w:rsidRDefault="005F7347" w:rsidP="005F7347">
      <w:pPr>
        <w:jc w:val="both"/>
      </w:pPr>
      <w:r>
        <w:t>Pour tous les litiges qui pourraient surgir à propos de l’interprétation ou de l’application du présent accord, les parties conviennent de se rencontrer pour s’efforcer de parvenir à un règlement amiable avant de recourir à la procédure contentieuse.</w:t>
      </w:r>
    </w:p>
    <w:p w14:paraId="53E25DCC" w14:textId="77777777" w:rsidR="00DC0DA6" w:rsidRDefault="00DC0DA6" w:rsidP="00DC0DA6">
      <w:pPr>
        <w:jc w:val="both"/>
      </w:pPr>
    </w:p>
    <w:p w14:paraId="2E353D31" w14:textId="7BA60143" w:rsidR="00D931CD" w:rsidRDefault="00DC0DA6" w:rsidP="00DC0DA6">
      <w:pPr>
        <w:jc w:val="both"/>
      </w:pPr>
      <w:r w:rsidRPr="00E6753A">
        <w:rPr>
          <w:b/>
          <w:bCs/>
          <w:bdr w:val="single" w:sz="4" w:space="0" w:color="auto"/>
        </w:rPr>
        <w:t xml:space="preserve">ARTICLE </w:t>
      </w:r>
      <w:r>
        <w:rPr>
          <w:b/>
          <w:bCs/>
          <w:bdr w:val="single" w:sz="4" w:space="0" w:color="auto"/>
        </w:rPr>
        <w:t>6</w:t>
      </w:r>
      <w:r w:rsidRPr="00E6753A">
        <w:rPr>
          <w:b/>
          <w:bCs/>
          <w:bdr w:val="single" w:sz="4" w:space="0" w:color="auto"/>
        </w:rPr>
        <w:t xml:space="preserve"> </w:t>
      </w:r>
      <w:r>
        <w:rPr>
          <w:b/>
          <w:bCs/>
          <w:bdr w:val="single" w:sz="4" w:space="0" w:color="auto"/>
        </w:rPr>
        <w:t>–</w:t>
      </w:r>
      <w:r w:rsidRPr="00E6753A">
        <w:rPr>
          <w:b/>
          <w:bCs/>
          <w:bdr w:val="single" w:sz="4" w:space="0" w:color="auto"/>
        </w:rPr>
        <w:t xml:space="preserve"> </w:t>
      </w:r>
      <w:r w:rsidR="00EA03FE">
        <w:rPr>
          <w:b/>
          <w:bCs/>
          <w:bdr w:val="single" w:sz="4" w:space="0" w:color="auto"/>
        </w:rPr>
        <w:t>DEPOT</w:t>
      </w:r>
    </w:p>
    <w:p w14:paraId="66E93CA7" w14:textId="75E2C9FF" w:rsidR="005F7347" w:rsidRDefault="005F7347" w:rsidP="005F7347">
      <w:pPr>
        <w:jc w:val="both"/>
      </w:pPr>
      <w:r>
        <w:t>En application du décret n° 2018-362 du 15 mai 2018 relatif à la procédure de dépôt des accords collectifs, les formalités de dépôt seront effectuées par le représentant légal de l’Association SEMAPHORE MULHOUSE SUD ALSACE.</w:t>
      </w:r>
    </w:p>
    <w:p w14:paraId="5C3AEA1E" w14:textId="29D5B36A" w:rsidR="005F7347" w:rsidRDefault="005F7347" w:rsidP="005F7347">
      <w:pPr>
        <w:jc w:val="both"/>
      </w:pPr>
      <w:r>
        <w:t>Ce dernier déposera l’accord collectif sur la plateforme nationale « Téléaccords » à l’adresse suivante :</w:t>
      </w:r>
      <w:hyperlink w:history="1">
        <w:r w:rsidR="001A7B4B" w:rsidRPr="002C0D88">
          <w:rPr>
            <w:rStyle w:val="Lienhypertexte"/>
          </w:rPr>
          <w:t xml:space="preserve"> www.teleaccords.travail-emploi.gouv.fr </w:t>
        </w:r>
      </w:hyperlink>
      <w:r w:rsidR="001A7B4B">
        <w:t>.</w:t>
      </w:r>
    </w:p>
    <w:p w14:paraId="04F6BA67" w14:textId="44E0CC1F" w:rsidR="005F7347" w:rsidRDefault="005F7347" w:rsidP="001A7B4B">
      <w:pPr>
        <w:jc w:val="both"/>
      </w:pPr>
      <w:r>
        <w:t>Le représentant légal de l’Association SEMAPHORE MULHOUSE SUD ALSACE adressera également un exemplaire de l’accord au secrétariat greffe</w:t>
      </w:r>
      <w:r w:rsidR="001A7B4B">
        <w:t xml:space="preserve"> </w:t>
      </w:r>
      <w:r>
        <w:t xml:space="preserve">du Conseil de Prud’hommes de </w:t>
      </w:r>
      <w:r w:rsidR="001A7B4B">
        <w:t>MULHOUSE</w:t>
      </w:r>
      <w:r>
        <w:t>.</w:t>
      </w:r>
    </w:p>
    <w:p w14:paraId="7F3535D7" w14:textId="6B740E6E" w:rsidR="005F7347" w:rsidRDefault="005F7347" w:rsidP="001A7B4B">
      <w:pPr>
        <w:jc w:val="both"/>
      </w:pPr>
      <w:r>
        <w:t>Les parties rappellent que, dans un acte du présent accord, elles pourront convenir qu’une partie du</w:t>
      </w:r>
      <w:r w:rsidR="001A7B4B">
        <w:t xml:space="preserve"> </w:t>
      </w:r>
      <w:r>
        <w:t xml:space="preserve">présent accord ne fera pas l’objet de la publication prévue à l’article L 2231-5-1 du </w:t>
      </w:r>
      <w:r w:rsidR="001A7B4B">
        <w:t>C</w:t>
      </w:r>
      <w:r>
        <w:t xml:space="preserve">ode du </w:t>
      </w:r>
      <w:r w:rsidR="001A7B4B">
        <w:t>T</w:t>
      </w:r>
      <w:r>
        <w:t>ravail. En</w:t>
      </w:r>
      <w:r w:rsidR="001A7B4B">
        <w:t xml:space="preserve"> </w:t>
      </w:r>
      <w:r>
        <w:t>outre, l’employeur peut occulter les éléments portant atteinte aux intérêts stratégiques de</w:t>
      </w:r>
      <w:r w:rsidR="001A7B4B">
        <w:t xml:space="preserve"> </w:t>
      </w:r>
      <w:r>
        <w:t>l’</w:t>
      </w:r>
      <w:r w:rsidR="001A7B4B">
        <w:t>Association SEMAPHORE MULHOUSE SUD ALSACE</w:t>
      </w:r>
      <w:r>
        <w:t>.</w:t>
      </w:r>
    </w:p>
    <w:p w14:paraId="375F75F0" w14:textId="77777777" w:rsidR="005F7347" w:rsidRDefault="005F7347" w:rsidP="005F7347">
      <w:r>
        <w:t>A défaut d’un tel acte, le présent accord, sera publié dans une version intégrale.</w:t>
      </w:r>
    </w:p>
    <w:p w14:paraId="17EE7723" w14:textId="26F3F4F9" w:rsidR="005F7347" w:rsidRDefault="005F7347" w:rsidP="001A7B4B">
      <w:pPr>
        <w:jc w:val="both"/>
      </w:pPr>
      <w:r>
        <w:t>Un exemplaire du présent accord sera remis par la Direction</w:t>
      </w:r>
      <w:r w:rsidR="001A7B4B">
        <w:t>,</w:t>
      </w:r>
      <w:r>
        <w:t xml:space="preserve"> au Délégué syndical et également au CSE</w:t>
      </w:r>
      <w:r w:rsidR="001A7B4B">
        <w:t xml:space="preserve"> </w:t>
      </w:r>
      <w:r>
        <w:t xml:space="preserve">dans le respect des dispositions de l’article R 2262-2 du </w:t>
      </w:r>
      <w:r w:rsidR="001A7B4B">
        <w:t>C</w:t>
      </w:r>
      <w:r>
        <w:t xml:space="preserve">ode du </w:t>
      </w:r>
      <w:r w:rsidR="001A7B4B">
        <w:t>T</w:t>
      </w:r>
      <w:r>
        <w:t>ravail.</w:t>
      </w:r>
    </w:p>
    <w:p w14:paraId="10D7EDA1" w14:textId="77777777" w:rsidR="00EA03FE" w:rsidRDefault="00EA03FE" w:rsidP="00B73037">
      <w:pPr>
        <w:pStyle w:val="Pieddepage"/>
        <w:tabs>
          <w:tab w:val="clear" w:pos="4536"/>
          <w:tab w:val="left" w:pos="331"/>
          <w:tab w:val="left" w:pos="552"/>
          <w:tab w:val="left" w:pos="773"/>
          <w:tab w:val="left" w:pos="4747"/>
          <w:tab w:val="left" w:pos="4962"/>
          <w:tab w:val="left" w:pos="7065"/>
        </w:tabs>
      </w:pPr>
    </w:p>
    <w:p w14:paraId="69F51FCC" w14:textId="77777777" w:rsidR="00EA03FE" w:rsidRDefault="00EA03FE" w:rsidP="00B73037">
      <w:pPr>
        <w:pStyle w:val="Pieddepage"/>
        <w:tabs>
          <w:tab w:val="clear" w:pos="4536"/>
          <w:tab w:val="left" w:pos="331"/>
          <w:tab w:val="left" w:pos="552"/>
          <w:tab w:val="left" w:pos="773"/>
          <w:tab w:val="left" w:pos="4747"/>
          <w:tab w:val="left" w:pos="4962"/>
          <w:tab w:val="left" w:pos="7065"/>
        </w:tabs>
      </w:pPr>
    </w:p>
    <w:p w14:paraId="789FDA89" w14:textId="5206CD0C" w:rsidR="00B73037" w:rsidRDefault="00B73037" w:rsidP="00B73037">
      <w:pPr>
        <w:pStyle w:val="Pieddepage"/>
        <w:tabs>
          <w:tab w:val="clear" w:pos="4536"/>
          <w:tab w:val="left" w:pos="331"/>
          <w:tab w:val="left" w:pos="552"/>
          <w:tab w:val="left" w:pos="773"/>
          <w:tab w:val="left" w:pos="4747"/>
          <w:tab w:val="left" w:pos="4962"/>
          <w:tab w:val="left" w:pos="7065"/>
        </w:tabs>
      </w:pPr>
      <w:r>
        <w:tab/>
      </w:r>
      <w:r>
        <w:tab/>
      </w:r>
      <w:r>
        <w:tab/>
      </w:r>
      <w:r>
        <w:tab/>
      </w:r>
      <w:r>
        <w:tab/>
        <w:t>Fait à MULHOUSE</w:t>
      </w:r>
    </w:p>
    <w:p w14:paraId="278FA957" w14:textId="12DFD292" w:rsidR="00B73037" w:rsidRDefault="00B73037" w:rsidP="00B73037">
      <w:pPr>
        <w:tabs>
          <w:tab w:val="left" w:pos="331"/>
          <w:tab w:val="left" w:pos="552"/>
          <w:tab w:val="left" w:pos="773"/>
          <w:tab w:val="left" w:pos="4747"/>
          <w:tab w:val="left" w:pos="4962"/>
          <w:tab w:val="left" w:pos="7065"/>
        </w:tabs>
      </w:pPr>
      <w:r>
        <w:tab/>
      </w:r>
      <w:r>
        <w:tab/>
      </w:r>
      <w:r>
        <w:tab/>
      </w:r>
      <w:r>
        <w:tab/>
      </w:r>
      <w:r>
        <w:tab/>
        <w:t xml:space="preserve">Le </w:t>
      </w:r>
      <w:r w:rsidR="00F41DA8">
        <w:t>6</w:t>
      </w:r>
      <w:r w:rsidR="00EB418E">
        <w:t xml:space="preserve"> janvier 202</w:t>
      </w:r>
      <w:r w:rsidR="00F41DA8">
        <w:t>6</w:t>
      </w:r>
    </w:p>
    <w:p w14:paraId="4D6033EA" w14:textId="6A880D41" w:rsidR="00B73037" w:rsidRDefault="00B73037" w:rsidP="00B73037">
      <w:pPr>
        <w:tabs>
          <w:tab w:val="left" w:pos="331"/>
          <w:tab w:val="left" w:pos="552"/>
          <w:tab w:val="left" w:pos="773"/>
          <w:tab w:val="left" w:pos="4747"/>
          <w:tab w:val="left" w:pos="4962"/>
          <w:tab w:val="left" w:pos="7065"/>
        </w:tabs>
      </w:pPr>
      <w:r>
        <w:tab/>
      </w:r>
      <w:r>
        <w:tab/>
      </w:r>
      <w:r>
        <w:tab/>
      </w:r>
      <w:r>
        <w:tab/>
      </w:r>
      <w:r>
        <w:tab/>
        <w:t xml:space="preserve">En </w:t>
      </w:r>
      <w:r w:rsidR="00EB418E">
        <w:t>4</w:t>
      </w:r>
      <w:r>
        <w:t xml:space="preserve"> exemplaires originaux</w:t>
      </w:r>
    </w:p>
    <w:p w14:paraId="7EB47285" w14:textId="77777777" w:rsidR="00B73037" w:rsidRDefault="00B73037" w:rsidP="00B73037">
      <w:pPr>
        <w:tabs>
          <w:tab w:val="left" w:pos="331"/>
          <w:tab w:val="left" w:pos="552"/>
          <w:tab w:val="left" w:pos="773"/>
          <w:tab w:val="left" w:pos="4747"/>
          <w:tab w:val="left" w:pos="4962"/>
          <w:tab w:val="left" w:pos="7065"/>
        </w:tabs>
      </w:pPr>
    </w:p>
    <w:p w14:paraId="380015E1" w14:textId="77777777" w:rsidR="001A7B4B" w:rsidRDefault="00B73037" w:rsidP="00B73037">
      <w:pPr>
        <w:pStyle w:val="Pieddepage"/>
        <w:tabs>
          <w:tab w:val="clear" w:pos="4536"/>
          <w:tab w:val="left" w:pos="331"/>
          <w:tab w:val="left" w:pos="552"/>
          <w:tab w:val="left" w:pos="773"/>
          <w:tab w:val="left" w:pos="3544"/>
          <w:tab w:val="left" w:pos="4962"/>
          <w:tab w:val="left" w:pos="7065"/>
        </w:tabs>
        <w:ind w:left="4962" w:hanging="4962"/>
      </w:pPr>
      <w:r>
        <w:t>Pour l’organisation syndicale CFDT-SYNAMI</w:t>
      </w:r>
      <w:r>
        <w:tab/>
        <w:t>Pour l’Association</w:t>
      </w:r>
    </w:p>
    <w:p w14:paraId="6B9A4256" w14:textId="3A08E44B" w:rsidR="00B73037" w:rsidRDefault="001A7B4B" w:rsidP="00B73037">
      <w:pPr>
        <w:pStyle w:val="Pieddepage"/>
        <w:tabs>
          <w:tab w:val="clear" w:pos="4536"/>
          <w:tab w:val="left" w:pos="331"/>
          <w:tab w:val="left" w:pos="552"/>
          <w:tab w:val="left" w:pos="773"/>
          <w:tab w:val="left" w:pos="3544"/>
          <w:tab w:val="left" w:pos="4962"/>
          <w:tab w:val="left" w:pos="7065"/>
        </w:tabs>
        <w:ind w:left="4962" w:hanging="4962"/>
      </w:pPr>
      <w:r>
        <w:tab/>
      </w:r>
      <w:r>
        <w:tab/>
      </w:r>
      <w:r>
        <w:tab/>
      </w:r>
      <w:r>
        <w:tab/>
      </w:r>
      <w:r>
        <w:tab/>
      </w:r>
      <w:r w:rsidR="00B73037">
        <w:t>SEMAPHORE MULHOUSE SUD ALSACE</w:t>
      </w:r>
    </w:p>
    <w:p w14:paraId="17EFDE59" w14:textId="77777777" w:rsidR="00B73037" w:rsidRDefault="00B73037" w:rsidP="00B73037">
      <w:pPr>
        <w:pStyle w:val="Pieddepage"/>
        <w:tabs>
          <w:tab w:val="clear" w:pos="4536"/>
          <w:tab w:val="left" w:pos="331"/>
          <w:tab w:val="left" w:pos="552"/>
          <w:tab w:val="left" w:pos="773"/>
          <w:tab w:val="left" w:pos="3969"/>
          <w:tab w:val="left" w:pos="5245"/>
          <w:tab w:val="left" w:pos="7065"/>
        </w:tabs>
      </w:pPr>
    </w:p>
    <w:p w14:paraId="6831AE9B" w14:textId="77777777" w:rsidR="00B73037" w:rsidRDefault="00B73037" w:rsidP="00B73037">
      <w:pPr>
        <w:pStyle w:val="Pieddepage"/>
        <w:tabs>
          <w:tab w:val="clear" w:pos="4536"/>
          <w:tab w:val="left" w:pos="331"/>
          <w:tab w:val="left" w:pos="552"/>
          <w:tab w:val="left" w:pos="773"/>
          <w:tab w:val="left" w:pos="3969"/>
          <w:tab w:val="left" w:pos="5245"/>
          <w:tab w:val="left" w:pos="7065"/>
        </w:tabs>
      </w:pPr>
    </w:p>
    <w:p w14:paraId="55046BF0" w14:textId="77777777" w:rsidR="00B73037" w:rsidRDefault="00B73037" w:rsidP="00B73037">
      <w:pPr>
        <w:pStyle w:val="Pieddepage"/>
        <w:tabs>
          <w:tab w:val="clear" w:pos="4536"/>
          <w:tab w:val="left" w:pos="331"/>
          <w:tab w:val="left" w:pos="552"/>
          <w:tab w:val="left" w:pos="773"/>
          <w:tab w:val="left" w:pos="3544"/>
          <w:tab w:val="left" w:pos="4747"/>
          <w:tab w:val="left" w:pos="4962"/>
          <w:tab w:val="left" w:pos="7065"/>
        </w:tabs>
      </w:pPr>
      <w:r>
        <w:t>La déléguée syndicale</w:t>
      </w:r>
      <w:r>
        <w:tab/>
      </w:r>
      <w:r>
        <w:tab/>
      </w:r>
      <w:r>
        <w:tab/>
        <w:t>La Directrice</w:t>
      </w:r>
    </w:p>
    <w:p w14:paraId="25ADCB27" w14:textId="6188852B" w:rsidR="00F854B2" w:rsidRDefault="00B73037" w:rsidP="00817B23">
      <w:pPr>
        <w:pStyle w:val="Pieddepage"/>
        <w:tabs>
          <w:tab w:val="clear" w:pos="4536"/>
          <w:tab w:val="left" w:pos="331"/>
          <w:tab w:val="left" w:pos="552"/>
          <w:tab w:val="left" w:pos="773"/>
          <w:tab w:val="left" w:pos="3544"/>
          <w:tab w:val="left" w:pos="4962"/>
          <w:tab w:val="left" w:pos="7065"/>
        </w:tabs>
      </w:pPr>
      <w:r>
        <w:tab/>
      </w:r>
    </w:p>
    <w:sectPr w:rsidR="00F854B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AB9F" w14:textId="77777777" w:rsidR="003B79A9" w:rsidRDefault="003B79A9" w:rsidP="003B79A9">
      <w:pPr>
        <w:spacing w:after="0" w:line="240" w:lineRule="auto"/>
      </w:pPr>
      <w:r>
        <w:separator/>
      </w:r>
    </w:p>
  </w:endnote>
  <w:endnote w:type="continuationSeparator" w:id="0">
    <w:p w14:paraId="512C4D25" w14:textId="77777777" w:rsidR="003B79A9" w:rsidRDefault="003B79A9" w:rsidP="003B7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50573"/>
      <w:docPartObj>
        <w:docPartGallery w:val="Page Numbers (Bottom of Page)"/>
        <w:docPartUnique/>
      </w:docPartObj>
    </w:sdtPr>
    <w:sdtEndPr>
      <w:rPr>
        <w:i/>
        <w:iCs/>
      </w:rPr>
    </w:sdtEndPr>
    <w:sdtContent>
      <w:p w14:paraId="7BAEF51D" w14:textId="77777777" w:rsidR="00A034C3" w:rsidRDefault="00817B23">
        <w:pPr>
          <w:pStyle w:val="Pieddepage"/>
          <w:jc w:val="right"/>
        </w:pPr>
        <w:r>
          <w:fldChar w:fldCharType="begin"/>
        </w:r>
        <w:r>
          <w:instrText>PAGE   \* MERGEFORMAT</w:instrText>
        </w:r>
        <w:r>
          <w:fldChar w:fldCharType="separate"/>
        </w:r>
        <w:r>
          <w:t>2</w:t>
        </w:r>
        <w:r>
          <w:fldChar w:fldCharType="end"/>
        </w:r>
      </w:p>
      <w:p w14:paraId="0570C916" w14:textId="45433E9C" w:rsidR="00817B23" w:rsidRPr="00A034C3" w:rsidRDefault="00BA5239">
        <w:pPr>
          <w:pStyle w:val="Pieddepage"/>
          <w:jc w:val="right"/>
          <w:rPr>
            <w:i/>
            <w:iCs/>
          </w:rPr>
        </w:pPr>
      </w:p>
    </w:sdtContent>
  </w:sdt>
  <w:p w14:paraId="52DF0105" w14:textId="77777777" w:rsidR="00817B23" w:rsidRDefault="00817B2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75F67" w14:textId="77777777" w:rsidR="003B79A9" w:rsidRDefault="003B79A9" w:rsidP="003B79A9">
      <w:pPr>
        <w:spacing w:after="0" w:line="240" w:lineRule="auto"/>
      </w:pPr>
      <w:r>
        <w:separator/>
      </w:r>
    </w:p>
  </w:footnote>
  <w:footnote w:type="continuationSeparator" w:id="0">
    <w:p w14:paraId="57C58D23" w14:textId="77777777" w:rsidR="003B79A9" w:rsidRDefault="003B79A9" w:rsidP="003B79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D9432" w14:textId="662FB63F" w:rsidR="003B79A9" w:rsidRPr="003B79A9" w:rsidRDefault="003B79A9" w:rsidP="003902D6">
    <w:pPr>
      <w:pStyle w:val="En-tte"/>
      <w:jc w:val="center"/>
      <w:rPr>
        <w:i/>
        <w:iCs/>
      </w:rPr>
    </w:pPr>
  </w:p>
  <w:p w14:paraId="22BAFEEF" w14:textId="77777777" w:rsidR="003B79A9" w:rsidRDefault="003B79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50883"/>
    <w:multiLevelType w:val="hybridMultilevel"/>
    <w:tmpl w:val="643815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250316A"/>
    <w:multiLevelType w:val="hybridMultilevel"/>
    <w:tmpl w:val="E39ECD6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20F33231"/>
    <w:multiLevelType w:val="hybridMultilevel"/>
    <w:tmpl w:val="48F6938E"/>
    <w:lvl w:ilvl="0" w:tplc="040C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45047059"/>
    <w:multiLevelType w:val="hybridMultilevel"/>
    <w:tmpl w:val="95963D5A"/>
    <w:lvl w:ilvl="0" w:tplc="16482C0E">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2D3AAB"/>
    <w:multiLevelType w:val="hybridMultilevel"/>
    <w:tmpl w:val="DF4AB1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60F5CDE"/>
    <w:multiLevelType w:val="hybridMultilevel"/>
    <w:tmpl w:val="D56E62AC"/>
    <w:lvl w:ilvl="0" w:tplc="CC3A4686">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74022D3"/>
    <w:multiLevelType w:val="hybridMultilevel"/>
    <w:tmpl w:val="4E4ADE80"/>
    <w:lvl w:ilvl="0" w:tplc="7D50C470">
      <w:start w:val="1"/>
      <w:numFmt w:val="decimal"/>
      <w:lvlText w:val="%1."/>
      <w:lvlJc w:val="left"/>
      <w:pPr>
        <w:ind w:left="856" w:hanging="360"/>
      </w:pPr>
      <w:rPr>
        <w:rFonts w:ascii="Tahoma" w:eastAsia="Tahoma" w:hAnsi="Tahoma" w:cs="Tahoma" w:hint="default"/>
        <w:b w:val="0"/>
        <w:bCs w:val="0"/>
        <w:i w:val="0"/>
        <w:iCs w:val="0"/>
        <w:spacing w:val="0"/>
        <w:w w:val="52"/>
        <w:sz w:val="24"/>
        <w:szCs w:val="24"/>
        <w:lang w:val="fr-FR" w:eastAsia="en-US" w:bidi="ar-SA"/>
      </w:rPr>
    </w:lvl>
    <w:lvl w:ilvl="1" w:tplc="8C620242">
      <w:numFmt w:val="bullet"/>
      <w:lvlText w:val=""/>
      <w:lvlJc w:val="left"/>
      <w:pPr>
        <w:ind w:left="856" w:hanging="360"/>
      </w:pPr>
      <w:rPr>
        <w:rFonts w:ascii="Symbol" w:eastAsia="Symbol" w:hAnsi="Symbol" w:cs="Symbol" w:hint="default"/>
        <w:b w:val="0"/>
        <w:bCs w:val="0"/>
        <w:i w:val="0"/>
        <w:iCs w:val="0"/>
        <w:spacing w:val="0"/>
        <w:w w:val="100"/>
        <w:sz w:val="24"/>
        <w:szCs w:val="24"/>
        <w:lang w:val="fr-FR" w:eastAsia="en-US" w:bidi="ar-SA"/>
      </w:rPr>
    </w:lvl>
    <w:lvl w:ilvl="2" w:tplc="1316A62A">
      <w:numFmt w:val="bullet"/>
      <w:lvlText w:val="•"/>
      <w:lvlJc w:val="left"/>
      <w:pPr>
        <w:ind w:left="2557" w:hanging="360"/>
      </w:pPr>
      <w:rPr>
        <w:lang w:val="fr-FR" w:eastAsia="en-US" w:bidi="ar-SA"/>
      </w:rPr>
    </w:lvl>
    <w:lvl w:ilvl="3" w:tplc="2C52B272">
      <w:numFmt w:val="bullet"/>
      <w:lvlText w:val="•"/>
      <w:lvlJc w:val="left"/>
      <w:pPr>
        <w:ind w:left="3405" w:hanging="360"/>
      </w:pPr>
      <w:rPr>
        <w:lang w:val="fr-FR" w:eastAsia="en-US" w:bidi="ar-SA"/>
      </w:rPr>
    </w:lvl>
    <w:lvl w:ilvl="4" w:tplc="3EC0CBE2">
      <w:numFmt w:val="bullet"/>
      <w:lvlText w:val="•"/>
      <w:lvlJc w:val="left"/>
      <w:pPr>
        <w:ind w:left="4254" w:hanging="360"/>
      </w:pPr>
      <w:rPr>
        <w:lang w:val="fr-FR" w:eastAsia="en-US" w:bidi="ar-SA"/>
      </w:rPr>
    </w:lvl>
    <w:lvl w:ilvl="5" w:tplc="30988894">
      <w:numFmt w:val="bullet"/>
      <w:lvlText w:val="•"/>
      <w:lvlJc w:val="left"/>
      <w:pPr>
        <w:ind w:left="5103" w:hanging="360"/>
      </w:pPr>
      <w:rPr>
        <w:lang w:val="fr-FR" w:eastAsia="en-US" w:bidi="ar-SA"/>
      </w:rPr>
    </w:lvl>
    <w:lvl w:ilvl="6" w:tplc="14E012FC">
      <w:numFmt w:val="bullet"/>
      <w:lvlText w:val="•"/>
      <w:lvlJc w:val="left"/>
      <w:pPr>
        <w:ind w:left="5951" w:hanging="360"/>
      </w:pPr>
      <w:rPr>
        <w:lang w:val="fr-FR" w:eastAsia="en-US" w:bidi="ar-SA"/>
      </w:rPr>
    </w:lvl>
    <w:lvl w:ilvl="7" w:tplc="982EB9F2">
      <w:numFmt w:val="bullet"/>
      <w:lvlText w:val="•"/>
      <w:lvlJc w:val="left"/>
      <w:pPr>
        <w:ind w:left="6800" w:hanging="360"/>
      </w:pPr>
      <w:rPr>
        <w:lang w:val="fr-FR" w:eastAsia="en-US" w:bidi="ar-SA"/>
      </w:rPr>
    </w:lvl>
    <w:lvl w:ilvl="8" w:tplc="18A867A2">
      <w:numFmt w:val="bullet"/>
      <w:lvlText w:val="•"/>
      <w:lvlJc w:val="left"/>
      <w:pPr>
        <w:ind w:left="7649" w:hanging="360"/>
      </w:pPr>
      <w:rPr>
        <w:lang w:val="fr-FR" w:eastAsia="en-US" w:bidi="ar-SA"/>
      </w:rPr>
    </w:lvl>
  </w:abstractNum>
  <w:num w:numId="1">
    <w:abstractNumId w:val="5"/>
  </w:num>
  <w:num w:numId="2">
    <w:abstractNumId w:val="0"/>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DE8"/>
    <w:rsid w:val="00016844"/>
    <w:rsid w:val="0004432D"/>
    <w:rsid w:val="00103566"/>
    <w:rsid w:val="00116CFD"/>
    <w:rsid w:val="00152276"/>
    <w:rsid w:val="001550F5"/>
    <w:rsid w:val="001611B6"/>
    <w:rsid w:val="001A7B4B"/>
    <w:rsid w:val="00203862"/>
    <w:rsid w:val="00214845"/>
    <w:rsid w:val="00260CC2"/>
    <w:rsid w:val="00272F0F"/>
    <w:rsid w:val="002D6E3D"/>
    <w:rsid w:val="002F1671"/>
    <w:rsid w:val="00373E1E"/>
    <w:rsid w:val="003902D6"/>
    <w:rsid w:val="003B79A9"/>
    <w:rsid w:val="00530A06"/>
    <w:rsid w:val="005B207C"/>
    <w:rsid w:val="005F4A10"/>
    <w:rsid w:val="005F7347"/>
    <w:rsid w:val="00707808"/>
    <w:rsid w:val="00783EE0"/>
    <w:rsid w:val="00817B23"/>
    <w:rsid w:val="008352AF"/>
    <w:rsid w:val="008353D7"/>
    <w:rsid w:val="00837EEC"/>
    <w:rsid w:val="008C3424"/>
    <w:rsid w:val="008F45D4"/>
    <w:rsid w:val="00980C81"/>
    <w:rsid w:val="00A034C3"/>
    <w:rsid w:val="00AC4A99"/>
    <w:rsid w:val="00B40D95"/>
    <w:rsid w:val="00B73037"/>
    <w:rsid w:val="00B92FE7"/>
    <w:rsid w:val="00BA5239"/>
    <w:rsid w:val="00C13DE9"/>
    <w:rsid w:val="00D36973"/>
    <w:rsid w:val="00D931CD"/>
    <w:rsid w:val="00DC0DA6"/>
    <w:rsid w:val="00DE152C"/>
    <w:rsid w:val="00DE614F"/>
    <w:rsid w:val="00E04DA2"/>
    <w:rsid w:val="00E6753A"/>
    <w:rsid w:val="00EA03FE"/>
    <w:rsid w:val="00EB418E"/>
    <w:rsid w:val="00EE2DE8"/>
    <w:rsid w:val="00F41DA8"/>
    <w:rsid w:val="00F60C36"/>
    <w:rsid w:val="00F83713"/>
    <w:rsid w:val="00F854B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4C89B1"/>
  <w15:chartTrackingRefBased/>
  <w15:docId w15:val="{EB306082-3D9A-4F8F-A33D-EB47C492B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7808"/>
    <w:pPr>
      <w:ind w:left="720"/>
      <w:contextualSpacing/>
    </w:pPr>
  </w:style>
  <w:style w:type="paragraph" w:styleId="En-tte">
    <w:name w:val="header"/>
    <w:basedOn w:val="Normal"/>
    <w:link w:val="En-tteCar"/>
    <w:uiPriority w:val="99"/>
    <w:unhideWhenUsed/>
    <w:rsid w:val="003B79A9"/>
    <w:pPr>
      <w:tabs>
        <w:tab w:val="center" w:pos="4536"/>
        <w:tab w:val="right" w:pos="9072"/>
      </w:tabs>
      <w:spacing w:after="0" w:line="240" w:lineRule="auto"/>
    </w:pPr>
  </w:style>
  <w:style w:type="character" w:customStyle="1" w:styleId="En-tteCar">
    <w:name w:val="En-tête Car"/>
    <w:basedOn w:val="Policepardfaut"/>
    <w:link w:val="En-tte"/>
    <w:uiPriority w:val="99"/>
    <w:rsid w:val="003B79A9"/>
  </w:style>
  <w:style w:type="paragraph" w:styleId="Pieddepage">
    <w:name w:val="footer"/>
    <w:basedOn w:val="Normal"/>
    <w:link w:val="PieddepageCar"/>
    <w:uiPriority w:val="99"/>
    <w:unhideWhenUsed/>
    <w:rsid w:val="003B79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79A9"/>
  </w:style>
  <w:style w:type="table" w:styleId="Grilledutableau">
    <w:name w:val="Table Grid"/>
    <w:basedOn w:val="TableauNormal"/>
    <w:uiPriority w:val="39"/>
    <w:rsid w:val="00F60C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92FE7"/>
    <w:rPr>
      <w:color w:val="0563C1" w:themeColor="hyperlink"/>
      <w:u w:val="single"/>
    </w:rPr>
  </w:style>
  <w:style w:type="paragraph" w:styleId="Corpsdetexte">
    <w:name w:val="Body Text"/>
    <w:basedOn w:val="Normal"/>
    <w:link w:val="CorpsdetexteCar"/>
    <w:uiPriority w:val="1"/>
    <w:semiHidden/>
    <w:unhideWhenUsed/>
    <w:qFormat/>
    <w:rsid w:val="00EA03FE"/>
    <w:pPr>
      <w:widowControl w:val="0"/>
      <w:autoSpaceDE w:val="0"/>
      <w:autoSpaceDN w:val="0"/>
      <w:spacing w:after="0" w:line="240" w:lineRule="auto"/>
      <w:ind w:left="856" w:hanging="360"/>
    </w:pPr>
    <w:rPr>
      <w:rFonts w:ascii="Tahoma" w:eastAsia="Tahoma" w:hAnsi="Tahoma" w:cs="Tahoma"/>
      <w:kern w:val="0"/>
      <w:sz w:val="24"/>
      <w:szCs w:val="24"/>
      <w14:ligatures w14:val="none"/>
    </w:rPr>
  </w:style>
  <w:style w:type="character" w:customStyle="1" w:styleId="CorpsdetexteCar">
    <w:name w:val="Corps de texte Car"/>
    <w:basedOn w:val="Policepardfaut"/>
    <w:link w:val="Corpsdetexte"/>
    <w:uiPriority w:val="1"/>
    <w:semiHidden/>
    <w:rsid w:val="00EA03FE"/>
    <w:rPr>
      <w:rFonts w:ascii="Tahoma" w:eastAsia="Tahoma" w:hAnsi="Tahoma" w:cs="Tahoma"/>
      <w:kern w:val="0"/>
      <w:sz w:val="24"/>
      <w:szCs w:val="24"/>
      <w14:ligatures w14:val="none"/>
    </w:rPr>
  </w:style>
  <w:style w:type="character" w:styleId="Mentionnonrsolue">
    <w:name w:val="Unresolved Mention"/>
    <w:basedOn w:val="Policepardfaut"/>
    <w:uiPriority w:val="99"/>
    <w:semiHidden/>
    <w:unhideWhenUsed/>
    <w:rsid w:val="001A7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0003">
      <w:bodyDiv w:val="1"/>
      <w:marLeft w:val="0"/>
      <w:marRight w:val="0"/>
      <w:marTop w:val="0"/>
      <w:marBottom w:val="0"/>
      <w:divBdr>
        <w:top w:val="none" w:sz="0" w:space="0" w:color="auto"/>
        <w:left w:val="none" w:sz="0" w:space="0" w:color="auto"/>
        <w:bottom w:val="none" w:sz="0" w:space="0" w:color="auto"/>
        <w:right w:val="none" w:sz="0" w:space="0" w:color="auto"/>
      </w:divBdr>
    </w:div>
    <w:div w:id="497380848">
      <w:bodyDiv w:val="1"/>
      <w:marLeft w:val="0"/>
      <w:marRight w:val="0"/>
      <w:marTop w:val="0"/>
      <w:marBottom w:val="0"/>
      <w:divBdr>
        <w:top w:val="none" w:sz="0" w:space="0" w:color="auto"/>
        <w:left w:val="none" w:sz="0" w:space="0" w:color="auto"/>
        <w:bottom w:val="none" w:sz="0" w:space="0" w:color="auto"/>
        <w:right w:val="none" w:sz="0" w:space="0" w:color="auto"/>
      </w:divBdr>
    </w:div>
    <w:div w:id="1051539768">
      <w:bodyDiv w:val="1"/>
      <w:marLeft w:val="0"/>
      <w:marRight w:val="0"/>
      <w:marTop w:val="0"/>
      <w:marBottom w:val="0"/>
      <w:divBdr>
        <w:top w:val="none" w:sz="0" w:space="0" w:color="auto"/>
        <w:left w:val="none" w:sz="0" w:space="0" w:color="auto"/>
        <w:bottom w:val="none" w:sz="0" w:space="0" w:color="auto"/>
        <w:right w:val="none" w:sz="0" w:space="0" w:color="auto"/>
      </w:divBdr>
    </w:div>
    <w:div w:id="1177619652">
      <w:bodyDiv w:val="1"/>
      <w:marLeft w:val="0"/>
      <w:marRight w:val="0"/>
      <w:marTop w:val="0"/>
      <w:marBottom w:val="0"/>
      <w:divBdr>
        <w:top w:val="none" w:sz="0" w:space="0" w:color="auto"/>
        <w:left w:val="none" w:sz="0" w:space="0" w:color="auto"/>
        <w:bottom w:val="none" w:sz="0" w:space="0" w:color="auto"/>
        <w:right w:val="none" w:sz="0" w:space="0" w:color="auto"/>
      </w:divBdr>
    </w:div>
    <w:div w:id="1274290084">
      <w:bodyDiv w:val="1"/>
      <w:marLeft w:val="0"/>
      <w:marRight w:val="0"/>
      <w:marTop w:val="0"/>
      <w:marBottom w:val="0"/>
      <w:divBdr>
        <w:top w:val="none" w:sz="0" w:space="0" w:color="auto"/>
        <w:left w:val="none" w:sz="0" w:space="0" w:color="auto"/>
        <w:bottom w:val="none" w:sz="0" w:space="0" w:color="auto"/>
        <w:right w:val="none" w:sz="0" w:space="0" w:color="auto"/>
      </w:divBdr>
    </w:div>
    <w:div w:id="1507089306">
      <w:bodyDiv w:val="1"/>
      <w:marLeft w:val="0"/>
      <w:marRight w:val="0"/>
      <w:marTop w:val="0"/>
      <w:marBottom w:val="0"/>
      <w:divBdr>
        <w:top w:val="none" w:sz="0" w:space="0" w:color="auto"/>
        <w:left w:val="none" w:sz="0" w:space="0" w:color="auto"/>
        <w:bottom w:val="none" w:sz="0" w:space="0" w:color="auto"/>
        <w:right w:val="none" w:sz="0" w:space="0" w:color="auto"/>
      </w:divBdr>
    </w:div>
    <w:div w:id="1663121919">
      <w:bodyDiv w:val="1"/>
      <w:marLeft w:val="0"/>
      <w:marRight w:val="0"/>
      <w:marTop w:val="0"/>
      <w:marBottom w:val="0"/>
      <w:divBdr>
        <w:top w:val="none" w:sz="0" w:space="0" w:color="auto"/>
        <w:left w:val="none" w:sz="0" w:space="0" w:color="auto"/>
        <w:bottom w:val="none" w:sz="0" w:space="0" w:color="auto"/>
        <w:right w:val="none" w:sz="0" w:space="0" w:color="auto"/>
      </w:divBdr>
    </w:div>
    <w:div w:id="1785031568">
      <w:bodyDiv w:val="1"/>
      <w:marLeft w:val="0"/>
      <w:marRight w:val="0"/>
      <w:marTop w:val="0"/>
      <w:marBottom w:val="0"/>
      <w:divBdr>
        <w:top w:val="none" w:sz="0" w:space="0" w:color="auto"/>
        <w:left w:val="none" w:sz="0" w:space="0" w:color="auto"/>
        <w:bottom w:val="none" w:sz="0" w:space="0" w:color="auto"/>
        <w:right w:val="none" w:sz="0" w:space="0" w:color="auto"/>
      </w:divBdr>
    </w:div>
    <w:div w:id="1997373146">
      <w:bodyDiv w:val="1"/>
      <w:marLeft w:val="0"/>
      <w:marRight w:val="0"/>
      <w:marTop w:val="0"/>
      <w:marBottom w:val="0"/>
      <w:divBdr>
        <w:top w:val="none" w:sz="0" w:space="0" w:color="auto"/>
        <w:left w:val="none" w:sz="0" w:space="0" w:color="auto"/>
        <w:bottom w:val="none" w:sz="0" w:space="0" w:color="auto"/>
        <w:right w:val="none" w:sz="0" w:space="0" w:color="auto"/>
      </w:divBdr>
    </w:div>
    <w:div w:id="2009140049">
      <w:bodyDiv w:val="1"/>
      <w:marLeft w:val="0"/>
      <w:marRight w:val="0"/>
      <w:marTop w:val="0"/>
      <w:marBottom w:val="0"/>
      <w:divBdr>
        <w:top w:val="none" w:sz="0" w:space="0" w:color="auto"/>
        <w:left w:val="none" w:sz="0" w:space="0" w:color="auto"/>
        <w:bottom w:val="none" w:sz="0" w:space="0" w:color="auto"/>
        <w:right w:val="none" w:sz="0" w:space="0" w:color="auto"/>
      </w:divBdr>
    </w:div>
    <w:div w:id="2095659619">
      <w:bodyDiv w:val="1"/>
      <w:marLeft w:val="0"/>
      <w:marRight w:val="0"/>
      <w:marTop w:val="0"/>
      <w:marBottom w:val="0"/>
      <w:divBdr>
        <w:top w:val="none" w:sz="0" w:space="0" w:color="auto"/>
        <w:left w:val="none" w:sz="0" w:space="0" w:color="auto"/>
        <w:bottom w:val="none" w:sz="0" w:space="0" w:color="auto"/>
        <w:right w:val="none" w:sz="0" w:space="0" w:color="auto"/>
      </w:divBdr>
    </w:div>
    <w:div w:id="209585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5A362-DC0C-40BB-9834-BEF695E4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945</Words>
  <Characters>5199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Schmuck Martine</dc:creator>
  <cp:keywords/>
  <dc:description/>
  <cp:lastModifiedBy>Rafael TORRES</cp:lastModifiedBy>
  <cp:revision>3</cp:revision>
  <cp:lastPrinted>2024-02-14T15:21:00Z</cp:lastPrinted>
  <dcterms:created xsi:type="dcterms:W3CDTF">2026-01-13T16:04:00Z</dcterms:created>
  <dcterms:modified xsi:type="dcterms:W3CDTF">2026-02-24T14:43:00Z</dcterms:modified>
</cp:coreProperties>
</file>