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97591" w14:textId="77777777" w:rsidR="00C24B42" w:rsidRPr="00BD5741" w:rsidRDefault="00C24B42" w:rsidP="005272E8">
      <w:pPr>
        <w:spacing w:after="0"/>
        <w:rPr>
          <w:rFonts w:ascii="Arial" w:hAnsi="Arial" w:cs="Arial"/>
          <w:sz w:val="20"/>
          <w:szCs w:val="20"/>
        </w:rPr>
      </w:pPr>
    </w:p>
    <w:p w14:paraId="7817FBEB" w14:textId="4B5D57C3" w:rsidR="005272E8" w:rsidRPr="00BD5741" w:rsidRDefault="005272E8" w:rsidP="005272E8">
      <w:pPr>
        <w:spacing w:after="0"/>
        <w:jc w:val="center"/>
        <w:rPr>
          <w:rFonts w:ascii="Arial" w:hAnsi="Arial" w:cs="Arial"/>
          <w:b/>
          <w:bCs/>
          <w:sz w:val="20"/>
          <w:szCs w:val="20"/>
        </w:rPr>
      </w:pPr>
      <w:r w:rsidRPr="00BD5741">
        <w:rPr>
          <w:rFonts w:ascii="Arial" w:hAnsi="Arial" w:cs="Arial"/>
          <w:b/>
          <w:bCs/>
          <w:sz w:val="20"/>
          <w:szCs w:val="20"/>
        </w:rPr>
        <w:t>ACCORD D’ENTREPRISE</w:t>
      </w:r>
    </w:p>
    <w:p w14:paraId="3E60CF52" w14:textId="21C38014" w:rsidR="005272E8" w:rsidRDefault="005272E8" w:rsidP="00164160">
      <w:pPr>
        <w:spacing w:after="0"/>
        <w:jc w:val="center"/>
        <w:rPr>
          <w:rFonts w:ascii="Arial" w:hAnsi="Arial" w:cs="Arial"/>
          <w:b/>
          <w:bCs/>
          <w:sz w:val="20"/>
          <w:szCs w:val="20"/>
        </w:rPr>
      </w:pPr>
      <w:r w:rsidRPr="00BD5741">
        <w:rPr>
          <w:rFonts w:ascii="Arial" w:hAnsi="Arial" w:cs="Arial"/>
          <w:b/>
          <w:bCs/>
          <w:sz w:val="20"/>
          <w:szCs w:val="20"/>
        </w:rPr>
        <w:t xml:space="preserve">PORTANT SUR </w:t>
      </w:r>
      <w:r w:rsidR="00164160">
        <w:rPr>
          <w:rFonts w:ascii="Arial" w:hAnsi="Arial" w:cs="Arial"/>
          <w:b/>
          <w:bCs/>
          <w:sz w:val="20"/>
          <w:szCs w:val="20"/>
        </w:rPr>
        <w:t xml:space="preserve">L’ACTIVITE </w:t>
      </w:r>
      <w:r w:rsidR="00164160" w:rsidRPr="00164160">
        <w:rPr>
          <w:rFonts w:ascii="Arial" w:hAnsi="Arial" w:cs="Arial"/>
          <w:b/>
          <w:bCs/>
          <w:sz w:val="20"/>
          <w:szCs w:val="20"/>
        </w:rPr>
        <w:t xml:space="preserve">PARTIELLE DE LONGUE DURÉE </w:t>
      </w:r>
      <w:r w:rsidR="00164160">
        <w:rPr>
          <w:rFonts w:ascii="Arial" w:hAnsi="Arial" w:cs="Arial"/>
          <w:b/>
          <w:bCs/>
          <w:sz w:val="20"/>
          <w:szCs w:val="20"/>
        </w:rPr>
        <w:t>–</w:t>
      </w:r>
      <w:r w:rsidR="00164160" w:rsidRPr="00164160">
        <w:rPr>
          <w:rFonts w:ascii="Arial" w:hAnsi="Arial" w:cs="Arial"/>
          <w:b/>
          <w:bCs/>
          <w:sz w:val="20"/>
          <w:szCs w:val="20"/>
        </w:rPr>
        <w:t xml:space="preserve"> REBOND</w:t>
      </w:r>
    </w:p>
    <w:p w14:paraId="4CB3159C" w14:textId="77777777" w:rsidR="00164160" w:rsidRPr="00BD5741" w:rsidRDefault="00164160" w:rsidP="00164160">
      <w:pPr>
        <w:spacing w:after="0"/>
        <w:jc w:val="center"/>
        <w:rPr>
          <w:rFonts w:ascii="Arial" w:hAnsi="Arial" w:cs="Arial"/>
          <w:sz w:val="20"/>
          <w:szCs w:val="20"/>
        </w:rPr>
      </w:pPr>
    </w:p>
    <w:p w14:paraId="4916761D" w14:textId="77777777" w:rsidR="005272E8" w:rsidRPr="00BD5741" w:rsidRDefault="005272E8" w:rsidP="005272E8">
      <w:pPr>
        <w:spacing w:after="0"/>
        <w:rPr>
          <w:rFonts w:ascii="Arial" w:hAnsi="Arial" w:cs="Arial"/>
          <w:b/>
          <w:bCs/>
          <w:sz w:val="20"/>
          <w:szCs w:val="20"/>
        </w:rPr>
      </w:pPr>
      <w:r w:rsidRPr="00BD5741">
        <w:rPr>
          <w:rFonts w:ascii="Arial" w:hAnsi="Arial" w:cs="Arial"/>
          <w:b/>
          <w:bCs/>
          <w:sz w:val="20"/>
          <w:szCs w:val="20"/>
        </w:rPr>
        <w:t>Entre les soussignés,</w:t>
      </w:r>
    </w:p>
    <w:p w14:paraId="400543BC" w14:textId="77777777" w:rsidR="005272E8" w:rsidRPr="00BD5741" w:rsidRDefault="005272E8" w:rsidP="005272E8">
      <w:pPr>
        <w:spacing w:after="0"/>
        <w:rPr>
          <w:rFonts w:ascii="Arial" w:hAnsi="Arial" w:cs="Arial"/>
          <w:sz w:val="20"/>
          <w:szCs w:val="20"/>
        </w:rPr>
      </w:pPr>
    </w:p>
    <w:p w14:paraId="0AAEE996" w14:textId="2D74BA4C" w:rsidR="005272E8" w:rsidRDefault="00086B32" w:rsidP="00086B32">
      <w:pPr>
        <w:spacing w:after="0"/>
        <w:jc w:val="both"/>
        <w:rPr>
          <w:rFonts w:ascii="Arial" w:hAnsi="Arial" w:cs="Arial"/>
          <w:sz w:val="20"/>
          <w:szCs w:val="20"/>
        </w:rPr>
      </w:pPr>
      <w:r w:rsidRPr="00086B32">
        <w:rPr>
          <w:rFonts w:ascii="Arial" w:hAnsi="Arial" w:cs="Arial"/>
          <w:b/>
          <w:bCs/>
          <w:sz w:val="20"/>
          <w:szCs w:val="20"/>
        </w:rPr>
        <w:t xml:space="preserve">La société </w:t>
      </w:r>
      <w:r w:rsidR="00164160">
        <w:rPr>
          <w:rFonts w:ascii="Arial" w:hAnsi="Arial" w:cs="Arial"/>
          <w:b/>
          <w:bCs/>
          <w:sz w:val="20"/>
          <w:szCs w:val="20"/>
        </w:rPr>
        <w:t>MARCA</w:t>
      </w:r>
      <w:r w:rsidR="0043670C">
        <w:rPr>
          <w:rFonts w:ascii="Arial" w:hAnsi="Arial" w:cs="Arial"/>
          <w:b/>
          <w:bCs/>
          <w:sz w:val="20"/>
          <w:szCs w:val="20"/>
        </w:rPr>
        <w:t xml:space="preserve"> FRANCE</w:t>
      </w:r>
      <w:r w:rsidRPr="00086B32">
        <w:rPr>
          <w:rFonts w:ascii="Arial" w:hAnsi="Arial" w:cs="Arial"/>
          <w:sz w:val="20"/>
          <w:szCs w:val="20"/>
        </w:rPr>
        <w:t>, immatriculée au registre du commerce et des sociétés de Toulon sous le</w:t>
      </w:r>
      <w:r>
        <w:rPr>
          <w:rFonts w:ascii="Arial" w:hAnsi="Arial" w:cs="Arial"/>
          <w:sz w:val="20"/>
          <w:szCs w:val="20"/>
        </w:rPr>
        <w:t xml:space="preserve"> </w:t>
      </w:r>
      <w:r w:rsidRPr="00086B32">
        <w:rPr>
          <w:rFonts w:ascii="Arial" w:hAnsi="Arial" w:cs="Arial"/>
          <w:sz w:val="20"/>
          <w:szCs w:val="20"/>
        </w:rPr>
        <w:t xml:space="preserve">numéro </w:t>
      </w:r>
      <w:r w:rsidR="00164160">
        <w:rPr>
          <w:rFonts w:ascii="Arial" w:hAnsi="Arial" w:cs="Arial"/>
          <w:sz w:val="20"/>
          <w:szCs w:val="20"/>
        </w:rPr>
        <w:t>679 501 544</w:t>
      </w:r>
      <w:r w:rsidRPr="00086B32">
        <w:rPr>
          <w:rFonts w:ascii="Arial" w:hAnsi="Arial" w:cs="Arial"/>
          <w:sz w:val="20"/>
          <w:szCs w:val="20"/>
        </w:rPr>
        <w:t xml:space="preserve">, code APE </w:t>
      </w:r>
      <w:r w:rsidR="00164160">
        <w:rPr>
          <w:rFonts w:ascii="Arial" w:hAnsi="Arial" w:cs="Arial"/>
          <w:sz w:val="20"/>
          <w:szCs w:val="20"/>
        </w:rPr>
        <w:t>3220Z</w:t>
      </w:r>
      <w:r w:rsidRPr="00086B32">
        <w:rPr>
          <w:rFonts w:ascii="Arial" w:hAnsi="Arial" w:cs="Arial"/>
          <w:sz w:val="20"/>
          <w:szCs w:val="20"/>
        </w:rPr>
        <w:t xml:space="preserve">, dont le siège social est situé </w:t>
      </w:r>
      <w:r w:rsidR="00164160" w:rsidRPr="00164160">
        <w:rPr>
          <w:rFonts w:ascii="Arial" w:hAnsi="Arial" w:cs="Arial"/>
          <w:sz w:val="20"/>
          <w:szCs w:val="20"/>
        </w:rPr>
        <w:t>718 chemin des Delphiniums, 83190 OLLIOULES</w:t>
      </w:r>
      <w:r w:rsidRPr="00086B32">
        <w:rPr>
          <w:rFonts w:ascii="Arial" w:hAnsi="Arial" w:cs="Arial"/>
          <w:sz w:val="20"/>
          <w:szCs w:val="20"/>
        </w:rPr>
        <w:t xml:space="preserve">, représentée par </w:t>
      </w:r>
      <w:proofErr w:type="spellStart"/>
      <w:r w:rsidR="00590FA9">
        <w:rPr>
          <w:rFonts w:ascii="Arial" w:hAnsi="Arial" w:cs="Arial"/>
          <w:sz w:val="20"/>
          <w:szCs w:val="20"/>
        </w:rPr>
        <w:t>Xxxxxxx</w:t>
      </w:r>
      <w:proofErr w:type="spellEnd"/>
      <w:r w:rsidR="00590FA9">
        <w:rPr>
          <w:rFonts w:ascii="Arial" w:hAnsi="Arial" w:cs="Arial"/>
          <w:sz w:val="20"/>
          <w:szCs w:val="20"/>
        </w:rPr>
        <w:t xml:space="preserve"> </w:t>
      </w:r>
      <w:proofErr w:type="spellStart"/>
      <w:r w:rsidR="00590FA9">
        <w:rPr>
          <w:rFonts w:ascii="Arial" w:hAnsi="Arial" w:cs="Arial"/>
          <w:sz w:val="20"/>
          <w:szCs w:val="20"/>
        </w:rPr>
        <w:t>Xxxxxx</w:t>
      </w:r>
      <w:proofErr w:type="spellEnd"/>
      <w:r w:rsidR="00590FA9">
        <w:rPr>
          <w:rFonts w:ascii="Arial" w:hAnsi="Arial" w:cs="Arial"/>
          <w:sz w:val="20"/>
          <w:szCs w:val="20"/>
        </w:rPr>
        <w:t xml:space="preserve"> XXXXX</w:t>
      </w:r>
      <w:r w:rsidRPr="00086B32">
        <w:rPr>
          <w:rFonts w:ascii="Arial" w:hAnsi="Arial" w:cs="Arial"/>
          <w:sz w:val="20"/>
          <w:szCs w:val="20"/>
        </w:rPr>
        <w:t>, en sa qualité de Gérant</w:t>
      </w:r>
      <w:r>
        <w:rPr>
          <w:rFonts w:ascii="Arial" w:hAnsi="Arial" w:cs="Arial"/>
          <w:sz w:val="20"/>
          <w:szCs w:val="20"/>
        </w:rPr>
        <w:t>,</w:t>
      </w:r>
    </w:p>
    <w:p w14:paraId="3C728F02" w14:textId="77777777" w:rsidR="00086B32" w:rsidRPr="00BD5741" w:rsidRDefault="00086B32" w:rsidP="00086B32">
      <w:pPr>
        <w:spacing w:after="0"/>
        <w:jc w:val="both"/>
        <w:rPr>
          <w:rFonts w:ascii="Arial" w:hAnsi="Arial" w:cs="Arial"/>
          <w:sz w:val="20"/>
          <w:szCs w:val="20"/>
        </w:rPr>
      </w:pPr>
    </w:p>
    <w:p w14:paraId="5040DE45" w14:textId="7AB1A765" w:rsidR="005272E8" w:rsidRPr="00BD5741" w:rsidRDefault="005272E8" w:rsidP="005272E8">
      <w:pPr>
        <w:spacing w:after="0"/>
        <w:jc w:val="both"/>
        <w:rPr>
          <w:rFonts w:ascii="Arial" w:hAnsi="Arial" w:cs="Arial"/>
          <w:sz w:val="20"/>
          <w:szCs w:val="20"/>
        </w:rPr>
      </w:pPr>
      <w:r w:rsidRPr="00BD5741">
        <w:rPr>
          <w:rFonts w:ascii="Arial" w:hAnsi="Arial" w:cs="Arial"/>
          <w:sz w:val="20"/>
          <w:szCs w:val="20"/>
        </w:rPr>
        <w:t xml:space="preserve">Ci-après dénommée « la </w:t>
      </w:r>
      <w:r w:rsidR="00AD2CA5">
        <w:rPr>
          <w:rFonts w:ascii="Arial" w:hAnsi="Arial" w:cs="Arial"/>
          <w:sz w:val="20"/>
          <w:szCs w:val="20"/>
        </w:rPr>
        <w:t>s</w:t>
      </w:r>
      <w:r w:rsidRPr="00BD5741">
        <w:rPr>
          <w:rFonts w:ascii="Arial" w:hAnsi="Arial" w:cs="Arial"/>
          <w:sz w:val="20"/>
          <w:szCs w:val="20"/>
        </w:rPr>
        <w:t>ociété » ou « l'</w:t>
      </w:r>
      <w:r w:rsidR="00AD2CA5">
        <w:rPr>
          <w:rFonts w:ascii="Arial" w:hAnsi="Arial" w:cs="Arial"/>
          <w:sz w:val="20"/>
          <w:szCs w:val="20"/>
        </w:rPr>
        <w:t>e</w:t>
      </w:r>
      <w:r w:rsidRPr="00BD5741">
        <w:rPr>
          <w:rFonts w:ascii="Arial" w:hAnsi="Arial" w:cs="Arial"/>
          <w:sz w:val="20"/>
          <w:szCs w:val="20"/>
        </w:rPr>
        <w:t>mployeur »,</w:t>
      </w:r>
    </w:p>
    <w:p w14:paraId="0CDBBBF1" w14:textId="77777777" w:rsidR="005272E8" w:rsidRPr="00BD5741" w:rsidRDefault="005272E8" w:rsidP="005272E8">
      <w:pPr>
        <w:spacing w:after="0"/>
        <w:jc w:val="both"/>
        <w:rPr>
          <w:rFonts w:ascii="Arial" w:hAnsi="Arial" w:cs="Arial"/>
          <w:sz w:val="20"/>
          <w:szCs w:val="20"/>
        </w:rPr>
      </w:pPr>
    </w:p>
    <w:p w14:paraId="639BD568" w14:textId="7343D8A9" w:rsidR="005272E8" w:rsidRPr="00BD5741" w:rsidRDefault="005272E8" w:rsidP="005272E8">
      <w:pPr>
        <w:spacing w:after="0"/>
        <w:jc w:val="both"/>
        <w:rPr>
          <w:rFonts w:ascii="Arial" w:hAnsi="Arial" w:cs="Arial"/>
          <w:sz w:val="20"/>
          <w:szCs w:val="20"/>
        </w:rPr>
      </w:pPr>
      <w:r w:rsidRPr="00BD5741">
        <w:rPr>
          <w:rFonts w:ascii="Arial" w:hAnsi="Arial" w:cs="Arial"/>
          <w:sz w:val="20"/>
          <w:szCs w:val="20"/>
        </w:rPr>
        <w:t>D’une part,</w:t>
      </w:r>
    </w:p>
    <w:p w14:paraId="475F6A27" w14:textId="77777777" w:rsidR="005272E8" w:rsidRPr="00BD5741" w:rsidRDefault="005272E8" w:rsidP="005272E8">
      <w:pPr>
        <w:spacing w:after="0"/>
        <w:jc w:val="both"/>
        <w:rPr>
          <w:rFonts w:ascii="Arial" w:hAnsi="Arial" w:cs="Arial"/>
          <w:sz w:val="20"/>
          <w:szCs w:val="20"/>
        </w:rPr>
      </w:pPr>
    </w:p>
    <w:p w14:paraId="58783A75" w14:textId="5B1EDCF1" w:rsidR="005272E8" w:rsidRPr="00BD5741" w:rsidRDefault="005272E8" w:rsidP="005272E8">
      <w:pPr>
        <w:spacing w:after="0"/>
        <w:jc w:val="both"/>
        <w:rPr>
          <w:rFonts w:ascii="Arial" w:hAnsi="Arial" w:cs="Arial"/>
          <w:b/>
          <w:bCs/>
          <w:sz w:val="20"/>
          <w:szCs w:val="20"/>
        </w:rPr>
      </w:pPr>
      <w:r w:rsidRPr="00BD5741">
        <w:rPr>
          <w:rFonts w:ascii="Arial" w:hAnsi="Arial" w:cs="Arial"/>
          <w:b/>
          <w:bCs/>
          <w:sz w:val="20"/>
          <w:szCs w:val="20"/>
        </w:rPr>
        <w:t>Et</w:t>
      </w:r>
    </w:p>
    <w:p w14:paraId="1067A999" w14:textId="77777777" w:rsidR="005272E8" w:rsidRPr="00BD5741" w:rsidRDefault="005272E8" w:rsidP="005272E8">
      <w:pPr>
        <w:spacing w:after="0"/>
        <w:jc w:val="both"/>
        <w:rPr>
          <w:rFonts w:ascii="Arial" w:hAnsi="Arial" w:cs="Arial"/>
          <w:sz w:val="20"/>
          <w:szCs w:val="20"/>
        </w:rPr>
      </w:pPr>
    </w:p>
    <w:p w14:paraId="10DD6F59" w14:textId="12FD9F68" w:rsidR="005272E8" w:rsidRPr="00BD5741" w:rsidRDefault="005272E8" w:rsidP="005272E8">
      <w:pPr>
        <w:spacing w:after="0"/>
        <w:jc w:val="both"/>
        <w:rPr>
          <w:rFonts w:ascii="Arial" w:hAnsi="Arial" w:cs="Arial"/>
          <w:sz w:val="20"/>
          <w:szCs w:val="20"/>
        </w:rPr>
      </w:pPr>
      <w:r w:rsidRPr="00BD5741">
        <w:rPr>
          <w:rFonts w:ascii="Arial" w:hAnsi="Arial" w:cs="Arial"/>
          <w:sz w:val="20"/>
          <w:szCs w:val="20"/>
        </w:rPr>
        <w:t xml:space="preserve">Le personnel de l’entreprise, statuant à la majorité de 2/3 dans le cadre de la consultation qui s’est déroulée le </w:t>
      </w:r>
      <w:r w:rsidR="00CF6486">
        <w:rPr>
          <w:rFonts w:ascii="Arial" w:hAnsi="Arial" w:cs="Arial"/>
          <w:sz w:val="20"/>
          <w:szCs w:val="20"/>
        </w:rPr>
        <w:t>29/01/2026</w:t>
      </w:r>
      <w:r w:rsidRPr="00BD5741">
        <w:rPr>
          <w:rFonts w:ascii="Arial" w:hAnsi="Arial" w:cs="Arial"/>
          <w:sz w:val="20"/>
          <w:szCs w:val="20"/>
        </w:rPr>
        <w:t xml:space="preserve"> conformément au procès-verbal figurant en annexe,</w:t>
      </w:r>
    </w:p>
    <w:p w14:paraId="5BEB75AE" w14:textId="77777777" w:rsidR="005272E8" w:rsidRPr="00BD5741" w:rsidRDefault="005272E8" w:rsidP="005272E8">
      <w:pPr>
        <w:spacing w:after="0"/>
        <w:jc w:val="both"/>
        <w:rPr>
          <w:rFonts w:ascii="Arial" w:hAnsi="Arial" w:cs="Arial"/>
          <w:sz w:val="20"/>
          <w:szCs w:val="20"/>
        </w:rPr>
      </w:pPr>
    </w:p>
    <w:p w14:paraId="5D2129BF" w14:textId="6C239135" w:rsidR="00AD2CA5" w:rsidRPr="00BD5741" w:rsidRDefault="00AD2CA5" w:rsidP="00AD2CA5">
      <w:pPr>
        <w:spacing w:after="0"/>
        <w:jc w:val="both"/>
        <w:rPr>
          <w:rFonts w:ascii="Arial" w:hAnsi="Arial" w:cs="Arial"/>
          <w:sz w:val="20"/>
          <w:szCs w:val="20"/>
        </w:rPr>
      </w:pPr>
      <w:r w:rsidRPr="00BD5741">
        <w:rPr>
          <w:rFonts w:ascii="Arial" w:hAnsi="Arial" w:cs="Arial"/>
          <w:sz w:val="20"/>
          <w:szCs w:val="20"/>
        </w:rPr>
        <w:t xml:space="preserve">Ci-après dénommée « </w:t>
      </w:r>
      <w:r>
        <w:rPr>
          <w:rFonts w:ascii="Arial" w:hAnsi="Arial" w:cs="Arial"/>
          <w:sz w:val="20"/>
          <w:szCs w:val="20"/>
        </w:rPr>
        <w:t>le personnel</w:t>
      </w:r>
      <w:r w:rsidRPr="00BD5741">
        <w:rPr>
          <w:rFonts w:ascii="Arial" w:hAnsi="Arial" w:cs="Arial"/>
          <w:sz w:val="20"/>
          <w:szCs w:val="20"/>
        </w:rPr>
        <w:t xml:space="preserve"> » ou « </w:t>
      </w:r>
      <w:r>
        <w:rPr>
          <w:rFonts w:ascii="Arial" w:hAnsi="Arial" w:cs="Arial"/>
          <w:sz w:val="20"/>
          <w:szCs w:val="20"/>
        </w:rPr>
        <w:t>les salariés</w:t>
      </w:r>
      <w:r w:rsidRPr="00BD5741">
        <w:rPr>
          <w:rFonts w:ascii="Arial" w:hAnsi="Arial" w:cs="Arial"/>
          <w:sz w:val="20"/>
          <w:szCs w:val="20"/>
        </w:rPr>
        <w:t xml:space="preserve"> »,</w:t>
      </w:r>
    </w:p>
    <w:p w14:paraId="54F16BA5" w14:textId="77777777" w:rsidR="00AD2CA5" w:rsidRDefault="00AD2CA5" w:rsidP="005272E8">
      <w:pPr>
        <w:spacing w:after="0"/>
        <w:jc w:val="both"/>
        <w:rPr>
          <w:rFonts w:ascii="Arial" w:hAnsi="Arial" w:cs="Arial"/>
          <w:sz w:val="20"/>
          <w:szCs w:val="20"/>
        </w:rPr>
      </w:pPr>
    </w:p>
    <w:p w14:paraId="4BB69CC8" w14:textId="5C4B6F15" w:rsidR="005272E8" w:rsidRPr="00BD5741" w:rsidRDefault="005272E8" w:rsidP="005272E8">
      <w:pPr>
        <w:spacing w:after="0"/>
        <w:jc w:val="both"/>
        <w:rPr>
          <w:rFonts w:ascii="Arial" w:hAnsi="Arial" w:cs="Arial"/>
          <w:sz w:val="20"/>
          <w:szCs w:val="20"/>
        </w:rPr>
      </w:pPr>
      <w:r w:rsidRPr="00BD5741">
        <w:rPr>
          <w:rFonts w:ascii="Arial" w:hAnsi="Arial" w:cs="Arial"/>
          <w:sz w:val="20"/>
          <w:szCs w:val="20"/>
        </w:rPr>
        <w:t>D'autre part,</w:t>
      </w:r>
    </w:p>
    <w:p w14:paraId="37B381F1" w14:textId="77777777" w:rsidR="00AD2CA5" w:rsidRPr="00BD5741" w:rsidRDefault="00AD2CA5" w:rsidP="005272E8">
      <w:pPr>
        <w:spacing w:after="0"/>
        <w:jc w:val="both"/>
        <w:rPr>
          <w:rFonts w:ascii="Arial" w:hAnsi="Arial" w:cs="Arial"/>
          <w:sz w:val="20"/>
          <w:szCs w:val="20"/>
        </w:rPr>
      </w:pPr>
    </w:p>
    <w:p w14:paraId="11F5142C" w14:textId="7F633D68" w:rsidR="005272E8" w:rsidRPr="00BD5741" w:rsidRDefault="005272E8" w:rsidP="005272E8">
      <w:pPr>
        <w:spacing w:after="0"/>
        <w:jc w:val="both"/>
        <w:rPr>
          <w:rFonts w:ascii="Arial" w:hAnsi="Arial" w:cs="Arial"/>
          <w:sz w:val="20"/>
          <w:szCs w:val="20"/>
        </w:rPr>
      </w:pPr>
      <w:r w:rsidRPr="00BD5741">
        <w:rPr>
          <w:rFonts w:ascii="Arial" w:hAnsi="Arial" w:cs="Arial"/>
          <w:sz w:val="20"/>
          <w:szCs w:val="20"/>
        </w:rPr>
        <w:t>Il est convenu ce qui suit :</w:t>
      </w:r>
    </w:p>
    <w:p w14:paraId="06A8E457" w14:textId="77777777" w:rsidR="009F793B" w:rsidRPr="00BD5741" w:rsidRDefault="009F793B" w:rsidP="00BD5741">
      <w:pPr>
        <w:spacing w:after="0"/>
        <w:jc w:val="both"/>
        <w:rPr>
          <w:rFonts w:ascii="Arial" w:hAnsi="Arial" w:cs="Arial"/>
          <w:sz w:val="20"/>
          <w:szCs w:val="20"/>
        </w:rPr>
      </w:pPr>
    </w:p>
    <w:p w14:paraId="18089DFE" w14:textId="03BEA45D" w:rsidR="009F793B" w:rsidRPr="00BD5741" w:rsidRDefault="009F793B" w:rsidP="00BD5741">
      <w:pPr>
        <w:pStyle w:val="ElApptidtifaligncenter"/>
        <w:shd w:val="clear" w:color="auto" w:fill="FFFFFF" w:themeFill="background1"/>
        <w:rPr>
          <w:rFonts w:ascii="Arial" w:eastAsia="Arial" w:hAnsi="Arial" w:cs="Arial"/>
          <w:b/>
          <w:bCs/>
          <w:color w:val="auto"/>
          <w:sz w:val="20"/>
          <w:szCs w:val="20"/>
        </w:rPr>
      </w:pPr>
      <w:r w:rsidRPr="00BD5741">
        <w:rPr>
          <w:rFonts w:ascii="Arial" w:eastAsia="Arial" w:hAnsi="Arial" w:cs="Arial"/>
          <w:b/>
          <w:bCs/>
          <w:color w:val="auto"/>
          <w:sz w:val="20"/>
          <w:szCs w:val="20"/>
        </w:rPr>
        <w:t>Préambule</w:t>
      </w:r>
    </w:p>
    <w:p w14:paraId="20782BF2" w14:textId="2A993076" w:rsidR="00E06A8A" w:rsidRDefault="009F793B" w:rsidP="00753D12">
      <w:pPr>
        <w:spacing w:after="0"/>
        <w:jc w:val="both"/>
        <w:rPr>
          <w:rFonts w:ascii="Arial" w:hAnsi="Arial" w:cs="Arial"/>
          <w:sz w:val="20"/>
          <w:szCs w:val="20"/>
        </w:rPr>
      </w:pPr>
      <w:r w:rsidRPr="00BD5741">
        <w:rPr>
          <w:rFonts w:ascii="Arial" w:eastAsia="Arial" w:hAnsi="Arial" w:cs="Arial"/>
          <w:sz w:val="20"/>
          <w:szCs w:val="20"/>
          <w:lang w:eastAsia="fr-FR"/>
        </w:rPr>
        <w:br/>
      </w:r>
    </w:p>
    <w:p w14:paraId="40E613AF" w14:textId="2B53F303" w:rsidR="0043670C" w:rsidRPr="0043670C" w:rsidRDefault="0043670C" w:rsidP="0043670C">
      <w:pPr>
        <w:spacing w:after="0"/>
        <w:jc w:val="both"/>
        <w:rPr>
          <w:rFonts w:ascii="Arial" w:hAnsi="Arial" w:cs="Arial"/>
          <w:sz w:val="20"/>
          <w:szCs w:val="20"/>
        </w:rPr>
      </w:pPr>
      <w:r w:rsidRPr="0043670C">
        <w:rPr>
          <w:rFonts w:ascii="Arial" w:hAnsi="Arial" w:cs="Arial"/>
          <w:sz w:val="20"/>
          <w:szCs w:val="20"/>
        </w:rPr>
        <w:t xml:space="preserve">Le présent accord vise à encadrer le recours au dispositif d’activité partielle de longue durée rebond (APLD-R) au sein de la société </w:t>
      </w:r>
      <w:r>
        <w:rPr>
          <w:rFonts w:ascii="Arial" w:hAnsi="Arial" w:cs="Arial"/>
          <w:sz w:val="20"/>
          <w:szCs w:val="20"/>
        </w:rPr>
        <w:t>MARCA FRANCE</w:t>
      </w:r>
      <w:r w:rsidRPr="0043670C">
        <w:rPr>
          <w:rFonts w:ascii="Arial" w:hAnsi="Arial" w:cs="Arial"/>
          <w:sz w:val="20"/>
          <w:szCs w:val="20"/>
        </w:rPr>
        <w:t>.</w:t>
      </w:r>
    </w:p>
    <w:p w14:paraId="558DE8A7" w14:textId="77777777" w:rsidR="0043670C" w:rsidRPr="0043670C" w:rsidRDefault="0043670C" w:rsidP="0043670C">
      <w:pPr>
        <w:spacing w:after="0"/>
        <w:jc w:val="both"/>
        <w:rPr>
          <w:rFonts w:ascii="Arial" w:hAnsi="Arial" w:cs="Arial"/>
          <w:sz w:val="20"/>
          <w:szCs w:val="20"/>
        </w:rPr>
      </w:pPr>
    </w:p>
    <w:p w14:paraId="402344D5" w14:textId="44CAC65D" w:rsidR="0043670C" w:rsidRDefault="0043670C" w:rsidP="0043670C">
      <w:pPr>
        <w:spacing w:after="0"/>
        <w:jc w:val="both"/>
        <w:rPr>
          <w:rFonts w:ascii="Arial" w:hAnsi="Arial" w:cs="Arial"/>
          <w:sz w:val="20"/>
          <w:szCs w:val="20"/>
        </w:rPr>
      </w:pPr>
      <w:r w:rsidRPr="0043670C">
        <w:rPr>
          <w:rFonts w:ascii="Arial" w:hAnsi="Arial" w:cs="Arial"/>
          <w:sz w:val="20"/>
          <w:szCs w:val="20"/>
        </w:rPr>
        <w:t>Le recours à ce dispositif est rendu nécessaire par la situation économique actuelle de l’entreprise, ainsi que par les perspectives d’activités élaborées à ce jour, lesquelles sont décrites dans le diagnostic ci-</w:t>
      </w:r>
      <w:r w:rsidR="00777395">
        <w:rPr>
          <w:rFonts w:ascii="Arial" w:hAnsi="Arial" w:cs="Arial"/>
          <w:sz w:val="20"/>
          <w:szCs w:val="20"/>
        </w:rPr>
        <w:t>après</w:t>
      </w:r>
      <w:r w:rsidRPr="0043670C">
        <w:rPr>
          <w:rFonts w:ascii="Arial" w:hAnsi="Arial" w:cs="Arial"/>
          <w:sz w:val="20"/>
          <w:szCs w:val="20"/>
        </w:rPr>
        <w:t>.</w:t>
      </w:r>
    </w:p>
    <w:p w14:paraId="0485A9DB" w14:textId="77777777" w:rsidR="00777395" w:rsidRDefault="00777395" w:rsidP="0043670C">
      <w:pPr>
        <w:spacing w:after="0"/>
        <w:jc w:val="both"/>
        <w:rPr>
          <w:rFonts w:ascii="Arial" w:hAnsi="Arial" w:cs="Arial"/>
          <w:sz w:val="20"/>
          <w:szCs w:val="20"/>
        </w:rPr>
      </w:pPr>
    </w:p>
    <w:p w14:paraId="75B33DF5" w14:textId="77777777" w:rsidR="006E19EF" w:rsidRDefault="006E19EF" w:rsidP="0043670C">
      <w:pPr>
        <w:spacing w:after="0"/>
        <w:jc w:val="both"/>
        <w:rPr>
          <w:rFonts w:ascii="Arial" w:hAnsi="Arial" w:cs="Arial"/>
          <w:sz w:val="20"/>
          <w:szCs w:val="20"/>
        </w:rPr>
      </w:pPr>
    </w:p>
    <w:p w14:paraId="0EC9E469" w14:textId="637BE5CD" w:rsidR="00777395" w:rsidRPr="00A67249" w:rsidRDefault="00777395" w:rsidP="00A67249">
      <w:pPr>
        <w:spacing w:after="0"/>
        <w:jc w:val="both"/>
        <w:rPr>
          <w:rFonts w:ascii="Arial" w:hAnsi="Arial" w:cs="Arial"/>
          <w:i/>
          <w:iCs/>
          <w:sz w:val="20"/>
          <w:szCs w:val="20"/>
          <w:u w:val="single"/>
        </w:rPr>
      </w:pPr>
      <w:r w:rsidRPr="00A67249">
        <w:rPr>
          <w:rFonts w:ascii="Arial" w:hAnsi="Arial" w:cs="Arial"/>
          <w:i/>
          <w:iCs/>
          <w:sz w:val="20"/>
          <w:szCs w:val="20"/>
          <w:u w:val="single"/>
        </w:rPr>
        <w:t>Présentation de la société et de son activité</w:t>
      </w:r>
    </w:p>
    <w:p w14:paraId="61E4DC1F" w14:textId="77777777" w:rsidR="00777395" w:rsidRDefault="00777395" w:rsidP="00777395">
      <w:pPr>
        <w:spacing w:after="0"/>
        <w:jc w:val="both"/>
        <w:rPr>
          <w:rFonts w:ascii="Arial" w:hAnsi="Arial" w:cs="Arial"/>
          <w:sz w:val="20"/>
          <w:szCs w:val="20"/>
        </w:rPr>
      </w:pPr>
    </w:p>
    <w:p w14:paraId="65A3A9B4" w14:textId="77777777" w:rsidR="006E19EF" w:rsidRPr="006E19EF" w:rsidRDefault="006E19EF" w:rsidP="006E19EF">
      <w:pPr>
        <w:spacing w:after="0"/>
        <w:jc w:val="both"/>
        <w:rPr>
          <w:rFonts w:ascii="Arial" w:hAnsi="Arial" w:cs="Arial"/>
          <w:sz w:val="20"/>
          <w:szCs w:val="20"/>
        </w:rPr>
      </w:pPr>
      <w:r w:rsidRPr="006E19EF">
        <w:rPr>
          <w:rFonts w:ascii="Arial" w:hAnsi="Arial" w:cs="Arial"/>
          <w:sz w:val="20"/>
          <w:szCs w:val="20"/>
        </w:rPr>
        <w:t>MARCA FRANCE est une PME industrielle indépendante implantée dans le Var depuis 1957, spécialisée dans la fabrication d’anches, de coupe-anches, de becs et d’accessoires destinés aux instruments de musique à vent.</w:t>
      </w:r>
    </w:p>
    <w:p w14:paraId="394D735B" w14:textId="77777777" w:rsidR="006E19EF" w:rsidRDefault="006E19EF" w:rsidP="006E19EF">
      <w:pPr>
        <w:spacing w:after="0"/>
        <w:jc w:val="both"/>
        <w:rPr>
          <w:rFonts w:ascii="Arial" w:hAnsi="Arial" w:cs="Arial"/>
          <w:sz w:val="20"/>
          <w:szCs w:val="20"/>
        </w:rPr>
      </w:pPr>
    </w:p>
    <w:p w14:paraId="52B24DF5" w14:textId="1A513AE7" w:rsidR="006E19EF" w:rsidRPr="006E19EF" w:rsidRDefault="006E19EF" w:rsidP="006E19EF">
      <w:pPr>
        <w:spacing w:after="0"/>
        <w:jc w:val="both"/>
        <w:rPr>
          <w:rFonts w:ascii="Arial" w:hAnsi="Arial" w:cs="Arial"/>
          <w:sz w:val="20"/>
          <w:szCs w:val="20"/>
        </w:rPr>
      </w:pPr>
      <w:r w:rsidRPr="006E19EF">
        <w:rPr>
          <w:rFonts w:ascii="Arial" w:hAnsi="Arial" w:cs="Arial"/>
          <w:sz w:val="20"/>
          <w:szCs w:val="20"/>
        </w:rPr>
        <w:t>L’entreprise maîtrise l’ensemble de la chaîne de valeur, depuis la sélection et la préparation de la canne de Provence jusqu’aux opérations de transformation, de contrôle qualité et de conditionnement. Son savoir-faire repose sur des procédés de fabrication spécifiques nécessitant des compétences techniques élevées et difficilement substituables.</w:t>
      </w:r>
    </w:p>
    <w:p w14:paraId="3A2AE2F2" w14:textId="77777777" w:rsidR="006E19EF" w:rsidRDefault="006E19EF" w:rsidP="006E19EF">
      <w:pPr>
        <w:spacing w:after="0"/>
        <w:jc w:val="both"/>
        <w:rPr>
          <w:rFonts w:ascii="Arial" w:hAnsi="Arial" w:cs="Arial"/>
          <w:sz w:val="20"/>
          <w:szCs w:val="20"/>
        </w:rPr>
      </w:pPr>
    </w:p>
    <w:p w14:paraId="08AA478F" w14:textId="351322CD" w:rsidR="006E19EF" w:rsidRDefault="006E19EF" w:rsidP="006E19EF">
      <w:pPr>
        <w:spacing w:after="0"/>
        <w:jc w:val="both"/>
        <w:rPr>
          <w:rFonts w:ascii="Arial" w:hAnsi="Arial" w:cs="Arial"/>
          <w:sz w:val="20"/>
          <w:szCs w:val="20"/>
        </w:rPr>
      </w:pPr>
      <w:r w:rsidRPr="006E19EF">
        <w:rPr>
          <w:rFonts w:ascii="Arial" w:hAnsi="Arial" w:cs="Arial"/>
          <w:sz w:val="20"/>
          <w:szCs w:val="20"/>
        </w:rPr>
        <w:t>MARCA FRANCE réalise environ 90 % de son chiffre d’affaires à l’export, principalement auprès de fabricants d’instruments de musique, de distributeurs spécialisés et de marchés internationaux exigeants.</w:t>
      </w:r>
    </w:p>
    <w:p w14:paraId="1C836B02" w14:textId="77777777" w:rsidR="006E19EF" w:rsidRDefault="006E19EF" w:rsidP="006E19EF">
      <w:pPr>
        <w:spacing w:after="0"/>
        <w:jc w:val="both"/>
        <w:rPr>
          <w:rFonts w:ascii="Arial" w:hAnsi="Arial" w:cs="Arial"/>
          <w:sz w:val="20"/>
          <w:szCs w:val="20"/>
        </w:rPr>
      </w:pPr>
    </w:p>
    <w:p w14:paraId="1E2C01C4" w14:textId="77777777" w:rsidR="006E19EF" w:rsidRDefault="006E19EF" w:rsidP="006E19EF">
      <w:pPr>
        <w:spacing w:after="0"/>
        <w:jc w:val="both"/>
        <w:rPr>
          <w:rFonts w:ascii="Arial" w:hAnsi="Arial" w:cs="Arial"/>
          <w:sz w:val="20"/>
          <w:szCs w:val="20"/>
        </w:rPr>
      </w:pPr>
    </w:p>
    <w:p w14:paraId="2487B655" w14:textId="77777777" w:rsidR="006E19EF" w:rsidRDefault="006E19EF" w:rsidP="006E19EF">
      <w:pPr>
        <w:spacing w:after="0"/>
        <w:jc w:val="both"/>
        <w:rPr>
          <w:rFonts w:ascii="Arial" w:hAnsi="Arial" w:cs="Arial"/>
          <w:sz w:val="20"/>
          <w:szCs w:val="20"/>
        </w:rPr>
      </w:pPr>
    </w:p>
    <w:p w14:paraId="67E91C6E" w14:textId="77777777" w:rsidR="006E19EF" w:rsidRDefault="006E19EF" w:rsidP="006E19EF">
      <w:pPr>
        <w:spacing w:after="0"/>
        <w:jc w:val="both"/>
        <w:rPr>
          <w:rFonts w:ascii="Arial" w:hAnsi="Arial" w:cs="Arial"/>
          <w:sz w:val="20"/>
          <w:szCs w:val="20"/>
        </w:rPr>
      </w:pPr>
    </w:p>
    <w:p w14:paraId="663243F7" w14:textId="77777777" w:rsidR="006E19EF" w:rsidRDefault="006E19EF" w:rsidP="006E19EF">
      <w:pPr>
        <w:spacing w:after="0"/>
        <w:jc w:val="both"/>
        <w:rPr>
          <w:rFonts w:ascii="Arial" w:hAnsi="Arial" w:cs="Arial"/>
          <w:sz w:val="20"/>
          <w:szCs w:val="20"/>
        </w:rPr>
      </w:pPr>
    </w:p>
    <w:p w14:paraId="57B267E7" w14:textId="78ACE066" w:rsidR="00777395" w:rsidRPr="006E19EF" w:rsidRDefault="00777395" w:rsidP="006E19EF">
      <w:pPr>
        <w:spacing w:after="0"/>
        <w:jc w:val="both"/>
        <w:rPr>
          <w:rFonts w:ascii="Arial" w:hAnsi="Arial" w:cs="Arial"/>
          <w:i/>
          <w:iCs/>
          <w:sz w:val="20"/>
          <w:szCs w:val="20"/>
          <w:u w:val="single"/>
        </w:rPr>
      </w:pPr>
      <w:r w:rsidRPr="00A67249">
        <w:rPr>
          <w:rFonts w:ascii="Arial" w:hAnsi="Arial" w:cs="Arial"/>
          <w:i/>
          <w:iCs/>
          <w:sz w:val="20"/>
          <w:szCs w:val="20"/>
          <w:u w:val="single"/>
        </w:rPr>
        <w:lastRenderedPageBreak/>
        <w:t xml:space="preserve">Présentation des difficultés </w:t>
      </w:r>
    </w:p>
    <w:p w14:paraId="1F90F77D" w14:textId="77777777" w:rsidR="006E19EF" w:rsidRDefault="006E19EF" w:rsidP="006E19EF">
      <w:pPr>
        <w:spacing w:after="0" w:line="240" w:lineRule="auto"/>
        <w:jc w:val="both"/>
        <w:rPr>
          <w:rFonts w:ascii="Arial" w:eastAsia="Times New Roman" w:hAnsi="Arial" w:cs="Arial"/>
          <w:kern w:val="0"/>
          <w:sz w:val="20"/>
          <w:szCs w:val="20"/>
          <w:lang w:eastAsia="fr-FR"/>
          <w14:ligatures w14:val="none"/>
        </w:rPr>
      </w:pPr>
    </w:p>
    <w:p w14:paraId="2679087F" w14:textId="2C8D92C6" w:rsidR="006E19EF" w:rsidRPr="006E19EF" w:rsidRDefault="00590FA9" w:rsidP="006E19EF">
      <w:pPr>
        <w:spacing w:after="0"/>
        <w:jc w:val="both"/>
        <w:rPr>
          <w:rFonts w:ascii="Arial" w:hAnsi="Arial" w:cs="Arial"/>
          <w:sz w:val="20"/>
          <w:szCs w:val="20"/>
        </w:rPr>
      </w:pPr>
      <w:proofErr w:type="gramStart"/>
      <w:r>
        <w:rPr>
          <w:rFonts w:ascii="Arial" w:eastAsia="Times New Roman" w:hAnsi="Arial" w:cs="Arial"/>
          <w:kern w:val="0"/>
          <w:sz w:val="20"/>
          <w:szCs w:val="20"/>
          <w:lang w:eastAsia="fr-FR"/>
          <w14:ligatures w14:val="none"/>
        </w:rPr>
        <w:t>xxxxxxxxxxxxxxxxxxxxxxxxxxxxxxxxxxxxxxxxxxxxxxxxxxxxxxxxxxxxxxxxxxxxxxxxxxxxxxxxxxxxxxxxxxxxxxxxxxxxxxxxxxxxxxxxxxxxxxxxxxxxxxxxxxxxxxxxxxxxxxxxxxxxxxxxxxxxxxxxxxxxxxxxxxxxxxxxxxxxxxxxxxxxxxxxxxxxxxxxxxxxxxxxxxxxxxxxxxxxxxxxxxxxxxxxxxxxxxxxxxxxxxxxxxxxxxxxxxxxxxxxxxxxxx</w:t>
      </w:r>
      <w:proofErr w:type="gramEnd"/>
    </w:p>
    <w:p w14:paraId="5BD46EA1" w14:textId="77777777" w:rsidR="007021E8" w:rsidRDefault="007021E8" w:rsidP="006E19EF">
      <w:pPr>
        <w:spacing w:after="0"/>
        <w:jc w:val="both"/>
        <w:rPr>
          <w:rFonts w:ascii="Arial" w:hAnsi="Arial" w:cs="Arial"/>
          <w:sz w:val="20"/>
          <w:szCs w:val="20"/>
        </w:rPr>
      </w:pPr>
    </w:p>
    <w:p w14:paraId="3D6DE380" w14:textId="77777777" w:rsidR="006E19EF" w:rsidRPr="006E19EF" w:rsidRDefault="006E19EF" w:rsidP="006E19EF">
      <w:pPr>
        <w:spacing w:after="0"/>
        <w:jc w:val="both"/>
        <w:rPr>
          <w:rFonts w:ascii="Arial" w:hAnsi="Arial" w:cs="Arial"/>
          <w:sz w:val="20"/>
          <w:szCs w:val="20"/>
        </w:rPr>
      </w:pPr>
    </w:p>
    <w:p w14:paraId="5EED0F62" w14:textId="65DBAD16" w:rsidR="00777395" w:rsidRPr="00A67249" w:rsidRDefault="00777395" w:rsidP="006E19EF">
      <w:pPr>
        <w:spacing w:after="0"/>
        <w:jc w:val="both"/>
        <w:rPr>
          <w:rFonts w:ascii="Arial" w:hAnsi="Arial" w:cs="Arial"/>
          <w:i/>
          <w:iCs/>
          <w:sz w:val="20"/>
          <w:szCs w:val="20"/>
          <w:u w:val="single"/>
        </w:rPr>
      </w:pPr>
      <w:r w:rsidRPr="00A67249">
        <w:rPr>
          <w:rFonts w:ascii="Arial" w:hAnsi="Arial" w:cs="Arial"/>
          <w:i/>
          <w:iCs/>
          <w:sz w:val="20"/>
          <w:szCs w:val="20"/>
          <w:u w:val="single"/>
        </w:rPr>
        <w:t>Raisons du recours au dispositif d’activité partielle de longue durée rebond (APLD-R)</w:t>
      </w:r>
    </w:p>
    <w:p w14:paraId="1967789B" w14:textId="77777777" w:rsidR="006E19EF" w:rsidRDefault="006E19EF" w:rsidP="006E19EF">
      <w:pPr>
        <w:spacing w:after="0" w:line="240" w:lineRule="auto"/>
        <w:jc w:val="both"/>
        <w:rPr>
          <w:rFonts w:ascii="Arial" w:eastAsia="Times New Roman" w:hAnsi="Arial" w:cs="Arial"/>
          <w:kern w:val="0"/>
          <w:sz w:val="20"/>
          <w:szCs w:val="20"/>
          <w:lang w:eastAsia="fr-FR"/>
          <w14:ligatures w14:val="none"/>
        </w:rPr>
      </w:pPr>
    </w:p>
    <w:p w14:paraId="1EAFC9EF" w14:textId="77777777" w:rsidR="00590FA9" w:rsidRPr="006E19EF" w:rsidRDefault="00590FA9" w:rsidP="00590FA9">
      <w:pPr>
        <w:spacing w:after="0"/>
        <w:jc w:val="both"/>
        <w:rPr>
          <w:rFonts w:ascii="Arial" w:hAnsi="Arial" w:cs="Arial"/>
          <w:sz w:val="20"/>
          <w:szCs w:val="20"/>
        </w:rPr>
      </w:pPr>
      <w:proofErr w:type="gramStart"/>
      <w:r>
        <w:rPr>
          <w:rFonts w:ascii="Arial" w:eastAsia="Times New Roman" w:hAnsi="Arial" w:cs="Arial"/>
          <w:kern w:val="0"/>
          <w:sz w:val="20"/>
          <w:szCs w:val="20"/>
          <w:lang w:eastAsia="fr-FR"/>
          <w14:ligatures w14:val="none"/>
        </w:rPr>
        <w:t>xxxxxxxxxxxxxxxxxxxxxxxxxxxxxxxxxxxxxxxxxxxxxxxxxxxxxxxxxxxxxxxxxxxxxxxxxxxxxxxxxxxxxxxxxxxxxxxxxxxxxxxxxxxxxxxxxxxxxxxxxxxxxxxxxxxxxxxxxxxxxxxxxxxxxxxxxxxxxxxxxxxxxxxxxxxxxxxxxxxxxxxxxxxxxxxxxxxxxxxxxxxxxxxxxxxxxxxxxxxxxxxxxxxxxxxxxxxxxxxxxxxxxxxxxxxxxxxxxxxxxxxxxxxxxx</w:t>
      </w:r>
      <w:proofErr w:type="gramEnd"/>
    </w:p>
    <w:p w14:paraId="100A770E" w14:textId="77777777" w:rsidR="006E19EF" w:rsidRDefault="006E19EF" w:rsidP="006E19EF">
      <w:pPr>
        <w:spacing w:after="0"/>
        <w:jc w:val="both"/>
        <w:rPr>
          <w:rFonts w:ascii="Arial" w:hAnsi="Arial" w:cs="Arial"/>
          <w:sz w:val="20"/>
          <w:szCs w:val="20"/>
        </w:rPr>
      </w:pPr>
    </w:p>
    <w:p w14:paraId="6CA062BF" w14:textId="77777777" w:rsidR="006E19EF" w:rsidRDefault="006E19EF" w:rsidP="006E19EF">
      <w:pPr>
        <w:spacing w:after="0"/>
        <w:jc w:val="both"/>
        <w:rPr>
          <w:rFonts w:ascii="Arial" w:hAnsi="Arial" w:cs="Arial"/>
          <w:sz w:val="20"/>
          <w:szCs w:val="20"/>
        </w:rPr>
      </w:pPr>
    </w:p>
    <w:p w14:paraId="1A1E587B" w14:textId="378C22CC" w:rsidR="00777395" w:rsidRPr="00A67249" w:rsidRDefault="00777395" w:rsidP="006E19EF">
      <w:pPr>
        <w:spacing w:after="0"/>
        <w:jc w:val="both"/>
        <w:rPr>
          <w:rFonts w:ascii="Arial" w:hAnsi="Arial" w:cs="Arial"/>
          <w:i/>
          <w:iCs/>
          <w:sz w:val="20"/>
          <w:szCs w:val="20"/>
          <w:u w:val="single"/>
        </w:rPr>
      </w:pPr>
      <w:r w:rsidRPr="00A67249">
        <w:rPr>
          <w:rFonts w:ascii="Arial" w:hAnsi="Arial" w:cs="Arial"/>
          <w:i/>
          <w:iCs/>
          <w:sz w:val="20"/>
          <w:szCs w:val="20"/>
          <w:u w:val="single"/>
        </w:rPr>
        <w:t xml:space="preserve">Perspectives économiques </w:t>
      </w:r>
    </w:p>
    <w:p w14:paraId="4112712B" w14:textId="77777777" w:rsidR="00777395" w:rsidRDefault="00777395" w:rsidP="006E19EF">
      <w:pPr>
        <w:spacing w:after="0"/>
        <w:jc w:val="both"/>
        <w:rPr>
          <w:rFonts w:ascii="Arial" w:hAnsi="Arial" w:cs="Arial"/>
          <w:sz w:val="20"/>
          <w:szCs w:val="20"/>
        </w:rPr>
      </w:pPr>
    </w:p>
    <w:p w14:paraId="58E29C2E" w14:textId="77777777" w:rsidR="00590FA9" w:rsidRPr="006E19EF" w:rsidRDefault="00590FA9" w:rsidP="00590FA9">
      <w:pPr>
        <w:spacing w:after="0"/>
        <w:jc w:val="both"/>
        <w:rPr>
          <w:rFonts w:ascii="Arial" w:hAnsi="Arial" w:cs="Arial"/>
          <w:sz w:val="20"/>
          <w:szCs w:val="20"/>
        </w:rPr>
      </w:pPr>
      <w:proofErr w:type="gramStart"/>
      <w:r>
        <w:rPr>
          <w:rFonts w:ascii="Arial" w:eastAsia="Times New Roman" w:hAnsi="Arial" w:cs="Arial"/>
          <w:kern w:val="0"/>
          <w:sz w:val="20"/>
          <w:szCs w:val="20"/>
          <w:lang w:eastAsia="fr-FR"/>
          <w14:ligatures w14:val="none"/>
        </w:rPr>
        <w:t>xxxxxxxxxxxxxxxxxxxxxxxxxxxxxxxxxxxxxxxxxxxxxxxxxxxxxxxxxxxxxxxxxxxxxxxxxxxxxxxxxxxxxxxxxxxxxxxxxxxxxxxxxxxxxxxxxxxxxxxxxxxxxxxxxxxxxxxxxxxxxxxxxxxxxxxxxxxxxxxxxxxxxxxxxxxxxxxxxxxxxxxxxxxxxxxxxxxxxxxxxxxxxxxxxxxxxxxxxxxxxxxxxxxxxxxxxxxxxxxxxxxxxxxxxxxxxxxxxxxxxxxxxxxxxx</w:t>
      </w:r>
      <w:proofErr w:type="gramEnd"/>
    </w:p>
    <w:p w14:paraId="60CCD1AB" w14:textId="77777777" w:rsidR="008666CC" w:rsidRDefault="008666CC" w:rsidP="009A53D6">
      <w:pPr>
        <w:pStyle w:val="NormalWeb"/>
        <w:spacing w:before="0" w:beforeAutospacing="0" w:after="0" w:afterAutospacing="0"/>
        <w:jc w:val="both"/>
        <w:rPr>
          <w:rFonts w:ascii="Arial" w:hAnsi="Arial" w:cs="Arial"/>
          <w:sz w:val="20"/>
          <w:szCs w:val="20"/>
        </w:rPr>
      </w:pPr>
    </w:p>
    <w:p w14:paraId="3E45FAF2" w14:textId="41BB28EE" w:rsidR="008666CC" w:rsidRPr="008666CC" w:rsidRDefault="008666CC" w:rsidP="008666CC">
      <w:pPr>
        <w:spacing w:after="0"/>
        <w:jc w:val="both"/>
        <w:rPr>
          <w:rFonts w:ascii="Arial" w:hAnsi="Arial" w:cs="Arial"/>
          <w:i/>
          <w:iCs/>
          <w:sz w:val="20"/>
          <w:szCs w:val="20"/>
        </w:rPr>
      </w:pPr>
      <w:r w:rsidRPr="008666CC">
        <w:rPr>
          <w:rFonts w:ascii="Arial" w:hAnsi="Arial" w:cs="Arial"/>
          <w:i/>
          <w:iCs/>
          <w:sz w:val="20"/>
          <w:szCs w:val="20"/>
          <w:u w:val="single"/>
        </w:rPr>
        <w:t>Annexe 1 :</w:t>
      </w:r>
      <w:r w:rsidRPr="008666CC">
        <w:rPr>
          <w:rFonts w:ascii="Arial" w:hAnsi="Arial" w:cs="Arial"/>
          <w:i/>
          <w:iCs/>
          <w:sz w:val="20"/>
          <w:szCs w:val="20"/>
        </w:rPr>
        <w:t xml:space="preserve"> Plan de transformation, GEPP et stratégie de rebond</w:t>
      </w:r>
    </w:p>
    <w:p w14:paraId="58AB4A15" w14:textId="77777777" w:rsidR="008666CC" w:rsidRPr="006E19EF" w:rsidRDefault="008666CC" w:rsidP="009A53D6">
      <w:pPr>
        <w:pStyle w:val="NormalWeb"/>
        <w:spacing w:before="0" w:beforeAutospacing="0" w:after="0" w:afterAutospacing="0"/>
        <w:jc w:val="both"/>
        <w:rPr>
          <w:rFonts w:ascii="Arial" w:hAnsi="Arial" w:cs="Arial"/>
          <w:sz w:val="20"/>
          <w:szCs w:val="20"/>
        </w:rPr>
      </w:pPr>
    </w:p>
    <w:p w14:paraId="3E755AFC" w14:textId="77777777" w:rsidR="006E19EF" w:rsidRDefault="006E19EF" w:rsidP="009A53D6">
      <w:pPr>
        <w:spacing w:after="0"/>
        <w:jc w:val="both"/>
        <w:rPr>
          <w:rFonts w:ascii="Arial" w:hAnsi="Arial" w:cs="Arial"/>
          <w:sz w:val="20"/>
          <w:szCs w:val="20"/>
        </w:rPr>
      </w:pPr>
    </w:p>
    <w:p w14:paraId="4B03D139" w14:textId="4E6460FA" w:rsidR="00164160" w:rsidRPr="00A67249" w:rsidRDefault="005A55C2" w:rsidP="006E19EF">
      <w:pPr>
        <w:spacing w:after="0"/>
        <w:jc w:val="both"/>
        <w:rPr>
          <w:rFonts w:ascii="Arial" w:hAnsi="Arial" w:cs="Arial"/>
          <w:b/>
          <w:bCs/>
          <w:sz w:val="20"/>
          <w:szCs w:val="20"/>
        </w:rPr>
      </w:pPr>
      <w:r w:rsidRPr="00A67249">
        <w:rPr>
          <w:rFonts w:ascii="Arial" w:hAnsi="Arial" w:cs="Arial"/>
          <w:b/>
          <w:bCs/>
          <w:sz w:val="20"/>
          <w:szCs w:val="20"/>
        </w:rPr>
        <w:t xml:space="preserve">Article </w:t>
      </w:r>
      <w:r w:rsidR="007021E8">
        <w:rPr>
          <w:rFonts w:ascii="Arial" w:hAnsi="Arial" w:cs="Arial"/>
          <w:b/>
          <w:bCs/>
          <w:sz w:val="20"/>
          <w:szCs w:val="20"/>
        </w:rPr>
        <w:t>1</w:t>
      </w:r>
      <w:r w:rsidRPr="00A67249">
        <w:rPr>
          <w:rFonts w:ascii="Arial" w:hAnsi="Arial" w:cs="Arial"/>
          <w:b/>
          <w:bCs/>
          <w:sz w:val="20"/>
          <w:szCs w:val="20"/>
        </w:rPr>
        <w:t> : Champ d’application</w:t>
      </w:r>
    </w:p>
    <w:p w14:paraId="7689B0F2" w14:textId="77777777" w:rsidR="00777395" w:rsidRDefault="00777395" w:rsidP="006E19EF">
      <w:pPr>
        <w:spacing w:after="0"/>
        <w:jc w:val="both"/>
        <w:rPr>
          <w:rFonts w:ascii="Arial" w:hAnsi="Arial" w:cs="Arial"/>
          <w:sz w:val="20"/>
          <w:szCs w:val="20"/>
        </w:rPr>
      </w:pPr>
    </w:p>
    <w:p w14:paraId="1C6FFBE3" w14:textId="529D022C" w:rsidR="00777395" w:rsidRDefault="00777395" w:rsidP="006E19EF">
      <w:pPr>
        <w:spacing w:after="0"/>
        <w:jc w:val="both"/>
        <w:rPr>
          <w:rFonts w:ascii="Arial" w:hAnsi="Arial" w:cs="Arial"/>
          <w:sz w:val="20"/>
          <w:szCs w:val="20"/>
        </w:rPr>
      </w:pPr>
      <w:r w:rsidRPr="00777395">
        <w:rPr>
          <w:rFonts w:ascii="Arial" w:hAnsi="Arial" w:cs="Arial"/>
          <w:sz w:val="20"/>
          <w:szCs w:val="20"/>
        </w:rPr>
        <w:t>L'accord actuel couvre l'ensemble du personnel d</w:t>
      </w:r>
      <w:r>
        <w:rPr>
          <w:rFonts w:ascii="Arial" w:hAnsi="Arial" w:cs="Arial"/>
          <w:sz w:val="20"/>
          <w:szCs w:val="20"/>
        </w:rPr>
        <w:t xml:space="preserve">e la société </w:t>
      </w:r>
      <w:r w:rsidRPr="00777395">
        <w:rPr>
          <w:rFonts w:ascii="Arial" w:hAnsi="Arial" w:cs="Arial"/>
          <w:sz w:val="20"/>
          <w:szCs w:val="20"/>
        </w:rPr>
        <w:t>MARCA FRANCE (</w:t>
      </w:r>
      <w:proofErr w:type="spellStart"/>
      <w:r w:rsidRPr="00777395">
        <w:rPr>
          <w:rFonts w:ascii="Arial" w:hAnsi="Arial" w:cs="Arial"/>
          <w:sz w:val="20"/>
          <w:szCs w:val="20"/>
        </w:rPr>
        <w:t>Sire</w:t>
      </w:r>
      <w:r>
        <w:rPr>
          <w:rFonts w:ascii="Arial" w:hAnsi="Arial" w:cs="Arial"/>
          <w:sz w:val="20"/>
          <w:szCs w:val="20"/>
        </w:rPr>
        <w:t>n</w:t>
      </w:r>
      <w:proofErr w:type="spellEnd"/>
      <w:r w:rsidRPr="00777395">
        <w:rPr>
          <w:rFonts w:ascii="Arial" w:hAnsi="Arial" w:cs="Arial"/>
          <w:sz w:val="20"/>
          <w:szCs w:val="20"/>
        </w:rPr>
        <w:t> </w:t>
      </w:r>
      <w:r>
        <w:rPr>
          <w:rFonts w:ascii="Arial" w:hAnsi="Arial" w:cs="Arial"/>
          <w:sz w:val="20"/>
          <w:szCs w:val="20"/>
        </w:rPr>
        <w:t>679 501 544</w:t>
      </w:r>
      <w:r w:rsidRPr="00777395">
        <w:rPr>
          <w:rFonts w:ascii="Arial" w:hAnsi="Arial" w:cs="Arial"/>
          <w:sz w:val="20"/>
          <w:szCs w:val="20"/>
        </w:rPr>
        <w:t xml:space="preserve">), réparti comme suit : </w:t>
      </w:r>
      <w:proofErr w:type="spellStart"/>
      <w:r w:rsidR="00590FA9">
        <w:rPr>
          <w:rFonts w:ascii="Arial" w:hAnsi="Arial" w:cs="Arial"/>
          <w:sz w:val="20"/>
          <w:szCs w:val="20"/>
        </w:rPr>
        <w:t>xxxxxxxxxxxxxxxxxxxxxxxxx</w:t>
      </w:r>
      <w:proofErr w:type="spellEnd"/>
      <w:r w:rsidR="00E93E73">
        <w:rPr>
          <w:rFonts w:ascii="Arial" w:hAnsi="Arial" w:cs="Arial"/>
          <w:sz w:val="20"/>
          <w:szCs w:val="20"/>
        </w:rPr>
        <w:t>.</w:t>
      </w:r>
    </w:p>
    <w:p w14:paraId="32F855E9" w14:textId="6B65C561" w:rsidR="00777395" w:rsidRPr="00E93E73" w:rsidRDefault="00777395" w:rsidP="006E19EF">
      <w:pPr>
        <w:spacing w:after="0"/>
        <w:jc w:val="both"/>
        <w:rPr>
          <w:rFonts w:ascii="Arial" w:hAnsi="Arial" w:cs="Arial"/>
          <w:sz w:val="20"/>
          <w:szCs w:val="20"/>
        </w:rPr>
      </w:pPr>
    </w:p>
    <w:p w14:paraId="5E0254C9" w14:textId="77777777" w:rsidR="00777395" w:rsidRDefault="00777395" w:rsidP="006E19EF">
      <w:pPr>
        <w:spacing w:after="0"/>
        <w:jc w:val="both"/>
        <w:rPr>
          <w:rFonts w:ascii="Arial" w:hAnsi="Arial" w:cs="Arial"/>
          <w:sz w:val="20"/>
          <w:szCs w:val="20"/>
        </w:rPr>
      </w:pPr>
    </w:p>
    <w:p w14:paraId="102D817D" w14:textId="3DA601ED" w:rsidR="005A55C2" w:rsidRPr="00A67249" w:rsidRDefault="005A55C2" w:rsidP="006E19EF">
      <w:pPr>
        <w:spacing w:after="0"/>
        <w:jc w:val="both"/>
        <w:rPr>
          <w:rFonts w:ascii="Arial" w:hAnsi="Arial" w:cs="Arial"/>
          <w:b/>
          <w:bCs/>
          <w:sz w:val="20"/>
          <w:szCs w:val="20"/>
        </w:rPr>
      </w:pPr>
      <w:r w:rsidRPr="00A67249">
        <w:rPr>
          <w:rFonts w:ascii="Arial" w:hAnsi="Arial" w:cs="Arial"/>
          <w:b/>
          <w:bCs/>
          <w:sz w:val="20"/>
          <w:szCs w:val="20"/>
        </w:rPr>
        <w:t xml:space="preserve">Article </w:t>
      </w:r>
      <w:r w:rsidR="007021E8">
        <w:rPr>
          <w:rFonts w:ascii="Arial" w:hAnsi="Arial" w:cs="Arial"/>
          <w:b/>
          <w:bCs/>
          <w:sz w:val="20"/>
          <w:szCs w:val="20"/>
        </w:rPr>
        <w:t>2</w:t>
      </w:r>
      <w:r w:rsidRPr="00A67249">
        <w:rPr>
          <w:rFonts w:ascii="Arial" w:hAnsi="Arial" w:cs="Arial"/>
          <w:b/>
          <w:bCs/>
          <w:sz w:val="20"/>
          <w:szCs w:val="20"/>
        </w:rPr>
        <w:t> : Activités concernées</w:t>
      </w:r>
      <w:r w:rsidR="0043670C" w:rsidRPr="00A67249">
        <w:rPr>
          <w:rFonts w:ascii="Arial" w:hAnsi="Arial" w:cs="Arial"/>
          <w:b/>
          <w:bCs/>
          <w:sz w:val="20"/>
          <w:szCs w:val="20"/>
        </w:rPr>
        <w:t xml:space="preserve"> par le dispositif</w:t>
      </w:r>
    </w:p>
    <w:p w14:paraId="3117013D" w14:textId="77777777" w:rsidR="00E93E73" w:rsidRDefault="00E93E73" w:rsidP="006E19EF">
      <w:pPr>
        <w:spacing w:after="0"/>
        <w:jc w:val="both"/>
        <w:rPr>
          <w:rFonts w:ascii="Arial" w:hAnsi="Arial" w:cs="Arial"/>
          <w:sz w:val="20"/>
          <w:szCs w:val="20"/>
        </w:rPr>
      </w:pPr>
    </w:p>
    <w:p w14:paraId="2BEAF0D8" w14:textId="77777777" w:rsidR="00E93E73" w:rsidRPr="00E93E73" w:rsidRDefault="00E93E73" w:rsidP="006E19EF">
      <w:pPr>
        <w:spacing w:after="0"/>
        <w:jc w:val="both"/>
        <w:rPr>
          <w:rFonts w:ascii="Arial" w:hAnsi="Arial" w:cs="Arial"/>
          <w:sz w:val="20"/>
          <w:szCs w:val="20"/>
        </w:rPr>
      </w:pPr>
      <w:r w:rsidRPr="00E93E73">
        <w:rPr>
          <w:rFonts w:ascii="Arial" w:hAnsi="Arial" w:cs="Arial"/>
          <w:sz w:val="20"/>
          <w:szCs w:val="20"/>
        </w:rPr>
        <w:t xml:space="preserve">L'activité partielle longue durée rebond (APLD-rebond) concerne l'ensemble des activités de </w:t>
      </w:r>
      <w:r>
        <w:rPr>
          <w:rFonts w:ascii="Arial" w:hAnsi="Arial" w:cs="Arial"/>
          <w:sz w:val="20"/>
          <w:szCs w:val="20"/>
        </w:rPr>
        <w:t xml:space="preserve">la société </w:t>
      </w:r>
      <w:r w:rsidRPr="00777395">
        <w:rPr>
          <w:rFonts w:ascii="Arial" w:hAnsi="Arial" w:cs="Arial"/>
          <w:sz w:val="20"/>
          <w:szCs w:val="20"/>
        </w:rPr>
        <w:t>MARCA FRANCE</w:t>
      </w:r>
      <w:r w:rsidRPr="00E93E73">
        <w:rPr>
          <w:rFonts w:ascii="Arial" w:hAnsi="Arial" w:cs="Arial"/>
          <w:sz w:val="20"/>
          <w:szCs w:val="20"/>
        </w:rPr>
        <w:t>, à savoir la fabrique d’anches, coupe anches, becs et accessoires pour instruments à vents en utilisant exclusivement des cannes de Provence sauvage.</w:t>
      </w:r>
    </w:p>
    <w:p w14:paraId="6F2658B8" w14:textId="77777777" w:rsidR="00E93E73" w:rsidRDefault="00E93E73" w:rsidP="006E19EF">
      <w:pPr>
        <w:spacing w:after="0"/>
        <w:jc w:val="both"/>
        <w:rPr>
          <w:rFonts w:ascii="Arial" w:hAnsi="Arial" w:cs="Arial"/>
          <w:sz w:val="20"/>
          <w:szCs w:val="20"/>
        </w:rPr>
      </w:pPr>
    </w:p>
    <w:p w14:paraId="26DE4144" w14:textId="77777777" w:rsidR="009A53D6" w:rsidRPr="00E93E73" w:rsidRDefault="009A53D6" w:rsidP="006E19EF">
      <w:pPr>
        <w:spacing w:after="0"/>
        <w:jc w:val="both"/>
        <w:rPr>
          <w:rFonts w:ascii="Arial" w:hAnsi="Arial" w:cs="Arial"/>
          <w:sz w:val="20"/>
          <w:szCs w:val="20"/>
        </w:rPr>
      </w:pPr>
    </w:p>
    <w:p w14:paraId="7D0B221E" w14:textId="5F2E54A6" w:rsidR="005A55C2" w:rsidRPr="00A67249" w:rsidRDefault="005A55C2" w:rsidP="006E19EF">
      <w:pPr>
        <w:spacing w:after="0"/>
        <w:jc w:val="both"/>
        <w:rPr>
          <w:rFonts w:ascii="Arial" w:hAnsi="Arial" w:cs="Arial"/>
          <w:b/>
          <w:bCs/>
          <w:sz w:val="20"/>
          <w:szCs w:val="20"/>
        </w:rPr>
      </w:pPr>
      <w:r w:rsidRPr="00A67249">
        <w:rPr>
          <w:rFonts w:ascii="Arial" w:hAnsi="Arial" w:cs="Arial"/>
          <w:b/>
          <w:bCs/>
          <w:sz w:val="20"/>
          <w:szCs w:val="20"/>
        </w:rPr>
        <w:t xml:space="preserve">Article </w:t>
      </w:r>
      <w:r w:rsidR="007021E8">
        <w:rPr>
          <w:rFonts w:ascii="Arial" w:hAnsi="Arial" w:cs="Arial"/>
          <w:b/>
          <w:bCs/>
          <w:sz w:val="20"/>
          <w:szCs w:val="20"/>
        </w:rPr>
        <w:t>3</w:t>
      </w:r>
      <w:r w:rsidRPr="00A67249">
        <w:rPr>
          <w:rFonts w:ascii="Arial" w:hAnsi="Arial" w:cs="Arial"/>
          <w:b/>
          <w:bCs/>
          <w:sz w:val="20"/>
          <w:szCs w:val="20"/>
        </w:rPr>
        <w:t> : Durée d’application</w:t>
      </w:r>
    </w:p>
    <w:p w14:paraId="7553A597" w14:textId="77777777" w:rsidR="00E93E73" w:rsidRDefault="00E93E73" w:rsidP="006E19EF">
      <w:pPr>
        <w:spacing w:after="0"/>
        <w:jc w:val="both"/>
        <w:rPr>
          <w:rFonts w:ascii="Arial" w:hAnsi="Arial" w:cs="Arial"/>
          <w:sz w:val="20"/>
          <w:szCs w:val="20"/>
        </w:rPr>
      </w:pPr>
    </w:p>
    <w:p w14:paraId="7A985F7F" w14:textId="0B8E3583" w:rsidR="00E93E73" w:rsidRDefault="00E93E73" w:rsidP="006E19EF">
      <w:pPr>
        <w:spacing w:after="0"/>
        <w:jc w:val="both"/>
        <w:rPr>
          <w:rFonts w:ascii="Arial" w:hAnsi="Arial" w:cs="Arial"/>
          <w:sz w:val="20"/>
          <w:szCs w:val="20"/>
        </w:rPr>
      </w:pPr>
      <w:r w:rsidRPr="00E93E73">
        <w:rPr>
          <w:rFonts w:ascii="Arial" w:hAnsi="Arial" w:cs="Arial"/>
          <w:sz w:val="20"/>
          <w:szCs w:val="20"/>
        </w:rPr>
        <w:t>Le présent accord est conclu</w:t>
      </w:r>
      <w:r>
        <w:rPr>
          <w:rFonts w:ascii="Arial" w:hAnsi="Arial" w:cs="Arial"/>
          <w:sz w:val="20"/>
          <w:szCs w:val="20"/>
        </w:rPr>
        <w:t xml:space="preserve"> </w:t>
      </w:r>
      <w:r w:rsidRPr="00E93E73">
        <w:rPr>
          <w:rFonts w:ascii="Arial" w:hAnsi="Arial" w:cs="Arial"/>
          <w:sz w:val="20"/>
          <w:szCs w:val="20"/>
        </w:rPr>
        <w:t xml:space="preserve">à compter du </w:t>
      </w:r>
      <w:r w:rsidR="00CF6486" w:rsidRPr="00CF6486">
        <w:rPr>
          <w:rFonts w:ascii="Arial" w:hAnsi="Arial" w:cs="Arial"/>
          <w:sz w:val="20"/>
          <w:szCs w:val="20"/>
        </w:rPr>
        <w:t>01/0</w:t>
      </w:r>
      <w:r w:rsidR="00C841B5">
        <w:rPr>
          <w:rFonts w:ascii="Arial" w:hAnsi="Arial" w:cs="Arial"/>
          <w:sz w:val="20"/>
          <w:szCs w:val="20"/>
        </w:rPr>
        <w:t>3</w:t>
      </w:r>
      <w:r w:rsidR="008B6EE9" w:rsidRPr="00CF6486">
        <w:rPr>
          <w:rFonts w:ascii="Arial" w:hAnsi="Arial" w:cs="Arial"/>
          <w:sz w:val="20"/>
          <w:szCs w:val="20"/>
        </w:rPr>
        <w:t>/2026</w:t>
      </w:r>
      <w:r w:rsidRPr="00A94ABD">
        <w:rPr>
          <w:rFonts w:ascii="Arial" w:hAnsi="Arial" w:cs="Arial"/>
          <w:sz w:val="20"/>
          <w:szCs w:val="20"/>
        </w:rPr>
        <w:t xml:space="preserve"> et pour toute la</w:t>
      </w:r>
      <w:r w:rsidR="00216465" w:rsidRPr="00A94ABD">
        <w:rPr>
          <w:rFonts w:ascii="Arial" w:hAnsi="Arial" w:cs="Arial"/>
          <w:sz w:val="20"/>
          <w:szCs w:val="20"/>
        </w:rPr>
        <w:t xml:space="preserve"> </w:t>
      </w:r>
      <w:r w:rsidRPr="00A94ABD">
        <w:rPr>
          <w:rFonts w:ascii="Arial" w:hAnsi="Arial" w:cs="Arial"/>
          <w:sz w:val="20"/>
          <w:szCs w:val="20"/>
        </w:rPr>
        <w:t xml:space="preserve">durée du dispositif. </w:t>
      </w:r>
    </w:p>
    <w:p w14:paraId="4FB66046" w14:textId="77777777" w:rsidR="00A864D1" w:rsidRDefault="00A864D1" w:rsidP="006E19EF">
      <w:pPr>
        <w:spacing w:after="0"/>
        <w:jc w:val="both"/>
        <w:rPr>
          <w:rFonts w:ascii="Arial" w:hAnsi="Arial" w:cs="Arial"/>
          <w:sz w:val="20"/>
          <w:szCs w:val="20"/>
        </w:rPr>
      </w:pPr>
    </w:p>
    <w:p w14:paraId="00A08AF0" w14:textId="22983E2A" w:rsidR="00A864D1" w:rsidRDefault="00A864D1" w:rsidP="006E19EF">
      <w:pPr>
        <w:spacing w:after="0"/>
        <w:jc w:val="both"/>
        <w:rPr>
          <w:rFonts w:ascii="Arial" w:hAnsi="Arial" w:cs="Arial"/>
          <w:sz w:val="20"/>
          <w:szCs w:val="20"/>
        </w:rPr>
      </w:pPr>
      <w:r w:rsidRPr="00777395">
        <w:rPr>
          <w:rFonts w:ascii="Arial" w:hAnsi="Arial" w:cs="Arial"/>
          <w:sz w:val="20"/>
          <w:szCs w:val="20"/>
        </w:rPr>
        <w:t>MARCA FRANCE</w:t>
      </w:r>
      <w:r w:rsidRPr="00A864D1">
        <w:rPr>
          <w:rFonts w:ascii="Arial" w:hAnsi="Arial" w:cs="Arial"/>
          <w:sz w:val="20"/>
          <w:szCs w:val="20"/>
        </w:rPr>
        <w:t xml:space="preserve"> souhaite recourir au dispositif d’activité partielle longue durée rebond durant une période de 18 mois, consécutifs ou non, sur une période de référence de</w:t>
      </w:r>
      <w:r>
        <w:rPr>
          <w:rFonts w:ascii="Arial" w:hAnsi="Arial" w:cs="Arial"/>
          <w:sz w:val="20"/>
          <w:szCs w:val="20"/>
        </w:rPr>
        <w:t xml:space="preserve"> </w:t>
      </w:r>
      <w:r w:rsidRPr="00A864D1">
        <w:rPr>
          <w:rFonts w:ascii="Arial" w:hAnsi="Arial" w:cs="Arial"/>
          <w:sz w:val="20"/>
          <w:szCs w:val="20"/>
        </w:rPr>
        <w:t>24 mois</w:t>
      </w:r>
    </w:p>
    <w:p w14:paraId="751F2C06" w14:textId="77777777" w:rsidR="00E93E73" w:rsidRDefault="00E93E73" w:rsidP="00E93E73">
      <w:pPr>
        <w:spacing w:after="0"/>
        <w:jc w:val="both"/>
        <w:rPr>
          <w:rFonts w:ascii="Arial" w:hAnsi="Arial" w:cs="Arial"/>
          <w:sz w:val="20"/>
          <w:szCs w:val="20"/>
        </w:rPr>
      </w:pPr>
    </w:p>
    <w:p w14:paraId="4B16A8CC" w14:textId="77777777" w:rsidR="00E93E73" w:rsidRPr="00E93E73" w:rsidRDefault="00E93E73" w:rsidP="00E93E73">
      <w:pPr>
        <w:spacing w:after="0"/>
        <w:jc w:val="both"/>
        <w:rPr>
          <w:rFonts w:ascii="Arial" w:hAnsi="Arial" w:cs="Arial"/>
          <w:sz w:val="20"/>
          <w:szCs w:val="20"/>
        </w:rPr>
      </w:pPr>
    </w:p>
    <w:p w14:paraId="691F1349" w14:textId="318F6C06" w:rsidR="005A55C2" w:rsidRPr="00A67249" w:rsidRDefault="005A55C2" w:rsidP="00753D12">
      <w:pPr>
        <w:spacing w:after="0"/>
        <w:jc w:val="both"/>
        <w:rPr>
          <w:rFonts w:ascii="Arial" w:hAnsi="Arial" w:cs="Arial"/>
          <w:b/>
          <w:bCs/>
          <w:sz w:val="20"/>
          <w:szCs w:val="20"/>
        </w:rPr>
      </w:pPr>
      <w:r w:rsidRPr="00A67249">
        <w:rPr>
          <w:rFonts w:ascii="Arial" w:hAnsi="Arial" w:cs="Arial"/>
          <w:b/>
          <w:bCs/>
          <w:sz w:val="20"/>
          <w:szCs w:val="20"/>
        </w:rPr>
        <w:t xml:space="preserve">Article </w:t>
      </w:r>
      <w:r w:rsidR="007021E8">
        <w:rPr>
          <w:rFonts w:ascii="Arial" w:hAnsi="Arial" w:cs="Arial"/>
          <w:b/>
          <w:bCs/>
          <w:sz w:val="20"/>
          <w:szCs w:val="20"/>
        </w:rPr>
        <w:t>4</w:t>
      </w:r>
      <w:r w:rsidRPr="00A67249">
        <w:rPr>
          <w:rFonts w:ascii="Arial" w:hAnsi="Arial" w:cs="Arial"/>
          <w:b/>
          <w:bCs/>
          <w:sz w:val="20"/>
          <w:szCs w:val="20"/>
        </w:rPr>
        <w:t> : Réduction de l’horaire de travail</w:t>
      </w:r>
    </w:p>
    <w:p w14:paraId="568938E9" w14:textId="77777777" w:rsidR="00216465" w:rsidRDefault="00216465" w:rsidP="00753D12">
      <w:pPr>
        <w:spacing w:after="0"/>
        <w:jc w:val="both"/>
        <w:rPr>
          <w:rFonts w:ascii="Arial" w:hAnsi="Arial" w:cs="Arial"/>
          <w:sz w:val="20"/>
          <w:szCs w:val="20"/>
        </w:rPr>
      </w:pPr>
    </w:p>
    <w:p w14:paraId="5B9A337B" w14:textId="7C87662C" w:rsidR="00216465" w:rsidRPr="00216465" w:rsidRDefault="00216465" w:rsidP="00216465">
      <w:pPr>
        <w:spacing w:after="0"/>
        <w:jc w:val="both"/>
        <w:rPr>
          <w:rFonts w:ascii="Arial" w:hAnsi="Arial" w:cs="Arial"/>
          <w:sz w:val="20"/>
          <w:szCs w:val="20"/>
        </w:rPr>
      </w:pPr>
      <w:r w:rsidRPr="00216465">
        <w:rPr>
          <w:rFonts w:ascii="Arial" w:hAnsi="Arial" w:cs="Arial"/>
          <w:sz w:val="20"/>
          <w:szCs w:val="20"/>
        </w:rPr>
        <w:t xml:space="preserve">Sur la durée d’application du dispositif mentionnée </w:t>
      </w:r>
      <w:r w:rsidRPr="00CF6486">
        <w:rPr>
          <w:rFonts w:ascii="Arial" w:hAnsi="Arial" w:cs="Arial"/>
          <w:sz w:val="20"/>
          <w:szCs w:val="20"/>
        </w:rPr>
        <w:t xml:space="preserve">à l’article </w:t>
      </w:r>
      <w:r w:rsidR="00BA41E6" w:rsidRPr="00CF6486">
        <w:rPr>
          <w:rFonts w:ascii="Arial" w:hAnsi="Arial" w:cs="Arial"/>
          <w:sz w:val="20"/>
          <w:szCs w:val="20"/>
        </w:rPr>
        <w:t>3</w:t>
      </w:r>
      <w:r w:rsidRPr="00BA41E6">
        <w:rPr>
          <w:rFonts w:ascii="Arial" w:hAnsi="Arial" w:cs="Arial"/>
          <w:sz w:val="20"/>
          <w:szCs w:val="20"/>
        </w:rPr>
        <w:t xml:space="preserve"> </w:t>
      </w:r>
      <w:r w:rsidRPr="00216465">
        <w:rPr>
          <w:rFonts w:ascii="Arial" w:hAnsi="Arial" w:cs="Arial"/>
          <w:sz w:val="20"/>
          <w:szCs w:val="20"/>
        </w:rPr>
        <w:t>du présent accord, la réduction de l‘horaire de travail ne peut être supérieure, en moyenne, à 40% de la durée légale du travail.</w:t>
      </w:r>
    </w:p>
    <w:p w14:paraId="45B5DCEF" w14:textId="77777777" w:rsidR="00216465" w:rsidRPr="00216465" w:rsidRDefault="00216465" w:rsidP="00216465">
      <w:pPr>
        <w:spacing w:after="0"/>
        <w:jc w:val="both"/>
        <w:rPr>
          <w:rFonts w:ascii="Arial" w:hAnsi="Arial" w:cs="Arial"/>
          <w:sz w:val="20"/>
          <w:szCs w:val="20"/>
        </w:rPr>
      </w:pPr>
    </w:p>
    <w:p w14:paraId="6CE9A233" w14:textId="77777777" w:rsidR="00216465" w:rsidRPr="00216465" w:rsidRDefault="00216465" w:rsidP="00216465">
      <w:pPr>
        <w:spacing w:after="0"/>
        <w:jc w:val="both"/>
        <w:rPr>
          <w:rFonts w:ascii="Arial" w:hAnsi="Arial" w:cs="Arial"/>
          <w:sz w:val="20"/>
          <w:szCs w:val="20"/>
        </w:rPr>
      </w:pPr>
      <w:r w:rsidRPr="00216465">
        <w:rPr>
          <w:rFonts w:ascii="Arial" w:hAnsi="Arial" w:cs="Arial"/>
          <w:sz w:val="20"/>
          <w:szCs w:val="20"/>
        </w:rPr>
        <w:t>Il est précisé que lorsque la durée stipulée au contrat est inférieure à la durée légale alors, la réduction maximale d’activité est appréciée sur la base de la durée stipulée au contrat.</w:t>
      </w:r>
    </w:p>
    <w:p w14:paraId="5A007583" w14:textId="77777777" w:rsidR="00216465" w:rsidRPr="00216465" w:rsidRDefault="00216465" w:rsidP="00216465">
      <w:pPr>
        <w:spacing w:after="0"/>
        <w:jc w:val="both"/>
        <w:rPr>
          <w:rFonts w:ascii="Arial" w:hAnsi="Arial" w:cs="Arial"/>
          <w:sz w:val="20"/>
          <w:szCs w:val="20"/>
        </w:rPr>
      </w:pPr>
    </w:p>
    <w:p w14:paraId="1DA84451" w14:textId="77777777" w:rsidR="00216465" w:rsidRPr="00216465" w:rsidRDefault="00216465" w:rsidP="00216465">
      <w:pPr>
        <w:spacing w:after="0"/>
        <w:jc w:val="both"/>
        <w:rPr>
          <w:rFonts w:ascii="Arial" w:hAnsi="Arial" w:cs="Arial"/>
          <w:sz w:val="20"/>
          <w:szCs w:val="20"/>
        </w:rPr>
      </w:pPr>
      <w:r w:rsidRPr="00216465">
        <w:rPr>
          <w:rFonts w:ascii="Arial" w:hAnsi="Arial" w:cs="Arial"/>
          <w:sz w:val="20"/>
          <w:szCs w:val="20"/>
        </w:rPr>
        <w:t xml:space="preserve">La charge de travail des salariés concernés, et leurs objectifs le cas échéant, seront adaptés du fait de la mise en œuvre du dispositif d’activité réduite. </w:t>
      </w:r>
    </w:p>
    <w:p w14:paraId="5B5187FA" w14:textId="77777777" w:rsidR="00216465" w:rsidRPr="00216465" w:rsidRDefault="00216465" w:rsidP="00216465">
      <w:pPr>
        <w:spacing w:after="0"/>
        <w:jc w:val="both"/>
        <w:rPr>
          <w:rFonts w:ascii="Arial" w:hAnsi="Arial" w:cs="Arial"/>
          <w:sz w:val="20"/>
          <w:szCs w:val="20"/>
        </w:rPr>
      </w:pPr>
    </w:p>
    <w:p w14:paraId="4A5B3CF6" w14:textId="77777777" w:rsidR="00216465" w:rsidRDefault="00216465" w:rsidP="00753D12">
      <w:pPr>
        <w:spacing w:after="0"/>
        <w:jc w:val="both"/>
        <w:rPr>
          <w:rFonts w:ascii="Arial" w:hAnsi="Arial" w:cs="Arial"/>
          <w:sz w:val="20"/>
          <w:szCs w:val="20"/>
        </w:rPr>
      </w:pPr>
    </w:p>
    <w:p w14:paraId="2D13C4B2" w14:textId="5571D0B3" w:rsidR="005A55C2" w:rsidRPr="00A67249" w:rsidRDefault="005A55C2" w:rsidP="00753D12">
      <w:pPr>
        <w:spacing w:after="0"/>
        <w:jc w:val="both"/>
        <w:rPr>
          <w:rFonts w:ascii="Arial" w:hAnsi="Arial" w:cs="Arial"/>
          <w:b/>
          <w:bCs/>
          <w:sz w:val="20"/>
          <w:szCs w:val="20"/>
        </w:rPr>
      </w:pPr>
      <w:r w:rsidRPr="00A67249">
        <w:rPr>
          <w:rFonts w:ascii="Arial" w:hAnsi="Arial" w:cs="Arial"/>
          <w:b/>
          <w:bCs/>
          <w:sz w:val="20"/>
          <w:szCs w:val="20"/>
        </w:rPr>
        <w:lastRenderedPageBreak/>
        <w:t xml:space="preserve">Article </w:t>
      </w:r>
      <w:r w:rsidR="007021E8">
        <w:rPr>
          <w:rFonts w:ascii="Arial" w:hAnsi="Arial" w:cs="Arial"/>
          <w:b/>
          <w:bCs/>
          <w:sz w:val="20"/>
          <w:szCs w:val="20"/>
        </w:rPr>
        <w:t>5</w:t>
      </w:r>
      <w:r w:rsidRPr="00A67249">
        <w:rPr>
          <w:rFonts w:ascii="Arial" w:hAnsi="Arial" w:cs="Arial"/>
          <w:b/>
          <w:bCs/>
          <w:sz w:val="20"/>
          <w:szCs w:val="20"/>
        </w:rPr>
        <w:t> : Engagements de l’employeur</w:t>
      </w:r>
    </w:p>
    <w:p w14:paraId="57CC7E9D" w14:textId="77777777" w:rsidR="0043670C" w:rsidRDefault="0043670C" w:rsidP="00753D12">
      <w:pPr>
        <w:spacing w:after="0"/>
        <w:jc w:val="both"/>
        <w:rPr>
          <w:rFonts w:ascii="Arial" w:hAnsi="Arial" w:cs="Arial"/>
          <w:sz w:val="20"/>
          <w:szCs w:val="20"/>
        </w:rPr>
      </w:pPr>
    </w:p>
    <w:p w14:paraId="49E95DA6" w14:textId="2C13FF67" w:rsidR="0043670C" w:rsidRPr="00A67249" w:rsidRDefault="007021E8" w:rsidP="00753D12">
      <w:pPr>
        <w:spacing w:after="0"/>
        <w:jc w:val="both"/>
        <w:rPr>
          <w:rFonts w:ascii="Arial" w:hAnsi="Arial" w:cs="Arial"/>
          <w:i/>
          <w:iCs/>
          <w:sz w:val="20"/>
          <w:szCs w:val="20"/>
          <w:u w:val="single"/>
        </w:rPr>
      </w:pPr>
      <w:r>
        <w:rPr>
          <w:rFonts w:ascii="Arial" w:hAnsi="Arial" w:cs="Arial"/>
          <w:i/>
          <w:iCs/>
          <w:sz w:val="20"/>
          <w:szCs w:val="20"/>
          <w:u w:val="single"/>
        </w:rPr>
        <w:t>5</w:t>
      </w:r>
      <w:r w:rsidR="00216465" w:rsidRPr="00A67249">
        <w:rPr>
          <w:rFonts w:ascii="Arial" w:hAnsi="Arial" w:cs="Arial"/>
          <w:i/>
          <w:iCs/>
          <w:sz w:val="20"/>
          <w:szCs w:val="20"/>
          <w:u w:val="single"/>
        </w:rPr>
        <w:t>.1. Engagements en matière de f</w:t>
      </w:r>
      <w:r w:rsidR="0043670C" w:rsidRPr="00A67249">
        <w:rPr>
          <w:rFonts w:ascii="Arial" w:hAnsi="Arial" w:cs="Arial"/>
          <w:i/>
          <w:iCs/>
          <w:sz w:val="20"/>
          <w:szCs w:val="20"/>
          <w:u w:val="single"/>
        </w:rPr>
        <w:t>ormation</w:t>
      </w:r>
    </w:p>
    <w:p w14:paraId="40389A09" w14:textId="77777777" w:rsidR="00216465" w:rsidRDefault="00216465" w:rsidP="00753D12">
      <w:pPr>
        <w:spacing w:after="0"/>
        <w:jc w:val="both"/>
        <w:rPr>
          <w:rFonts w:ascii="Arial" w:hAnsi="Arial" w:cs="Arial"/>
          <w:sz w:val="20"/>
          <w:szCs w:val="20"/>
        </w:rPr>
      </w:pPr>
    </w:p>
    <w:p w14:paraId="257D90C3" w14:textId="05A8CEB0" w:rsidR="00216465" w:rsidRPr="00216465" w:rsidRDefault="00216465" w:rsidP="00216465">
      <w:pPr>
        <w:spacing w:after="0"/>
        <w:jc w:val="both"/>
        <w:rPr>
          <w:rFonts w:ascii="Arial" w:hAnsi="Arial" w:cs="Arial"/>
          <w:sz w:val="20"/>
          <w:szCs w:val="20"/>
        </w:rPr>
      </w:pPr>
      <w:r w:rsidRPr="00216465">
        <w:rPr>
          <w:rFonts w:ascii="Arial" w:hAnsi="Arial" w:cs="Arial"/>
          <w:sz w:val="20"/>
          <w:szCs w:val="20"/>
        </w:rPr>
        <w:t xml:space="preserve">Dans la perspective de satisfaire les besoins en compétences, la société </w:t>
      </w:r>
      <w:r w:rsidRPr="00777395">
        <w:rPr>
          <w:rFonts w:ascii="Arial" w:hAnsi="Arial" w:cs="Arial"/>
          <w:sz w:val="20"/>
          <w:szCs w:val="20"/>
        </w:rPr>
        <w:t>MARCA FRANCE</w:t>
      </w:r>
      <w:r w:rsidRPr="00216465">
        <w:rPr>
          <w:rFonts w:ascii="Arial" w:hAnsi="Arial" w:cs="Arial"/>
          <w:sz w:val="20"/>
          <w:szCs w:val="20"/>
        </w:rPr>
        <w:t xml:space="preserve"> s’engage à proposer aux salariés tous types d’actions concourant au développement des compétences visées à l’article L.6313-1 du code du travail, en particulier les actions de formation professionnelle, les actions de validations des acquis de l’expérience et les bilans de compétences. </w:t>
      </w:r>
    </w:p>
    <w:p w14:paraId="5D275A83" w14:textId="77777777" w:rsidR="00216465" w:rsidRPr="00216465" w:rsidRDefault="00216465" w:rsidP="00216465">
      <w:pPr>
        <w:spacing w:after="0"/>
        <w:jc w:val="both"/>
        <w:rPr>
          <w:rFonts w:ascii="Arial" w:hAnsi="Arial" w:cs="Arial"/>
          <w:sz w:val="20"/>
          <w:szCs w:val="20"/>
        </w:rPr>
      </w:pPr>
    </w:p>
    <w:p w14:paraId="49C82CFB" w14:textId="7404FA20" w:rsidR="00216465" w:rsidRPr="00216465" w:rsidRDefault="00216465" w:rsidP="00216465">
      <w:pPr>
        <w:spacing w:after="0"/>
        <w:jc w:val="both"/>
        <w:rPr>
          <w:rFonts w:ascii="Arial" w:hAnsi="Arial" w:cs="Arial"/>
          <w:sz w:val="20"/>
          <w:szCs w:val="20"/>
        </w:rPr>
      </w:pPr>
      <w:r w:rsidRPr="00216465">
        <w:rPr>
          <w:rFonts w:ascii="Arial" w:hAnsi="Arial" w:cs="Arial"/>
          <w:sz w:val="20"/>
          <w:szCs w:val="20"/>
        </w:rPr>
        <w:t xml:space="preserve">Il est précisé que les actions de formation seront financées dans les conditions de droit commun selon les dispositifs mobilisables ; budget de formation dédié par l’entreprise, fonds conventionnels de branche, </w:t>
      </w:r>
      <w:r w:rsidRPr="00BA41E6">
        <w:rPr>
          <w:rFonts w:ascii="Arial" w:hAnsi="Arial" w:cs="Arial"/>
          <w:sz w:val="20"/>
          <w:szCs w:val="20"/>
        </w:rPr>
        <w:t xml:space="preserve">OPCO </w:t>
      </w:r>
      <w:r w:rsidR="00BA41E6" w:rsidRPr="00BA41E6">
        <w:rPr>
          <w:rFonts w:ascii="Arial" w:hAnsi="Arial" w:cs="Arial"/>
          <w:sz w:val="20"/>
          <w:szCs w:val="20"/>
        </w:rPr>
        <w:t>2i</w:t>
      </w:r>
      <w:r w:rsidRPr="00BA41E6">
        <w:rPr>
          <w:rFonts w:ascii="Arial" w:hAnsi="Arial" w:cs="Arial"/>
          <w:sz w:val="20"/>
          <w:szCs w:val="20"/>
        </w:rPr>
        <w:t>,</w:t>
      </w:r>
      <w:r w:rsidRPr="00216465">
        <w:rPr>
          <w:rFonts w:ascii="Arial" w:hAnsi="Arial" w:cs="Arial"/>
          <w:sz w:val="20"/>
          <w:szCs w:val="20"/>
        </w:rPr>
        <w:t xml:space="preserve"> compte personnel de formation du salarié avec abondement de l’employeur.</w:t>
      </w:r>
    </w:p>
    <w:p w14:paraId="1F726769" w14:textId="77777777" w:rsidR="00216465" w:rsidRPr="00216465" w:rsidRDefault="00216465" w:rsidP="00216465">
      <w:pPr>
        <w:spacing w:after="0"/>
        <w:jc w:val="both"/>
        <w:rPr>
          <w:rFonts w:ascii="Arial" w:hAnsi="Arial" w:cs="Arial"/>
          <w:sz w:val="20"/>
          <w:szCs w:val="20"/>
        </w:rPr>
      </w:pPr>
    </w:p>
    <w:p w14:paraId="07D783A9" w14:textId="4EFEA0D3" w:rsidR="00216465" w:rsidRPr="008666CC" w:rsidRDefault="009A53D6" w:rsidP="00216465">
      <w:pPr>
        <w:spacing w:after="0"/>
        <w:jc w:val="both"/>
        <w:rPr>
          <w:rFonts w:ascii="Arial" w:hAnsi="Arial" w:cs="Arial"/>
          <w:i/>
          <w:iCs/>
          <w:sz w:val="20"/>
          <w:szCs w:val="20"/>
        </w:rPr>
      </w:pPr>
      <w:r w:rsidRPr="008666CC">
        <w:rPr>
          <w:rFonts w:ascii="Arial" w:hAnsi="Arial" w:cs="Arial"/>
          <w:i/>
          <w:iCs/>
          <w:sz w:val="20"/>
          <w:szCs w:val="20"/>
          <w:u w:val="single"/>
        </w:rPr>
        <w:t xml:space="preserve">Annexe </w:t>
      </w:r>
      <w:r w:rsidR="008666CC">
        <w:rPr>
          <w:rFonts w:ascii="Arial" w:hAnsi="Arial" w:cs="Arial"/>
          <w:i/>
          <w:iCs/>
          <w:sz w:val="20"/>
          <w:szCs w:val="20"/>
          <w:u w:val="single"/>
        </w:rPr>
        <w:t>2</w:t>
      </w:r>
      <w:r w:rsidRPr="008666CC">
        <w:rPr>
          <w:rFonts w:ascii="Arial" w:hAnsi="Arial" w:cs="Arial"/>
          <w:i/>
          <w:iCs/>
          <w:sz w:val="20"/>
          <w:szCs w:val="20"/>
          <w:u w:val="single"/>
        </w:rPr>
        <w:t> :</w:t>
      </w:r>
      <w:r w:rsidRPr="008666CC">
        <w:rPr>
          <w:rFonts w:ascii="Arial" w:hAnsi="Arial" w:cs="Arial"/>
          <w:i/>
          <w:iCs/>
          <w:sz w:val="20"/>
          <w:szCs w:val="20"/>
        </w:rPr>
        <w:t xml:space="preserve"> Plan de formation APLD-Rebond</w:t>
      </w:r>
    </w:p>
    <w:p w14:paraId="6354D5D4" w14:textId="77777777" w:rsidR="009A53D6" w:rsidRPr="00216465" w:rsidRDefault="009A53D6" w:rsidP="00216465">
      <w:pPr>
        <w:spacing w:after="0"/>
        <w:jc w:val="both"/>
        <w:rPr>
          <w:rFonts w:ascii="Arial" w:hAnsi="Arial" w:cs="Arial"/>
          <w:sz w:val="20"/>
          <w:szCs w:val="20"/>
        </w:rPr>
      </w:pPr>
    </w:p>
    <w:p w14:paraId="30742D89" w14:textId="58762A5A" w:rsidR="00216465" w:rsidRPr="00216465" w:rsidRDefault="00216465" w:rsidP="00216465">
      <w:pPr>
        <w:spacing w:after="0"/>
        <w:jc w:val="both"/>
        <w:rPr>
          <w:rFonts w:ascii="Arial" w:hAnsi="Arial" w:cs="Arial"/>
          <w:sz w:val="20"/>
          <w:szCs w:val="20"/>
        </w:rPr>
      </w:pPr>
      <w:r w:rsidRPr="00216465">
        <w:rPr>
          <w:rFonts w:ascii="Arial" w:hAnsi="Arial" w:cs="Arial"/>
          <w:sz w:val="20"/>
          <w:szCs w:val="20"/>
        </w:rPr>
        <w:t xml:space="preserve">Ce plan ainsi que les modalités de financement </w:t>
      </w:r>
      <w:r w:rsidR="00A67249">
        <w:rPr>
          <w:rFonts w:ascii="Arial" w:hAnsi="Arial" w:cs="Arial"/>
          <w:sz w:val="20"/>
          <w:szCs w:val="20"/>
        </w:rPr>
        <w:t>feront</w:t>
      </w:r>
      <w:r w:rsidRPr="00216465">
        <w:rPr>
          <w:rFonts w:ascii="Arial" w:hAnsi="Arial" w:cs="Arial"/>
          <w:sz w:val="20"/>
          <w:szCs w:val="20"/>
        </w:rPr>
        <w:t xml:space="preserve"> l’objet d’une présentation au CSE</w:t>
      </w:r>
      <w:r w:rsidR="00A67249">
        <w:rPr>
          <w:rFonts w:ascii="Arial" w:hAnsi="Arial" w:cs="Arial"/>
          <w:sz w:val="20"/>
          <w:szCs w:val="20"/>
        </w:rPr>
        <w:t xml:space="preserve"> dès son élection (à défaut de carence)</w:t>
      </w:r>
      <w:r w:rsidRPr="00216465">
        <w:rPr>
          <w:rFonts w:ascii="Arial" w:hAnsi="Arial" w:cs="Arial"/>
          <w:sz w:val="20"/>
          <w:szCs w:val="20"/>
        </w:rPr>
        <w:t xml:space="preserve">, et entre dans le cadre de notre Gestion des Emplois et Parcours Professionnelles en prévision du Rebond. </w:t>
      </w:r>
    </w:p>
    <w:p w14:paraId="74039B4A" w14:textId="77777777" w:rsidR="00216465" w:rsidRPr="00216465" w:rsidRDefault="00216465" w:rsidP="00216465">
      <w:pPr>
        <w:spacing w:after="0"/>
        <w:jc w:val="both"/>
        <w:rPr>
          <w:rFonts w:ascii="Arial" w:hAnsi="Arial" w:cs="Arial"/>
          <w:sz w:val="20"/>
          <w:szCs w:val="20"/>
        </w:rPr>
      </w:pPr>
    </w:p>
    <w:p w14:paraId="49695168" w14:textId="48439696" w:rsidR="00216465" w:rsidRPr="00216465" w:rsidRDefault="00216465" w:rsidP="00216465">
      <w:pPr>
        <w:spacing w:after="0"/>
        <w:jc w:val="both"/>
        <w:rPr>
          <w:rFonts w:ascii="Arial" w:hAnsi="Arial" w:cs="Arial"/>
          <w:sz w:val="20"/>
          <w:szCs w:val="20"/>
        </w:rPr>
      </w:pPr>
      <w:r w:rsidRPr="00216465">
        <w:rPr>
          <w:rFonts w:ascii="Arial" w:hAnsi="Arial" w:cs="Arial"/>
          <w:sz w:val="20"/>
          <w:szCs w:val="20"/>
        </w:rPr>
        <w:t xml:space="preserve">Les actions de formations et les modalités de financement proposées seront portées à la connaissance des salariés. </w:t>
      </w:r>
    </w:p>
    <w:p w14:paraId="6864CF6E" w14:textId="77777777" w:rsidR="00216465" w:rsidRPr="00216465" w:rsidRDefault="00216465" w:rsidP="00216465">
      <w:pPr>
        <w:spacing w:after="0"/>
        <w:jc w:val="both"/>
        <w:rPr>
          <w:rFonts w:ascii="Arial" w:hAnsi="Arial" w:cs="Arial"/>
          <w:sz w:val="20"/>
          <w:szCs w:val="20"/>
        </w:rPr>
      </w:pPr>
    </w:p>
    <w:p w14:paraId="7E76A831" w14:textId="77777777" w:rsidR="00216465" w:rsidRDefault="00216465" w:rsidP="00216465">
      <w:pPr>
        <w:spacing w:after="0"/>
        <w:jc w:val="both"/>
        <w:rPr>
          <w:rFonts w:ascii="Arial" w:hAnsi="Arial" w:cs="Arial"/>
          <w:sz w:val="20"/>
          <w:szCs w:val="20"/>
        </w:rPr>
      </w:pPr>
      <w:r w:rsidRPr="00216465">
        <w:rPr>
          <w:rFonts w:ascii="Arial" w:hAnsi="Arial" w:cs="Arial"/>
          <w:sz w:val="20"/>
          <w:szCs w:val="20"/>
        </w:rPr>
        <w:t>Cet engagement court à compter de l’entrée en vigueur du présent accord pour toute sa durée d’application.</w:t>
      </w:r>
    </w:p>
    <w:p w14:paraId="63B1FE6B" w14:textId="77777777" w:rsidR="00216465" w:rsidRDefault="00216465" w:rsidP="00753D12">
      <w:pPr>
        <w:spacing w:after="0"/>
        <w:jc w:val="both"/>
        <w:rPr>
          <w:rFonts w:ascii="Arial" w:hAnsi="Arial" w:cs="Arial"/>
          <w:sz w:val="20"/>
          <w:szCs w:val="20"/>
        </w:rPr>
      </w:pPr>
    </w:p>
    <w:p w14:paraId="042ABD23" w14:textId="6514B974" w:rsidR="00216465" w:rsidRPr="00A67249" w:rsidRDefault="007021E8" w:rsidP="00753D12">
      <w:pPr>
        <w:spacing w:after="0"/>
        <w:jc w:val="both"/>
        <w:rPr>
          <w:rFonts w:ascii="Arial" w:hAnsi="Arial" w:cs="Arial"/>
          <w:i/>
          <w:iCs/>
          <w:sz w:val="20"/>
          <w:szCs w:val="20"/>
          <w:u w:val="single"/>
        </w:rPr>
      </w:pPr>
      <w:r>
        <w:rPr>
          <w:rFonts w:ascii="Arial" w:hAnsi="Arial" w:cs="Arial"/>
          <w:i/>
          <w:iCs/>
          <w:sz w:val="20"/>
          <w:szCs w:val="20"/>
          <w:u w:val="single"/>
        </w:rPr>
        <w:t>5</w:t>
      </w:r>
      <w:r w:rsidR="00216465" w:rsidRPr="00A67249">
        <w:rPr>
          <w:rFonts w:ascii="Arial" w:hAnsi="Arial" w:cs="Arial"/>
          <w:i/>
          <w:iCs/>
          <w:sz w:val="20"/>
          <w:szCs w:val="20"/>
          <w:u w:val="single"/>
        </w:rPr>
        <w:t>.2. Engagements en matière d’emploi</w:t>
      </w:r>
    </w:p>
    <w:p w14:paraId="725A046D" w14:textId="77777777" w:rsidR="00216465" w:rsidRDefault="00216465" w:rsidP="00753D12">
      <w:pPr>
        <w:spacing w:after="0"/>
        <w:jc w:val="both"/>
        <w:rPr>
          <w:rFonts w:ascii="Arial" w:hAnsi="Arial" w:cs="Arial"/>
          <w:sz w:val="20"/>
          <w:szCs w:val="20"/>
        </w:rPr>
      </w:pPr>
    </w:p>
    <w:p w14:paraId="2EA7E1C2" w14:textId="28744817" w:rsidR="00A67249" w:rsidRPr="00A67249" w:rsidRDefault="00A67249" w:rsidP="00A67249">
      <w:pPr>
        <w:spacing w:after="0"/>
        <w:jc w:val="both"/>
        <w:rPr>
          <w:rFonts w:ascii="Arial" w:hAnsi="Arial" w:cs="Arial"/>
          <w:sz w:val="20"/>
          <w:szCs w:val="20"/>
        </w:rPr>
      </w:pPr>
      <w:r w:rsidRPr="00A67249">
        <w:rPr>
          <w:rFonts w:ascii="Arial" w:hAnsi="Arial" w:cs="Arial"/>
          <w:sz w:val="20"/>
          <w:szCs w:val="20"/>
        </w:rPr>
        <w:t xml:space="preserve">L’objectif du présent accord est de permettre à la société </w:t>
      </w:r>
      <w:r w:rsidRPr="00777395">
        <w:rPr>
          <w:rFonts w:ascii="Arial" w:hAnsi="Arial" w:cs="Arial"/>
          <w:sz w:val="20"/>
          <w:szCs w:val="20"/>
        </w:rPr>
        <w:t>MARCA FRANCE</w:t>
      </w:r>
      <w:r w:rsidRPr="00216465">
        <w:rPr>
          <w:rFonts w:ascii="Arial" w:hAnsi="Arial" w:cs="Arial"/>
          <w:sz w:val="20"/>
          <w:szCs w:val="20"/>
        </w:rPr>
        <w:t xml:space="preserve"> </w:t>
      </w:r>
      <w:r w:rsidRPr="00A67249">
        <w:rPr>
          <w:rFonts w:ascii="Arial" w:hAnsi="Arial" w:cs="Arial"/>
          <w:sz w:val="20"/>
          <w:szCs w:val="20"/>
        </w:rPr>
        <w:t xml:space="preserve">de faire face à des situations de sureffectif sans avoir besoin de recourir aux licenciements contraints pour motif économique, notamment dans la perspective d’une remontée d’activité ultérieure. </w:t>
      </w:r>
    </w:p>
    <w:p w14:paraId="798C96BB" w14:textId="77777777" w:rsidR="00A67249" w:rsidRPr="00A67249" w:rsidRDefault="00A67249" w:rsidP="00A67249">
      <w:pPr>
        <w:spacing w:after="0"/>
        <w:jc w:val="both"/>
        <w:rPr>
          <w:rFonts w:ascii="Arial" w:hAnsi="Arial" w:cs="Arial"/>
          <w:sz w:val="20"/>
          <w:szCs w:val="20"/>
        </w:rPr>
      </w:pPr>
      <w:r w:rsidRPr="00A67249">
        <w:rPr>
          <w:rFonts w:ascii="Arial" w:hAnsi="Arial" w:cs="Arial"/>
          <w:sz w:val="20"/>
          <w:szCs w:val="20"/>
        </w:rPr>
        <w:t> </w:t>
      </w:r>
    </w:p>
    <w:p w14:paraId="217F7A2C" w14:textId="2B4FE6CB" w:rsidR="00A67249" w:rsidRPr="00A67249" w:rsidRDefault="00A67249" w:rsidP="00A67249">
      <w:pPr>
        <w:spacing w:after="0"/>
        <w:jc w:val="both"/>
        <w:rPr>
          <w:rFonts w:ascii="Arial" w:hAnsi="Arial" w:cs="Arial"/>
          <w:sz w:val="20"/>
          <w:szCs w:val="20"/>
        </w:rPr>
      </w:pPr>
      <w:r w:rsidRPr="00A67249">
        <w:rPr>
          <w:rFonts w:ascii="Arial" w:hAnsi="Arial" w:cs="Arial"/>
          <w:sz w:val="20"/>
          <w:szCs w:val="20"/>
        </w:rPr>
        <w:t xml:space="preserve">La société </w:t>
      </w:r>
      <w:r w:rsidRPr="00777395">
        <w:rPr>
          <w:rFonts w:ascii="Arial" w:hAnsi="Arial" w:cs="Arial"/>
          <w:sz w:val="20"/>
          <w:szCs w:val="20"/>
        </w:rPr>
        <w:t>MARCA FRANCE</w:t>
      </w:r>
      <w:r w:rsidRPr="00216465">
        <w:rPr>
          <w:rFonts w:ascii="Arial" w:hAnsi="Arial" w:cs="Arial"/>
          <w:sz w:val="20"/>
          <w:szCs w:val="20"/>
        </w:rPr>
        <w:t xml:space="preserve"> </w:t>
      </w:r>
      <w:r w:rsidRPr="00A67249">
        <w:rPr>
          <w:rFonts w:ascii="Arial" w:hAnsi="Arial" w:cs="Arial"/>
          <w:sz w:val="20"/>
          <w:szCs w:val="20"/>
        </w:rPr>
        <w:t xml:space="preserve">s’engage à ne pas notifier des licenciements pour motif économique contraints, pendant la durée d’application du présent accord. </w:t>
      </w:r>
    </w:p>
    <w:p w14:paraId="327EB5BD" w14:textId="77777777" w:rsidR="00A67249" w:rsidRPr="00A67249" w:rsidRDefault="00A67249" w:rsidP="00A67249">
      <w:pPr>
        <w:spacing w:after="0"/>
        <w:jc w:val="both"/>
        <w:rPr>
          <w:rFonts w:ascii="Arial" w:hAnsi="Arial" w:cs="Arial"/>
          <w:sz w:val="20"/>
          <w:szCs w:val="20"/>
        </w:rPr>
      </w:pPr>
      <w:r w:rsidRPr="00A67249">
        <w:rPr>
          <w:rFonts w:ascii="Arial" w:hAnsi="Arial" w:cs="Arial"/>
          <w:sz w:val="20"/>
          <w:szCs w:val="20"/>
        </w:rPr>
        <w:t>Toutefois, les ruptures de contrat de travail d’un commun accord sur la base du volontariat restent possibles.</w:t>
      </w:r>
    </w:p>
    <w:p w14:paraId="420EDFA3" w14:textId="77777777" w:rsidR="00A67249" w:rsidRPr="00A67249" w:rsidRDefault="00A67249" w:rsidP="00A67249">
      <w:pPr>
        <w:spacing w:after="0"/>
        <w:jc w:val="both"/>
        <w:rPr>
          <w:rFonts w:ascii="Arial" w:hAnsi="Arial" w:cs="Arial"/>
          <w:sz w:val="20"/>
          <w:szCs w:val="20"/>
        </w:rPr>
      </w:pPr>
    </w:p>
    <w:p w14:paraId="4FA65119" w14:textId="3EE7FD33" w:rsidR="00A67249" w:rsidRPr="00A67249" w:rsidRDefault="00A67249" w:rsidP="00A67249">
      <w:pPr>
        <w:spacing w:after="0"/>
        <w:jc w:val="both"/>
        <w:rPr>
          <w:rFonts w:ascii="Arial" w:hAnsi="Arial" w:cs="Arial"/>
          <w:sz w:val="20"/>
          <w:szCs w:val="20"/>
        </w:rPr>
      </w:pPr>
      <w:r w:rsidRPr="00A67249">
        <w:rPr>
          <w:rFonts w:ascii="Arial" w:hAnsi="Arial" w:cs="Arial"/>
          <w:sz w:val="20"/>
          <w:szCs w:val="20"/>
        </w:rPr>
        <w:t xml:space="preserve">Ces engagements sont pris au regard de la situation économique de la société </w:t>
      </w:r>
      <w:r w:rsidRPr="00777395">
        <w:rPr>
          <w:rFonts w:ascii="Arial" w:hAnsi="Arial" w:cs="Arial"/>
          <w:sz w:val="20"/>
          <w:szCs w:val="20"/>
        </w:rPr>
        <w:t>MARCA FRANCE</w:t>
      </w:r>
      <w:r w:rsidRPr="00216465">
        <w:rPr>
          <w:rFonts w:ascii="Arial" w:hAnsi="Arial" w:cs="Arial"/>
          <w:sz w:val="20"/>
          <w:szCs w:val="20"/>
        </w:rPr>
        <w:t xml:space="preserve"> </w:t>
      </w:r>
      <w:r w:rsidRPr="00A67249">
        <w:rPr>
          <w:rFonts w:ascii="Arial" w:hAnsi="Arial" w:cs="Arial"/>
          <w:sz w:val="20"/>
          <w:szCs w:val="20"/>
        </w:rPr>
        <w:t xml:space="preserve">décrite </w:t>
      </w:r>
      <w:r w:rsidR="00BD5F81">
        <w:rPr>
          <w:rFonts w:ascii="Arial" w:hAnsi="Arial" w:cs="Arial"/>
          <w:sz w:val="20"/>
          <w:szCs w:val="20"/>
        </w:rPr>
        <w:t>en préambule</w:t>
      </w:r>
      <w:r>
        <w:rPr>
          <w:rFonts w:ascii="Arial" w:hAnsi="Arial" w:cs="Arial"/>
          <w:sz w:val="20"/>
          <w:szCs w:val="20"/>
        </w:rPr>
        <w:t xml:space="preserve"> du présent accord</w:t>
      </w:r>
      <w:r w:rsidRPr="00A67249">
        <w:rPr>
          <w:rFonts w:ascii="Arial" w:hAnsi="Arial" w:cs="Arial"/>
          <w:sz w:val="20"/>
          <w:szCs w:val="20"/>
        </w:rPr>
        <w:t xml:space="preserve">. Ils ne valent que si la situation économique ou les perspectives d’activité ne se sont pas dégradées par rapport à celles constatées dans le préambule du présent accord. Il est rappelé que le diagnostic ainsi que les perspectives d’activité de la société </w:t>
      </w:r>
      <w:r w:rsidRPr="00777395">
        <w:rPr>
          <w:rFonts w:ascii="Arial" w:hAnsi="Arial" w:cs="Arial"/>
          <w:sz w:val="20"/>
          <w:szCs w:val="20"/>
        </w:rPr>
        <w:t>MARCA FRANCE</w:t>
      </w:r>
      <w:r w:rsidRPr="00216465">
        <w:rPr>
          <w:rFonts w:ascii="Arial" w:hAnsi="Arial" w:cs="Arial"/>
          <w:sz w:val="20"/>
          <w:szCs w:val="20"/>
        </w:rPr>
        <w:t xml:space="preserve"> </w:t>
      </w:r>
      <w:r w:rsidRPr="00A67249">
        <w:rPr>
          <w:rFonts w:ascii="Arial" w:hAnsi="Arial" w:cs="Arial"/>
          <w:sz w:val="20"/>
          <w:szCs w:val="20"/>
        </w:rPr>
        <w:t>font l’objet d’une actualisation avant l’échéance de chaque période d’autorisation d’APLD-R et sont transmis à l’autorité administrative.</w:t>
      </w:r>
    </w:p>
    <w:p w14:paraId="435CF0F4" w14:textId="77777777" w:rsidR="00216465" w:rsidRDefault="00216465" w:rsidP="00753D12">
      <w:pPr>
        <w:spacing w:after="0"/>
        <w:jc w:val="both"/>
        <w:rPr>
          <w:rFonts w:ascii="Arial" w:hAnsi="Arial" w:cs="Arial"/>
          <w:sz w:val="20"/>
          <w:szCs w:val="20"/>
        </w:rPr>
      </w:pPr>
    </w:p>
    <w:p w14:paraId="632C5FEC" w14:textId="77777777" w:rsidR="00216465" w:rsidRDefault="00216465" w:rsidP="00753D12">
      <w:pPr>
        <w:spacing w:after="0"/>
        <w:jc w:val="both"/>
        <w:rPr>
          <w:rFonts w:ascii="Arial" w:hAnsi="Arial" w:cs="Arial"/>
          <w:sz w:val="20"/>
          <w:szCs w:val="20"/>
        </w:rPr>
      </w:pPr>
    </w:p>
    <w:p w14:paraId="173083C9" w14:textId="7EF6AA48" w:rsidR="0043670C" w:rsidRPr="00A67249" w:rsidRDefault="00216465" w:rsidP="00753D12">
      <w:pPr>
        <w:spacing w:after="0"/>
        <w:jc w:val="both"/>
        <w:rPr>
          <w:rFonts w:ascii="Arial" w:hAnsi="Arial" w:cs="Arial"/>
          <w:b/>
          <w:bCs/>
          <w:sz w:val="20"/>
          <w:szCs w:val="20"/>
        </w:rPr>
      </w:pPr>
      <w:r w:rsidRPr="00A67249">
        <w:rPr>
          <w:rFonts w:ascii="Arial" w:hAnsi="Arial" w:cs="Arial"/>
          <w:b/>
          <w:bCs/>
          <w:sz w:val="20"/>
          <w:szCs w:val="20"/>
        </w:rPr>
        <w:t>Ar</w:t>
      </w:r>
      <w:r w:rsidR="0043670C" w:rsidRPr="00A67249">
        <w:rPr>
          <w:rFonts w:ascii="Arial" w:hAnsi="Arial" w:cs="Arial"/>
          <w:b/>
          <w:bCs/>
          <w:sz w:val="20"/>
          <w:szCs w:val="20"/>
        </w:rPr>
        <w:t xml:space="preserve">ticle </w:t>
      </w:r>
      <w:r w:rsidR="007021E8">
        <w:rPr>
          <w:rFonts w:ascii="Arial" w:hAnsi="Arial" w:cs="Arial"/>
          <w:b/>
          <w:bCs/>
          <w:sz w:val="20"/>
          <w:szCs w:val="20"/>
        </w:rPr>
        <w:t>6</w:t>
      </w:r>
      <w:r w:rsidR="0043670C" w:rsidRPr="00A67249">
        <w:rPr>
          <w:rFonts w:ascii="Arial" w:hAnsi="Arial" w:cs="Arial"/>
          <w:b/>
          <w:bCs/>
          <w:sz w:val="20"/>
          <w:szCs w:val="20"/>
        </w:rPr>
        <w:t> : Indemnisation des salariés</w:t>
      </w:r>
    </w:p>
    <w:p w14:paraId="7EF53DF4" w14:textId="77777777" w:rsidR="00A67249" w:rsidRDefault="00A67249" w:rsidP="00753D12">
      <w:pPr>
        <w:spacing w:after="0"/>
        <w:jc w:val="both"/>
        <w:rPr>
          <w:rFonts w:ascii="Arial" w:hAnsi="Arial" w:cs="Arial"/>
          <w:sz w:val="20"/>
          <w:szCs w:val="20"/>
        </w:rPr>
      </w:pPr>
    </w:p>
    <w:p w14:paraId="399ED4CF" w14:textId="77777777" w:rsidR="00A67249" w:rsidRPr="00A67249" w:rsidRDefault="00A67249" w:rsidP="00A67249">
      <w:pPr>
        <w:spacing w:after="0"/>
        <w:jc w:val="both"/>
        <w:rPr>
          <w:rFonts w:ascii="Arial" w:hAnsi="Arial" w:cs="Arial"/>
          <w:sz w:val="20"/>
          <w:szCs w:val="20"/>
        </w:rPr>
      </w:pPr>
      <w:r w:rsidRPr="00A67249">
        <w:rPr>
          <w:rFonts w:ascii="Arial" w:hAnsi="Arial" w:cs="Arial"/>
          <w:sz w:val="20"/>
          <w:szCs w:val="20"/>
        </w:rPr>
        <w:t>Le salarié placé en activité partielle longue durée rebond reçoit une indemnité horaire versée par l'employeur, dans les conditions fixées par la loi et par le décret n° 2025-338 du 14 avril 2025 relatif au dispositif spécifique d'activité partielle.</w:t>
      </w:r>
    </w:p>
    <w:p w14:paraId="76785E23" w14:textId="77777777" w:rsidR="00A67249" w:rsidRDefault="00A67249" w:rsidP="00A67249">
      <w:pPr>
        <w:spacing w:after="0"/>
        <w:jc w:val="both"/>
        <w:rPr>
          <w:rFonts w:ascii="Arial" w:hAnsi="Arial" w:cs="Arial"/>
          <w:sz w:val="20"/>
          <w:szCs w:val="20"/>
        </w:rPr>
      </w:pPr>
    </w:p>
    <w:p w14:paraId="1D56D388" w14:textId="23871CAD" w:rsidR="00A67249" w:rsidRPr="00A67249" w:rsidRDefault="00A67249" w:rsidP="00A67249">
      <w:pPr>
        <w:spacing w:after="0"/>
        <w:jc w:val="both"/>
        <w:rPr>
          <w:rFonts w:ascii="Arial" w:hAnsi="Arial" w:cs="Arial"/>
          <w:sz w:val="20"/>
          <w:szCs w:val="20"/>
        </w:rPr>
      </w:pPr>
      <w:r w:rsidRPr="00A67249">
        <w:rPr>
          <w:rFonts w:ascii="Arial" w:hAnsi="Arial" w:cs="Arial"/>
          <w:sz w:val="20"/>
          <w:szCs w:val="20"/>
        </w:rPr>
        <w:t>À titre informatif, et au jour de l'élaboration du présent accord collectif, l’ensemble des salariés placés en activité partielle longue durée rebond</w:t>
      </w:r>
      <w:r>
        <w:rPr>
          <w:rFonts w:ascii="Arial" w:hAnsi="Arial" w:cs="Arial"/>
          <w:sz w:val="20"/>
          <w:szCs w:val="20"/>
        </w:rPr>
        <w:t xml:space="preserve"> </w:t>
      </w:r>
      <w:r w:rsidRPr="00A67249">
        <w:rPr>
          <w:rFonts w:ascii="Arial" w:hAnsi="Arial" w:cs="Arial"/>
          <w:sz w:val="20"/>
          <w:szCs w:val="20"/>
        </w:rPr>
        <w:t xml:space="preserve">recevront une indemnité horaire versée par </w:t>
      </w:r>
      <w:r w:rsidR="00963DD7" w:rsidRPr="00777395">
        <w:rPr>
          <w:rFonts w:ascii="Arial" w:hAnsi="Arial" w:cs="Arial"/>
          <w:sz w:val="20"/>
          <w:szCs w:val="20"/>
        </w:rPr>
        <w:t>MARCA FRANCE</w:t>
      </w:r>
      <w:r w:rsidRPr="00A67249">
        <w:rPr>
          <w:rFonts w:ascii="Arial" w:hAnsi="Arial" w:cs="Arial"/>
          <w:sz w:val="20"/>
          <w:szCs w:val="20"/>
        </w:rPr>
        <w:t xml:space="preserve"> correspondant, à 70 % de leur rémunération brute.</w:t>
      </w:r>
    </w:p>
    <w:p w14:paraId="78E27A9F" w14:textId="77777777" w:rsidR="00963DD7" w:rsidRDefault="00963DD7" w:rsidP="00A67249">
      <w:pPr>
        <w:spacing w:after="0"/>
        <w:jc w:val="both"/>
        <w:rPr>
          <w:rFonts w:ascii="Arial" w:hAnsi="Arial" w:cs="Arial"/>
          <w:sz w:val="20"/>
          <w:szCs w:val="20"/>
        </w:rPr>
      </w:pPr>
    </w:p>
    <w:p w14:paraId="26FDC314" w14:textId="5A08FF56" w:rsidR="00A67249" w:rsidRDefault="00963DD7" w:rsidP="00A67249">
      <w:pPr>
        <w:spacing w:after="0"/>
        <w:jc w:val="both"/>
        <w:rPr>
          <w:rFonts w:ascii="Arial" w:hAnsi="Arial" w:cs="Arial"/>
          <w:sz w:val="20"/>
          <w:szCs w:val="20"/>
        </w:rPr>
      </w:pPr>
      <w:r>
        <w:rPr>
          <w:rFonts w:ascii="Arial" w:hAnsi="Arial" w:cs="Arial"/>
          <w:sz w:val="20"/>
          <w:szCs w:val="20"/>
        </w:rPr>
        <w:lastRenderedPageBreak/>
        <w:t xml:space="preserve">Cette indemnité sera </w:t>
      </w:r>
      <w:r w:rsidRPr="00A67249">
        <w:rPr>
          <w:rFonts w:ascii="Arial" w:hAnsi="Arial" w:cs="Arial"/>
          <w:sz w:val="20"/>
          <w:szCs w:val="20"/>
        </w:rPr>
        <w:t xml:space="preserve">portée à 100 % </w:t>
      </w:r>
      <w:r>
        <w:rPr>
          <w:rFonts w:ascii="Arial" w:hAnsi="Arial" w:cs="Arial"/>
          <w:sz w:val="20"/>
          <w:szCs w:val="20"/>
        </w:rPr>
        <w:t xml:space="preserve">du salaire net </w:t>
      </w:r>
      <w:r w:rsidRPr="00963DD7">
        <w:rPr>
          <w:rFonts w:ascii="Arial" w:hAnsi="Arial" w:cs="Arial"/>
          <w:sz w:val="20"/>
          <w:szCs w:val="20"/>
        </w:rPr>
        <w:t>en cas d’actions de formation pendant les heures chômées</w:t>
      </w:r>
      <w:r w:rsidR="00A67249" w:rsidRPr="00A67249">
        <w:rPr>
          <w:rFonts w:ascii="Arial" w:hAnsi="Arial" w:cs="Arial"/>
          <w:sz w:val="20"/>
          <w:szCs w:val="20"/>
        </w:rPr>
        <w:t>.</w:t>
      </w:r>
    </w:p>
    <w:p w14:paraId="5C57B0F6" w14:textId="77777777" w:rsidR="00963DD7" w:rsidRPr="00A67249" w:rsidRDefault="00963DD7" w:rsidP="00A67249">
      <w:pPr>
        <w:spacing w:after="0"/>
        <w:jc w:val="both"/>
        <w:rPr>
          <w:rFonts w:ascii="Arial" w:hAnsi="Arial" w:cs="Arial"/>
          <w:sz w:val="20"/>
          <w:szCs w:val="20"/>
        </w:rPr>
      </w:pPr>
    </w:p>
    <w:p w14:paraId="4CEC6BEC" w14:textId="7EF11C96" w:rsidR="00963DD7" w:rsidRDefault="00A67249" w:rsidP="00A67249">
      <w:pPr>
        <w:spacing w:after="0"/>
        <w:jc w:val="both"/>
        <w:rPr>
          <w:rFonts w:ascii="Arial" w:hAnsi="Arial" w:cs="Arial"/>
          <w:sz w:val="20"/>
          <w:szCs w:val="20"/>
        </w:rPr>
      </w:pPr>
      <w:r w:rsidRPr="00A67249">
        <w:rPr>
          <w:rFonts w:ascii="Arial" w:hAnsi="Arial" w:cs="Arial"/>
          <w:sz w:val="20"/>
          <w:szCs w:val="20"/>
        </w:rPr>
        <w:t>La rémunération maximale prise en compte pour le calcul de l’indemnité horaire est égale à 4</w:t>
      </w:r>
      <w:r w:rsidR="00BA41E6">
        <w:rPr>
          <w:rFonts w:ascii="Arial" w:hAnsi="Arial" w:cs="Arial"/>
          <w:sz w:val="20"/>
          <w:szCs w:val="20"/>
        </w:rPr>
        <w:t>,</w:t>
      </w:r>
      <w:r w:rsidRPr="00A67249">
        <w:rPr>
          <w:rFonts w:ascii="Arial" w:hAnsi="Arial" w:cs="Arial"/>
          <w:sz w:val="20"/>
          <w:szCs w:val="20"/>
        </w:rPr>
        <w:t xml:space="preserve">5 fois le taux horaire du salaire minimum interprofessionnel de croissance. </w:t>
      </w:r>
    </w:p>
    <w:p w14:paraId="6B4741DD" w14:textId="77777777" w:rsidR="00963DD7" w:rsidRDefault="00963DD7" w:rsidP="00A67249">
      <w:pPr>
        <w:spacing w:after="0"/>
        <w:jc w:val="both"/>
        <w:rPr>
          <w:rFonts w:ascii="Arial" w:hAnsi="Arial" w:cs="Arial"/>
          <w:sz w:val="20"/>
          <w:szCs w:val="20"/>
        </w:rPr>
      </w:pPr>
    </w:p>
    <w:p w14:paraId="19326DA0" w14:textId="24F522DD" w:rsidR="00A67249" w:rsidRDefault="00A67249" w:rsidP="00A67249">
      <w:pPr>
        <w:spacing w:after="0"/>
        <w:jc w:val="both"/>
        <w:rPr>
          <w:rFonts w:ascii="Arial" w:hAnsi="Arial" w:cs="Arial"/>
          <w:sz w:val="20"/>
          <w:szCs w:val="20"/>
        </w:rPr>
      </w:pPr>
      <w:r w:rsidRPr="00A67249">
        <w:rPr>
          <w:rFonts w:ascii="Arial" w:hAnsi="Arial" w:cs="Arial"/>
          <w:sz w:val="20"/>
          <w:szCs w:val="20"/>
        </w:rPr>
        <w:t>Dans le cas d'une évolution des dispositions légales et règlementaires, les nouvelles modalités d'indemnisation s'appliqueront de plein droit aux salariés placés en activité partielle longue durée rebond.</w:t>
      </w:r>
    </w:p>
    <w:p w14:paraId="4331C5B5" w14:textId="77777777" w:rsidR="00A67249" w:rsidRDefault="00A67249" w:rsidP="00753D12">
      <w:pPr>
        <w:spacing w:after="0"/>
        <w:jc w:val="both"/>
        <w:rPr>
          <w:rFonts w:ascii="Arial" w:hAnsi="Arial" w:cs="Arial"/>
          <w:sz w:val="20"/>
          <w:szCs w:val="20"/>
        </w:rPr>
      </w:pPr>
    </w:p>
    <w:p w14:paraId="624C2497" w14:textId="77777777" w:rsidR="00A67249" w:rsidRDefault="00A67249" w:rsidP="00753D12">
      <w:pPr>
        <w:spacing w:after="0"/>
        <w:jc w:val="both"/>
        <w:rPr>
          <w:rFonts w:ascii="Arial" w:hAnsi="Arial" w:cs="Arial"/>
          <w:sz w:val="20"/>
          <w:szCs w:val="20"/>
        </w:rPr>
      </w:pPr>
    </w:p>
    <w:p w14:paraId="11EED43B" w14:textId="19E02EA7" w:rsidR="005A55C2" w:rsidRPr="00963DD7" w:rsidRDefault="005A55C2" w:rsidP="00753D12">
      <w:pPr>
        <w:spacing w:after="0"/>
        <w:jc w:val="both"/>
        <w:rPr>
          <w:rFonts w:ascii="Arial" w:hAnsi="Arial" w:cs="Arial"/>
          <w:b/>
          <w:bCs/>
          <w:sz w:val="20"/>
          <w:szCs w:val="20"/>
        </w:rPr>
      </w:pPr>
      <w:r w:rsidRPr="00963DD7">
        <w:rPr>
          <w:rFonts w:ascii="Arial" w:hAnsi="Arial" w:cs="Arial"/>
          <w:b/>
          <w:bCs/>
          <w:sz w:val="20"/>
          <w:szCs w:val="20"/>
        </w:rPr>
        <w:t xml:space="preserve">Article </w:t>
      </w:r>
      <w:r w:rsidR="007021E8">
        <w:rPr>
          <w:rFonts w:ascii="Arial" w:hAnsi="Arial" w:cs="Arial"/>
          <w:b/>
          <w:bCs/>
          <w:sz w:val="20"/>
          <w:szCs w:val="20"/>
        </w:rPr>
        <w:t>7</w:t>
      </w:r>
      <w:r w:rsidRPr="00963DD7">
        <w:rPr>
          <w:rFonts w:ascii="Arial" w:hAnsi="Arial" w:cs="Arial"/>
          <w:b/>
          <w:bCs/>
          <w:sz w:val="20"/>
          <w:szCs w:val="20"/>
        </w:rPr>
        <w:t xml:space="preserve"> : Modalités de mise en œuvre </w:t>
      </w:r>
    </w:p>
    <w:p w14:paraId="16EBDC80" w14:textId="77777777" w:rsidR="00A67249" w:rsidRDefault="00A67249" w:rsidP="00753D12">
      <w:pPr>
        <w:spacing w:after="0"/>
        <w:jc w:val="both"/>
        <w:rPr>
          <w:rFonts w:ascii="Arial" w:hAnsi="Arial" w:cs="Arial"/>
          <w:sz w:val="20"/>
          <w:szCs w:val="20"/>
        </w:rPr>
      </w:pPr>
    </w:p>
    <w:p w14:paraId="1EC55E06" w14:textId="77777777" w:rsidR="00A67249" w:rsidRDefault="00A67249" w:rsidP="00A67249">
      <w:pPr>
        <w:spacing w:after="0"/>
        <w:jc w:val="both"/>
        <w:rPr>
          <w:rFonts w:ascii="Arial" w:hAnsi="Arial" w:cs="Arial"/>
          <w:sz w:val="20"/>
          <w:szCs w:val="20"/>
        </w:rPr>
      </w:pPr>
      <w:r w:rsidRPr="00A67249">
        <w:rPr>
          <w:rFonts w:ascii="Arial" w:hAnsi="Arial" w:cs="Arial"/>
          <w:sz w:val="20"/>
          <w:szCs w:val="20"/>
        </w:rPr>
        <w:t>Les modalités de mise en œuvre de l'activité partielle longue durée rebond (APLD-rebond) seront définies par la direction de l'établissement, en concertation avec l’ensemble du personnel.</w:t>
      </w:r>
    </w:p>
    <w:p w14:paraId="559A9B3B" w14:textId="77777777" w:rsidR="00C10FE2" w:rsidRDefault="00C10FE2" w:rsidP="00A67249">
      <w:pPr>
        <w:spacing w:after="0"/>
        <w:jc w:val="both"/>
        <w:rPr>
          <w:rFonts w:ascii="Arial" w:hAnsi="Arial" w:cs="Arial"/>
          <w:sz w:val="20"/>
          <w:szCs w:val="20"/>
        </w:rPr>
      </w:pPr>
    </w:p>
    <w:p w14:paraId="79603ACD" w14:textId="77777777" w:rsidR="007021E8" w:rsidRDefault="007021E8" w:rsidP="00A67249">
      <w:pPr>
        <w:spacing w:after="0"/>
        <w:jc w:val="both"/>
        <w:rPr>
          <w:rFonts w:ascii="Arial" w:hAnsi="Arial" w:cs="Arial"/>
          <w:sz w:val="20"/>
          <w:szCs w:val="20"/>
        </w:rPr>
      </w:pPr>
    </w:p>
    <w:p w14:paraId="2DF9A219" w14:textId="0EC62E19" w:rsidR="00C10FE2" w:rsidRPr="00A94ABD" w:rsidRDefault="007021E8" w:rsidP="00A67249">
      <w:pPr>
        <w:spacing w:after="0"/>
        <w:jc w:val="both"/>
        <w:rPr>
          <w:rFonts w:ascii="Arial" w:hAnsi="Arial" w:cs="Arial"/>
          <w:b/>
          <w:bCs/>
          <w:sz w:val="20"/>
          <w:szCs w:val="20"/>
        </w:rPr>
      </w:pPr>
      <w:r w:rsidRPr="00A94ABD">
        <w:rPr>
          <w:rFonts w:ascii="Arial" w:hAnsi="Arial" w:cs="Arial"/>
          <w:b/>
          <w:bCs/>
          <w:sz w:val="20"/>
          <w:szCs w:val="20"/>
        </w:rPr>
        <w:t xml:space="preserve">Article 8 : </w:t>
      </w:r>
      <w:r w:rsidR="00C10FE2" w:rsidRPr="00A94ABD">
        <w:rPr>
          <w:rFonts w:ascii="Arial" w:hAnsi="Arial" w:cs="Arial"/>
          <w:b/>
          <w:bCs/>
          <w:sz w:val="20"/>
          <w:szCs w:val="20"/>
        </w:rPr>
        <w:t>Bilan à l’autorité administrative</w:t>
      </w:r>
    </w:p>
    <w:p w14:paraId="2CF8FB6D" w14:textId="77777777" w:rsidR="00A67249" w:rsidRPr="00A94ABD" w:rsidRDefault="00A67249" w:rsidP="00753D12">
      <w:pPr>
        <w:spacing w:after="0"/>
        <w:jc w:val="both"/>
        <w:rPr>
          <w:rFonts w:ascii="Arial" w:hAnsi="Arial" w:cs="Arial"/>
          <w:sz w:val="20"/>
          <w:szCs w:val="20"/>
        </w:rPr>
      </w:pPr>
    </w:p>
    <w:p w14:paraId="1559195B" w14:textId="5F561D7A" w:rsidR="007021E8" w:rsidRDefault="007F161D" w:rsidP="00753D12">
      <w:pPr>
        <w:spacing w:after="0"/>
        <w:jc w:val="both"/>
        <w:rPr>
          <w:rFonts w:ascii="Arial" w:hAnsi="Arial" w:cs="Arial"/>
          <w:sz w:val="20"/>
          <w:szCs w:val="20"/>
        </w:rPr>
      </w:pPr>
      <w:r w:rsidRPr="007F161D">
        <w:rPr>
          <w:rFonts w:ascii="Arial" w:hAnsi="Arial" w:cs="Arial"/>
          <w:sz w:val="20"/>
          <w:szCs w:val="20"/>
        </w:rPr>
        <w:t>Avant la fin de chaque période d’autorisation, l’entreprise s’engage à adresser un bilan sur le respect des engagements et la réduction des horaires de travail ainsi qu’un diagnostic actualisé de la situation économique à l’autorité administrative.</w:t>
      </w:r>
    </w:p>
    <w:p w14:paraId="024FD60E" w14:textId="77777777" w:rsidR="007F161D" w:rsidRDefault="007F161D" w:rsidP="00753D12">
      <w:pPr>
        <w:spacing w:after="0"/>
        <w:jc w:val="both"/>
        <w:rPr>
          <w:rFonts w:ascii="Arial" w:hAnsi="Arial" w:cs="Arial"/>
          <w:sz w:val="20"/>
          <w:szCs w:val="20"/>
        </w:rPr>
      </w:pPr>
    </w:p>
    <w:p w14:paraId="2FF39B0F" w14:textId="77777777" w:rsidR="00A67249" w:rsidRDefault="00A67249" w:rsidP="00753D12">
      <w:pPr>
        <w:spacing w:after="0"/>
        <w:jc w:val="both"/>
        <w:rPr>
          <w:rFonts w:ascii="Arial" w:hAnsi="Arial" w:cs="Arial"/>
          <w:sz w:val="20"/>
          <w:szCs w:val="20"/>
        </w:rPr>
      </w:pPr>
    </w:p>
    <w:p w14:paraId="6D4372A9" w14:textId="041EEB4D" w:rsidR="005A55C2" w:rsidRPr="007210B8" w:rsidRDefault="0043670C" w:rsidP="00753D12">
      <w:pPr>
        <w:spacing w:after="0"/>
        <w:jc w:val="both"/>
        <w:rPr>
          <w:rFonts w:ascii="Arial" w:hAnsi="Arial" w:cs="Arial"/>
          <w:b/>
          <w:bCs/>
          <w:sz w:val="20"/>
          <w:szCs w:val="20"/>
        </w:rPr>
      </w:pPr>
      <w:r w:rsidRPr="007210B8">
        <w:rPr>
          <w:rFonts w:ascii="Arial" w:hAnsi="Arial" w:cs="Arial"/>
          <w:b/>
          <w:bCs/>
          <w:sz w:val="20"/>
          <w:szCs w:val="20"/>
        </w:rPr>
        <w:t xml:space="preserve">Article </w:t>
      </w:r>
      <w:r w:rsidR="00777395" w:rsidRPr="007210B8">
        <w:rPr>
          <w:rFonts w:ascii="Arial" w:hAnsi="Arial" w:cs="Arial"/>
          <w:b/>
          <w:bCs/>
          <w:sz w:val="20"/>
          <w:szCs w:val="20"/>
        </w:rPr>
        <w:t>9</w:t>
      </w:r>
      <w:r w:rsidRPr="007210B8">
        <w:rPr>
          <w:rFonts w:ascii="Arial" w:hAnsi="Arial" w:cs="Arial"/>
          <w:b/>
          <w:bCs/>
          <w:sz w:val="20"/>
          <w:szCs w:val="20"/>
        </w:rPr>
        <w:t> : Dispositions légales relatives à la validité de l’accord</w:t>
      </w:r>
    </w:p>
    <w:p w14:paraId="4EEA6886" w14:textId="77777777" w:rsidR="00A67249" w:rsidRDefault="00A67249" w:rsidP="00753D12">
      <w:pPr>
        <w:spacing w:after="0"/>
        <w:jc w:val="both"/>
        <w:rPr>
          <w:rFonts w:ascii="Arial" w:hAnsi="Arial" w:cs="Arial"/>
          <w:sz w:val="20"/>
          <w:szCs w:val="20"/>
        </w:rPr>
      </w:pPr>
    </w:p>
    <w:p w14:paraId="5BD60665" w14:textId="53B62FF0" w:rsidR="00963DD7" w:rsidRPr="00963DD7" w:rsidRDefault="00963DD7" w:rsidP="00963DD7">
      <w:pPr>
        <w:spacing w:after="0"/>
        <w:jc w:val="both"/>
        <w:rPr>
          <w:rFonts w:ascii="Arial" w:hAnsi="Arial" w:cs="Arial"/>
          <w:sz w:val="20"/>
          <w:szCs w:val="20"/>
        </w:rPr>
      </w:pPr>
      <w:r w:rsidRPr="00963DD7">
        <w:rPr>
          <w:rFonts w:ascii="Arial" w:hAnsi="Arial" w:cs="Arial"/>
          <w:sz w:val="20"/>
          <w:szCs w:val="20"/>
        </w:rPr>
        <w:t>Conformément à l’</w:t>
      </w:r>
      <w:r>
        <w:rPr>
          <w:rFonts w:ascii="Arial" w:hAnsi="Arial" w:cs="Arial"/>
          <w:sz w:val="20"/>
          <w:szCs w:val="20"/>
        </w:rPr>
        <w:t>A</w:t>
      </w:r>
      <w:r w:rsidRPr="00963DD7">
        <w:rPr>
          <w:rFonts w:ascii="Arial" w:hAnsi="Arial" w:cs="Arial"/>
          <w:sz w:val="20"/>
          <w:szCs w:val="20"/>
        </w:rPr>
        <w:t>rticle L2232-23 du Code du travail, modifié par la loi n°2018-217 du 29 mars 2018</w:t>
      </w:r>
      <w:r>
        <w:rPr>
          <w:rFonts w:ascii="Arial" w:hAnsi="Arial" w:cs="Arial"/>
          <w:sz w:val="20"/>
          <w:szCs w:val="20"/>
        </w:rPr>
        <w:t xml:space="preserve">, </w:t>
      </w:r>
      <w:r w:rsidRPr="00963DD7">
        <w:rPr>
          <w:rFonts w:ascii="Arial" w:hAnsi="Arial" w:cs="Arial"/>
          <w:sz w:val="20"/>
          <w:szCs w:val="20"/>
        </w:rPr>
        <w:t>dans les entreprises dont l’effectif habituel est compris entre onze et vingt salariés et en l’absence de membre élu de la délégation du personnel du comité social et économique (CSE), les articles L.2232-21, L.2232-22 et L.2232-22-1 s’appliquent.</w:t>
      </w:r>
    </w:p>
    <w:p w14:paraId="7255E60B" w14:textId="77777777" w:rsidR="00963DD7" w:rsidRDefault="00963DD7" w:rsidP="00963DD7">
      <w:pPr>
        <w:spacing w:after="0"/>
        <w:jc w:val="both"/>
        <w:rPr>
          <w:rFonts w:ascii="Arial" w:hAnsi="Arial" w:cs="Arial"/>
          <w:sz w:val="20"/>
          <w:szCs w:val="20"/>
        </w:rPr>
      </w:pPr>
    </w:p>
    <w:p w14:paraId="79161D44" w14:textId="7A963C51" w:rsidR="00A67249" w:rsidRDefault="00963DD7" w:rsidP="00963DD7">
      <w:pPr>
        <w:spacing w:after="0"/>
        <w:jc w:val="both"/>
        <w:rPr>
          <w:rFonts w:ascii="Arial" w:hAnsi="Arial" w:cs="Arial"/>
          <w:sz w:val="20"/>
          <w:szCs w:val="20"/>
        </w:rPr>
      </w:pPr>
      <w:r w:rsidRPr="00963DD7">
        <w:rPr>
          <w:rFonts w:ascii="Arial" w:hAnsi="Arial" w:cs="Arial"/>
          <w:sz w:val="20"/>
          <w:szCs w:val="20"/>
        </w:rPr>
        <w:t xml:space="preserve">Le présent accord a </w:t>
      </w:r>
      <w:r>
        <w:rPr>
          <w:rFonts w:ascii="Arial" w:hAnsi="Arial" w:cs="Arial"/>
          <w:sz w:val="20"/>
          <w:szCs w:val="20"/>
        </w:rPr>
        <w:t xml:space="preserve">ainsi </w:t>
      </w:r>
      <w:r w:rsidRPr="00963DD7">
        <w:rPr>
          <w:rFonts w:ascii="Arial" w:hAnsi="Arial" w:cs="Arial"/>
          <w:sz w:val="20"/>
          <w:szCs w:val="20"/>
        </w:rPr>
        <w:t>été conclu dans ce cadre juridique conformément aux règles de validation par référendum auprès des salariés.</w:t>
      </w:r>
    </w:p>
    <w:p w14:paraId="24A5E5CD" w14:textId="77777777" w:rsidR="00963DD7" w:rsidRDefault="00963DD7" w:rsidP="00753D12">
      <w:pPr>
        <w:spacing w:after="0"/>
        <w:jc w:val="both"/>
        <w:rPr>
          <w:rFonts w:ascii="Arial" w:hAnsi="Arial" w:cs="Arial"/>
          <w:sz w:val="20"/>
          <w:szCs w:val="20"/>
        </w:rPr>
      </w:pPr>
    </w:p>
    <w:p w14:paraId="752E0338" w14:textId="77777777" w:rsidR="00963DD7" w:rsidRDefault="00963DD7" w:rsidP="00753D12">
      <w:pPr>
        <w:spacing w:after="0"/>
        <w:jc w:val="both"/>
        <w:rPr>
          <w:rFonts w:ascii="Arial" w:hAnsi="Arial" w:cs="Arial"/>
          <w:sz w:val="20"/>
          <w:szCs w:val="20"/>
        </w:rPr>
      </w:pPr>
    </w:p>
    <w:p w14:paraId="26D1D435" w14:textId="4B632EC3" w:rsidR="0043670C" w:rsidRPr="007210B8" w:rsidRDefault="0043670C" w:rsidP="0043670C">
      <w:pPr>
        <w:spacing w:after="0"/>
        <w:jc w:val="both"/>
        <w:rPr>
          <w:rFonts w:ascii="Arial" w:hAnsi="Arial" w:cs="Arial"/>
          <w:b/>
          <w:bCs/>
          <w:sz w:val="20"/>
          <w:szCs w:val="20"/>
        </w:rPr>
      </w:pPr>
      <w:r w:rsidRPr="007210B8">
        <w:rPr>
          <w:rFonts w:ascii="Arial" w:hAnsi="Arial" w:cs="Arial"/>
          <w:b/>
          <w:bCs/>
          <w:sz w:val="20"/>
          <w:szCs w:val="20"/>
        </w:rPr>
        <w:t xml:space="preserve">Article </w:t>
      </w:r>
      <w:r w:rsidR="00777395" w:rsidRPr="007210B8">
        <w:rPr>
          <w:rFonts w:ascii="Arial" w:hAnsi="Arial" w:cs="Arial"/>
          <w:b/>
          <w:bCs/>
          <w:sz w:val="20"/>
          <w:szCs w:val="20"/>
        </w:rPr>
        <w:t>10</w:t>
      </w:r>
      <w:r w:rsidRPr="007210B8">
        <w:rPr>
          <w:rFonts w:ascii="Arial" w:hAnsi="Arial" w:cs="Arial"/>
          <w:b/>
          <w:bCs/>
          <w:sz w:val="20"/>
          <w:szCs w:val="20"/>
        </w:rPr>
        <w:t xml:space="preserve"> : </w:t>
      </w:r>
      <w:r w:rsidR="00963DD7" w:rsidRPr="007210B8">
        <w:rPr>
          <w:rFonts w:ascii="Arial" w:hAnsi="Arial" w:cs="Arial"/>
          <w:b/>
          <w:bCs/>
          <w:sz w:val="20"/>
          <w:szCs w:val="20"/>
        </w:rPr>
        <w:t xml:space="preserve">Entrée en vigueur </w:t>
      </w:r>
    </w:p>
    <w:p w14:paraId="6B6AF7A5" w14:textId="77777777" w:rsidR="00A67249" w:rsidRDefault="00A67249" w:rsidP="0043670C">
      <w:pPr>
        <w:spacing w:after="0"/>
        <w:jc w:val="both"/>
        <w:rPr>
          <w:rFonts w:ascii="Arial" w:hAnsi="Arial" w:cs="Arial"/>
          <w:sz w:val="20"/>
          <w:szCs w:val="20"/>
        </w:rPr>
      </w:pPr>
    </w:p>
    <w:p w14:paraId="0D785E3C" w14:textId="68495D2A" w:rsidR="007210B8" w:rsidRDefault="007210B8" w:rsidP="007210B8">
      <w:pPr>
        <w:spacing w:after="0"/>
        <w:jc w:val="both"/>
        <w:rPr>
          <w:rFonts w:ascii="Arial" w:hAnsi="Arial" w:cs="Arial"/>
          <w:sz w:val="20"/>
          <w:szCs w:val="20"/>
        </w:rPr>
      </w:pPr>
      <w:r>
        <w:rPr>
          <w:rFonts w:ascii="Arial" w:hAnsi="Arial" w:cs="Arial"/>
          <w:sz w:val="20"/>
          <w:szCs w:val="20"/>
        </w:rPr>
        <w:t xml:space="preserve">Le présent accord entrera en vigueur sous </w:t>
      </w:r>
      <w:r w:rsidRPr="007210B8">
        <w:rPr>
          <w:rFonts w:ascii="Arial" w:hAnsi="Arial" w:cs="Arial"/>
          <w:sz w:val="20"/>
          <w:szCs w:val="20"/>
        </w:rPr>
        <w:t>réserve de sa validation par l’autorité administrative</w:t>
      </w:r>
      <w:r>
        <w:rPr>
          <w:rFonts w:ascii="Arial" w:hAnsi="Arial" w:cs="Arial"/>
          <w:sz w:val="20"/>
          <w:szCs w:val="20"/>
        </w:rPr>
        <w:t xml:space="preserve"> et à</w:t>
      </w:r>
      <w:r w:rsidRPr="007210B8">
        <w:rPr>
          <w:rFonts w:ascii="Arial" w:hAnsi="Arial" w:cs="Arial"/>
          <w:sz w:val="20"/>
          <w:szCs w:val="20"/>
        </w:rPr>
        <w:t xml:space="preserve"> </w:t>
      </w:r>
      <w:r w:rsidRPr="00BD5F81">
        <w:rPr>
          <w:rFonts w:ascii="Arial" w:hAnsi="Arial" w:cs="Arial"/>
          <w:sz w:val="20"/>
          <w:szCs w:val="20"/>
        </w:rPr>
        <w:t>partir de laquelle il est recouru au dispositif et cesse de produire ses effets au terme de la durée prévu</w:t>
      </w:r>
      <w:r w:rsidR="00793760" w:rsidRPr="00BD5F81">
        <w:rPr>
          <w:rFonts w:ascii="Arial" w:hAnsi="Arial" w:cs="Arial"/>
          <w:sz w:val="20"/>
          <w:szCs w:val="20"/>
        </w:rPr>
        <w:t>e</w:t>
      </w:r>
      <w:r w:rsidRPr="00BD5F81">
        <w:rPr>
          <w:rFonts w:ascii="Arial" w:hAnsi="Arial" w:cs="Arial"/>
          <w:sz w:val="20"/>
          <w:szCs w:val="20"/>
        </w:rPr>
        <w:t xml:space="preserve"> à l’article </w:t>
      </w:r>
      <w:r w:rsidR="00BD5F81" w:rsidRPr="00BD5F81">
        <w:rPr>
          <w:rFonts w:ascii="Arial" w:hAnsi="Arial" w:cs="Arial"/>
          <w:sz w:val="20"/>
          <w:szCs w:val="20"/>
        </w:rPr>
        <w:t>3</w:t>
      </w:r>
      <w:r w:rsidRPr="00BD5F81">
        <w:rPr>
          <w:rFonts w:ascii="Arial" w:hAnsi="Arial" w:cs="Arial"/>
          <w:sz w:val="20"/>
          <w:szCs w:val="20"/>
        </w:rPr>
        <w:t xml:space="preserve"> du présent accord.</w:t>
      </w:r>
      <w:r w:rsidRPr="007210B8">
        <w:rPr>
          <w:rFonts w:ascii="Arial" w:hAnsi="Arial" w:cs="Arial"/>
          <w:sz w:val="20"/>
          <w:szCs w:val="20"/>
        </w:rPr>
        <w:t xml:space="preserve"> </w:t>
      </w:r>
    </w:p>
    <w:p w14:paraId="39E98659" w14:textId="77777777" w:rsidR="00296E98" w:rsidRDefault="00296E98" w:rsidP="007210B8">
      <w:pPr>
        <w:spacing w:after="0"/>
        <w:jc w:val="both"/>
        <w:rPr>
          <w:rFonts w:ascii="Arial" w:hAnsi="Arial" w:cs="Arial"/>
          <w:sz w:val="20"/>
          <w:szCs w:val="20"/>
        </w:rPr>
      </w:pPr>
    </w:p>
    <w:p w14:paraId="1BD47181" w14:textId="77777777" w:rsidR="00296E98" w:rsidRPr="00296E98" w:rsidRDefault="00296E98" w:rsidP="00296E98">
      <w:pPr>
        <w:spacing w:after="0"/>
        <w:jc w:val="both"/>
        <w:rPr>
          <w:rFonts w:ascii="Arial" w:hAnsi="Arial" w:cs="Arial"/>
          <w:sz w:val="20"/>
          <w:szCs w:val="20"/>
        </w:rPr>
      </w:pPr>
      <w:r w:rsidRPr="00296E98">
        <w:rPr>
          <w:rFonts w:ascii="Arial" w:hAnsi="Arial" w:cs="Arial"/>
          <w:sz w:val="20"/>
          <w:szCs w:val="20"/>
        </w:rPr>
        <w:t>En application du projet de décret APLD R, l'autorité administrative notifie la décision de validation dans un délai de 15 jours à compter de la réception du présent accord. Conformément à l’article 7.1, et sous réserve du décret dans sa version définitive, la date d’autorisation de l’administration est fixée au 1</w:t>
      </w:r>
      <w:r w:rsidRPr="00296E98">
        <w:rPr>
          <w:rFonts w:ascii="Arial" w:hAnsi="Arial" w:cs="Arial"/>
          <w:sz w:val="20"/>
          <w:szCs w:val="20"/>
          <w:vertAlign w:val="superscript"/>
        </w:rPr>
        <w:t>er</w:t>
      </w:r>
      <w:r w:rsidRPr="00296E98">
        <w:rPr>
          <w:rFonts w:ascii="Arial" w:hAnsi="Arial" w:cs="Arial"/>
          <w:sz w:val="20"/>
          <w:szCs w:val="20"/>
        </w:rPr>
        <w:t xml:space="preserve"> avril 2025.</w:t>
      </w:r>
    </w:p>
    <w:p w14:paraId="2F418A08" w14:textId="77777777" w:rsidR="00296E98" w:rsidRDefault="00296E98" w:rsidP="00296E98">
      <w:pPr>
        <w:spacing w:after="0"/>
        <w:jc w:val="both"/>
        <w:rPr>
          <w:rFonts w:ascii="Arial" w:hAnsi="Arial" w:cs="Arial"/>
          <w:sz w:val="20"/>
          <w:szCs w:val="20"/>
        </w:rPr>
      </w:pPr>
    </w:p>
    <w:p w14:paraId="3F760B7C" w14:textId="2748CF32" w:rsidR="00296E98" w:rsidRDefault="00296E98" w:rsidP="00296E98">
      <w:pPr>
        <w:spacing w:after="0"/>
        <w:jc w:val="both"/>
        <w:rPr>
          <w:rFonts w:ascii="Arial" w:hAnsi="Arial" w:cs="Arial"/>
          <w:sz w:val="20"/>
          <w:szCs w:val="20"/>
        </w:rPr>
      </w:pPr>
      <w:r w:rsidRPr="00296E98">
        <w:rPr>
          <w:rFonts w:ascii="Arial" w:hAnsi="Arial" w:cs="Arial"/>
          <w:sz w:val="20"/>
          <w:szCs w:val="20"/>
        </w:rPr>
        <w:t xml:space="preserve">Il est précisé que le silence gardé par l'autorité administrative pendant le délai de 15 jours vaut décision de validation. Dans ce cas, l’entreprise </w:t>
      </w:r>
      <w:r>
        <w:rPr>
          <w:rFonts w:ascii="Arial" w:hAnsi="Arial" w:cs="Arial"/>
          <w:sz w:val="20"/>
          <w:szCs w:val="20"/>
        </w:rPr>
        <w:t>affichera</w:t>
      </w:r>
      <w:r w:rsidRPr="00296E98">
        <w:rPr>
          <w:rFonts w:ascii="Arial" w:hAnsi="Arial" w:cs="Arial"/>
          <w:sz w:val="20"/>
          <w:szCs w:val="20"/>
        </w:rPr>
        <w:t xml:space="preserve"> une copie de la demande de validation, accompagnée de son accusé de réception par l'administration</w:t>
      </w:r>
    </w:p>
    <w:p w14:paraId="4DE6B8B5" w14:textId="77777777" w:rsidR="00296E98" w:rsidRDefault="00296E98" w:rsidP="00296E98">
      <w:pPr>
        <w:spacing w:after="0"/>
        <w:jc w:val="both"/>
        <w:rPr>
          <w:rFonts w:ascii="Arial" w:hAnsi="Arial" w:cs="Arial"/>
          <w:sz w:val="20"/>
          <w:szCs w:val="20"/>
        </w:rPr>
      </w:pPr>
    </w:p>
    <w:p w14:paraId="3934849D" w14:textId="2EA36858" w:rsidR="00296E98" w:rsidRPr="00296E98" w:rsidRDefault="00296E98" w:rsidP="00296E98">
      <w:pPr>
        <w:spacing w:after="0"/>
        <w:jc w:val="both"/>
        <w:rPr>
          <w:rFonts w:ascii="Arial" w:hAnsi="Arial" w:cs="Arial"/>
          <w:sz w:val="20"/>
          <w:szCs w:val="20"/>
        </w:rPr>
      </w:pPr>
      <w:r w:rsidRPr="00296E98">
        <w:rPr>
          <w:rFonts w:ascii="Arial" w:hAnsi="Arial" w:cs="Arial"/>
          <w:sz w:val="20"/>
          <w:szCs w:val="20"/>
        </w:rPr>
        <w:t>Conformément à la réglementation en vigueur, la décision de validation vaut autorisation d’activité partielle longue durée R pour une durée de six mois. L’autorisation doit être renouvelée par période de six mois.</w:t>
      </w:r>
    </w:p>
    <w:p w14:paraId="2E86AC1C" w14:textId="77777777" w:rsidR="00296E98" w:rsidRPr="007210B8" w:rsidRDefault="00296E98" w:rsidP="007210B8">
      <w:pPr>
        <w:spacing w:after="0"/>
        <w:jc w:val="both"/>
        <w:rPr>
          <w:rFonts w:ascii="Arial" w:hAnsi="Arial" w:cs="Arial"/>
          <w:sz w:val="20"/>
          <w:szCs w:val="20"/>
        </w:rPr>
      </w:pPr>
    </w:p>
    <w:p w14:paraId="5DC3D4E0" w14:textId="08A75DF5" w:rsidR="007210B8" w:rsidRPr="007210B8" w:rsidRDefault="007210B8" w:rsidP="007210B8">
      <w:pPr>
        <w:spacing w:after="0"/>
        <w:jc w:val="both"/>
        <w:rPr>
          <w:rFonts w:ascii="Arial" w:hAnsi="Arial" w:cs="Arial"/>
          <w:sz w:val="20"/>
          <w:szCs w:val="20"/>
        </w:rPr>
      </w:pPr>
      <w:r w:rsidRPr="007210B8">
        <w:rPr>
          <w:rFonts w:ascii="Arial" w:hAnsi="Arial" w:cs="Arial"/>
          <w:sz w:val="20"/>
          <w:szCs w:val="20"/>
        </w:rPr>
        <w:lastRenderedPageBreak/>
        <w:t>En cas d'absence de renouvellement résultant d'un refus d'autorisation de l'autorité administrative, les parties signataires conviennent de se réunir afin d'apprécier l'opportunité de mettre fin à l'accord collectif</w:t>
      </w:r>
      <w:r>
        <w:rPr>
          <w:rFonts w:ascii="Arial" w:hAnsi="Arial" w:cs="Arial"/>
          <w:sz w:val="20"/>
          <w:szCs w:val="20"/>
        </w:rPr>
        <w:t>.</w:t>
      </w:r>
    </w:p>
    <w:p w14:paraId="7636B061" w14:textId="77777777" w:rsidR="00A67249" w:rsidRDefault="00A67249" w:rsidP="0043670C">
      <w:pPr>
        <w:spacing w:after="0"/>
        <w:jc w:val="both"/>
        <w:rPr>
          <w:rFonts w:ascii="Arial" w:hAnsi="Arial" w:cs="Arial"/>
          <w:sz w:val="20"/>
          <w:szCs w:val="20"/>
        </w:rPr>
      </w:pPr>
    </w:p>
    <w:p w14:paraId="2CB3EF8D" w14:textId="77777777" w:rsidR="002E7ADD" w:rsidRPr="0043670C" w:rsidRDefault="002E7ADD" w:rsidP="0043670C">
      <w:pPr>
        <w:spacing w:after="0"/>
        <w:jc w:val="both"/>
        <w:rPr>
          <w:rFonts w:ascii="Arial" w:hAnsi="Arial" w:cs="Arial"/>
          <w:sz w:val="20"/>
          <w:szCs w:val="20"/>
        </w:rPr>
      </w:pPr>
    </w:p>
    <w:p w14:paraId="56E58881" w14:textId="2F443EFE" w:rsidR="007210B8" w:rsidRDefault="007210B8" w:rsidP="007210B8">
      <w:pPr>
        <w:spacing w:after="0"/>
        <w:jc w:val="both"/>
        <w:rPr>
          <w:rFonts w:ascii="Arial" w:eastAsia="Arial" w:hAnsi="Arial" w:cs="Arial"/>
          <w:b/>
          <w:bCs/>
          <w:kern w:val="0"/>
          <w:sz w:val="20"/>
          <w:szCs w:val="20"/>
          <w:lang w:eastAsia="fr-FR"/>
          <w14:ligatures w14:val="none"/>
        </w:rPr>
      </w:pPr>
      <w:r>
        <w:rPr>
          <w:rFonts w:ascii="Arial" w:eastAsia="Arial" w:hAnsi="Arial" w:cs="Arial"/>
          <w:b/>
          <w:bCs/>
          <w:kern w:val="0"/>
          <w:sz w:val="20"/>
          <w:szCs w:val="20"/>
          <w:lang w:eastAsia="fr-FR"/>
          <w14:ligatures w14:val="none"/>
        </w:rPr>
        <w:t xml:space="preserve">Article 11 : </w:t>
      </w:r>
      <w:r w:rsidRPr="001B2A1A">
        <w:rPr>
          <w:rFonts w:ascii="Arial" w:eastAsia="Arial" w:hAnsi="Arial" w:cs="Arial"/>
          <w:b/>
          <w:bCs/>
          <w:kern w:val="0"/>
          <w:sz w:val="20"/>
          <w:szCs w:val="20"/>
          <w:lang w:eastAsia="fr-FR"/>
          <w14:ligatures w14:val="none"/>
        </w:rPr>
        <w:t>Révision</w:t>
      </w:r>
      <w:r>
        <w:rPr>
          <w:rFonts w:ascii="Arial" w:eastAsia="Arial" w:hAnsi="Arial" w:cs="Arial"/>
          <w:b/>
          <w:bCs/>
          <w:kern w:val="0"/>
          <w:sz w:val="20"/>
          <w:szCs w:val="20"/>
          <w:lang w:eastAsia="fr-FR"/>
          <w14:ligatures w14:val="none"/>
        </w:rPr>
        <w:t xml:space="preserve"> </w:t>
      </w:r>
      <w:r w:rsidRPr="003E3344">
        <w:rPr>
          <w:rFonts w:ascii="Arial" w:eastAsia="Arial" w:hAnsi="Arial" w:cs="Arial"/>
          <w:b/>
          <w:bCs/>
          <w:kern w:val="0"/>
          <w:sz w:val="20"/>
          <w:szCs w:val="20"/>
          <w:lang w:eastAsia="fr-FR"/>
          <w14:ligatures w14:val="none"/>
        </w:rPr>
        <w:t>de l'accord</w:t>
      </w:r>
    </w:p>
    <w:p w14:paraId="3EB2AD1C" w14:textId="77777777" w:rsidR="007210B8" w:rsidRPr="00BD5741" w:rsidRDefault="007210B8" w:rsidP="007210B8">
      <w:pPr>
        <w:spacing w:after="0"/>
        <w:jc w:val="both"/>
        <w:rPr>
          <w:rStyle w:val="ElApptiartf2"/>
          <w:rFonts w:ascii="Arial" w:eastAsia="Arial" w:hAnsi="Arial" w:cs="Arial"/>
          <w:b w:val="0"/>
          <w:bCs w:val="0"/>
          <w:sz w:val="20"/>
          <w:szCs w:val="20"/>
          <w:lang w:eastAsia="fr-FR"/>
        </w:rPr>
      </w:pPr>
    </w:p>
    <w:p w14:paraId="23265FAC" w14:textId="77777777" w:rsidR="007210B8" w:rsidRPr="007210B8" w:rsidRDefault="007210B8" w:rsidP="007210B8">
      <w:pPr>
        <w:pStyle w:val="ElAppp"/>
        <w:ind w:left="15" w:right="15"/>
        <w:jc w:val="both"/>
        <w:rPr>
          <w:sz w:val="20"/>
          <w:szCs w:val="20"/>
        </w:rPr>
      </w:pPr>
      <w:r w:rsidRPr="007210B8">
        <w:rPr>
          <w:sz w:val="20"/>
          <w:szCs w:val="20"/>
        </w:rPr>
        <w:t xml:space="preserve">Le présent accord peut être révisé dans les conditions prévues par les textes légaux et réglementaires. </w:t>
      </w:r>
    </w:p>
    <w:p w14:paraId="67A7CDDB" w14:textId="12311CF5" w:rsidR="007210B8" w:rsidRDefault="007210B8" w:rsidP="007210B8">
      <w:pPr>
        <w:pStyle w:val="ElAppp"/>
        <w:ind w:left="15" w:right="15"/>
        <w:jc w:val="both"/>
        <w:rPr>
          <w:sz w:val="20"/>
          <w:szCs w:val="20"/>
        </w:rPr>
      </w:pPr>
      <w:r w:rsidRPr="007210B8">
        <w:rPr>
          <w:sz w:val="20"/>
          <w:szCs w:val="20"/>
        </w:rPr>
        <w:t>Si un avenant de révision est conclu, une nouvelle procédure de validation sera engagée, conformément à la législation en vigueur.</w:t>
      </w:r>
    </w:p>
    <w:p w14:paraId="42096756" w14:textId="77777777" w:rsidR="007210B8" w:rsidRPr="00BD5741" w:rsidRDefault="007210B8" w:rsidP="007210B8">
      <w:pPr>
        <w:pStyle w:val="ElAppp"/>
        <w:ind w:left="15" w:right="15"/>
        <w:jc w:val="both"/>
        <w:rPr>
          <w:sz w:val="20"/>
          <w:szCs w:val="20"/>
        </w:rPr>
      </w:pPr>
    </w:p>
    <w:p w14:paraId="7E88E481" w14:textId="77777777" w:rsidR="007210B8" w:rsidRDefault="007210B8" w:rsidP="007210B8">
      <w:pPr>
        <w:pStyle w:val="ElAppp"/>
        <w:ind w:left="15" w:right="15"/>
        <w:jc w:val="both"/>
        <w:rPr>
          <w:sz w:val="20"/>
          <w:szCs w:val="20"/>
        </w:rPr>
      </w:pPr>
    </w:p>
    <w:p w14:paraId="64B31B6D" w14:textId="2EA0361C" w:rsidR="007210B8" w:rsidRDefault="007210B8" w:rsidP="007210B8">
      <w:pPr>
        <w:spacing w:after="0"/>
        <w:jc w:val="both"/>
        <w:rPr>
          <w:rFonts w:ascii="Arial" w:eastAsia="Arial" w:hAnsi="Arial" w:cs="Arial"/>
          <w:b/>
          <w:bCs/>
          <w:kern w:val="0"/>
          <w:sz w:val="20"/>
          <w:szCs w:val="20"/>
          <w:lang w:eastAsia="fr-FR"/>
          <w14:ligatures w14:val="none"/>
        </w:rPr>
      </w:pPr>
      <w:r>
        <w:rPr>
          <w:rFonts w:ascii="Arial" w:eastAsia="Arial" w:hAnsi="Arial" w:cs="Arial"/>
          <w:b/>
          <w:bCs/>
          <w:kern w:val="0"/>
          <w:sz w:val="20"/>
          <w:szCs w:val="20"/>
          <w:lang w:eastAsia="fr-FR"/>
          <w14:ligatures w14:val="none"/>
        </w:rPr>
        <w:t xml:space="preserve">Article 12 : </w:t>
      </w:r>
      <w:r w:rsidRPr="00CE3421">
        <w:rPr>
          <w:rFonts w:ascii="Arial" w:eastAsia="Arial" w:hAnsi="Arial" w:cs="Arial"/>
          <w:b/>
          <w:bCs/>
          <w:kern w:val="0"/>
          <w:sz w:val="20"/>
          <w:szCs w:val="20"/>
          <w:lang w:eastAsia="fr-FR"/>
          <w14:ligatures w14:val="none"/>
        </w:rPr>
        <w:t>Dépôt et publicité</w:t>
      </w:r>
      <w:r>
        <w:rPr>
          <w:rFonts w:ascii="Arial" w:eastAsia="Arial" w:hAnsi="Arial" w:cs="Arial"/>
          <w:b/>
          <w:bCs/>
          <w:kern w:val="0"/>
          <w:sz w:val="20"/>
          <w:szCs w:val="20"/>
          <w:lang w:eastAsia="fr-FR"/>
          <w14:ligatures w14:val="none"/>
        </w:rPr>
        <w:t xml:space="preserve"> </w:t>
      </w:r>
      <w:r w:rsidRPr="003E3344">
        <w:rPr>
          <w:rFonts w:ascii="Arial" w:eastAsia="Arial" w:hAnsi="Arial" w:cs="Arial"/>
          <w:b/>
          <w:bCs/>
          <w:kern w:val="0"/>
          <w:sz w:val="20"/>
          <w:szCs w:val="20"/>
          <w:lang w:eastAsia="fr-FR"/>
          <w14:ligatures w14:val="none"/>
        </w:rPr>
        <w:t>de l'accord</w:t>
      </w:r>
    </w:p>
    <w:p w14:paraId="46301A76" w14:textId="77777777" w:rsidR="007210B8" w:rsidRPr="00BD5741" w:rsidRDefault="007210B8" w:rsidP="007210B8">
      <w:pPr>
        <w:spacing w:after="0"/>
        <w:jc w:val="both"/>
        <w:rPr>
          <w:rStyle w:val="ElApptiartf2"/>
          <w:rFonts w:ascii="Arial" w:eastAsia="Arial" w:hAnsi="Arial" w:cs="Arial"/>
          <w:b w:val="0"/>
          <w:bCs w:val="0"/>
          <w:sz w:val="20"/>
          <w:szCs w:val="20"/>
          <w:lang w:eastAsia="fr-FR"/>
        </w:rPr>
      </w:pPr>
    </w:p>
    <w:p w14:paraId="3E73EFFE" w14:textId="77777777" w:rsidR="007210B8" w:rsidRPr="00BD5741" w:rsidRDefault="007210B8" w:rsidP="007210B8">
      <w:pPr>
        <w:pStyle w:val="ElAppp"/>
        <w:ind w:left="15" w:right="15"/>
        <w:jc w:val="both"/>
        <w:rPr>
          <w:sz w:val="20"/>
          <w:szCs w:val="20"/>
        </w:rPr>
      </w:pPr>
      <w:r w:rsidRPr="00BD5741">
        <w:rPr>
          <w:sz w:val="20"/>
          <w:szCs w:val="20"/>
        </w:rPr>
        <w:t>Le présent accord sera déposé sur la plateforme « </w:t>
      </w:r>
      <w:proofErr w:type="spellStart"/>
      <w:r w:rsidRPr="00BD5741">
        <w:rPr>
          <w:sz w:val="20"/>
          <w:szCs w:val="20"/>
        </w:rPr>
        <w:t>TéléAccords</w:t>
      </w:r>
      <w:proofErr w:type="spellEnd"/>
      <w:r w:rsidRPr="00BD5741">
        <w:rPr>
          <w:sz w:val="20"/>
          <w:szCs w:val="20"/>
        </w:rPr>
        <w:t xml:space="preserve"> » accessible depuis le site accompagné des pièces prévues à l'article D. 2231-7 du code du travail par Monsieur </w:t>
      </w:r>
      <w:r w:rsidRPr="00164160">
        <w:rPr>
          <w:sz w:val="20"/>
          <w:szCs w:val="20"/>
        </w:rPr>
        <w:t>Nicolas RIGHI</w:t>
      </w:r>
      <w:r w:rsidRPr="00BD5741">
        <w:rPr>
          <w:sz w:val="20"/>
          <w:szCs w:val="20"/>
        </w:rPr>
        <w:t>, représentant légal de l'entreprise.</w:t>
      </w:r>
    </w:p>
    <w:p w14:paraId="00CAB5EC" w14:textId="77777777" w:rsidR="007210B8" w:rsidRPr="00BD5741" w:rsidRDefault="007210B8" w:rsidP="007210B8">
      <w:pPr>
        <w:pStyle w:val="ElAppp"/>
        <w:ind w:left="15" w:right="15"/>
        <w:jc w:val="both"/>
        <w:rPr>
          <w:sz w:val="20"/>
          <w:szCs w:val="20"/>
        </w:rPr>
      </w:pPr>
      <w:r w:rsidRPr="00BD5741">
        <w:rPr>
          <w:sz w:val="20"/>
          <w:szCs w:val="20"/>
        </w:rPr>
        <w:t xml:space="preserve">Conformément à l'article D. 2231-2, un exemplaire de l'accord est également remis au greffe du conseil de prud'hommes de </w:t>
      </w:r>
      <w:r>
        <w:rPr>
          <w:sz w:val="20"/>
          <w:szCs w:val="20"/>
        </w:rPr>
        <w:t>TOULON</w:t>
      </w:r>
      <w:r w:rsidRPr="00BD5741">
        <w:rPr>
          <w:sz w:val="20"/>
          <w:szCs w:val="20"/>
        </w:rPr>
        <w:t>.</w:t>
      </w:r>
    </w:p>
    <w:p w14:paraId="7BB1DF9E" w14:textId="77777777" w:rsidR="007210B8" w:rsidRDefault="007210B8" w:rsidP="007210B8">
      <w:pPr>
        <w:pStyle w:val="ElAppp"/>
        <w:ind w:left="15" w:right="15"/>
        <w:jc w:val="both"/>
        <w:rPr>
          <w:sz w:val="20"/>
          <w:szCs w:val="20"/>
        </w:rPr>
      </w:pPr>
      <w:r w:rsidRPr="00BD5741">
        <w:rPr>
          <w:sz w:val="20"/>
          <w:szCs w:val="20"/>
        </w:rPr>
        <w:t>Les éventuels avenants de révision du présent accord feront l'objet des mêmes mesures de dépôt et de publicité.</w:t>
      </w:r>
    </w:p>
    <w:p w14:paraId="2827A10E" w14:textId="77777777" w:rsidR="005A55C2" w:rsidRDefault="005A55C2" w:rsidP="00753D12">
      <w:pPr>
        <w:spacing w:after="0"/>
        <w:jc w:val="both"/>
        <w:rPr>
          <w:rFonts w:ascii="Arial" w:hAnsi="Arial" w:cs="Arial"/>
          <w:sz w:val="20"/>
          <w:szCs w:val="20"/>
        </w:rPr>
      </w:pPr>
    </w:p>
    <w:p w14:paraId="74D61957" w14:textId="77777777" w:rsidR="00090973" w:rsidRDefault="00090973" w:rsidP="00753D12">
      <w:pPr>
        <w:spacing w:after="0"/>
        <w:jc w:val="both"/>
        <w:rPr>
          <w:rFonts w:ascii="Arial" w:hAnsi="Arial" w:cs="Arial"/>
          <w:sz w:val="20"/>
          <w:szCs w:val="20"/>
        </w:rPr>
      </w:pPr>
    </w:p>
    <w:p w14:paraId="44682C1F" w14:textId="77777777" w:rsidR="00090973" w:rsidRPr="00FF0764" w:rsidRDefault="00090973" w:rsidP="00090973">
      <w:pPr>
        <w:spacing w:after="0"/>
        <w:jc w:val="both"/>
        <w:rPr>
          <w:rFonts w:ascii="Arial" w:hAnsi="Arial" w:cs="Arial"/>
          <w:sz w:val="20"/>
          <w:szCs w:val="20"/>
        </w:rPr>
      </w:pPr>
    </w:p>
    <w:p w14:paraId="6B7168AB" w14:textId="44E785B8" w:rsidR="00090973" w:rsidRPr="00FF0764" w:rsidRDefault="00090973" w:rsidP="00090973">
      <w:pPr>
        <w:spacing w:after="0" w:line="240" w:lineRule="auto"/>
        <w:rPr>
          <w:rFonts w:ascii="Arial" w:eastAsia="Times New Roman" w:hAnsi="Arial" w:cs="Arial"/>
          <w:bCs/>
          <w:color w:val="000000"/>
          <w:sz w:val="20"/>
          <w:szCs w:val="20"/>
          <w:lang w:eastAsia="fr-FR"/>
        </w:rPr>
      </w:pPr>
      <w:r w:rsidRPr="00FF0764">
        <w:rPr>
          <w:rFonts w:ascii="Arial" w:eastAsia="Times New Roman" w:hAnsi="Arial" w:cs="Arial"/>
          <w:bCs/>
          <w:color w:val="000000"/>
          <w:sz w:val="20"/>
          <w:szCs w:val="20"/>
          <w:lang w:eastAsia="fr-FR"/>
        </w:rPr>
        <w:t xml:space="preserve">Fait à </w:t>
      </w:r>
      <w:r>
        <w:rPr>
          <w:rFonts w:ascii="Arial" w:eastAsia="Times New Roman" w:hAnsi="Arial" w:cs="Arial"/>
          <w:bCs/>
          <w:color w:val="000000"/>
          <w:sz w:val="20"/>
          <w:szCs w:val="20"/>
          <w:lang w:eastAsia="fr-FR"/>
        </w:rPr>
        <w:t>Ollioules</w:t>
      </w:r>
      <w:r w:rsidRPr="00FF0764">
        <w:rPr>
          <w:rFonts w:ascii="Arial" w:eastAsia="Times New Roman" w:hAnsi="Arial" w:cs="Arial"/>
          <w:bCs/>
          <w:color w:val="000000"/>
          <w:sz w:val="20"/>
          <w:szCs w:val="20"/>
          <w:lang w:eastAsia="fr-FR"/>
        </w:rPr>
        <w:t xml:space="preserve">, le </w:t>
      </w:r>
      <w:r w:rsidR="00CF6486">
        <w:rPr>
          <w:rFonts w:ascii="Arial" w:eastAsia="Times New Roman" w:hAnsi="Arial" w:cs="Arial"/>
          <w:bCs/>
          <w:sz w:val="20"/>
          <w:szCs w:val="20"/>
          <w:lang w:eastAsia="fr-FR"/>
        </w:rPr>
        <w:t>12/01/2026</w:t>
      </w:r>
    </w:p>
    <w:p w14:paraId="78C945EE" w14:textId="77777777" w:rsidR="00090973" w:rsidRPr="00FF0764" w:rsidRDefault="00090973" w:rsidP="00090973">
      <w:pPr>
        <w:spacing w:after="0" w:line="240" w:lineRule="auto"/>
        <w:jc w:val="both"/>
        <w:rPr>
          <w:rFonts w:ascii="Arial" w:eastAsia="Times New Roman" w:hAnsi="Arial" w:cs="Arial"/>
          <w:bCs/>
          <w:color w:val="000000"/>
          <w:sz w:val="20"/>
          <w:szCs w:val="20"/>
          <w:highlight w:val="yellow"/>
          <w:lang w:eastAsia="fr-FR"/>
        </w:rPr>
      </w:pPr>
    </w:p>
    <w:p w14:paraId="5C8CA52F" w14:textId="77777777" w:rsidR="00090973" w:rsidRPr="00FF0764" w:rsidRDefault="00090973" w:rsidP="00090973">
      <w:pPr>
        <w:spacing w:after="0" w:line="240" w:lineRule="auto"/>
        <w:jc w:val="both"/>
        <w:rPr>
          <w:rFonts w:ascii="Arial" w:eastAsia="Times New Roman" w:hAnsi="Arial" w:cs="Arial"/>
          <w:b/>
          <w:sz w:val="20"/>
          <w:szCs w:val="20"/>
          <w:lang w:eastAsia="fr-FR"/>
        </w:rPr>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677"/>
      </w:tblGrid>
      <w:tr w:rsidR="00090973" w:rsidRPr="00FF0764" w14:paraId="47CAD7FE" w14:textId="77777777" w:rsidTr="00125C0A">
        <w:trPr>
          <w:jc w:val="center"/>
        </w:trPr>
        <w:tc>
          <w:tcPr>
            <w:tcW w:w="4395" w:type="dxa"/>
            <w:hideMark/>
          </w:tcPr>
          <w:p w14:paraId="1AA9E14E" w14:textId="77777777" w:rsidR="00090973" w:rsidRPr="00FF0764" w:rsidRDefault="00090973" w:rsidP="00125C0A">
            <w:pPr>
              <w:rPr>
                <w:rFonts w:ascii="Arial" w:eastAsia="Times New Roman" w:hAnsi="Arial" w:cs="Arial"/>
                <w:b/>
                <w:iCs/>
                <w:color w:val="000000"/>
                <w:sz w:val="20"/>
                <w:szCs w:val="20"/>
                <w:lang w:eastAsia="fr-FR"/>
              </w:rPr>
            </w:pPr>
            <w:r w:rsidRPr="00FF0764">
              <w:rPr>
                <w:rFonts w:ascii="Arial" w:eastAsia="Times New Roman" w:hAnsi="Arial" w:cs="Arial"/>
                <w:b/>
                <w:iCs/>
                <w:color w:val="000000"/>
                <w:sz w:val="20"/>
                <w:szCs w:val="20"/>
                <w:lang w:eastAsia="fr-FR"/>
              </w:rPr>
              <w:t xml:space="preserve">Pour la </w:t>
            </w:r>
            <w:r>
              <w:rPr>
                <w:rFonts w:ascii="Arial" w:eastAsia="Times New Roman" w:hAnsi="Arial" w:cs="Arial"/>
                <w:b/>
                <w:iCs/>
                <w:color w:val="000000"/>
                <w:sz w:val="20"/>
                <w:szCs w:val="20"/>
                <w:lang w:eastAsia="fr-FR"/>
              </w:rPr>
              <w:t>société MARCA FRANCE</w:t>
            </w:r>
          </w:p>
          <w:p w14:paraId="02353007" w14:textId="77777777" w:rsidR="00090973" w:rsidRPr="00FF0764" w:rsidRDefault="00090973" w:rsidP="00125C0A">
            <w:pPr>
              <w:rPr>
                <w:rFonts w:ascii="Arial" w:eastAsia="Times New Roman" w:hAnsi="Arial" w:cs="Arial"/>
                <w:b/>
                <w:color w:val="000000"/>
                <w:sz w:val="20"/>
                <w:szCs w:val="20"/>
                <w:lang w:eastAsia="fr-FR"/>
              </w:rPr>
            </w:pPr>
          </w:p>
        </w:tc>
        <w:tc>
          <w:tcPr>
            <w:tcW w:w="4677" w:type="dxa"/>
            <w:tcBorders>
              <w:top w:val="nil"/>
              <w:left w:val="nil"/>
              <w:bottom w:val="single" w:sz="4" w:space="0" w:color="auto"/>
              <w:right w:val="nil"/>
            </w:tcBorders>
            <w:hideMark/>
          </w:tcPr>
          <w:p w14:paraId="4D8022FB" w14:textId="77777777" w:rsidR="00090973" w:rsidRPr="00FF0764" w:rsidRDefault="00090973" w:rsidP="00125C0A">
            <w:pPr>
              <w:jc w:val="center"/>
              <w:rPr>
                <w:rFonts w:ascii="Arial" w:eastAsia="Times New Roman" w:hAnsi="Arial" w:cs="Arial"/>
                <w:b/>
                <w:i/>
                <w:iCs/>
                <w:color w:val="000000"/>
                <w:sz w:val="20"/>
                <w:szCs w:val="20"/>
                <w:lang w:eastAsia="fr-FR"/>
              </w:rPr>
            </w:pPr>
            <w:r w:rsidRPr="00FF0764">
              <w:rPr>
                <w:rFonts w:ascii="Arial" w:eastAsia="Times New Roman" w:hAnsi="Arial" w:cs="Arial"/>
                <w:b/>
                <w:i/>
                <w:iCs/>
                <w:color w:val="000000"/>
                <w:sz w:val="20"/>
                <w:szCs w:val="20"/>
                <w:lang w:eastAsia="fr-FR"/>
              </w:rPr>
              <w:t>L’ensemble du personnel de la Société</w:t>
            </w:r>
          </w:p>
        </w:tc>
      </w:tr>
      <w:tr w:rsidR="00090973" w:rsidRPr="00FF0764" w14:paraId="67B4CA29" w14:textId="77777777" w:rsidTr="00125C0A">
        <w:trPr>
          <w:jc w:val="center"/>
        </w:trPr>
        <w:tc>
          <w:tcPr>
            <w:tcW w:w="4395" w:type="dxa"/>
            <w:tcBorders>
              <w:top w:val="nil"/>
              <w:left w:val="nil"/>
              <w:bottom w:val="nil"/>
              <w:right w:val="single" w:sz="4" w:space="0" w:color="auto"/>
            </w:tcBorders>
          </w:tcPr>
          <w:p w14:paraId="0F2617A0" w14:textId="77777777" w:rsidR="00590FA9" w:rsidRDefault="00590FA9" w:rsidP="00125C0A">
            <w:pPr>
              <w:rPr>
                <w:rFonts w:ascii="Arial" w:hAnsi="Arial" w:cs="Arial"/>
                <w:b/>
                <w:bCs/>
                <w:sz w:val="20"/>
                <w:szCs w:val="20"/>
              </w:rPr>
            </w:pPr>
            <w:proofErr w:type="spellStart"/>
            <w:r w:rsidRPr="00590FA9">
              <w:rPr>
                <w:rFonts w:ascii="Arial" w:hAnsi="Arial" w:cs="Arial"/>
                <w:b/>
                <w:bCs/>
                <w:sz w:val="20"/>
                <w:szCs w:val="20"/>
              </w:rPr>
              <w:t>Xxxxxxx</w:t>
            </w:r>
            <w:proofErr w:type="spellEnd"/>
            <w:r w:rsidRPr="00590FA9">
              <w:rPr>
                <w:rFonts w:ascii="Arial" w:hAnsi="Arial" w:cs="Arial"/>
                <w:b/>
                <w:bCs/>
                <w:sz w:val="20"/>
                <w:szCs w:val="20"/>
              </w:rPr>
              <w:t xml:space="preserve"> </w:t>
            </w:r>
            <w:proofErr w:type="spellStart"/>
            <w:r w:rsidRPr="00590FA9">
              <w:rPr>
                <w:rFonts w:ascii="Arial" w:hAnsi="Arial" w:cs="Arial"/>
                <w:b/>
                <w:bCs/>
                <w:sz w:val="20"/>
                <w:szCs w:val="20"/>
              </w:rPr>
              <w:t>Xxxxxx</w:t>
            </w:r>
            <w:proofErr w:type="spellEnd"/>
            <w:r w:rsidRPr="00590FA9">
              <w:rPr>
                <w:rFonts w:ascii="Arial" w:hAnsi="Arial" w:cs="Arial"/>
                <w:b/>
                <w:bCs/>
                <w:sz w:val="20"/>
                <w:szCs w:val="20"/>
              </w:rPr>
              <w:t xml:space="preserve"> XXXXX</w:t>
            </w:r>
            <w:r w:rsidRPr="00590FA9">
              <w:rPr>
                <w:rFonts w:ascii="Arial" w:hAnsi="Arial" w:cs="Arial"/>
                <w:b/>
                <w:bCs/>
                <w:sz w:val="20"/>
                <w:szCs w:val="20"/>
              </w:rPr>
              <w:t xml:space="preserve"> </w:t>
            </w:r>
          </w:p>
          <w:p w14:paraId="14E508B7" w14:textId="3421C8EE" w:rsidR="00090973" w:rsidRPr="00FF0764" w:rsidRDefault="00090973" w:rsidP="00125C0A">
            <w:pPr>
              <w:rPr>
                <w:rFonts w:ascii="Arial" w:eastAsia="Times New Roman" w:hAnsi="Arial" w:cs="Arial"/>
                <w:b/>
                <w:i/>
                <w:iCs/>
                <w:color w:val="000000"/>
                <w:sz w:val="20"/>
                <w:szCs w:val="20"/>
                <w:lang w:eastAsia="fr-FR"/>
              </w:rPr>
            </w:pPr>
            <w:r>
              <w:rPr>
                <w:rFonts w:ascii="Arial" w:eastAsia="Times New Roman" w:hAnsi="Arial" w:cs="Arial"/>
                <w:b/>
                <w:i/>
                <w:iCs/>
                <w:color w:val="000000"/>
                <w:sz w:val="20"/>
                <w:szCs w:val="20"/>
                <w:lang w:eastAsia="fr-FR"/>
              </w:rPr>
              <w:t>Gérant</w:t>
            </w:r>
          </w:p>
        </w:tc>
        <w:tc>
          <w:tcPr>
            <w:tcW w:w="4677" w:type="dxa"/>
            <w:tcBorders>
              <w:top w:val="single" w:sz="4" w:space="0" w:color="auto"/>
              <w:left w:val="single" w:sz="4" w:space="0" w:color="auto"/>
              <w:bottom w:val="single" w:sz="4" w:space="0" w:color="auto"/>
              <w:right w:val="single" w:sz="4" w:space="0" w:color="auto"/>
            </w:tcBorders>
            <w:hideMark/>
          </w:tcPr>
          <w:p w14:paraId="318C2002" w14:textId="77777777" w:rsidR="00090973" w:rsidRPr="00FF0764" w:rsidRDefault="00090973" w:rsidP="00125C0A">
            <w:pPr>
              <w:jc w:val="center"/>
              <w:rPr>
                <w:rFonts w:ascii="Arial" w:eastAsia="Times New Roman" w:hAnsi="Arial" w:cs="Arial"/>
                <w:b/>
                <w:color w:val="000000"/>
                <w:sz w:val="20"/>
                <w:szCs w:val="20"/>
                <w:lang w:eastAsia="fr-FR"/>
              </w:rPr>
            </w:pPr>
            <w:r w:rsidRPr="00FF0764">
              <w:rPr>
                <w:rFonts w:ascii="Arial" w:eastAsia="Times New Roman" w:hAnsi="Arial" w:cs="Arial"/>
                <w:b/>
                <w:color w:val="000000"/>
                <w:sz w:val="20"/>
                <w:szCs w:val="20"/>
                <w:lang w:eastAsia="fr-FR"/>
              </w:rPr>
              <w:t>Par référendum statuant à la majorité des 2/3 (dont procès-verbal annexé au présent accord)</w:t>
            </w:r>
          </w:p>
        </w:tc>
      </w:tr>
    </w:tbl>
    <w:p w14:paraId="1DBC7424" w14:textId="77777777" w:rsidR="00090973" w:rsidRPr="00BD5741" w:rsidRDefault="00090973" w:rsidP="00090973">
      <w:pPr>
        <w:spacing w:after="0"/>
        <w:jc w:val="both"/>
        <w:rPr>
          <w:rFonts w:ascii="Arial" w:hAnsi="Arial" w:cs="Arial"/>
          <w:sz w:val="20"/>
          <w:szCs w:val="20"/>
        </w:rPr>
      </w:pPr>
    </w:p>
    <w:p w14:paraId="61C05C79" w14:textId="77777777" w:rsidR="00090973" w:rsidRDefault="00090973" w:rsidP="00090973">
      <w:pPr>
        <w:spacing w:after="0"/>
        <w:jc w:val="both"/>
        <w:rPr>
          <w:rFonts w:ascii="Arial" w:hAnsi="Arial" w:cs="Arial"/>
          <w:sz w:val="20"/>
          <w:szCs w:val="20"/>
        </w:rPr>
      </w:pPr>
    </w:p>
    <w:p w14:paraId="2C930A10" w14:textId="77777777" w:rsidR="00274621" w:rsidRDefault="00274621" w:rsidP="00090973">
      <w:pPr>
        <w:spacing w:after="0"/>
        <w:jc w:val="both"/>
        <w:rPr>
          <w:rFonts w:ascii="Arial" w:hAnsi="Arial" w:cs="Arial"/>
          <w:sz w:val="20"/>
          <w:szCs w:val="20"/>
        </w:rPr>
      </w:pPr>
    </w:p>
    <w:p w14:paraId="339FDAB7" w14:textId="77777777" w:rsidR="00274621" w:rsidRDefault="00274621" w:rsidP="00090973">
      <w:pPr>
        <w:spacing w:after="0"/>
        <w:jc w:val="both"/>
        <w:rPr>
          <w:rFonts w:ascii="Arial" w:hAnsi="Arial" w:cs="Arial"/>
          <w:sz w:val="20"/>
          <w:szCs w:val="20"/>
        </w:rPr>
      </w:pPr>
    </w:p>
    <w:p w14:paraId="25C39144" w14:textId="77777777" w:rsidR="00274621" w:rsidRDefault="00274621" w:rsidP="00090973">
      <w:pPr>
        <w:spacing w:after="0"/>
        <w:jc w:val="both"/>
        <w:rPr>
          <w:rFonts w:ascii="Arial" w:hAnsi="Arial" w:cs="Arial"/>
          <w:sz w:val="20"/>
          <w:szCs w:val="20"/>
        </w:rPr>
      </w:pPr>
    </w:p>
    <w:p w14:paraId="10C4F8A7" w14:textId="77777777" w:rsidR="00274621" w:rsidRPr="00BD5741" w:rsidRDefault="00274621" w:rsidP="00090973">
      <w:pPr>
        <w:spacing w:after="0"/>
        <w:jc w:val="both"/>
        <w:rPr>
          <w:rFonts w:ascii="Arial" w:hAnsi="Arial" w:cs="Arial"/>
          <w:sz w:val="20"/>
          <w:szCs w:val="20"/>
        </w:rPr>
      </w:pPr>
    </w:p>
    <w:p w14:paraId="3C2A8D51" w14:textId="77777777" w:rsidR="007210B8" w:rsidRDefault="007210B8" w:rsidP="00753D12">
      <w:pPr>
        <w:spacing w:after="0"/>
        <w:jc w:val="both"/>
        <w:rPr>
          <w:rFonts w:ascii="Arial" w:hAnsi="Arial" w:cs="Arial"/>
          <w:sz w:val="20"/>
          <w:szCs w:val="20"/>
        </w:rPr>
      </w:pPr>
    </w:p>
    <w:p w14:paraId="00F03AC3" w14:textId="77777777" w:rsidR="007210B8" w:rsidRDefault="007210B8" w:rsidP="00753D12">
      <w:pPr>
        <w:spacing w:after="0"/>
        <w:jc w:val="both"/>
        <w:rPr>
          <w:rFonts w:ascii="Arial" w:hAnsi="Arial" w:cs="Arial"/>
          <w:sz w:val="20"/>
          <w:szCs w:val="20"/>
        </w:rPr>
      </w:pPr>
    </w:p>
    <w:p w14:paraId="79AC62B4" w14:textId="00C599FB" w:rsidR="008666CC" w:rsidRPr="008E4E3E" w:rsidRDefault="008666CC" w:rsidP="00753D12">
      <w:pPr>
        <w:spacing w:after="0"/>
        <w:jc w:val="both"/>
        <w:rPr>
          <w:rFonts w:ascii="Arial" w:hAnsi="Arial" w:cs="Arial"/>
          <w:sz w:val="20"/>
          <w:szCs w:val="20"/>
          <w:u w:val="single"/>
        </w:rPr>
      </w:pPr>
      <w:r w:rsidRPr="008E4E3E">
        <w:rPr>
          <w:rFonts w:ascii="Arial" w:hAnsi="Arial" w:cs="Arial"/>
          <w:sz w:val="20"/>
          <w:szCs w:val="20"/>
          <w:u w:val="single"/>
        </w:rPr>
        <w:t>Annexes :</w:t>
      </w:r>
    </w:p>
    <w:p w14:paraId="532F55EF" w14:textId="77777777" w:rsidR="008666CC" w:rsidRDefault="008666CC" w:rsidP="00753D12">
      <w:pPr>
        <w:spacing w:after="0"/>
        <w:jc w:val="both"/>
        <w:rPr>
          <w:rFonts w:ascii="Arial" w:hAnsi="Arial" w:cs="Arial"/>
          <w:sz w:val="20"/>
          <w:szCs w:val="20"/>
          <w:highlight w:val="yellow"/>
        </w:rPr>
      </w:pPr>
    </w:p>
    <w:p w14:paraId="196A0A6E" w14:textId="6613140E" w:rsidR="008666CC" w:rsidRDefault="008666CC" w:rsidP="008666CC">
      <w:pPr>
        <w:pStyle w:val="Paragraphedeliste"/>
        <w:numPr>
          <w:ilvl w:val="0"/>
          <w:numId w:val="18"/>
        </w:numPr>
        <w:spacing w:after="0"/>
        <w:jc w:val="both"/>
        <w:rPr>
          <w:rFonts w:ascii="Arial" w:hAnsi="Arial" w:cs="Arial"/>
          <w:i/>
          <w:iCs/>
          <w:sz w:val="20"/>
          <w:szCs w:val="20"/>
        </w:rPr>
      </w:pPr>
      <w:r w:rsidRPr="008666CC">
        <w:rPr>
          <w:rFonts w:ascii="Arial" w:hAnsi="Arial" w:cs="Arial"/>
          <w:i/>
          <w:iCs/>
          <w:sz w:val="20"/>
          <w:szCs w:val="20"/>
        </w:rPr>
        <w:t xml:space="preserve">Annexe </w:t>
      </w:r>
      <w:r w:rsidR="00274621">
        <w:rPr>
          <w:rFonts w:ascii="Arial" w:hAnsi="Arial" w:cs="Arial"/>
          <w:i/>
          <w:iCs/>
          <w:sz w:val="20"/>
          <w:szCs w:val="20"/>
        </w:rPr>
        <w:t>1</w:t>
      </w:r>
      <w:r w:rsidRPr="008666CC">
        <w:rPr>
          <w:rFonts w:ascii="Arial" w:hAnsi="Arial" w:cs="Arial"/>
          <w:i/>
          <w:iCs/>
          <w:sz w:val="20"/>
          <w:szCs w:val="20"/>
        </w:rPr>
        <w:t> : Plan de formation APLD-Rebond</w:t>
      </w:r>
    </w:p>
    <w:p w14:paraId="645718CB" w14:textId="511D532E" w:rsidR="00274621" w:rsidRPr="008666CC" w:rsidRDefault="00274621" w:rsidP="00274621">
      <w:pPr>
        <w:pStyle w:val="Paragraphedeliste"/>
        <w:numPr>
          <w:ilvl w:val="0"/>
          <w:numId w:val="18"/>
        </w:numPr>
        <w:spacing w:after="0"/>
        <w:jc w:val="both"/>
        <w:rPr>
          <w:rFonts w:ascii="Arial" w:hAnsi="Arial" w:cs="Arial"/>
          <w:i/>
          <w:iCs/>
          <w:sz w:val="20"/>
          <w:szCs w:val="20"/>
        </w:rPr>
      </w:pPr>
      <w:r w:rsidRPr="008666CC">
        <w:rPr>
          <w:rFonts w:ascii="Arial" w:hAnsi="Arial" w:cs="Arial"/>
          <w:i/>
          <w:iCs/>
          <w:sz w:val="20"/>
          <w:szCs w:val="20"/>
        </w:rPr>
        <w:t xml:space="preserve">Annexe </w:t>
      </w:r>
      <w:r>
        <w:rPr>
          <w:rFonts w:ascii="Arial" w:hAnsi="Arial" w:cs="Arial"/>
          <w:i/>
          <w:iCs/>
          <w:sz w:val="20"/>
          <w:szCs w:val="20"/>
        </w:rPr>
        <w:t>2</w:t>
      </w:r>
      <w:r w:rsidRPr="008666CC">
        <w:rPr>
          <w:rFonts w:ascii="Arial" w:hAnsi="Arial" w:cs="Arial"/>
          <w:i/>
          <w:iCs/>
          <w:sz w:val="20"/>
          <w:szCs w:val="20"/>
        </w:rPr>
        <w:t> : Plan de transformation, GEPP et stratégie de rebond</w:t>
      </w:r>
    </w:p>
    <w:p w14:paraId="63772080" w14:textId="75F0DF65" w:rsidR="00655412" w:rsidRPr="00274621" w:rsidRDefault="00D52393" w:rsidP="00F2400E">
      <w:pPr>
        <w:pStyle w:val="Paragraphedeliste"/>
        <w:numPr>
          <w:ilvl w:val="0"/>
          <w:numId w:val="18"/>
        </w:numPr>
        <w:spacing w:after="0"/>
        <w:jc w:val="both"/>
        <w:rPr>
          <w:rFonts w:ascii="Arial" w:hAnsi="Arial" w:cs="Arial"/>
          <w:sz w:val="20"/>
          <w:szCs w:val="20"/>
        </w:rPr>
      </w:pPr>
      <w:r w:rsidRPr="00274621">
        <w:rPr>
          <w:rFonts w:ascii="Arial" w:hAnsi="Arial" w:cs="Arial"/>
          <w:i/>
          <w:iCs/>
          <w:sz w:val="20"/>
          <w:szCs w:val="20"/>
        </w:rPr>
        <w:t>Annexe 3 </w:t>
      </w:r>
      <w:bookmarkStart w:id="0" w:name="_Hlk219117437"/>
      <w:r w:rsidRPr="00274621">
        <w:rPr>
          <w:rFonts w:ascii="Arial" w:hAnsi="Arial" w:cs="Arial"/>
          <w:i/>
          <w:iCs/>
          <w:sz w:val="20"/>
          <w:szCs w:val="20"/>
        </w:rPr>
        <w:t>: Liste des pièces j</w:t>
      </w:r>
      <w:r w:rsidR="00274621" w:rsidRPr="00274621">
        <w:rPr>
          <w:rFonts w:ascii="Arial" w:hAnsi="Arial" w:cs="Arial"/>
          <w:i/>
          <w:iCs/>
          <w:sz w:val="20"/>
          <w:szCs w:val="20"/>
        </w:rPr>
        <w:t>ustificatives</w:t>
      </w:r>
      <w:bookmarkEnd w:id="0"/>
    </w:p>
    <w:sectPr w:rsidR="00655412" w:rsidRPr="0027462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49640" w14:textId="77777777" w:rsidR="00383303" w:rsidRDefault="00383303" w:rsidP="005272E8">
      <w:pPr>
        <w:spacing w:after="0" w:line="240" w:lineRule="auto"/>
      </w:pPr>
      <w:r>
        <w:separator/>
      </w:r>
    </w:p>
  </w:endnote>
  <w:endnote w:type="continuationSeparator" w:id="0">
    <w:p w14:paraId="0132DF0D" w14:textId="77777777" w:rsidR="00383303" w:rsidRDefault="00383303" w:rsidP="00527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E531" w14:textId="77777777" w:rsidR="00086B32" w:rsidRDefault="00086B3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542124194"/>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6132F6D1" w14:textId="32EFF2BB" w:rsidR="00407E5A" w:rsidRPr="00A94ABD" w:rsidRDefault="00407E5A">
            <w:pPr>
              <w:pStyle w:val="Pieddepage"/>
              <w:jc w:val="right"/>
              <w:rPr>
                <w:rFonts w:ascii="Arial" w:hAnsi="Arial" w:cs="Arial"/>
                <w:sz w:val="20"/>
                <w:szCs w:val="20"/>
              </w:rPr>
            </w:pPr>
            <w:r w:rsidRPr="00A94ABD">
              <w:rPr>
                <w:rFonts w:ascii="Arial" w:hAnsi="Arial" w:cs="Arial"/>
                <w:sz w:val="20"/>
                <w:szCs w:val="20"/>
              </w:rPr>
              <w:t xml:space="preserve">Page </w:t>
            </w:r>
            <w:r w:rsidRPr="00A94ABD">
              <w:rPr>
                <w:rFonts w:ascii="Arial" w:hAnsi="Arial" w:cs="Arial"/>
                <w:b/>
                <w:bCs/>
                <w:sz w:val="20"/>
                <w:szCs w:val="20"/>
              </w:rPr>
              <w:fldChar w:fldCharType="begin"/>
            </w:r>
            <w:r w:rsidRPr="00A94ABD">
              <w:rPr>
                <w:rFonts w:ascii="Arial" w:hAnsi="Arial" w:cs="Arial"/>
                <w:b/>
                <w:bCs/>
                <w:sz w:val="20"/>
                <w:szCs w:val="20"/>
              </w:rPr>
              <w:instrText>PAGE</w:instrText>
            </w:r>
            <w:r w:rsidRPr="00A94ABD">
              <w:rPr>
                <w:rFonts w:ascii="Arial" w:hAnsi="Arial" w:cs="Arial"/>
                <w:b/>
                <w:bCs/>
                <w:sz w:val="20"/>
                <w:szCs w:val="20"/>
              </w:rPr>
              <w:fldChar w:fldCharType="separate"/>
            </w:r>
            <w:r w:rsidRPr="00A94ABD">
              <w:rPr>
                <w:rFonts w:ascii="Arial" w:hAnsi="Arial" w:cs="Arial"/>
                <w:b/>
                <w:bCs/>
                <w:sz w:val="20"/>
                <w:szCs w:val="20"/>
              </w:rPr>
              <w:t>2</w:t>
            </w:r>
            <w:r w:rsidRPr="00A94ABD">
              <w:rPr>
                <w:rFonts w:ascii="Arial" w:hAnsi="Arial" w:cs="Arial"/>
                <w:b/>
                <w:bCs/>
                <w:sz w:val="20"/>
                <w:szCs w:val="20"/>
              </w:rPr>
              <w:fldChar w:fldCharType="end"/>
            </w:r>
            <w:r w:rsidRPr="00A94ABD">
              <w:rPr>
                <w:rFonts w:ascii="Arial" w:hAnsi="Arial" w:cs="Arial"/>
                <w:sz w:val="20"/>
                <w:szCs w:val="20"/>
              </w:rPr>
              <w:t xml:space="preserve"> sur </w:t>
            </w:r>
            <w:r w:rsidRPr="00A94ABD">
              <w:rPr>
                <w:rFonts w:ascii="Arial" w:hAnsi="Arial" w:cs="Arial"/>
                <w:b/>
                <w:bCs/>
                <w:sz w:val="20"/>
                <w:szCs w:val="20"/>
              </w:rPr>
              <w:fldChar w:fldCharType="begin"/>
            </w:r>
            <w:r w:rsidRPr="00A94ABD">
              <w:rPr>
                <w:rFonts w:ascii="Arial" w:hAnsi="Arial" w:cs="Arial"/>
                <w:b/>
                <w:bCs/>
                <w:sz w:val="20"/>
                <w:szCs w:val="20"/>
              </w:rPr>
              <w:instrText>NUMPAGES</w:instrText>
            </w:r>
            <w:r w:rsidRPr="00A94ABD">
              <w:rPr>
                <w:rFonts w:ascii="Arial" w:hAnsi="Arial" w:cs="Arial"/>
                <w:b/>
                <w:bCs/>
                <w:sz w:val="20"/>
                <w:szCs w:val="20"/>
              </w:rPr>
              <w:fldChar w:fldCharType="separate"/>
            </w:r>
            <w:r w:rsidRPr="00A94ABD">
              <w:rPr>
                <w:rFonts w:ascii="Arial" w:hAnsi="Arial" w:cs="Arial"/>
                <w:b/>
                <w:bCs/>
                <w:sz w:val="20"/>
                <w:szCs w:val="20"/>
              </w:rPr>
              <w:t>2</w:t>
            </w:r>
            <w:r w:rsidRPr="00A94ABD">
              <w:rPr>
                <w:rFonts w:ascii="Arial" w:hAnsi="Arial" w:cs="Arial"/>
                <w:b/>
                <w:bCs/>
                <w:sz w:val="20"/>
                <w:szCs w:val="20"/>
              </w:rPr>
              <w:fldChar w:fldCharType="end"/>
            </w:r>
          </w:p>
        </w:sdtContent>
      </w:sdt>
    </w:sdtContent>
  </w:sdt>
  <w:p w14:paraId="370400C1" w14:textId="77777777" w:rsidR="00407E5A" w:rsidRDefault="00407E5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987F5" w14:textId="77777777" w:rsidR="00086B32" w:rsidRDefault="00086B3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D20C1" w14:textId="77777777" w:rsidR="00383303" w:rsidRDefault="00383303" w:rsidP="005272E8">
      <w:pPr>
        <w:spacing w:after="0" w:line="240" w:lineRule="auto"/>
      </w:pPr>
      <w:r>
        <w:separator/>
      </w:r>
    </w:p>
  </w:footnote>
  <w:footnote w:type="continuationSeparator" w:id="0">
    <w:p w14:paraId="249806D8" w14:textId="77777777" w:rsidR="00383303" w:rsidRDefault="00383303" w:rsidP="005272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8C0D" w14:textId="10BF9EB1" w:rsidR="00086B32" w:rsidRDefault="00086B3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ACAA" w14:textId="2237B98E" w:rsidR="00164160" w:rsidRPr="00164160" w:rsidRDefault="00164160" w:rsidP="00164160">
    <w:pPr>
      <w:pStyle w:val="En-tte"/>
      <w:jc w:val="center"/>
      <w:rPr>
        <w:rFonts w:ascii="Arial" w:hAnsi="Arial" w:cs="Arial"/>
        <w:color w:val="ABABAB"/>
        <w:kern w:val="0"/>
        <w:sz w:val="18"/>
        <w:szCs w:val="18"/>
      </w:rPr>
    </w:pPr>
    <w:bookmarkStart w:id="1" w:name="_Hlk216954199"/>
    <w:r w:rsidRPr="00164160">
      <w:rPr>
        <w:rFonts w:ascii="Arial" w:hAnsi="Arial" w:cs="Arial"/>
        <w:color w:val="ABABAB"/>
        <w:kern w:val="0"/>
        <w:sz w:val="18"/>
        <w:szCs w:val="18"/>
      </w:rPr>
      <w:t>Société MARCA ET CIE</w:t>
    </w:r>
  </w:p>
  <w:p w14:paraId="599CA629" w14:textId="77777777" w:rsidR="00164160" w:rsidRPr="00164160" w:rsidRDefault="00164160" w:rsidP="00164160">
    <w:pPr>
      <w:pStyle w:val="En-tte"/>
      <w:jc w:val="center"/>
      <w:rPr>
        <w:rFonts w:ascii="Arial" w:hAnsi="Arial" w:cs="Arial"/>
        <w:color w:val="ABABAB"/>
        <w:kern w:val="0"/>
        <w:sz w:val="18"/>
        <w:szCs w:val="18"/>
      </w:rPr>
    </w:pPr>
    <w:r w:rsidRPr="00164160">
      <w:rPr>
        <w:rFonts w:ascii="Arial" w:hAnsi="Arial" w:cs="Arial"/>
        <w:color w:val="ABABAB"/>
        <w:kern w:val="0"/>
        <w:sz w:val="18"/>
        <w:szCs w:val="18"/>
      </w:rPr>
      <w:t>RCS de TOULON Numéro 679 501 544</w:t>
    </w:r>
  </w:p>
  <w:p w14:paraId="1921C670" w14:textId="699F59C5" w:rsidR="00086B32" w:rsidRDefault="00164160" w:rsidP="00164160">
    <w:pPr>
      <w:pStyle w:val="En-tte"/>
      <w:jc w:val="center"/>
      <w:rPr>
        <w:rFonts w:ascii="Arial" w:hAnsi="Arial" w:cs="Arial"/>
        <w:color w:val="ABABAB"/>
        <w:kern w:val="0"/>
        <w:sz w:val="18"/>
        <w:szCs w:val="18"/>
      </w:rPr>
    </w:pPr>
    <w:r w:rsidRPr="00164160">
      <w:rPr>
        <w:rFonts w:ascii="Arial" w:hAnsi="Arial" w:cs="Arial"/>
        <w:color w:val="ABABAB"/>
        <w:kern w:val="0"/>
        <w:sz w:val="18"/>
        <w:szCs w:val="18"/>
      </w:rPr>
      <w:t>718 chemin des Delphiniums, 83190 OLLIOULES</w:t>
    </w:r>
  </w:p>
  <w:bookmarkEnd w:id="1"/>
  <w:p w14:paraId="75371744" w14:textId="77777777" w:rsidR="00164160" w:rsidRDefault="00164160" w:rsidP="00164160">
    <w:pPr>
      <w:pStyle w:val="En-tt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5433" w14:textId="0EF60F8F" w:rsidR="00086B32" w:rsidRDefault="00086B3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40E"/>
    <w:multiLevelType w:val="multilevel"/>
    <w:tmpl w:val="B912976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DB45CC"/>
    <w:multiLevelType w:val="hybridMultilevel"/>
    <w:tmpl w:val="C742DE50"/>
    <w:lvl w:ilvl="0" w:tplc="A7807D96">
      <w:start w:val="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510DD"/>
    <w:multiLevelType w:val="multilevel"/>
    <w:tmpl w:val="3E849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A37ABF"/>
    <w:multiLevelType w:val="hybridMultilevel"/>
    <w:tmpl w:val="94C6170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B75CA6"/>
    <w:multiLevelType w:val="hybridMultilevel"/>
    <w:tmpl w:val="AA9CA27C"/>
    <w:lvl w:ilvl="0" w:tplc="645ED7B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7D45803"/>
    <w:multiLevelType w:val="hybridMultilevel"/>
    <w:tmpl w:val="A486578E"/>
    <w:lvl w:ilvl="0" w:tplc="9926AC1E">
      <w:numFmt w:val="bullet"/>
      <w:lvlText w:val="-"/>
      <w:lvlJc w:val="left"/>
      <w:pPr>
        <w:ind w:left="375" w:hanging="360"/>
      </w:pPr>
      <w:rPr>
        <w:rFonts w:ascii="Arial" w:eastAsia="Arial" w:hAnsi="Arial" w:cs="Arial" w:hint="default"/>
      </w:rPr>
    </w:lvl>
    <w:lvl w:ilvl="1" w:tplc="040C0003" w:tentative="1">
      <w:start w:val="1"/>
      <w:numFmt w:val="bullet"/>
      <w:lvlText w:val="o"/>
      <w:lvlJc w:val="left"/>
      <w:pPr>
        <w:ind w:left="1095" w:hanging="360"/>
      </w:pPr>
      <w:rPr>
        <w:rFonts w:ascii="Courier New" w:hAnsi="Courier New" w:cs="Courier New" w:hint="default"/>
      </w:rPr>
    </w:lvl>
    <w:lvl w:ilvl="2" w:tplc="040C0005" w:tentative="1">
      <w:start w:val="1"/>
      <w:numFmt w:val="bullet"/>
      <w:lvlText w:val=""/>
      <w:lvlJc w:val="left"/>
      <w:pPr>
        <w:ind w:left="1815" w:hanging="360"/>
      </w:pPr>
      <w:rPr>
        <w:rFonts w:ascii="Wingdings" w:hAnsi="Wingdings" w:hint="default"/>
      </w:rPr>
    </w:lvl>
    <w:lvl w:ilvl="3" w:tplc="040C0001" w:tentative="1">
      <w:start w:val="1"/>
      <w:numFmt w:val="bullet"/>
      <w:lvlText w:val=""/>
      <w:lvlJc w:val="left"/>
      <w:pPr>
        <w:ind w:left="2535" w:hanging="360"/>
      </w:pPr>
      <w:rPr>
        <w:rFonts w:ascii="Symbol" w:hAnsi="Symbol" w:hint="default"/>
      </w:rPr>
    </w:lvl>
    <w:lvl w:ilvl="4" w:tplc="040C0003" w:tentative="1">
      <w:start w:val="1"/>
      <w:numFmt w:val="bullet"/>
      <w:lvlText w:val="o"/>
      <w:lvlJc w:val="left"/>
      <w:pPr>
        <w:ind w:left="3255" w:hanging="360"/>
      </w:pPr>
      <w:rPr>
        <w:rFonts w:ascii="Courier New" w:hAnsi="Courier New" w:cs="Courier New" w:hint="default"/>
      </w:rPr>
    </w:lvl>
    <w:lvl w:ilvl="5" w:tplc="040C0005" w:tentative="1">
      <w:start w:val="1"/>
      <w:numFmt w:val="bullet"/>
      <w:lvlText w:val=""/>
      <w:lvlJc w:val="left"/>
      <w:pPr>
        <w:ind w:left="3975" w:hanging="360"/>
      </w:pPr>
      <w:rPr>
        <w:rFonts w:ascii="Wingdings" w:hAnsi="Wingdings" w:hint="default"/>
      </w:rPr>
    </w:lvl>
    <w:lvl w:ilvl="6" w:tplc="040C0001" w:tentative="1">
      <w:start w:val="1"/>
      <w:numFmt w:val="bullet"/>
      <w:lvlText w:val=""/>
      <w:lvlJc w:val="left"/>
      <w:pPr>
        <w:ind w:left="4695" w:hanging="360"/>
      </w:pPr>
      <w:rPr>
        <w:rFonts w:ascii="Symbol" w:hAnsi="Symbol" w:hint="default"/>
      </w:rPr>
    </w:lvl>
    <w:lvl w:ilvl="7" w:tplc="040C0003" w:tentative="1">
      <w:start w:val="1"/>
      <w:numFmt w:val="bullet"/>
      <w:lvlText w:val="o"/>
      <w:lvlJc w:val="left"/>
      <w:pPr>
        <w:ind w:left="5415" w:hanging="360"/>
      </w:pPr>
      <w:rPr>
        <w:rFonts w:ascii="Courier New" w:hAnsi="Courier New" w:cs="Courier New" w:hint="default"/>
      </w:rPr>
    </w:lvl>
    <w:lvl w:ilvl="8" w:tplc="040C0005" w:tentative="1">
      <w:start w:val="1"/>
      <w:numFmt w:val="bullet"/>
      <w:lvlText w:val=""/>
      <w:lvlJc w:val="left"/>
      <w:pPr>
        <w:ind w:left="6135" w:hanging="360"/>
      </w:pPr>
      <w:rPr>
        <w:rFonts w:ascii="Wingdings" w:hAnsi="Wingdings" w:hint="default"/>
      </w:rPr>
    </w:lvl>
  </w:abstractNum>
  <w:abstractNum w:abstractNumId="6" w15:restartNumberingAfterBreak="0">
    <w:nsid w:val="27B62043"/>
    <w:multiLevelType w:val="hybridMultilevel"/>
    <w:tmpl w:val="38880856"/>
    <w:lvl w:ilvl="0" w:tplc="2FA4EDE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C5242B"/>
    <w:multiLevelType w:val="hybridMultilevel"/>
    <w:tmpl w:val="542EE866"/>
    <w:lvl w:ilvl="0" w:tplc="A89E668A">
      <w:start w:val="8"/>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976395"/>
    <w:multiLevelType w:val="hybridMultilevel"/>
    <w:tmpl w:val="3ABCA65A"/>
    <w:lvl w:ilvl="0" w:tplc="7DA005D4">
      <w:start w:val="1"/>
      <w:numFmt w:val="decimal"/>
      <w:lvlText w:val="%1)"/>
      <w:lvlJc w:val="left"/>
      <w:pPr>
        <w:ind w:left="1080" w:hanging="360"/>
      </w:pPr>
    </w:lvl>
    <w:lvl w:ilvl="1" w:tplc="1646C560">
      <w:start w:val="1"/>
      <w:numFmt w:val="decimal"/>
      <w:lvlText w:val="%2)"/>
      <w:lvlJc w:val="left"/>
      <w:pPr>
        <w:ind w:left="1080" w:hanging="360"/>
      </w:pPr>
    </w:lvl>
    <w:lvl w:ilvl="2" w:tplc="9E7ED846">
      <w:start w:val="1"/>
      <w:numFmt w:val="decimal"/>
      <w:lvlText w:val="%3)"/>
      <w:lvlJc w:val="left"/>
      <w:pPr>
        <w:ind w:left="1080" w:hanging="360"/>
      </w:pPr>
    </w:lvl>
    <w:lvl w:ilvl="3" w:tplc="A6520FC6">
      <w:start w:val="1"/>
      <w:numFmt w:val="decimal"/>
      <w:lvlText w:val="%4)"/>
      <w:lvlJc w:val="left"/>
      <w:pPr>
        <w:ind w:left="1080" w:hanging="360"/>
      </w:pPr>
    </w:lvl>
    <w:lvl w:ilvl="4" w:tplc="917A731E">
      <w:start w:val="1"/>
      <w:numFmt w:val="decimal"/>
      <w:lvlText w:val="%5)"/>
      <w:lvlJc w:val="left"/>
      <w:pPr>
        <w:ind w:left="1080" w:hanging="360"/>
      </w:pPr>
    </w:lvl>
    <w:lvl w:ilvl="5" w:tplc="A9F807EA">
      <w:start w:val="1"/>
      <w:numFmt w:val="decimal"/>
      <w:lvlText w:val="%6)"/>
      <w:lvlJc w:val="left"/>
      <w:pPr>
        <w:ind w:left="1080" w:hanging="360"/>
      </w:pPr>
    </w:lvl>
    <w:lvl w:ilvl="6" w:tplc="0A26CB46">
      <w:start w:val="1"/>
      <w:numFmt w:val="decimal"/>
      <w:lvlText w:val="%7)"/>
      <w:lvlJc w:val="left"/>
      <w:pPr>
        <w:ind w:left="1080" w:hanging="360"/>
      </w:pPr>
    </w:lvl>
    <w:lvl w:ilvl="7" w:tplc="F52AF710">
      <w:start w:val="1"/>
      <w:numFmt w:val="decimal"/>
      <w:lvlText w:val="%8)"/>
      <w:lvlJc w:val="left"/>
      <w:pPr>
        <w:ind w:left="1080" w:hanging="360"/>
      </w:pPr>
    </w:lvl>
    <w:lvl w:ilvl="8" w:tplc="C9960B2A">
      <w:start w:val="1"/>
      <w:numFmt w:val="decimal"/>
      <w:lvlText w:val="%9)"/>
      <w:lvlJc w:val="left"/>
      <w:pPr>
        <w:ind w:left="1080" w:hanging="360"/>
      </w:pPr>
    </w:lvl>
  </w:abstractNum>
  <w:abstractNum w:abstractNumId="9" w15:restartNumberingAfterBreak="0">
    <w:nsid w:val="2E176989"/>
    <w:multiLevelType w:val="hybridMultilevel"/>
    <w:tmpl w:val="A1C45D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AD042B2"/>
    <w:multiLevelType w:val="hybridMultilevel"/>
    <w:tmpl w:val="2DBCCC6C"/>
    <w:lvl w:ilvl="0" w:tplc="1E922D02">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9E6B82"/>
    <w:multiLevelType w:val="hybridMultilevel"/>
    <w:tmpl w:val="386839CE"/>
    <w:lvl w:ilvl="0" w:tplc="8596617C">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8175C0"/>
    <w:multiLevelType w:val="hybridMultilevel"/>
    <w:tmpl w:val="1D48A9CC"/>
    <w:lvl w:ilvl="0" w:tplc="040C0011">
      <w:start w:val="1"/>
      <w:numFmt w:val="decimal"/>
      <w:lvlText w:val="%1)"/>
      <w:lvlJc w:val="left"/>
      <w:pPr>
        <w:ind w:left="735" w:hanging="360"/>
      </w:pPr>
    </w:lvl>
    <w:lvl w:ilvl="1" w:tplc="040C0019" w:tentative="1">
      <w:start w:val="1"/>
      <w:numFmt w:val="lowerLetter"/>
      <w:lvlText w:val="%2."/>
      <w:lvlJc w:val="left"/>
      <w:pPr>
        <w:ind w:left="1455" w:hanging="360"/>
      </w:pPr>
    </w:lvl>
    <w:lvl w:ilvl="2" w:tplc="040C001B" w:tentative="1">
      <w:start w:val="1"/>
      <w:numFmt w:val="lowerRoman"/>
      <w:lvlText w:val="%3."/>
      <w:lvlJc w:val="right"/>
      <w:pPr>
        <w:ind w:left="2175" w:hanging="180"/>
      </w:pPr>
    </w:lvl>
    <w:lvl w:ilvl="3" w:tplc="040C000F" w:tentative="1">
      <w:start w:val="1"/>
      <w:numFmt w:val="decimal"/>
      <w:lvlText w:val="%4."/>
      <w:lvlJc w:val="left"/>
      <w:pPr>
        <w:ind w:left="2895" w:hanging="360"/>
      </w:pPr>
    </w:lvl>
    <w:lvl w:ilvl="4" w:tplc="040C0019" w:tentative="1">
      <w:start w:val="1"/>
      <w:numFmt w:val="lowerLetter"/>
      <w:lvlText w:val="%5."/>
      <w:lvlJc w:val="left"/>
      <w:pPr>
        <w:ind w:left="3615" w:hanging="360"/>
      </w:pPr>
    </w:lvl>
    <w:lvl w:ilvl="5" w:tplc="040C001B" w:tentative="1">
      <w:start w:val="1"/>
      <w:numFmt w:val="lowerRoman"/>
      <w:lvlText w:val="%6."/>
      <w:lvlJc w:val="right"/>
      <w:pPr>
        <w:ind w:left="4335" w:hanging="180"/>
      </w:pPr>
    </w:lvl>
    <w:lvl w:ilvl="6" w:tplc="040C000F" w:tentative="1">
      <w:start w:val="1"/>
      <w:numFmt w:val="decimal"/>
      <w:lvlText w:val="%7."/>
      <w:lvlJc w:val="left"/>
      <w:pPr>
        <w:ind w:left="5055" w:hanging="360"/>
      </w:pPr>
    </w:lvl>
    <w:lvl w:ilvl="7" w:tplc="040C0019" w:tentative="1">
      <w:start w:val="1"/>
      <w:numFmt w:val="lowerLetter"/>
      <w:lvlText w:val="%8."/>
      <w:lvlJc w:val="left"/>
      <w:pPr>
        <w:ind w:left="5775" w:hanging="360"/>
      </w:pPr>
    </w:lvl>
    <w:lvl w:ilvl="8" w:tplc="040C001B" w:tentative="1">
      <w:start w:val="1"/>
      <w:numFmt w:val="lowerRoman"/>
      <w:lvlText w:val="%9."/>
      <w:lvlJc w:val="right"/>
      <w:pPr>
        <w:ind w:left="6495" w:hanging="180"/>
      </w:pPr>
    </w:lvl>
  </w:abstractNum>
  <w:abstractNum w:abstractNumId="13" w15:restartNumberingAfterBreak="0">
    <w:nsid w:val="546977D4"/>
    <w:multiLevelType w:val="hybridMultilevel"/>
    <w:tmpl w:val="89FC00CE"/>
    <w:lvl w:ilvl="0" w:tplc="A7807D96">
      <w:start w:val="5"/>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9344DC"/>
    <w:multiLevelType w:val="hybridMultilevel"/>
    <w:tmpl w:val="A9640B8C"/>
    <w:lvl w:ilvl="0" w:tplc="EBA6069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C164ECE"/>
    <w:multiLevelType w:val="multilevel"/>
    <w:tmpl w:val="05526D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680B21"/>
    <w:multiLevelType w:val="multilevel"/>
    <w:tmpl w:val="3B546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B965E5"/>
    <w:multiLevelType w:val="multilevel"/>
    <w:tmpl w:val="8AFEA3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759910997">
    <w:abstractNumId w:val="12"/>
  </w:num>
  <w:num w:numId="2" w16cid:durableId="1346512704">
    <w:abstractNumId w:val="3"/>
  </w:num>
  <w:num w:numId="3" w16cid:durableId="1894190168">
    <w:abstractNumId w:val="11"/>
  </w:num>
  <w:num w:numId="4" w16cid:durableId="796994304">
    <w:abstractNumId w:val="5"/>
  </w:num>
  <w:num w:numId="5" w16cid:durableId="1738892992">
    <w:abstractNumId w:val="8"/>
  </w:num>
  <w:num w:numId="6" w16cid:durableId="445730809">
    <w:abstractNumId w:val="2"/>
  </w:num>
  <w:num w:numId="7" w16cid:durableId="820775672">
    <w:abstractNumId w:val="14"/>
  </w:num>
  <w:num w:numId="8" w16cid:durableId="114565605">
    <w:abstractNumId w:val="10"/>
  </w:num>
  <w:num w:numId="9" w16cid:durableId="1374618285">
    <w:abstractNumId w:val="13"/>
  </w:num>
  <w:num w:numId="10" w16cid:durableId="1032922980">
    <w:abstractNumId w:val="9"/>
  </w:num>
  <w:num w:numId="11" w16cid:durableId="2079328694">
    <w:abstractNumId w:val="15"/>
  </w:num>
  <w:num w:numId="12" w16cid:durableId="1018196253">
    <w:abstractNumId w:val="0"/>
  </w:num>
  <w:num w:numId="13" w16cid:durableId="2032677758">
    <w:abstractNumId w:val="4"/>
  </w:num>
  <w:num w:numId="14" w16cid:durableId="1777677387">
    <w:abstractNumId w:val="7"/>
  </w:num>
  <w:num w:numId="15" w16cid:durableId="1335692184">
    <w:abstractNumId w:val="1"/>
  </w:num>
  <w:num w:numId="16" w16cid:durableId="559512277">
    <w:abstractNumId w:val="17"/>
  </w:num>
  <w:num w:numId="17" w16cid:durableId="960303273">
    <w:abstractNumId w:val="16"/>
  </w:num>
  <w:num w:numId="18" w16cid:durableId="20653746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E16"/>
    <w:rsid w:val="00002431"/>
    <w:rsid w:val="000468A8"/>
    <w:rsid w:val="00076FFB"/>
    <w:rsid w:val="0008022D"/>
    <w:rsid w:val="00080701"/>
    <w:rsid w:val="00086B32"/>
    <w:rsid w:val="00090973"/>
    <w:rsid w:val="00091C20"/>
    <w:rsid w:val="000B644C"/>
    <w:rsid w:val="00101015"/>
    <w:rsid w:val="00116558"/>
    <w:rsid w:val="00140667"/>
    <w:rsid w:val="00155F60"/>
    <w:rsid w:val="00164160"/>
    <w:rsid w:val="0018454D"/>
    <w:rsid w:val="00191BB5"/>
    <w:rsid w:val="001B2A1A"/>
    <w:rsid w:val="001B6381"/>
    <w:rsid w:val="001C6B1F"/>
    <w:rsid w:val="001F4925"/>
    <w:rsid w:val="00207D6E"/>
    <w:rsid w:val="00216465"/>
    <w:rsid w:val="0024581C"/>
    <w:rsid w:val="002512C2"/>
    <w:rsid w:val="00274621"/>
    <w:rsid w:val="00296E98"/>
    <w:rsid w:val="002B31CE"/>
    <w:rsid w:val="002B64D2"/>
    <w:rsid w:val="002D2698"/>
    <w:rsid w:val="002E7ADD"/>
    <w:rsid w:val="0034231C"/>
    <w:rsid w:val="0035274D"/>
    <w:rsid w:val="00364A9F"/>
    <w:rsid w:val="003735F7"/>
    <w:rsid w:val="00381567"/>
    <w:rsid w:val="00381DF4"/>
    <w:rsid w:val="00383303"/>
    <w:rsid w:val="003D233B"/>
    <w:rsid w:val="003E3344"/>
    <w:rsid w:val="003F0B4F"/>
    <w:rsid w:val="00407E5A"/>
    <w:rsid w:val="004358D1"/>
    <w:rsid w:val="0043670C"/>
    <w:rsid w:val="00471913"/>
    <w:rsid w:val="00481E16"/>
    <w:rsid w:val="004874CF"/>
    <w:rsid w:val="004C7794"/>
    <w:rsid w:val="005272E8"/>
    <w:rsid w:val="00551E4E"/>
    <w:rsid w:val="00590FA9"/>
    <w:rsid w:val="005A55C2"/>
    <w:rsid w:val="005E236B"/>
    <w:rsid w:val="005F6B27"/>
    <w:rsid w:val="00655412"/>
    <w:rsid w:val="0066142E"/>
    <w:rsid w:val="006E19EF"/>
    <w:rsid w:val="006E4F87"/>
    <w:rsid w:val="007021E8"/>
    <w:rsid w:val="007210B8"/>
    <w:rsid w:val="007369A2"/>
    <w:rsid w:val="00745941"/>
    <w:rsid w:val="007471AF"/>
    <w:rsid w:val="00753D12"/>
    <w:rsid w:val="00776553"/>
    <w:rsid w:val="00777395"/>
    <w:rsid w:val="00793760"/>
    <w:rsid w:val="007B65A1"/>
    <w:rsid w:val="007C3D9B"/>
    <w:rsid w:val="007F0E45"/>
    <w:rsid w:val="007F161D"/>
    <w:rsid w:val="007F21C9"/>
    <w:rsid w:val="00813AF4"/>
    <w:rsid w:val="008524EC"/>
    <w:rsid w:val="008666CC"/>
    <w:rsid w:val="00877799"/>
    <w:rsid w:val="008A7FC6"/>
    <w:rsid w:val="008B6EE9"/>
    <w:rsid w:val="008C6133"/>
    <w:rsid w:val="008E4E3E"/>
    <w:rsid w:val="008E5B8F"/>
    <w:rsid w:val="008F28E7"/>
    <w:rsid w:val="008F372C"/>
    <w:rsid w:val="00903C38"/>
    <w:rsid w:val="00917D68"/>
    <w:rsid w:val="00963DD7"/>
    <w:rsid w:val="009A53D6"/>
    <w:rsid w:val="009B1492"/>
    <w:rsid w:val="009C03BD"/>
    <w:rsid w:val="009C2A27"/>
    <w:rsid w:val="009F793B"/>
    <w:rsid w:val="00A63AFA"/>
    <w:rsid w:val="00A67249"/>
    <w:rsid w:val="00A864D1"/>
    <w:rsid w:val="00A94ABD"/>
    <w:rsid w:val="00A96306"/>
    <w:rsid w:val="00AA27CD"/>
    <w:rsid w:val="00AD2CA5"/>
    <w:rsid w:val="00AE1C53"/>
    <w:rsid w:val="00AF5E6A"/>
    <w:rsid w:val="00B02C8F"/>
    <w:rsid w:val="00B04B42"/>
    <w:rsid w:val="00B66CD4"/>
    <w:rsid w:val="00B8194C"/>
    <w:rsid w:val="00B965A9"/>
    <w:rsid w:val="00BA41E6"/>
    <w:rsid w:val="00BB3934"/>
    <w:rsid w:val="00BD25B6"/>
    <w:rsid w:val="00BD5741"/>
    <w:rsid w:val="00BD5F81"/>
    <w:rsid w:val="00BE422A"/>
    <w:rsid w:val="00C10FE2"/>
    <w:rsid w:val="00C24B42"/>
    <w:rsid w:val="00C32839"/>
    <w:rsid w:val="00C67C23"/>
    <w:rsid w:val="00C841B5"/>
    <w:rsid w:val="00CC5815"/>
    <w:rsid w:val="00CD0074"/>
    <w:rsid w:val="00CE3421"/>
    <w:rsid w:val="00CF6486"/>
    <w:rsid w:val="00D07634"/>
    <w:rsid w:val="00D162B3"/>
    <w:rsid w:val="00D25C67"/>
    <w:rsid w:val="00D32D8F"/>
    <w:rsid w:val="00D52393"/>
    <w:rsid w:val="00D57707"/>
    <w:rsid w:val="00D843E6"/>
    <w:rsid w:val="00D934CE"/>
    <w:rsid w:val="00DF71DD"/>
    <w:rsid w:val="00E06A8A"/>
    <w:rsid w:val="00E4699B"/>
    <w:rsid w:val="00E57154"/>
    <w:rsid w:val="00E93E73"/>
    <w:rsid w:val="00E948BE"/>
    <w:rsid w:val="00E97622"/>
    <w:rsid w:val="00EC0A77"/>
    <w:rsid w:val="00ED29C9"/>
    <w:rsid w:val="00F32F13"/>
    <w:rsid w:val="00F71FDC"/>
    <w:rsid w:val="00F72961"/>
    <w:rsid w:val="00F87904"/>
    <w:rsid w:val="00F929A8"/>
    <w:rsid w:val="00FE7331"/>
    <w:rsid w:val="00FF0764"/>
    <w:rsid w:val="00FF2E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1632A"/>
  <w15:chartTrackingRefBased/>
  <w15:docId w15:val="{10C13F22-E605-47BF-874A-AB2EF0CA6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6">
    <w:name w:val="heading 6"/>
    <w:basedOn w:val="Normal"/>
    <w:next w:val="Normal"/>
    <w:link w:val="Titre6Car"/>
    <w:uiPriority w:val="9"/>
    <w:semiHidden/>
    <w:unhideWhenUsed/>
    <w:qFormat/>
    <w:rsid w:val="0038156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272E8"/>
    <w:pPr>
      <w:tabs>
        <w:tab w:val="center" w:pos="4536"/>
        <w:tab w:val="right" w:pos="9072"/>
      </w:tabs>
      <w:spacing w:after="0" w:line="240" w:lineRule="auto"/>
    </w:pPr>
  </w:style>
  <w:style w:type="character" w:customStyle="1" w:styleId="En-tteCar">
    <w:name w:val="En-tête Car"/>
    <w:basedOn w:val="Policepardfaut"/>
    <w:link w:val="En-tte"/>
    <w:uiPriority w:val="99"/>
    <w:rsid w:val="005272E8"/>
  </w:style>
  <w:style w:type="paragraph" w:styleId="Pieddepage">
    <w:name w:val="footer"/>
    <w:basedOn w:val="Normal"/>
    <w:link w:val="PieddepageCar"/>
    <w:uiPriority w:val="99"/>
    <w:unhideWhenUsed/>
    <w:rsid w:val="005272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72E8"/>
  </w:style>
  <w:style w:type="paragraph" w:customStyle="1" w:styleId="ElApp">
    <w:name w:val="ElApp"/>
    <w:basedOn w:val="Normal"/>
    <w:rsid w:val="009F793B"/>
    <w:pPr>
      <w:spacing w:after="0" w:line="240" w:lineRule="auto"/>
    </w:pPr>
    <w:rPr>
      <w:rFonts w:ascii="Arial" w:eastAsia="Arial" w:hAnsi="Arial" w:cs="Arial"/>
      <w:kern w:val="0"/>
      <w:sz w:val="15"/>
      <w:szCs w:val="15"/>
      <w:lang w:eastAsia="fr-FR"/>
      <w14:ligatures w14:val="none"/>
    </w:rPr>
  </w:style>
  <w:style w:type="character" w:customStyle="1" w:styleId="ElApptexteDP02">
    <w:name w:val="ElApp_texteDP02"/>
    <w:basedOn w:val="Policepardfaut"/>
    <w:rsid w:val="009F793B"/>
    <w:rPr>
      <w:color w:val="ED171F"/>
    </w:rPr>
  </w:style>
  <w:style w:type="paragraph" w:customStyle="1" w:styleId="ElApptidtifaligncenter">
    <w:name w:val="ElApp_tidtifaligncenter"/>
    <w:basedOn w:val="Normal"/>
    <w:rsid w:val="009F793B"/>
    <w:pPr>
      <w:spacing w:after="0" w:line="240" w:lineRule="auto"/>
      <w:jc w:val="center"/>
    </w:pPr>
    <w:rPr>
      <w:rFonts w:ascii="Times New Roman" w:eastAsia="Times New Roman" w:hAnsi="Times New Roman" w:cs="Times New Roman"/>
      <w:color w:val="666699"/>
      <w:kern w:val="0"/>
      <w:sz w:val="24"/>
      <w:szCs w:val="24"/>
      <w:lang w:eastAsia="fr-FR"/>
      <w14:ligatures w14:val="none"/>
    </w:rPr>
  </w:style>
  <w:style w:type="paragraph" w:customStyle="1" w:styleId="ElAppp">
    <w:name w:val="ElApp_p"/>
    <w:basedOn w:val="Normal"/>
    <w:rsid w:val="009F793B"/>
    <w:pPr>
      <w:spacing w:after="0" w:line="240" w:lineRule="auto"/>
    </w:pPr>
    <w:rPr>
      <w:rFonts w:ascii="Arial" w:eastAsia="Arial" w:hAnsi="Arial" w:cs="Arial"/>
      <w:kern w:val="0"/>
      <w:sz w:val="15"/>
      <w:szCs w:val="15"/>
      <w:lang w:eastAsia="fr-FR"/>
      <w14:ligatures w14:val="none"/>
    </w:rPr>
  </w:style>
  <w:style w:type="character" w:customStyle="1" w:styleId="ElApptiartf">
    <w:name w:val="ElApp_tiartf"/>
    <w:basedOn w:val="Policepardfaut"/>
    <w:rsid w:val="009F793B"/>
    <w:rPr>
      <w:b/>
      <w:bCs/>
      <w:sz w:val="15"/>
      <w:szCs w:val="15"/>
    </w:rPr>
  </w:style>
  <w:style w:type="paragraph" w:customStyle="1" w:styleId="ElAppchoix">
    <w:name w:val="ElApp_choix"/>
    <w:basedOn w:val="Normal"/>
    <w:rsid w:val="009F793B"/>
    <w:pPr>
      <w:spacing w:after="0" w:line="240" w:lineRule="auto"/>
    </w:pPr>
    <w:rPr>
      <w:rFonts w:ascii="Times New Roman" w:eastAsia="Times New Roman" w:hAnsi="Times New Roman" w:cs="Times New Roman"/>
      <w:kern w:val="0"/>
      <w:sz w:val="24"/>
      <w:szCs w:val="24"/>
      <w:lang w:eastAsia="fr-FR"/>
      <w14:ligatures w14:val="none"/>
    </w:rPr>
  </w:style>
  <w:style w:type="character" w:customStyle="1" w:styleId="ElApplarge">
    <w:name w:val="ElApp_large"/>
    <w:basedOn w:val="Policepardfaut"/>
    <w:rsid w:val="009F793B"/>
    <w:rPr>
      <w:sz w:val="27"/>
      <w:szCs w:val="27"/>
    </w:rPr>
  </w:style>
  <w:style w:type="character" w:customStyle="1" w:styleId="ElApptiartf2">
    <w:name w:val="ElApp_tiartf2"/>
    <w:basedOn w:val="Policepardfaut"/>
    <w:rsid w:val="009F793B"/>
    <w:rPr>
      <w:b/>
      <w:bCs/>
      <w:sz w:val="15"/>
      <w:szCs w:val="15"/>
    </w:rPr>
  </w:style>
  <w:style w:type="paragraph" w:styleId="Paragraphedeliste">
    <w:name w:val="List Paragraph"/>
    <w:basedOn w:val="Normal"/>
    <w:uiPriority w:val="34"/>
    <w:qFormat/>
    <w:rsid w:val="00BD5741"/>
    <w:pPr>
      <w:ind w:left="720"/>
      <w:contextualSpacing/>
    </w:pPr>
  </w:style>
  <w:style w:type="table" w:styleId="Grilledutableau">
    <w:name w:val="Table Grid"/>
    <w:basedOn w:val="TableauNormal"/>
    <w:uiPriority w:val="59"/>
    <w:rsid w:val="00FF076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8F28E7"/>
    <w:rPr>
      <w:sz w:val="16"/>
      <w:szCs w:val="16"/>
    </w:rPr>
  </w:style>
  <w:style w:type="paragraph" w:styleId="Commentaire">
    <w:name w:val="annotation text"/>
    <w:basedOn w:val="Normal"/>
    <w:link w:val="CommentaireCar"/>
    <w:uiPriority w:val="99"/>
    <w:unhideWhenUsed/>
    <w:rsid w:val="008F28E7"/>
    <w:pPr>
      <w:spacing w:line="240" w:lineRule="auto"/>
    </w:pPr>
    <w:rPr>
      <w:sz w:val="20"/>
      <w:szCs w:val="20"/>
    </w:rPr>
  </w:style>
  <w:style w:type="character" w:customStyle="1" w:styleId="CommentaireCar">
    <w:name w:val="Commentaire Car"/>
    <w:basedOn w:val="Policepardfaut"/>
    <w:link w:val="Commentaire"/>
    <w:uiPriority w:val="99"/>
    <w:rsid w:val="008F28E7"/>
    <w:rPr>
      <w:sz w:val="20"/>
      <w:szCs w:val="20"/>
    </w:rPr>
  </w:style>
  <w:style w:type="paragraph" w:styleId="Objetducommentaire">
    <w:name w:val="annotation subject"/>
    <w:basedOn w:val="Commentaire"/>
    <w:next w:val="Commentaire"/>
    <w:link w:val="ObjetducommentaireCar"/>
    <w:uiPriority w:val="99"/>
    <w:semiHidden/>
    <w:unhideWhenUsed/>
    <w:rsid w:val="008F28E7"/>
    <w:rPr>
      <w:b/>
      <w:bCs/>
    </w:rPr>
  </w:style>
  <w:style w:type="character" w:customStyle="1" w:styleId="ObjetducommentaireCar">
    <w:name w:val="Objet du commentaire Car"/>
    <w:basedOn w:val="CommentaireCar"/>
    <w:link w:val="Objetducommentaire"/>
    <w:uiPriority w:val="99"/>
    <w:semiHidden/>
    <w:rsid w:val="008F28E7"/>
    <w:rPr>
      <w:b/>
      <w:bCs/>
      <w:sz w:val="20"/>
      <w:szCs w:val="20"/>
    </w:rPr>
  </w:style>
  <w:style w:type="character" w:styleId="Lienhypertexte">
    <w:name w:val="Hyperlink"/>
    <w:basedOn w:val="Policepardfaut"/>
    <w:uiPriority w:val="99"/>
    <w:unhideWhenUsed/>
    <w:rsid w:val="00AE1C53"/>
    <w:rPr>
      <w:color w:val="0563C1" w:themeColor="hyperlink"/>
      <w:u w:val="single"/>
    </w:rPr>
  </w:style>
  <w:style w:type="character" w:styleId="Mentionnonrsolue">
    <w:name w:val="Unresolved Mention"/>
    <w:basedOn w:val="Policepardfaut"/>
    <w:uiPriority w:val="99"/>
    <w:semiHidden/>
    <w:unhideWhenUsed/>
    <w:rsid w:val="00AE1C53"/>
    <w:rPr>
      <w:color w:val="605E5C"/>
      <w:shd w:val="clear" w:color="auto" w:fill="E1DFDD"/>
    </w:rPr>
  </w:style>
  <w:style w:type="character" w:customStyle="1" w:styleId="Titre6Car">
    <w:name w:val="Titre 6 Car"/>
    <w:basedOn w:val="Policepardfaut"/>
    <w:link w:val="Titre6"/>
    <w:uiPriority w:val="9"/>
    <w:semiHidden/>
    <w:rsid w:val="00381567"/>
    <w:rPr>
      <w:rFonts w:asciiTheme="majorHAnsi" w:eastAsiaTheme="majorEastAsia" w:hAnsiTheme="majorHAnsi" w:cstheme="majorBidi"/>
      <w:color w:val="1F3763" w:themeColor="accent1" w:themeShade="7F"/>
    </w:rPr>
  </w:style>
  <w:style w:type="paragraph" w:styleId="Corpsdetexte">
    <w:name w:val="Body Text"/>
    <w:basedOn w:val="Normal"/>
    <w:link w:val="CorpsdetexteCar"/>
    <w:uiPriority w:val="1"/>
    <w:qFormat/>
    <w:rsid w:val="00E93E73"/>
    <w:pPr>
      <w:widowControl w:val="0"/>
      <w:autoSpaceDE w:val="0"/>
      <w:autoSpaceDN w:val="0"/>
      <w:spacing w:after="0" w:line="240" w:lineRule="auto"/>
    </w:pPr>
    <w:rPr>
      <w:rFonts w:ascii="Times New Roman" w:eastAsia="Times New Roman" w:hAnsi="Times New Roman" w:cs="Times New Roman"/>
      <w:kern w:val="0"/>
      <w:sz w:val="24"/>
      <w:szCs w:val="24"/>
      <w14:ligatures w14:val="none"/>
    </w:rPr>
  </w:style>
  <w:style w:type="character" w:customStyle="1" w:styleId="CorpsdetexteCar">
    <w:name w:val="Corps de texte Car"/>
    <w:basedOn w:val="Policepardfaut"/>
    <w:link w:val="Corpsdetexte"/>
    <w:uiPriority w:val="1"/>
    <w:rsid w:val="00E93E73"/>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6E19EF"/>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ev">
    <w:name w:val="Strong"/>
    <w:basedOn w:val="Policepardfaut"/>
    <w:uiPriority w:val="22"/>
    <w:qFormat/>
    <w:rsid w:val="006E19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5648">
      <w:bodyDiv w:val="1"/>
      <w:marLeft w:val="0"/>
      <w:marRight w:val="0"/>
      <w:marTop w:val="0"/>
      <w:marBottom w:val="0"/>
      <w:divBdr>
        <w:top w:val="none" w:sz="0" w:space="0" w:color="auto"/>
        <w:left w:val="none" w:sz="0" w:space="0" w:color="auto"/>
        <w:bottom w:val="none" w:sz="0" w:space="0" w:color="auto"/>
        <w:right w:val="none" w:sz="0" w:space="0" w:color="auto"/>
      </w:divBdr>
      <w:divsChild>
        <w:div w:id="736247857">
          <w:marLeft w:val="0"/>
          <w:marRight w:val="0"/>
          <w:marTop w:val="60"/>
          <w:marBottom w:val="0"/>
          <w:divBdr>
            <w:top w:val="none" w:sz="0" w:space="0" w:color="auto"/>
            <w:left w:val="none" w:sz="0" w:space="0" w:color="auto"/>
            <w:bottom w:val="none" w:sz="0" w:space="0" w:color="auto"/>
            <w:right w:val="none" w:sz="0" w:space="0" w:color="auto"/>
          </w:divBdr>
        </w:div>
        <w:div w:id="649675304">
          <w:marLeft w:val="0"/>
          <w:marRight w:val="0"/>
          <w:marTop w:val="60"/>
          <w:marBottom w:val="0"/>
          <w:divBdr>
            <w:top w:val="none" w:sz="0" w:space="0" w:color="auto"/>
            <w:left w:val="none" w:sz="0" w:space="0" w:color="auto"/>
            <w:bottom w:val="none" w:sz="0" w:space="0" w:color="auto"/>
            <w:right w:val="none" w:sz="0" w:space="0" w:color="auto"/>
          </w:divBdr>
        </w:div>
      </w:divsChild>
    </w:div>
    <w:div w:id="177818978">
      <w:bodyDiv w:val="1"/>
      <w:marLeft w:val="0"/>
      <w:marRight w:val="0"/>
      <w:marTop w:val="0"/>
      <w:marBottom w:val="0"/>
      <w:divBdr>
        <w:top w:val="none" w:sz="0" w:space="0" w:color="auto"/>
        <w:left w:val="none" w:sz="0" w:space="0" w:color="auto"/>
        <w:bottom w:val="none" w:sz="0" w:space="0" w:color="auto"/>
        <w:right w:val="none" w:sz="0" w:space="0" w:color="auto"/>
      </w:divBdr>
      <w:divsChild>
        <w:div w:id="902718841">
          <w:marLeft w:val="0"/>
          <w:marRight w:val="0"/>
          <w:marTop w:val="60"/>
          <w:marBottom w:val="0"/>
          <w:divBdr>
            <w:top w:val="none" w:sz="0" w:space="0" w:color="auto"/>
            <w:left w:val="none" w:sz="0" w:space="0" w:color="auto"/>
            <w:bottom w:val="none" w:sz="0" w:space="0" w:color="auto"/>
            <w:right w:val="none" w:sz="0" w:space="0" w:color="auto"/>
          </w:divBdr>
        </w:div>
        <w:div w:id="2118060493">
          <w:marLeft w:val="0"/>
          <w:marRight w:val="0"/>
          <w:marTop w:val="60"/>
          <w:marBottom w:val="0"/>
          <w:divBdr>
            <w:top w:val="none" w:sz="0" w:space="0" w:color="auto"/>
            <w:left w:val="none" w:sz="0" w:space="0" w:color="auto"/>
            <w:bottom w:val="none" w:sz="0" w:space="0" w:color="auto"/>
            <w:right w:val="none" w:sz="0" w:space="0" w:color="auto"/>
          </w:divBdr>
        </w:div>
      </w:divsChild>
    </w:div>
    <w:div w:id="231936175">
      <w:bodyDiv w:val="1"/>
      <w:marLeft w:val="0"/>
      <w:marRight w:val="0"/>
      <w:marTop w:val="0"/>
      <w:marBottom w:val="0"/>
      <w:divBdr>
        <w:top w:val="none" w:sz="0" w:space="0" w:color="auto"/>
        <w:left w:val="none" w:sz="0" w:space="0" w:color="auto"/>
        <w:bottom w:val="none" w:sz="0" w:space="0" w:color="auto"/>
        <w:right w:val="none" w:sz="0" w:space="0" w:color="auto"/>
      </w:divBdr>
    </w:div>
    <w:div w:id="271670901">
      <w:bodyDiv w:val="1"/>
      <w:marLeft w:val="0"/>
      <w:marRight w:val="0"/>
      <w:marTop w:val="0"/>
      <w:marBottom w:val="0"/>
      <w:divBdr>
        <w:top w:val="none" w:sz="0" w:space="0" w:color="auto"/>
        <w:left w:val="none" w:sz="0" w:space="0" w:color="auto"/>
        <w:bottom w:val="none" w:sz="0" w:space="0" w:color="auto"/>
        <w:right w:val="none" w:sz="0" w:space="0" w:color="auto"/>
      </w:divBdr>
      <w:divsChild>
        <w:div w:id="484666186">
          <w:marLeft w:val="0"/>
          <w:marRight w:val="0"/>
          <w:marTop w:val="60"/>
          <w:marBottom w:val="0"/>
          <w:divBdr>
            <w:top w:val="none" w:sz="0" w:space="0" w:color="auto"/>
            <w:left w:val="none" w:sz="0" w:space="0" w:color="auto"/>
            <w:bottom w:val="none" w:sz="0" w:space="0" w:color="auto"/>
            <w:right w:val="none" w:sz="0" w:space="0" w:color="auto"/>
          </w:divBdr>
        </w:div>
        <w:div w:id="421491207">
          <w:marLeft w:val="0"/>
          <w:marRight w:val="0"/>
          <w:marTop w:val="60"/>
          <w:marBottom w:val="0"/>
          <w:divBdr>
            <w:top w:val="none" w:sz="0" w:space="0" w:color="auto"/>
            <w:left w:val="none" w:sz="0" w:space="0" w:color="auto"/>
            <w:bottom w:val="none" w:sz="0" w:space="0" w:color="auto"/>
            <w:right w:val="none" w:sz="0" w:space="0" w:color="auto"/>
          </w:divBdr>
        </w:div>
        <w:div w:id="301497810">
          <w:marLeft w:val="0"/>
          <w:marRight w:val="0"/>
          <w:marTop w:val="60"/>
          <w:marBottom w:val="0"/>
          <w:divBdr>
            <w:top w:val="none" w:sz="0" w:space="0" w:color="auto"/>
            <w:left w:val="none" w:sz="0" w:space="0" w:color="auto"/>
            <w:bottom w:val="none" w:sz="0" w:space="0" w:color="auto"/>
            <w:right w:val="none" w:sz="0" w:space="0" w:color="auto"/>
          </w:divBdr>
        </w:div>
      </w:divsChild>
    </w:div>
    <w:div w:id="367996070">
      <w:bodyDiv w:val="1"/>
      <w:marLeft w:val="0"/>
      <w:marRight w:val="0"/>
      <w:marTop w:val="0"/>
      <w:marBottom w:val="0"/>
      <w:divBdr>
        <w:top w:val="none" w:sz="0" w:space="0" w:color="auto"/>
        <w:left w:val="none" w:sz="0" w:space="0" w:color="auto"/>
        <w:bottom w:val="none" w:sz="0" w:space="0" w:color="auto"/>
        <w:right w:val="none" w:sz="0" w:space="0" w:color="auto"/>
      </w:divBdr>
    </w:div>
    <w:div w:id="396973015">
      <w:bodyDiv w:val="1"/>
      <w:marLeft w:val="0"/>
      <w:marRight w:val="0"/>
      <w:marTop w:val="0"/>
      <w:marBottom w:val="0"/>
      <w:divBdr>
        <w:top w:val="none" w:sz="0" w:space="0" w:color="auto"/>
        <w:left w:val="none" w:sz="0" w:space="0" w:color="auto"/>
        <w:bottom w:val="none" w:sz="0" w:space="0" w:color="auto"/>
        <w:right w:val="none" w:sz="0" w:space="0" w:color="auto"/>
      </w:divBdr>
    </w:div>
    <w:div w:id="397286420">
      <w:bodyDiv w:val="1"/>
      <w:marLeft w:val="0"/>
      <w:marRight w:val="0"/>
      <w:marTop w:val="0"/>
      <w:marBottom w:val="0"/>
      <w:divBdr>
        <w:top w:val="none" w:sz="0" w:space="0" w:color="auto"/>
        <w:left w:val="none" w:sz="0" w:space="0" w:color="auto"/>
        <w:bottom w:val="none" w:sz="0" w:space="0" w:color="auto"/>
        <w:right w:val="none" w:sz="0" w:space="0" w:color="auto"/>
      </w:divBdr>
    </w:div>
    <w:div w:id="427193323">
      <w:bodyDiv w:val="1"/>
      <w:marLeft w:val="0"/>
      <w:marRight w:val="0"/>
      <w:marTop w:val="0"/>
      <w:marBottom w:val="0"/>
      <w:divBdr>
        <w:top w:val="none" w:sz="0" w:space="0" w:color="auto"/>
        <w:left w:val="none" w:sz="0" w:space="0" w:color="auto"/>
        <w:bottom w:val="none" w:sz="0" w:space="0" w:color="auto"/>
        <w:right w:val="none" w:sz="0" w:space="0" w:color="auto"/>
      </w:divBdr>
      <w:divsChild>
        <w:div w:id="600261871">
          <w:marLeft w:val="0"/>
          <w:marRight w:val="0"/>
          <w:marTop w:val="60"/>
          <w:marBottom w:val="0"/>
          <w:divBdr>
            <w:top w:val="none" w:sz="0" w:space="0" w:color="auto"/>
            <w:left w:val="none" w:sz="0" w:space="0" w:color="auto"/>
            <w:bottom w:val="none" w:sz="0" w:space="0" w:color="auto"/>
            <w:right w:val="none" w:sz="0" w:space="0" w:color="auto"/>
          </w:divBdr>
        </w:div>
      </w:divsChild>
    </w:div>
    <w:div w:id="429619402">
      <w:bodyDiv w:val="1"/>
      <w:marLeft w:val="0"/>
      <w:marRight w:val="0"/>
      <w:marTop w:val="0"/>
      <w:marBottom w:val="0"/>
      <w:divBdr>
        <w:top w:val="none" w:sz="0" w:space="0" w:color="auto"/>
        <w:left w:val="none" w:sz="0" w:space="0" w:color="auto"/>
        <w:bottom w:val="none" w:sz="0" w:space="0" w:color="auto"/>
        <w:right w:val="none" w:sz="0" w:space="0" w:color="auto"/>
      </w:divBdr>
    </w:div>
    <w:div w:id="439305667">
      <w:bodyDiv w:val="1"/>
      <w:marLeft w:val="0"/>
      <w:marRight w:val="0"/>
      <w:marTop w:val="0"/>
      <w:marBottom w:val="0"/>
      <w:divBdr>
        <w:top w:val="none" w:sz="0" w:space="0" w:color="auto"/>
        <w:left w:val="none" w:sz="0" w:space="0" w:color="auto"/>
        <w:bottom w:val="none" w:sz="0" w:space="0" w:color="auto"/>
        <w:right w:val="none" w:sz="0" w:space="0" w:color="auto"/>
      </w:divBdr>
    </w:div>
    <w:div w:id="466320432">
      <w:bodyDiv w:val="1"/>
      <w:marLeft w:val="0"/>
      <w:marRight w:val="0"/>
      <w:marTop w:val="0"/>
      <w:marBottom w:val="0"/>
      <w:divBdr>
        <w:top w:val="none" w:sz="0" w:space="0" w:color="auto"/>
        <w:left w:val="none" w:sz="0" w:space="0" w:color="auto"/>
        <w:bottom w:val="none" w:sz="0" w:space="0" w:color="auto"/>
        <w:right w:val="none" w:sz="0" w:space="0" w:color="auto"/>
      </w:divBdr>
    </w:div>
    <w:div w:id="474687725">
      <w:bodyDiv w:val="1"/>
      <w:marLeft w:val="0"/>
      <w:marRight w:val="0"/>
      <w:marTop w:val="0"/>
      <w:marBottom w:val="0"/>
      <w:divBdr>
        <w:top w:val="none" w:sz="0" w:space="0" w:color="auto"/>
        <w:left w:val="none" w:sz="0" w:space="0" w:color="auto"/>
        <w:bottom w:val="none" w:sz="0" w:space="0" w:color="auto"/>
        <w:right w:val="none" w:sz="0" w:space="0" w:color="auto"/>
      </w:divBdr>
    </w:div>
    <w:div w:id="506753002">
      <w:bodyDiv w:val="1"/>
      <w:marLeft w:val="0"/>
      <w:marRight w:val="0"/>
      <w:marTop w:val="0"/>
      <w:marBottom w:val="0"/>
      <w:divBdr>
        <w:top w:val="none" w:sz="0" w:space="0" w:color="auto"/>
        <w:left w:val="none" w:sz="0" w:space="0" w:color="auto"/>
        <w:bottom w:val="none" w:sz="0" w:space="0" w:color="auto"/>
        <w:right w:val="none" w:sz="0" w:space="0" w:color="auto"/>
      </w:divBdr>
    </w:div>
    <w:div w:id="524633016">
      <w:bodyDiv w:val="1"/>
      <w:marLeft w:val="0"/>
      <w:marRight w:val="0"/>
      <w:marTop w:val="0"/>
      <w:marBottom w:val="0"/>
      <w:divBdr>
        <w:top w:val="none" w:sz="0" w:space="0" w:color="auto"/>
        <w:left w:val="none" w:sz="0" w:space="0" w:color="auto"/>
        <w:bottom w:val="none" w:sz="0" w:space="0" w:color="auto"/>
        <w:right w:val="none" w:sz="0" w:space="0" w:color="auto"/>
      </w:divBdr>
      <w:divsChild>
        <w:div w:id="8608298">
          <w:marLeft w:val="0"/>
          <w:marRight w:val="0"/>
          <w:marTop w:val="60"/>
          <w:marBottom w:val="0"/>
          <w:divBdr>
            <w:top w:val="none" w:sz="0" w:space="0" w:color="auto"/>
            <w:left w:val="none" w:sz="0" w:space="0" w:color="auto"/>
            <w:bottom w:val="none" w:sz="0" w:space="0" w:color="auto"/>
            <w:right w:val="none" w:sz="0" w:space="0" w:color="auto"/>
          </w:divBdr>
        </w:div>
        <w:div w:id="756905713">
          <w:marLeft w:val="0"/>
          <w:marRight w:val="0"/>
          <w:marTop w:val="60"/>
          <w:marBottom w:val="0"/>
          <w:divBdr>
            <w:top w:val="none" w:sz="0" w:space="0" w:color="auto"/>
            <w:left w:val="none" w:sz="0" w:space="0" w:color="auto"/>
            <w:bottom w:val="none" w:sz="0" w:space="0" w:color="auto"/>
            <w:right w:val="none" w:sz="0" w:space="0" w:color="auto"/>
          </w:divBdr>
        </w:div>
      </w:divsChild>
    </w:div>
    <w:div w:id="545482449">
      <w:bodyDiv w:val="1"/>
      <w:marLeft w:val="0"/>
      <w:marRight w:val="0"/>
      <w:marTop w:val="0"/>
      <w:marBottom w:val="0"/>
      <w:divBdr>
        <w:top w:val="none" w:sz="0" w:space="0" w:color="auto"/>
        <w:left w:val="none" w:sz="0" w:space="0" w:color="auto"/>
        <w:bottom w:val="none" w:sz="0" w:space="0" w:color="auto"/>
        <w:right w:val="none" w:sz="0" w:space="0" w:color="auto"/>
      </w:divBdr>
      <w:divsChild>
        <w:div w:id="660473531">
          <w:marLeft w:val="0"/>
          <w:marRight w:val="0"/>
          <w:marTop w:val="60"/>
          <w:marBottom w:val="0"/>
          <w:divBdr>
            <w:top w:val="none" w:sz="0" w:space="0" w:color="auto"/>
            <w:left w:val="none" w:sz="0" w:space="0" w:color="auto"/>
            <w:bottom w:val="none" w:sz="0" w:space="0" w:color="auto"/>
            <w:right w:val="none" w:sz="0" w:space="0" w:color="auto"/>
          </w:divBdr>
        </w:div>
        <w:div w:id="1358846079">
          <w:marLeft w:val="0"/>
          <w:marRight w:val="0"/>
          <w:marTop w:val="60"/>
          <w:marBottom w:val="0"/>
          <w:divBdr>
            <w:top w:val="none" w:sz="0" w:space="0" w:color="auto"/>
            <w:left w:val="none" w:sz="0" w:space="0" w:color="auto"/>
            <w:bottom w:val="none" w:sz="0" w:space="0" w:color="auto"/>
            <w:right w:val="none" w:sz="0" w:space="0" w:color="auto"/>
          </w:divBdr>
        </w:div>
      </w:divsChild>
    </w:div>
    <w:div w:id="560099095">
      <w:bodyDiv w:val="1"/>
      <w:marLeft w:val="0"/>
      <w:marRight w:val="0"/>
      <w:marTop w:val="0"/>
      <w:marBottom w:val="0"/>
      <w:divBdr>
        <w:top w:val="none" w:sz="0" w:space="0" w:color="auto"/>
        <w:left w:val="none" w:sz="0" w:space="0" w:color="auto"/>
        <w:bottom w:val="none" w:sz="0" w:space="0" w:color="auto"/>
        <w:right w:val="none" w:sz="0" w:space="0" w:color="auto"/>
      </w:divBdr>
    </w:div>
    <w:div w:id="592318371">
      <w:bodyDiv w:val="1"/>
      <w:marLeft w:val="0"/>
      <w:marRight w:val="0"/>
      <w:marTop w:val="0"/>
      <w:marBottom w:val="0"/>
      <w:divBdr>
        <w:top w:val="none" w:sz="0" w:space="0" w:color="auto"/>
        <w:left w:val="none" w:sz="0" w:space="0" w:color="auto"/>
        <w:bottom w:val="none" w:sz="0" w:space="0" w:color="auto"/>
        <w:right w:val="none" w:sz="0" w:space="0" w:color="auto"/>
      </w:divBdr>
    </w:div>
    <w:div w:id="646975242">
      <w:bodyDiv w:val="1"/>
      <w:marLeft w:val="0"/>
      <w:marRight w:val="0"/>
      <w:marTop w:val="0"/>
      <w:marBottom w:val="0"/>
      <w:divBdr>
        <w:top w:val="none" w:sz="0" w:space="0" w:color="auto"/>
        <w:left w:val="none" w:sz="0" w:space="0" w:color="auto"/>
        <w:bottom w:val="none" w:sz="0" w:space="0" w:color="auto"/>
        <w:right w:val="none" w:sz="0" w:space="0" w:color="auto"/>
      </w:divBdr>
    </w:div>
    <w:div w:id="656109890">
      <w:bodyDiv w:val="1"/>
      <w:marLeft w:val="0"/>
      <w:marRight w:val="0"/>
      <w:marTop w:val="0"/>
      <w:marBottom w:val="0"/>
      <w:divBdr>
        <w:top w:val="none" w:sz="0" w:space="0" w:color="auto"/>
        <w:left w:val="none" w:sz="0" w:space="0" w:color="auto"/>
        <w:bottom w:val="none" w:sz="0" w:space="0" w:color="auto"/>
        <w:right w:val="none" w:sz="0" w:space="0" w:color="auto"/>
      </w:divBdr>
    </w:div>
    <w:div w:id="673992387">
      <w:bodyDiv w:val="1"/>
      <w:marLeft w:val="0"/>
      <w:marRight w:val="0"/>
      <w:marTop w:val="0"/>
      <w:marBottom w:val="0"/>
      <w:divBdr>
        <w:top w:val="none" w:sz="0" w:space="0" w:color="auto"/>
        <w:left w:val="none" w:sz="0" w:space="0" w:color="auto"/>
        <w:bottom w:val="none" w:sz="0" w:space="0" w:color="auto"/>
        <w:right w:val="none" w:sz="0" w:space="0" w:color="auto"/>
      </w:divBdr>
    </w:div>
    <w:div w:id="715155467">
      <w:bodyDiv w:val="1"/>
      <w:marLeft w:val="0"/>
      <w:marRight w:val="0"/>
      <w:marTop w:val="0"/>
      <w:marBottom w:val="0"/>
      <w:divBdr>
        <w:top w:val="none" w:sz="0" w:space="0" w:color="auto"/>
        <w:left w:val="none" w:sz="0" w:space="0" w:color="auto"/>
        <w:bottom w:val="none" w:sz="0" w:space="0" w:color="auto"/>
        <w:right w:val="none" w:sz="0" w:space="0" w:color="auto"/>
      </w:divBdr>
      <w:divsChild>
        <w:div w:id="1808471486">
          <w:marLeft w:val="0"/>
          <w:marRight w:val="0"/>
          <w:marTop w:val="60"/>
          <w:marBottom w:val="0"/>
          <w:divBdr>
            <w:top w:val="none" w:sz="0" w:space="0" w:color="auto"/>
            <w:left w:val="none" w:sz="0" w:space="0" w:color="auto"/>
            <w:bottom w:val="none" w:sz="0" w:space="0" w:color="auto"/>
            <w:right w:val="none" w:sz="0" w:space="0" w:color="auto"/>
          </w:divBdr>
        </w:div>
        <w:div w:id="821047195">
          <w:marLeft w:val="0"/>
          <w:marRight w:val="0"/>
          <w:marTop w:val="60"/>
          <w:marBottom w:val="0"/>
          <w:divBdr>
            <w:top w:val="none" w:sz="0" w:space="0" w:color="auto"/>
            <w:left w:val="none" w:sz="0" w:space="0" w:color="auto"/>
            <w:bottom w:val="none" w:sz="0" w:space="0" w:color="auto"/>
            <w:right w:val="none" w:sz="0" w:space="0" w:color="auto"/>
          </w:divBdr>
        </w:div>
        <w:div w:id="1847860527">
          <w:marLeft w:val="0"/>
          <w:marRight w:val="0"/>
          <w:marTop w:val="60"/>
          <w:marBottom w:val="0"/>
          <w:divBdr>
            <w:top w:val="none" w:sz="0" w:space="0" w:color="auto"/>
            <w:left w:val="none" w:sz="0" w:space="0" w:color="auto"/>
            <w:bottom w:val="none" w:sz="0" w:space="0" w:color="auto"/>
            <w:right w:val="none" w:sz="0" w:space="0" w:color="auto"/>
          </w:divBdr>
        </w:div>
      </w:divsChild>
    </w:div>
    <w:div w:id="737828011">
      <w:bodyDiv w:val="1"/>
      <w:marLeft w:val="0"/>
      <w:marRight w:val="0"/>
      <w:marTop w:val="0"/>
      <w:marBottom w:val="0"/>
      <w:divBdr>
        <w:top w:val="none" w:sz="0" w:space="0" w:color="auto"/>
        <w:left w:val="none" w:sz="0" w:space="0" w:color="auto"/>
        <w:bottom w:val="none" w:sz="0" w:space="0" w:color="auto"/>
        <w:right w:val="none" w:sz="0" w:space="0" w:color="auto"/>
      </w:divBdr>
    </w:div>
    <w:div w:id="750397561">
      <w:bodyDiv w:val="1"/>
      <w:marLeft w:val="0"/>
      <w:marRight w:val="0"/>
      <w:marTop w:val="0"/>
      <w:marBottom w:val="0"/>
      <w:divBdr>
        <w:top w:val="none" w:sz="0" w:space="0" w:color="auto"/>
        <w:left w:val="none" w:sz="0" w:space="0" w:color="auto"/>
        <w:bottom w:val="none" w:sz="0" w:space="0" w:color="auto"/>
        <w:right w:val="none" w:sz="0" w:space="0" w:color="auto"/>
      </w:divBdr>
    </w:div>
    <w:div w:id="778111253">
      <w:bodyDiv w:val="1"/>
      <w:marLeft w:val="0"/>
      <w:marRight w:val="0"/>
      <w:marTop w:val="0"/>
      <w:marBottom w:val="0"/>
      <w:divBdr>
        <w:top w:val="none" w:sz="0" w:space="0" w:color="auto"/>
        <w:left w:val="none" w:sz="0" w:space="0" w:color="auto"/>
        <w:bottom w:val="none" w:sz="0" w:space="0" w:color="auto"/>
        <w:right w:val="none" w:sz="0" w:space="0" w:color="auto"/>
      </w:divBdr>
    </w:div>
    <w:div w:id="843858757">
      <w:bodyDiv w:val="1"/>
      <w:marLeft w:val="0"/>
      <w:marRight w:val="0"/>
      <w:marTop w:val="0"/>
      <w:marBottom w:val="0"/>
      <w:divBdr>
        <w:top w:val="none" w:sz="0" w:space="0" w:color="auto"/>
        <w:left w:val="none" w:sz="0" w:space="0" w:color="auto"/>
        <w:bottom w:val="none" w:sz="0" w:space="0" w:color="auto"/>
        <w:right w:val="none" w:sz="0" w:space="0" w:color="auto"/>
      </w:divBdr>
      <w:divsChild>
        <w:div w:id="1097677306">
          <w:marLeft w:val="0"/>
          <w:marRight w:val="0"/>
          <w:marTop w:val="60"/>
          <w:marBottom w:val="0"/>
          <w:divBdr>
            <w:top w:val="none" w:sz="0" w:space="0" w:color="auto"/>
            <w:left w:val="none" w:sz="0" w:space="0" w:color="auto"/>
            <w:bottom w:val="none" w:sz="0" w:space="0" w:color="auto"/>
            <w:right w:val="none" w:sz="0" w:space="0" w:color="auto"/>
          </w:divBdr>
        </w:div>
      </w:divsChild>
    </w:div>
    <w:div w:id="893926753">
      <w:bodyDiv w:val="1"/>
      <w:marLeft w:val="0"/>
      <w:marRight w:val="0"/>
      <w:marTop w:val="0"/>
      <w:marBottom w:val="0"/>
      <w:divBdr>
        <w:top w:val="none" w:sz="0" w:space="0" w:color="auto"/>
        <w:left w:val="none" w:sz="0" w:space="0" w:color="auto"/>
        <w:bottom w:val="none" w:sz="0" w:space="0" w:color="auto"/>
        <w:right w:val="none" w:sz="0" w:space="0" w:color="auto"/>
      </w:divBdr>
    </w:div>
    <w:div w:id="925571904">
      <w:bodyDiv w:val="1"/>
      <w:marLeft w:val="0"/>
      <w:marRight w:val="0"/>
      <w:marTop w:val="0"/>
      <w:marBottom w:val="0"/>
      <w:divBdr>
        <w:top w:val="none" w:sz="0" w:space="0" w:color="auto"/>
        <w:left w:val="none" w:sz="0" w:space="0" w:color="auto"/>
        <w:bottom w:val="none" w:sz="0" w:space="0" w:color="auto"/>
        <w:right w:val="none" w:sz="0" w:space="0" w:color="auto"/>
      </w:divBdr>
    </w:div>
    <w:div w:id="932858951">
      <w:bodyDiv w:val="1"/>
      <w:marLeft w:val="0"/>
      <w:marRight w:val="0"/>
      <w:marTop w:val="0"/>
      <w:marBottom w:val="0"/>
      <w:divBdr>
        <w:top w:val="none" w:sz="0" w:space="0" w:color="auto"/>
        <w:left w:val="none" w:sz="0" w:space="0" w:color="auto"/>
        <w:bottom w:val="none" w:sz="0" w:space="0" w:color="auto"/>
        <w:right w:val="none" w:sz="0" w:space="0" w:color="auto"/>
      </w:divBdr>
    </w:div>
    <w:div w:id="935526741">
      <w:bodyDiv w:val="1"/>
      <w:marLeft w:val="0"/>
      <w:marRight w:val="0"/>
      <w:marTop w:val="0"/>
      <w:marBottom w:val="0"/>
      <w:divBdr>
        <w:top w:val="none" w:sz="0" w:space="0" w:color="auto"/>
        <w:left w:val="none" w:sz="0" w:space="0" w:color="auto"/>
        <w:bottom w:val="none" w:sz="0" w:space="0" w:color="auto"/>
        <w:right w:val="none" w:sz="0" w:space="0" w:color="auto"/>
      </w:divBdr>
    </w:div>
    <w:div w:id="937524051">
      <w:bodyDiv w:val="1"/>
      <w:marLeft w:val="0"/>
      <w:marRight w:val="0"/>
      <w:marTop w:val="0"/>
      <w:marBottom w:val="0"/>
      <w:divBdr>
        <w:top w:val="none" w:sz="0" w:space="0" w:color="auto"/>
        <w:left w:val="none" w:sz="0" w:space="0" w:color="auto"/>
        <w:bottom w:val="none" w:sz="0" w:space="0" w:color="auto"/>
        <w:right w:val="none" w:sz="0" w:space="0" w:color="auto"/>
      </w:divBdr>
    </w:div>
    <w:div w:id="953681183">
      <w:bodyDiv w:val="1"/>
      <w:marLeft w:val="0"/>
      <w:marRight w:val="0"/>
      <w:marTop w:val="0"/>
      <w:marBottom w:val="0"/>
      <w:divBdr>
        <w:top w:val="none" w:sz="0" w:space="0" w:color="auto"/>
        <w:left w:val="none" w:sz="0" w:space="0" w:color="auto"/>
        <w:bottom w:val="none" w:sz="0" w:space="0" w:color="auto"/>
        <w:right w:val="none" w:sz="0" w:space="0" w:color="auto"/>
      </w:divBdr>
    </w:div>
    <w:div w:id="960037230">
      <w:bodyDiv w:val="1"/>
      <w:marLeft w:val="0"/>
      <w:marRight w:val="0"/>
      <w:marTop w:val="0"/>
      <w:marBottom w:val="0"/>
      <w:divBdr>
        <w:top w:val="none" w:sz="0" w:space="0" w:color="auto"/>
        <w:left w:val="none" w:sz="0" w:space="0" w:color="auto"/>
        <w:bottom w:val="none" w:sz="0" w:space="0" w:color="auto"/>
        <w:right w:val="none" w:sz="0" w:space="0" w:color="auto"/>
      </w:divBdr>
    </w:div>
    <w:div w:id="978923315">
      <w:bodyDiv w:val="1"/>
      <w:marLeft w:val="0"/>
      <w:marRight w:val="0"/>
      <w:marTop w:val="0"/>
      <w:marBottom w:val="0"/>
      <w:divBdr>
        <w:top w:val="none" w:sz="0" w:space="0" w:color="auto"/>
        <w:left w:val="none" w:sz="0" w:space="0" w:color="auto"/>
        <w:bottom w:val="none" w:sz="0" w:space="0" w:color="auto"/>
        <w:right w:val="none" w:sz="0" w:space="0" w:color="auto"/>
      </w:divBdr>
    </w:div>
    <w:div w:id="997611287">
      <w:bodyDiv w:val="1"/>
      <w:marLeft w:val="0"/>
      <w:marRight w:val="0"/>
      <w:marTop w:val="0"/>
      <w:marBottom w:val="0"/>
      <w:divBdr>
        <w:top w:val="none" w:sz="0" w:space="0" w:color="auto"/>
        <w:left w:val="none" w:sz="0" w:space="0" w:color="auto"/>
        <w:bottom w:val="none" w:sz="0" w:space="0" w:color="auto"/>
        <w:right w:val="none" w:sz="0" w:space="0" w:color="auto"/>
      </w:divBdr>
    </w:div>
    <w:div w:id="1031683442">
      <w:bodyDiv w:val="1"/>
      <w:marLeft w:val="0"/>
      <w:marRight w:val="0"/>
      <w:marTop w:val="0"/>
      <w:marBottom w:val="0"/>
      <w:divBdr>
        <w:top w:val="none" w:sz="0" w:space="0" w:color="auto"/>
        <w:left w:val="none" w:sz="0" w:space="0" w:color="auto"/>
        <w:bottom w:val="none" w:sz="0" w:space="0" w:color="auto"/>
        <w:right w:val="none" w:sz="0" w:space="0" w:color="auto"/>
      </w:divBdr>
    </w:div>
    <w:div w:id="1051657182">
      <w:bodyDiv w:val="1"/>
      <w:marLeft w:val="0"/>
      <w:marRight w:val="0"/>
      <w:marTop w:val="0"/>
      <w:marBottom w:val="0"/>
      <w:divBdr>
        <w:top w:val="none" w:sz="0" w:space="0" w:color="auto"/>
        <w:left w:val="none" w:sz="0" w:space="0" w:color="auto"/>
        <w:bottom w:val="none" w:sz="0" w:space="0" w:color="auto"/>
        <w:right w:val="none" w:sz="0" w:space="0" w:color="auto"/>
      </w:divBdr>
      <w:divsChild>
        <w:div w:id="1495754857">
          <w:marLeft w:val="0"/>
          <w:marRight w:val="0"/>
          <w:marTop w:val="60"/>
          <w:marBottom w:val="0"/>
          <w:divBdr>
            <w:top w:val="none" w:sz="0" w:space="0" w:color="auto"/>
            <w:left w:val="none" w:sz="0" w:space="0" w:color="auto"/>
            <w:bottom w:val="none" w:sz="0" w:space="0" w:color="auto"/>
            <w:right w:val="none" w:sz="0" w:space="0" w:color="auto"/>
          </w:divBdr>
        </w:div>
        <w:div w:id="1023675458">
          <w:marLeft w:val="0"/>
          <w:marRight w:val="0"/>
          <w:marTop w:val="60"/>
          <w:marBottom w:val="0"/>
          <w:divBdr>
            <w:top w:val="none" w:sz="0" w:space="0" w:color="auto"/>
            <w:left w:val="none" w:sz="0" w:space="0" w:color="auto"/>
            <w:bottom w:val="none" w:sz="0" w:space="0" w:color="auto"/>
            <w:right w:val="none" w:sz="0" w:space="0" w:color="auto"/>
          </w:divBdr>
        </w:div>
      </w:divsChild>
    </w:div>
    <w:div w:id="1066029169">
      <w:bodyDiv w:val="1"/>
      <w:marLeft w:val="0"/>
      <w:marRight w:val="0"/>
      <w:marTop w:val="0"/>
      <w:marBottom w:val="0"/>
      <w:divBdr>
        <w:top w:val="none" w:sz="0" w:space="0" w:color="auto"/>
        <w:left w:val="none" w:sz="0" w:space="0" w:color="auto"/>
        <w:bottom w:val="none" w:sz="0" w:space="0" w:color="auto"/>
        <w:right w:val="none" w:sz="0" w:space="0" w:color="auto"/>
      </w:divBdr>
      <w:divsChild>
        <w:div w:id="1217351207">
          <w:marLeft w:val="0"/>
          <w:marRight w:val="0"/>
          <w:marTop w:val="60"/>
          <w:marBottom w:val="0"/>
          <w:divBdr>
            <w:top w:val="none" w:sz="0" w:space="0" w:color="auto"/>
            <w:left w:val="none" w:sz="0" w:space="0" w:color="auto"/>
            <w:bottom w:val="none" w:sz="0" w:space="0" w:color="auto"/>
            <w:right w:val="none" w:sz="0" w:space="0" w:color="auto"/>
          </w:divBdr>
        </w:div>
      </w:divsChild>
    </w:div>
    <w:div w:id="1082070796">
      <w:bodyDiv w:val="1"/>
      <w:marLeft w:val="0"/>
      <w:marRight w:val="0"/>
      <w:marTop w:val="0"/>
      <w:marBottom w:val="0"/>
      <w:divBdr>
        <w:top w:val="none" w:sz="0" w:space="0" w:color="auto"/>
        <w:left w:val="none" w:sz="0" w:space="0" w:color="auto"/>
        <w:bottom w:val="none" w:sz="0" w:space="0" w:color="auto"/>
        <w:right w:val="none" w:sz="0" w:space="0" w:color="auto"/>
      </w:divBdr>
    </w:div>
    <w:div w:id="1094478532">
      <w:bodyDiv w:val="1"/>
      <w:marLeft w:val="0"/>
      <w:marRight w:val="0"/>
      <w:marTop w:val="0"/>
      <w:marBottom w:val="0"/>
      <w:divBdr>
        <w:top w:val="none" w:sz="0" w:space="0" w:color="auto"/>
        <w:left w:val="none" w:sz="0" w:space="0" w:color="auto"/>
        <w:bottom w:val="none" w:sz="0" w:space="0" w:color="auto"/>
        <w:right w:val="none" w:sz="0" w:space="0" w:color="auto"/>
      </w:divBdr>
    </w:div>
    <w:div w:id="1096905700">
      <w:bodyDiv w:val="1"/>
      <w:marLeft w:val="0"/>
      <w:marRight w:val="0"/>
      <w:marTop w:val="0"/>
      <w:marBottom w:val="0"/>
      <w:divBdr>
        <w:top w:val="none" w:sz="0" w:space="0" w:color="auto"/>
        <w:left w:val="none" w:sz="0" w:space="0" w:color="auto"/>
        <w:bottom w:val="none" w:sz="0" w:space="0" w:color="auto"/>
        <w:right w:val="none" w:sz="0" w:space="0" w:color="auto"/>
      </w:divBdr>
    </w:div>
    <w:div w:id="1107970047">
      <w:bodyDiv w:val="1"/>
      <w:marLeft w:val="0"/>
      <w:marRight w:val="0"/>
      <w:marTop w:val="0"/>
      <w:marBottom w:val="0"/>
      <w:divBdr>
        <w:top w:val="none" w:sz="0" w:space="0" w:color="auto"/>
        <w:left w:val="none" w:sz="0" w:space="0" w:color="auto"/>
        <w:bottom w:val="none" w:sz="0" w:space="0" w:color="auto"/>
        <w:right w:val="none" w:sz="0" w:space="0" w:color="auto"/>
      </w:divBdr>
      <w:divsChild>
        <w:div w:id="1706903949">
          <w:marLeft w:val="0"/>
          <w:marRight w:val="0"/>
          <w:marTop w:val="60"/>
          <w:marBottom w:val="0"/>
          <w:divBdr>
            <w:top w:val="none" w:sz="0" w:space="0" w:color="auto"/>
            <w:left w:val="none" w:sz="0" w:space="0" w:color="auto"/>
            <w:bottom w:val="none" w:sz="0" w:space="0" w:color="auto"/>
            <w:right w:val="none" w:sz="0" w:space="0" w:color="auto"/>
          </w:divBdr>
        </w:div>
      </w:divsChild>
    </w:div>
    <w:div w:id="1157578366">
      <w:bodyDiv w:val="1"/>
      <w:marLeft w:val="0"/>
      <w:marRight w:val="0"/>
      <w:marTop w:val="0"/>
      <w:marBottom w:val="0"/>
      <w:divBdr>
        <w:top w:val="none" w:sz="0" w:space="0" w:color="auto"/>
        <w:left w:val="none" w:sz="0" w:space="0" w:color="auto"/>
        <w:bottom w:val="none" w:sz="0" w:space="0" w:color="auto"/>
        <w:right w:val="none" w:sz="0" w:space="0" w:color="auto"/>
      </w:divBdr>
    </w:div>
    <w:div w:id="1159425477">
      <w:bodyDiv w:val="1"/>
      <w:marLeft w:val="0"/>
      <w:marRight w:val="0"/>
      <w:marTop w:val="0"/>
      <w:marBottom w:val="0"/>
      <w:divBdr>
        <w:top w:val="none" w:sz="0" w:space="0" w:color="auto"/>
        <w:left w:val="none" w:sz="0" w:space="0" w:color="auto"/>
        <w:bottom w:val="none" w:sz="0" w:space="0" w:color="auto"/>
        <w:right w:val="none" w:sz="0" w:space="0" w:color="auto"/>
      </w:divBdr>
    </w:div>
    <w:div w:id="1184829800">
      <w:bodyDiv w:val="1"/>
      <w:marLeft w:val="0"/>
      <w:marRight w:val="0"/>
      <w:marTop w:val="0"/>
      <w:marBottom w:val="0"/>
      <w:divBdr>
        <w:top w:val="none" w:sz="0" w:space="0" w:color="auto"/>
        <w:left w:val="none" w:sz="0" w:space="0" w:color="auto"/>
        <w:bottom w:val="none" w:sz="0" w:space="0" w:color="auto"/>
        <w:right w:val="none" w:sz="0" w:space="0" w:color="auto"/>
      </w:divBdr>
      <w:divsChild>
        <w:div w:id="685836786">
          <w:marLeft w:val="0"/>
          <w:marRight w:val="0"/>
          <w:marTop w:val="60"/>
          <w:marBottom w:val="0"/>
          <w:divBdr>
            <w:top w:val="none" w:sz="0" w:space="0" w:color="auto"/>
            <w:left w:val="none" w:sz="0" w:space="0" w:color="auto"/>
            <w:bottom w:val="none" w:sz="0" w:space="0" w:color="auto"/>
            <w:right w:val="none" w:sz="0" w:space="0" w:color="auto"/>
          </w:divBdr>
        </w:div>
        <w:div w:id="21325182">
          <w:marLeft w:val="0"/>
          <w:marRight w:val="0"/>
          <w:marTop w:val="60"/>
          <w:marBottom w:val="0"/>
          <w:divBdr>
            <w:top w:val="none" w:sz="0" w:space="0" w:color="auto"/>
            <w:left w:val="none" w:sz="0" w:space="0" w:color="auto"/>
            <w:bottom w:val="none" w:sz="0" w:space="0" w:color="auto"/>
            <w:right w:val="none" w:sz="0" w:space="0" w:color="auto"/>
          </w:divBdr>
        </w:div>
      </w:divsChild>
    </w:div>
    <w:div w:id="1272202232">
      <w:bodyDiv w:val="1"/>
      <w:marLeft w:val="0"/>
      <w:marRight w:val="0"/>
      <w:marTop w:val="0"/>
      <w:marBottom w:val="0"/>
      <w:divBdr>
        <w:top w:val="none" w:sz="0" w:space="0" w:color="auto"/>
        <w:left w:val="none" w:sz="0" w:space="0" w:color="auto"/>
        <w:bottom w:val="none" w:sz="0" w:space="0" w:color="auto"/>
        <w:right w:val="none" w:sz="0" w:space="0" w:color="auto"/>
      </w:divBdr>
    </w:div>
    <w:div w:id="1323049116">
      <w:bodyDiv w:val="1"/>
      <w:marLeft w:val="0"/>
      <w:marRight w:val="0"/>
      <w:marTop w:val="0"/>
      <w:marBottom w:val="0"/>
      <w:divBdr>
        <w:top w:val="none" w:sz="0" w:space="0" w:color="auto"/>
        <w:left w:val="none" w:sz="0" w:space="0" w:color="auto"/>
        <w:bottom w:val="none" w:sz="0" w:space="0" w:color="auto"/>
        <w:right w:val="none" w:sz="0" w:space="0" w:color="auto"/>
      </w:divBdr>
    </w:div>
    <w:div w:id="1342244176">
      <w:bodyDiv w:val="1"/>
      <w:marLeft w:val="0"/>
      <w:marRight w:val="0"/>
      <w:marTop w:val="0"/>
      <w:marBottom w:val="0"/>
      <w:divBdr>
        <w:top w:val="none" w:sz="0" w:space="0" w:color="auto"/>
        <w:left w:val="none" w:sz="0" w:space="0" w:color="auto"/>
        <w:bottom w:val="none" w:sz="0" w:space="0" w:color="auto"/>
        <w:right w:val="none" w:sz="0" w:space="0" w:color="auto"/>
      </w:divBdr>
    </w:div>
    <w:div w:id="1367411044">
      <w:bodyDiv w:val="1"/>
      <w:marLeft w:val="0"/>
      <w:marRight w:val="0"/>
      <w:marTop w:val="0"/>
      <w:marBottom w:val="0"/>
      <w:divBdr>
        <w:top w:val="none" w:sz="0" w:space="0" w:color="auto"/>
        <w:left w:val="none" w:sz="0" w:space="0" w:color="auto"/>
        <w:bottom w:val="none" w:sz="0" w:space="0" w:color="auto"/>
        <w:right w:val="none" w:sz="0" w:space="0" w:color="auto"/>
      </w:divBdr>
    </w:div>
    <w:div w:id="1375353423">
      <w:bodyDiv w:val="1"/>
      <w:marLeft w:val="0"/>
      <w:marRight w:val="0"/>
      <w:marTop w:val="0"/>
      <w:marBottom w:val="0"/>
      <w:divBdr>
        <w:top w:val="none" w:sz="0" w:space="0" w:color="auto"/>
        <w:left w:val="none" w:sz="0" w:space="0" w:color="auto"/>
        <w:bottom w:val="none" w:sz="0" w:space="0" w:color="auto"/>
        <w:right w:val="none" w:sz="0" w:space="0" w:color="auto"/>
      </w:divBdr>
    </w:div>
    <w:div w:id="1395393456">
      <w:bodyDiv w:val="1"/>
      <w:marLeft w:val="0"/>
      <w:marRight w:val="0"/>
      <w:marTop w:val="0"/>
      <w:marBottom w:val="0"/>
      <w:divBdr>
        <w:top w:val="none" w:sz="0" w:space="0" w:color="auto"/>
        <w:left w:val="none" w:sz="0" w:space="0" w:color="auto"/>
        <w:bottom w:val="none" w:sz="0" w:space="0" w:color="auto"/>
        <w:right w:val="none" w:sz="0" w:space="0" w:color="auto"/>
      </w:divBdr>
    </w:div>
    <w:div w:id="1401369537">
      <w:bodyDiv w:val="1"/>
      <w:marLeft w:val="0"/>
      <w:marRight w:val="0"/>
      <w:marTop w:val="0"/>
      <w:marBottom w:val="0"/>
      <w:divBdr>
        <w:top w:val="none" w:sz="0" w:space="0" w:color="auto"/>
        <w:left w:val="none" w:sz="0" w:space="0" w:color="auto"/>
        <w:bottom w:val="none" w:sz="0" w:space="0" w:color="auto"/>
        <w:right w:val="none" w:sz="0" w:space="0" w:color="auto"/>
      </w:divBdr>
    </w:div>
    <w:div w:id="1512142792">
      <w:bodyDiv w:val="1"/>
      <w:marLeft w:val="0"/>
      <w:marRight w:val="0"/>
      <w:marTop w:val="0"/>
      <w:marBottom w:val="0"/>
      <w:divBdr>
        <w:top w:val="none" w:sz="0" w:space="0" w:color="auto"/>
        <w:left w:val="none" w:sz="0" w:space="0" w:color="auto"/>
        <w:bottom w:val="none" w:sz="0" w:space="0" w:color="auto"/>
        <w:right w:val="none" w:sz="0" w:space="0" w:color="auto"/>
      </w:divBdr>
      <w:divsChild>
        <w:div w:id="1735153794">
          <w:marLeft w:val="0"/>
          <w:marRight w:val="0"/>
          <w:marTop w:val="60"/>
          <w:marBottom w:val="0"/>
          <w:divBdr>
            <w:top w:val="none" w:sz="0" w:space="0" w:color="auto"/>
            <w:left w:val="none" w:sz="0" w:space="0" w:color="auto"/>
            <w:bottom w:val="none" w:sz="0" w:space="0" w:color="auto"/>
            <w:right w:val="none" w:sz="0" w:space="0" w:color="auto"/>
          </w:divBdr>
        </w:div>
      </w:divsChild>
    </w:div>
    <w:div w:id="1546989995">
      <w:bodyDiv w:val="1"/>
      <w:marLeft w:val="0"/>
      <w:marRight w:val="0"/>
      <w:marTop w:val="0"/>
      <w:marBottom w:val="0"/>
      <w:divBdr>
        <w:top w:val="none" w:sz="0" w:space="0" w:color="auto"/>
        <w:left w:val="none" w:sz="0" w:space="0" w:color="auto"/>
        <w:bottom w:val="none" w:sz="0" w:space="0" w:color="auto"/>
        <w:right w:val="none" w:sz="0" w:space="0" w:color="auto"/>
      </w:divBdr>
    </w:div>
    <w:div w:id="1553226335">
      <w:bodyDiv w:val="1"/>
      <w:marLeft w:val="0"/>
      <w:marRight w:val="0"/>
      <w:marTop w:val="0"/>
      <w:marBottom w:val="0"/>
      <w:divBdr>
        <w:top w:val="none" w:sz="0" w:space="0" w:color="auto"/>
        <w:left w:val="none" w:sz="0" w:space="0" w:color="auto"/>
        <w:bottom w:val="none" w:sz="0" w:space="0" w:color="auto"/>
        <w:right w:val="none" w:sz="0" w:space="0" w:color="auto"/>
      </w:divBdr>
    </w:div>
    <w:div w:id="1572541427">
      <w:bodyDiv w:val="1"/>
      <w:marLeft w:val="0"/>
      <w:marRight w:val="0"/>
      <w:marTop w:val="0"/>
      <w:marBottom w:val="0"/>
      <w:divBdr>
        <w:top w:val="none" w:sz="0" w:space="0" w:color="auto"/>
        <w:left w:val="none" w:sz="0" w:space="0" w:color="auto"/>
        <w:bottom w:val="none" w:sz="0" w:space="0" w:color="auto"/>
        <w:right w:val="none" w:sz="0" w:space="0" w:color="auto"/>
      </w:divBdr>
    </w:div>
    <w:div w:id="1592199460">
      <w:bodyDiv w:val="1"/>
      <w:marLeft w:val="0"/>
      <w:marRight w:val="0"/>
      <w:marTop w:val="0"/>
      <w:marBottom w:val="0"/>
      <w:divBdr>
        <w:top w:val="none" w:sz="0" w:space="0" w:color="auto"/>
        <w:left w:val="none" w:sz="0" w:space="0" w:color="auto"/>
        <w:bottom w:val="none" w:sz="0" w:space="0" w:color="auto"/>
        <w:right w:val="none" w:sz="0" w:space="0" w:color="auto"/>
      </w:divBdr>
    </w:div>
    <w:div w:id="1638950018">
      <w:bodyDiv w:val="1"/>
      <w:marLeft w:val="0"/>
      <w:marRight w:val="0"/>
      <w:marTop w:val="0"/>
      <w:marBottom w:val="0"/>
      <w:divBdr>
        <w:top w:val="none" w:sz="0" w:space="0" w:color="auto"/>
        <w:left w:val="none" w:sz="0" w:space="0" w:color="auto"/>
        <w:bottom w:val="none" w:sz="0" w:space="0" w:color="auto"/>
        <w:right w:val="none" w:sz="0" w:space="0" w:color="auto"/>
      </w:divBdr>
    </w:div>
    <w:div w:id="1689139726">
      <w:bodyDiv w:val="1"/>
      <w:marLeft w:val="0"/>
      <w:marRight w:val="0"/>
      <w:marTop w:val="0"/>
      <w:marBottom w:val="0"/>
      <w:divBdr>
        <w:top w:val="none" w:sz="0" w:space="0" w:color="auto"/>
        <w:left w:val="none" w:sz="0" w:space="0" w:color="auto"/>
        <w:bottom w:val="none" w:sz="0" w:space="0" w:color="auto"/>
        <w:right w:val="none" w:sz="0" w:space="0" w:color="auto"/>
      </w:divBdr>
    </w:div>
    <w:div w:id="1704596801">
      <w:bodyDiv w:val="1"/>
      <w:marLeft w:val="0"/>
      <w:marRight w:val="0"/>
      <w:marTop w:val="0"/>
      <w:marBottom w:val="0"/>
      <w:divBdr>
        <w:top w:val="none" w:sz="0" w:space="0" w:color="auto"/>
        <w:left w:val="none" w:sz="0" w:space="0" w:color="auto"/>
        <w:bottom w:val="none" w:sz="0" w:space="0" w:color="auto"/>
        <w:right w:val="none" w:sz="0" w:space="0" w:color="auto"/>
      </w:divBdr>
    </w:div>
    <w:div w:id="1780685650">
      <w:bodyDiv w:val="1"/>
      <w:marLeft w:val="0"/>
      <w:marRight w:val="0"/>
      <w:marTop w:val="0"/>
      <w:marBottom w:val="0"/>
      <w:divBdr>
        <w:top w:val="none" w:sz="0" w:space="0" w:color="auto"/>
        <w:left w:val="none" w:sz="0" w:space="0" w:color="auto"/>
        <w:bottom w:val="none" w:sz="0" w:space="0" w:color="auto"/>
        <w:right w:val="none" w:sz="0" w:space="0" w:color="auto"/>
      </w:divBdr>
    </w:div>
    <w:div w:id="1800101531">
      <w:bodyDiv w:val="1"/>
      <w:marLeft w:val="0"/>
      <w:marRight w:val="0"/>
      <w:marTop w:val="0"/>
      <w:marBottom w:val="0"/>
      <w:divBdr>
        <w:top w:val="none" w:sz="0" w:space="0" w:color="auto"/>
        <w:left w:val="none" w:sz="0" w:space="0" w:color="auto"/>
        <w:bottom w:val="none" w:sz="0" w:space="0" w:color="auto"/>
        <w:right w:val="none" w:sz="0" w:space="0" w:color="auto"/>
      </w:divBdr>
    </w:div>
    <w:div w:id="1901743961">
      <w:bodyDiv w:val="1"/>
      <w:marLeft w:val="0"/>
      <w:marRight w:val="0"/>
      <w:marTop w:val="0"/>
      <w:marBottom w:val="0"/>
      <w:divBdr>
        <w:top w:val="none" w:sz="0" w:space="0" w:color="auto"/>
        <w:left w:val="none" w:sz="0" w:space="0" w:color="auto"/>
        <w:bottom w:val="none" w:sz="0" w:space="0" w:color="auto"/>
        <w:right w:val="none" w:sz="0" w:space="0" w:color="auto"/>
      </w:divBdr>
    </w:div>
    <w:div w:id="1905944138">
      <w:bodyDiv w:val="1"/>
      <w:marLeft w:val="0"/>
      <w:marRight w:val="0"/>
      <w:marTop w:val="0"/>
      <w:marBottom w:val="0"/>
      <w:divBdr>
        <w:top w:val="none" w:sz="0" w:space="0" w:color="auto"/>
        <w:left w:val="none" w:sz="0" w:space="0" w:color="auto"/>
        <w:bottom w:val="none" w:sz="0" w:space="0" w:color="auto"/>
        <w:right w:val="none" w:sz="0" w:space="0" w:color="auto"/>
      </w:divBdr>
      <w:divsChild>
        <w:div w:id="415174273">
          <w:marLeft w:val="0"/>
          <w:marRight w:val="0"/>
          <w:marTop w:val="60"/>
          <w:marBottom w:val="0"/>
          <w:divBdr>
            <w:top w:val="none" w:sz="0" w:space="0" w:color="auto"/>
            <w:left w:val="none" w:sz="0" w:space="0" w:color="auto"/>
            <w:bottom w:val="none" w:sz="0" w:space="0" w:color="auto"/>
            <w:right w:val="none" w:sz="0" w:space="0" w:color="auto"/>
          </w:divBdr>
        </w:div>
      </w:divsChild>
    </w:div>
    <w:div w:id="2028288424">
      <w:bodyDiv w:val="1"/>
      <w:marLeft w:val="0"/>
      <w:marRight w:val="0"/>
      <w:marTop w:val="0"/>
      <w:marBottom w:val="0"/>
      <w:divBdr>
        <w:top w:val="none" w:sz="0" w:space="0" w:color="auto"/>
        <w:left w:val="none" w:sz="0" w:space="0" w:color="auto"/>
        <w:bottom w:val="none" w:sz="0" w:space="0" w:color="auto"/>
        <w:right w:val="none" w:sz="0" w:space="0" w:color="auto"/>
      </w:divBdr>
    </w:div>
    <w:div w:id="2060589097">
      <w:bodyDiv w:val="1"/>
      <w:marLeft w:val="0"/>
      <w:marRight w:val="0"/>
      <w:marTop w:val="0"/>
      <w:marBottom w:val="0"/>
      <w:divBdr>
        <w:top w:val="none" w:sz="0" w:space="0" w:color="auto"/>
        <w:left w:val="none" w:sz="0" w:space="0" w:color="auto"/>
        <w:bottom w:val="none" w:sz="0" w:space="0" w:color="auto"/>
        <w:right w:val="none" w:sz="0" w:space="0" w:color="auto"/>
      </w:divBdr>
    </w:div>
    <w:div w:id="207473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0957E-16EF-4FB4-93C5-B70B34AB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1741</Words>
  <Characters>9581</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NOYEZ Laura</dc:creator>
  <cp:keywords/>
  <dc:description/>
  <cp:lastModifiedBy>NOYEZ Laura</cp:lastModifiedBy>
  <cp:revision>2</cp:revision>
  <cp:lastPrinted>2026-03-05T12:04:00Z</cp:lastPrinted>
  <dcterms:created xsi:type="dcterms:W3CDTF">2026-03-06T16:04:00Z</dcterms:created>
  <dcterms:modified xsi:type="dcterms:W3CDTF">2026-03-06T16:04:00Z</dcterms:modified>
</cp:coreProperties>
</file>