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4F941" w14:textId="77777777" w:rsidR="00CB1F04" w:rsidRDefault="00CB1F04" w:rsidP="00F045C1">
      <w:pPr>
        <w:ind w:left="708" w:right="342"/>
        <w:jc w:val="center"/>
        <w:rPr>
          <w:rFonts w:ascii="Arial Narrow" w:hAnsi="Arial Narrow"/>
          <w:b w:val="0"/>
          <w:color w:val="000000"/>
          <w:sz w:val="20"/>
        </w:rPr>
      </w:pPr>
    </w:p>
    <w:p w14:paraId="421AE065" w14:textId="77777777" w:rsidR="00CB1F04" w:rsidRPr="00CB46FD" w:rsidRDefault="00CB1F04">
      <w:pPr>
        <w:ind w:right="342"/>
        <w:rPr>
          <w:rFonts w:ascii="Arial Narrow" w:hAnsi="Arial Narrow"/>
          <w:b w:val="0"/>
          <w:color w:val="000000"/>
          <w:sz w:val="20"/>
        </w:rPr>
      </w:pPr>
    </w:p>
    <w:p w14:paraId="1C1F5BDC" w14:textId="6F6ED879" w:rsidR="00061D10" w:rsidRPr="00CB46FD" w:rsidRDefault="00061D10" w:rsidP="00061D10">
      <w:pPr>
        <w:pStyle w:val="Titre1"/>
        <w:spacing w:line="276" w:lineRule="auto"/>
        <w:rPr>
          <w:rFonts w:ascii="Arial" w:hAnsi="Arial" w:cs="Arial"/>
          <w:sz w:val="21"/>
          <w:szCs w:val="21"/>
        </w:rPr>
      </w:pPr>
      <w:r w:rsidRPr="00CB46FD">
        <w:rPr>
          <w:rFonts w:ascii="Arial" w:hAnsi="Arial" w:cs="Arial"/>
          <w:sz w:val="21"/>
          <w:szCs w:val="21"/>
        </w:rPr>
        <w:t>ACCORD CONSECUTIF AUX NEGOCIATIONS ANNUELLES OBLIGATOIRES 202</w:t>
      </w:r>
      <w:r w:rsidR="00A11B0F">
        <w:rPr>
          <w:rFonts w:ascii="Arial" w:hAnsi="Arial" w:cs="Arial"/>
          <w:sz w:val="21"/>
          <w:szCs w:val="21"/>
        </w:rPr>
        <w:t>6</w:t>
      </w:r>
    </w:p>
    <w:p w14:paraId="7A13C03D" w14:textId="77777777" w:rsidR="00061D10" w:rsidRPr="00CB46FD" w:rsidRDefault="00061D10" w:rsidP="00061D10">
      <w:pPr>
        <w:pStyle w:val="Titre1"/>
        <w:spacing w:line="276" w:lineRule="auto"/>
        <w:rPr>
          <w:rFonts w:ascii="Arial" w:hAnsi="Arial" w:cs="Arial"/>
          <w:sz w:val="21"/>
          <w:szCs w:val="21"/>
        </w:rPr>
      </w:pPr>
      <w:r w:rsidRPr="00CB46FD">
        <w:rPr>
          <w:rFonts w:ascii="Arial" w:hAnsi="Arial" w:cs="Arial"/>
          <w:sz w:val="21"/>
          <w:szCs w:val="21"/>
        </w:rPr>
        <w:t>BIMA 83</w:t>
      </w:r>
    </w:p>
    <w:p w14:paraId="62C2E2A3" w14:textId="77777777" w:rsidR="00CB1F04" w:rsidRDefault="00CB1F04">
      <w:pPr>
        <w:ind w:right="342"/>
        <w:rPr>
          <w:rFonts w:ascii="Arial Narrow" w:hAnsi="Arial Narrow"/>
          <w:b w:val="0"/>
          <w:color w:val="000000"/>
          <w:sz w:val="20"/>
        </w:rPr>
      </w:pPr>
    </w:p>
    <w:p w14:paraId="697D786E" w14:textId="77777777" w:rsidR="00584ACB" w:rsidRPr="00AB2371" w:rsidRDefault="00584ACB">
      <w:pPr>
        <w:jc w:val="both"/>
        <w:rPr>
          <w:rFonts w:ascii="Arial Narrow" w:hAnsi="Arial Narrow"/>
          <w:b w:val="0"/>
          <w:sz w:val="20"/>
        </w:rPr>
      </w:pPr>
    </w:p>
    <w:p w14:paraId="0D81FF69" w14:textId="77777777" w:rsidR="00892E82" w:rsidRDefault="00892E82" w:rsidP="00892E82">
      <w:pPr>
        <w:jc w:val="both"/>
        <w:rPr>
          <w:rFonts w:ascii="Arial Narrow" w:hAnsi="Arial Narrow"/>
          <w:b w:val="0"/>
          <w:bCs/>
          <w:szCs w:val="22"/>
        </w:rPr>
      </w:pPr>
      <w:r w:rsidRPr="00AB2371">
        <w:rPr>
          <w:rFonts w:ascii="Arial Narrow" w:hAnsi="Arial Narrow"/>
          <w:b w:val="0"/>
          <w:bCs/>
          <w:szCs w:val="22"/>
        </w:rPr>
        <w:t>A la suite des réunions consacrées à la négociation annuelle obligatoire (NAO) prévue aux articles</w:t>
      </w:r>
      <w:r w:rsidRPr="00AB2371">
        <w:rPr>
          <w:rFonts w:ascii="Arial Narrow" w:hAnsi="Arial Narrow"/>
          <w:b w:val="0"/>
          <w:szCs w:val="22"/>
        </w:rPr>
        <w:t xml:space="preserve"> </w:t>
      </w:r>
      <w:r w:rsidRPr="00AB2371">
        <w:rPr>
          <w:rFonts w:ascii="Arial Narrow" w:hAnsi="Arial Narrow"/>
          <w:b w:val="0"/>
          <w:bCs/>
          <w:szCs w:val="22"/>
        </w:rPr>
        <w:t>L2242-1 et suivants du Code du travail, qui se sont tenues aux dates suivantes :</w:t>
      </w:r>
    </w:p>
    <w:p w14:paraId="54C4D588" w14:textId="77777777" w:rsidR="0066331E" w:rsidRPr="00AB2371" w:rsidRDefault="0066331E" w:rsidP="00892E82">
      <w:pPr>
        <w:jc w:val="both"/>
        <w:rPr>
          <w:rFonts w:ascii="Arial Narrow" w:hAnsi="Arial Narrow"/>
          <w:b w:val="0"/>
          <w:bCs/>
          <w:szCs w:val="22"/>
        </w:rPr>
      </w:pPr>
    </w:p>
    <w:p w14:paraId="4F3024C1" w14:textId="50311502" w:rsidR="00892E82" w:rsidRPr="000E48EC" w:rsidRDefault="00892E82" w:rsidP="0066331E">
      <w:pPr>
        <w:ind w:firstLine="708"/>
        <w:jc w:val="both"/>
        <w:rPr>
          <w:rFonts w:ascii="Arial Narrow" w:hAnsi="Arial Narrow"/>
          <w:b w:val="0"/>
          <w:bCs/>
          <w:szCs w:val="22"/>
        </w:rPr>
      </w:pPr>
      <w:r w:rsidRPr="000E48EC">
        <w:rPr>
          <w:rFonts w:ascii="Arial Narrow" w:hAnsi="Arial Narrow"/>
          <w:b w:val="0"/>
          <w:bCs/>
          <w:szCs w:val="22"/>
        </w:rPr>
        <w:t>•</w:t>
      </w:r>
      <w:r w:rsidRPr="000E48EC">
        <w:rPr>
          <w:rFonts w:ascii="Arial Narrow" w:hAnsi="Arial Narrow"/>
          <w:b w:val="0"/>
          <w:bCs/>
          <w:szCs w:val="22"/>
        </w:rPr>
        <w:tab/>
      </w:r>
      <w:r w:rsidR="002850BE">
        <w:rPr>
          <w:rFonts w:ascii="Arial Narrow" w:hAnsi="Arial Narrow"/>
          <w:b w:val="0"/>
          <w:bCs/>
          <w:szCs w:val="22"/>
        </w:rPr>
        <w:t>5</w:t>
      </w:r>
      <w:r w:rsidRPr="000E48EC">
        <w:rPr>
          <w:rFonts w:ascii="Arial Narrow" w:hAnsi="Arial Narrow"/>
          <w:b w:val="0"/>
          <w:bCs/>
          <w:szCs w:val="22"/>
        </w:rPr>
        <w:t xml:space="preserve"> </w:t>
      </w:r>
      <w:r w:rsidR="002850BE">
        <w:rPr>
          <w:rFonts w:ascii="Arial Narrow" w:hAnsi="Arial Narrow"/>
          <w:b w:val="0"/>
          <w:bCs/>
          <w:szCs w:val="22"/>
        </w:rPr>
        <w:t>déce</w:t>
      </w:r>
      <w:r w:rsidRPr="000E48EC">
        <w:rPr>
          <w:rFonts w:ascii="Arial Narrow" w:hAnsi="Arial Narrow"/>
          <w:b w:val="0"/>
          <w:bCs/>
          <w:szCs w:val="22"/>
        </w:rPr>
        <w:t>mbre 202</w:t>
      </w:r>
      <w:r w:rsidR="002850BE">
        <w:rPr>
          <w:rFonts w:ascii="Arial Narrow" w:hAnsi="Arial Narrow"/>
          <w:b w:val="0"/>
          <w:bCs/>
          <w:szCs w:val="22"/>
        </w:rPr>
        <w:t>5</w:t>
      </w:r>
    </w:p>
    <w:p w14:paraId="04FED024" w14:textId="6DB79235" w:rsidR="00892E82" w:rsidRPr="000E48EC" w:rsidRDefault="00892E82" w:rsidP="0066331E">
      <w:pPr>
        <w:ind w:firstLine="708"/>
        <w:jc w:val="both"/>
        <w:rPr>
          <w:rFonts w:ascii="Arial Narrow" w:hAnsi="Arial Narrow"/>
          <w:b w:val="0"/>
          <w:bCs/>
          <w:szCs w:val="22"/>
        </w:rPr>
      </w:pPr>
      <w:r w:rsidRPr="000E48EC">
        <w:rPr>
          <w:rFonts w:ascii="Arial Narrow" w:hAnsi="Arial Narrow"/>
          <w:b w:val="0"/>
          <w:bCs/>
          <w:szCs w:val="22"/>
        </w:rPr>
        <w:t>•</w:t>
      </w:r>
      <w:r w:rsidRPr="000E48EC">
        <w:rPr>
          <w:rFonts w:ascii="Arial Narrow" w:hAnsi="Arial Narrow"/>
          <w:b w:val="0"/>
          <w:bCs/>
          <w:szCs w:val="22"/>
        </w:rPr>
        <w:tab/>
      </w:r>
      <w:r w:rsidR="002850BE">
        <w:rPr>
          <w:rFonts w:ascii="Arial Narrow" w:hAnsi="Arial Narrow"/>
          <w:b w:val="0"/>
          <w:bCs/>
          <w:szCs w:val="22"/>
        </w:rPr>
        <w:t>8</w:t>
      </w:r>
      <w:r w:rsidRPr="000E48EC">
        <w:rPr>
          <w:rFonts w:ascii="Arial Narrow" w:hAnsi="Arial Narrow"/>
          <w:b w:val="0"/>
          <w:bCs/>
          <w:szCs w:val="22"/>
        </w:rPr>
        <w:t xml:space="preserve"> janvier 202</w:t>
      </w:r>
      <w:r w:rsidR="002850BE">
        <w:rPr>
          <w:rFonts w:ascii="Arial Narrow" w:hAnsi="Arial Narrow"/>
          <w:b w:val="0"/>
          <w:bCs/>
          <w:szCs w:val="22"/>
        </w:rPr>
        <w:t>6</w:t>
      </w:r>
    </w:p>
    <w:p w14:paraId="5E887409" w14:textId="33D8644C" w:rsidR="00077703" w:rsidRDefault="00892E82" w:rsidP="00077703">
      <w:pPr>
        <w:ind w:firstLine="708"/>
        <w:jc w:val="both"/>
        <w:rPr>
          <w:rFonts w:ascii="Arial Narrow" w:hAnsi="Arial Narrow"/>
          <w:b w:val="0"/>
          <w:bCs/>
          <w:szCs w:val="22"/>
        </w:rPr>
      </w:pPr>
      <w:r w:rsidRPr="000E48EC">
        <w:rPr>
          <w:rFonts w:ascii="Arial Narrow" w:hAnsi="Arial Narrow"/>
          <w:b w:val="0"/>
          <w:bCs/>
          <w:szCs w:val="22"/>
        </w:rPr>
        <w:t>•</w:t>
      </w:r>
      <w:r w:rsidRPr="000E48EC">
        <w:rPr>
          <w:rFonts w:ascii="Arial Narrow" w:hAnsi="Arial Narrow"/>
          <w:b w:val="0"/>
          <w:bCs/>
          <w:szCs w:val="22"/>
        </w:rPr>
        <w:tab/>
      </w:r>
      <w:r w:rsidR="00C44AA3" w:rsidRPr="000E48EC">
        <w:rPr>
          <w:rFonts w:ascii="Arial Narrow" w:hAnsi="Arial Narrow"/>
          <w:b w:val="0"/>
          <w:bCs/>
          <w:szCs w:val="22"/>
        </w:rPr>
        <w:t>30</w:t>
      </w:r>
      <w:r w:rsidRPr="000E48EC">
        <w:rPr>
          <w:rFonts w:ascii="Arial Narrow" w:hAnsi="Arial Narrow"/>
          <w:b w:val="0"/>
          <w:bCs/>
          <w:szCs w:val="22"/>
        </w:rPr>
        <w:t xml:space="preserve"> janvier 202</w:t>
      </w:r>
      <w:r w:rsidR="002850BE">
        <w:rPr>
          <w:rFonts w:ascii="Arial Narrow" w:hAnsi="Arial Narrow"/>
          <w:b w:val="0"/>
          <w:bCs/>
          <w:szCs w:val="22"/>
        </w:rPr>
        <w:t>6</w:t>
      </w:r>
    </w:p>
    <w:p w14:paraId="35125974" w14:textId="480922E1" w:rsidR="00073EB9" w:rsidRPr="00073EB9" w:rsidRDefault="00073EB9" w:rsidP="00073EB9">
      <w:pPr>
        <w:ind w:firstLine="708"/>
        <w:jc w:val="both"/>
        <w:rPr>
          <w:rFonts w:ascii="Arial Narrow" w:hAnsi="Arial Narrow"/>
          <w:b w:val="0"/>
          <w:bCs/>
          <w:color w:val="007BB8"/>
          <w:szCs w:val="22"/>
        </w:rPr>
      </w:pPr>
      <w:r w:rsidRPr="003165DC">
        <w:rPr>
          <w:rFonts w:ascii="Arial Narrow" w:hAnsi="Arial Narrow"/>
          <w:b w:val="0"/>
          <w:bCs/>
          <w:szCs w:val="22"/>
        </w:rPr>
        <w:t>•</w:t>
      </w:r>
      <w:r w:rsidRPr="003165DC">
        <w:rPr>
          <w:rFonts w:ascii="Arial Narrow" w:hAnsi="Arial Narrow"/>
          <w:b w:val="0"/>
          <w:bCs/>
          <w:szCs w:val="22"/>
        </w:rPr>
        <w:tab/>
        <w:t>1</w:t>
      </w:r>
      <w:r w:rsidR="000412EC">
        <w:rPr>
          <w:rFonts w:ascii="Arial Narrow" w:hAnsi="Arial Narrow"/>
          <w:b w:val="0"/>
          <w:bCs/>
          <w:szCs w:val="22"/>
        </w:rPr>
        <w:t>3</w:t>
      </w:r>
      <w:r w:rsidRPr="003165DC">
        <w:rPr>
          <w:rFonts w:ascii="Arial Narrow" w:hAnsi="Arial Narrow"/>
          <w:b w:val="0"/>
          <w:bCs/>
          <w:szCs w:val="22"/>
        </w:rPr>
        <w:t xml:space="preserve"> février 2026</w:t>
      </w:r>
    </w:p>
    <w:p w14:paraId="011D0CFA" w14:textId="77777777" w:rsidR="00073EB9" w:rsidRDefault="00073EB9" w:rsidP="00077703">
      <w:pPr>
        <w:ind w:firstLine="708"/>
        <w:jc w:val="both"/>
        <w:rPr>
          <w:rFonts w:ascii="Arial Narrow" w:hAnsi="Arial Narrow"/>
          <w:b w:val="0"/>
          <w:bCs/>
          <w:szCs w:val="22"/>
        </w:rPr>
      </w:pPr>
    </w:p>
    <w:p w14:paraId="30DEAF27" w14:textId="77777777" w:rsidR="00892E82" w:rsidRPr="00AB2371" w:rsidRDefault="00892E82" w:rsidP="00892E82">
      <w:pPr>
        <w:spacing w:line="276" w:lineRule="auto"/>
        <w:jc w:val="both"/>
        <w:rPr>
          <w:rFonts w:ascii="Arial Narrow" w:hAnsi="Arial Narrow"/>
          <w:b w:val="0"/>
          <w:szCs w:val="22"/>
        </w:rPr>
      </w:pPr>
    </w:p>
    <w:p w14:paraId="69F23CEA" w14:textId="49126DCD" w:rsidR="00892E82" w:rsidRPr="00AB2371" w:rsidRDefault="00892E82" w:rsidP="00892E82">
      <w:pPr>
        <w:spacing w:line="276" w:lineRule="auto"/>
        <w:jc w:val="both"/>
        <w:rPr>
          <w:rFonts w:ascii="Arial Narrow" w:hAnsi="Arial Narrow"/>
          <w:b w:val="0"/>
          <w:strike/>
          <w:szCs w:val="22"/>
        </w:rPr>
      </w:pPr>
      <w:proofErr w:type="gramStart"/>
      <w:r w:rsidRPr="00AB2371">
        <w:rPr>
          <w:rFonts w:ascii="Arial Narrow" w:hAnsi="Arial Narrow"/>
          <w:b w:val="0"/>
          <w:bCs/>
          <w:szCs w:val="22"/>
        </w:rPr>
        <w:t>au</w:t>
      </w:r>
      <w:proofErr w:type="gramEnd"/>
      <w:r w:rsidRPr="00AB2371">
        <w:rPr>
          <w:rFonts w:ascii="Arial Narrow" w:hAnsi="Arial Narrow"/>
          <w:b w:val="0"/>
          <w:bCs/>
          <w:szCs w:val="22"/>
        </w:rPr>
        <w:t xml:space="preserve"> sein de la société BIMA 83, situé au </w:t>
      </w:r>
      <w:r w:rsidR="00DE1E7F">
        <w:rPr>
          <w:rFonts w:ascii="Arial Narrow" w:hAnsi="Arial Narrow"/>
          <w:b w:val="0"/>
          <w:bCs/>
          <w:szCs w:val="22"/>
        </w:rPr>
        <w:t>9 Rue de l’industrie 68700 CERNAY.</w:t>
      </w:r>
    </w:p>
    <w:p w14:paraId="0D17BD5E" w14:textId="77777777" w:rsidR="00892E82" w:rsidRPr="00AB2371" w:rsidRDefault="00892E82" w:rsidP="00892E82">
      <w:pPr>
        <w:spacing w:line="276" w:lineRule="auto"/>
        <w:jc w:val="both"/>
        <w:rPr>
          <w:rFonts w:ascii="Arial Narrow" w:hAnsi="Arial Narrow"/>
          <w:b w:val="0"/>
          <w:szCs w:val="22"/>
        </w:rPr>
      </w:pPr>
    </w:p>
    <w:p w14:paraId="62C88940" w14:textId="77777777" w:rsidR="00892E82" w:rsidRPr="00AB2371" w:rsidRDefault="00892E82" w:rsidP="00892E82">
      <w:pPr>
        <w:spacing w:line="276" w:lineRule="auto"/>
        <w:jc w:val="both"/>
        <w:rPr>
          <w:rFonts w:ascii="Arial Narrow" w:hAnsi="Arial Narrow"/>
          <w:b w:val="0"/>
          <w:bCs/>
          <w:szCs w:val="22"/>
        </w:rPr>
      </w:pPr>
    </w:p>
    <w:p w14:paraId="42464EBE" w14:textId="1A1175AE" w:rsidR="00892E82" w:rsidRPr="00AB2371" w:rsidRDefault="00892E82" w:rsidP="00892E82">
      <w:pPr>
        <w:jc w:val="both"/>
        <w:rPr>
          <w:rFonts w:ascii="Arial Narrow" w:hAnsi="Arial Narrow"/>
          <w:b w:val="0"/>
          <w:szCs w:val="22"/>
        </w:rPr>
      </w:pPr>
      <w:r w:rsidRPr="00AB2371">
        <w:rPr>
          <w:rFonts w:ascii="Arial Narrow" w:hAnsi="Arial Narrow"/>
          <w:b w:val="0"/>
          <w:szCs w:val="22"/>
        </w:rPr>
        <w:t xml:space="preserve">Entre : </w:t>
      </w:r>
    </w:p>
    <w:p w14:paraId="1E47977B" w14:textId="77777777" w:rsidR="00892E82" w:rsidRPr="00AB2371" w:rsidRDefault="00892E82" w:rsidP="00892E82">
      <w:pPr>
        <w:jc w:val="both"/>
        <w:rPr>
          <w:rFonts w:ascii="Arial Narrow" w:hAnsi="Arial Narrow"/>
          <w:b w:val="0"/>
          <w:szCs w:val="22"/>
        </w:rPr>
      </w:pPr>
    </w:p>
    <w:p w14:paraId="3B8B15F6" w14:textId="581A63C9" w:rsidR="00892E82" w:rsidRPr="00AB2371" w:rsidRDefault="00892E82" w:rsidP="00892E82">
      <w:pPr>
        <w:jc w:val="both"/>
        <w:rPr>
          <w:rFonts w:ascii="Arial Narrow" w:hAnsi="Arial Narrow"/>
          <w:b w:val="0"/>
          <w:szCs w:val="22"/>
        </w:rPr>
      </w:pPr>
      <w:r w:rsidRPr="00AB2371">
        <w:rPr>
          <w:rFonts w:ascii="Arial Narrow" w:hAnsi="Arial Narrow"/>
          <w:b w:val="0"/>
          <w:szCs w:val="22"/>
        </w:rPr>
        <w:t xml:space="preserve">La société représentée par </w:t>
      </w:r>
      <w:proofErr w:type="gramStart"/>
      <w:r w:rsidRPr="00AB2371">
        <w:rPr>
          <w:rFonts w:ascii="Arial Narrow" w:hAnsi="Arial Narrow"/>
          <w:b w:val="0"/>
          <w:szCs w:val="22"/>
        </w:rPr>
        <w:t>M</w:t>
      </w:r>
      <w:r w:rsidR="004B38D6">
        <w:rPr>
          <w:rFonts w:ascii="Arial Narrow" w:hAnsi="Arial Narrow"/>
          <w:b w:val="0"/>
          <w:szCs w:val="22"/>
        </w:rPr>
        <w:t> ,</w:t>
      </w:r>
      <w:r w:rsidRPr="00AB2371">
        <w:rPr>
          <w:rFonts w:ascii="Arial Narrow" w:hAnsi="Arial Narrow"/>
          <w:b w:val="0"/>
          <w:szCs w:val="22"/>
        </w:rPr>
        <w:t>en</w:t>
      </w:r>
      <w:proofErr w:type="gramEnd"/>
      <w:r w:rsidRPr="00AB2371">
        <w:rPr>
          <w:rFonts w:ascii="Arial Narrow" w:hAnsi="Arial Narrow"/>
          <w:b w:val="0"/>
          <w:szCs w:val="22"/>
        </w:rPr>
        <w:t xml:space="preserve"> sa qualité de Directrice du site de BIMA 83,</w:t>
      </w:r>
    </w:p>
    <w:p w14:paraId="61D654C2" w14:textId="77777777" w:rsidR="00892E82" w:rsidRPr="00AB2371" w:rsidRDefault="00892E82" w:rsidP="00892E82">
      <w:pPr>
        <w:ind w:firstLine="708"/>
        <w:jc w:val="both"/>
        <w:rPr>
          <w:rFonts w:ascii="Arial Narrow" w:hAnsi="Arial Narrow"/>
          <w:b w:val="0"/>
          <w:szCs w:val="22"/>
        </w:rPr>
      </w:pPr>
    </w:p>
    <w:p w14:paraId="767E80DF" w14:textId="77777777" w:rsidR="00892E82" w:rsidRPr="00AB2371" w:rsidRDefault="00892E82" w:rsidP="00892E82">
      <w:pPr>
        <w:ind w:firstLine="708"/>
        <w:jc w:val="both"/>
        <w:rPr>
          <w:rFonts w:ascii="Arial Narrow" w:hAnsi="Arial Narrow"/>
          <w:b w:val="0"/>
          <w:szCs w:val="22"/>
        </w:rPr>
      </w:pPr>
      <w:proofErr w:type="gramStart"/>
      <w:r w:rsidRPr="00AB2371">
        <w:rPr>
          <w:rFonts w:ascii="Arial Narrow" w:hAnsi="Arial Narrow"/>
          <w:b w:val="0"/>
          <w:szCs w:val="22"/>
        </w:rPr>
        <w:t>d’une</w:t>
      </w:r>
      <w:proofErr w:type="gramEnd"/>
      <w:r w:rsidRPr="00AB2371">
        <w:rPr>
          <w:rFonts w:ascii="Arial Narrow" w:hAnsi="Arial Narrow"/>
          <w:b w:val="0"/>
          <w:szCs w:val="22"/>
        </w:rPr>
        <w:t xml:space="preserve"> part,</w:t>
      </w:r>
    </w:p>
    <w:p w14:paraId="6E22E884" w14:textId="77777777" w:rsidR="00892E82" w:rsidRPr="00AB2371" w:rsidRDefault="00892E82" w:rsidP="00892E82">
      <w:pPr>
        <w:jc w:val="both"/>
        <w:rPr>
          <w:rFonts w:ascii="Arial Narrow" w:hAnsi="Arial Narrow"/>
          <w:b w:val="0"/>
          <w:szCs w:val="22"/>
        </w:rPr>
      </w:pPr>
    </w:p>
    <w:p w14:paraId="4C3EF362" w14:textId="77777777" w:rsidR="00892E82" w:rsidRPr="00AB2371" w:rsidRDefault="00892E82" w:rsidP="00892E82">
      <w:pPr>
        <w:jc w:val="both"/>
        <w:rPr>
          <w:rFonts w:ascii="Arial Narrow" w:hAnsi="Arial Narrow"/>
          <w:b w:val="0"/>
          <w:szCs w:val="22"/>
        </w:rPr>
      </w:pPr>
      <w:proofErr w:type="gramStart"/>
      <w:r w:rsidRPr="00AB2371">
        <w:rPr>
          <w:rFonts w:ascii="Arial Narrow" w:hAnsi="Arial Narrow"/>
          <w:b w:val="0"/>
          <w:szCs w:val="22"/>
        </w:rPr>
        <w:t>et</w:t>
      </w:r>
      <w:proofErr w:type="gramEnd"/>
      <w:r w:rsidRPr="00AB2371">
        <w:rPr>
          <w:rFonts w:ascii="Arial Narrow" w:hAnsi="Arial Narrow"/>
          <w:b w:val="0"/>
          <w:szCs w:val="22"/>
        </w:rPr>
        <w:t xml:space="preserve"> les représentants du </w:t>
      </w:r>
      <w:proofErr w:type="gramStart"/>
      <w:r w:rsidRPr="00AB2371">
        <w:rPr>
          <w:rFonts w:ascii="Arial Narrow" w:hAnsi="Arial Narrow"/>
          <w:b w:val="0"/>
          <w:szCs w:val="22"/>
        </w:rPr>
        <w:t>personnel  suivants</w:t>
      </w:r>
      <w:proofErr w:type="gramEnd"/>
      <w:r w:rsidRPr="00AB2371">
        <w:rPr>
          <w:rFonts w:ascii="Arial Narrow" w:hAnsi="Arial Narrow"/>
          <w:b w:val="0"/>
          <w:szCs w:val="22"/>
        </w:rPr>
        <w:t xml:space="preserve"> :  </w:t>
      </w:r>
    </w:p>
    <w:p w14:paraId="260BD1F1" w14:textId="77777777" w:rsidR="00892E82" w:rsidRPr="00AB2371" w:rsidRDefault="00892E82" w:rsidP="00517605">
      <w:pPr>
        <w:jc w:val="right"/>
        <w:rPr>
          <w:rFonts w:ascii="Arial Narrow" w:hAnsi="Arial Narrow"/>
          <w:b w:val="0"/>
          <w:szCs w:val="22"/>
        </w:rPr>
      </w:pPr>
    </w:p>
    <w:p w14:paraId="2E81CE23" w14:textId="40E6B9BC" w:rsidR="00892E82" w:rsidRPr="00AB2371" w:rsidRDefault="00892E82" w:rsidP="00892E82">
      <w:pPr>
        <w:jc w:val="both"/>
        <w:rPr>
          <w:rFonts w:ascii="Arial Narrow" w:hAnsi="Arial Narrow"/>
          <w:b w:val="0"/>
          <w:szCs w:val="22"/>
        </w:rPr>
      </w:pPr>
      <w:r w:rsidRPr="00AB2371">
        <w:rPr>
          <w:rFonts w:ascii="Arial Narrow" w:hAnsi="Arial Narrow"/>
          <w:b w:val="0"/>
          <w:szCs w:val="22"/>
        </w:rPr>
        <w:t>M, Membre CSE titulaire</w:t>
      </w:r>
      <w:r w:rsidRPr="00AB2371">
        <w:rPr>
          <w:rFonts w:ascii="Arial Narrow" w:hAnsi="Arial Narrow"/>
          <w:b w:val="0"/>
          <w:szCs w:val="22"/>
        </w:rPr>
        <w:tab/>
      </w:r>
      <w:r w:rsidRPr="00AB2371">
        <w:rPr>
          <w:rFonts w:ascii="Arial Narrow" w:hAnsi="Arial Narrow"/>
          <w:b w:val="0"/>
          <w:szCs w:val="22"/>
        </w:rPr>
        <w:tab/>
      </w:r>
      <w:r w:rsidRPr="00AB2371">
        <w:rPr>
          <w:rFonts w:ascii="Arial Narrow" w:hAnsi="Arial Narrow"/>
          <w:b w:val="0"/>
          <w:szCs w:val="22"/>
        </w:rPr>
        <w:tab/>
      </w:r>
      <w:r w:rsidRPr="00AB2371">
        <w:rPr>
          <w:rFonts w:ascii="Arial Narrow" w:hAnsi="Arial Narrow"/>
          <w:b w:val="0"/>
          <w:szCs w:val="22"/>
        </w:rPr>
        <w:tab/>
        <w:t xml:space="preserve"> </w:t>
      </w:r>
      <w:r w:rsidRPr="00AB2371">
        <w:rPr>
          <w:rFonts w:ascii="Arial Narrow" w:hAnsi="Arial Narrow"/>
          <w:b w:val="0"/>
          <w:szCs w:val="22"/>
        </w:rPr>
        <w:tab/>
      </w:r>
      <w:r w:rsidRPr="00AB2371">
        <w:rPr>
          <w:rFonts w:ascii="Arial Narrow" w:hAnsi="Arial Narrow"/>
          <w:b w:val="0"/>
          <w:szCs w:val="22"/>
        </w:rPr>
        <w:tab/>
      </w:r>
    </w:p>
    <w:p w14:paraId="44CDE869" w14:textId="6E7040D4" w:rsidR="00892E82" w:rsidRPr="00AB2371" w:rsidRDefault="00892E82" w:rsidP="00892E82">
      <w:pPr>
        <w:jc w:val="both"/>
        <w:rPr>
          <w:rFonts w:ascii="Arial Narrow" w:hAnsi="Arial Narrow"/>
          <w:b w:val="0"/>
          <w:szCs w:val="22"/>
        </w:rPr>
      </w:pPr>
      <w:r w:rsidRPr="00AB2371">
        <w:rPr>
          <w:rFonts w:ascii="Arial Narrow" w:hAnsi="Arial Narrow"/>
          <w:b w:val="0"/>
          <w:szCs w:val="22"/>
        </w:rPr>
        <w:t>M, Membre CSE titulaire</w:t>
      </w:r>
      <w:r w:rsidRPr="00AB2371">
        <w:rPr>
          <w:rFonts w:ascii="Arial Narrow" w:hAnsi="Arial Narrow"/>
          <w:b w:val="0"/>
          <w:szCs w:val="22"/>
        </w:rPr>
        <w:tab/>
      </w:r>
    </w:p>
    <w:p w14:paraId="2A59D9DD" w14:textId="77777777" w:rsidR="00892E82" w:rsidRPr="00AB2371" w:rsidRDefault="00892E82" w:rsidP="00892E82">
      <w:pPr>
        <w:jc w:val="both"/>
        <w:rPr>
          <w:rFonts w:ascii="Arial Narrow" w:hAnsi="Arial Narrow"/>
          <w:b w:val="0"/>
          <w:szCs w:val="22"/>
        </w:rPr>
      </w:pPr>
      <w:r w:rsidRPr="00AB2371">
        <w:rPr>
          <w:rFonts w:ascii="Arial Narrow" w:hAnsi="Arial Narrow"/>
          <w:b w:val="0"/>
          <w:szCs w:val="22"/>
        </w:rPr>
        <w:tab/>
      </w:r>
    </w:p>
    <w:p w14:paraId="5407C555" w14:textId="77777777" w:rsidR="00892E82" w:rsidRPr="00AB2371" w:rsidRDefault="00892E82" w:rsidP="00892E82">
      <w:pPr>
        <w:ind w:firstLine="708"/>
        <w:jc w:val="both"/>
        <w:rPr>
          <w:rFonts w:ascii="Arial Narrow" w:hAnsi="Arial Narrow"/>
          <w:b w:val="0"/>
          <w:szCs w:val="22"/>
        </w:rPr>
      </w:pPr>
      <w:proofErr w:type="gramStart"/>
      <w:r w:rsidRPr="00AB2371">
        <w:rPr>
          <w:rFonts w:ascii="Arial Narrow" w:hAnsi="Arial Narrow"/>
          <w:b w:val="0"/>
          <w:szCs w:val="22"/>
        </w:rPr>
        <w:t>d’autre</w:t>
      </w:r>
      <w:proofErr w:type="gramEnd"/>
      <w:r w:rsidRPr="00AB2371">
        <w:rPr>
          <w:rFonts w:ascii="Arial Narrow" w:hAnsi="Arial Narrow"/>
          <w:b w:val="0"/>
          <w:szCs w:val="22"/>
        </w:rPr>
        <w:t xml:space="preserve"> part, </w:t>
      </w:r>
    </w:p>
    <w:p w14:paraId="492A23BF" w14:textId="77777777" w:rsidR="00892E82" w:rsidRPr="00AB2371" w:rsidRDefault="00892E82" w:rsidP="00892E82">
      <w:pPr>
        <w:jc w:val="both"/>
        <w:rPr>
          <w:rFonts w:ascii="Arial Narrow" w:hAnsi="Arial Narrow"/>
          <w:b w:val="0"/>
          <w:szCs w:val="22"/>
        </w:rPr>
      </w:pPr>
    </w:p>
    <w:p w14:paraId="70AA365E" w14:textId="77777777" w:rsidR="005F6F48" w:rsidRPr="00AB2371" w:rsidRDefault="005F6F48" w:rsidP="005F6F48">
      <w:pPr>
        <w:jc w:val="both"/>
        <w:rPr>
          <w:rFonts w:ascii="Arial Narrow" w:hAnsi="Arial Narrow"/>
          <w:b w:val="0"/>
          <w:szCs w:val="22"/>
        </w:rPr>
      </w:pPr>
      <w:proofErr w:type="gramStart"/>
      <w:r w:rsidRPr="00AB2371">
        <w:rPr>
          <w:rFonts w:ascii="Arial Narrow" w:hAnsi="Arial Narrow"/>
          <w:b w:val="0"/>
          <w:szCs w:val="22"/>
        </w:rPr>
        <w:t>et</w:t>
      </w:r>
      <w:proofErr w:type="gramEnd"/>
      <w:r w:rsidRPr="00AB2371">
        <w:rPr>
          <w:rFonts w:ascii="Arial Narrow" w:hAnsi="Arial Narrow"/>
          <w:b w:val="0"/>
          <w:szCs w:val="22"/>
        </w:rPr>
        <w:t xml:space="preserve"> conformément aux dispositions des articles L.2242-1 et suivants du Code du travail, il est établi l’accord suivant.</w:t>
      </w:r>
    </w:p>
    <w:p w14:paraId="4CF4A823" w14:textId="77777777" w:rsidR="005F6F48" w:rsidRPr="00AB2371" w:rsidRDefault="005F6F48" w:rsidP="00892E82">
      <w:pPr>
        <w:pStyle w:val="Retraitcorpsdetexte"/>
        <w:spacing w:line="276" w:lineRule="auto"/>
        <w:ind w:left="0"/>
        <w:rPr>
          <w:rFonts w:ascii="Arial Narrow" w:hAnsi="Arial Narrow"/>
          <w:szCs w:val="22"/>
        </w:rPr>
      </w:pPr>
    </w:p>
    <w:p w14:paraId="60E32772" w14:textId="77777777" w:rsidR="00262CE4" w:rsidRPr="00AB2371" w:rsidRDefault="00262CE4" w:rsidP="00262CE4">
      <w:pPr>
        <w:jc w:val="both"/>
        <w:rPr>
          <w:rFonts w:ascii="Arial Narrow" w:hAnsi="Arial Narrow"/>
          <w:b w:val="0"/>
          <w:bCs/>
          <w:szCs w:val="22"/>
        </w:rPr>
      </w:pPr>
    </w:p>
    <w:p w14:paraId="056D2D5D" w14:textId="77777777" w:rsidR="00F2532C" w:rsidRPr="00AB2371" w:rsidRDefault="00F2532C" w:rsidP="00DE1E7F">
      <w:pPr>
        <w:numPr>
          <w:ilvl w:val="0"/>
          <w:numId w:val="1"/>
        </w:numPr>
        <w:pBdr>
          <w:bottom w:val="single" w:sz="12" w:space="1" w:color="auto"/>
        </w:pBdr>
        <w:jc w:val="both"/>
        <w:rPr>
          <w:rFonts w:ascii="Arial Narrow" w:hAnsi="Arial Narrow" w:cs="Calibri"/>
          <w:b w:val="0"/>
          <w:bCs/>
          <w:szCs w:val="22"/>
        </w:rPr>
      </w:pPr>
      <w:r w:rsidRPr="00AB2371">
        <w:rPr>
          <w:rFonts w:ascii="Arial Narrow" w:hAnsi="Arial Narrow" w:cs="Calibri"/>
          <w:bCs/>
          <w:szCs w:val="22"/>
        </w:rPr>
        <w:t>CHAMP D’APPLICATION</w:t>
      </w:r>
    </w:p>
    <w:p w14:paraId="4872004F" w14:textId="77777777" w:rsidR="00F2532C" w:rsidRPr="00AB2371" w:rsidRDefault="00F2532C" w:rsidP="00F2532C">
      <w:pPr>
        <w:spacing w:line="276" w:lineRule="auto"/>
        <w:jc w:val="both"/>
        <w:rPr>
          <w:rFonts w:ascii="Arial Narrow" w:hAnsi="Arial Narrow"/>
          <w:b w:val="0"/>
          <w:sz w:val="21"/>
          <w:szCs w:val="21"/>
        </w:rPr>
      </w:pPr>
    </w:p>
    <w:p w14:paraId="5882A107" w14:textId="7CAA297A" w:rsidR="00F2532C" w:rsidRPr="00AB2371" w:rsidRDefault="00F2532C" w:rsidP="00714EF2">
      <w:pPr>
        <w:pStyle w:val="Retraitcorpsdetexte"/>
        <w:spacing w:line="276" w:lineRule="auto"/>
        <w:ind w:left="284"/>
        <w:rPr>
          <w:rFonts w:ascii="Arial Narrow" w:hAnsi="Arial Narrow"/>
          <w:szCs w:val="22"/>
        </w:rPr>
      </w:pPr>
      <w:r w:rsidRPr="00AB2371">
        <w:rPr>
          <w:rFonts w:ascii="Arial Narrow" w:hAnsi="Arial Narrow"/>
          <w:szCs w:val="22"/>
        </w:rPr>
        <w:t>Les dispositions du présent accord collectif sont conclues en application des articles L.2221-1 et suivants du Code du travail, notamment des articles L.2232-11 et suivants concernant la négociation collective d'entreprise, tout spécialement des articles L.2242-1 à L.2242-4 qui concernent la négociation annuelle obligatoire. Elles s'appliquent à l’ensemble du personnel de l’établissement de BIMA 83</w:t>
      </w:r>
      <w:r w:rsidR="00C04518" w:rsidRPr="00C04518">
        <w:rPr>
          <w:rFonts w:ascii="Arial Narrow" w:hAnsi="Arial Narrow"/>
          <w:szCs w:val="22"/>
        </w:rPr>
        <w:t>, et préva</w:t>
      </w:r>
      <w:r w:rsidR="00C04518">
        <w:rPr>
          <w:rFonts w:ascii="Arial Narrow" w:hAnsi="Arial Narrow"/>
          <w:szCs w:val="22"/>
        </w:rPr>
        <w:t xml:space="preserve">lent </w:t>
      </w:r>
      <w:r w:rsidR="00C04518" w:rsidRPr="00C04518">
        <w:rPr>
          <w:rFonts w:ascii="Arial Narrow" w:hAnsi="Arial Narrow"/>
          <w:szCs w:val="22"/>
        </w:rPr>
        <w:t>sur toutes disposition</w:t>
      </w:r>
      <w:r w:rsidR="00C04518">
        <w:rPr>
          <w:rFonts w:ascii="Arial Narrow" w:hAnsi="Arial Narrow"/>
          <w:szCs w:val="22"/>
        </w:rPr>
        <w:t>s</w:t>
      </w:r>
      <w:r w:rsidR="00C04518" w:rsidRPr="00C04518">
        <w:rPr>
          <w:rFonts w:ascii="Arial Narrow" w:hAnsi="Arial Narrow"/>
          <w:szCs w:val="22"/>
        </w:rPr>
        <w:t xml:space="preserve"> conventionnelle</w:t>
      </w:r>
      <w:r w:rsidR="00C04518">
        <w:rPr>
          <w:rFonts w:ascii="Arial Narrow" w:hAnsi="Arial Narrow"/>
          <w:szCs w:val="22"/>
        </w:rPr>
        <w:t>s.</w:t>
      </w:r>
    </w:p>
    <w:p w14:paraId="26686A94" w14:textId="77777777" w:rsidR="00F2532C" w:rsidRDefault="00F2532C" w:rsidP="00F2532C">
      <w:pPr>
        <w:spacing w:line="276" w:lineRule="auto"/>
        <w:jc w:val="both"/>
        <w:rPr>
          <w:rFonts w:ascii="Arial Narrow" w:hAnsi="Arial Narrow"/>
          <w:b w:val="0"/>
          <w:sz w:val="21"/>
          <w:szCs w:val="21"/>
        </w:rPr>
      </w:pPr>
    </w:p>
    <w:p w14:paraId="4F21EEF7" w14:textId="77777777" w:rsidR="008E5F55" w:rsidRDefault="008E5F55" w:rsidP="00F2532C">
      <w:pPr>
        <w:spacing w:line="276" w:lineRule="auto"/>
        <w:jc w:val="both"/>
        <w:rPr>
          <w:rFonts w:ascii="Arial Narrow" w:hAnsi="Arial Narrow"/>
          <w:b w:val="0"/>
          <w:sz w:val="21"/>
          <w:szCs w:val="21"/>
        </w:rPr>
      </w:pPr>
    </w:p>
    <w:p w14:paraId="22794472" w14:textId="77777777" w:rsidR="008E5F55" w:rsidRDefault="008E5F55" w:rsidP="00F2532C">
      <w:pPr>
        <w:spacing w:line="276" w:lineRule="auto"/>
        <w:jc w:val="both"/>
        <w:rPr>
          <w:rFonts w:ascii="Arial Narrow" w:hAnsi="Arial Narrow"/>
          <w:b w:val="0"/>
          <w:sz w:val="21"/>
          <w:szCs w:val="21"/>
        </w:rPr>
      </w:pPr>
    </w:p>
    <w:p w14:paraId="3A4DEC9F" w14:textId="77777777" w:rsidR="008E5F55" w:rsidRDefault="008E5F55" w:rsidP="00F2532C">
      <w:pPr>
        <w:spacing w:line="276" w:lineRule="auto"/>
        <w:jc w:val="both"/>
        <w:rPr>
          <w:rFonts w:ascii="Arial Narrow" w:hAnsi="Arial Narrow"/>
          <w:b w:val="0"/>
          <w:sz w:val="21"/>
          <w:szCs w:val="21"/>
        </w:rPr>
      </w:pPr>
    </w:p>
    <w:p w14:paraId="4D01D9EF" w14:textId="77777777" w:rsidR="008E5F55" w:rsidRDefault="008E5F55" w:rsidP="00F2532C">
      <w:pPr>
        <w:spacing w:line="276" w:lineRule="auto"/>
        <w:jc w:val="both"/>
        <w:rPr>
          <w:rFonts w:ascii="Arial Narrow" w:hAnsi="Arial Narrow"/>
          <w:b w:val="0"/>
          <w:sz w:val="21"/>
          <w:szCs w:val="21"/>
        </w:rPr>
      </w:pPr>
    </w:p>
    <w:p w14:paraId="707905C3" w14:textId="77777777" w:rsidR="008E5F55" w:rsidRDefault="008E5F55" w:rsidP="00F2532C">
      <w:pPr>
        <w:spacing w:line="276" w:lineRule="auto"/>
        <w:jc w:val="both"/>
        <w:rPr>
          <w:rFonts w:ascii="Arial Narrow" w:hAnsi="Arial Narrow"/>
          <w:b w:val="0"/>
          <w:sz w:val="21"/>
          <w:szCs w:val="21"/>
        </w:rPr>
      </w:pPr>
    </w:p>
    <w:p w14:paraId="1F5D8782" w14:textId="77777777" w:rsidR="008E5F55" w:rsidRDefault="008E5F55" w:rsidP="00F2532C">
      <w:pPr>
        <w:spacing w:line="276" w:lineRule="auto"/>
        <w:jc w:val="both"/>
        <w:rPr>
          <w:rFonts w:ascii="Arial Narrow" w:hAnsi="Arial Narrow"/>
          <w:b w:val="0"/>
          <w:sz w:val="21"/>
          <w:szCs w:val="21"/>
        </w:rPr>
      </w:pPr>
    </w:p>
    <w:p w14:paraId="258F5FFE" w14:textId="77777777" w:rsidR="008E5F55" w:rsidRDefault="008E5F55" w:rsidP="00F2532C">
      <w:pPr>
        <w:spacing w:line="276" w:lineRule="auto"/>
        <w:jc w:val="both"/>
        <w:rPr>
          <w:rFonts w:ascii="Arial Narrow" w:hAnsi="Arial Narrow"/>
          <w:b w:val="0"/>
          <w:sz w:val="21"/>
          <w:szCs w:val="21"/>
        </w:rPr>
      </w:pPr>
    </w:p>
    <w:p w14:paraId="3F40AE67" w14:textId="77777777" w:rsidR="008E5F55" w:rsidRDefault="008E5F55" w:rsidP="00F2532C">
      <w:pPr>
        <w:spacing w:line="276" w:lineRule="auto"/>
        <w:jc w:val="both"/>
        <w:rPr>
          <w:rFonts w:ascii="Arial Narrow" w:hAnsi="Arial Narrow"/>
          <w:b w:val="0"/>
          <w:sz w:val="21"/>
          <w:szCs w:val="21"/>
        </w:rPr>
      </w:pPr>
    </w:p>
    <w:p w14:paraId="62AE6171" w14:textId="77777777" w:rsidR="008E5F55" w:rsidRDefault="008E5F55" w:rsidP="00F2532C">
      <w:pPr>
        <w:spacing w:line="276" w:lineRule="auto"/>
        <w:jc w:val="both"/>
        <w:rPr>
          <w:rFonts w:ascii="Arial Narrow" w:hAnsi="Arial Narrow"/>
          <w:b w:val="0"/>
          <w:sz w:val="21"/>
          <w:szCs w:val="21"/>
        </w:rPr>
      </w:pPr>
    </w:p>
    <w:p w14:paraId="3513641F" w14:textId="77777777" w:rsidR="002850BE" w:rsidRDefault="002850BE" w:rsidP="00F2532C">
      <w:pPr>
        <w:spacing w:line="276" w:lineRule="auto"/>
        <w:jc w:val="both"/>
        <w:rPr>
          <w:rFonts w:ascii="Arial Narrow" w:hAnsi="Arial Narrow"/>
          <w:b w:val="0"/>
          <w:sz w:val="21"/>
          <w:szCs w:val="21"/>
        </w:rPr>
      </w:pPr>
    </w:p>
    <w:p w14:paraId="1E374D74" w14:textId="77777777" w:rsidR="002850BE" w:rsidRDefault="002850BE" w:rsidP="00F2532C">
      <w:pPr>
        <w:spacing w:line="276" w:lineRule="auto"/>
        <w:jc w:val="both"/>
        <w:rPr>
          <w:rFonts w:ascii="Arial Narrow" w:hAnsi="Arial Narrow"/>
          <w:b w:val="0"/>
          <w:sz w:val="21"/>
          <w:szCs w:val="21"/>
        </w:rPr>
      </w:pPr>
    </w:p>
    <w:p w14:paraId="6E3500E5" w14:textId="77777777" w:rsidR="002850BE" w:rsidRDefault="002850BE" w:rsidP="00F2532C">
      <w:pPr>
        <w:spacing w:line="276" w:lineRule="auto"/>
        <w:jc w:val="both"/>
        <w:rPr>
          <w:rFonts w:ascii="Arial Narrow" w:hAnsi="Arial Narrow"/>
          <w:b w:val="0"/>
          <w:sz w:val="21"/>
          <w:szCs w:val="21"/>
        </w:rPr>
      </w:pPr>
    </w:p>
    <w:p w14:paraId="4996E50A" w14:textId="77777777" w:rsidR="00F920BA" w:rsidRDefault="00F920BA" w:rsidP="00F2532C">
      <w:pPr>
        <w:spacing w:line="276" w:lineRule="auto"/>
        <w:jc w:val="both"/>
        <w:rPr>
          <w:rFonts w:ascii="Arial Narrow" w:hAnsi="Arial Narrow"/>
          <w:b w:val="0"/>
          <w:sz w:val="21"/>
          <w:szCs w:val="21"/>
        </w:rPr>
      </w:pPr>
    </w:p>
    <w:p w14:paraId="1AD6ACF7" w14:textId="77777777" w:rsidR="00F920BA" w:rsidRDefault="00F920BA" w:rsidP="00F2532C">
      <w:pPr>
        <w:spacing w:line="276" w:lineRule="auto"/>
        <w:jc w:val="both"/>
        <w:rPr>
          <w:rFonts w:ascii="Arial Narrow" w:hAnsi="Arial Narrow"/>
          <w:b w:val="0"/>
          <w:sz w:val="21"/>
          <w:szCs w:val="21"/>
        </w:rPr>
      </w:pPr>
    </w:p>
    <w:p w14:paraId="79E6FA19" w14:textId="77777777" w:rsidR="008E5F55" w:rsidRPr="00AB2371" w:rsidRDefault="008E5F55" w:rsidP="00F2532C">
      <w:pPr>
        <w:spacing w:line="276" w:lineRule="auto"/>
        <w:jc w:val="both"/>
        <w:rPr>
          <w:rFonts w:ascii="Arial Narrow" w:hAnsi="Arial Narrow"/>
          <w:b w:val="0"/>
          <w:sz w:val="21"/>
          <w:szCs w:val="21"/>
        </w:rPr>
      </w:pPr>
    </w:p>
    <w:p w14:paraId="0ECD6BDD" w14:textId="77777777" w:rsidR="00F2532C" w:rsidRPr="00AB2371" w:rsidRDefault="00F2532C" w:rsidP="00DE1E7F">
      <w:pPr>
        <w:numPr>
          <w:ilvl w:val="0"/>
          <w:numId w:val="1"/>
        </w:numPr>
        <w:pBdr>
          <w:bottom w:val="single" w:sz="12" w:space="1" w:color="auto"/>
        </w:pBdr>
        <w:jc w:val="both"/>
        <w:rPr>
          <w:rFonts w:ascii="Arial Narrow" w:hAnsi="Arial Narrow" w:cs="Calibri"/>
          <w:b w:val="0"/>
          <w:bCs/>
          <w:szCs w:val="22"/>
        </w:rPr>
      </w:pPr>
      <w:r w:rsidRPr="00AB2371">
        <w:rPr>
          <w:rFonts w:ascii="Arial Narrow" w:hAnsi="Arial Narrow" w:cs="Calibri"/>
          <w:bCs/>
          <w:szCs w:val="22"/>
        </w:rPr>
        <w:t>POLITIQUE SALARIALE ET AVANTAGES SOCIAUX</w:t>
      </w:r>
    </w:p>
    <w:p w14:paraId="79AFA452" w14:textId="77777777" w:rsidR="00F2532C" w:rsidRPr="00AB2371" w:rsidRDefault="00F2532C" w:rsidP="00F2532C">
      <w:pPr>
        <w:spacing w:line="276" w:lineRule="auto"/>
        <w:jc w:val="both"/>
        <w:rPr>
          <w:rFonts w:ascii="Arial Narrow" w:hAnsi="Arial Narrow"/>
          <w:b w:val="0"/>
          <w:sz w:val="21"/>
          <w:szCs w:val="21"/>
        </w:rPr>
      </w:pPr>
    </w:p>
    <w:p w14:paraId="623FCFFA" w14:textId="77777777" w:rsidR="00F2532C" w:rsidRPr="00AB2371" w:rsidRDefault="00F2532C" w:rsidP="00262CE4">
      <w:pPr>
        <w:jc w:val="both"/>
        <w:rPr>
          <w:rFonts w:ascii="Arial Narrow" w:hAnsi="Arial Narrow"/>
          <w:b w:val="0"/>
          <w:bCs/>
          <w:szCs w:val="22"/>
        </w:rPr>
      </w:pPr>
    </w:p>
    <w:p w14:paraId="451AA321" w14:textId="77777777" w:rsidR="00AF0159" w:rsidRPr="00AB2371" w:rsidRDefault="00F2532C" w:rsidP="00DE1E7F">
      <w:pPr>
        <w:numPr>
          <w:ilvl w:val="0"/>
          <w:numId w:val="3"/>
        </w:numPr>
        <w:tabs>
          <w:tab w:val="left" w:pos="540"/>
        </w:tabs>
        <w:jc w:val="both"/>
        <w:rPr>
          <w:rFonts w:ascii="Arial Narrow" w:hAnsi="Arial Narrow" w:cs="Calibri"/>
          <w:b w:val="0"/>
          <w:szCs w:val="22"/>
          <w:u w:val="single"/>
        </w:rPr>
      </w:pPr>
      <w:r w:rsidRPr="00AB2371">
        <w:rPr>
          <w:rFonts w:ascii="Arial Narrow" w:hAnsi="Arial Narrow" w:cs="Calibri"/>
          <w:szCs w:val="22"/>
          <w:u w:val="single"/>
        </w:rPr>
        <w:t>Augmentations générales et individuelles :</w:t>
      </w:r>
    </w:p>
    <w:p w14:paraId="29F105C0" w14:textId="77777777" w:rsidR="00F2532C" w:rsidRPr="00AB2371" w:rsidRDefault="00F2532C" w:rsidP="00F2532C">
      <w:pPr>
        <w:tabs>
          <w:tab w:val="left" w:pos="540"/>
        </w:tabs>
        <w:ind w:left="720"/>
        <w:jc w:val="both"/>
        <w:rPr>
          <w:rFonts w:ascii="Arial Narrow" w:hAnsi="Arial Narrow" w:cs="Calibri"/>
          <w:b w:val="0"/>
          <w:szCs w:val="22"/>
          <w:u w:val="single"/>
        </w:rPr>
      </w:pPr>
    </w:p>
    <w:p w14:paraId="1E766BA5" w14:textId="25332C34" w:rsidR="00F2532C" w:rsidRPr="00CE23EB" w:rsidRDefault="00F2532C" w:rsidP="00731FBE">
      <w:pPr>
        <w:tabs>
          <w:tab w:val="left" w:pos="540"/>
        </w:tabs>
        <w:ind w:left="540"/>
        <w:jc w:val="both"/>
        <w:rPr>
          <w:rFonts w:ascii="Arial Narrow" w:eastAsia="Calibri" w:hAnsi="Arial Narrow" w:cs="Tahoma"/>
          <w:b w:val="0"/>
          <w:bCs/>
          <w:color w:val="000000" w:themeColor="text1"/>
          <w:szCs w:val="22"/>
        </w:rPr>
      </w:pPr>
      <w:r w:rsidRPr="000E48EC">
        <w:rPr>
          <w:rFonts w:ascii="Arial Narrow" w:eastAsia="Calibri" w:hAnsi="Arial Narrow" w:cs="Tahoma"/>
          <w:b w:val="0"/>
          <w:bCs/>
          <w:color w:val="000000" w:themeColor="text1"/>
          <w:szCs w:val="22"/>
        </w:rPr>
        <w:t>Les augmentations générales et individuelles par catégorie de personnel sont attribuées au 1</w:t>
      </w:r>
      <w:r w:rsidRPr="000E48EC">
        <w:rPr>
          <w:rFonts w:ascii="Arial Narrow" w:eastAsia="Calibri" w:hAnsi="Arial Narrow" w:cs="Tahoma"/>
          <w:b w:val="0"/>
          <w:bCs/>
          <w:color w:val="000000" w:themeColor="text1"/>
          <w:szCs w:val="22"/>
          <w:vertAlign w:val="superscript"/>
        </w:rPr>
        <w:t>er</w:t>
      </w:r>
      <w:r w:rsidRPr="000E48EC">
        <w:rPr>
          <w:rFonts w:ascii="Arial Narrow" w:eastAsia="Calibri" w:hAnsi="Arial Narrow" w:cs="Tahoma"/>
          <w:b w:val="0"/>
          <w:bCs/>
          <w:color w:val="000000" w:themeColor="text1"/>
          <w:szCs w:val="22"/>
        </w:rPr>
        <w:t xml:space="preserve"> avril 20</w:t>
      </w:r>
      <w:r w:rsidR="00CB1A7F">
        <w:rPr>
          <w:rFonts w:ascii="Arial Narrow" w:eastAsia="Calibri" w:hAnsi="Arial Narrow" w:cs="Tahoma"/>
          <w:b w:val="0"/>
          <w:bCs/>
          <w:color w:val="000000" w:themeColor="text1"/>
          <w:szCs w:val="22"/>
        </w:rPr>
        <w:t>26</w:t>
      </w:r>
      <w:r w:rsidRPr="000E48EC">
        <w:rPr>
          <w:rFonts w:ascii="Arial Narrow" w:eastAsia="Calibri" w:hAnsi="Arial Narrow" w:cs="Tahoma"/>
          <w:b w:val="0"/>
          <w:bCs/>
          <w:color w:val="000000" w:themeColor="text1"/>
          <w:szCs w:val="22"/>
        </w:rPr>
        <w:t xml:space="preserve"> et réparties comme suit :</w:t>
      </w:r>
    </w:p>
    <w:p w14:paraId="773B749E" w14:textId="77777777" w:rsidR="00005888" w:rsidRPr="00C44AA3" w:rsidRDefault="00005888" w:rsidP="008E5F55">
      <w:pPr>
        <w:jc w:val="both"/>
        <w:rPr>
          <w:rFonts w:ascii="Arial Narrow" w:hAnsi="Arial Narrow" w:cs="Calibri"/>
          <w:b w:val="0"/>
          <w:bCs/>
          <w:color w:val="FF0000"/>
          <w:szCs w:val="22"/>
        </w:rPr>
      </w:pPr>
    </w:p>
    <w:p w14:paraId="3EF5D50C" w14:textId="77777777" w:rsidR="00584E08" w:rsidRPr="00C44AA3" w:rsidRDefault="00584E08" w:rsidP="00F2532C">
      <w:pPr>
        <w:ind w:left="360"/>
        <w:jc w:val="both"/>
        <w:rPr>
          <w:rFonts w:ascii="Arial Narrow" w:hAnsi="Arial Narrow" w:cs="Calibri"/>
          <w:b w:val="0"/>
          <w:bCs/>
          <w:color w:val="FF0000"/>
          <w:szCs w:val="22"/>
        </w:rPr>
      </w:pPr>
    </w:p>
    <w:tbl>
      <w:tblPr>
        <w:tblW w:w="9011" w:type="dxa"/>
        <w:tblInd w:w="557" w:type="dxa"/>
        <w:tblCellMar>
          <w:left w:w="70" w:type="dxa"/>
          <w:right w:w="70" w:type="dxa"/>
        </w:tblCellMar>
        <w:tblLook w:val="04A0" w:firstRow="1" w:lastRow="0" w:firstColumn="1" w:lastColumn="0" w:noHBand="0" w:noVBand="1"/>
      </w:tblPr>
      <w:tblGrid>
        <w:gridCol w:w="3423"/>
        <w:gridCol w:w="2753"/>
        <w:gridCol w:w="2835"/>
      </w:tblGrid>
      <w:tr w:rsidR="00CE23EB" w:rsidRPr="00CE23EB" w14:paraId="12CC66AE" w14:textId="77777777" w:rsidTr="008E5F55">
        <w:trPr>
          <w:trHeight w:val="840"/>
        </w:trPr>
        <w:tc>
          <w:tcPr>
            <w:tcW w:w="3423" w:type="dxa"/>
            <w:tcBorders>
              <w:top w:val="single" w:sz="8" w:space="0" w:color="FFFFFF"/>
              <w:left w:val="single" w:sz="8" w:space="0" w:color="FFFFFF"/>
              <w:bottom w:val="nil"/>
              <w:right w:val="single" w:sz="8" w:space="0" w:color="FFFFFF"/>
            </w:tcBorders>
            <w:shd w:val="clear" w:color="000000" w:fill="4472C4"/>
            <w:vAlign w:val="center"/>
            <w:hideMark/>
          </w:tcPr>
          <w:p w14:paraId="77FB0CBD" w14:textId="5BB1C247" w:rsidR="00584E08" w:rsidRPr="006C7C23" w:rsidRDefault="00077703" w:rsidP="00584E08">
            <w:pPr>
              <w:jc w:val="center"/>
              <w:rPr>
                <w:rFonts w:ascii="Arial Narrow" w:hAnsi="Arial Narrow" w:cs="Arial"/>
                <w:bCs/>
                <w:color w:val="FFFFFF" w:themeColor="background1"/>
                <w:szCs w:val="22"/>
              </w:rPr>
            </w:pPr>
            <w:r>
              <w:rPr>
                <w:rFonts w:ascii="Arial Narrow" w:hAnsi="Arial Narrow" w:cs="Arial"/>
                <w:bCs/>
                <w:color w:val="FFFFFF" w:themeColor="background1"/>
                <w:szCs w:val="22"/>
              </w:rPr>
              <w:t xml:space="preserve">Coefficient </w:t>
            </w:r>
          </w:p>
        </w:tc>
        <w:tc>
          <w:tcPr>
            <w:tcW w:w="2753" w:type="dxa"/>
            <w:tcBorders>
              <w:top w:val="single" w:sz="8" w:space="0" w:color="FFFFFF"/>
              <w:left w:val="nil"/>
              <w:bottom w:val="nil"/>
              <w:right w:val="single" w:sz="8" w:space="0" w:color="FFFFFF"/>
            </w:tcBorders>
            <w:shd w:val="clear" w:color="000000" w:fill="4472C4"/>
            <w:vAlign w:val="center"/>
            <w:hideMark/>
          </w:tcPr>
          <w:p w14:paraId="7524B7A0" w14:textId="39765037" w:rsidR="00584E08" w:rsidRPr="006C7C23" w:rsidRDefault="00584E08" w:rsidP="00584E08">
            <w:pPr>
              <w:jc w:val="center"/>
              <w:rPr>
                <w:rFonts w:ascii="Arial Narrow" w:hAnsi="Arial Narrow" w:cs="Arial"/>
                <w:bCs/>
                <w:color w:val="FFFFFF" w:themeColor="background1"/>
                <w:szCs w:val="22"/>
              </w:rPr>
            </w:pPr>
            <w:r w:rsidRPr="006C7C23">
              <w:rPr>
                <w:rFonts w:ascii="Arial Narrow" w:hAnsi="Arial Narrow" w:cs="Arial"/>
                <w:bCs/>
                <w:color w:val="FFFFFF" w:themeColor="background1"/>
                <w:szCs w:val="22"/>
              </w:rPr>
              <w:t xml:space="preserve">Augmentations collectives au </w:t>
            </w:r>
            <w:r w:rsidR="0074732F" w:rsidRPr="006C7C23">
              <w:rPr>
                <w:rFonts w:ascii="Arial Narrow" w:hAnsi="Arial Narrow" w:cs="Arial"/>
                <w:bCs/>
                <w:color w:val="FFFFFF" w:themeColor="background1"/>
                <w:szCs w:val="22"/>
              </w:rPr>
              <w:t>1</w:t>
            </w:r>
            <w:r w:rsidR="0074732F" w:rsidRPr="006C7C23">
              <w:rPr>
                <w:rFonts w:ascii="Arial Narrow" w:hAnsi="Arial Narrow" w:cs="Arial"/>
                <w:bCs/>
                <w:color w:val="FFFFFF" w:themeColor="background1"/>
                <w:szCs w:val="22"/>
                <w:vertAlign w:val="superscript"/>
              </w:rPr>
              <w:t>er</w:t>
            </w:r>
            <w:r w:rsidR="0074732F" w:rsidRPr="006C7C23">
              <w:rPr>
                <w:rFonts w:ascii="Arial Narrow" w:hAnsi="Arial Narrow" w:cs="Arial"/>
                <w:bCs/>
                <w:color w:val="FFFFFF" w:themeColor="background1"/>
                <w:szCs w:val="22"/>
              </w:rPr>
              <w:t xml:space="preserve"> avril 202</w:t>
            </w:r>
            <w:r w:rsidR="006C7C23" w:rsidRPr="006C7C23">
              <w:rPr>
                <w:rFonts w:ascii="Arial Narrow" w:hAnsi="Arial Narrow" w:cs="Arial"/>
                <w:bCs/>
                <w:color w:val="FFFFFF" w:themeColor="background1"/>
                <w:szCs w:val="22"/>
              </w:rPr>
              <w:t>6</w:t>
            </w:r>
          </w:p>
        </w:tc>
        <w:tc>
          <w:tcPr>
            <w:tcW w:w="2835" w:type="dxa"/>
            <w:tcBorders>
              <w:top w:val="single" w:sz="8" w:space="0" w:color="FFFFFF"/>
              <w:left w:val="nil"/>
              <w:bottom w:val="nil"/>
              <w:right w:val="single" w:sz="8" w:space="0" w:color="FFFFFF"/>
            </w:tcBorders>
            <w:shd w:val="clear" w:color="000000" w:fill="4472C4"/>
            <w:vAlign w:val="center"/>
            <w:hideMark/>
          </w:tcPr>
          <w:p w14:paraId="1CA576D4" w14:textId="38DB847B" w:rsidR="00584E08" w:rsidRPr="006C7C23" w:rsidRDefault="00584E08" w:rsidP="00584E08">
            <w:pPr>
              <w:jc w:val="center"/>
              <w:rPr>
                <w:rFonts w:ascii="Arial Narrow" w:hAnsi="Arial Narrow" w:cs="Arial"/>
                <w:bCs/>
                <w:color w:val="FFFFFF" w:themeColor="background1"/>
                <w:szCs w:val="22"/>
              </w:rPr>
            </w:pPr>
            <w:r w:rsidRPr="006C7C23">
              <w:rPr>
                <w:rFonts w:ascii="Arial Narrow" w:hAnsi="Arial Narrow" w:cs="Arial"/>
                <w:bCs/>
                <w:color w:val="FFFFFF" w:themeColor="background1"/>
                <w:szCs w:val="22"/>
              </w:rPr>
              <w:t xml:space="preserve">Augmentations individuelles moyenne </w:t>
            </w:r>
            <w:r w:rsidR="00180E0D" w:rsidRPr="006C7C23">
              <w:rPr>
                <w:rFonts w:ascii="Arial Narrow" w:hAnsi="Arial Narrow" w:cs="Arial"/>
                <w:bCs/>
                <w:color w:val="FFFFFF" w:themeColor="background1"/>
                <w:szCs w:val="22"/>
              </w:rPr>
              <w:t>au 1</w:t>
            </w:r>
            <w:r w:rsidRPr="006C7C23">
              <w:rPr>
                <w:rFonts w:ascii="Arial Narrow" w:hAnsi="Arial Narrow" w:cs="Arial"/>
                <w:bCs/>
                <w:color w:val="FFFFFF" w:themeColor="background1"/>
                <w:szCs w:val="22"/>
                <w:vertAlign w:val="superscript"/>
              </w:rPr>
              <w:t>er</w:t>
            </w:r>
            <w:r w:rsidRPr="006C7C23">
              <w:rPr>
                <w:rFonts w:ascii="Arial Narrow" w:hAnsi="Arial Narrow" w:cs="Arial"/>
                <w:bCs/>
                <w:color w:val="FFFFFF" w:themeColor="background1"/>
                <w:szCs w:val="22"/>
              </w:rPr>
              <w:t xml:space="preserve"> avril 202</w:t>
            </w:r>
            <w:r w:rsidR="006C7C23" w:rsidRPr="006C7C23">
              <w:rPr>
                <w:rFonts w:ascii="Arial Narrow" w:hAnsi="Arial Narrow" w:cs="Arial"/>
                <w:bCs/>
                <w:color w:val="FFFFFF" w:themeColor="background1"/>
                <w:szCs w:val="22"/>
              </w:rPr>
              <w:t>6</w:t>
            </w:r>
          </w:p>
        </w:tc>
      </w:tr>
      <w:tr w:rsidR="00CE23EB" w:rsidRPr="00CE23EB" w14:paraId="26695545" w14:textId="77777777" w:rsidTr="008E5F55">
        <w:trPr>
          <w:trHeight w:val="570"/>
        </w:trPr>
        <w:tc>
          <w:tcPr>
            <w:tcW w:w="3423" w:type="dxa"/>
            <w:tcBorders>
              <w:top w:val="nil"/>
              <w:left w:val="single" w:sz="8" w:space="0" w:color="FFFFFF"/>
              <w:bottom w:val="single" w:sz="8" w:space="0" w:color="FFFFFF"/>
              <w:right w:val="single" w:sz="8" w:space="0" w:color="FFFFFF"/>
            </w:tcBorders>
            <w:shd w:val="clear" w:color="000000" w:fill="E9EBF5"/>
            <w:vAlign w:val="center"/>
            <w:hideMark/>
          </w:tcPr>
          <w:p w14:paraId="468BD583" w14:textId="73B52A3B" w:rsidR="00584E08" w:rsidRPr="00CE23EB" w:rsidRDefault="00077703" w:rsidP="00077703">
            <w:pPr>
              <w:jc w:val="center"/>
              <w:rPr>
                <w:rFonts w:ascii="Arial Narrow" w:hAnsi="Arial Narrow" w:cs="Arial"/>
                <w:bCs/>
                <w:color w:val="000000" w:themeColor="text1"/>
                <w:szCs w:val="22"/>
              </w:rPr>
            </w:pPr>
            <w:r>
              <w:rPr>
                <w:rFonts w:ascii="Arial Narrow" w:hAnsi="Arial Narrow" w:cs="Arial"/>
                <w:bCs/>
                <w:color w:val="000000" w:themeColor="text1"/>
                <w:szCs w:val="22"/>
              </w:rPr>
              <w:t>&lt; 350</w:t>
            </w:r>
          </w:p>
        </w:tc>
        <w:tc>
          <w:tcPr>
            <w:tcW w:w="2753" w:type="dxa"/>
            <w:tcBorders>
              <w:top w:val="nil"/>
              <w:left w:val="nil"/>
              <w:bottom w:val="single" w:sz="8" w:space="0" w:color="FFFFFF"/>
              <w:right w:val="single" w:sz="8" w:space="0" w:color="FFFFFF"/>
            </w:tcBorders>
            <w:shd w:val="clear" w:color="000000" w:fill="E9EBF5"/>
            <w:vAlign w:val="center"/>
            <w:hideMark/>
          </w:tcPr>
          <w:p w14:paraId="7D8AD42F" w14:textId="60C475C6" w:rsidR="00584E08" w:rsidRPr="00CE23EB" w:rsidRDefault="002850BE" w:rsidP="00584E08">
            <w:pPr>
              <w:jc w:val="center"/>
              <w:rPr>
                <w:rFonts w:ascii="Arial Narrow" w:hAnsi="Arial Narrow" w:cs="Arial"/>
                <w:b w:val="0"/>
                <w:color w:val="000000" w:themeColor="text1"/>
                <w:szCs w:val="22"/>
              </w:rPr>
            </w:pPr>
            <w:r>
              <w:rPr>
                <w:rFonts w:ascii="Arial Narrow" w:hAnsi="Arial Narrow" w:cs="Arial"/>
                <w:b w:val="0"/>
                <w:color w:val="000000" w:themeColor="text1"/>
                <w:szCs w:val="22"/>
                <w:lang w:val="en-US"/>
              </w:rPr>
              <w:t>1,3</w:t>
            </w:r>
            <w:r w:rsidR="000038AC" w:rsidRPr="00CE23EB">
              <w:rPr>
                <w:rFonts w:ascii="Arial Narrow" w:hAnsi="Arial Narrow" w:cs="Arial"/>
                <w:b w:val="0"/>
                <w:color w:val="000000" w:themeColor="text1"/>
                <w:szCs w:val="22"/>
                <w:lang w:val="en-US"/>
              </w:rPr>
              <w:t xml:space="preserve"> </w:t>
            </w:r>
            <w:r w:rsidR="00584E08" w:rsidRPr="00CE23EB">
              <w:rPr>
                <w:rFonts w:ascii="Arial Narrow" w:hAnsi="Arial Narrow" w:cs="Arial"/>
                <w:b w:val="0"/>
                <w:color w:val="000000" w:themeColor="text1"/>
                <w:szCs w:val="22"/>
                <w:lang w:val="en-US"/>
              </w:rPr>
              <w:t>%</w:t>
            </w:r>
          </w:p>
        </w:tc>
        <w:tc>
          <w:tcPr>
            <w:tcW w:w="2835" w:type="dxa"/>
            <w:tcBorders>
              <w:top w:val="nil"/>
              <w:left w:val="nil"/>
              <w:bottom w:val="single" w:sz="8" w:space="0" w:color="FFFFFF"/>
              <w:right w:val="single" w:sz="8" w:space="0" w:color="FFFFFF"/>
            </w:tcBorders>
            <w:shd w:val="clear" w:color="000000" w:fill="E9EBF5"/>
            <w:vAlign w:val="center"/>
            <w:hideMark/>
          </w:tcPr>
          <w:p w14:paraId="51FB07DC" w14:textId="1AFE0E17" w:rsidR="00584E08" w:rsidRPr="00CE23EB" w:rsidRDefault="00584E08" w:rsidP="00584E08">
            <w:pPr>
              <w:jc w:val="center"/>
              <w:rPr>
                <w:rFonts w:ascii="Arial Narrow" w:hAnsi="Arial Narrow" w:cs="Arial"/>
                <w:b w:val="0"/>
                <w:color w:val="000000" w:themeColor="text1"/>
                <w:szCs w:val="22"/>
              </w:rPr>
            </w:pPr>
            <w:r w:rsidRPr="00CE23EB">
              <w:rPr>
                <w:rFonts w:ascii="Arial Narrow" w:hAnsi="Arial Narrow" w:cs="Arial"/>
                <w:b w:val="0"/>
                <w:color w:val="000000" w:themeColor="text1"/>
                <w:szCs w:val="22"/>
                <w:lang w:val="en-US"/>
              </w:rPr>
              <w:t>0</w:t>
            </w:r>
            <w:r w:rsidR="00CE23EB">
              <w:rPr>
                <w:rFonts w:ascii="Arial Narrow" w:hAnsi="Arial Narrow" w:cs="Arial"/>
                <w:b w:val="0"/>
                <w:color w:val="000000" w:themeColor="text1"/>
                <w:szCs w:val="22"/>
                <w:lang w:val="en-US"/>
              </w:rPr>
              <w:t xml:space="preserve"> %</w:t>
            </w:r>
          </w:p>
        </w:tc>
      </w:tr>
      <w:tr w:rsidR="00CE23EB" w:rsidRPr="00CE23EB" w14:paraId="5513DF47" w14:textId="77777777" w:rsidTr="008E5F55">
        <w:trPr>
          <w:trHeight w:val="440"/>
        </w:trPr>
        <w:tc>
          <w:tcPr>
            <w:tcW w:w="3423" w:type="dxa"/>
            <w:tcBorders>
              <w:top w:val="nil"/>
              <w:left w:val="single" w:sz="8" w:space="0" w:color="FFFFFF"/>
              <w:bottom w:val="single" w:sz="8" w:space="0" w:color="FFFFFF"/>
              <w:right w:val="single" w:sz="8" w:space="0" w:color="FFFFFF"/>
            </w:tcBorders>
            <w:shd w:val="clear" w:color="000000" w:fill="E9EBF5"/>
            <w:vAlign w:val="center"/>
            <w:hideMark/>
          </w:tcPr>
          <w:p w14:paraId="149DE6E4" w14:textId="3BDBD967" w:rsidR="00584E08" w:rsidRPr="00CE23EB" w:rsidRDefault="00077703" w:rsidP="00077703">
            <w:pPr>
              <w:jc w:val="center"/>
              <w:rPr>
                <w:rFonts w:ascii="Arial Narrow" w:hAnsi="Arial Narrow" w:cs="Arial"/>
                <w:bCs/>
                <w:color w:val="000000" w:themeColor="text1"/>
                <w:szCs w:val="22"/>
              </w:rPr>
            </w:pPr>
            <w:r>
              <w:rPr>
                <w:rFonts w:ascii="Arial Narrow" w:hAnsi="Arial Narrow" w:cs="Arial"/>
                <w:bCs/>
                <w:color w:val="000000" w:themeColor="text1"/>
                <w:szCs w:val="22"/>
                <w:lang w:val="en-US"/>
              </w:rPr>
              <w:t>&gt;= 350</w:t>
            </w:r>
          </w:p>
        </w:tc>
        <w:tc>
          <w:tcPr>
            <w:tcW w:w="2753" w:type="dxa"/>
            <w:tcBorders>
              <w:top w:val="nil"/>
              <w:left w:val="nil"/>
              <w:bottom w:val="single" w:sz="8" w:space="0" w:color="FFFFFF"/>
              <w:right w:val="single" w:sz="8" w:space="0" w:color="FFFFFF"/>
            </w:tcBorders>
            <w:shd w:val="clear" w:color="000000" w:fill="E9EBF5"/>
            <w:vAlign w:val="center"/>
            <w:hideMark/>
          </w:tcPr>
          <w:p w14:paraId="08AF77D9" w14:textId="32DC7273" w:rsidR="00584E08" w:rsidRPr="00CE23EB" w:rsidRDefault="000038AC" w:rsidP="00584E08">
            <w:pPr>
              <w:jc w:val="center"/>
              <w:rPr>
                <w:rFonts w:ascii="Arial Narrow" w:hAnsi="Arial Narrow" w:cs="Arial"/>
                <w:b w:val="0"/>
                <w:color w:val="000000" w:themeColor="text1"/>
                <w:szCs w:val="22"/>
              </w:rPr>
            </w:pPr>
            <w:r w:rsidRPr="00CE23EB">
              <w:rPr>
                <w:rFonts w:ascii="Arial Narrow" w:hAnsi="Arial Narrow" w:cs="Arial"/>
                <w:b w:val="0"/>
                <w:color w:val="000000" w:themeColor="text1"/>
                <w:szCs w:val="22"/>
              </w:rPr>
              <w:t>0</w:t>
            </w:r>
            <w:r w:rsidR="002850BE">
              <w:rPr>
                <w:rFonts w:ascii="Arial Narrow" w:hAnsi="Arial Narrow" w:cs="Arial"/>
                <w:b w:val="0"/>
                <w:color w:val="000000" w:themeColor="text1"/>
                <w:szCs w:val="22"/>
              </w:rPr>
              <w:t xml:space="preserve"> %</w:t>
            </w:r>
          </w:p>
        </w:tc>
        <w:tc>
          <w:tcPr>
            <w:tcW w:w="2835" w:type="dxa"/>
            <w:tcBorders>
              <w:top w:val="nil"/>
              <w:left w:val="nil"/>
              <w:bottom w:val="single" w:sz="8" w:space="0" w:color="FFFFFF"/>
              <w:right w:val="single" w:sz="8" w:space="0" w:color="FFFFFF"/>
            </w:tcBorders>
            <w:shd w:val="clear" w:color="000000" w:fill="E9EBF5"/>
            <w:vAlign w:val="center"/>
            <w:hideMark/>
          </w:tcPr>
          <w:p w14:paraId="4E956A17" w14:textId="42B9192F" w:rsidR="00584E08" w:rsidRPr="00CE23EB" w:rsidRDefault="002850BE" w:rsidP="00584E08">
            <w:pPr>
              <w:jc w:val="center"/>
              <w:rPr>
                <w:rFonts w:ascii="Arial Narrow" w:hAnsi="Arial Narrow" w:cs="Arial"/>
                <w:b w:val="0"/>
                <w:color w:val="000000" w:themeColor="text1"/>
                <w:szCs w:val="22"/>
              </w:rPr>
            </w:pPr>
            <w:r>
              <w:rPr>
                <w:rFonts w:ascii="Arial Narrow" w:hAnsi="Arial Narrow" w:cs="Arial"/>
                <w:b w:val="0"/>
                <w:color w:val="000000" w:themeColor="text1"/>
                <w:szCs w:val="22"/>
                <w:lang w:val="en-US"/>
              </w:rPr>
              <w:t>1,2</w:t>
            </w:r>
            <w:r w:rsidR="00CE23EB" w:rsidRPr="00CE23EB">
              <w:rPr>
                <w:rFonts w:ascii="Arial Narrow" w:hAnsi="Arial Narrow" w:cs="Arial"/>
                <w:b w:val="0"/>
                <w:color w:val="000000" w:themeColor="text1"/>
                <w:szCs w:val="22"/>
                <w:lang w:val="en-US"/>
              </w:rPr>
              <w:t xml:space="preserve"> </w:t>
            </w:r>
            <w:r w:rsidR="00584E08" w:rsidRPr="00CE23EB">
              <w:rPr>
                <w:rFonts w:ascii="Arial Narrow" w:hAnsi="Arial Narrow" w:cs="Arial"/>
                <w:b w:val="0"/>
                <w:color w:val="000000" w:themeColor="text1"/>
                <w:szCs w:val="22"/>
                <w:lang w:val="en-US"/>
              </w:rPr>
              <w:t>%</w:t>
            </w:r>
          </w:p>
        </w:tc>
      </w:tr>
    </w:tbl>
    <w:p w14:paraId="76698859" w14:textId="77777777" w:rsidR="003D7F87" w:rsidRPr="00C44AA3" w:rsidRDefault="003D7F87" w:rsidP="00584E08">
      <w:pPr>
        <w:jc w:val="both"/>
        <w:rPr>
          <w:rFonts w:ascii="Arial Narrow" w:hAnsi="Arial Narrow" w:cs="Calibri"/>
          <w:b w:val="0"/>
          <w:bCs/>
          <w:color w:val="FF0000"/>
          <w:szCs w:val="22"/>
        </w:rPr>
      </w:pPr>
    </w:p>
    <w:p w14:paraId="03F87386" w14:textId="77777777" w:rsidR="00F2532C" w:rsidRPr="00AB2371" w:rsidRDefault="00F2532C" w:rsidP="00F2532C">
      <w:pPr>
        <w:ind w:left="360"/>
        <w:jc w:val="both"/>
        <w:rPr>
          <w:rFonts w:ascii="Arial Narrow" w:hAnsi="Arial Narrow" w:cs="Calibri"/>
          <w:szCs w:val="22"/>
        </w:rPr>
      </w:pPr>
      <w:r w:rsidRPr="00BE662D">
        <w:rPr>
          <w:rFonts w:ascii="Arial Narrow" w:hAnsi="Arial Narrow" w:cs="Calibri"/>
          <w:b w:val="0"/>
          <w:bCs/>
          <w:szCs w:val="22"/>
        </w:rPr>
        <w:t>Les augmentations générales sont répercutées sur les éléments de rémunération habituellement impactés par cette mesure</w:t>
      </w:r>
      <w:r w:rsidRPr="00BE662D">
        <w:rPr>
          <w:rFonts w:ascii="Arial Narrow" w:hAnsi="Arial Narrow" w:cs="Calibri"/>
          <w:szCs w:val="22"/>
        </w:rPr>
        <w:t>.</w:t>
      </w:r>
    </w:p>
    <w:p w14:paraId="5E044E6C" w14:textId="77777777" w:rsidR="00430D33" w:rsidRPr="00AB2371" w:rsidRDefault="00430D33" w:rsidP="00430D33">
      <w:pPr>
        <w:jc w:val="both"/>
        <w:rPr>
          <w:rFonts w:ascii="Arial Narrow" w:hAnsi="Arial Narrow"/>
          <w:b w:val="0"/>
          <w:szCs w:val="22"/>
        </w:rPr>
      </w:pPr>
    </w:p>
    <w:p w14:paraId="3D857704" w14:textId="40E3C35F" w:rsidR="00180E0D" w:rsidRDefault="005E3820" w:rsidP="005E3820">
      <w:pPr>
        <w:ind w:left="360"/>
        <w:jc w:val="both"/>
        <w:rPr>
          <w:rFonts w:ascii="Arial Narrow" w:hAnsi="Arial Narrow"/>
          <w:bCs/>
          <w:szCs w:val="22"/>
        </w:rPr>
      </w:pPr>
      <w:r w:rsidRPr="00AB2371">
        <w:rPr>
          <w:rFonts w:ascii="Arial Narrow" w:hAnsi="Arial Narrow"/>
          <w:bCs/>
          <w:szCs w:val="22"/>
          <w:u w:val="single"/>
        </w:rPr>
        <w:t>Remarque</w:t>
      </w:r>
      <w:r w:rsidR="00B07F14">
        <w:rPr>
          <w:rFonts w:ascii="Arial Narrow" w:hAnsi="Arial Narrow"/>
          <w:bCs/>
          <w:szCs w:val="22"/>
          <w:u w:val="single"/>
        </w:rPr>
        <w:t>s</w:t>
      </w:r>
      <w:r w:rsidRPr="00AB2371">
        <w:rPr>
          <w:rFonts w:ascii="Arial Narrow" w:hAnsi="Arial Narrow"/>
          <w:bCs/>
          <w:szCs w:val="22"/>
          <w:u w:val="single"/>
        </w:rPr>
        <w:t> </w:t>
      </w:r>
      <w:r w:rsidRPr="00765069">
        <w:rPr>
          <w:rFonts w:ascii="Arial Narrow" w:hAnsi="Arial Narrow"/>
          <w:bCs/>
          <w:szCs w:val="22"/>
        </w:rPr>
        <w:t xml:space="preserve">: </w:t>
      </w:r>
    </w:p>
    <w:p w14:paraId="1290323B" w14:textId="77777777" w:rsidR="00B07F14" w:rsidRPr="003165DC" w:rsidRDefault="00B07F14" w:rsidP="005E3820">
      <w:pPr>
        <w:ind w:left="360"/>
        <w:jc w:val="both"/>
        <w:rPr>
          <w:rFonts w:ascii="Arial Narrow" w:hAnsi="Arial Narrow"/>
          <w:bCs/>
          <w:szCs w:val="22"/>
        </w:rPr>
      </w:pPr>
    </w:p>
    <w:p w14:paraId="75559078" w14:textId="77777777" w:rsidR="00B07F14" w:rsidRPr="003165DC" w:rsidRDefault="00B07F14" w:rsidP="00B07F14">
      <w:pPr>
        <w:pStyle w:val="Paragraphedeliste"/>
        <w:numPr>
          <w:ilvl w:val="0"/>
          <w:numId w:val="12"/>
        </w:numPr>
        <w:jc w:val="both"/>
        <w:rPr>
          <w:rStyle w:val="ui-provider"/>
          <w:rFonts w:ascii="Arial Narrow" w:hAnsi="Arial Narrow"/>
          <w:b w:val="0"/>
          <w:szCs w:val="22"/>
        </w:rPr>
      </w:pPr>
      <w:r w:rsidRPr="003165DC">
        <w:rPr>
          <w:rFonts w:ascii="Arial Narrow" w:hAnsi="Arial Narrow"/>
          <w:bCs/>
          <w:szCs w:val="22"/>
        </w:rPr>
        <w:t xml:space="preserve">Examen des situations individuelles : </w:t>
      </w:r>
      <w:r w:rsidRPr="003165DC">
        <w:rPr>
          <w:rFonts w:ascii="Arial Narrow" w:hAnsi="Arial Narrow"/>
          <w:b w:val="0"/>
          <w:szCs w:val="22"/>
        </w:rPr>
        <w:t>Dans le cadre du présent accord, tout salarié de l’entreprise qui en ferait la demande pourra demander un examen de sa situation en matière de rémunération au regard de son ancienneté, de ses compétences et de sa performance. S’il s’avérait qu’il apparaissait une disparité importante au regard de l’équité interne, d’autres éléments de marché du travail de la rémunération en prenant en compte les éléments d’ancienneté, de compétences et de performance, l’entreprise pourra proposer une réévaluation salariale n’entrant pas dans le champ des mesures individuelles et collectives précédemment citées.</w:t>
      </w:r>
      <w:r w:rsidRPr="003165DC">
        <w:rPr>
          <w:rStyle w:val="ui-provider"/>
          <w:rFonts w:ascii="Arial Narrow" w:hAnsi="Arial Narrow"/>
          <w:szCs w:val="22"/>
        </w:rPr>
        <w:t> </w:t>
      </w:r>
    </w:p>
    <w:p w14:paraId="611947CA" w14:textId="77777777" w:rsidR="00B07F14" w:rsidRDefault="00B07F14" w:rsidP="005E3820">
      <w:pPr>
        <w:ind w:left="360"/>
        <w:jc w:val="both"/>
        <w:rPr>
          <w:rFonts w:ascii="Arial Narrow" w:hAnsi="Arial Narrow"/>
          <w:bCs/>
          <w:szCs w:val="22"/>
        </w:rPr>
      </w:pPr>
    </w:p>
    <w:p w14:paraId="11E3B6E7" w14:textId="77777777" w:rsidR="00180E0D" w:rsidRPr="004517DD" w:rsidRDefault="00180E0D" w:rsidP="004517DD">
      <w:pPr>
        <w:jc w:val="both"/>
        <w:rPr>
          <w:rStyle w:val="ui-provider"/>
          <w:rFonts w:ascii="Arial Narrow" w:hAnsi="Arial Narrow"/>
          <w:b w:val="0"/>
          <w:szCs w:val="22"/>
        </w:rPr>
      </w:pPr>
    </w:p>
    <w:p w14:paraId="7620BFED" w14:textId="2614BA35" w:rsidR="005514E5" w:rsidRPr="001979BF" w:rsidRDefault="005514E5" w:rsidP="00B07F14">
      <w:pPr>
        <w:pStyle w:val="Paragraphedeliste"/>
        <w:numPr>
          <w:ilvl w:val="0"/>
          <w:numId w:val="12"/>
        </w:numPr>
        <w:jc w:val="both"/>
        <w:rPr>
          <w:rFonts w:ascii="Arial Narrow" w:hAnsi="Arial Narrow"/>
          <w:b w:val="0"/>
          <w:szCs w:val="22"/>
        </w:rPr>
      </w:pPr>
      <w:r w:rsidRPr="001979BF">
        <w:rPr>
          <w:rStyle w:val="ui-provider"/>
          <w:rFonts w:ascii="Arial Narrow" w:hAnsi="Arial Narrow"/>
          <w:bCs/>
          <w:szCs w:val="22"/>
        </w:rPr>
        <w:t xml:space="preserve">Révision de la structure de rémunération : </w:t>
      </w:r>
      <w:r w:rsidRPr="001979BF">
        <w:rPr>
          <w:rStyle w:val="ui-provider"/>
          <w:rFonts w:ascii="Arial Narrow" w:hAnsi="Arial Narrow"/>
          <w:b w:val="0"/>
          <w:szCs w:val="22"/>
        </w:rPr>
        <w:t xml:space="preserve">Il est convenu entre les parties </w:t>
      </w:r>
      <w:r w:rsidRPr="001979BF">
        <w:rPr>
          <w:rFonts w:ascii="Arial Narrow" w:hAnsi="Arial Narrow"/>
          <w:b w:val="0"/>
          <w:szCs w:val="22"/>
        </w:rPr>
        <w:t>qu’au-delà des NAO 202</w:t>
      </w:r>
      <w:r w:rsidR="002850BE">
        <w:rPr>
          <w:rFonts w:ascii="Arial Narrow" w:hAnsi="Arial Narrow"/>
          <w:b w:val="0"/>
          <w:szCs w:val="22"/>
        </w:rPr>
        <w:t>6</w:t>
      </w:r>
      <w:r w:rsidR="006C40E8" w:rsidRPr="001979BF">
        <w:rPr>
          <w:rFonts w:ascii="Arial Narrow" w:hAnsi="Arial Narrow"/>
          <w:b w:val="0"/>
          <w:szCs w:val="22"/>
        </w:rPr>
        <w:t xml:space="preserve"> il est </w:t>
      </w:r>
      <w:r w:rsidR="0013086D" w:rsidRPr="001979BF">
        <w:rPr>
          <w:rFonts w:ascii="Arial Narrow" w:hAnsi="Arial Narrow"/>
          <w:b w:val="0"/>
          <w:szCs w:val="22"/>
        </w:rPr>
        <w:t>prévu d’ouvrir</w:t>
      </w:r>
      <w:r w:rsidRPr="001979BF">
        <w:rPr>
          <w:rFonts w:ascii="Arial Narrow" w:hAnsi="Arial Narrow"/>
          <w:b w:val="0"/>
          <w:szCs w:val="22"/>
        </w:rPr>
        <w:t xml:space="preserve"> une négociation afin de revoir la grille de rémunération interne </w:t>
      </w:r>
      <w:r w:rsidR="006C40E8" w:rsidRPr="001979BF">
        <w:rPr>
          <w:rFonts w:ascii="Arial Narrow" w:hAnsi="Arial Narrow"/>
          <w:b w:val="0"/>
          <w:szCs w:val="22"/>
        </w:rPr>
        <w:t xml:space="preserve">propre à BIMA 83 </w:t>
      </w:r>
      <w:r w:rsidRPr="001979BF">
        <w:rPr>
          <w:rFonts w:ascii="Arial Narrow" w:hAnsi="Arial Narrow"/>
          <w:b w:val="0"/>
          <w:szCs w:val="22"/>
        </w:rPr>
        <w:t xml:space="preserve">avec l’intégration de certaines primes.  L’idée serait de pouvoir définir une grille de rémunération ayant un impact positif pour les salariés en interne, tout étant plus attractive dans le cadre des recrutements </w:t>
      </w:r>
      <w:r w:rsidR="008D6159" w:rsidRPr="001979BF">
        <w:rPr>
          <w:rFonts w:ascii="Arial Narrow" w:hAnsi="Arial Narrow"/>
          <w:b w:val="0"/>
          <w:szCs w:val="22"/>
        </w:rPr>
        <w:t>futurs...</w:t>
      </w:r>
    </w:p>
    <w:p w14:paraId="7CB35814" w14:textId="29D2C85A" w:rsidR="006C40E8" w:rsidRPr="001979BF" w:rsidRDefault="00022193" w:rsidP="008D6159">
      <w:pPr>
        <w:pStyle w:val="Paragraphedeliste"/>
        <w:ind w:left="720"/>
        <w:jc w:val="both"/>
        <w:rPr>
          <w:rFonts w:ascii="Arial Narrow" w:hAnsi="Arial Narrow"/>
          <w:b w:val="0"/>
          <w:szCs w:val="22"/>
        </w:rPr>
      </w:pPr>
      <w:r w:rsidRPr="001979BF">
        <w:rPr>
          <w:rFonts w:ascii="Arial Narrow" w:hAnsi="Arial Narrow"/>
          <w:b w:val="0"/>
          <w:szCs w:val="22"/>
        </w:rPr>
        <w:t>La révision de la grille de rémunération</w:t>
      </w:r>
      <w:r w:rsidR="00EB2DCA" w:rsidRPr="001979BF">
        <w:rPr>
          <w:rFonts w:ascii="Arial Narrow" w:hAnsi="Arial Narrow"/>
          <w:b w:val="0"/>
          <w:szCs w:val="22"/>
        </w:rPr>
        <w:t xml:space="preserve"> conduirait à un impact positif pour les salariés tant sur du court terme que sur du moyen terme</w:t>
      </w:r>
      <w:r w:rsidR="00FF6AB9" w:rsidRPr="001979BF">
        <w:rPr>
          <w:rFonts w:ascii="Arial Narrow" w:hAnsi="Arial Narrow"/>
          <w:b w:val="0"/>
          <w:szCs w:val="22"/>
        </w:rPr>
        <w:t>.</w:t>
      </w:r>
    </w:p>
    <w:p w14:paraId="09070B3C" w14:textId="77777777" w:rsidR="00584E08" w:rsidRPr="00AB2371" w:rsidRDefault="00584E08" w:rsidP="00E87519">
      <w:pPr>
        <w:ind w:left="360"/>
        <w:jc w:val="both"/>
        <w:rPr>
          <w:rFonts w:ascii="Arial Narrow" w:hAnsi="Arial Narrow"/>
          <w:b w:val="0"/>
          <w:szCs w:val="22"/>
        </w:rPr>
      </w:pPr>
    </w:p>
    <w:p w14:paraId="6E46BB36" w14:textId="77777777" w:rsidR="00921793" w:rsidRPr="00AB2371" w:rsidRDefault="00921793" w:rsidP="00DE1E7F">
      <w:pPr>
        <w:numPr>
          <w:ilvl w:val="0"/>
          <w:numId w:val="3"/>
        </w:numPr>
        <w:spacing w:line="276" w:lineRule="auto"/>
        <w:jc w:val="both"/>
        <w:rPr>
          <w:rFonts w:ascii="Arial Narrow" w:hAnsi="Arial Narrow"/>
          <w:bCs/>
          <w:szCs w:val="22"/>
          <w:u w:val="single"/>
        </w:rPr>
      </w:pPr>
      <w:r w:rsidRPr="00AB2371">
        <w:rPr>
          <w:rFonts w:ascii="Arial Narrow" w:hAnsi="Arial Narrow"/>
          <w:bCs/>
          <w:szCs w:val="22"/>
          <w:u w:val="single"/>
        </w:rPr>
        <w:t xml:space="preserve">Mesures complémentaires </w:t>
      </w:r>
    </w:p>
    <w:p w14:paraId="7BA710AA" w14:textId="77777777" w:rsidR="008E5F55" w:rsidRPr="00AB2371" w:rsidRDefault="008E5F55" w:rsidP="00921793">
      <w:pPr>
        <w:spacing w:line="276" w:lineRule="auto"/>
        <w:ind w:left="1440"/>
        <w:jc w:val="both"/>
        <w:rPr>
          <w:rFonts w:ascii="Arial Narrow" w:hAnsi="Arial Narrow"/>
          <w:bCs/>
          <w:szCs w:val="22"/>
          <w:u w:val="single"/>
        </w:rPr>
      </w:pPr>
    </w:p>
    <w:p w14:paraId="148BBF15" w14:textId="61C5266A" w:rsidR="00921793" w:rsidRPr="00AB2371" w:rsidRDefault="00F920BA" w:rsidP="00DE1E7F">
      <w:pPr>
        <w:numPr>
          <w:ilvl w:val="1"/>
          <w:numId w:val="3"/>
        </w:numPr>
        <w:spacing w:line="276" w:lineRule="auto"/>
        <w:jc w:val="both"/>
        <w:rPr>
          <w:rFonts w:ascii="Arial Narrow" w:hAnsi="Arial Narrow"/>
          <w:bCs/>
          <w:szCs w:val="22"/>
          <w:u w:val="single"/>
        </w:rPr>
      </w:pPr>
      <w:r>
        <w:rPr>
          <w:rFonts w:ascii="Arial Narrow" w:hAnsi="Arial Narrow"/>
          <w:bCs/>
          <w:szCs w:val="22"/>
          <w:u w:val="single"/>
        </w:rPr>
        <w:t xml:space="preserve">Revalorisation </w:t>
      </w:r>
      <w:r w:rsidR="00DD1D43">
        <w:rPr>
          <w:rFonts w:ascii="Arial Narrow" w:hAnsi="Arial Narrow"/>
          <w:bCs/>
          <w:szCs w:val="22"/>
          <w:u w:val="single"/>
        </w:rPr>
        <w:t xml:space="preserve">des </w:t>
      </w:r>
      <w:r w:rsidR="00921793" w:rsidRPr="00AB2371">
        <w:rPr>
          <w:rFonts w:ascii="Arial Narrow" w:hAnsi="Arial Narrow"/>
          <w:bCs/>
          <w:szCs w:val="22"/>
          <w:u w:val="single"/>
        </w:rPr>
        <w:t>paniers repas de jour</w:t>
      </w:r>
    </w:p>
    <w:p w14:paraId="502E5402" w14:textId="77777777" w:rsidR="00921793" w:rsidRPr="00180E0D" w:rsidRDefault="00921793" w:rsidP="00921793">
      <w:pPr>
        <w:spacing w:line="276" w:lineRule="auto"/>
        <w:ind w:left="1440"/>
        <w:jc w:val="both"/>
        <w:rPr>
          <w:rFonts w:ascii="Arial Narrow" w:hAnsi="Arial Narrow"/>
          <w:bCs/>
          <w:color w:val="000000" w:themeColor="text1"/>
          <w:szCs w:val="22"/>
          <w:u w:val="single"/>
        </w:rPr>
      </w:pPr>
    </w:p>
    <w:p w14:paraId="1C59A03A" w14:textId="4495E532" w:rsidR="00921793" w:rsidRPr="001979BF" w:rsidRDefault="00CB1A7F" w:rsidP="00921793">
      <w:pPr>
        <w:spacing w:line="276" w:lineRule="auto"/>
        <w:ind w:left="720"/>
        <w:jc w:val="both"/>
        <w:rPr>
          <w:rFonts w:ascii="Arial Narrow" w:hAnsi="Arial Narrow"/>
          <w:b w:val="0"/>
          <w:color w:val="000000" w:themeColor="text1"/>
          <w:szCs w:val="22"/>
        </w:rPr>
      </w:pPr>
      <w:r>
        <w:rPr>
          <w:rFonts w:ascii="Arial Narrow" w:hAnsi="Arial Narrow"/>
          <w:b w:val="0"/>
          <w:color w:val="000000" w:themeColor="text1"/>
          <w:szCs w:val="22"/>
        </w:rPr>
        <w:t>A</w:t>
      </w:r>
      <w:r w:rsidR="002850BE">
        <w:rPr>
          <w:rFonts w:ascii="Arial Narrow" w:hAnsi="Arial Narrow"/>
          <w:b w:val="0"/>
          <w:color w:val="000000" w:themeColor="text1"/>
          <w:szCs w:val="22"/>
        </w:rPr>
        <w:t xml:space="preserve"> partir de</w:t>
      </w:r>
      <w:r w:rsidR="00180E0D" w:rsidRPr="001979BF">
        <w:rPr>
          <w:rFonts w:ascii="Arial Narrow" w:hAnsi="Arial Narrow"/>
          <w:b w:val="0"/>
          <w:color w:val="000000" w:themeColor="text1"/>
          <w:szCs w:val="22"/>
        </w:rPr>
        <w:t xml:space="preserve"> 2024, u</w:t>
      </w:r>
      <w:r w:rsidR="00921793" w:rsidRPr="001979BF">
        <w:rPr>
          <w:rFonts w:ascii="Arial Narrow" w:hAnsi="Arial Narrow"/>
          <w:b w:val="0"/>
          <w:color w:val="000000" w:themeColor="text1"/>
          <w:szCs w:val="22"/>
        </w:rPr>
        <w:t xml:space="preserve">ne prime de panier repas de jour </w:t>
      </w:r>
      <w:r w:rsidR="00180E0D" w:rsidRPr="001979BF">
        <w:rPr>
          <w:rFonts w:ascii="Arial Narrow" w:hAnsi="Arial Narrow"/>
          <w:b w:val="0"/>
          <w:color w:val="000000" w:themeColor="text1"/>
          <w:szCs w:val="22"/>
        </w:rPr>
        <w:t xml:space="preserve">a été </w:t>
      </w:r>
      <w:r w:rsidR="00921793" w:rsidRPr="001979BF">
        <w:rPr>
          <w:rFonts w:ascii="Arial Narrow" w:hAnsi="Arial Narrow"/>
          <w:b w:val="0"/>
          <w:color w:val="000000" w:themeColor="text1"/>
          <w:szCs w:val="22"/>
        </w:rPr>
        <w:t>mise en place pour le personnel posté travaillant d’équipe de matin ou d’</w:t>
      </w:r>
      <w:r w:rsidR="00366608" w:rsidRPr="001979BF">
        <w:rPr>
          <w:rFonts w:ascii="Arial Narrow" w:hAnsi="Arial Narrow"/>
          <w:b w:val="0"/>
          <w:color w:val="000000" w:themeColor="text1"/>
          <w:szCs w:val="22"/>
        </w:rPr>
        <w:t>après-midi</w:t>
      </w:r>
      <w:r w:rsidR="00921793" w:rsidRPr="001979BF">
        <w:rPr>
          <w:rFonts w:ascii="Arial Narrow" w:hAnsi="Arial Narrow"/>
          <w:b w:val="0"/>
          <w:color w:val="000000" w:themeColor="text1"/>
          <w:szCs w:val="22"/>
        </w:rPr>
        <w:t xml:space="preserve"> (2x8).</w:t>
      </w:r>
    </w:p>
    <w:p w14:paraId="0E22A2EE" w14:textId="77777777" w:rsidR="00180E0D" w:rsidRPr="001979BF" w:rsidRDefault="00180E0D" w:rsidP="002850BE">
      <w:pPr>
        <w:spacing w:line="276" w:lineRule="auto"/>
        <w:jc w:val="both"/>
        <w:rPr>
          <w:rFonts w:ascii="Arial Narrow" w:hAnsi="Arial Narrow"/>
          <w:b w:val="0"/>
          <w:color w:val="000000" w:themeColor="text1"/>
          <w:szCs w:val="22"/>
        </w:rPr>
      </w:pPr>
    </w:p>
    <w:p w14:paraId="351EE40C" w14:textId="6B7435E2" w:rsidR="00180E0D" w:rsidRDefault="00180E0D" w:rsidP="00067F12">
      <w:pPr>
        <w:spacing w:line="276" w:lineRule="auto"/>
        <w:ind w:left="720"/>
        <w:jc w:val="both"/>
        <w:rPr>
          <w:rFonts w:ascii="Arial Narrow" w:hAnsi="Arial Narrow"/>
          <w:b w:val="0"/>
          <w:color w:val="000000" w:themeColor="text1"/>
          <w:szCs w:val="22"/>
        </w:rPr>
      </w:pPr>
      <w:r w:rsidRPr="001979BF">
        <w:rPr>
          <w:rFonts w:ascii="Arial Narrow" w:hAnsi="Arial Narrow"/>
          <w:b w:val="0"/>
          <w:color w:val="000000" w:themeColor="text1"/>
          <w:szCs w:val="22"/>
        </w:rPr>
        <w:t xml:space="preserve">En 2025, cette prime </w:t>
      </w:r>
      <w:r w:rsidR="002850BE">
        <w:rPr>
          <w:rFonts w:ascii="Arial Narrow" w:hAnsi="Arial Narrow"/>
          <w:b w:val="0"/>
          <w:color w:val="000000" w:themeColor="text1"/>
          <w:szCs w:val="22"/>
        </w:rPr>
        <w:t>a été</w:t>
      </w:r>
      <w:r w:rsidRPr="001979BF">
        <w:rPr>
          <w:rFonts w:ascii="Arial Narrow" w:hAnsi="Arial Narrow"/>
          <w:b w:val="0"/>
          <w:color w:val="000000" w:themeColor="text1"/>
          <w:szCs w:val="22"/>
        </w:rPr>
        <w:t xml:space="preserve"> </w:t>
      </w:r>
      <w:r w:rsidR="00D92FE4" w:rsidRPr="001979BF">
        <w:rPr>
          <w:rFonts w:ascii="Arial Narrow" w:hAnsi="Arial Narrow"/>
          <w:b w:val="0"/>
          <w:color w:val="000000" w:themeColor="text1"/>
          <w:szCs w:val="22"/>
        </w:rPr>
        <w:t>revalorisée</w:t>
      </w:r>
      <w:r w:rsidRPr="001979BF">
        <w:rPr>
          <w:rFonts w:ascii="Arial Narrow" w:hAnsi="Arial Narrow"/>
          <w:b w:val="0"/>
          <w:color w:val="000000" w:themeColor="text1"/>
          <w:szCs w:val="22"/>
        </w:rPr>
        <w:t xml:space="preserve"> à 2,20 € </w:t>
      </w:r>
      <w:r w:rsidR="002850BE">
        <w:rPr>
          <w:rFonts w:ascii="Arial Narrow" w:hAnsi="Arial Narrow"/>
          <w:b w:val="0"/>
          <w:color w:val="000000" w:themeColor="text1"/>
          <w:szCs w:val="22"/>
        </w:rPr>
        <w:t>n</w:t>
      </w:r>
      <w:r w:rsidR="002850BE" w:rsidRPr="001979BF">
        <w:rPr>
          <w:rFonts w:ascii="Arial Narrow" w:hAnsi="Arial Narrow"/>
          <w:b w:val="0"/>
          <w:color w:val="000000" w:themeColor="text1"/>
          <w:szCs w:val="22"/>
        </w:rPr>
        <w:t>et par jour travaillé</w:t>
      </w:r>
      <w:r w:rsidR="002850BE">
        <w:rPr>
          <w:rFonts w:ascii="Arial Narrow" w:hAnsi="Arial Narrow"/>
          <w:b w:val="0"/>
          <w:color w:val="000000" w:themeColor="text1"/>
          <w:szCs w:val="22"/>
        </w:rPr>
        <w:t>.</w:t>
      </w:r>
    </w:p>
    <w:p w14:paraId="3693D9E7" w14:textId="77777777" w:rsidR="002850BE" w:rsidRDefault="002850BE" w:rsidP="00067F12">
      <w:pPr>
        <w:spacing w:line="276" w:lineRule="auto"/>
        <w:ind w:left="720"/>
        <w:jc w:val="both"/>
        <w:rPr>
          <w:rFonts w:ascii="Arial Narrow" w:hAnsi="Arial Narrow"/>
          <w:b w:val="0"/>
          <w:color w:val="000000" w:themeColor="text1"/>
          <w:szCs w:val="22"/>
        </w:rPr>
      </w:pPr>
    </w:p>
    <w:p w14:paraId="7C5B2F3B" w14:textId="7B15405D" w:rsidR="002850BE" w:rsidRPr="001979BF" w:rsidRDefault="002850BE" w:rsidP="002850BE">
      <w:pPr>
        <w:spacing w:line="276" w:lineRule="auto"/>
        <w:ind w:left="720"/>
        <w:jc w:val="both"/>
        <w:rPr>
          <w:rFonts w:ascii="Arial Narrow" w:hAnsi="Arial Narrow"/>
          <w:bCs/>
          <w:color w:val="000000" w:themeColor="text1"/>
          <w:szCs w:val="22"/>
        </w:rPr>
      </w:pPr>
      <w:r w:rsidRPr="00947EA3">
        <w:rPr>
          <w:rFonts w:ascii="Arial Narrow" w:hAnsi="Arial Narrow"/>
          <w:bCs/>
          <w:color w:val="000000" w:themeColor="text1"/>
          <w:szCs w:val="22"/>
        </w:rPr>
        <w:t>En 2026</w:t>
      </w:r>
      <w:r w:rsidRPr="001979BF">
        <w:rPr>
          <w:rFonts w:ascii="Arial Narrow" w:hAnsi="Arial Narrow"/>
          <w:b w:val="0"/>
          <w:color w:val="000000" w:themeColor="text1"/>
          <w:szCs w:val="22"/>
        </w:rPr>
        <w:t xml:space="preserve">, cette prime </w:t>
      </w:r>
      <w:r w:rsidRPr="00CB1A7F">
        <w:rPr>
          <w:rFonts w:ascii="Arial Narrow" w:hAnsi="Arial Narrow"/>
          <w:bCs/>
          <w:color w:val="000000" w:themeColor="text1"/>
          <w:szCs w:val="22"/>
        </w:rPr>
        <w:t>sera revalorisée à 2,75 € net</w:t>
      </w:r>
      <w:r w:rsidRPr="001979BF">
        <w:rPr>
          <w:rFonts w:ascii="Arial Narrow" w:hAnsi="Arial Narrow"/>
          <w:b w:val="0"/>
          <w:color w:val="000000" w:themeColor="text1"/>
          <w:szCs w:val="22"/>
        </w:rPr>
        <w:t xml:space="preserve"> par jour travaillé</w:t>
      </w:r>
      <w:r>
        <w:rPr>
          <w:rFonts w:ascii="Arial Narrow" w:hAnsi="Arial Narrow"/>
          <w:b w:val="0"/>
          <w:color w:val="000000" w:themeColor="text1"/>
          <w:szCs w:val="22"/>
        </w:rPr>
        <w:t>.</w:t>
      </w:r>
    </w:p>
    <w:p w14:paraId="15276B8E" w14:textId="77777777" w:rsidR="002850BE" w:rsidRDefault="002850BE" w:rsidP="00067F12">
      <w:pPr>
        <w:spacing w:line="276" w:lineRule="auto"/>
        <w:ind w:left="720"/>
        <w:jc w:val="both"/>
        <w:rPr>
          <w:rFonts w:ascii="Arial Narrow" w:hAnsi="Arial Narrow"/>
          <w:bCs/>
          <w:color w:val="000000" w:themeColor="text1"/>
          <w:szCs w:val="22"/>
        </w:rPr>
      </w:pPr>
    </w:p>
    <w:p w14:paraId="0B156576" w14:textId="149D41F3" w:rsidR="002C2E3B" w:rsidRDefault="002C2E3B" w:rsidP="002C2E3B">
      <w:pPr>
        <w:pStyle w:val="Paragraphedeliste"/>
        <w:spacing w:after="200" w:line="276" w:lineRule="auto"/>
        <w:ind w:left="720"/>
        <w:contextualSpacing/>
        <w:rPr>
          <w:rFonts w:ascii="Arial Narrow" w:hAnsi="Arial Narrow"/>
          <w:b w:val="0"/>
          <w:color w:val="000000" w:themeColor="text1"/>
          <w:szCs w:val="22"/>
        </w:rPr>
      </w:pPr>
      <w:r w:rsidRPr="001979BF">
        <w:rPr>
          <w:rFonts w:ascii="Arial Narrow" w:hAnsi="Arial Narrow"/>
          <w:b w:val="0"/>
          <w:color w:val="000000" w:themeColor="text1"/>
          <w:szCs w:val="22"/>
        </w:rPr>
        <w:t>Cette prime sera applicable rétroactivement dès le mois de janvier 202</w:t>
      </w:r>
      <w:r>
        <w:rPr>
          <w:rFonts w:ascii="Arial Narrow" w:hAnsi="Arial Narrow"/>
          <w:b w:val="0"/>
          <w:color w:val="000000" w:themeColor="text1"/>
          <w:szCs w:val="22"/>
        </w:rPr>
        <w:t>6</w:t>
      </w:r>
      <w:r w:rsidRPr="001979BF">
        <w:rPr>
          <w:rFonts w:ascii="Arial Narrow" w:hAnsi="Arial Narrow"/>
          <w:b w:val="0"/>
          <w:color w:val="000000" w:themeColor="text1"/>
          <w:szCs w:val="22"/>
        </w:rPr>
        <w:t xml:space="preserve"> avec versement sur la paie de mars 202</w:t>
      </w:r>
      <w:r>
        <w:rPr>
          <w:rFonts w:ascii="Arial Narrow" w:hAnsi="Arial Narrow"/>
          <w:b w:val="0"/>
          <w:color w:val="000000" w:themeColor="text1"/>
          <w:szCs w:val="22"/>
        </w:rPr>
        <w:t>6</w:t>
      </w:r>
      <w:r w:rsidRPr="001979BF">
        <w:rPr>
          <w:rFonts w:ascii="Arial Narrow" w:hAnsi="Arial Narrow"/>
          <w:b w:val="0"/>
          <w:color w:val="000000" w:themeColor="text1"/>
          <w:szCs w:val="22"/>
        </w:rPr>
        <w:t xml:space="preserve"> (décalage de la paie)</w:t>
      </w:r>
      <w:r>
        <w:rPr>
          <w:rFonts w:ascii="Arial Narrow" w:hAnsi="Arial Narrow"/>
          <w:b w:val="0"/>
          <w:color w:val="000000" w:themeColor="text1"/>
          <w:szCs w:val="22"/>
        </w:rPr>
        <w:t>.</w:t>
      </w:r>
    </w:p>
    <w:p w14:paraId="24501D5B" w14:textId="77777777" w:rsidR="00180E0D" w:rsidRPr="001979BF" w:rsidRDefault="00180E0D" w:rsidP="002850BE">
      <w:pPr>
        <w:spacing w:line="276" w:lineRule="auto"/>
        <w:jc w:val="both"/>
        <w:rPr>
          <w:rFonts w:ascii="Arial Narrow" w:hAnsi="Arial Narrow"/>
          <w:b w:val="0"/>
          <w:color w:val="000000" w:themeColor="text1"/>
          <w:szCs w:val="22"/>
        </w:rPr>
      </w:pPr>
    </w:p>
    <w:p w14:paraId="2E1507E6" w14:textId="77777777" w:rsidR="00005888" w:rsidRPr="00AB2371" w:rsidRDefault="00005888" w:rsidP="00921793">
      <w:pPr>
        <w:spacing w:line="276" w:lineRule="auto"/>
        <w:ind w:left="1440"/>
        <w:jc w:val="both"/>
        <w:rPr>
          <w:rFonts w:ascii="Arial Narrow" w:hAnsi="Arial Narrow"/>
          <w:bCs/>
          <w:szCs w:val="22"/>
          <w:u w:val="single"/>
        </w:rPr>
      </w:pPr>
    </w:p>
    <w:p w14:paraId="77DCBF05" w14:textId="1ADD87B4" w:rsidR="00921793" w:rsidRDefault="00F920BA" w:rsidP="00DE1E7F">
      <w:pPr>
        <w:numPr>
          <w:ilvl w:val="1"/>
          <w:numId w:val="3"/>
        </w:numPr>
        <w:spacing w:line="276" w:lineRule="auto"/>
        <w:jc w:val="both"/>
        <w:rPr>
          <w:rFonts w:ascii="Arial Narrow" w:hAnsi="Arial Narrow"/>
          <w:bCs/>
          <w:szCs w:val="22"/>
          <w:u w:val="single"/>
        </w:rPr>
      </w:pPr>
      <w:r>
        <w:rPr>
          <w:rFonts w:ascii="Arial Narrow" w:hAnsi="Arial Narrow"/>
          <w:bCs/>
          <w:szCs w:val="22"/>
          <w:u w:val="single"/>
        </w:rPr>
        <w:t xml:space="preserve">Revalorisation des </w:t>
      </w:r>
      <w:r w:rsidR="00921793" w:rsidRPr="00AB2371">
        <w:rPr>
          <w:rFonts w:ascii="Arial Narrow" w:hAnsi="Arial Narrow"/>
          <w:bCs/>
          <w:szCs w:val="22"/>
          <w:u w:val="single"/>
        </w:rPr>
        <w:t>titres-restaurant</w:t>
      </w:r>
    </w:p>
    <w:p w14:paraId="7188A8BB" w14:textId="77777777" w:rsidR="00753793" w:rsidRDefault="00753793" w:rsidP="00DD1D43">
      <w:pPr>
        <w:spacing w:line="276" w:lineRule="auto"/>
        <w:jc w:val="both"/>
        <w:rPr>
          <w:rFonts w:ascii="Arial Narrow" w:hAnsi="Arial Narrow"/>
          <w:bCs/>
          <w:szCs w:val="22"/>
          <w:u w:val="single"/>
        </w:rPr>
      </w:pPr>
    </w:p>
    <w:p w14:paraId="1409F5AC" w14:textId="606EFC16" w:rsidR="003A452D" w:rsidRDefault="003A452D" w:rsidP="003A452D">
      <w:pPr>
        <w:spacing w:line="276" w:lineRule="auto"/>
        <w:ind w:left="708"/>
        <w:jc w:val="both"/>
        <w:rPr>
          <w:rFonts w:ascii="Arial Narrow" w:hAnsi="Arial Narrow"/>
          <w:b w:val="0"/>
          <w:szCs w:val="22"/>
        </w:rPr>
      </w:pPr>
      <w:r w:rsidRPr="003A452D">
        <w:rPr>
          <w:rFonts w:ascii="Arial Narrow" w:hAnsi="Arial Narrow"/>
          <w:b w:val="0"/>
          <w:szCs w:val="22"/>
        </w:rPr>
        <w:t>A partir de 2024, des titres-restaurant ont été proposés au personnel travaillant de journée.</w:t>
      </w:r>
    </w:p>
    <w:p w14:paraId="08CF29E0" w14:textId="77777777" w:rsidR="003A452D" w:rsidRDefault="003A452D" w:rsidP="003A452D">
      <w:pPr>
        <w:spacing w:line="276" w:lineRule="auto"/>
        <w:ind w:left="708"/>
        <w:jc w:val="both"/>
        <w:rPr>
          <w:rFonts w:ascii="Arial Narrow" w:hAnsi="Arial Narrow"/>
          <w:b w:val="0"/>
          <w:szCs w:val="22"/>
        </w:rPr>
      </w:pPr>
    </w:p>
    <w:p w14:paraId="04B19C46" w14:textId="2B965210" w:rsidR="003A452D" w:rsidRPr="00947EA3" w:rsidRDefault="003A452D" w:rsidP="003A452D">
      <w:pPr>
        <w:tabs>
          <w:tab w:val="left" w:pos="8760"/>
        </w:tabs>
        <w:spacing w:line="276" w:lineRule="auto"/>
        <w:ind w:left="708"/>
        <w:jc w:val="both"/>
        <w:rPr>
          <w:rFonts w:ascii="Arial Narrow" w:hAnsi="Arial Narrow"/>
          <w:b w:val="0"/>
          <w:szCs w:val="22"/>
        </w:rPr>
      </w:pPr>
      <w:r w:rsidRPr="00947EA3">
        <w:rPr>
          <w:rFonts w:ascii="Arial Narrow" w:hAnsi="Arial Narrow"/>
          <w:b w:val="0"/>
          <w:szCs w:val="22"/>
        </w:rPr>
        <w:t>En 2025, les titres-restaurant ont été revalorisés pour les salariés qui souhaitaient en bénéficier</w:t>
      </w:r>
      <w:r w:rsidR="00B506B0" w:rsidRPr="00947EA3">
        <w:rPr>
          <w:rFonts w:ascii="Arial Narrow" w:hAnsi="Arial Narrow"/>
          <w:b w:val="0"/>
          <w:szCs w:val="22"/>
        </w:rPr>
        <w:t>.</w:t>
      </w:r>
      <w:r w:rsidRPr="00947EA3">
        <w:rPr>
          <w:rFonts w:ascii="Arial Narrow" w:hAnsi="Arial Narrow"/>
          <w:b w:val="0"/>
          <w:szCs w:val="22"/>
        </w:rPr>
        <w:tab/>
      </w:r>
    </w:p>
    <w:p w14:paraId="7DB9287C" w14:textId="632C8996" w:rsidR="003A452D" w:rsidRPr="00947EA3" w:rsidRDefault="003A452D" w:rsidP="003A452D">
      <w:pPr>
        <w:spacing w:line="276" w:lineRule="auto"/>
        <w:ind w:left="708"/>
        <w:jc w:val="both"/>
        <w:rPr>
          <w:rFonts w:ascii="Arial Narrow" w:hAnsi="Arial Narrow"/>
          <w:b w:val="0"/>
          <w:szCs w:val="22"/>
        </w:rPr>
      </w:pPr>
      <w:r w:rsidRPr="00947EA3">
        <w:rPr>
          <w:rFonts w:ascii="Arial Narrow" w:hAnsi="Arial Narrow"/>
          <w:b w:val="0"/>
          <w:szCs w:val="22"/>
        </w:rPr>
        <w:t xml:space="preserve">De ce fait, il avait été convenu de la mise en place d’un titre-restaurant pour chaque collaborateur éligible, d’une valeur quotidienne de </w:t>
      </w:r>
      <w:r w:rsidRPr="00947EA3">
        <w:rPr>
          <w:rFonts w:ascii="Arial Narrow" w:hAnsi="Arial Narrow"/>
          <w:bCs/>
          <w:szCs w:val="22"/>
        </w:rPr>
        <w:t xml:space="preserve">3,70 € </w:t>
      </w:r>
      <w:r w:rsidRPr="00947EA3">
        <w:rPr>
          <w:rFonts w:ascii="Arial Narrow" w:hAnsi="Arial Narrow"/>
          <w:b w:val="0"/>
          <w:szCs w:val="22"/>
        </w:rPr>
        <w:t>par jour travaillé.</w:t>
      </w:r>
    </w:p>
    <w:p w14:paraId="43531A41" w14:textId="6F9BFDC7" w:rsidR="003A452D" w:rsidRPr="00947EA3" w:rsidRDefault="003A452D" w:rsidP="003A452D">
      <w:pPr>
        <w:spacing w:line="276" w:lineRule="auto"/>
        <w:ind w:left="708"/>
        <w:jc w:val="both"/>
        <w:rPr>
          <w:rFonts w:ascii="Arial Narrow" w:hAnsi="Arial Narrow"/>
          <w:b w:val="0"/>
          <w:szCs w:val="22"/>
        </w:rPr>
      </w:pPr>
      <w:r w:rsidRPr="00947EA3">
        <w:rPr>
          <w:rFonts w:ascii="Arial Narrow" w:hAnsi="Arial Narrow"/>
          <w:b w:val="0"/>
          <w:szCs w:val="22"/>
        </w:rPr>
        <w:t xml:space="preserve">Les modalités de participation au financement du titre-restaurant étaient fixées en 2025 de la manière suivante : </w:t>
      </w:r>
    </w:p>
    <w:p w14:paraId="6622F72B" w14:textId="77777777" w:rsidR="003A452D" w:rsidRPr="00947EA3" w:rsidRDefault="003A452D" w:rsidP="003A452D">
      <w:pPr>
        <w:spacing w:line="276" w:lineRule="auto"/>
        <w:ind w:left="720"/>
        <w:jc w:val="both"/>
        <w:rPr>
          <w:rFonts w:ascii="Arial Narrow" w:hAnsi="Arial Narrow"/>
          <w:b w:val="0"/>
          <w:szCs w:val="22"/>
        </w:rPr>
      </w:pPr>
      <w:r w:rsidRPr="00947EA3">
        <w:rPr>
          <w:rFonts w:ascii="Arial Narrow" w:hAnsi="Arial Narrow"/>
          <w:b w:val="0"/>
          <w:szCs w:val="22"/>
        </w:rPr>
        <w:t xml:space="preserve">59,5 % pour la part employeur </w:t>
      </w:r>
      <w:r w:rsidRPr="00947EA3">
        <w:rPr>
          <w:rFonts w:ascii="Arial Narrow" w:hAnsi="Arial Narrow"/>
          <w:bCs/>
          <w:szCs w:val="22"/>
        </w:rPr>
        <w:t>soit 2,20 €</w:t>
      </w:r>
      <w:r w:rsidRPr="00947EA3">
        <w:rPr>
          <w:rFonts w:ascii="Arial Narrow" w:hAnsi="Arial Narrow"/>
          <w:b w:val="0"/>
          <w:szCs w:val="22"/>
        </w:rPr>
        <w:t xml:space="preserve"> par jour </w:t>
      </w:r>
    </w:p>
    <w:p w14:paraId="6671185E" w14:textId="77777777" w:rsidR="003A452D" w:rsidRPr="00947EA3" w:rsidRDefault="003A452D" w:rsidP="003A452D">
      <w:pPr>
        <w:spacing w:line="276" w:lineRule="auto"/>
        <w:ind w:left="720"/>
        <w:jc w:val="both"/>
        <w:rPr>
          <w:rFonts w:ascii="Arial Narrow" w:hAnsi="Arial Narrow"/>
          <w:b w:val="0"/>
          <w:szCs w:val="22"/>
        </w:rPr>
      </w:pPr>
      <w:r w:rsidRPr="00947EA3">
        <w:rPr>
          <w:rFonts w:ascii="Arial Narrow" w:hAnsi="Arial Narrow"/>
          <w:b w:val="0"/>
          <w:szCs w:val="22"/>
        </w:rPr>
        <w:t xml:space="preserve">40,5 % pour la part salariale, </w:t>
      </w:r>
      <w:r w:rsidRPr="00947EA3">
        <w:rPr>
          <w:rFonts w:ascii="Arial Narrow" w:hAnsi="Arial Narrow"/>
          <w:bCs/>
          <w:szCs w:val="22"/>
        </w:rPr>
        <w:t>soit 1,50 €</w:t>
      </w:r>
      <w:r w:rsidRPr="00947EA3">
        <w:rPr>
          <w:rFonts w:ascii="Arial Narrow" w:hAnsi="Arial Narrow"/>
          <w:b w:val="0"/>
          <w:szCs w:val="22"/>
        </w:rPr>
        <w:t xml:space="preserve"> par jour</w:t>
      </w:r>
    </w:p>
    <w:p w14:paraId="5FF22D5A" w14:textId="77777777" w:rsidR="003A452D" w:rsidRPr="00947EA3" w:rsidRDefault="003A452D" w:rsidP="003A452D">
      <w:pPr>
        <w:spacing w:line="276" w:lineRule="auto"/>
        <w:ind w:left="720"/>
        <w:jc w:val="both"/>
        <w:rPr>
          <w:rFonts w:ascii="Arial Narrow" w:hAnsi="Arial Narrow"/>
          <w:b w:val="0"/>
          <w:szCs w:val="22"/>
        </w:rPr>
      </w:pPr>
    </w:p>
    <w:p w14:paraId="639E9C40" w14:textId="2B57033C" w:rsidR="00B506B0" w:rsidRPr="00947EA3" w:rsidRDefault="00B506B0" w:rsidP="00B506B0">
      <w:pPr>
        <w:spacing w:line="276" w:lineRule="auto"/>
        <w:ind w:left="720"/>
        <w:jc w:val="both"/>
        <w:rPr>
          <w:rFonts w:ascii="Arial Narrow" w:hAnsi="Arial Narrow"/>
          <w:bCs/>
          <w:szCs w:val="22"/>
        </w:rPr>
      </w:pPr>
      <w:r w:rsidRPr="00947EA3">
        <w:rPr>
          <w:rFonts w:ascii="Arial Narrow" w:hAnsi="Arial Narrow"/>
          <w:bCs/>
          <w:szCs w:val="22"/>
        </w:rPr>
        <w:t>Pour l’année 2026</w:t>
      </w:r>
      <w:r w:rsidRPr="00947EA3">
        <w:rPr>
          <w:rFonts w:ascii="Arial Narrow" w:hAnsi="Arial Narrow"/>
          <w:b w:val="0"/>
          <w:szCs w:val="22"/>
        </w:rPr>
        <w:t xml:space="preserve">, les titres-restaurant ont été revalorisés : le montant pris en charge par l’employeur s’élèvera à </w:t>
      </w:r>
      <w:r w:rsidRPr="004517DD">
        <w:rPr>
          <w:rFonts w:ascii="Arial Narrow" w:hAnsi="Arial Narrow"/>
          <w:bCs/>
          <w:szCs w:val="22"/>
        </w:rPr>
        <w:t xml:space="preserve">2,75 € </w:t>
      </w:r>
      <w:r w:rsidR="004517DD" w:rsidRPr="004517DD">
        <w:rPr>
          <w:rFonts w:ascii="Arial Narrow" w:hAnsi="Arial Narrow"/>
          <w:bCs/>
          <w:szCs w:val="22"/>
        </w:rPr>
        <w:t>n</w:t>
      </w:r>
      <w:r w:rsidRPr="004517DD">
        <w:rPr>
          <w:rFonts w:ascii="Arial Narrow" w:hAnsi="Arial Narrow"/>
          <w:bCs/>
          <w:szCs w:val="22"/>
        </w:rPr>
        <w:t>et</w:t>
      </w:r>
      <w:r w:rsidRPr="00947EA3">
        <w:rPr>
          <w:rFonts w:ascii="Arial Narrow" w:hAnsi="Arial Narrow"/>
          <w:b w:val="0"/>
          <w:szCs w:val="22"/>
        </w:rPr>
        <w:t xml:space="preserve"> par jour travaillé avec une contribution salariale obligatoire. </w:t>
      </w:r>
    </w:p>
    <w:p w14:paraId="56DD3EE1" w14:textId="253D152E" w:rsidR="00B506B0" w:rsidRPr="00947EA3" w:rsidRDefault="00B506B0" w:rsidP="00B506B0">
      <w:pPr>
        <w:spacing w:line="276" w:lineRule="auto"/>
        <w:ind w:left="708"/>
        <w:jc w:val="both"/>
        <w:rPr>
          <w:rFonts w:ascii="Arial Narrow" w:hAnsi="Arial Narrow"/>
          <w:b w:val="0"/>
          <w:szCs w:val="22"/>
        </w:rPr>
      </w:pPr>
      <w:r w:rsidRPr="00947EA3">
        <w:rPr>
          <w:rFonts w:ascii="Arial Narrow" w:hAnsi="Arial Narrow"/>
          <w:b w:val="0"/>
          <w:szCs w:val="22"/>
        </w:rPr>
        <w:t xml:space="preserve">Il a été convenu de la mise en place d’un titre-restaurant pour chaque collaborateur éligible, d’une valeur quotidienne de </w:t>
      </w:r>
      <w:r w:rsidRPr="00947EA3">
        <w:rPr>
          <w:rFonts w:ascii="Arial Narrow" w:hAnsi="Arial Narrow"/>
          <w:bCs/>
          <w:szCs w:val="22"/>
        </w:rPr>
        <w:t>4,70 €.</w:t>
      </w:r>
    </w:p>
    <w:p w14:paraId="00C232B5" w14:textId="2E59397D" w:rsidR="00B506B0" w:rsidRPr="00947EA3" w:rsidRDefault="00B506B0" w:rsidP="00B506B0">
      <w:pPr>
        <w:spacing w:line="276" w:lineRule="auto"/>
        <w:ind w:left="708"/>
        <w:jc w:val="both"/>
        <w:rPr>
          <w:rFonts w:ascii="Arial Narrow" w:hAnsi="Arial Narrow"/>
          <w:b w:val="0"/>
          <w:szCs w:val="22"/>
        </w:rPr>
      </w:pPr>
      <w:r w:rsidRPr="00947EA3">
        <w:rPr>
          <w:rFonts w:ascii="Arial Narrow" w:hAnsi="Arial Narrow"/>
          <w:b w:val="0"/>
          <w:szCs w:val="22"/>
        </w:rPr>
        <w:t>Les nouvelles modalités de participation au financement du titre</w:t>
      </w:r>
      <w:r w:rsidR="004517DD">
        <w:rPr>
          <w:rFonts w:ascii="Arial Narrow" w:hAnsi="Arial Narrow"/>
          <w:b w:val="0"/>
          <w:szCs w:val="22"/>
        </w:rPr>
        <w:t>-</w:t>
      </w:r>
      <w:r w:rsidRPr="00947EA3">
        <w:rPr>
          <w:rFonts w:ascii="Arial Narrow" w:hAnsi="Arial Narrow"/>
          <w:b w:val="0"/>
          <w:szCs w:val="22"/>
        </w:rPr>
        <w:t xml:space="preserve">restaurant sont fixées de la manière suivante : </w:t>
      </w:r>
    </w:p>
    <w:p w14:paraId="351FEB9F" w14:textId="50FFC9D6" w:rsidR="00B506B0" w:rsidRPr="00947EA3" w:rsidRDefault="00B506B0" w:rsidP="00B506B0">
      <w:pPr>
        <w:spacing w:line="276" w:lineRule="auto"/>
        <w:ind w:left="720"/>
        <w:jc w:val="both"/>
        <w:rPr>
          <w:rFonts w:ascii="Arial Narrow" w:hAnsi="Arial Narrow"/>
          <w:b w:val="0"/>
          <w:szCs w:val="22"/>
        </w:rPr>
      </w:pPr>
      <w:r w:rsidRPr="00947EA3">
        <w:rPr>
          <w:rFonts w:ascii="Arial Narrow" w:hAnsi="Arial Narrow"/>
          <w:b w:val="0"/>
          <w:szCs w:val="22"/>
        </w:rPr>
        <w:t xml:space="preserve">58,5 % pour la part employeur </w:t>
      </w:r>
      <w:r w:rsidRPr="00947EA3">
        <w:rPr>
          <w:rFonts w:ascii="Arial Narrow" w:hAnsi="Arial Narrow"/>
          <w:bCs/>
          <w:szCs w:val="22"/>
        </w:rPr>
        <w:t>soit 2,75 €</w:t>
      </w:r>
      <w:r w:rsidRPr="00947EA3">
        <w:rPr>
          <w:rFonts w:ascii="Arial Narrow" w:hAnsi="Arial Narrow"/>
          <w:b w:val="0"/>
          <w:szCs w:val="22"/>
        </w:rPr>
        <w:t xml:space="preserve"> par jour </w:t>
      </w:r>
    </w:p>
    <w:p w14:paraId="249F1080" w14:textId="3BE1F4D1" w:rsidR="00B506B0" w:rsidRPr="00947EA3" w:rsidRDefault="00B506B0" w:rsidP="00B506B0">
      <w:pPr>
        <w:spacing w:line="276" w:lineRule="auto"/>
        <w:ind w:left="720"/>
        <w:jc w:val="both"/>
        <w:rPr>
          <w:rFonts w:ascii="Arial Narrow" w:hAnsi="Arial Narrow"/>
          <w:b w:val="0"/>
          <w:szCs w:val="22"/>
        </w:rPr>
      </w:pPr>
      <w:r w:rsidRPr="00947EA3">
        <w:rPr>
          <w:rFonts w:ascii="Arial Narrow" w:hAnsi="Arial Narrow"/>
          <w:b w:val="0"/>
          <w:szCs w:val="22"/>
        </w:rPr>
        <w:t xml:space="preserve">41,5 % pour la part salariale, </w:t>
      </w:r>
      <w:r w:rsidRPr="00947EA3">
        <w:rPr>
          <w:rFonts w:ascii="Arial Narrow" w:hAnsi="Arial Narrow"/>
          <w:bCs/>
          <w:szCs w:val="22"/>
        </w:rPr>
        <w:t>soit 1,95 €</w:t>
      </w:r>
      <w:r w:rsidRPr="00947EA3">
        <w:rPr>
          <w:rFonts w:ascii="Arial Narrow" w:hAnsi="Arial Narrow"/>
          <w:b w:val="0"/>
          <w:szCs w:val="22"/>
        </w:rPr>
        <w:t xml:space="preserve"> par jour</w:t>
      </w:r>
    </w:p>
    <w:p w14:paraId="5D2271AB" w14:textId="77777777" w:rsidR="003A452D" w:rsidRPr="003A452D" w:rsidRDefault="003A452D" w:rsidP="003A452D">
      <w:pPr>
        <w:spacing w:line="276" w:lineRule="auto"/>
        <w:ind w:left="708"/>
        <w:jc w:val="both"/>
        <w:rPr>
          <w:rFonts w:ascii="Arial Narrow" w:hAnsi="Arial Narrow"/>
          <w:b w:val="0"/>
          <w:color w:val="EE0000"/>
          <w:szCs w:val="22"/>
        </w:rPr>
      </w:pPr>
    </w:p>
    <w:p w14:paraId="39B60164" w14:textId="77777777" w:rsidR="00753793" w:rsidRPr="00C44AA3" w:rsidRDefault="00753793" w:rsidP="00753793">
      <w:pPr>
        <w:spacing w:line="276" w:lineRule="auto"/>
        <w:jc w:val="both"/>
        <w:rPr>
          <w:rFonts w:ascii="Arial Narrow" w:hAnsi="Arial Narrow"/>
          <w:b w:val="0"/>
          <w:color w:val="FF0000"/>
          <w:szCs w:val="22"/>
        </w:rPr>
      </w:pPr>
    </w:p>
    <w:p w14:paraId="16603DBC" w14:textId="77777777" w:rsidR="00753793" w:rsidRPr="00AB2371" w:rsidRDefault="00753793" w:rsidP="00753793">
      <w:pPr>
        <w:spacing w:line="276" w:lineRule="auto"/>
        <w:ind w:left="708"/>
        <w:jc w:val="both"/>
        <w:rPr>
          <w:rFonts w:ascii="Arial Narrow" w:hAnsi="Arial Narrow"/>
          <w:bCs/>
          <w:szCs w:val="22"/>
          <w:u w:val="single"/>
        </w:rPr>
      </w:pPr>
      <w:r w:rsidRPr="00AB2371">
        <w:rPr>
          <w:rFonts w:ascii="Arial Narrow" w:hAnsi="Arial Narrow"/>
          <w:bCs/>
          <w:szCs w:val="22"/>
          <w:u w:val="single"/>
        </w:rPr>
        <w:t xml:space="preserve">Salariés éligibles  </w:t>
      </w:r>
    </w:p>
    <w:p w14:paraId="052D1810" w14:textId="77777777" w:rsidR="00753793" w:rsidRPr="00AB2371" w:rsidRDefault="00753793" w:rsidP="00753793">
      <w:pPr>
        <w:spacing w:line="276" w:lineRule="auto"/>
        <w:ind w:left="708"/>
        <w:jc w:val="both"/>
        <w:rPr>
          <w:rFonts w:ascii="Arial Narrow" w:hAnsi="Arial Narrow"/>
          <w:b w:val="0"/>
          <w:szCs w:val="22"/>
        </w:rPr>
      </w:pPr>
      <w:r w:rsidRPr="00AB2371">
        <w:rPr>
          <w:rFonts w:ascii="Arial Narrow" w:hAnsi="Arial Narrow"/>
          <w:b w:val="0"/>
          <w:szCs w:val="22"/>
        </w:rPr>
        <w:t>Le salarié éligible se définit par l’existence d’un contrat de travail avec l’entreprise, quelles que soient la forme (CDI, CDD, apprentissage), la durée de travail contractuelle (temps plein ou temps partiel), la classification hiérarchique.</w:t>
      </w:r>
    </w:p>
    <w:p w14:paraId="2E00CB38" w14:textId="77777777" w:rsidR="00753793" w:rsidRPr="00AB2371" w:rsidRDefault="00753793" w:rsidP="00753793">
      <w:pPr>
        <w:spacing w:line="276" w:lineRule="auto"/>
        <w:ind w:left="708"/>
        <w:jc w:val="both"/>
        <w:rPr>
          <w:rFonts w:ascii="Arial Narrow" w:hAnsi="Arial Narrow"/>
          <w:b w:val="0"/>
          <w:szCs w:val="22"/>
        </w:rPr>
      </w:pPr>
      <w:r w:rsidRPr="00AB2371">
        <w:rPr>
          <w:rFonts w:ascii="Arial Narrow" w:hAnsi="Arial Narrow"/>
          <w:b w:val="0"/>
          <w:szCs w:val="22"/>
        </w:rPr>
        <w:t>Il en résulte que les intérimaires et les stagiaires ne sont pas éligibles</w:t>
      </w:r>
    </w:p>
    <w:p w14:paraId="6F810007" w14:textId="77777777" w:rsidR="00753793" w:rsidRPr="00AB2371" w:rsidRDefault="00753793" w:rsidP="00753793">
      <w:pPr>
        <w:spacing w:line="276" w:lineRule="auto"/>
        <w:ind w:left="708"/>
        <w:jc w:val="both"/>
        <w:rPr>
          <w:rFonts w:ascii="Arial Narrow" w:hAnsi="Arial Narrow"/>
          <w:b w:val="0"/>
          <w:szCs w:val="22"/>
        </w:rPr>
      </w:pPr>
      <w:r w:rsidRPr="00AB2371">
        <w:rPr>
          <w:rFonts w:ascii="Arial Narrow" w:hAnsi="Arial Narrow"/>
          <w:b w:val="0"/>
          <w:szCs w:val="22"/>
        </w:rPr>
        <w:t>Le salarié éligible est le salarié qui ne bénéficie pas de prime panier.</w:t>
      </w:r>
    </w:p>
    <w:p w14:paraId="42EB00D5" w14:textId="77777777" w:rsidR="00753793" w:rsidRPr="00AB2371" w:rsidRDefault="00753793" w:rsidP="00753793">
      <w:pPr>
        <w:spacing w:line="276" w:lineRule="auto"/>
        <w:ind w:left="708"/>
        <w:jc w:val="both"/>
        <w:rPr>
          <w:rFonts w:ascii="Arial Narrow" w:hAnsi="Arial Narrow"/>
          <w:b w:val="0"/>
          <w:szCs w:val="22"/>
        </w:rPr>
      </w:pPr>
    </w:p>
    <w:p w14:paraId="4C8BC19F" w14:textId="77777777" w:rsidR="00753793" w:rsidRPr="00AB2371" w:rsidRDefault="00753793" w:rsidP="00753793">
      <w:pPr>
        <w:spacing w:line="276" w:lineRule="auto"/>
        <w:ind w:left="708"/>
        <w:jc w:val="both"/>
        <w:rPr>
          <w:rFonts w:ascii="Arial Narrow" w:hAnsi="Arial Narrow"/>
          <w:bCs/>
          <w:szCs w:val="22"/>
          <w:u w:val="single"/>
        </w:rPr>
      </w:pPr>
      <w:r w:rsidRPr="00AB2371">
        <w:rPr>
          <w:rFonts w:ascii="Arial Narrow" w:hAnsi="Arial Narrow"/>
          <w:bCs/>
          <w:szCs w:val="22"/>
          <w:u w:val="single"/>
        </w:rPr>
        <w:t xml:space="preserve">Conditions d’attribution </w:t>
      </w:r>
    </w:p>
    <w:p w14:paraId="288FCD3A" w14:textId="77777777" w:rsidR="00753793" w:rsidRPr="00AB2371" w:rsidRDefault="00753793" w:rsidP="00753793">
      <w:pPr>
        <w:spacing w:line="276" w:lineRule="auto"/>
        <w:ind w:left="708"/>
        <w:jc w:val="both"/>
        <w:rPr>
          <w:rFonts w:ascii="Arial Narrow" w:hAnsi="Arial Narrow"/>
          <w:b w:val="0"/>
          <w:szCs w:val="22"/>
        </w:rPr>
      </w:pPr>
      <w:r w:rsidRPr="00AB2371">
        <w:rPr>
          <w:rFonts w:ascii="Arial Narrow" w:hAnsi="Arial Narrow"/>
          <w:b w:val="0"/>
          <w:szCs w:val="22"/>
        </w:rPr>
        <w:t>L’attribution d’un titre-restaurant supposant que son bénéficiaire finance la quote-part de sa valeur restant à la charge du salarié, nul n’est contraint d’en solliciter le bénéfice.</w:t>
      </w:r>
    </w:p>
    <w:p w14:paraId="2FC0E318" w14:textId="77777777" w:rsidR="00753793" w:rsidRPr="00AB2371" w:rsidRDefault="00753793" w:rsidP="00753793">
      <w:pPr>
        <w:spacing w:line="276" w:lineRule="auto"/>
        <w:ind w:left="708"/>
        <w:jc w:val="both"/>
        <w:rPr>
          <w:rFonts w:ascii="Arial Narrow" w:hAnsi="Arial Narrow"/>
          <w:b w:val="0"/>
          <w:szCs w:val="22"/>
        </w:rPr>
      </w:pPr>
    </w:p>
    <w:p w14:paraId="15D4CBF7" w14:textId="77777777" w:rsidR="00753793" w:rsidRPr="00AB2371" w:rsidRDefault="00753793" w:rsidP="00753793">
      <w:pPr>
        <w:spacing w:line="276" w:lineRule="auto"/>
        <w:ind w:left="708"/>
        <w:jc w:val="both"/>
        <w:rPr>
          <w:rFonts w:ascii="Arial Narrow" w:hAnsi="Arial Narrow"/>
          <w:b w:val="0"/>
          <w:szCs w:val="22"/>
        </w:rPr>
      </w:pPr>
      <w:r w:rsidRPr="00AB2371">
        <w:rPr>
          <w:rFonts w:ascii="Arial Narrow" w:hAnsi="Arial Narrow"/>
          <w:b w:val="0"/>
          <w:szCs w:val="22"/>
        </w:rPr>
        <w:t>Conformément aux dispositions de l’article R 3262-7 du code du travail, un collaborateur bénéficiaire ne peut recevoir de titre-restaurant que pour les jours de travail effectif.</w:t>
      </w:r>
    </w:p>
    <w:p w14:paraId="1FA177B5" w14:textId="77777777" w:rsidR="00753793" w:rsidRPr="00AB2371" w:rsidRDefault="00753793" w:rsidP="00753793">
      <w:pPr>
        <w:spacing w:line="276" w:lineRule="auto"/>
        <w:ind w:left="708"/>
        <w:jc w:val="both"/>
        <w:rPr>
          <w:rFonts w:ascii="Arial Narrow" w:hAnsi="Arial Narrow"/>
          <w:b w:val="0"/>
          <w:szCs w:val="22"/>
        </w:rPr>
      </w:pPr>
      <w:r w:rsidRPr="00AB2371">
        <w:rPr>
          <w:rFonts w:ascii="Arial Narrow" w:hAnsi="Arial Narrow"/>
          <w:b w:val="0"/>
          <w:szCs w:val="22"/>
        </w:rPr>
        <w:t>Le travail effectif en question s’entend d’une présence réelle du salarié à son poste de travail (télétravail inclut) (journée entière) et exclut toute assimilation de certaines périodes d’absence à du temps de travail effectif.</w:t>
      </w:r>
    </w:p>
    <w:p w14:paraId="107A1E58" w14:textId="77777777" w:rsidR="00753793" w:rsidRPr="00AB2371" w:rsidRDefault="00753793" w:rsidP="00753793">
      <w:pPr>
        <w:spacing w:line="276" w:lineRule="auto"/>
        <w:ind w:left="708"/>
        <w:jc w:val="both"/>
        <w:rPr>
          <w:rFonts w:ascii="Arial Narrow" w:hAnsi="Arial Narrow" w:cs="Segoe UI"/>
          <w:b w:val="0"/>
          <w:sz w:val="24"/>
        </w:rPr>
      </w:pPr>
      <w:r w:rsidRPr="00AB2371">
        <w:rPr>
          <w:rFonts w:ascii="Arial Narrow" w:hAnsi="Arial Narrow"/>
          <w:b w:val="0"/>
          <w:szCs w:val="22"/>
        </w:rPr>
        <w:t>En conséquence, a</w:t>
      </w:r>
      <w:r w:rsidRPr="00AB2371">
        <w:rPr>
          <w:rFonts w:ascii="Arial Narrow" w:hAnsi="Arial Narrow" w:cs="Segoe UI"/>
          <w:b w:val="0"/>
        </w:rPr>
        <w:t>ucun titre restaurant ne peut être attribué pour les jours d’absences quel que soit le motif de cette absence (repos, arrêt maladie professionnelle ou non, accident du travail, congé maternité, congé paternité, congés payés ou congés départ à la retraite, RTT, jours fériés, congé sans solde, période de dispense de préavis, congés exceptionnels, formation, repas d’affaires, congés pour événement familial …).</w:t>
      </w:r>
    </w:p>
    <w:p w14:paraId="37EAC34D" w14:textId="77777777" w:rsidR="00753793" w:rsidRPr="00AB2371" w:rsidRDefault="00753793" w:rsidP="00753793">
      <w:pPr>
        <w:spacing w:line="276" w:lineRule="auto"/>
        <w:ind w:left="708"/>
        <w:jc w:val="both"/>
        <w:rPr>
          <w:rFonts w:ascii="Arial Narrow" w:hAnsi="Arial Narrow"/>
          <w:b w:val="0"/>
          <w:szCs w:val="22"/>
        </w:rPr>
      </w:pPr>
    </w:p>
    <w:p w14:paraId="445336B1" w14:textId="77777777" w:rsidR="00753793" w:rsidRPr="00005888" w:rsidRDefault="00753793" w:rsidP="00753793">
      <w:pPr>
        <w:spacing w:line="276" w:lineRule="auto"/>
        <w:ind w:left="708"/>
        <w:jc w:val="both"/>
        <w:rPr>
          <w:rFonts w:ascii="Arial Narrow" w:hAnsi="Arial Narrow"/>
          <w:bCs/>
          <w:szCs w:val="22"/>
          <w:u w:val="single"/>
        </w:rPr>
      </w:pPr>
      <w:r w:rsidRPr="00005888">
        <w:rPr>
          <w:rFonts w:ascii="Arial Narrow" w:hAnsi="Arial Narrow"/>
          <w:bCs/>
          <w:szCs w:val="22"/>
          <w:u w:val="single"/>
        </w:rPr>
        <w:t xml:space="preserve">Fonctionnement </w:t>
      </w:r>
    </w:p>
    <w:p w14:paraId="4765F659" w14:textId="674A44B9" w:rsidR="00753793" w:rsidRDefault="00753793" w:rsidP="00753793">
      <w:pPr>
        <w:spacing w:line="276" w:lineRule="auto"/>
        <w:ind w:left="708"/>
        <w:jc w:val="both"/>
        <w:rPr>
          <w:rFonts w:ascii="Arial Narrow" w:hAnsi="Arial Narrow"/>
          <w:b w:val="0"/>
          <w:szCs w:val="22"/>
        </w:rPr>
      </w:pPr>
      <w:r w:rsidRPr="00005888">
        <w:rPr>
          <w:rFonts w:ascii="Arial Narrow" w:hAnsi="Arial Narrow"/>
          <w:b w:val="0"/>
          <w:szCs w:val="22"/>
        </w:rPr>
        <w:t>Les titres</w:t>
      </w:r>
      <w:r w:rsidR="00B506B0">
        <w:rPr>
          <w:rFonts w:ascii="Arial Narrow" w:hAnsi="Arial Narrow"/>
          <w:b w:val="0"/>
          <w:szCs w:val="22"/>
        </w:rPr>
        <w:t>-</w:t>
      </w:r>
      <w:r w:rsidRPr="00005888">
        <w:rPr>
          <w:rFonts w:ascii="Arial Narrow" w:hAnsi="Arial Narrow"/>
          <w:b w:val="0"/>
          <w:szCs w:val="22"/>
        </w:rPr>
        <w:t>restaurant seront versées chaque fin de mois, sur les éléments de présentéisme du mois précédent. Ainsi le versement du titre restaurant du mois de février sera versée en fonction du présentéisme du mois de janvier.</w:t>
      </w:r>
    </w:p>
    <w:p w14:paraId="2DA88A34" w14:textId="77777777" w:rsidR="00753793" w:rsidRDefault="00753793" w:rsidP="00753793">
      <w:pPr>
        <w:spacing w:line="276" w:lineRule="auto"/>
        <w:ind w:left="708"/>
        <w:jc w:val="both"/>
        <w:rPr>
          <w:rFonts w:ascii="Arial Narrow" w:hAnsi="Arial Narrow"/>
          <w:b w:val="0"/>
          <w:szCs w:val="22"/>
        </w:rPr>
      </w:pPr>
    </w:p>
    <w:p w14:paraId="35CAA683" w14:textId="74B11418" w:rsidR="00753793" w:rsidRPr="001979BF" w:rsidRDefault="00753793" w:rsidP="00753793">
      <w:pPr>
        <w:spacing w:line="276" w:lineRule="auto"/>
        <w:ind w:left="708"/>
        <w:jc w:val="both"/>
        <w:rPr>
          <w:rFonts w:ascii="Arial Narrow" w:hAnsi="Arial Narrow"/>
          <w:b w:val="0"/>
          <w:szCs w:val="22"/>
        </w:rPr>
      </w:pPr>
      <w:r w:rsidRPr="001979BF">
        <w:rPr>
          <w:rFonts w:ascii="Arial Narrow" w:hAnsi="Arial Narrow"/>
          <w:b w:val="0"/>
          <w:szCs w:val="22"/>
        </w:rPr>
        <w:t xml:space="preserve">Chaque salarié éligible qui ne souhaite </w:t>
      </w:r>
      <w:r w:rsidR="00742763" w:rsidRPr="001979BF">
        <w:rPr>
          <w:rFonts w:ascii="Arial Narrow" w:hAnsi="Arial Narrow"/>
          <w:b w:val="0"/>
          <w:szCs w:val="22"/>
        </w:rPr>
        <w:t>pas</w:t>
      </w:r>
      <w:r w:rsidR="00BB5C78" w:rsidRPr="001979BF">
        <w:rPr>
          <w:rFonts w:ascii="Arial Narrow" w:hAnsi="Arial Narrow"/>
          <w:b w:val="0"/>
          <w:szCs w:val="22"/>
        </w:rPr>
        <w:t>/plus</w:t>
      </w:r>
      <w:r w:rsidRPr="001979BF">
        <w:rPr>
          <w:rFonts w:ascii="Arial Narrow" w:hAnsi="Arial Narrow"/>
          <w:b w:val="0"/>
          <w:szCs w:val="22"/>
        </w:rPr>
        <w:t xml:space="preserve"> bénéficier de cette mesure devra compléter un formulaire qui sera remis par le Service Administratif.</w:t>
      </w:r>
    </w:p>
    <w:p w14:paraId="3A62BD37" w14:textId="77777777" w:rsidR="00753793" w:rsidRDefault="00753793" w:rsidP="00753793">
      <w:pPr>
        <w:spacing w:line="276" w:lineRule="auto"/>
        <w:ind w:left="708"/>
        <w:jc w:val="both"/>
        <w:rPr>
          <w:rFonts w:ascii="Arial Narrow" w:hAnsi="Arial Narrow"/>
          <w:b w:val="0"/>
          <w:szCs w:val="22"/>
        </w:rPr>
      </w:pPr>
    </w:p>
    <w:p w14:paraId="1D548026" w14:textId="77777777" w:rsidR="00073EB9" w:rsidRDefault="00073EB9" w:rsidP="00753793">
      <w:pPr>
        <w:spacing w:line="276" w:lineRule="auto"/>
        <w:ind w:left="708"/>
        <w:jc w:val="both"/>
        <w:rPr>
          <w:rFonts w:ascii="Arial Narrow" w:hAnsi="Arial Narrow"/>
          <w:b w:val="0"/>
          <w:szCs w:val="22"/>
        </w:rPr>
      </w:pPr>
    </w:p>
    <w:p w14:paraId="15D92A1D" w14:textId="77777777" w:rsidR="00073EB9" w:rsidRDefault="00073EB9" w:rsidP="00753793">
      <w:pPr>
        <w:spacing w:line="276" w:lineRule="auto"/>
        <w:ind w:left="708"/>
        <w:jc w:val="both"/>
        <w:rPr>
          <w:rFonts w:ascii="Arial Narrow" w:hAnsi="Arial Narrow"/>
          <w:b w:val="0"/>
          <w:szCs w:val="22"/>
        </w:rPr>
      </w:pPr>
    </w:p>
    <w:p w14:paraId="4DC08A44" w14:textId="77777777" w:rsidR="00073EB9" w:rsidRDefault="00073EB9" w:rsidP="00753793">
      <w:pPr>
        <w:spacing w:line="276" w:lineRule="auto"/>
        <w:ind w:left="708"/>
        <w:jc w:val="both"/>
        <w:rPr>
          <w:rFonts w:ascii="Arial Narrow" w:hAnsi="Arial Narrow"/>
          <w:b w:val="0"/>
          <w:szCs w:val="22"/>
        </w:rPr>
      </w:pPr>
    </w:p>
    <w:p w14:paraId="045895B3" w14:textId="77777777" w:rsidR="00073EB9" w:rsidRPr="001979BF" w:rsidRDefault="00073EB9" w:rsidP="00753793">
      <w:pPr>
        <w:spacing w:line="276" w:lineRule="auto"/>
        <w:ind w:left="708"/>
        <w:jc w:val="both"/>
        <w:rPr>
          <w:rFonts w:ascii="Arial Narrow" w:hAnsi="Arial Narrow"/>
          <w:b w:val="0"/>
          <w:szCs w:val="22"/>
        </w:rPr>
      </w:pPr>
    </w:p>
    <w:p w14:paraId="3B8C09D9" w14:textId="341C0B40" w:rsidR="00753793" w:rsidRPr="001979BF" w:rsidRDefault="00742763" w:rsidP="00753793">
      <w:pPr>
        <w:spacing w:line="276" w:lineRule="auto"/>
        <w:ind w:left="708"/>
        <w:jc w:val="both"/>
        <w:rPr>
          <w:rFonts w:ascii="Arial Narrow" w:hAnsi="Arial Narrow"/>
          <w:b w:val="0"/>
          <w:szCs w:val="22"/>
        </w:rPr>
      </w:pPr>
      <w:r w:rsidRPr="001979BF">
        <w:rPr>
          <w:rFonts w:ascii="Arial Narrow" w:hAnsi="Arial Narrow"/>
          <w:b w:val="0"/>
          <w:szCs w:val="22"/>
        </w:rPr>
        <w:t>Tout salarié éligible qui souhaite à nouveau bénéficier de cette mesure devra en aviser le Service Administratif.</w:t>
      </w:r>
    </w:p>
    <w:p w14:paraId="36031411" w14:textId="77777777" w:rsidR="00742763" w:rsidRPr="001979BF" w:rsidRDefault="00742763" w:rsidP="00753793">
      <w:pPr>
        <w:spacing w:line="276" w:lineRule="auto"/>
        <w:ind w:left="708"/>
        <w:jc w:val="both"/>
        <w:rPr>
          <w:rFonts w:ascii="Arial Narrow" w:hAnsi="Arial Narrow"/>
          <w:b w:val="0"/>
          <w:szCs w:val="22"/>
        </w:rPr>
      </w:pPr>
    </w:p>
    <w:p w14:paraId="0662A21A" w14:textId="28C4EB28" w:rsidR="00753793" w:rsidRPr="001979BF" w:rsidRDefault="00753793" w:rsidP="00753793">
      <w:pPr>
        <w:spacing w:line="276" w:lineRule="auto"/>
        <w:ind w:left="708"/>
        <w:jc w:val="both"/>
        <w:rPr>
          <w:rFonts w:ascii="Arial Narrow" w:hAnsi="Arial Narrow"/>
          <w:b w:val="0"/>
          <w:szCs w:val="22"/>
        </w:rPr>
      </w:pPr>
      <w:r w:rsidRPr="001979BF">
        <w:rPr>
          <w:rFonts w:ascii="Arial Narrow" w:hAnsi="Arial Narrow"/>
          <w:b w:val="0"/>
          <w:szCs w:val="22"/>
        </w:rPr>
        <w:t>En fonction du présentéisme du mois précèdent, les salariés souhaitant bénéficier de cette mesure verront la somme de 1,</w:t>
      </w:r>
      <w:r w:rsidR="00B506B0">
        <w:rPr>
          <w:rFonts w:ascii="Arial Narrow" w:hAnsi="Arial Narrow"/>
          <w:b w:val="0"/>
          <w:szCs w:val="22"/>
        </w:rPr>
        <w:t>95</w:t>
      </w:r>
      <w:r w:rsidRPr="001979BF">
        <w:rPr>
          <w:rFonts w:ascii="Arial Narrow" w:hAnsi="Arial Narrow"/>
          <w:b w:val="0"/>
          <w:szCs w:val="22"/>
        </w:rPr>
        <w:t xml:space="preserve"> € par jour déduit de leur rémunération</w:t>
      </w:r>
      <w:r w:rsidR="00BB5C78" w:rsidRPr="001979BF">
        <w:rPr>
          <w:rFonts w:ascii="Arial Narrow" w:hAnsi="Arial Narrow"/>
          <w:b w:val="0"/>
          <w:szCs w:val="22"/>
        </w:rPr>
        <w:t xml:space="preserve"> (pour 202</w:t>
      </w:r>
      <w:r w:rsidR="00B506B0">
        <w:rPr>
          <w:rFonts w:ascii="Arial Narrow" w:hAnsi="Arial Narrow"/>
          <w:b w:val="0"/>
          <w:szCs w:val="22"/>
        </w:rPr>
        <w:t>6</w:t>
      </w:r>
      <w:r w:rsidR="00BB5C78" w:rsidRPr="001979BF">
        <w:rPr>
          <w:rFonts w:ascii="Arial Narrow" w:hAnsi="Arial Narrow"/>
          <w:b w:val="0"/>
          <w:szCs w:val="22"/>
        </w:rPr>
        <w:t>).</w:t>
      </w:r>
    </w:p>
    <w:p w14:paraId="10F171E0" w14:textId="77777777" w:rsidR="00753793" w:rsidRPr="001979BF" w:rsidRDefault="00753793" w:rsidP="00753793">
      <w:pPr>
        <w:spacing w:line="276" w:lineRule="auto"/>
        <w:ind w:left="708"/>
        <w:jc w:val="both"/>
        <w:rPr>
          <w:rFonts w:ascii="Arial Narrow" w:hAnsi="Arial Narrow"/>
          <w:b w:val="0"/>
          <w:szCs w:val="22"/>
        </w:rPr>
      </w:pPr>
    </w:p>
    <w:p w14:paraId="19AA5B38" w14:textId="5CB20A82" w:rsidR="00753793" w:rsidRPr="001979BF" w:rsidRDefault="00753793" w:rsidP="00753793">
      <w:pPr>
        <w:spacing w:line="276" w:lineRule="auto"/>
        <w:ind w:left="708"/>
        <w:jc w:val="both"/>
        <w:rPr>
          <w:rFonts w:ascii="Arial Narrow" w:hAnsi="Arial Narrow"/>
          <w:b w:val="0"/>
          <w:szCs w:val="22"/>
        </w:rPr>
      </w:pPr>
      <w:r w:rsidRPr="001979BF">
        <w:rPr>
          <w:rFonts w:ascii="Arial Narrow" w:hAnsi="Arial Narrow"/>
          <w:b w:val="0"/>
          <w:szCs w:val="22"/>
        </w:rPr>
        <w:t xml:space="preserve">Le titre-restaurant se présentent sous la forme d’une carte virtuelle ou carte physique (magnétique, à puce ou sans contact) selon les éléments qui </w:t>
      </w:r>
      <w:r w:rsidR="00742763" w:rsidRPr="001979BF">
        <w:rPr>
          <w:rFonts w:ascii="Arial Narrow" w:hAnsi="Arial Narrow"/>
          <w:b w:val="0"/>
          <w:szCs w:val="22"/>
        </w:rPr>
        <w:t>sont</w:t>
      </w:r>
      <w:r w:rsidRPr="001979BF">
        <w:rPr>
          <w:rFonts w:ascii="Arial Narrow" w:hAnsi="Arial Narrow"/>
          <w:b w:val="0"/>
          <w:szCs w:val="22"/>
        </w:rPr>
        <w:t xml:space="preserve"> définis par le prestataire choisi.</w:t>
      </w:r>
    </w:p>
    <w:p w14:paraId="4E176C98" w14:textId="77777777" w:rsidR="00D577C4" w:rsidRPr="001979BF" w:rsidRDefault="00D577C4" w:rsidP="00B506B0">
      <w:pPr>
        <w:spacing w:line="276" w:lineRule="auto"/>
        <w:jc w:val="both"/>
        <w:rPr>
          <w:rFonts w:ascii="Arial Narrow" w:hAnsi="Arial Narrow"/>
          <w:b w:val="0"/>
          <w:color w:val="FF0000"/>
          <w:szCs w:val="22"/>
        </w:rPr>
      </w:pPr>
    </w:p>
    <w:p w14:paraId="5BFE7AFD" w14:textId="2EB8754B" w:rsidR="002C2E3B" w:rsidRPr="00C44AA3" w:rsidRDefault="002C2E3B" w:rsidP="002C2E3B">
      <w:pPr>
        <w:pStyle w:val="Paragraphedeliste"/>
        <w:spacing w:after="200" w:line="276" w:lineRule="auto"/>
        <w:ind w:left="720"/>
        <w:contextualSpacing/>
        <w:rPr>
          <w:rFonts w:ascii="Arial Narrow" w:hAnsi="Arial Narrow"/>
          <w:b w:val="0"/>
          <w:color w:val="FF0000"/>
          <w:szCs w:val="22"/>
        </w:rPr>
      </w:pPr>
      <w:r w:rsidRPr="001979BF">
        <w:rPr>
          <w:rFonts w:ascii="Arial Narrow" w:hAnsi="Arial Narrow"/>
          <w:b w:val="0"/>
          <w:szCs w:val="22"/>
        </w:rPr>
        <w:t>Le titre-restaurant revalorisé sera</w:t>
      </w:r>
      <w:r>
        <w:rPr>
          <w:rFonts w:ascii="Arial Narrow" w:hAnsi="Arial Narrow"/>
          <w:b w:val="0"/>
          <w:szCs w:val="22"/>
        </w:rPr>
        <w:t xml:space="preserve"> appliqué rétroactivement en mars pour le mois de janvier 2026.</w:t>
      </w:r>
    </w:p>
    <w:p w14:paraId="5ABC6619" w14:textId="77777777" w:rsidR="007972C2" w:rsidRPr="00067F12" w:rsidRDefault="007972C2" w:rsidP="007972C2">
      <w:pPr>
        <w:spacing w:line="276" w:lineRule="auto"/>
        <w:jc w:val="both"/>
        <w:rPr>
          <w:rFonts w:ascii="Arial Narrow" w:hAnsi="Arial Narrow"/>
          <w:bCs/>
          <w:strike/>
          <w:szCs w:val="22"/>
          <w:u w:val="single"/>
        </w:rPr>
      </w:pPr>
    </w:p>
    <w:p w14:paraId="08A5A74D" w14:textId="77777777" w:rsidR="008144FE" w:rsidRPr="00067F12" w:rsidRDefault="008144FE" w:rsidP="008144FE">
      <w:pPr>
        <w:spacing w:line="276" w:lineRule="auto"/>
        <w:jc w:val="both"/>
        <w:rPr>
          <w:rFonts w:ascii="Arial Narrow" w:hAnsi="Arial Narrow"/>
          <w:bCs/>
          <w:strike/>
          <w:szCs w:val="22"/>
          <w:u w:val="single"/>
        </w:rPr>
      </w:pPr>
    </w:p>
    <w:p w14:paraId="560FDCC2" w14:textId="71F87113" w:rsidR="00037740" w:rsidRPr="0066331E" w:rsidRDefault="00037740" w:rsidP="0066331E">
      <w:pPr>
        <w:pStyle w:val="Paragraphedeliste"/>
        <w:numPr>
          <w:ilvl w:val="0"/>
          <w:numId w:val="1"/>
        </w:numPr>
        <w:pBdr>
          <w:bottom w:val="single" w:sz="12" w:space="1" w:color="auto"/>
        </w:pBdr>
        <w:jc w:val="both"/>
        <w:rPr>
          <w:rFonts w:ascii="Arial Narrow" w:hAnsi="Arial Narrow" w:cs="Calibri"/>
          <w:b w:val="0"/>
          <w:bCs/>
          <w:szCs w:val="22"/>
        </w:rPr>
      </w:pPr>
      <w:r w:rsidRPr="0066331E">
        <w:rPr>
          <w:rFonts w:ascii="Arial Narrow" w:hAnsi="Arial Narrow" w:cs="Calibri"/>
          <w:bCs/>
          <w:szCs w:val="22"/>
        </w:rPr>
        <w:t>MESURE</w:t>
      </w:r>
      <w:r w:rsidR="001979BF">
        <w:rPr>
          <w:rFonts w:ascii="Arial Narrow" w:hAnsi="Arial Narrow" w:cs="Calibri"/>
          <w:bCs/>
          <w:szCs w:val="22"/>
        </w:rPr>
        <w:t>S</w:t>
      </w:r>
      <w:r w:rsidRPr="0066331E">
        <w:rPr>
          <w:rFonts w:ascii="Arial Narrow" w:hAnsi="Arial Narrow" w:cs="Calibri"/>
          <w:bCs/>
          <w:szCs w:val="22"/>
        </w:rPr>
        <w:t xml:space="preserve"> </w:t>
      </w:r>
      <w:r w:rsidR="00271EBA" w:rsidRPr="0066331E">
        <w:rPr>
          <w:rFonts w:ascii="Arial Narrow" w:hAnsi="Arial Narrow" w:cs="Calibri"/>
          <w:bCs/>
          <w:szCs w:val="22"/>
        </w:rPr>
        <w:t>ADDITIONNELLE</w:t>
      </w:r>
      <w:r w:rsidR="001979BF">
        <w:rPr>
          <w:rFonts w:ascii="Arial Narrow" w:hAnsi="Arial Narrow" w:cs="Calibri"/>
          <w:bCs/>
          <w:szCs w:val="22"/>
        </w:rPr>
        <w:t>S</w:t>
      </w:r>
    </w:p>
    <w:p w14:paraId="0FE973EF" w14:textId="15988BD9" w:rsidR="00067F12" w:rsidRPr="00753793" w:rsidRDefault="00434F3D" w:rsidP="00753793">
      <w:pPr>
        <w:jc w:val="both"/>
        <w:rPr>
          <w:rFonts w:ascii="Arial Narrow" w:hAnsi="Arial Narrow"/>
          <w:b w:val="0"/>
          <w:bCs/>
          <w:szCs w:val="22"/>
        </w:rPr>
      </w:pPr>
      <w:r w:rsidRPr="00AB2371">
        <w:rPr>
          <w:rFonts w:ascii="Arial Narrow" w:hAnsi="Arial Narrow"/>
          <w:b w:val="0"/>
          <w:bCs/>
          <w:szCs w:val="22"/>
        </w:rPr>
        <w:t xml:space="preserve"> </w:t>
      </w:r>
    </w:p>
    <w:p w14:paraId="668C2348" w14:textId="77777777" w:rsidR="00067F12" w:rsidRPr="00067F12" w:rsidRDefault="00067F12" w:rsidP="00067F12">
      <w:pPr>
        <w:pStyle w:val="Paragraphedeliste"/>
        <w:rPr>
          <w:rFonts w:ascii="Arial Narrow" w:hAnsi="Arial Narrow"/>
          <w:b w:val="0"/>
          <w:color w:val="000000" w:themeColor="text1"/>
          <w:szCs w:val="22"/>
        </w:rPr>
      </w:pPr>
    </w:p>
    <w:p w14:paraId="52659642" w14:textId="50AADEB9" w:rsidR="001979BF" w:rsidRPr="002D4E00" w:rsidRDefault="00067F12" w:rsidP="002D4E00">
      <w:pPr>
        <w:pStyle w:val="Paragraphedeliste"/>
        <w:numPr>
          <w:ilvl w:val="1"/>
          <w:numId w:val="1"/>
        </w:numPr>
        <w:spacing w:after="200" w:line="276" w:lineRule="auto"/>
        <w:contextualSpacing/>
        <w:jc w:val="both"/>
        <w:rPr>
          <w:rFonts w:ascii="Arial Narrow" w:hAnsi="Arial Narrow"/>
          <w:bCs/>
          <w:color w:val="000000" w:themeColor="text1"/>
          <w:szCs w:val="22"/>
          <w:u w:val="single"/>
        </w:rPr>
      </w:pPr>
      <w:r w:rsidRPr="002D4E00">
        <w:rPr>
          <w:rFonts w:ascii="Arial Narrow" w:hAnsi="Arial Narrow"/>
          <w:bCs/>
          <w:color w:val="000000" w:themeColor="text1"/>
          <w:szCs w:val="22"/>
          <w:u w:val="single"/>
        </w:rPr>
        <w:t>Budget Activité</w:t>
      </w:r>
      <w:r w:rsidR="00CC3326" w:rsidRPr="002D4E00">
        <w:rPr>
          <w:rFonts w:ascii="Arial Narrow" w:hAnsi="Arial Narrow"/>
          <w:bCs/>
          <w:color w:val="000000" w:themeColor="text1"/>
          <w:szCs w:val="22"/>
          <w:u w:val="single"/>
        </w:rPr>
        <w:t>s</w:t>
      </w:r>
      <w:r w:rsidRPr="002D4E00">
        <w:rPr>
          <w:rFonts w:ascii="Arial Narrow" w:hAnsi="Arial Narrow"/>
          <w:bCs/>
          <w:color w:val="000000" w:themeColor="text1"/>
          <w:szCs w:val="22"/>
          <w:u w:val="single"/>
        </w:rPr>
        <w:t xml:space="preserve"> Sociales et Culturelles</w:t>
      </w:r>
    </w:p>
    <w:p w14:paraId="06D36368" w14:textId="77777777" w:rsidR="004517DD" w:rsidRPr="0009748D" w:rsidRDefault="004517DD" w:rsidP="001979BF">
      <w:pPr>
        <w:pStyle w:val="Paragraphedeliste"/>
        <w:spacing w:after="200" w:line="276" w:lineRule="auto"/>
        <w:ind w:left="644"/>
        <w:contextualSpacing/>
        <w:jc w:val="both"/>
        <w:rPr>
          <w:rFonts w:ascii="Arial Narrow" w:hAnsi="Arial Narrow"/>
          <w:bCs/>
          <w:color w:val="000000" w:themeColor="text1"/>
          <w:szCs w:val="22"/>
        </w:rPr>
      </w:pPr>
    </w:p>
    <w:p w14:paraId="1E4245EF" w14:textId="469F1322" w:rsidR="001979BF" w:rsidRPr="0009748D" w:rsidRDefault="001979BF" w:rsidP="001979BF">
      <w:pPr>
        <w:pStyle w:val="Paragraphedeliste"/>
        <w:numPr>
          <w:ilvl w:val="0"/>
          <w:numId w:val="13"/>
        </w:numPr>
        <w:spacing w:after="200" w:line="276" w:lineRule="auto"/>
        <w:contextualSpacing/>
        <w:jc w:val="both"/>
        <w:rPr>
          <w:rFonts w:ascii="Arial Narrow" w:hAnsi="Arial Narrow"/>
          <w:b w:val="0"/>
          <w:color w:val="000000" w:themeColor="text1"/>
          <w:szCs w:val="22"/>
        </w:rPr>
      </w:pPr>
      <w:r w:rsidRPr="0009748D">
        <w:rPr>
          <w:rFonts w:ascii="Arial Narrow" w:hAnsi="Arial Narrow"/>
          <w:bCs/>
          <w:color w:val="000000" w:themeColor="text1"/>
          <w:szCs w:val="22"/>
        </w:rPr>
        <w:t>Budget scolaire :</w:t>
      </w:r>
      <w:r w:rsidRPr="0009748D">
        <w:rPr>
          <w:rFonts w:ascii="Arial Narrow" w:hAnsi="Arial Narrow"/>
          <w:b w:val="0"/>
          <w:color w:val="000000" w:themeColor="text1"/>
          <w:szCs w:val="22"/>
        </w:rPr>
        <w:t xml:space="preserve"> Un budget scolaire de </w:t>
      </w:r>
      <w:r w:rsidRPr="0009748D">
        <w:rPr>
          <w:rFonts w:ascii="Arial Narrow" w:hAnsi="Arial Narrow"/>
          <w:bCs/>
          <w:color w:val="000000" w:themeColor="text1"/>
          <w:szCs w:val="22"/>
        </w:rPr>
        <w:t>15 €</w:t>
      </w:r>
      <w:r w:rsidRPr="0009748D">
        <w:rPr>
          <w:rFonts w:ascii="Arial Narrow" w:hAnsi="Arial Narrow"/>
          <w:b w:val="0"/>
          <w:color w:val="000000" w:themeColor="text1"/>
          <w:szCs w:val="22"/>
        </w:rPr>
        <w:t xml:space="preserve"> est alloué pour les enfants scolarisés en </w:t>
      </w:r>
      <w:r w:rsidRPr="0009748D">
        <w:rPr>
          <w:rFonts w:ascii="Arial Narrow" w:hAnsi="Arial Narrow"/>
          <w:bCs/>
          <w:color w:val="000000" w:themeColor="text1"/>
          <w:szCs w:val="22"/>
        </w:rPr>
        <w:t>école maternelle</w:t>
      </w:r>
      <w:r w:rsidRPr="0009748D">
        <w:rPr>
          <w:rFonts w:ascii="Arial Narrow" w:hAnsi="Arial Narrow"/>
          <w:b w:val="0"/>
          <w:color w:val="000000" w:themeColor="text1"/>
          <w:szCs w:val="22"/>
        </w:rPr>
        <w:t> à partir de la rentrée scolaire 2025</w:t>
      </w:r>
      <w:r w:rsidR="00947EA3">
        <w:rPr>
          <w:rFonts w:ascii="Arial Narrow" w:hAnsi="Arial Narrow"/>
          <w:b w:val="0"/>
          <w:color w:val="000000" w:themeColor="text1"/>
          <w:szCs w:val="22"/>
        </w:rPr>
        <w:t xml:space="preserve"> : cette mesure est validée pour 2026 car une différenciation en fonction du niveau d’étude </w:t>
      </w:r>
      <w:r w:rsidR="004517DD" w:rsidRPr="004517DD">
        <w:rPr>
          <w:rFonts w:ascii="Arial Narrow" w:hAnsi="Arial Narrow"/>
          <w:b w:val="0"/>
          <w:color w:val="000000" w:themeColor="text1"/>
          <w:szCs w:val="22"/>
        </w:rPr>
        <w:t>est considérée comme un critère objectif</w:t>
      </w:r>
      <w:r w:rsidR="004517DD">
        <w:rPr>
          <w:rFonts w:ascii="Arial Narrow" w:hAnsi="Arial Narrow"/>
          <w:b w:val="0"/>
          <w:color w:val="000000" w:themeColor="text1"/>
          <w:szCs w:val="22"/>
        </w:rPr>
        <w:t>.</w:t>
      </w:r>
    </w:p>
    <w:p w14:paraId="5928884D" w14:textId="77777777" w:rsidR="001979BF" w:rsidRPr="0009748D" w:rsidRDefault="001979BF" w:rsidP="004517DD">
      <w:pPr>
        <w:pStyle w:val="Paragraphedeliste"/>
        <w:spacing w:after="200" w:line="276" w:lineRule="auto"/>
        <w:ind w:left="1004"/>
        <w:contextualSpacing/>
        <w:jc w:val="both"/>
        <w:rPr>
          <w:rFonts w:ascii="Arial Narrow" w:hAnsi="Arial Narrow"/>
          <w:b w:val="0"/>
          <w:color w:val="000000" w:themeColor="text1"/>
          <w:szCs w:val="22"/>
        </w:rPr>
      </w:pPr>
    </w:p>
    <w:p w14:paraId="6F81A123" w14:textId="0D4BCFB5" w:rsidR="001979BF" w:rsidRPr="0009748D" w:rsidRDefault="001979BF" w:rsidP="001979BF">
      <w:pPr>
        <w:pStyle w:val="Paragraphedeliste"/>
        <w:numPr>
          <w:ilvl w:val="0"/>
          <w:numId w:val="13"/>
        </w:numPr>
        <w:spacing w:after="200" w:line="276" w:lineRule="auto"/>
        <w:contextualSpacing/>
        <w:jc w:val="both"/>
        <w:rPr>
          <w:rFonts w:ascii="Arial Narrow" w:hAnsi="Arial Narrow"/>
          <w:bCs/>
          <w:color w:val="000000" w:themeColor="text1"/>
          <w:szCs w:val="22"/>
        </w:rPr>
      </w:pPr>
      <w:r w:rsidRPr="0009748D">
        <w:rPr>
          <w:rFonts w:ascii="Arial Narrow" w:hAnsi="Arial Narrow"/>
          <w:bCs/>
          <w:color w:val="000000" w:themeColor="text1"/>
          <w:szCs w:val="22"/>
        </w:rPr>
        <w:t>Budget Vacances/Activités sportives et culturelles</w:t>
      </w:r>
      <w:r w:rsidRPr="0009748D">
        <w:rPr>
          <w:rFonts w:ascii="Arial Narrow" w:hAnsi="Arial Narrow"/>
          <w:b w:val="0"/>
          <w:color w:val="000000" w:themeColor="text1"/>
          <w:szCs w:val="22"/>
        </w:rPr>
        <w:t xml:space="preserve"> </w:t>
      </w:r>
      <w:r w:rsidRPr="0009748D">
        <w:rPr>
          <w:rFonts w:ascii="Arial Narrow" w:hAnsi="Arial Narrow"/>
          <w:bCs/>
          <w:color w:val="000000" w:themeColor="text1"/>
          <w:szCs w:val="22"/>
        </w:rPr>
        <w:t xml:space="preserve">: </w:t>
      </w:r>
      <w:r w:rsidRPr="0009748D">
        <w:rPr>
          <w:rFonts w:ascii="Arial Narrow" w:hAnsi="Arial Narrow"/>
          <w:b w:val="0"/>
          <w:color w:val="000000" w:themeColor="text1"/>
          <w:szCs w:val="22"/>
        </w:rPr>
        <w:t xml:space="preserve">afin d’augmenter le pouvoir d’achat des salariés il </w:t>
      </w:r>
      <w:r w:rsidR="00947EA3">
        <w:rPr>
          <w:rFonts w:ascii="Arial Narrow" w:hAnsi="Arial Narrow"/>
          <w:b w:val="0"/>
          <w:color w:val="000000" w:themeColor="text1"/>
          <w:szCs w:val="22"/>
        </w:rPr>
        <w:t xml:space="preserve">avait été </w:t>
      </w:r>
      <w:r w:rsidRPr="0009748D">
        <w:rPr>
          <w:rFonts w:ascii="Arial Narrow" w:hAnsi="Arial Narrow"/>
          <w:b w:val="0"/>
          <w:color w:val="000000" w:themeColor="text1"/>
          <w:szCs w:val="22"/>
        </w:rPr>
        <w:t xml:space="preserve">convenu </w:t>
      </w:r>
      <w:r w:rsidR="00947EA3">
        <w:rPr>
          <w:rFonts w:ascii="Arial Narrow" w:hAnsi="Arial Narrow"/>
          <w:b w:val="0"/>
          <w:color w:val="000000" w:themeColor="text1"/>
          <w:szCs w:val="22"/>
        </w:rPr>
        <w:t xml:space="preserve">en 2025 </w:t>
      </w:r>
      <w:r w:rsidRPr="0009748D">
        <w:rPr>
          <w:rFonts w:ascii="Arial Narrow" w:hAnsi="Arial Narrow"/>
          <w:b w:val="0"/>
          <w:color w:val="000000" w:themeColor="text1"/>
          <w:szCs w:val="22"/>
        </w:rPr>
        <w:t xml:space="preserve">d’augmenter le montant du budget Vacances/Activités sportives et culturelles par rapport à 2024 (pour les années 2025, 2026 et 2027). </w:t>
      </w:r>
    </w:p>
    <w:p w14:paraId="22B35BAE" w14:textId="77777777" w:rsidR="001979BF" w:rsidRPr="0009748D" w:rsidRDefault="001979BF" w:rsidP="001979BF">
      <w:pPr>
        <w:pStyle w:val="Paragraphedeliste"/>
        <w:spacing w:after="200" w:line="276" w:lineRule="auto"/>
        <w:ind w:left="1004"/>
        <w:contextualSpacing/>
        <w:jc w:val="both"/>
        <w:rPr>
          <w:rFonts w:ascii="Arial Narrow" w:hAnsi="Arial Narrow"/>
          <w:b w:val="0"/>
          <w:color w:val="000000" w:themeColor="text1"/>
          <w:szCs w:val="22"/>
        </w:rPr>
      </w:pPr>
    </w:p>
    <w:p w14:paraId="6B9619DD" w14:textId="5C30D8E6" w:rsidR="001979BF" w:rsidRDefault="00241F11" w:rsidP="00241F11">
      <w:pPr>
        <w:pStyle w:val="Paragraphedeliste"/>
        <w:spacing w:after="200" w:line="276" w:lineRule="auto"/>
        <w:ind w:left="1004"/>
        <w:contextualSpacing/>
        <w:jc w:val="both"/>
        <w:rPr>
          <w:rFonts w:ascii="Arial Narrow" w:hAnsi="Arial Narrow"/>
          <w:b w:val="0"/>
          <w:color w:val="000000" w:themeColor="text1"/>
          <w:szCs w:val="22"/>
        </w:rPr>
      </w:pPr>
      <w:r>
        <w:rPr>
          <w:rFonts w:ascii="Arial Narrow" w:hAnsi="Arial Narrow"/>
          <w:b w:val="0"/>
          <w:color w:val="000000" w:themeColor="text1"/>
          <w:szCs w:val="22"/>
        </w:rPr>
        <w:t>Pour 2026 et 202</w:t>
      </w:r>
      <w:r w:rsidR="00073EB9">
        <w:rPr>
          <w:rFonts w:ascii="Arial Narrow" w:hAnsi="Arial Narrow"/>
          <w:b w:val="0"/>
          <w:color w:val="000000" w:themeColor="text1"/>
          <w:szCs w:val="22"/>
        </w:rPr>
        <w:t>7</w:t>
      </w:r>
      <w:r>
        <w:rPr>
          <w:rFonts w:ascii="Arial Narrow" w:hAnsi="Arial Narrow"/>
          <w:b w:val="0"/>
          <w:color w:val="000000" w:themeColor="text1"/>
          <w:szCs w:val="22"/>
        </w:rPr>
        <w:t xml:space="preserve">, ce </w:t>
      </w:r>
      <w:r w:rsidRPr="0009748D">
        <w:rPr>
          <w:rFonts w:ascii="Arial Narrow" w:hAnsi="Arial Narrow"/>
          <w:b w:val="0"/>
          <w:color w:val="000000" w:themeColor="text1"/>
          <w:szCs w:val="22"/>
        </w:rPr>
        <w:t>budget</w:t>
      </w:r>
      <w:r w:rsidR="001979BF" w:rsidRPr="0009748D">
        <w:rPr>
          <w:rFonts w:ascii="Arial Narrow" w:hAnsi="Arial Narrow"/>
          <w:b w:val="0"/>
          <w:color w:val="000000" w:themeColor="text1"/>
          <w:szCs w:val="22"/>
        </w:rPr>
        <w:t xml:space="preserve"> </w:t>
      </w:r>
      <w:r w:rsidR="006C7C23">
        <w:rPr>
          <w:rFonts w:ascii="Arial Narrow" w:hAnsi="Arial Narrow"/>
          <w:b w:val="0"/>
          <w:color w:val="000000" w:themeColor="text1"/>
          <w:szCs w:val="22"/>
        </w:rPr>
        <w:t>s’élève</w:t>
      </w:r>
      <w:r>
        <w:rPr>
          <w:rFonts w:ascii="Arial Narrow" w:hAnsi="Arial Narrow"/>
          <w:b w:val="0"/>
          <w:color w:val="000000" w:themeColor="text1"/>
          <w:szCs w:val="22"/>
        </w:rPr>
        <w:t xml:space="preserve">ra à </w:t>
      </w:r>
      <w:r w:rsidRPr="00241F11">
        <w:rPr>
          <w:rFonts w:ascii="Arial Narrow" w:hAnsi="Arial Narrow"/>
          <w:bCs/>
          <w:color w:val="000000" w:themeColor="text1"/>
          <w:szCs w:val="22"/>
        </w:rPr>
        <w:t>540 €</w:t>
      </w:r>
      <w:r>
        <w:rPr>
          <w:rFonts w:ascii="Arial Narrow" w:hAnsi="Arial Narrow"/>
          <w:b w:val="0"/>
          <w:color w:val="000000" w:themeColor="text1"/>
          <w:szCs w:val="22"/>
        </w:rPr>
        <w:t xml:space="preserve"> pour l’ensemble des salariés.</w:t>
      </w:r>
    </w:p>
    <w:p w14:paraId="6EECD29A" w14:textId="77777777" w:rsidR="00241F11" w:rsidRPr="00241F11" w:rsidRDefault="00241F11" w:rsidP="00241F11">
      <w:pPr>
        <w:pStyle w:val="Paragraphedeliste"/>
        <w:spacing w:after="200" w:line="276" w:lineRule="auto"/>
        <w:ind w:left="1004"/>
        <w:contextualSpacing/>
        <w:jc w:val="both"/>
        <w:rPr>
          <w:rFonts w:ascii="Arial Narrow" w:hAnsi="Arial Narrow"/>
          <w:b w:val="0"/>
          <w:color w:val="000000" w:themeColor="text1"/>
          <w:szCs w:val="22"/>
        </w:rPr>
      </w:pPr>
    </w:p>
    <w:p w14:paraId="400B3D8B" w14:textId="5F7D90FF" w:rsidR="001979BF" w:rsidRPr="0009748D" w:rsidRDefault="004517DD" w:rsidP="009F60D2">
      <w:pPr>
        <w:pStyle w:val="Paragraphedeliste"/>
        <w:spacing w:after="200" w:line="276" w:lineRule="auto"/>
        <w:ind w:left="1004"/>
        <w:contextualSpacing/>
        <w:jc w:val="both"/>
        <w:rPr>
          <w:rFonts w:ascii="Arial Narrow" w:hAnsi="Arial Narrow"/>
          <w:b w:val="0"/>
          <w:color w:val="000000" w:themeColor="text1"/>
          <w:szCs w:val="22"/>
        </w:rPr>
      </w:pPr>
      <w:r>
        <w:rPr>
          <w:rFonts w:ascii="Arial Narrow" w:hAnsi="Arial Narrow"/>
          <w:b w:val="0"/>
          <w:color w:val="000000" w:themeColor="text1"/>
          <w:szCs w:val="22"/>
        </w:rPr>
        <w:t>Cependant</w:t>
      </w:r>
      <w:r w:rsidR="002D65FF">
        <w:rPr>
          <w:rFonts w:ascii="Arial Narrow" w:hAnsi="Arial Narrow"/>
          <w:b w:val="0"/>
          <w:color w:val="000000" w:themeColor="text1"/>
          <w:szCs w:val="22"/>
        </w:rPr>
        <w:t xml:space="preserve"> </w:t>
      </w:r>
      <w:r w:rsidR="00241F11">
        <w:rPr>
          <w:rFonts w:ascii="Arial Narrow" w:hAnsi="Arial Narrow"/>
          <w:b w:val="0"/>
          <w:color w:val="000000" w:themeColor="text1"/>
          <w:szCs w:val="22"/>
        </w:rPr>
        <w:t>ce</w:t>
      </w:r>
      <w:r w:rsidR="001979BF" w:rsidRPr="0009748D">
        <w:rPr>
          <w:rFonts w:ascii="Arial Narrow" w:hAnsi="Arial Narrow"/>
          <w:b w:val="0"/>
          <w:color w:val="000000" w:themeColor="text1"/>
          <w:szCs w:val="22"/>
        </w:rPr>
        <w:t xml:space="preserve"> montant du budget Vacances/Activités sportives et culturelles pourra être revu à la baisse </w:t>
      </w:r>
      <w:r w:rsidR="009F60D2" w:rsidRPr="0009748D">
        <w:rPr>
          <w:rFonts w:ascii="Arial Narrow" w:hAnsi="Arial Narrow"/>
          <w:b w:val="0"/>
          <w:color w:val="000000" w:themeColor="text1"/>
          <w:szCs w:val="22"/>
        </w:rPr>
        <w:t xml:space="preserve">à partir de </w:t>
      </w:r>
      <w:r w:rsidR="001979BF" w:rsidRPr="0009748D">
        <w:rPr>
          <w:rFonts w:ascii="Arial Narrow" w:hAnsi="Arial Narrow"/>
          <w:b w:val="0"/>
          <w:color w:val="000000" w:themeColor="text1"/>
          <w:szCs w:val="22"/>
        </w:rPr>
        <w:t>2028.</w:t>
      </w:r>
    </w:p>
    <w:p w14:paraId="0A44C5F5" w14:textId="77777777" w:rsidR="001979BF" w:rsidRPr="0009748D" w:rsidRDefault="001979BF" w:rsidP="001D24A1">
      <w:pPr>
        <w:spacing w:after="200" w:line="276" w:lineRule="auto"/>
        <w:ind w:left="296" w:firstLine="708"/>
        <w:contextualSpacing/>
        <w:jc w:val="both"/>
        <w:rPr>
          <w:rFonts w:ascii="Arial Narrow" w:hAnsi="Arial Narrow"/>
          <w:b w:val="0"/>
          <w:color w:val="000000" w:themeColor="text1"/>
          <w:szCs w:val="22"/>
        </w:rPr>
      </w:pPr>
      <w:r w:rsidRPr="0009748D">
        <w:rPr>
          <w:rFonts w:ascii="Arial Narrow" w:hAnsi="Arial Narrow"/>
          <w:b w:val="0"/>
          <w:color w:val="000000" w:themeColor="text1"/>
          <w:szCs w:val="22"/>
        </w:rPr>
        <w:t>Les autres mesures restent inchangées.</w:t>
      </w:r>
    </w:p>
    <w:p w14:paraId="42576992" w14:textId="6B67F895" w:rsidR="002D4E00" w:rsidRPr="0009748D" w:rsidRDefault="002D4E00" w:rsidP="002D4E00">
      <w:pPr>
        <w:pStyle w:val="Paragraphedeliste"/>
        <w:numPr>
          <w:ilvl w:val="1"/>
          <w:numId w:val="1"/>
        </w:numPr>
        <w:spacing w:after="200" w:line="276" w:lineRule="auto"/>
        <w:contextualSpacing/>
        <w:jc w:val="both"/>
        <w:rPr>
          <w:rFonts w:ascii="Arial Narrow" w:hAnsi="Arial Narrow"/>
          <w:bCs/>
          <w:color w:val="000000" w:themeColor="text1"/>
          <w:szCs w:val="22"/>
          <w:u w:val="single"/>
        </w:rPr>
      </w:pPr>
      <w:r w:rsidRPr="0009748D">
        <w:rPr>
          <w:rFonts w:ascii="Arial Narrow" w:hAnsi="Arial Narrow"/>
          <w:bCs/>
          <w:color w:val="000000" w:themeColor="text1"/>
          <w:szCs w:val="22"/>
          <w:u w:val="single"/>
        </w:rPr>
        <w:t>Potentielle seconde journée de solidarité en 202</w:t>
      </w:r>
      <w:r w:rsidR="000A5ECA">
        <w:rPr>
          <w:rFonts w:ascii="Arial Narrow" w:hAnsi="Arial Narrow"/>
          <w:bCs/>
          <w:color w:val="000000" w:themeColor="text1"/>
          <w:szCs w:val="22"/>
          <w:u w:val="single"/>
        </w:rPr>
        <w:t>6</w:t>
      </w:r>
    </w:p>
    <w:p w14:paraId="2E79D637" w14:textId="10ADC9A2" w:rsidR="002D4E00" w:rsidRPr="0009748D" w:rsidRDefault="002D4E00" w:rsidP="002D4E00">
      <w:pPr>
        <w:pStyle w:val="Paragraphedeliste"/>
        <w:spacing w:after="200" w:line="276" w:lineRule="auto"/>
        <w:ind w:left="644"/>
        <w:contextualSpacing/>
        <w:jc w:val="both"/>
        <w:rPr>
          <w:rFonts w:ascii="Arial Narrow" w:hAnsi="Arial Narrow"/>
          <w:b w:val="0"/>
          <w:color w:val="000000" w:themeColor="text1"/>
          <w:szCs w:val="22"/>
        </w:rPr>
      </w:pPr>
      <w:r w:rsidRPr="0009748D">
        <w:rPr>
          <w:rFonts w:ascii="Arial Narrow" w:hAnsi="Arial Narrow"/>
          <w:b w:val="0"/>
          <w:color w:val="000000" w:themeColor="text1"/>
          <w:szCs w:val="22"/>
        </w:rPr>
        <w:t>En cas ce mise en place par le gouvernement d’une seconde journée de solidarité par la suppression d’un jour férié en 202</w:t>
      </w:r>
      <w:r w:rsidR="000A5ECA">
        <w:rPr>
          <w:rFonts w:ascii="Arial Narrow" w:hAnsi="Arial Narrow"/>
          <w:b w:val="0"/>
          <w:color w:val="000000" w:themeColor="text1"/>
          <w:szCs w:val="22"/>
        </w:rPr>
        <w:t>6</w:t>
      </w:r>
      <w:r w:rsidRPr="0009748D">
        <w:rPr>
          <w:rFonts w:ascii="Arial Narrow" w:hAnsi="Arial Narrow"/>
          <w:b w:val="0"/>
          <w:color w:val="000000" w:themeColor="text1"/>
          <w:szCs w:val="22"/>
        </w:rPr>
        <w:t>, la Direction s’engage à maintenir ce jour férié chômé et payé en 202</w:t>
      </w:r>
      <w:r w:rsidR="000A5ECA">
        <w:rPr>
          <w:rFonts w:ascii="Arial Narrow" w:hAnsi="Arial Narrow"/>
          <w:b w:val="0"/>
          <w:color w:val="000000" w:themeColor="text1"/>
          <w:szCs w:val="22"/>
        </w:rPr>
        <w:t>6</w:t>
      </w:r>
      <w:r w:rsidRPr="0009748D">
        <w:rPr>
          <w:rFonts w:ascii="Arial Narrow" w:hAnsi="Arial Narrow"/>
          <w:b w:val="0"/>
          <w:color w:val="000000" w:themeColor="text1"/>
          <w:szCs w:val="22"/>
        </w:rPr>
        <w:t>.</w:t>
      </w:r>
    </w:p>
    <w:p w14:paraId="47103594" w14:textId="77777777" w:rsidR="00BA325D" w:rsidRPr="00D577C4" w:rsidRDefault="00BA325D" w:rsidP="00EA24AB">
      <w:pPr>
        <w:pStyle w:val="Paragraphedeliste"/>
        <w:spacing w:after="200" w:line="276" w:lineRule="auto"/>
        <w:ind w:left="0"/>
        <w:contextualSpacing/>
        <w:jc w:val="both"/>
        <w:rPr>
          <w:rFonts w:ascii="Arial Narrow" w:hAnsi="Arial Narrow"/>
          <w:b w:val="0"/>
          <w:color w:val="FF0000"/>
          <w:szCs w:val="22"/>
        </w:rPr>
      </w:pPr>
    </w:p>
    <w:p w14:paraId="7F7D2935" w14:textId="77777777" w:rsidR="00E51FBB" w:rsidRPr="00765069" w:rsidRDefault="001507EC" w:rsidP="0066331E">
      <w:pPr>
        <w:numPr>
          <w:ilvl w:val="0"/>
          <w:numId w:val="1"/>
        </w:numPr>
        <w:pBdr>
          <w:bottom w:val="single" w:sz="12" w:space="1" w:color="auto"/>
        </w:pBdr>
        <w:jc w:val="both"/>
        <w:rPr>
          <w:rFonts w:ascii="Arial Narrow" w:hAnsi="Arial Narrow"/>
          <w:szCs w:val="22"/>
        </w:rPr>
      </w:pPr>
      <w:r w:rsidRPr="00AB2371">
        <w:rPr>
          <w:rFonts w:ascii="Arial Narrow" w:hAnsi="Arial Narrow" w:cs="Calibri"/>
          <w:bCs/>
          <w:szCs w:val="22"/>
        </w:rPr>
        <w:t xml:space="preserve"> </w:t>
      </w:r>
      <w:r w:rsidR="00E51FBB" w:rsidRPr="00765069">
        <w:rPr>
          <w:rFonts w:ascii="Arial Narrow" w:hAnsi="Arial Narrow"/>
          <w:szCs w:val="22"/>
        </w:rPr>
        <w:t xml:space="preserve">REVISION </w:t>
      </w:r>
    </w:p>
    <w:p w14:paraId="7FA2C61E" w14:textId="77777777" w:rsidR="00E51FBB" w:rsidRPr="00AB2371" w:rsidRDefault="00E51FBB" w:rsidP="00E51FBB">
      <w:pPr>
        <w:jc w:val="both"/>
        <w:rPr>
          <w:rFonts w:ascii="Arial Narrow" w:hAnsi="Arial Narrow"/>
          <w:szCs w:val="22"/>
        </w:rPr>
      </w:pPr>
    </w:p>
    <w:p w14:paraId="22977472" w14:textId="14B9742F" w:rsidR="00E51FBB" w:rsidRPr="00AB2371" w:rsidRDefault="00E51FBB" w:rsidP="00714EF2">
      <w:pPr>
        <w:ind w:firstLine="284"/>
        <w:jc w:val="both"/>
        <w:rPr>
          <w:rFonts w:ascii="Arial Narrow" w:hAnsi="Arial Narrow"/>
          <w:bCs/>
          <w:szCs w:val="22"/>
        </w:rPr>
      </w:pPr>
      <w:r w:rsidRPr="00AB2371">
        <w:rPr>
          <w:rFonts w:ascii="Arial Narrow" w:hAnsi="Arial Narrow"/>
          <w:b w:val="0"/>
          <w:bCs/>
          <w:szCs w:val="22"/>
        </w:rPr>
        <w:t xml:space="preserve">Le présent accord pourra être révisé selon les dispositions légales en vigueur. </w:t>
      </w:r>
    </w:p>
    <w:p w14:paraId="275B0385" w14:textId="77777777" w:rsidR="00E51FBB" w:rsidRPr="00AB2371" w:rsidRDefault="00E51FBB" w:rsidP="00714EF2">
      <w:pPr>
        <w:ind w:left="284"/>
        <w:jc w:val="both"/>
        <w:rPr>
          <w:rFonts w:ascii="Arial Narrow" w:hAnsi="Arial Narrow"/>
          <w:b w:val="0"/>
          <w:bCs/>
          <w:szCs w:val="22"/>
        </w:rPr>
      </w:pPr>
    </w:p>
    <w:p w14:paraId="69A2D171" w14:textId="77777777" w:rsidR="00E51FBB" w:rsidRPr="00AB2371" w:rsidRDefault="00E51FBB" w:rsidP="00714EF2">
      <w:pPr>
        <w:ind w:left="284"/>
        <w:jc w:val="both"/>
        <w:rPr>
          <w:rFonts w:ascii="Arial Narrow" w:hAnsi="Arial Narrow"/>
          <w:b w:val="0"/>
          <w:bCs/>
          <w:szCs w:val="22"/>
        </w:rPr>
      </w:pPr>
      <w:r w:rsidRPr="00AB2371">
        <w:rPr>
          <w:rFonts w:ascii="Arial Narrow" w:hAnsi="Arial Narrow"/>
          <w:b w:val="0"/>
          <w:bCs/>
          <w:szCs w:val="22"/>
        </w:rPr>
        <w:t>Toute demande de révision devra être adressée par lettre recommandée ou par courrier remis en main propre à chacune des autres parties signataires ou adhérentes et comporter, outre l’indication des dispositions dont la révision est demandée, des propositions de remplacement.</w:t>
      </w:r>
    </w:p>
    <w:p w14:paraId="2649CADF" w14:textId="77777777" w:rsidR="00E51FBB" w:rsidRPr="00AB2371" w:rsidRDefault="00E51FBB" w:rsidP="00714EF2">
      <w:pPr>
        <w:ind w:left="284"/>
        <w:jc w:val="both"/>
        <w:rPr>
          <w:rFonts w:ascii="Arial Narrow" w:hAnsi="Arial Narrow"/>
          <w:b w:val="0"/>
          <w:bCs/>
          <w:szCs w:val="22"/>
        </w:rPr>
      </w:pPr>
    </w:p>
    <w:p w14:paraId="77F89949" w14:textId="77777777" w:rsidR="00E51FBB" w:rsidRPr="00AB2371" w:rsidRDefault="00E51FBB" w:rsidP="00714EF2">
      <w:pPr>
        <w:ind w:left="284"/>
        <w:jc w:val="both"/>
        <w:rPr>
          <w:rFonts w:ascii="Arial Narrow" w:hAnsi="Arial Narrow"/>
          <w:b w:val="0"/>
          <w:bCs/>
          <w:szCs w:val="22"/>
        </w:rPr>
      </w:pPr>
      <w:r w:rsidRPr="00AB2371">
        <w:rPr>
          <w:rFonts w:ascii="Arial Narrow" w:hAnsi="Arial Narrow"/>
          <w:b w:val="0"/>
          <w:bCs/>
          <w:szCs w:val="22"/>
        </w:rPr>
        <w:t>La négociation s’engagera dans le respect des éléments applicables quelques soient leur source et les dispositions de l’éventuel avenant se substitueront de plein droit aux dispositions modifiées à la date convenue ou à défaut le jour suivant le dépôt.</w:t>
      </w:r>
    </w:p>
    <w:p w14:paraId="171D8247" w14:textId="77777777" w:rsidR="00E51FBB" w:rsidRDefault="00E51FBB">
      <w:pPr>
        <w:jc w:val="both"/>
        <w:outlineLvl w:val="0"/>
        <w:rPr>
          <w:rFonts w:ascii="Arial Narrow" w:hAnsi="Arial Narrow"/>
          <w:szCs w:val="22"/>
          <w:u w:val="single"/>
        </w:rPr>
      </w:pPr>
    </w:p>
    <w:p w14:paraId="52244391" w14:textId="77777777" w:rsidR="00073EB9" w:rsidRDefault="00073EB9">
      <w:pPr>
        <w:jc w:val="both"/>
        <w:outlineLvl w:val="0"/>
        <w:rPr>
          <w:rFonts w:ascii="Arial Narrow" w:hAnsi="Arial Narrow"/>
          <w:szCs w:val="22"/>
          <w:u w:val="single"/>
        </w:rPr>
      </w:pPr>
    </w:p>
    <w:p w14:paraId="5BD11F04" w14:textId="77777777" w:rsidR="00073EB9" w:rsidRDefault="00073EB9">
      <w:pPr>
        <w:jc w:val="both"/>
        <w:outlineLvl w:val="0"/>
        <w:rPr>
          <w:rFonts w:ascii="Arial Narrow" w:hAnsi="Arial Narrow"/>
          <w:szCs w:val="22"/>
          <w:u w:val="single"/>
        </w:rPr>
      </w:pPr>
    </w:p>
    <w:p w14:paraId="0E42FD54" w14:textId="77777777" w:rsidR="00073EB9" w:rsidRDefault="00073EB9">
      <w:pPr>
        <w:jc w:val="both"/>
        <w:outlineLvl w:val="0"/>
        <w:rPr>
          <w:rFonts w:ascii="Arial Narrow" w:hAnsi="Arial Narrow"/>
          <w:szCs w:val="22"/>
          <w:u w:val="single"/>
        </w:rPr>
      </w:pPr>
    </w:p>
    <w:p w14:paraId="213AB930" w14:textId="77777777" w:rsidR="00073EB9" w:rsidRPr="00AB2371" w:rsidRDefault="00073EB9">
      <w:pPr>
        <w:jc w:val="both"/>
        <w:outlineLvl w:val="0"/>
        <w:rPr>
          <w:rFonts w:ascii="Arial Narrow" w:hAnsi="Arial Narrow"/>
          <w:szCs w:val="22"/>
          <w:u w:val="single"/>
        </w:rPr>
      </w:pPr>
    </w:p>
    <w:p w14:paraId="621BA1E7" w14:textId="77777777" w:rsidR="00E51FBB" w:rsidRPr="00AB2371" w:rsidRDefault="00E51FBB">
      <w:pPr>
        <w:jc w:val="both"/>
        <w:outlineLvl w:val="0"/>
        <w:rPr>
          <w:rFonts w:ascii="Arial Narrow" w:hAnsi="Arial Narrow"/>
          <w:szCs w:val="22"/>
          <w:u w:val="single"/>
        </w:rPr>
      </w:pPr>
    </w:p>
    <w:p w14:paraId="591EF907" w14:textId="2DFE20B4" w:rsidR="00613FC1" w:rsidRPr="007710E8" w:rsidRDefault="00613FC1" w:rsidP="007710E8">
      <w:pPr>
        <w:numPr>
          <w:ilvl w:val="0"/>
          <w:numId w:val="1"/>
        </w:numPr>
        <w:pBdr>
          <w:bottom w:val="single" w:sz="12" w:space="1" w:color="auto"/>
        </w:pBdr>
        <w:jc w:val="both"/>
        <w:rPr>
          <w:rFonts w:ascii="Arial Narrow" w:hAnsi="Arial Narrow" w:cs="Calibri"/>
          <w:bCs/>
          <w:szCs w:val="22"/>
        </w:rPr>
      </w:pPr>
      <w:r w:rsidRPr="007710E8">
        <w:rPr>
          <w:rFonts w:ascii="Arial Narrow" w:hAnsi="Arial Narrow" w:cs="Calibri"/>
          <w:bCs/>
          <w:szCs w:val="22"/>
        </w:rPr>
        <w:t>P</w:t>
      </w:r>
      <w:r w:rsidR="00913B88" w:rsidRPr="007710E8">
        <w:rPr>
          <w:rFonts w:ascii="Arial Narrow" w:hAnsi="Arial Narrow" w:cs="Calibri"/>
          <w:bCs/>
          <w:szCs w:val="22"/>
        </w:rPr>
        <w:t>UBLICITE DE L’ACCORD</w:t>
      </w:r>
      <w:r w:rsidRPr="007710E8">
        <w:rPr>
          <w:rFonts w:ascii="Arial Narrow" w:hAnsi="Arial Narrow" w:cs="Calibri"/>
          <w:bCs/>
          <w:szCs w:val="22"/>
        </w:rPr>
        <w:t xml:space="preserve"> </w:t>
      </w:r>
    </w:p>
    <w:p w14:paraId="144460C8" w14:textId="77777777" w:rsidR="00613FC1" w:rsidRPr="00AB2371" w:rsidRDefault="00613FC1">
      <w:pPr>
        <w:jc w:val="both"/>
        <w:rPr>
          <w:rFonts w:ascii="Arial Narrow" w:hAnsi="Arial Narrow"/>
          <w:b w:val="0"/>
          <w:szCs w:val="22"/>
        </w:rPr>
      </w:pPr>
    </w:p>
    <w:p w14:paraId="1E4186F7" w14:textId="77777777" w:rsidR="0028628F" w:rsidRPr="00AB2371" w:rsidRDefault="00613FC1" w:rsidP="00714EF2">
      <w:pPr>
        <w:ind w:left="284"/>
        <w:jc w:val="both"/>
        <w:rPr>
          <w:rFonts w:ascii="Arial Narrow" w:hAnsi="Arial Narrow"/>
          <w:b w:val="0"/>
          <w:szCs w:val="22"/>
        </w:rPr>
      </w:pPr>
      <w:r w:rsidRPr="00AB2371">
        <w:rPr>
          <w:rFonts w:ascii="Arial Narrow" w:hAnsi="Arial Narrow"/>
          <w:b w:val="0"/>
          <w:szCs w:val="22"/>
        </w:rPr>
        <w:t xml:space="preserve">Le présent accord sera déposé </w:t>
      </w:r>
      <w:r w:rsidR="0028628F" w:rsidRPr="00AB2371">
        <w:rPr>
          <w:rFonts w:ascii="Arial Narrow" w:hAnsi="Arial Narrow"/>
          <w:b w:val="0"/>
          <w:szCs w:val="22"/>
        </w:rPr>
        <w:t>sur la plateforme télé</w:t>
      </w:r>
      <w:r w:rsidR="00434F56" w:rsidRPr="00AB2371">
        <w:rPr>
          <w:rFonts w:ascii="Arial Narrow" w:hAnsi="Arial Narrow"/>
          <w:b w:val="0"/>
          <w:szCs w:val="22"/>
        </w:rPr>
        <w:t>-</w:t>
      </w:r>
      <w:r w:rsidR="0028628F" w:rsidRPr="00AB2371">
        <w:rPr>
          <w:rFonts w:ascii="Arial Narrow" w:hAnsi="Arial Narrow"/>
          <w:b w:val="0"/>
          <w:szCs w:val="22"/>
        </w:rPr>
        <w:t xml:space="preserve">accord </w:t>
      </w:r>
      <w:r w:rsidRPr="00AB2371">
        <w:rPr>
          <w:rFonts w:ascii="Arial Narrow" w:hAnsi="Arial Narrow"/>
          <w:b w:val="0"/>
          <w:szCs w:val="22"/>
        </w:rPr>
        <w:t>et</w:t>
      </w:r>
      <w:r w:rsidR="0028628F" w:rsidRPr="00AB2371">
        <w:rPr>
          <w:rFonts w:ascii="Arial Narrow" w:hAnsi="Arial Narrow"/>
          <w:b w:val="0"/>
          <w:szCs w:val="22"/>
        </w:rPr>
        <w:t xml:space="preserve"> </w:t>
      </w:r>
      <w:r w:rsidRPr="00AB2371">
        <w:rPr>
          <w:rFonts w:ascii="Arial Narrow" w:hAnsi="Arial Narrow"/>
          <w:b w:val="0"/>
          <w:szCs w:val="22"/>
        </w:rPr>
        <w:t xml:space="preserve">un exemplaire </w:t>
      </w:r>
      <w:r w:rsidR="0028628F" w:rsidRPr="00AB2371">
        <w:rPr>
          <w:rFonts w:ascii="Arial Narrow" w:hAnsi="Arial Narrow"/>
          <w:b w:val="0"/>
          <w:szCs w:val="22"/>
        </w:rPr>
        <w:t xml:space="preserve">sera adressé </w:t>
      </w:r>
      <w:r w:rsidRPr="00AB2371">
        <w:rPr>
          <w:rFonts w:ascii="Arial Narrow" w:hAnsi="Arial Narrow"/>
          <w:b w:val="0"/>
          <w:szCs w:val="22"/>
        </w:rPr>
        <w:t xml:space="preserve">au secrétariat-greffe du conseil des prud’hommes de </w:t>
      </w:r>
      <w:r w:rsidR="002B5C44" w:rsidRPr="00AB2371">
        <w:rPr>
          <w:rFonts w:ascii="Arial Narrow" w:hAnsi="Arial Narrow"/>
          <w:b w:val="0"/>
          <w:szCs w:val="22"/>
        </w:rPr>
        <w:t>Mulhouse.</w:t>
      </w:r>
      <w:r w:rsidRPr="00AB2371">
        <w:rPr>
          <w:rFonts w:ascii="Arial Narrow" w:hAnsi="Arial Narrow"/>
          <w:b w:val="0"/>
          <w:szCs w:val="22"/>
        </w:rPr>
        <w:t xml:space="preserve"> Il sera également remis un original de l'accord à chaque partie signataire</w:t>
      </w:r>
      <w:r w:rsidR="009D4290" w:rsidRPr="00AB2371">
        <w:rPr>
          <w:rFonts w:ascii="Arial Narrow" w:hAnsi="Arial Narrow"/>
          <w:b w:val="0"/>
          <w:szCs w:val="22"/>
        </w:rPr>
        <w:t xml:space="preserve">, il </w:t>
      </w:r>
      <w:r w:rsidR="0028628F" w:rsidRPr="00AB2371">
        <w:rPr>
          <w:rFonts w:ascii="Arial Narrow" w:hAnsi="Arial Narrow"/>
          <w:b w:val="0"/>
          <w:szCs w:val="22"/>
        </w:rPr>
        <w:t>sera affiché dans les panneaux d’information du site.</w:t>
      </w:r>
    </w:p>
    <w:p w14:paraId="52E36EF2" w14:textId="77777777" w:rsidR="00613FC1" w:rsidRPr="00AB2371" w:rsidRDefault="00613FC1">
      <w:pPr>
        <w:jc w:val="both"/>
        <w:rPr>
          <w:rFonts w:ascii="Arial Narrow" w:hAnsi="Arial Narrow"/>
          <w:b w:val="0"/>
          <w:szCs w:val="22"/>
        </w:rPr>
      </w:pPr>
    </w:p>
    <w:p w14:paraId="7A24231C" w14:textId="77777777" w:rsidR="000D7389" w:rsidRDefault="000D7389" w:rsidP="000D7389">
      <w:pPr>
        <w:jc w:val="both"/>
        <w:rPr>
          <w:rFonts w:ascii="Arial Narrow" w:hAnsi="Arial Narrow"/>
          <w:b w:val="0"/>
          <w:bCs/>
          <w:szCs w:val="22"/>
        </w:rPr>
      </w:pPr>
    </w:p>
    <w:p w14:paraId="310B0FD5" w14:textId="77777777" w:rsidR="00714EF2" w:rsidRPr="00AB2371" w:rsidRDefault="00714EF2" w:rsidP="000D7389">
      <w:pPr>
        <w:jc w:val="both"/>
        <w:rPr>
          <w:rFonts w:ascii="Arial Narrow" w:hAnsi="Arial Narrow"/>
          <w:b w:val="0"/>
          <w:bCs/>
          <w:szCs w:val="22"/>
        </w:rPr>
      </w:pPr>
    </w:p>
    <w:p w14:paraId="5763EA46" w14:textId="77777777" w:rsidR="000D7389" w:rsidRPr="00AB2371" w:rsidRDefault="000D7389" w:rsidP="000D7389">
      <w:pPr>
        <w:rPr>
          <w:rFonts w:ascii="Arial Narrow" w:hAnsi="Arial Narrow"/>
          <w:b w:val="0"/>
          <w:szCs w:val="22"/>
        </w:rPr>
      </w:pPr>
    </w:p>
    <w:p w14:paraId="2F1F5812" w14:textId="70D4BF46" w:rsidR="00613FC1" w:rsidRDefault="00613FC1">
      <w:pPr>
        <w:jc w:val="both"/>
        <w:outlineLvl w:val="0"/>
        <w:rPr>
          <w:rFonts w:ascii="Arial Narrow" w:hAnsi="Arial Narrow"/>
          <w:b w:val="0"/>
          <w:szCs w:val="22"/>
        </w:rPr>
      </w:pPr>
      <w:r w:rsidRPr="00AB2371">
        <w:rPr>
          <w:rFonts w:ascii="Arial Narrow" w:hAnsi="Arial Narrow"/>
          <w:b w:val="0"/>
          <w:szCs w:val="22"/>
        </w:rPr>
        <w:t xml:space="preserve">Fait à </w:t>
      </w:r>
      <w:r w:rsidR="00C27F04" w:rsidRPr="00AB2371">
        <w:rPr>
          <w:rFonts w:ascii="Arial Narrow" w:hAnsi="Arial Narrow"/>
          <w:b w:val="0"/>
          <w:szCs w:val="22"/>
        </w:rPr>
        <w:t>Cernay</w:t>
      </w:r>
      <w:r w:rsidRPr="00AB2371">
        <w:rPr>
          <w:rFonts w:ascii="Arial Narrow" w:hAnsi="Arial Narrow"/>
          <w:b w:val="0"/>
          <w:szCs w:val="22"/>
        </w:rPr>
        <w:t xml:space="preserve">, le </w:t>
      </w:r>
      <w:r w:rsidR="000412EC">
        <w:rPr>
          <w:rFonts w:ascii="Arial Narrow" w:hAnsi="Arial Narrow"/>
          <w:b w:val="0"/>
          <w:szCs w:val="22"/>
        </w:rPr>
        <w:t>1</w:t>
      </w:r>
      <w:r w:rsidR="00E63809">
        <w:rPr>
          <w:rFonts w:ascii="Arial Narrow" w:hAnsi="Arial Narrow"/>
          <w:b w:val="0"/>
          <w:szCs w:val="22"/>
        </w:rPr>
        <w:t>6</w:t>
      </w:r>
      <w:r w:rsidR="000412EC">
        <w:rPr>
          <w:rFonts w:ascii="Arial Narrow" w:hAnsi="Arial Narrow"/>
          <w:b w:val="0"/>
          <w:szCs w:val="22"/>
        </w:rPr>
        <w:t>/02/20</w:t>
      </w:r>
      <w:r w:rsidR="00BA325D" w:rsidRPr="00AB2371">
        <w:rPr>
          <w:rFonts w:ascii="Arial Narrow" w:hAnsi="Arial Narrow"/>
          <w:b w:val="0"/>
          <w:szCs w:val="22"/>
        </w:rPr>
        <w:t>2</w:t>
      </w:r>
      <w:r w:rsidR="002D65FF">
        <w:rPr>
          <w:rFonts w:ascii="Arial Narrow" w:hAnsi="Arial Narrow"/>
          <w:b w:val="0"/>
          <w:szCs w:val="22"/>
        </w:rPr>
        <w:t>6</w:t>
      </w:r>
    </w:p>
    <w:p w14:paraId="296C1A91" w14:textId="77777777" w:rsidR="007710E8" w:rsidRPr="00AB2371" w:rsidRDefault="007710E8">
      <w:pPr>
        <w:jc w:val="both"/>
        <w:outlineLvl w:val="0"/>
        <w:rPr>
          <w:rFonts w:ascii="Arial Narrow" w:hAnsi="Arial Narrow"/>
          <w:b w:val="0"/>
          <w:szCs w:val="22"/>
        </w:rPr>
      </w:pPr>
    </w:p>
    <w:p w14:paraId="60827FCE" w14:textId="77777777" w:rsidR="00613FC1" w:rsidRPr="00AB2371" w:rsidRDefault="00613FC1">
      <w:pPr>
        <w:jc w:val="both"/>
        <w:rPr>
          <w:rFonts w:ascii="Arial Narrow" w:hAnsi="Arial Narrow"/>
          <w:b w:val="0"/>
          <w:szCs w:val="22"/>
        </w:rPr>
      </w:pPr>
    </w:p>
    <w:p w14:paraId="096DF6CD" w14:textId="77777777" w:rsidR="007C11BB" w:rsidRPr="00AB2371" w:rsidRDefault="00613FC1">
      <w:pPr>
        <w:jc w:val="both"/>
        <w:rPr>
          <w:rFonts w:ascii="Arial Narrow" w:hAnsi="Arial Narrow"/>
          <w:b w:val="0"/>
          <w:szCs w:val="22"/>
        </w:rPr>
      </w:pPr>
      <w:r w:rsidRPr="00AB2371">
        <w:rPr>
          <w:rFonts w:ascii="Arial Narrow" w:hAnsi="Arial Narrow"/>
          <w:b w:val="0"/>
          <w:szCs w:val="22"/>
        </w:rPr>
        <w:t xml:space="preserve">Pour la société </w:t>
      </w:r>
      <w:r w:rsidRPr="00AB2371">
        <w:rPr>
          <w:rFonts w:ascii="Arial Narrow" w:hAnsi="Arial Narrow"/>
          <w:b w:val="0"/>
          <w:szCs w:val="22"/>
        </w:rPr>
        <w:tab/>
      </w:r>
      <w:r w:rsidRPr="00AB2371">
        <w:rPr>
          <w:rFonts w:ascii="Arial Narrow" w:hAnsi="Arial Narrow"/>
          <w:b w:val="0"/>
          <w:szCs w:val="22"/>
        </w:rPr>
        <w:tab/>
      </w:r>
      <w:r w:rsidRPr="00AB2371">
        <w:rPr>
          <w:rFonts w:ascii="Arial Narrow" w:hAnsi="Arial Narrow"/>
          <w:b w:val="0"/>
          <w:szCs w:val="22"/>
        </w:rPr>
        <w:tab/>
      </w:r>
      <w:r w:rsidRPr="00AB2371">
        <w:rPr>
          <w:rFonts w:ascii="Arial Narrow" w:hAnsi="Arial Narrow"/>
          <w:b w:val="0"/>
          <w:szCs w:val="22"/>
        </w:rPr>
        <w:tab/>
      </w:r>
    </w:p>
    <w:p w14:paraId="5AA1DEB4" w14:textId="77777777" w:rsidR="00FA66DA" w:rsidRPr="00AB2371" w:rsidRDefault="00FA66DA">
      <w:pPr>
        <w:jc w:val="both"/>
        <w:rPr>
          <w:rFonts w:ascii="Arial Narrow" w:hAnsi="Arial Narrow"/>
          <w:szCs w:val="22"/>
        </w:rPr>
      </w:pPr>
    </w:p>
    <w:p w14:paraId="0EE97D21" w14:textId="03EC6F40" w:rsidR="00E96F30" w:rsidRPr="00AB2371" w:rsidRDefault="002B5C44">
      <w:pPr>
        <w:jc w:val="both"/>
        <w:rPr>
          <w:rFonts w:ascii="Arial Narrow" w:hAnsi="Arial Narrow"/>
          <w:szCs w:val="22"/>
        </w:rPr>
      </w:pPr>
      <w:r w:rsidRPr="00AB2371">
        <w:rPr>
          <w:rFonts w:ascii="Arial Narrow" w:hAnsi="Arial Narrow"/>
          <w:szCs w:val="22"/>
        </w:rPr>
        <w:t>M</w:t>
      </w:r>
      <w:r w:rsidR="000B35D6" w:rsidRPr="00AB2371">
        <w:rPr>
          <w:rFonts w:ascii="Arial Narrow" w:hAnsi="Arial Narrow"/>
          <w:szCs w:val="22"/>
        </w:rPr>
        <w:tab/>
      </w:r>
    </w:p>
    <w:p w14:paraId="2E721762" w14:textId="77777777" w:rsidR="00E96F30" w:rsidRPr="00AB2371" w:rsidRDefault="00E96F30">
      <w:pPr>
        <w:jc w:val="both"/>
        <w:rPr>
          <w:rFonts w:ascii="Arial Narrow" w:hAnsi="Arial Narrow"/>
          <w:szCs w:val="22"/>
        </w:rPr>
      </w:pPr>
    </w:p>
    <w:p w14:paraId="69F7CD83" w14:textId="77777777" w:rsidR="00F504CD" w:rsidRDefault="00F504CD">
      <w:pPr>
        <w:jc w:val="both"/>
        <w:rPr>
          <w:rFonts w:ascii="Arial Narrow" w:hAnsi="Arial Narrow"/>
          <w:szCs w:val="22"/>
        </w:rPr>
      </w:pPr>
    </w:p>
    <w:p w14:paraId="4EF7FE75" w14:textId="77777777" w:rsidR="007710E8" w:rsidRPr="00AB2371" w:rsidRDefault="007710E8">
      <w:pPr>
        <w:jc w:val="both"/>
        <w:rPr>
          <w:rFonts w:ascii="Arial Narrow" w:hAnsi="Arial Narrow"/>
          <w:szCs w:val="22"/>
        </w:rPr>
      </w:pPr>
    </w:p>
    <w:p w14:paraId="6293FC4B" w14:textId="77777777" w:rsidR="00973C4B" w:rsidRPr="00AB2371" w:rsidRDefault="00973C4B">
      <w:pPr>
        <w:jc w:val="both"/>
        <w:rPr>
          <w:rFonts w:ascii="Arial Narrow" w:hAnsi="Arial Narrow"/>
          <w:szCs w:val="22"/>
        </w:rPr>
      </w:pPr>
    </w:p>
    <w:p w14:paraId="6242C40D" w14:textId="77777777" w:rsidR="00FA66DA" w:rsidRPr="00AB2371" w:rsidRDefault="007B702A">
      <w:pPr>
        <w:jc w:val="both"/>
        <w:rPr>
          <w:rFonts w:ascii="Arial Narrow" w:hAnsi="Arial Narrow"/>
          <w:b w:val="0"/>
          <w:szCs w:val="22"/>
        </w:rPr>
      </w:pPr>
      <w:r w:rsidRPr="00AB2371">
        <w:rPr>
          <w:rFonts w:ascii="Arial Narrow" w:hAnsi="Arial Narrow"/>
          <w:b w:val="0"/>
          <w:szCs w:val="22"/>
        </w:rPr>
        <w:t xml:space="preserve">Pour </w:t>
      </w:r>
      <w:r w:rsidR="00FA66DA" w:rsidRPr="00AB2371">
        <w:rPr>
          <w:rFonts w:ascii="Arial Narrow" w:hAnsi="Arial Narrow"/>
          <w:b w:val="0"/>
          <w:szCs w:val="22"/>
        </w:rPr>
        <w:t>les Représentants du Personnel</w:t>
      </w:r>
    </w:p>
    <w:p w14:paraId="36681BC3" w14:textId="77777777" w:rsidR="00CC13BD" w:rsidRPr="00AB2371" w:rsidRDefault="007B702A">
      <w:pPr>
        <w:jc w:val="both"/>
        <w:rPr>
          <w:rFonts w:ascii="Arial Narrow" w:hAnsi="Arial Narrow"/>
          <w:szCs w:val="22"/>
        </w:rPr>
      </w:pPr>
      <w:r w:rsidRPr="00AB2371">
        <w:rPr>
          <w:rFonts w:ascii="Arial Narrow" w:hAnsi="Arial Narrow"/>
          <w:b w:val="0"/>
          <w:szCs w:val="22"/>
        </w:rPr>
        <w:tab/>
      </w:r>
      <w:r w:rsidRPr="00AB2371">
        <w:rPr>
          <w:rFonts w:ascii="Arial Narrow" w:hAnsi="Arial Narrow"/>
          <w:b w:val="0"/>
          <w:szCs w:val="22"/>
        </w:rPr>
        <w:tab/>
      </w:r>
      <w:r w:rsidRPr="00AB2371">
        <w:rPr>
          <w:rFonts w:ascii="Arial Narrow" w:hAnsi="Arial Narrow"/>
          <w:b w:val="0"/>
          <w:szCs w:val="22"/>
        </w:rPr>
        <w:tab/>
      </w:r>
      <w:r w:rsidRPr="00AB2371">
        <w:rPr>
          <w:rFonts w:ascii="Arial Narrow" w:hAnsi="Arial Narrow"/>
          <w:b w:val="0"/>
          <w:szCs w:val="22"/>
        </w:rPr>
        <w:tab/>
      </w:r>
      <w:r w:rsidRPr="00AB2371">
        <w:rPr>
          <w:rFonts w:ascii="Arial Narrow" w:hAnsi="Arial Narrow"/>
          <w:b w:val="0"/>
          <w:szCs w:val="22"/>
        </w:rPr>
        <w:tab/>
      </w:r>
    </w:p>
    <w:p w14:paraId="52FDD70A" w14:textId="17F150A7" w:rsidR="007B702A" w:rsidRPr="00AB2371" w:rsidRDefault="002B5C44" w:rsidP="007B702A">
      <w:pPr>
        <w:jc w:val="both"/>
        <w:rPr>
          <w:rFonts w:ascii="Arial Narrow" w:hAnsi="Arial Narrow"/>
          <w:szCs w:val="22"/>
        </w:rPr>
      </w:pPr>
      <w:r w:rsidRPr="00AB2371">
        <w:rPr>
          <w:rFonts w:ascii="Arial Narrow" w:hAnsi="Arial Narrow"/>
          <w:szCs w:val="22"/>
        </w:rPr>
        <w:t>M</w:t>
      </w:r>
      <w:r w:rsidR="00394972" w:rsidRPr="00AB2371">
        <w:rPr>
          <w:rFonts w:ascii="Arial Narrow" w:hAnsi="Arial Narrow"/>
          <w:szCs w:val="22"/>
        </w:rPr>
        <w:tab/>
      </w:r>
      <w:r w:rsidR="007B702A" w:rsidRPr="00AB2371">
        <w:rPr>
          <w:rFonts w:ascii="Arial Narrow" w:hAnsi="Arial Narrow"/>
          <w:szCs w:val="22"/>
        </w:rPr>
        <w:tab/>
      </w:r>
      <w:r w:rsidR="007B702A" w:rsidRPr="00AB2371">
        <w:rPr>
          <w:rFonts w:ascii="Arial Narrow" w:hAnsi="Arial Narrow"/>
          <w:szCs w:val="22"/>
        </w:rPr>
        <w:tab/>
        <w:t xml:space="preserve"> </w:t>
      </w:r>
      <w:r w:rsidR="007B702A" w:rsidRPr="00AB2371">
        <w:rPr>
          <w:rFonts w:ascii="Arial Narrow" w:hAnsi="Arial Narrow"/>
          <w:szCs w:val="22"/>
        </w:rPr>
        <w:tab/>
      </w:r>
      <w:r w:rsidR="007B702A" w:rsidRPr="00AB2371">
        <w:rPr>
          <w:rFonts w:ascii="Arial Narrow" w:hAnsi="Arial Narrow"/>
          <w:szCs w:val="22"/>
        </w:rPr>
        <w:tab/>
      </w:r>
    </w:p>
    <w:p w14:paraId="6F2F743F" w14:textId="77777777" w:rsidR="007B702A" w:rsidRPr="00AB2371" w:rsidRDefault="007B702A" w:rsidP="007B702A">
      <w:pPr>
        <w:jc w:val="both"/>
        <w:rPr>
          <w:rFonts w:ascii="Arial Narrow" w:hAnsi="Arial Narrow"/>
          <w:szCs w:val="22"/>
        </w:rPr>
      </w:pPr>
    </w:p>
    <w:p w14:paraId="0A8B7805" w14:textId="77777777" w:rsidR="00FA66DA" w:rsidRDefault="00FA66DA" w:rsidP="007B702A">
      <w:pPr>
        <w:jc w:val="both"/>
        <w:rPr>
          <w:rFonts w:ascii="Arial Narrow" w:hAnsi="Arial Narrow"/>
          <w:szCs w:val="22"/>
        </w:rPr>
      </w:pPr>
    </w:p>
    <w:p w14:paraId="13FFA635" w14:textId="77777777" w:rsidR="007710E8" w:rsidRPr="00AB2371" w:rsidRDefault="007710E8" w:rsidP="007B702A">
      <w:pPr>
        <w:jc w:val="both"/>
        <w:rPr>
          <w:rFonts w:ascii="Arial Narrow" w:hAnsi="Arial Narrow"/>
          <w:szCs w:val="22"/>
        </w:rPr>
      </w:pPr>
    </w:p>
    <w:p w14:paraId="23881748" w14:textId="77777777" w:rsidR="00FA66DA" w:rsidRPr="00AB2371" w:rsidRDefault="00FA66DA" w:rsidP="007B702A">
      <w:pPr>
        <w:jc w:val="both"/>
        <w:rPr>
          <w:rFonts w:ascii="Arial Narrow" w:hAnsi="Arial Narrow"/>
          <w:szCs w:val="22"/>
        </w:rPr>
      </w:pPr>
    </w:p>
    <w:p w14:paraId="36F1F93A" w14:textId="5A7C16BE" w:rsidR="00FA66DA" w:rsidRPr="00AB2371" w:rsidRDefault="002B5C44" w:rsidP="007B702A">
      <w:pPr>
        <w:jc w:val="both"/>
        <w:rPr>
          <w:rFonts w:ascii="Arial Narrow" w:hAnsi="Arial Narrow"/>
          <w:szCs w:val="22"/>
        </w:rPr>
      </w:pPr>
      <w:r w:rsidRPr="00AB2371">
        <w:rPr>
          <w:rFonts w:ascii="Arial Narrow" w:hAnsi="Arial Narrow"/>
          <w:szCs w:val="22"/>
        </w:rPr>
        <w:t>M</w:t>
      </w:r>
    </w:p>
    <w:p w14:paraId="7BF2F843" w14:textId="77777777" w:rsidR="00497374" w:rsidRDefault="00497374">
      <w:pPr>
        <w:jc w:val="both"/>
        <w:rPr>
          <w:rFonts w:ascii="Arial Narrow" w:hAnsi="Arial Narrow"/>
          <w:szCs w:val="22"/>
        </w:rPr>
      </w:pPr>
    </w:p>
    <w:p w14:paraId="5C999609" w14:textId="77777777" w:rsidR="009631E4" w:rsidRDefault="009631E4">
      <w:pPr>
        <w:jc w:val="both"/>
        <w:rPr>
          <w:rFonts w:ascii="Arial Narrow" w:hAnsi="Arial Narrow"/>
          <w:szCs w:val="22"/>
        </w:rPr>
      </w:pPr>
    </w:p>
    <w:p w14:paraId="102E2DAC" w14:textId="77777777" w:rsidR="009631E4" w:rsidRDefault="009631E4">
      <w:pPr>
        <w:jc w:val="both"/>
        <w:rPr>
          <w:rFonts w:ascii="Arial Narrow" w:hAnsi="Arial Narrow"/>
          <w:szCs w:val="22"/>
        </w:rPr>
      </w:pPr>
    </w:p>
    <w:p w14:paraId="0B48C84E" w14:textId="77777777" w:rsidR="009631E4" w:rsidRDefault="009631E4">
      <w:pPr>
        <w:jc w:val="both"/>
        <w:rPr>
          <w:rFonts w:ascii="Arial Narrow" w:hAnsi="Arial Narrow"/>
          <w:szCs w:val="22"/>
        </w:rPr>
      </w:pPr>
    </w:p>
    <w:p w14:paraId="332B2C82" w14:textId="77777777" w:rsidR="00F115D9" w:rsidRPr="00AB2371" w:rsidRDefault="00F115D9">
      <w:pPr>
        <w:jc w:val="both"/>
        <w:rPr>
          <w:rFonts w:ascii="Arial Narrow" w:hAnsi="Arial Narrow"/>
          <w:szCs w:val="22"/>
        </w:rPr>
      </w:pPr>
    </w:p>
    <w:p w14:paraId="1A574EF8" w14:textId="77777777" w:rsidR="00892E82" w:rsidRPr="00AB2371" w:rsidRDefault="00892E82" w:rsidP="00892E82">
      <w:pPr>
        <w:spacing w:line="276" w:lineRule="auto"/>
        <w:jc w:val="both"/>
        <w:rPr>
          <w:rFonts w:ascii="Arial Narrow" w:hAnsi="Arial Narrow"/>
          <w:b w:val="0"/>
          <w:bCs/>
          <w:szCs w:val="22"/>
        </w:rPr>
      </w:pPr>
    </w:p>
    <w:p w14:paraId="227D4E79" w14:textId="77777777" w:rsidR="00892E82" w:rsidRPr="00ED10B7" w:rsidRDefault="00892E82" w:rsidP="00892E82">
      <w:pPr>
        <w:spacing w:line="276" w:lineRule="auto"/>
        <w:jc w:val="both"/>
        <w:rPr>
          <w:rFonts w:ascii="Arial Narrow" w:hAnsi="Arial Narrow"/>
          <w:b w:val="0"/>
          <w:bCs/>
          <w:szCs w:val="22"/>
        </w:rPr>
      </w:pPr>
    </w:p>
    <w:sectPr w:rsidR="00892E82" w:rsidRPr="00ED10B7" w:rsidSect="001C1904">
      <w:headerReference w:type="even" r:id="rId8"/>
      <w:headerReference w:type="default" r:id="rId9"/>
      <w:footerReference w:type="default" r:id="rId10"/>
      <w:headerReference w:type="first" r:id="rId11"/>
      <w:pgSz w:w="11906" w:h="16838"/>
      <w:pgMar w:top="1134" w:right="1077" w:bottom="1134" w:left="1077" w:header="45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789D" w14:textId="77777777" w:rsidR="004F594C" w:rsidRDefault="004F594C">
      <w:r>
        <w:separator/>
      </w:r>
    </w:p>
  </w:endnote>
  <w:endnote w:type="continuationSeparator" w:id="0">
    <w:p w14:paraId="0AD9DC79" w14:textId="77777777" w:rsidR="004F594C" w:rsidRDefault="004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charset w:val="00"/>
    <w:family w:val="auto"/>
    <w:pitch w:val="variable"/>
    <w:sig w:usb0="20000007" w:usb1="00000000" w:usb2="00000000" w:usb3="00000000" w:csb0="00000193"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66284" w14:textId="77777777" w:rsidR="002D5066" w:rsidRDefault="002D5066">
    <w:pPr>
      <w:pStyle w:val="Pieddepage"/>
      <w:jc w:val="right"/>
      <w:rPr>
        <w:sz w:val="20"/>
      </w:rPr>
    </w:pPr>
    <w:r>
      <w:rPr>
        <w:rStyle w:val="Numrodepage"/>
        <w:sz w:val="20"/>
      </w:rPr>
      <w:fldChar w:fldCharType="begin"/>
    </w:r>
    <w:r>
      <w:rPr>
        <w:rStyle w:val="Numrodepage"/>
        <w:sz w:val="20"/>
      </w:rPr>
      <w:instrText xml:space="preserve"> PAGE </w:instrText>
    </w:r>
    <w:r>
      <w:rPr>
        <w:rStyle w:val="Numrodepage"/>
        <w:sz w:val="20"/>
      </w:rPr>
      <w:fldChar w:fldCharType="separate"/>
    </w:r>
    <w:r w:rsidR="00344B99">
      <w:rPr>
        <w:rStyle w:val="Numrodepage"/>
        <w:noProof/>
        <w:sz w:val="20"/>
      </w:rPr>
      <w:t>3</w:t>
    </w:r>
    <w:r>
      <w:rPr>
        <w:rStyle w:val="Numrodepage"/>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13F72" w14:textId="77777777" w:rsidR="004F594C" w:rsidRDefault="004F594C">
      <w:r>
        <w:separator/>
      </w:r>
    </w:p>
  </w:footnote>
  <w:footnote w:type="continuationSeparator" w:id="0">
    <w:p w14:paraId="5C443AD6" w14:textId="77777777" w:rsidR="004F594C" w:rsidRDefault="004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AA523" w14:textId="7B1372BF" w:rsidR="00EB28D4" w:rsidRDefault="00EB28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33C9" w14:textId="3426149B" w:rsidR="002D5066" w:rsidRPr="005E08BA" w:rsidRDefault="00584ACB" w:rsidP="002371BD">
    <w:pPr>
      <w:pStyle w:val="En-tte"/>
      <w:tabs>
        <w:tab w:val="left" w:pos="7371"/>
      </w:tabs>
      <w:rPr>
        <w:sz w:val="20"/>
        <w:lang w:val="en-GB"/>
      </w:rPr>
    </w:pPr>
    <w:r w:rsidRPr="00584ACB">
      <w:rPr>
        <w:noProof/>
      </w:rPr>
      <w:t xml:space="preserve"> </w:t>
    </w:r>
    <w:r w:rsidR="00A83C23" w:rsidRPr="00B96B42">
      <w:rPr>
        <w:noProof/>
      </w:rPr>
      <w:drawing>
        <wp:inline distT="0" distB="0" distL="0" distR="0" wp14:anchorId="35E5FF88" wp14:editId="3CBF781E">
          <wp:extent cx="1177925" cy="30734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925" cy="307340"/>
                  </a:xfrm>
                  <a:prstGeom prst="rect">
                    <a:avLst/>
                  </a:prstGeom>
                  <a:noFill/>
                  <a:ln>
                    <a:noFill/>
                  </a:ln>
                </pic:spPr>
              </pic:pic>
            </a:graphicData>
          </a:graphic>
        </wp:inline>
      </w:drawing>
    </w:r>
    <w:r w:rsidR="00231A26">
      <w:rPr>
        <w:sz w:val="20"/>
        <w:lang w:val="en-GB"/>
      </w:rPr>
      <w:tab/>
    </w:r>
  </w:p>
  <w:p w14:paraId="56116482" w14:textId="77777777" w:rsidR="002D5066" w:rsidRPr="002371BD" w:rsidRDefault="002D5066">
    <w:pPr>
      <w:pStyle w:val="En-tte"/>
      <w:rPr>
        <w:color w:val="FF0000"/>
        <w:sz w:val="2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23A1" w14:textId="320B6AF8" w:rsidR="00EB28D4" w:rsidRDefault="00EB28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23FB5"/>
    <w:multiLevelType w:val="hybridMultilevel"/>
    <w:tmpl w:val="2B721388"/>
    <w:lvl w:ilvl="0" w:tplc="B8C87CAA">
      <w:start w:val="1"/>
      <w:numFmt w:val="decimal"/>
      <w:lvlText w:val="%1."/>
      <w:lvlJc w:val="left"/>
      <w:pPr>
        <w:ind w:left="720" w:hanging="360"/>
      </w:pPr>
      <w:rPr>
        <w:rFonts w:hint="default"/>
      </w:rPr>
    </w:lvl>
    <w:lvl w:ilvl="1" w:tplc="040C000F">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BA7FC5"/>
    <w:multiLevelType w:val="hybridMultilevel"/>
    <w:tmpl w:val="FCE0A70C"/>
    <w:lvl w:ilvl="0" w:tplc="040C000F">
      <w:start w:val="1"/>
      <w:numFmt w:val="decimal"/>
      <w:lvlText w:val="%1."/>
      <w:lvlJc w:val="left"/>
      <w:pPr>
        <w:ind w:left="1428" w:hanging="360"/>
      </w:pPr>
    </w:lvl>
    <w:lvl w:ilvl="1" w:tplc="040C0019">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 w15:restartNumberingAfterBreak="0">
    <w:nsid w:val="0E6F64EB"/>
    <w:multiLevelType w:val="hybridMultilevel"/>
    <w:tmpl w:val="06ECE0E0"/>
    <w:lvl w:ilvl="0" w:tplc="A9546658">
      <w:start w:val="1"/>
      <w:numFmt w:val="decimal"/>
      <w:lvlText w:val="%1."/>
      <w:lvlJc w:val="left"/>
      <w:pPr>
        <w:ind w:left="1004" w:hanging="360"/>
      </w:pPr>
      <w:rPr>
        <w:rFonts w:ascii="Arial Narrow" w:eastAsia="Times New Roman" w:hAnsi="Arial Narrow" w:cs="Times New Roman"/>
      </w:rPr>
    </w:lvl>
    <w:lvl w:ilvl="1" w:tplc="040C0019">
      <w:start w:val="1"/>
      <w:numFmt w:val="lowerLetter"/>
      <w:lvlText w:val="%2."/>
      <w:lvlJc w:val="left"/>
      <w:pPr>
        <w:ind w:left="3479"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 w15:restartNumberingAfterBreak="0">
    <w:nsid w:val="0FEC01AB"/>
    <w:multiLevelType w:val="hybridMultilevel"/>
    <w:tmpl w:val="49860AE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341394A"/>
    <w:multiLevelType w:val="hybridMultilevel"/>
    <w:tmpl w:val="5B7AEC30"/>
    <w:lvl w:ilvl="0" w:tplc="0282B028">
      <w:start w:val="1"/>
      <w:numFmt w:val="upperLetter"/>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7D96520"/>
    <w:multiLevelType w:val="hybridMultilevel"/>
    <w:tmpl w:val="27AE9658"/>
    <w:lvl w:ilvl="0" w:tplc="BC7A2C48">
      <w:numFmt w:val="bullet"/>
      <w:lvlText w:val=""/>
      <w:lvlJc w:val="left"/>
      <w:pPr>
        <w:ind w:left="1068" w:hanging="360"/>
      </w:pPr>
      <w:rPr>
        <w:rFonts w:ascii="Symbol" w:eastAsia="Times New Roman" w:hAnsi="Symbol"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2A62215C"/>
    <w:multiLevelType w:val="hybridMultilevel"/>
    <w:tmpl w:val="B860DEAE"/>
    <w:lvl w:ilvl="0" w:tplc="8E2A894C">
      <w:start w:val="3"/>
      <w:numFmt w:val="bullet"/>
      <w:lvlText w:val="-"/>
      <w:lvlJc w:val="left"/>
      <w:pPr>
        <w:ind w:left="720" w:hanging="360"/>
      </w:pPr>
      <w:rPr>
        <w:rFonts w:ascii="Barlow" w:eastAsia="Times New Roman" w:hAnsi="Barl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8A05D0"/>
    <w:multiLevelType w:val="hybridMultilevel"/>
    <w:tmpl w:val="55AAC640"/>
    <w:lvl w:ilvl="0" w:tplc="4F92206C">
      <w:numFmt w:val="bullet"/>
      <w:lvlText w:val=""/>
      <w:lvlJc w:val="left"/>
      <w:pPr>
        <w:ind w:left="1068" w:hanging="360"/>
      </w:pPr>
      <w:rPr>
        <w:rFonts w:ascii="Symbol" w:eastAsia="Times New Roman" w:hAnsi="Symbol"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398F5661"/>
    <w:multiLevelType w:val="multilevel"/>
    <w:tmpl w:val="A2C4E162"/>
    <w:lvl w:ilvl="0">
      <w:start w:val="1"/>
      <w:numFmt w:val="decimal"/>
      <w:lvlText w:val="%1."/>
      <w:lvlJc w:val="left"/>
      <w:pPr>
        <w:tabs>
          <w:tab w:val="num" w:pos="644"/>
        </w:tabs>
        <w:ind w:left="644" w:hanging="360"/>
      </w:pPr>
      <w:rPr>
        <w:b/>
        <w:bCs w:val="0"/>
      </w:rPr>
    </w:lvl>
    <w:lvl w:ilvl="1">
      <w:start w:val="1"/>
      <w:numFmt w:val="upperLetter"/>
      <w:lvlText w:val="%2."/>
      <w:lvlJc w:val="left"/>
      <w:pPr>
        <w:ind w:left="644" w:hanging="360"/>
      </w:pPr>
      <w:rPr>
        <w:rFonts w:hint="default"/>
        <w:b/>
      </w:rPr>
    </w:lvl>
    <w:lvl w:ilvl="2">
      <w:start w:val="1"/>
      <w:numFmt w:val="decimal"/>
      <w:isLgl/>
      <w:lvlText w:val="%1.%2.%3"/>
      <w:lvlJc w:val="left"/>
      <w:pPr>
        <w:ind w:left="1004" w:hanging="720"/>
      </w:pPr>
      <w:rPr>
        <w:rFonts w:hint="default"/>
        <w:u w:val="single"/>
      </w:rPr>
    </w:lvl>
    <w:lvl w:ilvl="3">
      <w:start w:val="1"/>
      <w:numFmt w:val="decimal"/>
      <w:isLgl/>
      <w:lvlText w:val="%1.%2.%3.%4"/>
      <w:lvlJc w:val="left"/>
      <w:pPr>
        <w:ind w:left="1004" w:hanging="720"/>
      </w:pPr>
      <w:rPr>
        <w:rFonts w:hint="default"/>
        <w:u w:val="single"/>
      </w:rPr>
    </w:lvl>
    <w:lvl w:ilvl="4">
      <w:start w:val="1"/>
      <w:numFmt w:val="decimal"/>
      <w:isLgl/>
      <w:lvlText w:val="%1.%2.%3.%4.%5"/>
      <w:lvlJc w:val="left"/>
      <w:pPr>
        <w:ind w:left="1004" w:hanging="720"/>
      </w:pPr>
      <w:rPr>
        <w:rFonts w:hint="default"/>
        <w:u w:val="single"/>
      </w:rPr>
    </w:lvl>
    <w:lvl w:ilvl="5">
      <w:start w:val="1"/>
      <w:numFmt w:val="decimal"/>
      <w:isLgl/>
      <w:lvlText w:val="%1.%2.%3.%4.%5.%6"/>
      <w:lvlJc w:val="left"/>
      <w:pPr>
        <w:ind w:left="1364" w:hanging="1080"/>
      </w:pPr>
      <w:rPr>
        <w:rFonts w:hint="default"/>
        <w:u w:val="single"/>
      </w:rPr>
    </w:lvl>
    <w:lvl w:ilvl="6">
      <w:start w:val="1"/>
      <w:numFmt w:val="decimal"/>
      <w:isLgl/>
      <w:lvlText w:val="%1.%2.%3.%4.%5.%6.%7"/>
      <w:lvlJc w:val="left"/>
      <w:pPr>
        <w:ind w:left="1364" w:hanging="1080"/>
      </w:pPr>
      <w:rPr>
        <w:rFonts w:hint="default"/>
        <w:u w:val="single"/>
      </w:rPr>
    </w:lvl>
    <w:lvl w:ilvl="7">
      <w:start w:val="1"/>
      <w:numFmt w:val="decimal"/>
      <w:isLgl/>
      <w:lvlText w:val="%1.%2.%3.%4.%5.%6.%7.%8"/>
      <w:lvlJc w:val="left"/>
      <w:pPr>
        <w:ind w:left="1724" w:hanging="1440"/>
      </w:pPr>
      <w:rPr>
        <w:rFonts w:hint="default"/>
        <w:u w:val="single"/>
      </w:rPr>
    </w:lvl>
    <w:lvl w:ilvl="8">
      <w:start w:val="1"/>
      <w:numFmt w:val="decimal"/>
      <w:isLgl/>
      <w:lvlText w:val="%1.%2.%3.%4.%5.%6.%7.%8.%9"/>
      <w:lvlJc w:val="left"/>
      <w:pPr>
        <w:ind w:left="1724" w:hanging="1440"/>
      </w:pPr>
      <w:rPr>
        <w:rFonts w:hint="default"/>
        <w:u w:val="single"/>
      </w:rPr>
    </w:lvl>
  </w:abstractNum>
  <w:abstractNum w:abstractNumId="9" w15:restartNumberingAfterBreak="0">
    <w:nsid w:val="4B8A2BC0"/>
    <w:multiLevelType w:val="hybridMultilevel"/>
    <w:tmpl w:val="E000F2EE"/>
    <w:lvl w:ilvl="0" w:tplc="323C6E3E">
      <w:numFmt w:val="bullet"/>
      <w:lvlText w:val=""/>
      <w:lvlJc w:val="left"/>
      <w:pPr>
        <w:ind w:left="1068" w:hanging="360"/>
      </w:pPr>
      <w:rPr>
        <w:rFonts w:ascii="Symbol" w:eastAsia="Times New Roman" w:hAnsi="Symbol"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517F44C6"/>
    <w:multiLevelType w:val="hybridMultilevel"/>
    <w:tmpl w:val="5296AE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9FC59D5"/>
    <w:multiLevelType w:val="hybridMultilevel"/>
    <w:tmpl w:val="C2E2F724"/>
    <w:lvl w:ilvl="0" w:tplc="040C000F">
      <w:start w:val="1"/>
      <w:numFmt w:val="decimal"/>
      <w:lvlText w:val="%1."/>
      <w:lvlJc w:val="left"/>
      <w:pPr>
        <w:ind w:left="720" w:hanging="360"/>
      </w:pPr>
    </w:lvl>
    <w:lvl w:ilvl="1" w:tplc="040C000F">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DF00F52"/>
    <w:multiLevelType w:val="multilevel"/>
    <w:tmpl w:val="EDFA12A6"/>
    <w:lvl w:ilvl="0">
      <w:start w:val="1"/>
      <w:numFmt w:val="decimal"/>
      <w:lvlText w:val="%1."/>
      <w:lvlJc w:val="left"/>
      <w:pPr>
        <w:ind w:left="644" w:hanging="360"/>
      </w:pPr>
      <w:rPr>
        <w:rFonts w:hint="default"/>
        <w:b/>
      </w:rPr>
    </w:lvl>
    <w:lvl w:ilvl="1">
      <w:start w:val="2"/>
      <w:numFmt w:val="decimal"/>
      <w:isLgl/>
      <w:lvlText w:val="%1.%2"/>
      <w:lvlJc w:val="left"/>
      <w:pPr>
        <w:ind w:left="644" w:hanging="360"/>
      </w:pPr>
      <w:rPr>
        <w:rFonts w:hint="default"/>
        <w:u w:val="single"/>
      </w:rPr>
    </w:lvl>
    <w:lvl w:ilvl="2">
      <w:start w:val="1"/>
      <w:numFmt w:val="decimal"/>
      <w:isLgl/>
      <w:lvlText w:val="%1.%2.%3"/>
      <w:lvlJc w:val="left"/>
      <w:pPr>
        <w:ind w:left="1004" w:hanging="720"/>
      </w:pPr>
      <w:rPr>
        <w:rFonts w:hint="default"/>
        <w:u w:val="single"/>
      </w:rPr>
    </w:lvl>
    <w:lvl w:ilvl="3">
      <w:start w:val="1"/>
      <w:numFmt w:val="decimal"/>
      <w:isLgl/>
      <w:lvlText w:val="%1.%2.%3.%4"/>
      <w:lvlJc w:val="left"/>
      <w:pPr>
        <w:ind w:left="1004" w:hanging="720"/>
      </w:pPr>
      <w:rPr>
        <w:rFonts w:hint="default"/>
        <w:u w:val="single"/>
      </w:rPr>
    </w:lvl>
    <w:lvl w:ilvl="4">
      <w:start w:val="1"/>
      <w:numFmt w:val="decimal"/>
      <w:isLgl/>
      <w:lvlText w:val="%1.%2.%3.%4.%5"/>
      <w:lvlJc w:val="left"/>
      <w:pPr>
        <w:ind w:left="1004" w:hanging="720"/>
      </w:pPr>
      <w:rPr>
        <w:rFonts w:hint="default"/>
        <w:u w:val="single"/>
      </w:rPr>
    </w:lvl>
    <w:lvl w:ilvl="5">
      <w:start w:val="1"/>
      <w:numFmt w:val="decimal"/>
      <w:isLgl/>
      <w:lvlText w:val="%1.%2.%3.%4.%5.%6"/>
      <w:lvlJc w:val="left"/>
      <w:pPr>
        <w:ind w:left="1364" w:hanging="1080"/>
      </w:pPr>
      <w:rPr>
        <w:rFonts w:hint="default"/>
        <w:u w:val="single"/>
      </w:rPr>
    </w:lvl>
    <w:lvl w:ilvl="6">
      <w:start w:val="1"/>
      <w:numFmt w:val="decimal"/>
      <w:isLgl/>
      <w:lvlText w:val="%1.%2.%3.%4.%5.%6.%7"/>
      <w:lvlJc w:val="left"/>
      <w:pPr>
        <w:ind w:left="1364" w:hanging="1080"/>
      </w:pPr>
      <w:rPr>
        <w:rFonts w:hint="default"/>
        <w:u w:val="single"/>
      </w:rPr>
    </w:lvl>
    <w:lvl w:ilvl="7">
      <w:start w:val="1"/>
      <w:numFmt w:val="decimal"/>
      <w:isLgl/>
      <w:lvlText w:val="%1.%2.%3.%4.%5.%6.%7.%8"/>
      <w:lvlJc w:val="left"/>
      <w:pPr>
        <w:ind w:left="1724" w:hanging="1440"/>
      </w:pPr>
      <w:rPr>
        <w:rFonts w:hint="default"/>
        <w:u w:val="single"/>
      </w:rPr>
    </w:lvl>
    <w:lvl w:ilvl="8">
      <w:start w:val="1"/>
      <w:numFmt w:val="decimal"/>
      <w:isLgl/>
      <w:lvlText w:val="%1.%2.%3.%4.%5.%6.%7.%8.%9"/>
      <w:lvlJc w:val="left"/>
      <w:pPr>
        <w:ind w:left="1724" w:hanging="1440"/>
      </w:pPr>
      <w:rPr>
        <w:rFonts w:hint="default"/>
        <w:u w:val="single"/>
      </w:rPr>
    </w:lvl>
  </w:abstractNum>
  <w:abstractNum w:abstractNumId="13" w15:restartNumberingAfterBreak="0">
    <w:nsid w:val="666460EB"/>
    <w:multiLevelType w:val="hybridMultilevel"/>
    <w:tmpl w:val="784444C0"/>
    <w:lvl w:ilvl="0" w:tplc="4E4AE68E">
      <w:numFmt w:val="bullet"/>
      <w:lvlText w:val=""/>
      <w:lvlJc w:val="left"/>
      <w:pPr>
        <w:ind w:left="1068" w:hanging="360"/>
      </w:pPr>
      <w:rPr>
        <w:rFonts w:ascii="Symbol" w:eastAsia="Times New Roman" w:hAnsi="Symbol"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6D0A6C10"/>
    <w:multiLevelType w:val="hybridMultilevel"/>
    <w:tmpl w:val="BC22E2B4"/>
    <w:lvl w:ilvl="0" w:tplc="2BF4B56E">
      <w:numFmt w:val="bullet"/>
      <w:lvlText w:val=""/>
      <w:lvlJc w:val="left"/>
      <w:pPr>
        <w:ind w:left="1068" w:hanging="360"/>
      </w:pPr>
      <w:rPr>
        <w:rFonts w:ascii="Symbol" w:eastAsia="Times New Roman" w:hAnsi="Symbol"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782335E0"/>
    <w:multiLevelType w:val="hybridMultilevel"/>
    <w:tmpl w:val="2EE42C88"/>
    <w:lvl w:ilvl="0" w:tplc="A6523FC0">
      <w:start w:val="1"/>
      <w:numFmt w:val="decimal"/>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69350626">
    <w:abstractNumId w:val="8"/>
  </w:num>
  <w:num w:numId="2" w16cid:durableId="965432427">
    <w:abstractNumId w:val="6"/>
  </w:num>
  <w:num w:numId="3" w16cid:durableId="1161501278">
    <w:abstractNumId w:val="4"/>
  </w:num>
  <w:num w:numId="4" w16cid:durableId="861017430">
    <w:abstractNumId w:val="12"/>
  </w:num>
  <w:num w:numId="5" w16cid:durableId="1077826238">
    <w:abstractNumId w:val="1"/>
  </w:num>
  <w:num w:numId="6" w16cid:durableId="285740259">
    <w:abstractNumId w:val="0"/>
  </w:num>
  <w:num w:numId="7" w16cid:durableId="1801462387">
    <w:abstractNumId w:val="11"/>
  </w:num>
  <w:num w:numId="8" w16cid:durableId="1378317283">
    <w:abstractNumId w:val="3"/>
  </w:num>
  <w:num w:numId="9" w16cid:durableId="1170219248">
    <w:abstractNumId w:val="10"/>
  </w:num>
  <w:num w:numId="10" w16cid:durableId="1702709990">
    <w:abstractNumId w:val="13"/>
  </w:num>
  <w:num w:numId="11" w16cid:durableId="664476320">
    <w:abstractNumId w:val="9"/>
  </w:num>
  <w:num w:numId="12" w16cid:durableId="987589217">
    <w:abstractNumId w:val="15"/>
  </w:num>
  <w:num w:numId="13" w16cid:durableId="2071879341">
    <w:abstractNumId w:val="2"/>
  </w:num>
  <w:num w:numId="14" w16cid:durableId="1961763271">
    <w:abstractNumId w:val="14"/>
  </w:num>
  <w:num w:numId="15" w16cid:durableId="1839148926">
    <w:abstractNumId w:val="7"/>
  </w:num>
  <w:num w:numId="16" w16cid:durableId="180762836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8BA"/>
    <w:rsid w:val="000038AC"/>
    <w:rsid w:val="00005888"/>
    <w:rsid w:val="00006511"/>
    <w:rsid w:val="000102CE"/>
    <w:rsid w:val="00013619"/>
    <w:rsid w:val="00020E42"/>
    <w:rsid w:val="00022193"/>
    <w:rsid w:val="0003393D"/>
    <w:rsid w:val="000363F2"/>
    <w:rsid w:val="00037740"/>
    <w:rsid w:val="00040CFA"/>
    <w:rsid w:val="000412EC"/>
    <w:rsid w:val="0004396F"/>
    <w:rsid w:val="00043A10"/>
    <w:rsid w:val="00051234"/>
    <w:rsid w:val="00061D10"/>
    <w:rsid w:val="0006599D"/>
    <w:rsid w:val="000668BB"/>
    <w:rsid w:val="00067F12"/>
    <w:rsid w:val="00073EB9"/>
    <w:rsid w:val="00077703"/>
    <w:rsid w:val="000820D2"/>
    <w:rsid w:val="00092010"/>
    <w:rsid w:val="0009464E"/>
    <w:rsid w:val="00095A0E"/>
    <w:rsid w:val="0009748D"/>
    <w:rsid w:val="000A2542"/>
    <w:rsid w:val="000A51A1"/>
    <w:rsid w:val="000A573A"/>
    <w:rsid w:val="000A5ECA"/>
    <w:rsid w:val="000B278F"/>
    <w:rsid w:val="000B35D6"/>
    <w:rsid w:val="000B7912"/>
    <w:rsid w:val="000C6CE5"/>
    <w:rsid w:val="000D5472"/>
    <w:rsid w:val="000D7389"/>
    <w:rsid w:val="000E42DD"/>
    <w:rsid w:val="000E48EC"/>
    <w:rsid w:val="000E5404"/>
    <w:rsid w:val="000F1F3E"/>
    <w:rsid w:val="000F2264"/>
    <w:rsid w:val="000F3027"/>
    <w:rsid w:val="000F38EC"/>
    <w:rsid w:val="000F3EDF"/>
    <w:rsid w:val="000F4265"/>
    <w:rsid w:val="000F57E4"/>
    <w:rsid w:val="000F655F"/>
    <w:rsid w:val="00106863"/>
    <w:rsid w:val="00113D04"/>
    <w:rsid w:val="001178A2"/>
    <w:rsid w:val="00117C2E"/>
    <w:rsid w:val="001219DE"/>
    <w:rsid w:val="0013086D"/>
    <w:rsid w:val="0014410A"/>
    <w:rsid w:val="00146CF6"/>
    <w:rsid w:val="001507EC"/>
    <w:rsid w:val="00152443"/>
    <w:rsid w:val="00160397"/>
    <w:rsid w:val="00160B4B"/>
    <w:rsid w:val="00166D1C"/>
    <w:rsid w:val="00173FB0"/>
    <w:rsid w:val="001770F9"/>
    <w:rsid w:val="0017730C"/>
    <w:rsid w:val="00180E0D"/>
    <w:rsid w:val="00182B65"/>
    <w:rsid w:val="001836E6"/>
    <w:rsid w:val="00183751"/>
    <w:rsid w:val="00185D98"/>
    <w:rsid w:val="00191457"/>
    <w:rsid w:val="001928D3"/>
    <w:rsid w:val="00192CCF"/>
    <w:rsid w:val="001979BF"/>
    <w:rsid w:val="001A15A4"/>
    <w:rsid w:val="001A1AB0"/>
    <w:rsid w:val="001A70D3"/>
    <w:rsid w:val="001B0026"/>
    <w:rsid w:val="001B1117"/>
    <w:rsid w:val="001C065B"/>
    <w:rsid w:val="001C1904"/>
    <w:rsid w:val="001C1CF9"/>
    <w:rsid w:val="001C1D4B"/>
    <w:rsid w:val="001C3190"/>
    <w:rsid w:val="001C3833"/>
    <w:rsid w:val="001C5BDF"/>
    <w:rsid w:val="001D1B6C"/>
    <w:rsid w:val="001D24A1"/>
    <w:rsid w:val="001D57AD"/>
    <w:rsid w:val="001D7C58"/>
    <w:rsid w:val="001E27C3"/>
    <w:rsid w:val="001E3717"/>
    <w:rsid w:val="001E6B3A"/>
    <w:rsid w:val="001F5074"/>
    <w:rsid w:val="00206F86"/>
    <w:rsid w:val="0021164E"/>
    <w:rsid w:val="00211B6D"/>
    <w:rsid w:val="0021464C"/>
    <w:rsid w:val="00220499"/>
    <w:rsid w:val="00221B99"/>
    <w:rsid w:val="002223FD"/>
    <w:rsid w:val="00223207"/>
    <w:rsid w:val="0022330C"/>
    <w:rsid w:val="00225880"/>
    <w:rsid w:val="00226B86"/>
    <w:rsid w:val="0023063D"/>
    <w:rsid w:val="00231A26"/>
    <w:rsid w:val="002371BD"/>
    <w:rsid w:val="00241F11"/>
    <w:rsid w:val="00243450"/>
    <w:rsid w:val="0024575F"/>
    <w:rsid w:val="00246AD9"/>
    <w:rsid w:val="002500A5"/>
    <w:rsid w:val="002507F9"/>
    <w:rsid w:val="00260C9B"/>
    <w:rsid w:val="00262CE4"/>
    <w:rsid w:val="00271EBA"/>
    <w:rsid w:val="0027542F"/>
    <w:rsid w:val="002758CE"/>
    <w:rsid w:val="0028383D"/>
    <w:rsid w:val="002850BE"/>
    <w:rsid w:val="0028628F"/>
    <w:rsid w:val="002872E9"/>
    <w:rsid w:val="002878F3"/>
    <w:rsid w:val="00291760"/>
    <w:rsid w:val="002945FA"/>
    <w:rsid w:val="00297A90"/>
    <w:rsid w:val="002B4042"/>
    <w:rsid w:val="002B5C44"/>
    <w:rsid w:val="002B6549"/>
    <w:rsid w:val="002B66C3"/>
    <w:rsid w:val="002C2E3B"/>
    <w:rsid w:val="002C4C85"/>
    <w:rsid w:val="002C667A"/>
    <w:rsid w:val="002D0BDB"/>
    <w:rsid w:val="002D4E00"/>
    <w:rsid w:val="002D5066"/>
    <w:rsid w:val="002D546E"/>
    <w:rsid w:val="002D65FF"/>
    <w:rsid w:val="002E529E"/>
    <w:rsid w:val="002F41E5"/>
    <w:rsid w:val="00301CD5"/>
    <w:rsid w:val="00302942"/>
    <w:rsid w:val="003033F9"/>
    <w:rsid w:val="00303D93"/>
    <w:rsid w:val="003060D3"/>
    <w:rsid w:val="003065B6"/>
    <w:rsid w:val="003104BA"/>
    <w:rsid w:val="00312B6A"/>
    <w:rsid w:val="0031594B"/>
    <w:rsid w:val="00316125"/>
    <w:rsid w:val="003165DC"/>
    <w:rsid w:val="0032087B"/>
    <w:rsid w:val="00322074"/>
    <w:rsid w:val="00323989"/>
    <w:rsid w:val="00326098"/>
    <w:rsid w:val="003268D5"/>
    <w:rsid w:val="00341716"/>
    <w:rsid w:val="00344B99"/>
    <w:rsid w:val="00350B58"/>
    <w:rsid w:val="00357E40"/>
    <w:rsid w:val="00363AFE"/>
    <w:rsid w:val="00366608"/>
    <w:rsid w:val="00366FC3"/>
    <w:rsid w:val="00367276"/>
    <w:rsid w:val="00367971"/>
    <w:rsid w:val="00377F88"/>
    <w:rsid w:val="0038164D"/>
    <w:rsid w:val="00394972"/>
    <w:rsid w:val="00397508"/>
    <w:rsid w:val="003A452D"/>
    <w:rsid w:val="003A67AA"/>
    <w:rsid w:val="003A70C2"/>
    <w:rsid w:val="003B1483"/>
    <w:rsid w:val="003C0207"/>
    <w:rsid w:val="003C1533"/>
    <w:rsid w:val="003C4438"/>
    <w:rsid w:val="003D02D7"/>
    <w:rsid w:val="003D05EC"/>
    <w:rsid w:val="003D0E01"/>
    <w:rsid w:val="003D1D29"/>
    <w:rsid w:val="003D7883"/>
    <w:rsid w:val="003D7F87"/>
    <w:rsid w:val="003F1D42"/>
    <w:rsid w:val="003F3222"/>
    <w:rsid w:val="00402EEC"/>
    <w:rsid w:val="004116D7"/>
    <w:rsid w:val="00415DA2"/>
    <w:rsid w:val="004175F2"/>
    <w:rsid w:val="00425ECA"/>
    <w:rsid w:val="00426779"/>
    <w:rsid w:val="00430200"/>
    <w:rsid w:val="00430D33"/>
    <w:rsid w:val="00431E0A"/>
    <w:rsid w:val="004339E8"/>
    <w:rsid w:val="00434F3D"/>
    <w:rsid w:val="00434F56"/>
    <w:rsid w:val="0044404C"/>
    <w:rsid w:val="004517DD"/>
    <w:rsid w:val="00453F0B"/>
    <w:rsid w:val="004577A6"/>
    <w:rsid w:val="00457E0C"/>
    <w:rsid w:val="004605D5"/>
    <w:rsid w:val="004723C9"/>
    <w:rsid w:val="00474926"/>
    <w:rsid w:val="00477747"/>
    <w:rsid w:val="0048679A"/>
    <w:rsid w:val="00492066"/>
    <w:rsid w:val="00492D04"/>
    <w:rsid w:val="00493756"/>
    <w:rsid w:val="0049526A"/>
    <w:rsid w:val="00497374"/>
    <w:rsid w:val="004A2883"/>
    <w:rsid w:val="004A3CE7"/>
    <w:rsid w:val="004A444E"/>
    <w:rsid w:val="004A5F15"/>
    <w:rsid w:val="004A6FAA"/>
    <w:rsid w:val="004A7C6D"/>
    <w:rsid w:val="004B053A"/>
    <w:rsid w:val="004B141C"/>
    <w:rsid w:val="004B38D6"/>
    <w:rsid w:val="004C3A6D"/>
    <w:rsid w:val="004C783E"/>
    <w:rsid w:val="004D1712"/>
    <w:rsid w:val="004D1B86"/>
    <w:rsid w:val="004D365B"/>
    <w:rsid w:val="004D4EC9"/>
    <w:rsid w:val="004D5F01"/>
    <w:rsid w:val="004F459C"/>
    <w:rsid w:val="004F4E01"/>
    <w:rsid w:val="004F594C"/>
    <w:rsid w:val="0051354F"/>
    <w:rsid w:val="00513D28"/>
    <w:rsid w:val="00514B6A"/>
    <w:rsid w:val="00517605"/>
    <w:rsid w:val="00521F4D"/>
    <w:rsid w:val="00522625"/>
    <w:rsid w:val="00532EEE"/>
    <w:rsid w:val="005331D0"/>
    <w:rsid w:val="00541B48"/>
    <w:rsid w:val="005514E5"/>
    <w:rsid w:val="00551CB4"/>
    <w:rsid w:val="0055356D"/>
    <w:rsid w:val="00553F17"/>
    <w:rsid w:val="00555B21"/>
    <w:rsid w:val="00556494"/>
    <w:rsid w:val="00556E79"/>
    <w:rsid w:val="00560370"/>
    <w:rsid w:val="00562C6A"/>
    <w:rsid w:val="00564814"/>
    <w:rsid w:val="00581C99"/>
    <w:rsid w:val="00584ACB"/>
    <w:rsid w:val="00584E08"/>
    <w:rsid w:val="00592454"/>
    <w:rsid w:val="005B0D5A"/>
    <w:rsid w:val="005B4BF4"/>
    <w:rsid w:val="005B6EA0"/>
    <w:rsid w:val="005B77EC"/>
    <w:rsid w:val="005C518F"/>
    <w:rsid w:val="005C6CB3"/>
    <w:rsid w:val="005D198B"/>
    <w:rsid w:val="005D3939"/>
    <w:rsid w:val="005E08BA"/>
    <w:rsid w:val="005E2592"/>
    <w:rsid w:val="005E2D97"/>
    <w:rsid w:val="005E3820"/>
    <w:rsid w:val="005F6196"/>
    <w:rsid w:val="005F6F48"/>
    <w:rsid w:val="00601B46"/>
    <w:rsid w:val="00612FCF"/>
    <w:rsid w:val="00613FC1"/>
    <w:rsid w:val="006151CE"/>
    <w:rsid w:val="0061563B"/>
    <w:rsid w:val="006167F5"/>
    <w:rsid w:val="00622EB1"/>
    <w:rsid w:val="00623203"/>
    <w:rsid w:val="006253C2"/>
    <w:rsid w:val="0062559B"/>
    <w:rsid w:val="00630D0F"/>
    <w:rsid w:val="00636BC7"/>
    <w:rsid w:val="00641C5C"/>
    <w:rsid w:val="00645D96"/>
    <w:rsid w:val="00645EC5"/>
    <w:rsid w:val="00651C0B"/>
    <w:rsid w:val="00656322"/>
    <w:rsid w:val="00656E04"/>
    <w:rsid w:val="0066331E"/>
    <w:rsid w:val="006669B2"/>
    <w:rsid w:val="0067022F"/>
    <w:rsid w:val="00674107"/>
    <w:rsid w:val="00676865"/>
    <w:rsid w:val="0067701C"/>
    <w:rsid w:val="00687D8A"/>
    <w:rsid w:val="006A19BC"/>
    <w:rsid w:val="006A4760"/>
    <w:rsid w:val="006B653B"/>
    <w:rsid w:val="006C3494"/>
    <w:rsid w:val="006C40E8"/>
    <w:rsid w:val="006C7C23"/>
    <w:rsid w:val="006D0058"/>
    <w:rsid w:val="006D0AE4"/>
    <w:rsid w:val="006D7B69"/>
    <w:rsid w:val="006F5C63"/>
    <w:rsid w:val="006F6A52"/>
    <w:rsid w:val="00704599"/>
    <w:rsid w:val="0070467C"/>
    <w:rsid w:val="0071080B"/>
    <w:rsid w:val="00714EF2"/>
    <w:rsid w:val="0071582F"/>
    <w:rsid w:val="00716999"/>
    <w:rsid w:val="00720B4F"/>
    <w:rsid w:val="00721645"/>
    <w:rsid w:val="0072619D"/>
    <w:rsid w:val="0072746C"/>
    <w:rsid w:val="0073134A"/>
    <w:rsid w:val="00731FBE"/>
    <w:rsid w:val="00733BC0"/>
    <w:rsid w:val="00740C94"/>
    <w:rsid w:val="00742763"/>
    <w:rsid w:val="00742B34"/>
    <w:rsid w:val="0074732F"/>
    <w:rsid w:val="007513B9"/>
    <w:rsid w:val="00753793"/>
    <w:rsid w:val="00755166"/>
    <w:rsid w:val="00755527"/>
    <w:rsid w:val="0075663A"/>
    <w:rsid w:val="00761241"/>
    <w:rsid w:val="007614B6"/>
    <w:rsid w:val="00763C86"/>
    <w:rsid w:val="00764D89"/>
    <w:rsid w:val="00765069"/>
    <w:rsid w:val="007710E8"/>
    <w:rsid w:val="00773583"/>
    <w:rsid w:val="0077453E"/>
    <w:rsid w:val="007778F4"/>
    <w:rsid w:val="00790367"/>
    <w:rsid w:val="00793CC3"/>
    <w:rsid w:val="007972C2"/>
    <w:rsid w:val="007A0D28"/>
    <w:rsid w:val="007A0F90"/>
    <w:rsid w:val="007A1301"/>
    <w:rsid w:val="007A5827"/>
    <w:rsid w:val="007A7435"/>
    <w:rsid w:val="007A7956"/>
    <w:rsid w:val="007B0B56"/>
    <w:rsid w:val="007B2BAA"/>
    <w:rsid w:val="007B3789"/>
    <w:rsid w:val="007B4FB1"/>
    <w:rsid w:val="007B702A"/>
    <w:rsid w:val="007C092A"/>
    <w:rsid w:val="007C11BB"/>
    <w:rsid w:val="007C2DB7"/>
    <w:rsid w:val="007C3ADB"/>
    <w:rsid w:val="007C469E"/>
    <w:rsid w:val="007C6ECB"/>
    <w:rsid w:val="007E42C8"/>
    <w:rsid w:val="007F633A"/>
    <w:rsid w:val="00804103"/>
    <w:rsid w:val="008072A6"/>
    <w:rsid w:val="008103A7"/>
    <w:rsid w:val="00811743"/>
    <w:rsid w:val="008144FE"/>
    <w:rsid w:val="008278DE"/>
    <w:rsid w:val="0083493A"/>
    <w:rsid w:val="00843A64"/>
    <w:rsid w:val="008631BA"/>
    <w:rsid w:val="0086699D"/>
    <w:rsid w:val="00870B3B"/>
    <w:rsid w:val="00874A02"/>
    <w:rsid w:val="00877CE0"/>
    <w:rsid w:val="008865B1"/>
    <w:rsid w:val="00887B1F"/>
    <w:rsid w:val="00892E82"/>
    <w:rsid w:val="008B130E"/>
    <w:rsid w:val="008B2D1C"/>
    <w:rsid w:val="008C6DAE"/>
    <w:rsid w:val="008D0626"/>
    <w:rsid w:val="008D6159"/>
    <w:rsid w:val="008E3520"/>
    <w:rsid w:val="008E5F55"/>
    <w:rsid w:val="008E6E0F"/>
    <w:rsid w:val="008F66B1"/>
    <w:rsid w:val="00904130"/>
    <w:rsid w:val="00907A2A"/>
    <w:rsid w:val="00910300"/>
    <w:rsid w:val="00913B88"/>
    <w:rsid w:val="00915951"/>
    <w:rsid w:val="00921793"/>
    <w:rsid w:val="00924204"/>
    <w:rsid w:val="00926395"/>
    <w:rsid w:val="009421A3"/>
    <w:rsid w:val="00943C5C"/>
    <w:rsid w:val="00947EA3"/>
    <w:rsid w:val="009502D9"/>
    <w:rsid w:val="009532A8"/>
    <w:rsid w:val="009604C3"/>
    <w:rsid w:val="009620A2"/>
    <w:rsid w:val="009631E4"/>
    <w:rsid w:val="0096416C"/>
    <w:rsid w:val="00964580"/>
    <w:rsid w:val="00971766"/>
    <w:rsid w:val="00973C4B"/>
    <w:rsid w:val="00974A2C"/>
    <w:rsid w:val="00977985"/>
    <w:rsid w:val="00982FC7"/>
    <w:rsid w:val="00986C3F"/>
    <w:rsid w:val="009914BA"/>
    <w:rsid w:val="00992A6A"/>
    <w:rsid w:val="009B0A8D"/>
    <w:rsid w:val="009B0D99"/>
    <w:rsid w:val="009B2AE6"/>
    <w:rsid w:val="009B728D"/>
    <w:rsid w:val="009D073C"/>
    <w:rsid w:val="009D0E13"/>
    <w:rsid w:val="009D2F3D"/>
    <w:rsid w:val="009D349A"/>
    <w:rsid w:val="009D4290"/>
    <w:rsid w:val="009E3B33"/>
    <w:rsid w:val="009E5C1F"/>
    <w:rsid w:val="009F1246"/>
    <w:rsid w:val="009F2033"/>
    <w:rsid w:val="009F2909"/>
    <w:rsid w:val="009F60D2"/>
    <w:rsid w:val="00A00B5A"/>
    <w:rsid w:val="00A02756"/>
    <w:rsid w:val="00A03254"/>
    <w:rsid w:val="00A04DAD"/>
    <w:rsid w:val="00A05A17"/>
    <w:rsid w:val="00A0780B"/>
    <w:rsid w:val="00A11B0F"/>
    <w:rsid w:val="00A17736"/>
    <w:rsid w:val="00A228F2"/>
    <w:rsid w:val="00A32666"/>
    <w:rsid w:val="00A343D0"/>
    <w:rsid w:val="00A37D5B"/>
    <w:rsid w:val="00A40B31"/>
    <w:rsid w:val="00A418AF"/>
    <w:rsid w:val="00A43A0D"/>
    <w:rsid w:val="00A446A7"/>
    <w:rsid w:val="00A454B1"/>
    <w:rsid w:val="00A47F69"/>
    <w:rsid w:val="00A52E31"/>
    <w:rsid w:val="00A552D9"/>
    <w:rsid w:val="00A555E5"/>
    <w:rsid w:val="00A70AF7"/>
    <w:rsid w:val="00A7224B"/>
    <w:rsid w:val="00A74896"/>
    <w:rsid w:val="00A775F0"/>
    <w:rsid w:val="00A836DA"/>
    <w:rsid w:val="00A83C23"/>
    <w:rsid w:val="00A95D6F"/>
    <w:rsid w:val="00A97768"/>
    <w:rsid w:val="00AB10FC"/>
    <w:rsid w:val="00AB2371"/>
    <w:rsid w:val="00AB7875"/>
    <w:rsid w:val="00AB7C55"/>
    <w:rsid w:val="00AC3998"/>
    <w:rsid w:val="00AC3A71"/>
    <w:rsid w:val="00AD0452"/>
    <w:rsid w:val="00AD1DAE"/>
    <w:rsid w:val="00AD44C0"/>
    <w:rsid w:val="00AD5C79"/>
    <w:rsid w:val="00AD5EE8"/>
    <w:rsid w:val="00AE395C"/>
    <w:rsid w:val="00AF0159"/>
    <w:rsid w:val="00B07F14"/>
    <w:rsid w:val="00B11B2A"/>
    <w:rsid w:val="00B163C8"/>
    <w:rsid w:val="00B17690"/>
    <w:rsid w:val="00B31270"/>
    <w:rsid w:val="00B4029B"/>
    <w:rsid w:val="00B422A4"/>
    <w:rsid w:val="00B506B0"/>
    <w:rsid w:val="00B50863"/>
    <w:rsid w:val="00B54019"/>
    <w:rsid w:val="00B60FCE"/>
    <w:rsid w:val="00B62E4B"/>
    <w:rsid w:val="00B645EB"/>
    <w:rsid w:val="00B66EDB"/>
    <w:rsid w:val="00B9776E"/>
    <w:rsid w:val="00BA2CAA"/>
    <w:rsid w:val="00BA325D"/>
    <w:rsid w:val="00BA364F"/>
    <w:rsid w:val="00BA5821"/>
    <w:rsid w:val="00BB5C78"/>
    <w:rsid w:val="00BC411E"/>
    <w:rsid w:val="00BD4F93"/>
    <w:rsid w:val="00BD5583"/>
    <w:rsid w:val="00BE662D"/>
    <w:rsid w:val="00BE718A"/>
    <w:rsid w:val="00BF2BFC"/>
    <w:rsid w:val="00BF6A81"/>
    <w:rsid w:val="00BF74FF"/>
    <w:rsid w:val="00BF7549"/>
    <w:rsid w:val="00C04518"/>
    <w:rsid w:val="00C04C17"/>
    <w:rsid w:val="00C059BA"/>
    <w:rsid w:val="00C201ED"/>
    <w:rsid w:val="00C210CC"/>
    <w:rsid w:val="00C23296"/>
    <w:rsid w:val="00C27C35"/>
    <w:rsid w:val="00C27F04"/>
    <w:rsid w:val="00C306C2"/>
    <w:rsid w:val="00C30CAD"/>
    <w:rsid w:val="00C30E82"/>
    <w:rsid w:val="00C376C5"/>
    <w:rsid w:val="00C44AA3"/>
    <w:rsid w:val="00C44B83"/>
    <w:rsid w:val="00C45866"/>
    <w:rsid w:val="00C51DCF"/>
    <w:rsid w:val="00C529C4"/>
    <w:rsid w:val="00C52D33"/>
    <w:rsid w:val="00C666F3"/>
    <w:rsid w:val="00C727E9"/>
    <w:rsid w:val="00C72B9F"/>
    <w:rsid w:val="00C7533C"/>
    <w:rsid w:val="00C75881"/>
    <w:rsid w:val="00C80EDD"/>
    <w:rsid w:val="00C814C2"/>
    <w:rsid w:val="00C9159D"/>
    <w:rsid w:val="00CA373A"/>
    <w:rsid w:val="00CA4739"/>
    <w:rsid w:val="00CB1A7F"/>
    <w:rsid w:val="00CB1F04"/>
    <w:rsid w:val="00CB46FD"/>
    <w:rsid w:val="00CC13BD"/>
    <w:rsid w:val="00CC2AEF"/>
    <w:rsid w:val="00CC2E0F"/>
    <w:rsid w:val="00CC3326"/>
    <w:rsid w:val="00CC7EA8"/>
    <w:rsid w:val="00CD74DF"/>
    <w:rsid w:val="00CE1524"/>
    <w:rsid w:val="00CE23EB"/>
    <w:rsid w:val="00CE7B55"/>
    <w:rsid w:val="00D04C77"/>
    <w:rsid w:val="00D051B9"/>
    <w:rsid w:val="00D1398A"/>
    <w:rsid w:val="00D15948"/>
    <w:rsid w:val="00D163F6"/>
    <w:rsid w:val="00D22196"/>
    <w:rsid w:val="00D25EC8"/>
    <w:rsid w:val="00D26CEF"/>
    <w:rsid w:val="00D27302"/>
    <w:rsid w:val="00D30EFF"/>
    <w:rsid w:val="00D31962"/>
    <w:rsid w:val="00D31B8D"/>
    <w:rsid w:val="00D33C06"/>
    <w:rsid w:val="00D42F43"/>
    <w:rsid w:val="00D43C40"/>
    <w:rsid w:val="00D45D5E"/>
    <w:rsid w:val="00D52CEB"/>
    <w:rsid w:val="00D554D5"/>
    <w:rsid w:val="00D56731"/>
    <w:rsid w:val="00D5733D"/>
    <w:rsid w:val="00D577C4"/>
    <w:rsid w:val="00D64F3D"/>
    <w:rsid w:val="00D7473C"/>
    <w:rsid w:val="00D76274"/>
    <w:rsid w:val="00D771D5"/>
    <w:rsid w:val="00D7766B"/>
    <w:rsid w:val="00D77E44"/>
    <w:rsid w:val="00D90263"/>
    <w:rsid w:val="00D9286C"/>
    <w:rsid w:val="00D92FE4"/>
    <w:rsid w:val="00DA0E99"/>
    <w:rsid w:val="00DA131C"/>
    <w:rsid w:val="00DA5803"/>
    <w:rsid w:val="00DC05A0"/>
    <w:rsid w:val="00DC16D0"/>
    <w:rsid w:val="00DC439C"/>
    <w:rsid w:val="00DD087C"/>
    <w:rsid w:val="00DD1D43"/>
    <w:rsid w:val="00DD600C"/>
    <w:rsid w:val="00DE1E7F"/>
    <w:rsid w:val="00DE3E14"/>
    <w:rsid w:val="00DF0E1A"/>
    <w:rsid w:val="00DF3C6A"/>
    <w:rsid w:val="00DF5CD1"/>
    <w:rsid w:val="00E00DAE"/>
    <w:rsid w:val="00E12AF3"/>
    <w:rsid w:val="00E12D3A"/>
    <w:rsid w:val="00E20C49"/>
    <w:rsid w:val="00E230F4"/>
    <w:rsid w:val="00E401E1"/>
    <w:rsid w:val="00E40678"/>
    <w:rsid w:val="00E44ADF"/>
    <w:rsid w:val="00E51750"/>
    <w:rsid w:val="00E51FBB"/>
    <w:rsid w:val="00E52818"/>
    <w:rsid w:val="00E6121E"/>
    <w:rsid w:val="00E63809"/>
    <w:rsid w:val="00E67DA1"/>
    <w:rsid w:val="00E7308A"/>
    <w:rsid w:val="00E731D1"/>
    <w:rsid w:val="00E77BBE"/>
    <w:rsid w:val="00E808C7"/>
    <w:rsid w:val="00E859EC"/>
    <w:rsid w:val="00E862C7"/>
    <w:rsid w:val="00E87519"/>
    <w:rsid w:val="00E9262C"/>
    <w:rsid w:val="00E96F30"/>
    <w:rsid w:val="00EA0B88"/>
    <w:rsid w:val="00EA0C96"/>
    <w:rsid w:val="00EA24AB"/>
    <w:rsid w:val="00EB28D4"/>
    <w:rsid w:val="00EB2B17"/>
    <w:rsid w:val="00EB2DCA"/>
    <w:rsid w:val="00EB2DF1"/>
    <w:rsid w:val="00EB5CD9"/>
    <w:rsid w:val="00EB680E"/>
    <w:rsid w:val="00EB79D9"/>
    <w:rsid w:val="00EB7D84"/>
    <w:rsid w:val="00ED10B7"/>
    <w:rsid w:val="00ED5E8C"/>
    <w:rsid w:val="00EE4BBE"/>
    <w:rsid w:val="00EF23DC"/>
    <w:rsid w:val="00F045C1"/>
    <w:rsid w:val="00F103C5"/>
    <w:rsid w:val="00F10933"/>
    <w:rsid w:val="00F115D9"/>
    <w:rsid w:val="00F25218"/>
    <w:rsid w:val="00F2532C"/>
    <w:rsid w:val="00F263E9"/>
    <w:rsid w:val="00F27969"/>
    <w:rsid w:val="00F27C4B"/>
    <w:rsid w:val="00F3261E"/>
    <w:rsid w:val="00F41A88"/>
    <w:rsid w:val="00F441C6"/>
    <w:rsid w:val="00F44731"/>
    <w:rsid w:val="00F504CD"/>
    <w:rsid w:val="00F61A60"/>
    <w:rsid w:val="00F61C95"/>
    <w:rsid w:val="00F62947"/>
    <w:rsid w:val="00F62B1A"/>
    <w:rsid w:val="00F71C18"/>
    <w:rsid w:val="00F76EE5"/>
    <w:rsid w:val="00F81507"/>
    <w:rsid w:val="00F84417"/>
    <w:rsid w:val="00F865A9"/>
    <w:rsid w:val="00F920BA"/>
    <w:rsid w:val="00F96134"/>
    <w:rsid w:val="00FA303E"/>
    <w:rsid w:val="00FA3658"/>
    <w:rsid w:val="00FA5AB1"/>
    <w:rsid w:val="00FA66DA"/>
    <w:rsid w:val="00FA698E"/>
    <w:rsid w:val="00FA6ED2"/>
    <w:rsid w:val="00FA742F"/>
    <w:rsid w:val="00FB38D3"/>
    <w:rsid w:val="00FC40DE"/>
    <w:rsid w:val="00FC4317"/>
    <w:rsid w:val="00FD1431"/>
    <w:rsid w:val="00FD2318"/>
    <w:rsid w:val="00FD2BAF"/>
    <w:rsid w:val="00FD2DAF"/>
    <w:rsid w:val="00FE2F03"/>
    <w:rsid w:val="00FF6A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E8521"/>
  <w15:chartTrackingRefBased/>
  <w15:docId w15:val="{23512B5A-909F-4F2E-B328-A27848B7A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mic Sans MS" w:hAnsi="Comic Sans MS"/>
      <w:b/>
      <w:sz w:val="22"/>
    </w:rPr>
  </w:style>
  <w:style w:type="paragraph" w:styleId="Titre1">
    <w:name w:val="heading 1"/>
    <w:basedOn w:val="Normal"/>
    <w:next w:val="Normal"/>
    <w:qFormat/>
    <w:pPr>
      <w:keepNext/>
      <w:pBdr>
        <w:top w:val="single" w:sz="4" w:space="1" w:color="auto"/>
        <w:left w:val="single" w:sz="4" w:space="4" w:color="auto"/>
        <w:bottom w:val="single" w:sz="4" w:space="1" w:color="auto"/>
        <w:right w:val="single" w:sz="4" w:space="4" w:color="auto"/>
      </w:pBdr>
      <w:jc w:val="center"/>
      <w:outlineLvl w:val="0"/>
    </w:pPr>
  </w:style>
  <w:style w:type="paragraph" w:styleId="Titre2">
    <w:name w:val="heading 2"/>
    <w:basedOn w:val="Normal"/>
    <w:next w:val="Normal"/>
    <w:qFormat/>
    <w:pPr>
      <w:keepNext/>
      <w:ind w:right="342"/>
      <w:outlineLvl w:val="1"/>
    </w:pPr>
    <w:rPr>
      <w:b w:val="0"/>
      <w:sz w:val="32"/>
    </w:rPr>
  </w:style>
  <w:style w:type="paragraph" w:styleId="Titre3">
    <w:name w:val="heading 3"/>
    <w:basedOn w:val="Normal"/>
    <w:next w:val="Normal"/>
    <w:qFormat/>
    <w:pPr>
      <w:keepNext/>
      <w:ind w:right="342"/>
      <w:jc w:val="center"/>
      <w:outlineLvl w:val="2"/>
    </w:pPr>
    <w:rPr>
      <w:rFonts w:ascii="Times New Roman" w:hAnsi="Times New Roman"/>
      <w:b w:val="0"/>
      <w:sz w:val="24"/>
    </w:rPr>
  </w:style>
  <w:style w:type="paragraph" w:styleId="Titre4">
    <w:name w:val="heading 4"/>
    <w:basedOn w:val="Normal"/>
    <w:next w:val="Normal"/>
    <w:qFormat/>
    <w:pPr>
      <w:keepNext/>
      <w:ind w:left="360"/>
      <w:outlineLvl w:val="3"/>
    </w:pPr>
  </w:style>
  <w:style w:type="paragraph" w:styleId="Titre5">
    <w:name w:val="heading 5"/>
    <w:basedOn w:val="Normal"/>
    <w:next w:val="Normal"/>
    <w:qFormat/>
    <w:pPr>
      <w:keepNext/>
      <w:pBdr>
        <w:top w:val="single" w:sz="4" w:space="1" w:color="auto"/>
        <w:left w:val="single" w:sz="4" w:space="4" w:color="auto"/>
        <w:bottom w:val="single" w:sz="4" w:space="1" w:color="auto"/>
        <w:right w:val="single" w:sz="4" w:space="4" w:color="auto"/>
      </w:pBdr>
      <w:jc w:val="center"/>
      <w:outlineLvl w:val="4"/>
    </w:pPr>
    <w:rPr>
      <w:rFonts w:ascii="Arial Narrow" w:hAnsi="Arial Narrow"/>
      <w:sz w:val="20"/>
    </w:rPr>
  </w:style>
  <w:style w:type="paragraph" w:styleId="Titre6">
    <w:name w:val="heading 6"/>
    <w:basedOn w:val="Normal"/>
    <w:next w:val="Normal"/>
    <w:qFormat/>
    <w:pPr>
      <w:keepNext/>
      <w:jc w:val="both"/>
      <w:outlineLvl w:val="5"/>
    </w:pPr>
    <w:rPr>
      <w:rFonts w:ascii="Times New Roman" w:hAnsi="Times New Roman"/>
    </w:rPr>
  </w:style>
  <w:style w:type="paragraph" w:styleId="Titre7">
    <w:name w:val="heading 7"/>
    <w:basedOn w:val="Normal"/>
    <w:next w:val="Normal"/>
    <w:qFormat/>
    <w:pPr>
      <w:keepNext/>
      <w:outlineLvl w:val="6"/>
    </w:pPr>
    <w:rPr>
      <w:rFonts w:ascii="Arial Narrow" w:hAnsi="Arial Narrow"/>
      <w:sz w:val="20"/>
    </w:rPr>
  </w:style>
  <w:style w:type="paragraph" w:styleId="Titre8">
    <w:name w:val="heading 8"/>
    <w:basedOn w:val="Normal"/>
    <w:next w:val="Normal"/>
    <w:qFormat/>
    <w:pPr>
      <w:keepNext/>
      <w:jc w:val="both"/>
      <w:outlineLvl w:val="7"/>
    </w:pPr>
    <w:rPr>
      <w:rFonts w:ascii="Arial Narrow" w:hAnsi="Arial Narrow"/>
      <w:sz w:val="20"/>
      <w:u w:val="single"/>
    </w:rPr>
  </w:style>
  <w:style w:type="paragraph" w:styleId="Titre9">
    <w:name w:val="heading 9"/>
    <w:basedOn w:val="Normal"/>
    <w:next w:val="Normal"/>
    <w:qFormat/>
    <w:pPr>
      <w:keepNext/>
      <w:outlineLvl w:val="8"/>
    </w:pPr>
    <w:rPr>
      <w:rFonts w:ascii="Arial Narrow" w:hAnsi="Arial Narrow"/>
      <w:sz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b w:val="0"/>
    </w:rPr>
  </w:style>
  <w:style w:type="paragraph" w:styleId="Corpsdetexte2">
    <w:name w:val="Body Text 2"/>
    <w:basedOn w:val="Normal"/>
    <w:pPr>
      <w:jc w:val="both"/>
    </w:pPr>
    <w:rPr>
      <w:b w:val="0"/>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pPr>
      <w:ind w:left="1560"/>
      <w:jc w:val="both"/>
    </w:pPr>
    <w:rPr>
      <w:rFonts w:ascii="Tahoma" w:hAnsi="Tahoma"/>
      <w:b w:val="0"/>
    </w:rPr>
  </w:style>
  <w:style w:type="character" w:styleId="Numrodepage">
    <w:name w:val="page number"/>
    <w:basedOn w:val="Policepardfaut"/>
  </w:style>
  <w:style w:type="paragraph" w:styleId="Titre">
    <w:name w:val="Title"/>
    <w:basedOn w:val="Normal"/>
    <w:qFormat/>
    <w:pPr>
      <w:jc w:val="center"/>
    </w:pPr>
    <w:rPr>
      <w:rFonts w:ascii="Times New Roman" w:hAnsi="Times New Roman"/>
      <w:sz w:val="24"/>
      <w:u w:val="single"/>
    </w:rPr>
  </w:style>
  <w:style w:type="paragraph" w:styleId="Corpsdetexte3">
    <w:name w:val="Body Text 3"/>
    <w:basedOn w:val="Normal"/>
    <w:pPr>
      <w:jc w:val="both"/>
    </w:pPr>
    <w:rPr>
      <w:rFonts w:ascii="Times New Roman" w:hAnsi="Times New Roman"/>
      <w:b w:val="0"/>
    </w:rPr>
  </w:style>
  <w:style w:type="paragraph" w:styleId="Retraitcorpsdetexte2">
    <w:name w:val="Body Text Indent 2"/>
    <w:basedOn w:val="Normal"/>
    <w:pPr>
      <w:ind w:left="360"/>
    </w:pPr>
    <w:rPr>
      <w:rFonts w:ascii="Bookman Old Style" w:hAnsi="Bookman Old Style"/>
    </w:rPr>
  </w:style>
  <w:style w:type="paragraph" w:styleId="Retraitcorpsdetexte3">
    <w:name w:val="Body Text Indent 3"/>
    <w:basedOn w:val="Normal"/>
    <w:pPr>
      <w:ind w:left="284"/>
    </w:pPr>
    <w:rPr>
      <w:rFonts w:ascii="Bookman Old Style" w:hAnsi="Bookman Old Style"/>
      <w:b w:val="0"/>
    </w:rPr>
  </w:style>
  <w:style w:type="paragraph" w:styleId="Explorateurdedocuments">
    <w:name w:val="Document Map"/>
    <w:basedOn w:val="Normal"/>
    <w:semiHidden/>
    <w:pPr>
      <w:shd w:val="clear" w:color="auto" w:fill="000080"/>
    </w:pPr>
    <w:rPr>
      <w:rFonts w:ascii="Tahoma" w:hAnsi="Tahoma"/>
    </w:rPr>
  </w:style>
  <w:style w:type="paragraph" w:styleId="Textedebulles">
    <w:name w:val="Balloon Text"/>
    <w:basedOn w:val="Normal"/>
    <w:semiHidden/>
    <w:rsid w:val="002758CE"/>
    <w:rPr>
      <w:rFonts w:ascii="Tahoma" w:hAnsi="Tahoma" w:cs="Tahoma"/>
      <w:sz w:val="16"/>
      <w:szCs w:val="16"/>
    </w:rPr>
  </w:style>
  <w:style w:type="paragraph" w:styleId="Paragraphedeliste">
    <w:name w:val="List Paragraph"/>
    <w:basedOn w:val="Normal"/>
    <w:uiPriority w:val="34"/>
    <w:qFormat/>
    <w:rsid w:val="004A7C6D"/>
    <w:pPr>
      <w:ind w:left="708"/>
    </w:pPr>
  </w:style>
  <w:style w:type="table" w:styleId="Grilledutableau">
    <w:name w:val="Table Grid"/>
    <w:basedOn w:val="TableauNormal"/>
    <w:rsid w:val="00A17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olicepardfaut"/>
    <w:rsid w:val="00B540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90676">
      <w:bodyDiv w:val="1"/>
      <w:marLeft w:val="0"/>
      <w:marRight w:val="0"/>
      <w:marTop w:val="0"/>
      <w:marBottom w:val="0"/>
      <w:divBdr>
        <w:top w:val="none" w:sz="0" w:space="0" w:color="auto"/>
        <w:left w:val="none" w:sz="0" w:space="0" w:color="auto"/>
        <w:bottom w:val="none" w:sz="0" w:space="0" w:color="auto"/>
        <w:right w:val="none" w:sz="0" w:space="0" w:color="auto"/>
      </w:divBdr>
    </w:div>
    <w:div w:id="109133447">
      <w:bodyDiv w:val="1"/>
      <w:marLeft w:val="0"/>
      <w:marRight w:val="0"/>
      <w:marTop w:val="0"/>
      <w:marBottom w:val="0"/>
      <w:divBdr>
        <w:top w:val="none" w:sz="0" w:space="0" w:color="auto"/>
        <w:left w:val="none" w:sz="0" w:space="0" w:color="auto"/>
        <w:bottom w:val="none" w:sz="0" w:space="0" w:color="auto"/>
        <w:right w:val="none" w:sz="0" w:space="0" w:color="auto"/>
      </w:divBdr>
    </w:div>
    <w:div w:id="255673379">
      <w:bodyDiv w:val="1"/>
      <w:marLeft w:val="0"/>
      <w:marRight w:val="0"/>
      <w:marTop w:val="0"/>
      <w:marBottom w:val="0"/>
      <w:divBdr>
        <w:top w:val="none" w:sz="0" w:space="0" w:color="auto"/>
        <w:left w:val="none" w:sz="0" w:space="0" w:color="auto"/>
        <w:bottom w:val="none" w:sz="0" w:space="0" w:color="auto"/>
        <w:right w:val="none" w:sz="0" w:space="0" w:color="auto"/>
      </w:divBdr>
    </w:div>
    <w:div w:id="437801487">
      <w:bodyDiv w:val="1"/>
      <w:marLeft w:val="0"/>
      <w:marRight w:val="0"/>
      <w:marTop w:val="0"/>
      <w:marBottom w:val="0"/>
      <w:divBdr>
        <w:top w:val="none" w:sz="0" w:space="0" w:color="auto"/>
        <w:left w:val="none" w:sz="0" w:space="0" w:color="auto"/>
        <w:bottom w:val="none" w:sz="0" w:space="0" w:color="auto"/>
        <w:right w:val="none" w:sz="0" w:space="0" w:color="auto"/>
      </w:divBdr>
    </w:div>
    <w:div w:id="686755405">
      <w:bodyDiv w:val="1"/>
      <w:marLeft w:val="0"/>
      <w:marRight w:val="0"/>
      <w:marTop w:val="0"/>
      <w:marBottom w:val="0"/>
      <w:divBdr>
        <w:top w:val="none" w:sz="0" w:space="0" w:color="auto"/>
        <w:left w:val="none" w:sz="0" w:space="0" w:color="auto"/>
        <w:bottom w:val="none" w:sz="0" w:space="0" w:color="auto"/>
        <w:right w:val="none" w:sz="0" w:space="0" w:color="auto"/>
      </w:divBdr>
    </w:div>
    <w:div w:id="871454144">
      <w:bodyDiv w:val="1"/>
      <w:marLeft w:val="0"/>
      <w:marRight w:val="0"/>
      <w:marTop w:val="0"/>
      <w:marBottom w:val="0"/>
      <w:divBdr>
        <w:top w:val="none" w:sz="0" w:space="0" w:color="auto"/>
        <w:left w:val="none" w:sz="0" w:space="0" w:color="auto"/>
        <w:bottom w:val="none" w:sz="0" w:space="0" w:color="auto"/>
        <w:right w:val="none" w:sz="0" w:space="0" w:color="auto"/>
      </w:divBdr>
    </w:div>
    <w:div w:id="1250240363">
      <w:bodyDiv w:val="1"/>
      <w:marLeft w:val="0"/>
      <w:marRight w:val="0"/>
      <w:marTop w:val="0"/>
      <w:marBottom w:val="0"/>
      <w:divBdr>
        <w:top w:val="none" w:sz="0" w:space="0" w:color="auto"/>
        <w:left w:val="none" w:sz="0" w:space="0" w:color="auto"/>
        <w:bottom w:val="none" w:sz="0" w:space="0" w:color="auto"/>
        <w:right w:val="none" w:sz="0" w:space="0" w:color="auto"/>
      </w:divBdr>
    </w:div>
    <w:div w:id="1771971181">
      <w:bodyDiv w:val="1"/>
      <w:marLeft w:val="0"/>
      <w:marRight w:val="0"/>
      <w:marTop w:val="0"/>
      <w:marBottom w:val="0"/>
      <w:divBdr>
        <w:top w:val="none" w:sz="0" w:space="0" w:color="auto"/>
        <w:left w:val="none" w:sz="0" w:space="0" w:color="auto"/>
        <w:bottom w:val="none" w:sz="0" w:space="0" w:color="auto"/>
        <w:right w:val="none" w:sz="0" w:space="0" w:color="auto"/>
      </w:divBdr>
    </w:div>
    <w:div w:id="200782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03ABA-9988-4FDB-A448-BB880F0D3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1413</Words>
  <Characters>7814</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lpstr>
    </vt:vector>
  </TitlesOfParts>
  <Company>BIC</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spereira</dc:creator>
  <cp:keywords/>
  <cp:lastModifiedBy>Fatma Mokhtar Mahache</cp:lastModifiedBy>
  <cp:revision>3</cp:revision>
  <cp:lastPrinted>2026-02-12T11:13:00Z</cp:lastPrinted>
  <dcterms:created xsi:type="dcterms:W3CDTF">2026-02-25T13:27:00Z</dcterms:created>
  <dcterms:modified xsi:type="dcterms:W3CDTF">2026-02-25T13:42:00Z</dcterms:modified>
</cp:coreProperties>
</file>