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24306" w14:textId="77777777" w:rsidR="00C40DB1" w:rsidRPr="00D15BE4" w:rsidRDefault="00C40DB1" w:rsidP="005C6A76">
      <w:pPr>
        <w:pBdr>
          <w:bottom w:val="single" w:sz="6" w:space="15" w:color="F1511B"/>
        </w:pBdr>
        <w:suppressAutoHyphens w:val="0"/>
        <w:autoSpaceDN/>
        <w:spacing w:before="100" w:beforeAutospacing="1" w:after="100" w:afterAutospacing="1"/>
        <w:jc w:val="center"/>
        <w:textAlignment w:val="auto"/>
        <w:rPr>
          <w:rFonts w:ascii="Aptos" w:hAnsi="Aptos" w:cs="Tahoma"/>
          <w:b/>
          <w:bCs/>
          <w:caps/>
          <w:sz w:val="28"/>
          <w:szCs w:val="28"/>
          <w:lang w:eastAsia="fr-FR"/>
        </w:rPr>
      </w:pPr>
    </w:p>
    <w:p w14:paraId="21622FD2" w14:textId="77777777" w:rsidR="00E91D00" w:rsidRDefault="00594D25" w:rsidP="007D20EA">
      <w:pPr>
        <w:pBdr>
          <w:bottom w:val="single" w:sz="6" w:space="15" w:color="F1511B"/>
        </w:pBdr>
        <w:suppressAutoHyphens w:val="0"/>
        <w:autoSpaceDN/>
        <w:jc w:val="center"/>
        <w:textAlignment w:val="auto"/>
        <w:rPr>
          <w:rFonts w:ascii="Aptos" w:hAnsi="Aptos" w:cs="Tahoma"/>
          <w:b/>
          <w:bCs/>
          <w:caps/>
          <w:sz w:val="32"/>
          <w:szCs w:val="32"/>
          <w:lang w:eastAsia="fr-FR"/>
        </w:rPr>
      </w:pPr>
      <w:r>
        <w:rPr>
          <w:rFonts w:ascii="Aptos" w:hAnsi="Aptos" w:cs="Tahoma"/>
          <w:b/>
          <w:bCs/>
          <w:caps/>
          <w:sz w:val="32"/>
          <w:szCs w:val="32"/>
          <w:lang w:eastAsia="fr-FR"/>
        </w:rPr>
        <w:t>ACCORD D’ENTREPRISE PORTANT</w:t>
      </w:r>
      <w:r w:rsidR="007D20EA">
        <w:rPr>
          <w:rFonts w:ascii="Aptos" w:hAnsi="Aptos" w:cs="Tahoma"/>
          <w:b/>
          <w:bCs/>
          <w:caps/>
          <w:sz w:val="32"/>
          <w:szCs w:val="32"/>
          <w:lang w:eastAsia="fr-FR"/>
        </w:rPr>
        <w:t xml:space="preserve"> SUR LA MISE EN PLACE DE L’ACTIVIT</w:t>
      </w:r>
      <w:r w:rsidR="004444F9">
        <w:rPr>
          <w:rFonts w:ascii="Aptos" w:hAnsi="Aptos" w:cs="Tahoma"/>
          <w:b/>
          <w:bCs/>
          <w:caps/>
          <w:sz w:val="32"/>
          <w:szCs w:val="32"/>
          <w:lang w:eastAsia="fr-FR"/>
        </w:rPr>
        <w:t>É</w:t>
      </w:r>
      <w:r w:rsidR="007D20EA">
        <w:rPr>
          <w:rFonts w:ascii="Aptos" w:hAnsi="Aptos" w:cs="Tahoma"/>
          <w:b/>
          <w:bCs/>
          <w:caps/>
          <w:sz w:val="32"/>
          <w:szCs w:val="32"/>
          <w:lang w:eastAsia="fr-FR"/>
        </w:rPr>
        <w:t xml:space="preserve"> PARTIELLE DE LONGUE DUR</w:t>
      </w:r>
      <w:r w:rsidR="004444F9">
        <w:rPr>
          <w:rFonts w:ascii="Aptos" w:hAnsi="Aptos" w:cs="Tahoma"/>
          <w:b/>
          <w:bCs/>
          <w:caps/>
          <w:sz w:val="32"/>
          <w:szCs w:val="32"/>
          <w:lang w:eastAsia="fr-FR"/>
        </w:rPr>
        <w:t>É</w:t>
      </w:r>
      <w:r w:rsidR="007D20EA">
        <w:rPr>
          <w:rFonts w:ascii="Aptos" w:hAnsi="Aptos" w:cs="Tahoma"/>
          <w:b/>
          <w:bCs/>
          <w:caps/>
          <w:sz w:val="32"/>
          <w:szCs w:val="32"/>
          <w:lang w:eastAsia="fr-FR"/>
        </w:rPr>
        <w:t>E REBOND (apld-r)</w:t>
      </w:r>
    </w:p>
    <w:p w14:paraId="4ED161AE" w14:textId="77777777" w:rsidR="008803A4" w:rsidRPr="00D15BE4" w:rsidRDefault="008803A4" w:rsidP="003B52B9">
      <w:pPr>
        <w:rPr>
          <w:rFonts w:ascii="Aptos" w:hAnsi="Aptos" w:cs="Tahoma"/>
          <w:b/>
          <w:bCs/>
          <w:sz w:val="20"/>
          <w:szCs w:val="20"/>
        </w:rPr>
      </w:pPr>
    </w:p>
    <w:p w14:paraId="519D3A9C" w14:textId="77777777" w:rsidR="00DB0D93" w:rsidRPr="00D15BE4" w:rsidRDefault="00DB0D93" w:rsidP="00FC614B">
      <w:pPr>
        <w:tabs>
          <w:tab w:val="center" w:pos="4536"/>
          <w:tab w:val="right" w:pos="9072"/>
        </w:tabs>
        <w:suppressAutoHyphens w:val="0"/>
        <w:autoSpaceDN/>
        <w:jc w:val="both"/>
        <w:textAlignment w:val="auto"/>
        <w:rPr>
          <w:rFonts w:ascii="Aptos" w:hAnsi="Aptos" w:cs="Tahoma"/>
          <w:b/>
          <w:bCs/>
          <w:caps/>
          <w:lang w:eastAsia="fr-FR"/>
        </w:rPr>
      </w:pPr>
    </w:p>
    <w:p w14:paraId="17DE49D1" w14:textId="77777777" w:rsidR="00DB0D93" w:rsidRPr="00D15BE4" w:rsidRDefault="00DB0D93" w:rsidP="00FC614B">
      <w:pPr>
        <w:tabs>
          <w:tab w:val="center" w:pos="4536"/>
          <w:tab w:val="right" w:pos="9072"/>
        </w:tabs>
        <w:suppressAutoHyphens w:val="0"/>
        <w:autoSpaceDN/>
        <w:jc w:val="both"/>
        <w:textAlignment w:val="auto"/>
        <w:rPr>
          <w:rFonts w:ascii="Aptos" w:hAnsi="Aptos" w:cs="Tahoma"/>
          <w:lang w:eastAsia="fr-FR"/>
        </w:rPr>
      </w:pPr>
    </w:p>
    <w:p w14:paraId="45C293EB" w14:textId="77777777" w:rsidR="00EF3A98" w:rsidRPr="00D15BE4" w:rsidRDefault="00E91D00" w:rsidP="00EF3A98">
      <w:pPr>
        <w:tabs>
          <w:tab w:val="center" w:pos="4536"/>
          <w:tab w:val="right" w:pos="9072"/>
        </w:tabs>
        <w:suppressAutoHyphens w:val="0"/>
        <w:autoSpaceDN/>
        <w:jc w:val="both"/>
        <w:textAlignment w:val="auto"/>
        <w:rPr>
          <w:rFonts w:ascii="Aptos" w:hAnsi="Aptos" w:cs="Tahoma"/>
          <w:lang w:eastAsia="fr-FR"/>
        </w:rPr>
      </w:pPr>
      <w:r>
        <w:rPr>
          <w:rFonts w:ascii="Aptos" w:hAnsi="Aptos" w:cs="Tahoma"/>
          <w:lang w:eastAsia="fr-FR"/>
        </w:rPr>
        <w:t>Pour l</w:t>
      </w:r>
      <w:r w:rsidR="00EF3A98" w:rsidRPr="00D15BE4">
        <w:rPr>
          <w:rFonts w:ascii="Aptos" w:hAnsi="Aptos" w:cs="Tahoma"/>
          <w:lang w:eastAsia="fr-FR"/>
        </w:rPr>
        <w:t>a Société VELCOREX,</w:t>
      </w:r>
    </w:p>
    <w:p w14:paraId="54B172AA" w14:textId="77777777" w:rsidR="00EF3A98" w:rsidRPr="00D15BE4" w:rsidRDefault="00EF3A98" w:rsidP="00EF3A98">
      <w:pPr>
        <w:tabs>
          <w:tab w:val="center" w:pos="4536"/>
          <w:tab w:val="right" w:pos="9072"/>
        </w:tabs>
        <w:suppressAutoHyphens w:val="0"/>
        <w:autoSpaceDN/>
        <w:jc w:val="both"/>
        <w:textAlignment w:val="auto"/>
        <w:rPr>
          <w:rFonts w:ascii="Aptos" w:hAnsi="Aptos" w:cs="Tahoma"/>
          <w:lang w:eastAsia="fr-FR"/>
        </w:rPr>
      </w:pPr>
      <w:r w:rsidRPr="00D15BE4">
        <w:rPr>
          <w:rFonts w:ascii="Aptos" w:hAnsi="Aptos" w:cs="Tahoma"/>
          <w:lang w:eastAsia="fr-FR"/>
        </w:rPr>
        <w:t xml:space="preserve">société coopérative et participative de production anonyme à capital variable, </w:t>
      </w:r>
    </w:p>
    <w:p w14:paraId="3688CADC" w14:textId="77777777" w:rsidR="00EF3A98" w:rsidRPr="00D15BE4" w:rsidRDefault="00EF3A98" w:rsidP="00EF3A98">
      <w:pPr>
        <w:tabs>
          <w:tab w:val="center" w:pos="4536"/>
          <w:tab w:val="right" w:pos="9072"/>
        </w:tabs>
        <w:suppressAutoHyphens w:val="0"/>
        <w:autoSpaceDN/>
        <w:jc w:val="both"/>
        <w:textAlignment w:val="auto"/>
        <w:rPr>
          <w:rFonts w:ascii="Aptos" w:hAnsi="Aptos" w:cs="Tahoma"/>
          <w:lang w:eastAsia="fr-FR"/>
        </w:rPr>
      </w:pPr>
      <w:r w:rsidRPr="00D15BE4">
        <w:rPr>
          <w:rFonts w:ascii="Aptos" w:hAnsi="Aptos" w:cs="Tahoma"/>
          <w:lang w:eastAsia="fr-FR"/>
        </w:rPr>
        <w:t>dont le siège social est situé 14 rue du Commandant Marceau à SAINT-AMARIN (68 550),</w:t>
      </w:r>
    </w:p>
    <w:p w14:paraId="38DB315D" w14:textId="77777777" w:rsidR="00EF3A98" w:rsidRPr="00D15BE4" w:rsidRDefault="00EF3A98" w:rsidP="00EF3A98">
      <w:pPr>
        <w:tabs>
          <w:tab w:val="center" w:pos="4536"/>
          <w:tab w:val="right" w:pos="9072"/>
        </w:tabs>
        <w:suppressAutoHyphens w:val="0"/>
        <w:autoSpaceDN/>
        <w:jc w:val="both"/>
        <w:textAlignment w:val="auto"/>
        <w:rPr>
          <w:rFonts w:ascii="Aptos" w:hAnsi="Aptos" w:cs="Tahoma"/>
          <w:lang w:eastAsia="fr-FR"/>
        </w:rPr>
      </w:pPr>
      <w:r w:rsidRPr="00D15BE4">
        <w:rPr>
          <w:rFonts w:ascii="Aptos" w:hAnsi="Aptos" w:cs="Tahoma"/>
          <w:lang w:eastAsia="fr-FR"/>
        </w:rPr>
        <w:t>immatriculée au RCS de MULHOUSE sous le numéro 981 525 843,</w:t>
      </w:r>
    </w:p>
    <w:p w14:paraId="4C0195A6" w14:textId="2DF3800D" w:rsidR="00EF3A98" w:rsidRDefault="00EF3A98" w:rsidP="00EF3A98">
      <w:pPr>
        <w:tabs>
          <w:tab w:val="center" w:pos="4536"/>
          <w:tab w:val="right" w:pos="9072"/>
        </w:tabs>
        <w:suppressAutoHyphens w:val="0"/>
        <w:autoSpaceDN/>
        <w:jc w:val="both"/>
        <w:textAlignment w:val="auto"/>
        <w:rPr>
          <w:rFonts w:ascii="Aptos" w:hAnsi="Aptos" w:cs="Tahoma"/>
          <w:lang w:eastAsia="fr-FR"/>
        </w:rPr>
      </w:pPr>
      <w:r w:rsidRPr="00D15BE4">
        <w:rPr>
          <w:rFonts w:ascii="Aptos" w:hAnsi="Aptos" w:cs="Tahoma"/>
          <w:lang w:eastAsia="fr-FR"/>
        </w:rPr>
        <w:t xml:space="preserve">représentée par </w:t>
      </w:r>
      <w:r w:rsidR="00E7299E">
        <w:rPr>
          <w:rFonts w:ascii="Aptos" w:hAnsi="Aptos" w:cs="Tahoma"/>
          <w:lang w:eastAsia="fr-FR"/>
        </w:rPr>
        <w:t>Madame XXX</w:t>
      </w:r>
      <w:r w:rsidRPr="00D15BE4">
        <w:rPr>
          <w:rFonts w:ascii="Aptos" w:hAnsi="Aptos" w:cs="Tahoma"/>
          <w:lang w:eastAsia="fr-FR"/>
        </w:rPr>
        <w:t xml:space="preserve"> en sa qualité de Présidente du Conseil d’Administration,</w:t>
      </w:r>
    </w:p>
    <w:p w14:paraId="73D6EB7A" w14:textId="77777777" w:rsidR="00594D25" w:rsidRDefault="00594D25" w:rsidP="00EF3A98">
      <w:pPr>
        <w:tabs>
          <w:tab w:val="center" w:pos="4536"/>
          <w:tab w:val="right" w:pos="9072"/>
        </w:tabs>
        <w:suppressAutoHyphens w:val="0"/>
        <w:autoSpaceDN/>
        <w:jc w:val="both"/>
        <w:textAlignment w:val="auto"/>
        <w:rPr>
          <w:rFonts w:ascii="Aptos" w:hAnsi="Aptos" w:cs="Tahoma"/>
          <w:lang w:eastAsia="fr-FR"/>
        </w:rPr>
      </w:pPr>
    </w:p>
    <w:p w14:paraId="17148FEC" w14:textId="77777777" w:rsidR="00594D25" w:rsidRPr="00D15BE4" w:rsidRDefault="00594D25" w:rsidP="00594D25">
      <w:pPr>
        <w:tabs>
          <w:tab w:val="center" w:pos="4536"/>
          <w:tab w:val="right" w:pos="9072"/>
        </w:tabs>
        <w:suppressAutoHyphens w:val="0"/>
        <w:autoSpaceDN/>
        <w:jc w:val="both"/>
        <w:textAlignment w:val="auto"/>
        <w:rPr>
          <w:rFonts w:ascii="Aptos" w:hAnsi="Aptos" w:cs="Tahoma"/>
          <w:lang w:eastAsia="fr-FR"/>
        </w:rPr>
      </w:pPr>
    </w:p>
    <w:p w14:paraId="0AE21A18" w14:textId="77777777" w:rsidR="00594D25" w:rsidRPr="00D15BE4" w:rsidRDefault="00594D25" w:rsidP="00594D25">
      <w:pPr>
        <w:tabs>
          <w:tab w:val="center" w:pos="4536"/>
          <w:tab w:val="right" w:pos="9072"/>
        </w:tabs>
        <w:suppressAutoHyphens w:val="0"/>
        <w:autoSpaceDN/>
        <w:jc w:val="both"/>
        <w:textAlignment w:val="auto"/>
        <w:rPr>
          <w:rFonts w:ascii="Aptos" w:hAnsi="Aptos" w:cs="Tahoma"/>
          <w:lang w:eastAsia="fr-FR"/>
        </w:rPr>
      </w:pPr>
    </w:p>
    <w:p w14:paraId="1F0FB787" w14:textId="77777777" w:rsidR="00594D25" w:rsidRPr="00D15BE4" w:rsidRDefault="00594D25" w:rsidP="00594D25">
      <w:pPr>
        <w:tabs>
          <w:tab w:val="center" w:pos="4536"/>
          <w:tab w:val="right" w:pos="9072"/>
        </w:tabs>
        <w:suppressAutoHyphens w:val="0"/>
        <w:autoSpaceDN/>
        <w:jc w:val="both"/>
        <w:textAlignment w:val="auto"/>
        <w:rPr>
          <w:rFonts w:ascii="Aptos" w:hAnsi="Aptos" w:cs="Tahoma"/>
          <w:lang w:eastAsia="fr-FR"/>
        </w:rPr>
      </w:pPr>
      <w:r w:rsidRPr="00D15BE4">
        <w:rPr>
          <w:rFonts w:ascii="Aptos" w:hAnsi="Aptos" w:cs="Tahoma"/>
          <w:lang w:eastAsia="fr-FR"/>
        </w:rPr>
        <w:tab/>
      </w:r>
      <w:r w:rsidRPr="00D15BE4">
        <w:rPr>
          <w:rFonts w:ascii="Aptos" w:hAnsi="Aptos" w:cs="Tahoma"/>
          <w:lang w:eastAsia="fr-FR"/>
        </w:rPr>
        <w:tab/>
        <w:t xml:space="preserve">d’une part, </w:t>
      </w:r>
    </w:p>
    <w:p w14:paraId="39008159" w14:textId="77777777" w:rsidR="00594D25" w:rsidRPr="00D15BE4" w:rsidRDefault="00594D25" w:rsidP="00594D25">
      <w:pPr>
        <w:tabs>
          <w:tab w:val="center" w:pos="4536"/>
          <w:tab w:val="right" w:pos="9072"/>
        </w:tabs>
        <w:suppressAutoHyphens w:val="0"/>
        <w:autoSpaceDN/>
        <w:jc w:val="both"/>
        <w:textAlignment w:val="auto"/>
        <w:rPr>
          <w:rFonts w:ascii="Aptos" w:hAnsi="Aptos" w:cs="Tahoma"/>
          <w:lang w:eastAsia="fr-FR"/>
        </w:rPr>
      </w:pPr>
    </w:p>
    <w:p w14:paraId="636EFBDC" w14:textId="77777777" w:rsidR="00594D25" w:rsidRPr="00D15BE4" w:rsidRDefault="00594D25" w:rsidP="00594D25">
      <w:pPr>
        <w:tabs>
          <w:tab w:val="center" w:pos="4536"/>
          <w:tab w:val="right" w:pos="9072"/>
        </w:tabs>
        <w:suppressAutoHyphens w:val="0"/>
        <w:autoSpaceDN/>
        <w:jc w:val="both"/>
        <w:textAlignment w:val="auto"/>
        <w:rPr>
          <w:rFonts w:ascii="Aptos" w:hAnsi="Aptos" w:cs="Tahoma"/>
          <w:lang w:eastAsia="fr-FR"/>
        </w:rPr>
      </w:pPr>
    </w:p>
    <w:p w14:paraId="33C12088" w14:textId="77777777" w:rsidR="00594D25" w:rsidRPr="00D15BE4" w:rsidRDefault="00594D25" w:rsidP="00594D25">
      <w:pPr>
        <w:tabs>
          <w:tab w:val="center" w:pos="4536"/>
          <w:tab w:val="right" w:pos="9072"/>
        </w:tabs>
        <w:suppressAutoHyphens w:val="0"/>
        <w:autoSpaceDN/>
        <w:jc w:val="both"/>
        <w:textAlignment w:val="auto"/>
        <w:rPr>
          <w:rFonts w:ascii="Aptos" w:hAnsi="Aptos" w:cs="Tahoma"/>
          <w:b/>
          <w:lang w:eastAsia="fr-FR"/>
        </w:rPr>
      </w:pPr>
      <w:r w:rsidRPr="00D15BE4">
        <w:rPr>
          <w:rFonts w:ascii="Aptos" w:hAnsi="Aptos" w:cs="Tahoma"/>
          <w:b/>
          <w:lang w:eastAsia="fr-FR"/>
        </w:rPr>
        <w:t xml:space="preserve">Et, </w:t>
      </w:r>
    </w:p>
    <w:p w14:paraId="1309D3AE" w14:textId="77777777" w:rsidR="00594D25" w:rsidRPr="00D15BE4" w:rsidRDefault="00594D25" w:rsidP="00594D25">
      <w:pPr>
        <w:tabs>
          <w:tab w:val="center" w:pos="4536"/>
          <w:tab w:val="right" w:pos="9072"/>
        </w:tabs>
        <w:suppressAutoHyphens w:val="0"/>
        <w:autoSpaceDN/>
        <w:jc w:val="both"/>
        <w:textAlignment w:val="auto"/>
        <w:rPr>
          <w:rFonts w:ascii="Aptos" w:hAnsi="Aptos" w:cs="Tahoma"/>
          <w:b/>
          <w:lang w:eastAsia="fr-FR"/>
        </w:rPr>
      </w:pPr>
    </w:p>
    <w:p w14:paraId="7B0A7E9E" w14:textId="6DF0A237" w:rsidR="00594D25" w:rsidRPr="00C40DB1" w:rsidRDefault="00594D25" w:rsidP="00594D25">
      <w:pPr>
        <w:tabs>
          <w:tab w:val="center" w:pos="4536"/>
          <w:tab w:val="right" w:pos="9072"/>
        </w:tabs>
        <w:suppressAutoHyphens w:val="0"/>
        <w:autoSpaceDN/>
        <w:jc w:val="both"/>
        <w:textAlignment w:val="auto"/>
        <w:rPr>
          <w:rFonts w:ascii="Aptos" w:hAnsi="Aptos" w:cs="Tahoma"/>
          <w:lang w:eastAsia="fr-FR"/>
        </w:rPr>
      </w:pPr>
      <w:bookmarkStart w:id="0" w:name="_Hlk203579490"/>
      <w:r w:rsidRPr="00C40DB1">
        <w:rPr>
          <w:rFonts w:ascii="Aptos" w:hAnsi="Aptos" w:cs="Tahoma"/>
          <w:lang w:eastAsia="fr-FR"/>
        </w:rPr>
        <w:t xml:space="preserve">L’organisation syndicale CFDT représentée par Madame </w:t>
      </w:r>
      <w:r w:rsidR="00E7299E">
        <w:rPr>
          <w:rFonts w:ascii="Aptos" w:hAnsi="Aptos" w:cs="Tahoma"/>
          <w:lang w:eastAsia="fr-FR"/>
        </w:rPr>
        <w:t>XXX</w:t>
      </w:r>
      <w:r w:rsidRPr="00C40DB1">
        <w:rPr>
          <w:rFonts w:ascii="Aptos" w:hAnsi="Aptos" w:cs="Tahoma"/>
          <w:lang w:eastAsia="fr-FR"/>
        </w:rPr>
        <w:t>, déléguée syndicale,</w:t>
      </w:r>
    </w:p>
    <w:p w14:paraId="5CA86D61" w14:textId="77777777" w:rsidR="00594D25" w:rsidRPr="00D15BE4" w:rsidRDefault="00594D25" w:rsidP="00594D25">
      <w:pPr>
        <w:tabs>
          <w:tab w:val="center" w:pos="4536"/>
          <w:tab w:val="right" w:pos="9072"/>
        </w:tabs>
        <w:suppressAutoHyphens w:val="0"/>
        <w:autoSpaceDN/>
        <w:jc w:val="both"/>
        <w:textAlignment w:val="auto"/>
        <w:rPr>
          <w:rFonts w:ascii="Aptos" w:hAnsi="Aptos" w:cs="Tahoma"/>
          <w:lang w:eastAsia="fr-FR"/>
        </w:rPr>
      </w:pPr>
    </w:p>
    <w:p w14:paraId="4479175A" w14:textId="4F44CF1F" w:rsidR="00594D25" w:rsidRPr="00D15BE4" w:rsidRDefault="00594D25" w:rsidP="00594D25">
      <w:pPr>
        <w:tabs>
          <w:tab w:val="center" w:pos="4536"/>
          <w:tab w:val="right" w:pos="9072"/>
        </w:tabs>
        <w:suppressAutoHyphens w:val="0"/>
        <w:autoSpaceDN/>
        <w:jc w:val="both"/>
        <w:textAlignment w:val="auto"/>
        <w:rPr>
          <w:rFonts w:ascii="Aptos" w:hAnsi="Aptos" w:cs="Tahoma"/>
          <w:lang w:eastAsia="fr-FR"/>
        </w:rPr>
      </w:pPr>
      <w:r w:rsidRPr="00D15BE4">
        <w:rPr>
          <w:rFonts w:ascii="Aptos" w:hAnsi="Aptos" w:cs="Tahoma"/>
          <w:lang w:eastAsia="fr-FR"/>
        </w:rPr>
        <w:t xml:space="preserve">L’organisation syndicale CGT représentée par Monsieur </w:t>
      </w:r>
      <w:r w:rsidR="00E7299E">
        <w:rPr>
          <w:rFonts w:ascii="Aptos" w:hAnsi="Aptos" w:cs="Tahoma"/>
          <w:lang w:eastAsia="fr-FR"/>
        </w:rPr>
        <w:t>XXX</w:t>
      </w:r>
      <w:r w:rsidRPr="00D15BE4">
        <w:rPr>
          <w:rFonts w:ascii="Aptos" w:hAnsi="Aptos" w:cs="Tahoma"/>
          <w:lang w:eastAsia="fr-FR"/>
        </w:rPr>
        <w:t>, délégué syndical,</w:t>
      </w:r>
    </w:p>
    <w:bookmarkEnd w:id="0"/>
    <w:p w14:paraId="7481ADDC" w14:textId="77777777" w:rsidR="00594D25" w:rsidRPr="00D15BE4" w:rsidRDefault="00594D25" w:rsidP="00594D25">
      <w:pPr>
        <w:tabs>
          <w:tab w:val="center" w:pos="4536"/>
          <w:tab w:val="right" w:pos="9072"/>
        </w:tabs>
        <w:suppressAutoHyphens w:val="0"/>
        <w:autoSpaceDN/>
        <w:jc w:val="both"/>
        <w:textAlignment w:val="auto"/>
        <w:rPr>
          <w:rFonts w:ascii="Aptos" w:hAnsi="Aptos" w:cs="Tahoma"/>
          <w:lang w:eastAsia="fr-FR"/>
        </w:rPr>
      </w:pPr>
    </w:p>
    <w:p w14:paraId="2DF7CCC8" w14:textId="77777777" w:rsidR="00594D25" w:rsidRPr="00D15BE4" w:rsidRDefault="00594D25" w:rsidP="00594D25">
      <w:pPr>
        <w:tabs>
          <w:tab w:val="center" w:pos="4536"/>
          <w:tab w:val="right" w:pos="9072"/>
        </w:tabs>
        <w:suppressAutoHyphens w:val="0"/>
        <w:autoSpaceDN/>
        <w:jc w:val="both"/>
        <w:textAlignment w:val="auto"/>
        <w:rPr>
          <w:rFonts w:ascii="Aptos" w:hAnsi="Aptos" w:cs="Tahoma"/>
          <w:lang w:eastAsia="fr-FR"/>
        </w:rPr>
      </w:pPr>
    </w:p>
    <w:p w14:paraId="1677D1E0" w14:textId="77777777" w:rsidR="00594D25" w:rsidRPr="00D15BE4" w:rsidRDefault="00594D25" w:rsidP="00594D25">
      <w:pPr>
        <w:tabs>
          <w:tab w:val="center" w:pos="4536"/>
          <w:tab w:val="right" w:pos="9072"/>
        </w:tabs>
        <w:suppressAutoHyphens w:val="0"/>
        <w:autoSpaceDN/>
        <w:jc w:val="both"/>
        <w:textAlignment w:val="auto"/>
        <w:rPr>
          <w:rFonts w:ascii="Aptos" w:hAnsi="Aptos" w:cs="Tahoma"/>
          <w:lang w:eastAsia="fr-FR"/>
        </w:rPr>
      </w:pPr>
      <w:r w:rsidRPr="00D15BE4">
        <w:rPr>
          <w:rFonts w:ascii="Aptos" w:hAnsi="Aptos" w:cs="Tahoma"/>
          <w:lang w:eastAsia="fr-FR"/>
        </w:rPr>
        <w:t xml:space="preserve">d’autre part, </w:t>
      </w:r>
    </w:p>
    <w:p w14:paraId="0DBB4137" w14:textId="77777777" w:rsidR="00594D25" w:rsidRPr="00D15BE4" w:rsidRDefault="00594D25" w:rsidP="00594D25">
      <w:pPr>
        <w:tabs>
          <w:tab w:val="center" w:pos="4536"/>
          <w:tab w:val="right" w:pos="9072"/>
        </w:tabs>
        <w:suppressAutoHyphens w:val="0"/>
        <w:autoSpaceDN/>
        <w:jc w:val="both"/>
        <w:textAlignment w:val="auto"/>
        <w:rPr>
          <w:rFonts w:ascii="Aptos" w:hAnsi="Aptos" w:cs="Tahoma"/>
          <w:b/>
          <w:lang w:eastAsia="fr-FR"/>
        </w:rPr>
      </w:pPr>
    </w:p>
    <w:p w14:paraId="63C18F5A" w14:textId="77777777" w:rsidR="00594D25" w:rsidRDefault="00594D25" w:rsidP="00594D25">
      <w:pPr>
        <w:tabs>
          <w:tab w:val="center" w:pos="4536"/>
          <w:tab w:val="right" w:pos="9072"/>
        </w:tabs>
        <w:suppressAutoHyphens w:val="0"/>
        <w:autoSpaceDN/>
        <w:jc w:val="both"/>
        <w:textAlignment w:val="auto"/>
        <w:rPr>
          <w:rFonts w:ascii="Aptos" w:hAnsi="Aptos" w:cs="Tahoma"/>
          <w:b/>
          <w:lang w:eastAsia="fr-FR"/>
        </w:rPr>
      </w:pPr>
    </w:p>
    <w:p w14:paraId="13A56EA0" w14:textId="77777777" w:rsidR="00594D25" w:rsidRDefault="00594D25" w:rsidP="00594D25">
      <w:pPr>
        <w:tabs>
          <w:tab w:val="center" w:pos="4536"/>
          <w:tab w:val="right" w:pos="9072"/>
        </w:tabs>
        <w:suppressAutoHyphens w:val="0"/>
        <w:autoSpaceDN/>
        <w:jc w:val="both"/>
        <w:textAlignment w:val="auto"/>
        <w:rPr>
          <w:rFonts w:ascii="Aptos" w:hAnsi="Aptos" w:cs="Tahoma"/>
          <w:b/>
          <w:lang w:eastAsia="fr-FR"/>
        </w:rPr>
      </w:pPr>
    </w:p>
    <w:p w14:paraId="4C91BE6D" w14:textId="77777777" w:rsidR="00594D25" w:rsidRDefault="00594D25" w:rsidP="00594D25">
      <w:pPr>
        <w:tabs>
          <w:tab w:val="center" w:pos="4536"/>
          <w:tab w:val="right" w:pos="9072"/>
        </w:tabs>
        <w:suppressAutoHyphens w:val="0"/>
        <w:autoSpaceDN/>
        <w:jc w:val="both"/>
        <w:textAlignment w:val="auto"/>
        <w:rPr>
          <w:rFonts w:ascii="Aptos" w:hAnsi="Aptos" w:cs="Tahoma"/>
          <w:b/>
          <w:lang w:eastAsia="fr-FR"/>
        </w:rPr>
      </w:pPr>
    </w:p>
    <w:p w14:paraId="0E432E52" w14:textId="77777777" w:rsidR="00594D25" w:rsidRPr="00D15BE4" w:rsidRDefault="00594D25" w:rsidP="00594D25">
      <w:pPr>
        <w:tabs>
          <w:tab w:val="center" w:pos="4536"/>
          <w:tab w:val="right" w:pos="9072"/>
        </w:tabs>
        <w:suppressAutoHyphens w:val="0"/>
        <w:autoSpaceDN/>
        <w:jc w:val="both"/>
        <w:textAlignment w:val="auto"/>
        <w:rPr>
          <w:rFonts w:ascii="Aptos" w:hAnsi="Aptos" w:cs="Tahoma"/>
          <w:b/>
          <w:lang w:eastAsia="fr-FR"/>
        </w:rPr>
      </w:pPr>
    </w:p>
    <w:p w14:paraId="4254C7A5" w14:textId="77777777" w:rsidR="00594D25" w:rsidRPr="00D15BE4" w:rsidRDefault="00594D25" w:rsidP="00594D25">
      <w:pPr>
        <w:tabs>
          <w:tab w:val="center" w:pos="4536"/>
          <w:tab w:val="right" w:pos="9072"/>
        </w:tabs>
        <w:suppressAutoHyphens w:val="0"/>
        <w:autoSpaceDN/>
        <w:jc w:val="both"/>
        <w:textAlignment w:val="auto"/>
        <w:rPr>
          <w:rFonts w:ascii="Aptos" w:hAnsi="Aptos" w:cs="Tahoma"/>
          <w:b/>
          <w:lang w:eastAsia="fr-FR"/>
        </w:rPr>
      </w:pPr>
      <w:r w:rsidRPr="004B319A">
        <w:rPr>
          <w:rFonts w:ascii="Aptos" w:hAnsi="Aptos" w:cs="Tahoma"/>
          <w:b/>
          <w:lang w:eastAsia="fr-FR"/>
        </w:rPr>
        <w:t>Il a été convenu et arrêté ce qui suit</w:t>
      </w:r>
      <w:r>
        <w:rPr>
          <w:rFonts w:ascii="Aptos" w:hAnsi="Aptos" w:cs="Tahoma"/>
          <w:b/>
          <w:lang w:eastAsia="fr-FR"/>
        </w:rPr>
        <w:t> :</w:t>
      </w:r>
    </w:p>
    <w:p w14:paraId="497BE633" w14:textId="77777777" w:rsidR="00594D25" w:rsidRPr="00D15BE4" w:rsidRDefault="00594D25" w:rsidP="00594D25">
      <w:pPr>
        <w:tabs>
          <w:tab w:val="center" w:pos="4536"/>
          <w:tab w:val="right" w:pos="9072"/>
        </w:tabs>
        <w:suppressAutoHyphens w:val="0"/>
        <w:autoSpaceDN/>
        <w:jc w:val="both"/>
        <w:textAlignment w:val="auto"/>
        <w:rPr>
          <w:rFonts w:ascii="Aptos" w:hAnsi="Aptos" w:cs="Tahoma"/>
          <w:b/>
          <w:lang w:eastAsia="fr-FR"/>
        </w:rPr>
      </w:pPr>
    </w:p>
    <w:p w14:paraId="313B0387" w14:textId="77777777" w:rsidR="00594D25" w:rsidRDefault="00594D25" w:rsidP="00EF3A98">
      <w:pPr>
        <w:tabs>
          <w:tab w:val="center" w:pos="4536"/>
          <w:tab w:val="right" w:pos="9072"/>
        </w:tabs>
        <w:suppressAutoHyphens w:val="0"/>
        <w:autoSpaceDN/>
        <w:jc w:val="both"/>
        <w:textAlignment w:val="auto"/>
        <w:rPr>
          <w:rFonts w:ascii="Aptos" w:hAnsi="Aptos" w:cs="Tahoma"/>
          <w:lang w:eastAsia="fr-FR"/>
        </w:rPr>
      </w:pPr>
    </w:p>
    <w:p w14:paraId="40031315" w14:textId="77777777" w:rsidR="00594D25" w:rsidRPr="00D15BE4" w:rsidRDefault="00594D25" w:rsidP="00EF3A98">
      <w:pPr>
        <w:tabs>
          <w:tab w:val="center" w:pos="4536"/>
          <w:tab w:val="right" w:pos="9072"/>
        </w:tabs>
        <w:suppressAutoHyphens w:val="0"/>
        <w:autoSpaceDN/>
        <w:jc w:val="both"/>
        <w:textAlignment w:val="auto"/>
        <w:rPr>
          <w:rFonts w:ascii="Aptos" w:hAnsi="Aptos" w:cs="Tahoma"/>
          <w:lang w:eastAsia="fr-FR"/>
        </w:rPr>
      </w:pPr>
    </w:p>
    <w:p w14:paraId="50FFD994" w14:textId="77777777" w:rsidR="00EF3A98" w:rsidRPr="00D15BE4" w:rsidRDefault="00EF3A98" w:rsidP="00FC614B">
      <w:pPr>
        <w:tabs>
          <w:tab w:val="center" w:pos="4536"/>
          <w:tab w:val="right" w:pos="9072"/>
        </w:tabs>
        <w:suppressAutoHyphens w:val="0"/>
        <w:autoSpaceDN/>
        <w:jc w:val="both"/>
        <w:textAlignment w:val="auto"/>
        <w:rPr>
          <w:rFonts w:ascii="Aptos" w:hAnsi="Aptos" w:cs="Tahoma"/>
          <w:lang w:eastAsia="fr-FR"/>
        </w:rPr>
      </w:pPr>
    </w:p>
    <w:p w14:paraId="024AF184" w14:textId="77777777" w:rsidR="007D20EA" w:rsidRDefault="007D20EA" w:rsidP="00FC614B">
      <w:pPr>
        <w:tabs>
          <w:tab w:val="center" w:pos="4536"/>
          <w:tab w:val="right" w:pos="9072"/>
        </w:tabs>
        <w:suppressAutoHyphens w:val="0"/>
        <w:autoSpaceDN/>
        <w:jc w:val="both"/>
        <w:textAlignment w:val="auto"/>
        <w:rPr>
          <w:rFonts w:ascii="Aptos" w:hAnsi="Aptos" w:cs="Tahoma"/>
          <w:b/>
          <w:lang w:eastAsia="fr-FR"/>
        </w:rPr>
      </w:pPr>
    </w:p>
    <w:p w14:paraId="101FF3E7" w14:textId="77777777" w:rsidR="00E91D00" w:rsidRDefault="00E91D00" w:rsidP="00FC614B">
      <w:pPr>
        <w:tabs>
          <w:tab w:val="center" w:pos="4536"/>
          <w:tab w:val="right" w:pos="9072"/>
        </w:tabs>
        <w:suppressAutoHyphens w:val="0"/>
        <w:autoSpaceDN/>
        <w:jc w:val="both"/>
        <w:textAlignment w:val="auto"/>
        <w:rPr>
          <w:rFonts w:ascii="Aptos" w:hAnsi="Aptos" w:cs="Tahoma"/>
          <w:b/>
          <w:lang w:eastAsia="fr-FR"/>
        </w:rPr>
      </w:pPr>
    </w:p>
    <w:p w14:paraId="7AD90939" w14:textId="77777777" w:rsidR="00E7299E" w:rsidRDefault="00E7299E" w:rsidP="00FC614B">
      <w:pPr>
        <w:tabs>
          <w:tab w:val="center" w:pos="4536"/>
          <w:tab w:val="right" w:pos="9072"/>
        </w:tabs>
        <w:suppressAutoHyphens w:val="0"/>
        <w:autoSpaceDN/>
        <w:jc w:val="both"/>
        <w:textAlignment w:val="auto"/>
        <w:rPr>
          <w:rFonts w:ascii="Aptos" w:hAnsi="Aptos" w:cs="Tahoma"/>
          <w:b/>
          <w:lang w:eastAsia="fr-FR"/>
        </w:rPr>
      </w:pPr>
    </w:p>
    <w:p w14:paraId="5272C38F" w14:textId="77777777" w:rsidR="009B041F" w:rsidRDefault="009B041F" w:rsidP="00FC614B">
      <w:pPr>
        <w:tabs>
          <w:tab w:val="center" w:pos="4536"/>
          <w:tab w:val="right" w:pos="9072"/>
        </w:tabs>
        <w:suppressAutoHyphens w:val="0"/>
        <w:autoSpaceDN/>
        <w:jc w:val="both"/>
        <w:textAlignment w:val="auto"/>
        <w:rPr>
          <w:rFonts w:ascii="Aptos" w:hAnsi="Aptos" w:cs="Tahoma"/>
          <w:b/>
          <w:lang w:eastAsia="fr-FR"/>
        </w:rPr>
      </w:pPr>
    </w:p>
    <w:p w14:paraId="01772ED5" w14:textId="77777777" w:rsidR="009B041F" w:rsidRDefault="009B041F" w:rsidP="00FC614B">
      <w:pPr>
        <w:tabs>
          <w:tab w:val="center" w:pos="4536"/>
          <w:tab w:val="right" w:pos="9072"/>
        </w:tabs>
        <w:suppressAutoHyphens w:val="0"/>
        <w:autoSpaceDN/>
        <w:jc w:val="both"/>
        <w:textAlignment w:val="auto"/>
        <w:rPr>
          <w:rFonts w:ascii="Aptos" w:hAnsi="Aptos" w:cs="Tahoma"/>
          <w:b/>
          <w:lang w:eastAsia="fr-FR"/>
        </w:rPr>
      </w:pPr>
    </w:p>
    <w:p w14:paraId="0B976EE1" w14:textId="77777777" w:rsidR="00E7299E" w:rsidRPr="00D15BE4" w:rsidRDefault="00E7299E" w:rsidP="00FC614B">
      <w:pPr>
        <w:tabs>
          <w:tab w:val="center" w:pos="4536"/>
          <w:tab w:val="right" w:pos="9072"/>
        </w:tabs>
        <w:suppressAutoHyphens w:val="0"/>
        <w:autoSpaceDN/>
        <w:jc w:val="both"/>
        <w:textAlignment w:val="auto"/>
        <w:rPr>
          <w:rFonts w:ascii="Aptos" w:hAnsi="Aptos" w:cs="Tahoma"/>
          <w:b/>
          <w:lang w:eastAsia="fr-FR"/>
        </w:rPr>
      </w:pPr>
    </w:p>
    <w:p w14:paraId="34DC9912" w14:textId="77777777" w:rsidR="004F1E59" w:rsidRDefault="004F1E59" w:rsidP="00FC614B">
      <w:pPr>
        <w:tabs>
          <w:tab w:val="right" w:pos="9072"/>
        </w:tabs>
        <w:suppressAutoHyphens w:val="0"/>
        <w:autoSpaceDN/>
        <w:jc w:val="both"/>
        <w:textAlignment w:val="auto"/>
        <w:rPr>
          <w:rFonts w:ascii="Aptos" w:hAnsi="Aptos" w:cs="Tahoma"/>
          <w:b/>
          <w:u w:val="single"/>
          <w:lang w:eastAsia="fr-FR"/>
        </w:rPr>
      </w:pPr>
    </w:p>
    <w:p w14:paraId="0DE92235" w14:textId="77777777" w:rsidR="00DB0D93" w:rsidRPr="00D15BE4" w:rsidRDefault="00DB0D93" w:rsidP="00FC614B">
      <w:pPr>
        <w:tabs>
          <w:tab w:val="right" w:pos="9072"/>
        </w:tabs>
        <w:suppressAutoHyphens w:val="0"/>
        <w:autoSpaceDN/>
        <w:jc w:val="both"/>
        <w:textAlignment w:val="auto"/>
        <w:rPr>
          <w:rFonts w:ascii="Aptos" w:hAnsi="Aptos" w:cs="Tahoma"/>
          <w:b/>
          <w:u w:val="single"/>
          <w:lang w:eastAsia="fr-FR"/>
        </w:rPr>
      </w:pPr>
      <w:r w:rsidRPr="00D15BE4">
        <w:rPr>
          <w:rFonts w:ascii="Aptos" w:hAnsi="Aptos" w:cs="Tahoma"/>
          <w:b/>
          <w:u w:val="single"/>
          <w:lang w:eastAsia="fr-FR"/>
        </w:rPr>
        <w:t>PR</w:t>
      </w:r>
      <w:r w:rsidR="009569D2">
        <w:rPr>
          <w:rFonts w:ascii="Aptos" w:hAnsi="Aptos" w:cs="Tahoma"/>
          <w:b/>
          <w:u w:val="single"/>
          <w:lang w:eastAsia="fr-FR"/>
        </w:rPr>
        <w:t>É</w:t>
      </w:r>
      <w:r w:rsidRPr="00D15BE4">
        <w:rPr>
          <w:rFonts w:ascii="Aptos" w:hAnsi="Aptos" w:cs="Tahoma"/>
          <w:b/>
          <w:u w:val="single"/>
          <w:lang w:eastAsia="fr-FR"/>
        </w:rPr>
        <w:t xml:space="preserve">AMBULE </w:t>
      </w:r>
    </w:p>
    <w:p w14:paraId="43D1F67D" w14:textId="77777777" w:rsidR="00E91D00" w:rsidRDefault="00E91D00" w:rsidP="00E91D00">
      <w:pPr>
        <w:jc w:val="both"/>
        <w:rPr>
          <w:rFonts w:ascii="Aptos" w:hAnsi="Aptos" w:cs="Tahoma"/>
        </w:rPr>
      </w:pPr>
    </w:p>
    <w:p w14:paraId="68E9EBD4" w14:textId="77777777" w:rsidR="001C75ED" w:rsidRDefault="00FE05C0" w:rsidP="00E91D00">
      <w:pPr>
        <w:jc w:val="both"/>
        <w:rPr>
          <w:rFonts w:ascii="Aptos" w:hAnsi="Aptos" w:cs="Tahoma"/>
        </w:rPr>
      </w:pPr>
      <w:bookmarkStart w:id="1" w:name="_Hlk219820481"/>
      <w:r w:rsidRPr="00FE05C0">
        <w:rPr>
          <w:rFonts w:ascii="Aptos" w:hAnsi="Aptos" w:cs="Tahoma"/>
        </w:rPr>
        <w:t xml:space="preserve">Le </w:t>
      </w:r>
      <w:r w:rsidRPr="00437853">
        <w:rPr>
          <w:rFonts w:ascii="Aptos" w:hAnsi="Aptos" w:cs="Tahoma"/>
        </w:rPr>
        <w:t xml:space="preserve">premier accord relatif à la mise en place du dispositif d’activité partielle de longue durée « Rebond », signé le 15 décembre 2025, </w:t>
      </w:r>
      <w:r w:rsidR="000B3D03" w:rsidRPr="00437853">
        <w:rPr>
          <w:rFonts w:ascii="Aptos" w:hAnsi="Aptos" w:cs="Tahoma"/>
        </w:rPr>
        <w:t xml:space="preserve">et le second accord signé le 27 janvier 2026 </w:t>
      </w:r>
      <w:r w:rsidRPr="00437853">
        <w:rPr>
          <w:rFonts w:ascii="Aptos" w:hAnsi="Aptos" w:cs="Tahoma"/>
        </w:rPr>
        <w:t>n’</w:t>
      </w:r>
      <w:r w:rsidR="000B3D03" w:rsidRPr="00437853">
        <w:rPr>
          <w:rFonts w:ascii="Aptos" w:hAnsi="Aptos" w:cs="Tahoma"/>
        </w:rPr>
        <w:t>ont</w:t>
      </w:r>
      <w:r w:rsidRPr="00437853">
        <w:rPr>
          <w:rFonts w:ascii="Aptos" w:hAnsi="Aptos" w:cs="Tahoma"/>
        </w:rPr>
        <w:t xml:space="preserve"> pas fait l’objet d’une instruction par la DDETSPP du Haut-Rhin en raison de </w:t>
      </w:r>
      <w:r w:rsidR="000B3D03" w:rsidRPr="00437853">
        <w:rPr>
          <w:rFonts w:ascii="Aptos" w:hAnsi="Aptos" w:cs="Tahoma"/>
        </w:rPr>
        <w:t>leur</w:t>
      </w:r>
      <w:r w:rsidRPr="00437853">
        <w:rPr>
          <w:rFonts w:ascii="Aptos" w:hAnsi="Aptos" w:cs="Tahoma"/>
        </w:rPr>
        <w:t xml:space="preserve"> caractère incomplet.</w:t>
      </w:r>
    </w:p>
    <w:p w14:paraId="71091CB9" w14:textId="77777777" w:rsidR="00FE05C0" w:rsidRDefault="00FE05C0" w:rsidP="00E91D00">
      <w:pPr>
        <w:jc w:val="both"/>
        <w:rPr>
          <w:rFonts w:ascii="Aptos" w:hAnsi="Aptos" w:cs="Tahoma"/>
        </w:rPr>
      </w:pPr>
      <w:r w:rsidRPr="00FE05C0">
        <w:rPr>
          <w:rFonts w:ascii="Aptos" w:hAnsi="Aptos" w:cs="Tahoma"/>
        </w:rPr>
        <w:t xml:space="preserve">Le présent accord se substitue à </w:t>
      </w:r>
      <w:r>
        <w:rPr>
          <w:rFonts w:ascii="Aptos" w:hAnsi="Aptos" w:cs="Tahoma"/>
        </w:rPr>
        <w:t>tout</w:t>
      </w:r>
      <w:r w:rsidRPr="00FE05C0">
        <w:rPr>
          <w:rFonts w:ascii="Aptos" w:hAnsi="Aptos" w:cs="Tahoma"/>
        </w:rPr>
        <w:t xml:space="preserve"> accord antérieur ayant le même objet.</w:t>
      </w:r>
    </w:p>
    <w:p w14:paraId="059FD6F4" w14:textId="77777777" w:rsidR="00FE05C0" w:rsidRDefault="00FE05C0" w:rsidP="00E91D00">
      <w:pPr>
        <w:jc w:val="both"/>
        <w:rPr>
          <w:rFonts w:ascii="Aptos" w:hAnsi="Aptos" w:cs="Tahoma"/>
        </w:rPr>
      </w:pPr>
    </w:p>
    <w:p w14:paraId="6005F7ED" w14:textId="77777777" w:rsidR="007D20EA" w:rsidRDefault="00D6419B" w:rsidP="00E91D00">
      <w:pPr>
        <w:jc w:val="both"/>
        <w:rPr>
          <w:rFonts w:ascii="Aptos" w:hAnsi="Aptos" w:cs="Tahoma"/>
        </w:rPr>
      </w:pPr>
      <w:r>
        <w:rPr>
          <w:rFonts w:ascii="Aptos" w:hAnsi="Aptos" w:cs="Tahoma"/>
        </w:rPr>
        <w:t xml:space="preserve">Le recours </w:t>
      </w:r>
      <w:r w:rsidR="00D630D1">
        <w:rPr>
          <w:rFonts w:ascii="Aptos" w:hAnsi="Aptos" w:cs="Tahoma"/>
        </w:rPr>
        <w:t>au dispositif d’activité partielle de longue durée rebond (APLD-R)</w:t>
      </w:r>
      <w:r>
        <w:rPr>
          <w:rFonts w:ascii="Aptos" w:hAnsi="Aptos" w:cs="Tahoma"/>
        </w:rPr>
        <w:t xml:space="preserve"> est rendu nécessaire par la situation économique actuelle et les perspectives d’activité</w:t>
      </w:r>
      <w:r w:rsidR="007D20EA" w:rsidRPr="00D6419B">
        <w:rPr>
          <w:rFonts w:ascii="Aptos" w:hAnsi="Aptos" w:cs="Tahoma"/>
        </w:rPr>
        <w:t>, un diagnostic sur la situation économique de la société et ses perspectives d'activité a été établi.</w:t>
      </w:r>
    </w:p>
    <w:bookmarkEnd w:id="1"/>
    <w:p w14:paraId="60051C28" w14:textId="77777777" w:rsidR="00DE572A" w:rsidRDefault="00DE572A" w:rsidP="007D20EA">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rPr>
          <w:rFonts w:ascii="Aptos" w:eastAsia="Calibri" w:hAnsi="Aptos" w:cs="Tahoma"/>
          <w:u w:color="000000"/>
        </w:rPr>
      </w:pPr>
    </w:p>
    <w:p w14:paraId="3F161B4C" w14:textId="77777777" w:rsidR="00D6419B" w:rsidRPr="00D6419B" w:rsidRDefault="00D6419B" w:rsidP="00D6419B">
      <w:pPr>
        <w:tabs>
          <w:tab w:val="right" w:pos="9072"/>
        </w:tabs>
        <w:suppressAutoHyphens w:val="0"/>
        <w:autoSpaceDN/>
        <w:jc w:val="both"/>
        <w:textAlignment w:val="auto"/>
        <w:rPr>
          <w:rFonts w:ascii="Aptos" w:hAnsi="Aptos" w:cs="Tahoma"/>
          <w:b/>
          <w:u w:val="single"/>
          <w:lang w:eastAsia="fr-FR"/>
        </w:rPr>
      </w:pPr>
      <w:r w:rsidRPr="00D6419B">
        <w:rPr>
          <w:rFonts w:ascii="Aptos" w:hAnsi="Aptos" w:cs="Tahoma"/>
          <w:b/>
          <w:u w:val="single"/>
          <w:lang w:eastAsia="fr-FR"/>
        </w:rPr>
        <w:t xml:space="preserve">DIAGNOSTIC SUR LA SITUATION </w:t>
      </w:r>
      <w:r w:rsidR="004444F9">
        <w:rPr>
          <w:rFonts w:ascii="Aptos" w:hAnsi="Aptos" w:cs="Tahoma"/>
          <w:b/>
          <w:u w:val="single"/>
          <w:lang w:eastAsia="fr-FR"/>
        </w:rPr>
        <w:t>É</w:t>
      </w:r>
      <w:r w:rsidRPr="00D6419B">
        <w:rPr>
          <w:rFonts w:ascii="Aptos" w:hAnsi="Aptos" w:cs="Tahoma"/>
          <w:b/>
          <w:u w:val="single"/>
          <w:lang w:eastAsia="fr-FR"/>
        </w:rPr>
        <w:t>CONOMIQUE</w:t>
      </w:r>
    </w:p>
    <w:p w14:paraId="4E221A9C" w14:textId="77777777" w:rsidR="007D20EA" w:rsidRPr="004F1E59" w:rsidRDefault="007D20EA" w:rsidP="007D20EA">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rPr>
          <w:rFonts w:ascii="Aptos" w:eastAsia="Times New Roman" w:hAnsi="Aptos" w:cs="Tahoma"/>
          <w:color w:val="auto"/>
          <w:sz w:val="24"/>
          <w:szCs w:val="24"/>
          <w:bdr w:val="none" w:sz="0" w:space="0" w:color="auto"/>
          <w:lang w:eastAsia="ar-SA"/>
        </w:rPr>
      </w:pPr>
    </w:p>
    <w:p w14:paraId="0D63B103" w14:textId="77777777" w:rsidR="00211251" w:rsidRPr="004F1E59" w:rsidRDefault="00211251" w:rsidP="00211251">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lang w:eastAsia="ar-SA"/>
        </w:rPr>
      </w:pPr>
      <w:bookmarkStart w:id="2" w:name="_Hlk219805688"/>
      <w:r w:rsidRPr="004F1E59">
        <w:rPr>
          <w:rFonts w:ascii="Aptos" w:eastAsia="Times New Roman" w:hAnsi="Aptos" w:cs="Tahoma"/>
          <w:color w:val="auto"/>
          <w:sz w:val="24"/>
          <w:szCs w:val="24"/>
          <w:bdr w:val="none" w:sz="0" w:space="0" w:color="auto"/>
          <w:lang w:eastAsia="ar-SA"/>
        </w:rPr>
        <w:t>La création de Velcorex SCOP a eu lieu le 28 septembre 2023, à la suite de la reprise à la barre du tribunal d’une autre entreprise qui s’appelait Velcorex Since 1828. </w:t>
      </w:r>
    </w:p>
    <w:p w14:paraId="448A6781" w14:textId="77777777" w:rsidR="00211251" w:rsidRPr="004F1E59" w:rsidRDefault="00211251" w:rsidP="00211251">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lang w:eastAsia="ar-SA"/>
        </w:rPr>
      </w:pPr>
      <w:r w:rsidRPr="004F1E59">
        <w:rPr>
          <w:rFonts w:ascii="Aptos" w:eastAsia="Times New Roman" w:hAnsi="Aptos" w:cs="Tahoma"/>
          <w:color w:val="auto"/>
          <w:sz w:val="24"/>
          <w:szCs w:val="24"/>
          <w:bdr w:val="none" w:sz="0" w:space="0" w:color="auto"/>
          <w:lang w:eastAsia="ar-SA"/>
        </w:rPr>
        <w:t>L’équipe compte désormais une soixantaine de collaborateurs, avec une moyenne d’âge de 45 ans et une répartition quasiment parfaite entre femmes et hommes.</w:t>
      </w:r>
    </w:p>
    <w:p w14:paraId="0CB1882C" w14:textId="77777777" w:rsidR="00211251" w:rsidRPr="004F1E59" w:rsidRDefault="00211251" w:rsidP="00211251">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lang w:eastAsia="ar-SA"/>
        </w:rPr>
      </w:pPr>
      <w:r w:rsidRPr="004F1E59">
        <w:rPr>
          <w:rFonts w:ascii="Aptos" w:eastAsia="Times New Roman" w:hAnsi="Aptos" w:cs="Tahoma"/>
          <w:color w:val="auto"/>
          <w:sz w:val="24"/>
          <w:szCs w:val="24"/>
          <w:bdr w:val="none" w:sz="0" w:space="0" w:color="auto"/>
          <w:lang w:eastAsia="ar-SA"/>
        </w:rPr>
        <w:t>L’entreprise produit des tissus avec des poids assez élevés, qui sont donc principalement utilisés pour faire des pantalons ou des vestes. En effet actuellement nos clients sont uniquement issus du marché de l’habillement haut de gamme/luxe. </w:t>
      </w:r>
    </w:p>
    <w:p w14:paraId="11C1BE54" w14:textId="77777777" w:rsidR="00211251" w:rsidRPr="004F1E59" w:rsidRDefault="00211251" w:rsidP="00211251">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lang w:eastAsia="ar-SA"/>
        </w:rPr>
      </w:pPr>
      <w:r w:rsidRPr="004F1E59">
        <w:rPr>
          <w:rFonts w:ascii="Aptos" w:eastAsia="Times New Roman" w:hAnsi="Aptos" w:cs="Tahoma"/>
          <w:color w:val="auto"/>
          <w:sz w:val="24"/>
          <w:szCs w:val="24"/>
          <w:bdr w:val="none" w:sz="0" w:space="0" w:color="auto"/>
          <w:lang w:eastAsia="ar-SA"/>
        </w:rPr>
        <w:t xml:space="preserve">Sur 2024 notre client le plus important a représenté 4,1 M€ de notre chiffre d’affaires (sur les 13,2 M€ de chiffre d’affaires réalisés sur 2024) et sur 2025, il n’a représenté que 3 M€. Les récents échanges démontrent qu’il </w:t>
      </w:r>
      <w:r w:rsidR="004444F9">
        <w:rPr>
          <w:rFonts w:ascii="Aptos" w:eastAsia="Times New Roman" w:hAnsi="Aptos" w:cs="Tahoma"/>
          <w:color w:val="auto"/>
          <w:sz w:val="24"/>
          <w:szCs w:val="24"/>
          <w:bdr w:val="none" w:sz="0" w:space="0" w:color="auto"/>
          <w:lang w:eastAsia="ar-SA"/>
        </w:rPr>
        <w:t>se contentera</w:t>
      </w:r>
      <w:r w:rsidRPr="004F1E59">
        <w:rPr>
          <w:rFonts w:ascii="Aptos" w:eastAsia="Times New Roman" w:hAnsi="Aptos" w:cs="Tahoma"/>
          <w:color w:val="auto"/>
          <w:sz w:val="24"/>
          <w:szCs w:val="24"/>
          <w:bdr w:val="none" w:sz="0" w:space="0" w:color="auto"/>
          <w:lang w:eastAsia="ar-SA"/>
        </w:rPr>
        <w:t xml:space="preserve"> d'1 M€ de CA avec nous cette année 2026.  </w:t>
      </w:r>
    </w:p>
    <w:p w14:paraId="50AF54C9" w14:textId="77777777" w:rsidR="00211251" w:rsidRPr="004F1E59" w:rsidRDefault="00211251" w:rsidP="00211251">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lang w:eastAsia="ar-SA"/>
        </w:rPr>
      </w:pPr>
      <w:r w:rsidRPr="004F1E59">
        <w:rPr>
          <w:rFonts w:ascii="Aptos" w:eastAsia="Times New Roman" w:hAnsi="Aptos" w:cs="Tahoma"/>
          <w:color w:val="auto"/>
          <w:sz w:val="24"/>
          <w:szCs w:val="24"/>
          <w:bdr w:val="none" w:sz="0" w:space="0" w:color="auto"/>
          <w:lang w:eastAsia="ar-SA"/>
        </w:rPr>
        <w:t>Cet effet, cumulé à une conjoncture globale très difficile</w:t>
      </w:r>
      <w:r w:rsidR="004444F9">
        <w:rPr>
          <w:rFonts w:ascii="Aptos" w:eastAsia="Times New Roman" w:hAnsi="Aptos" w:cs="Tahoma"/>
          <w:color w:val="auto"/>
          <w:sz w:val="24"/>
          <w:szCs w:val="24"/>
          <w:bdr w:val="none" w:sz="0" w:space="0" w:color="auto"/>
          <w:lang w:eastAsia="ar-SA"/>
        </w:rPr>
        <w:t xml:space="preserve">, </w:t>
      </w:r>
      <w:r w:rsidRPr="004F1E59">
        <w:rPr>
          <w:rFonts w:ascii="Aptos" w:eastAsia="Times New Roman" w:hAnsi="Aptos" w:cs="Tahoma"/>
          <w:color w:val="auto"/>
          <w:sz w:val="24"/>
          <w:szCs w:val="24"/>
          <w:bdr w:val="none" w:sz="0" w:space="0" w:color="auto"/>
          <w:lang w:eastAsia="ar-SA"/>
        </w:rPr>
        <w:t>pousse les consommateurs à mettre les achats vestimentaires de côté</w:t>
      </w:r>
      <w:r w:rsidR="004444F9">
        <w:rPr>
          <w:rFonts w:ascii="Aptos" w:eastAsia="Times New Roman" w:hAnsi="Aptos" w:cs="Tahoma"/>
          <w:color w:val="auto"/>
          <w:sz w:val="24"/>
          <w:szCs w:val="24"/>
          <w:bdr w:val="none" w:sz="0" w:space="0" w:color="auto"/>
          <w:lang w:eastAsia="ar-SA"/>
        </w:rPr>
        <w:t>. Cela</w:t>
      </w:r>
      <w:r w:rsidRPr="004F1E59">
        <w:rPr>
          <w:rFonts w:ascii="Aptos" w:eastAsia="Times New Roman" w:hAnsi="Aptos" w:cs="Tahoma"/>
          <w:color w:val="auto"/>
          <w:sz w:val="24"/>
          <w:szCs w:val="24"/>
          <w:bdr w:val="none" w:sz="0" w:space="0" w:color="auto"/>
          <w:lang w:eastAsia="ar-SA"/>
        </w:rPr>
        <w:t xml:space="preserve"> nous </w:t>
      </w:r>
      <w:r w:rsidR="004444F9">
        <w:rPr>
          <w:rFonts w:ascii="Aptos" w:eastAsia="Times New Roman" w:hAnsi="Aptos" w:cs="Tahoma"/>
          <w:color w:val="auto"/>
          <w:sz w:val="24"/>
          <w:szCs w:val="24"/>
          <w:bdr w:val="none" w:sz="0" w:space="0" w:color="auto"/>
          <w:lang w:eastAsia="ar-SA"/>
        </w:rPr>
        <w:t xml:space="preserve">a conduit </w:t>
      </w:r>
      <w:r w:rsidRPr="004F1E59">
        <w:rPr>
          <w:rFonts w:ascii="Aptos" w:eastAsia="Times New Roman" w:hAnsi="Aptos" w:cs="Tahoma"/>
          <w:color w:val="auto"/>
          <w:sz w:val="24"/>
          <w:szCs w:val="24"/>
          <w:bdr w:val="none" w:sz="0" w:space="0" w:color="auto"/>
          <w:lang w:eastAsia="ar-SA"/>
        </w:rPr>
        <w:t>à un chiffre d’affaires 2025 bien inférieur à celui prévu lors de l’édition de notre budget : 11,8 M€ vs 14 M€ au budget. </w:t>
      </w:r>
    </w:p>
    <w:p w14:paraId="71548CAA" w14:textId="77777777" w:rsidR="00211251" w:rsidRPr="004F1E59" w:rsidRDefault="00211251" w:rsidP="00211251">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lang w:eastAsia="ar-SA"/>
        </w:rPr>
      </w:pPr>
      <w:r w:rsidRPr="004F1E59">
        <w:rPr>
          <w:rFonts w:ascii="Aptos" w:eastAsia="Times New Roman" w:hAnsi="Aptos" w:cs="Tahoma"/>
          <w:color w:val="auto"/>
          <w:sz w:val="24"/>
          <w:szCs w:val="24"/>
          <w:bdr w:val="none" w:sz="0" w:space="0" w:color="auto"/>
          <w:lang w:eastAsia="ar-SA"/>
        </w:rPr>
        <w:t>Évidemment l’ensemble de la société est mobilisé afin de réduire au maximum toutes les dépenses possibles. Nous travaillons collectivement sur un projet d’optimisation de la production afin de limiter notre consommation énergétique et de renforcer notre polyvalence. La direction recherche également d’autres marchés permettant à l’entreprise de devenir moins dépendante du marché habillement mais ce changement de positionnement ne pourra pas être immédiat.</w:t>
      </w:r>
    </w:p>
    <w:p w14:paraId="53A55A4E" w14:textId="77777777" w:rsidR="00211251" w:rsidRPr="00211251" w:rsidRDefault="00211251" w:rsidP="00211251">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lang w:eastAsia="ar-SA"/>
        </w:rPr>
      </w:pPr>
      <w:r w:rsidRPr="00211251">
        <w:rPr>
          <w:rFonts w:ascii="Aptos" w:eastAsia="Times New Roman" w:hAnsi="Aptos" w:cs="Tahoma"/>
          <w:color w:val="auto"/>
          <w:sz w:val="24"/>
          <w:szCs w:val="24"/>
          <w:bdr w:val="none" w:sz="0" w:space="0" w:color="auto"/>
          <w:lang w:eastAsia="ar-SA"/>
        </w:rPr>
        <w:t xml:space="preserve">En effet notre parc machine est énergivore et notre outil de production induit d’office des charges fixes non négligeables, </w:t>
      </w:r>
      <w:r w:rsidR="004444F9">
        <w:rPr>
          <w:rFonts w:ascii="Aptos" w:eastAsia="Times New Roman" w:hAnsi="Aptos" w:cs="Tahoma"/>
          <w:color w:val="auto"/>
          <w:sz w:val="24"/>
          <w:szCs w:val="24"/>
          <w:bdr w:val="none" w:sz="0" w:space="0" w:color="auto"/>
          <w:lang w:eastAsia="ar-SA"/>
        </w:rPr>
        <w:t>avec</w:t>
      </w:r>
      <w:r w:rsidRPr="00211251">
        <w:rPr>
          <w:rFonts w:ascii="Aptos" w:eastAsia="Times New Roman" w:hAnsi="Aptos" w:cs="Tahoma"/>
          <w:color w:val="auto"/>
          <w:sz w:val="24"/>
          <w:szCs w:val="24"/>
          <w:bdr w:val="none" w:sz="0" w:space="0" w:color="auto"/>
          <w:lang w:eastAsia="ar-SA"/>
        </w:rPr>
        <w:t xml:space="preserve"> un point mort aux environs des 13 M€. </w:t>
      </w:r>
    </w:p>
    <w:p w14:paraId="0986489E" w14:textId="77777777" w:rsidR="00211251" w:rsidRPr="004F1E59" w:rsidRDefault="00211251" w:rsidP="00211251">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lang w:eastAsia="ar-SA"/>
        </w:rPr>
      </w:pPr>
      <w:r w:rsidRPr="004F1E59">
        <w:rPr>
          <w:rFonts w:ascii="Aptos" w:eastAsia="Times New Roman" w:hAnsi="Aptos" w:cs="Tahoma"/>
          <w:color w:val="auto"/>
          <w:sz w:val="24"/>
          <w:szCs w:val="24"/>
          <w:bdr w:val="none" w:sz="0" w:space="0" w:color="auto"/>
          <w:lang w:eastAsia="ar-SA"/>
        </w:rPr>
        <w:t xml:space="preserve">Les prévisions 2026 sont très compliquées à établir et une arrivée à 12,5 M€ de CA serait déjà, malheureusement, une presque belle performance. Notre force de vente est présente sur </w:t>
      </w:r>
      <w:r w:rsidRPr="00437853">
        <w:rPr>
          <w:rFonts w:ascii="Aptos" w:eastAsia="Times New Roman" w:hAnsi="Aptos" w:cs="Tahoma"/>
          <w:color w:val="auto"/>
          <w:sz w:val="24"/>
          <w:szCs w:val="24"/>
          <w:bdr w:val="none" w:sz="0" w:space="0" w:color="auto"/>
          <w:lang w:eastAsia="ar-SA"/>
        </w:rPr>
        <w:t>tous les salons textiles jusqu’à mi-février, afin de ne rater aucune opportunité de marché. </w:t>
      </w:r>
      <w:r w:rsidR="004E3101" w:rsidRPr="00437853">
        <w:rPr>
          <w:rFonts w:ascii="Aptos" w:eastAsia="Times New Roman" w:hAnsi="Aptos" w:cs="Tahoma"/>
          <w:color w:val="auto"/>
          <w:sz w:val="24"/>
          <w:szCs w:val="24"/>
          <w:bdr w:val="none" w:sz="0" w:space="0" w:color="auto"/>
          <w:lang w:eastAsia="ar-SA"/>
        </w:rPr>
        <w:t>Les prévisions de chiffre d’affaires pour l’année 2027 demeurent difficiles à estimer à ce stade. Néanmoins, l’entreprise se fixe pour objectif d’atteindre un chiffre d’affaires de 14 M€.</w:t>
      </w:r>
    </w:p>
    <w:p w14:paraId="7F9C868C" w14:textId="77777777" w:rsidR="000B3D03" w:rsidRDefault="000B3D03" w:rsidP="00E353C4">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b/>
          <w:bCs/>
          <w:color w:val="auto"/>
          <w:sz w:val="24"/>
          <w:szCs w:val="24"/>
          <w:u w:val="single"/>
          <w:bdr w:val="none" w:sz="0" w:space="0" w:color="auto"/>
        </w:rPr>
      </w:pPr>
    </w:p>
    <w:p w14:paraId="665B6EAE" w14:textId="77777777" w:rsidR="00426563" w:rsidRDefault="00426563" w:rsidP="00E353C4">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b/>
          <w:bCs/>
          <w:color w:val="auto"/>
          <w:sz w:val="24"/>
          <w:szCs w:val="24"/>
          <w:u w:val="single"/>
          <w:bdr w:val="none" w:sz="0" w:space="0" w:color="auto"/>
        </w:rPr>
      </w:pPr>
    </w:p>
    <w:p w14:paraId="32E2AF0F" w14:textId="4E1DBFFF" w:rsidR="00E353C4" w:rsidRPr="00B308EB" w:rsidRDefault="00E353C4" w:rsidP="00E353C4">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b/>
          <w:bCs/>
          <w:color w:val="auto"/>
          <w:sz w:val="24"/>
          <w:szCs w:val="24"/>
          <w:u w:val="single"/>
          <w:bdr w:val="none" w:sz="0" w:space="0" w:color="auto"/>
        </w:rPr>
      </w:pPr>
      <w:r w:rsidRPr="00B308EB">
        <w:rPr>
          <w:rFonts w:ascii="Aptos" w:eastAsia="Times New Roman" w:hAnsi="Aptos" w:cs="Tahoma"/>
          <w:b/>
          <w:bCs/>
          <w:color w:val="auto"/>
          <w:sz w:val="24"/>
          <w:szCs w:val="24"/>
          <w:u w:val="single"/>
          <w:bdr w:val="none" w:sz="0" w:space="0" w:color="auto"/>
        </w:rPr>
        <w:t>ACTIONS ENGAG</w:t>
      </w:r>
      <w:r w:rsidR="004444F9">
        <w:rPr>
          <w:rFonts w:ascii="Aptos" w:eastAsia="Times New Roman" w:hAnsi="Aptos" w:cs="Tahoma"/>
          <w:b/>
          <w:bCs/>
          <w:color w:val="auto"/>
          <w:sz w:val="24"/>
          <w:szCs w:val="24"/>
          <w:u w:val="single"/>
          <w:bdr w:val="none" w:sz="0" w:space="0" w:color="auto"/>
        </w:rPr>
        <w:t>É</w:t>
      </w:r>
      <w:r w:rsidRPr="00B308EB">
        <w:rPr>
          <w:rFonts w:ascii="Aptos" w:eastAsia="Times New Roman" w:hAnsi="Aptos" w:cs="Tahoma"/>
          <w:b/>
          <w:bCs/>
          <w:color w:val="auto"/>
          <w:sz w:val="24"/>
          <w:szCs w:val="24"/>
          <w:u w:val="single"/>
          <w:bdr w:val="none" w:sz="0" w:space="0" w:color="auto"/>
        </w:rPr>
        <w:t>ES AFIN D’ASSURER LA P</w:t>
      </w:r>
      <w:r w:rsidR="004444F9">
        <w:rPr>
          <w:rFonts w:ascii="Aptos" w:eastAsia="Times New Roman" w:hAnsi="Aptos" w:cs="Tahoma"/>
          <w:b/>
          <w:bCs/>
          <w:color w:val="auto"/>
          <w:sz w:val="24"/>
          <w:szCs w:val="24"/>
          <w:u w:val="single"/>
          <w:bdr w:val="none" w:sz="0" w:space="0" w:color="auto"/>
        </w:rPr>
        <w:t>É</w:t>
      </w:r>
      <w:r w:rsidRPr="00B308EB">
        <w:rPr>
          <w:rFonts w:ascii="Aptos" w:eastAsia="Times New Roman" w:hAnsi="Aptos" w:cs="Tahoma"/>
          <w:b/>
          <w:bCs/>
          <w:color w:val="auto"/>
          <w:sz w:val="24"/>
          <w:szCs w:val="24"/>
          <w:u w:val="single"/>
          <w:bdr w:val="none" w:sz="0" w:space="0" w:color="auto"/>
        </w:rPr>
        <w:t>RENNIT</w:t>
      </w:r>
      <w:r w:rsidR="004444F9">
        <w:rPr>
          <w:rFonts w:ascii="Aptos" w:eastAsia="Times New Roman" w:hAnsi="Aptos" w:cs="Tahoma"/>
          <w:b/>
          <w:bCs/>
          <w:color w:val="auto"/>
          <w:sz w:val="24"/>
          <w:szCs w:val="24"/>
          <w:u w:val="single"/>
          <w:bdr w:val="none" w:sz="0" w:space="0" w:color="auto"/>
        </w:rPr>
        <w:t>É</w:t>
      </w:r>
      <w:r w:rsidRPr="00B308EB">
        <w:rPr>
          <w:rFonts w:ascii="Aptos" w:eastAsia="Times New Roman" w:hAnsi="Aptos" w:cs="Tahoma"/>
          <w:b/>
          <w:bCs/>
          <w:color w:val="auto"/>
          <w:sz w:val="24"/>
          <w:szCs w:val="24"/>
          <w:u w:val="single"/>
          <w:bdr w:val="none" w:sz="0" w:space="0" w:color="auto"/>
        </w:rPr>
        <w:t xml:space="preserve"> DE L’ENTREPRISE</w:t>
      </w:r>
    </w:p>
    <w:p w14:paraId="3D629237" w14:textId="77777777" w:rsidR="00E353C4" w:rsidRPr="00E353C4" w:rsidRDefault="00E353C4" w:rsidP="00E353C4">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p>
    <w:p w14:paraId="09901190" w14:textId="77777777" w:rsidR="00E353C4" w:rsidRDefault="007224A4" w:rsidP="00E353C4">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Pr>
          <w:rFonts w:ascii="Aptos" w:eastAsia="Times New Roman" w:hAnsi="Aptos" w:cs="Tahoma"/>
          <w:color w:val="auto"/>
          <w:sz w:val="24"/>
          <w:szCs w:val="24"/>
          <w:bdr w:val="none" w:sz="0" w:space="0" w:color="auto"/>
        </w:rPr>
        <w:t>D</w:t>
      </w:r>
      <w:r w:rsidR="00E353C4" w:rsidRPr="00E353C4">
        <w:rPr>
          <w:rFonts w:ascii="Aptos" w:eastAsia="Times New Roman" w:hAnsi="Aptos" w:cs="Tahoma"/>
          <w:color w:val="auto"/>
          <w:sz w:val="24"/>
          <w:szCs w:val="24"/>
          <w:bdr w:val="none" w:sz="0" w:space="0" w:color="auto"/>
        </w:rPr>
        <w:t xml:space="preserve">ans </w:t>
      </w:r>
      <w:r>
        <w:rPr>
          <w:rFonts w:ascii="Aptos" w:eastAsia="Times New Roman" w:hAnsi="Aptos" w:cs="Tahoma"/>
          <w:color w:val="auto"/>
          <w:sz w:val="24"/>
          <w:szCs w:val="24"/>
          <w:bdr w:val="none" w:sz="0" w:space="0" w:color="auto"/>
        </w:rPr>
        <w:t>l</w:t>
      </w:r>
      <w:r w:rsidR="00E353C4" w:rsidRPr="00E353C4">
        <w:rPr>
          <w:rFonts w:ascii="Aptos" w:eastAsia="Times New Roman" w:hAnsi="Aptos" w:cs="Tahoma"/>
          <w:color w:val="auto"/>
          <w:sz w:val="24"/>
          <w:szCs w:val="24"/>
          <w:bdr w:val="none" w:sz="0" w:space="0" w:color="auto"/>
        </w:rPr>
        <w:t xml:space="preserve">e souci de préparer le futur et de rester le leader </w:t>
      </w:r>
      <w:r w:rsidR="00E353C4">
        <w:rPr>
          <w:rFonts w:ascii="Aptos" w:eastAsia="Times New Roman" w:hAnsi="Aptos" w:cs="Tahoma"/>
          <w:color w:val="auto"/>
          <w:sz w:val="24"/>
          <w:szCs w:val="24"/>
          <w:bdr w:val="none" w:sz="0" w:space="0" w:color="auto"/>
        </w:rPr>
        <w:t>européen et un acteur reconnu à l’international pour ses tissus en velours</w:t>
      </w:r>
      <w:r>
        <w:rPr>
          <w:rFonts w:ascii="Aptos" w:eastAsia="Times New Roman" w:hAnsi="Aptos" w:cs="Tahoma"/>
          <w:color w:val="auto"/>
          <w:sz w:val="24"/>
          <w:szCs w:val="24"/>
          <w:bdr w:val="none" w:sz="0" w:space="0" w:color="auto"/>
        </w:rPr>
        <w:t xml:space="preserve">, Velcorex poursuit ses investissements et notamment sur ses machines de coupes en </w:t>
      </w:r>
      <w:r w:rsidR="00B308EB">
        <w:rPr>
          <w:rFonts w:ascii="Aptos" w:eastAsia="Times New Roman" w:hAnsi="Aptos" w:cs="Tahoma"/>
          <w:color w:val="auto"/>
          <w:sz w:val="24"/>
          <w:szCs w:val="24"/>
          <w:bdr w:val="none" w:sz="0" w:space="0" w:color="auto"/>
        </w:rPr>
        <w:t>entreprenant</w:t>
      </w:r>
      <w:r>
        <w:rPr>
          <w:rFonts w:ascii="Aptos" w:eastAsia="Times New Roman" w:hAnsi="Aptos" w:cs="Tahoma"/>
          <w:color w:val="auto"/>
          <w:sz w:val="24"/>
          <w:szCs w:val="24"/>
          <w:bdr w:val="none" w:sz="0" w:space="0" w:color="auto"/>
        </w:rPr>
        <w:t xml:space="preserve"> un rétrofit complet de l’ensemble du parc machine</w:t>
      </w:r>
      <w:r w:rsidR="001C75ED">
        <w:rPr>
          <w:rFonts w:ascii="Aptos" w:eastAsia="Times New Roman" w:hAnsi="Aptos" w:cs="Tahoma"/>
          <w:color w:val="auto"/>
          <w:sz w:val="24"/>
          <w:szCs w:val="24"/>
          <w:bdr w:val="none" w:sz="0" w:space="0" w:color="auto"/>
        </w:rPr>
        <w:t xml:space="preserve"> de coupe du velours</w:t>
      </w:r>
      <w:r>
        <w:rPr>
          <w:rFonts w:ascii="Aptos" w:eastAsia="Times New Roman" w:hAnsi="Aptos" w:cs="Tahoma"/>
          <w:color w:val="auto"/>
          <w:sz w:val="24"/>
          <w:szCs w:val="24"/>
          <w:bdr w:val="none" w:sz="0" w:space="0" w:color="auto"/>
        </w:rPr>
        <w:t>.</w:t>
      </w:r>
    </w:p>
    <w:p w14:paraId="76FE8306" w14:textId="77777777" w:rsidR="00B308EB" w:rsidRDefault="00B308EB" w:rsidP="00E353C4">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sidRPr="00B308EB">
        <w:rPr>
          <w:rFonts w:ascii="Aptos" w:eastAsia="Times New Roman" w:hAnsi="Aptos" w:cs="Tahoma"/>
          <w:color w:val="auto"/>
          <w:sz w:val="24"/>
          <w:szCs w:val="24"/>
          <w:bdr w:val="none" w:sz="0" w:space="0" w:color="auto"/>
        </w:rPr>
        <w:t>Le rétrofit des machines de coupe a pour objectif de moderniser les lignes de production, d’en améliorer la fiabilité, de réduire leur consommation énergétique et d’en faciliter la maintenance sur le plan technique, tout en intégrant davantage d’automatisation et d’ergonomie. Cette démarche vise à réduire les temps de réglage,</w:t>
      </w:r>
      <w:r w:rsidR="00134236">
        <w:rPr>
          <w:rFonts w:ascii="Aptos" w:eastAsia="Times New Roman" w:hAnsi="Aptos" w:cs="Tahoma"/>
          <w:color w:val="auto"/>
          <w:sz w:val="24"/>
          <w:szCs w:val="24"/>
          <w:bdr w:val="none" w:sz="0" w:space="0" w:color="auto"/>
        </w:rPr>
        <w:t xml:space="preserve"> améliorer la productivité, </w:t>
      </w:r>
      <w:r w:rsidRPr="00B308EB">
        <w:rPr>
          <w:rFonts w:ascii="Aptos" w:eastAsia="Times New Roman" w:hAnsi="Aptos" w:cs="Tahoma"/>
          <w:color w:val="auto"/>
          <w:sz w:val="24"/>
          <w:szCs w:val="24"/>
          <w:bdr w:val="none" w:sz="0" w:space="0" w:color="auto"/>
        </w:rPr>
        <w:t>à simplifier l’utilisation des équipements et à garantir la pérennité du parc machines ainsi que la préservation du savoir-faire de l’entreprise.</w:t>
      </w:r>
    </w:p>
    <w:p w14:paraId="1CF5627C" w14:textId="77777777" w:rsidR="004F1E59" w:rsidRDefault="004F1E59" w:rsidP="00E353C4">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p>
    <w:p w14:paraId="0CCFF8B4" w14:textId="77777777" w:rsidR="004F1E59" w:rsidRDefault="004F1E59" w:rsidP="00E353C4">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Pr>
          <w:rFonts w:ascii="Aptos" w:eastAsia="Times New Roman" w:hAnsi="Aptos" w:cs="Tahoma"/>
          <w:color w:val="auto"/>
          <w:sz w:val="24"/>
          <w:szCs w:val="24"/>
          <w:bdr w:val="none" w:sz="0" w:space="0" w:color="auto"/>
        </w:rPr>
        <w:t>De plus, l</w:t>
      </w:r>
      <w:r w:rsidRPr="004F1E59">
        <w:rPr>
          <w:rFonts w:ascii="Aptos" w:eastAsia="Times New Roman" w:hAnsi="Aptos" w:cs="Tahoma"/>
          <w:color w:val="auto"/>
          <w:sz w:val="24"/>
          <w:szCs w:val="24"/>
          <w:bdr w:val="none" w:sz="0" w:space="0" w:color="auto"/>
        </w:rPr>
        <w:t xml:space="preserve">’entreprise a commencé à développer un service de </w:t>
      </w:r>
      <w:r>
        <w:rPr>
          <w:rFonts w:ascii="Aptos" w:eastAsia="Times New Roman" w:hAnsi="Aptos" w:cs="Tahoma"/>
          <w:color w:val="auto"/>
          <w:sz w:val="24"/>
          <w:szCs w:val="24"/>
          <w:bdr w:val="none" w:sz="0" w:space="0" w:color="auto"/>
        </w:rPr>
        <w:t>façon</w:t>
      </w:r>
      <w:r w:rsidRPr="004F1E59">
        <w:rPr>
          <w:rFonts w:ascii="Aptos" w:eastAsia="Times New Roman" w:hAnsi="Aptos" w:cs="Tahoma"/>
          <w:color w:val="auto"/>
          <w:sz w:val="24"/>
          <w:szCs w:val="24"/>
          <w:bdr w:val="none" w:sz="0" w:space="0" w:color="auto"/>
        </w:rPr>
        <w:t xml:space="preserve"> en proposant, pour le moment, une offre dédiée à quelques clients clés. Cette offre pourrait être étendue à un public plus large, pour laquelle l’entreprise est actuellement en train de réaliser un diagnostic. Elle présente plusieurs avantages, notamment le fait de ne pas modifier les processus internes existants</w:t>
      </w:r>
      <w:r w:rsidR="004444F9">
        <w:rPr>
          <w:rFonts w:ascii="Aptos" w:eastAsia="Times New Roman" w:hAnsi="Aptos" w:cs="Tahoma"/>
          <w:color w:val="auto"/>
          <w:sz w:val="24"/>
          <w:szCs w:val="24"/>
          <w:bdr w:val="none" w:sz="0" w:space="0" w:color="auto"/>
        </w:rPr>
        <w:t>, optimiser l’utilisation des machines en place</w:t>
      </w:r>
      <w:r w:rsidRPr="004F1E59">
        <w:rPr>
          <w:rFonts w:ascii="Aptos" w:eastAsia="Times New Roman" w:hAnsi="Aptos" w:cs="Tahoma"/>
          <w:color w:val="auto"/>
          <w:sz w:val="24"/>
          <w:szCs w:val="24"/>
          <w:bdr w:val="none" w:sz="0" w:space="0" w:color="auto"/>
        </w:rPr>
        <w:t xml:space="preserve"> et de ne pas avoir à acheter de matières premières.</w:t>
      </w:r>
    </w:p>
    <w:p w14:paraId="2184DA13" w14:textId="77777777" w:rsidR="00511CFC" w:rsidRDefault="00511CFC" w:rsidP="00E353C4">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p>
    <w:p w14:paraId="00AEC5BA" w14:textId="77777777" w:rsidR="00D44BE2" w:rsidRDefault="00511CFC" w:rsidP="00E353C4">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sidRPr="00511CFC">
        <w:rPr>
          <w:rFonts w:ascii="Aptos" w:eastAsia="Times New Roman" w:hAnsi="Aptos" w:cs="Tahoma"/>
          <w:color w:val="auto"/>
          <w:sz w:val="24"/>
          <w:szCs w:val="24"/>
          <w:bdr w:val="none" w:sz="0" w:space="0" w:color="auto"/>
        </w:rPr>
        <w:t xml:space="preserve">Enfin, l’entreprise a engagé une démarche globale pour réduire sa consommation énergétique. L’objectif principal est double : réaliser des économies significatives, notre structure étant très consommatrice d’énergie (qui représente plus de </w:t>
      </w:r>
      <w:r w:rsidR="00587AF1">
        <w:rPr>
          <w:rFonts w:ascii="Aptos" w:eastAsia="Times New Roman" w:hAnsi="Aptos" w:cs="Tahoma"/>
          <w:color w:val="auto"/>
          <w:sz w:val="24"/>
          <w:szCs w:val="24"/>
          <w:bdr w:val="none" w:sz="0" w:space="0" w:color="auto"/>
        </w:rPr>
        <w:t>15</w:t>
      </w:r>
      <w:r w:rsidRPr="00511CFC">
        <w:rPr>
          <w:rFonts w:ascii="Aptos" w:eastAsia="Times New Roman" w:hAnsi="Aptos" w:cs="Tahoma"/>
          <w:color w:val="auto"/>
          <w:sz w:val="24"/>
          <w:szCs w:val="24"/>
          <w:bdr w:val="none" w:sz="0" w:space="0" w:color="auto"/>
        </w:rPr>
        <w:t xml:space="preserve"> % de notre chiffre d’affaires</w:t>
      </w:r>
      <w:r w:rsidR="00587AF1">
        <w:rPr>
          <w:rFonts w:ascii="Aptos" w:eastAsia="Times New Roman" w:hAnsi="Aptos" w:cs="Tahoma"/>
          <w:color w:val="auto"/>
          <w:sz w:val="24"/>
          <w:szCs w:val="24"/>
          <w:bdr w:val="none" w:sz="0" w:space="0" w:color="auto"/>
        </w:rPr>
        <w:t xml:space="preserve"> en 2025</w:t>
      </w:r>
      <w:r w:rsidRPr="00511CFC">
        <w:rPr>
          <w:rFonts w:ascii="Aptos" w:eastAsia="Times New Roman" w:hAnsi="Aptos" w:cs="Tahoma"/>
          <w:color w:val="auto"/>
          <w:sz w:val="24"/>
          <w:szCs w:val="24"/>
          <w:bdr w:val="none" w:sz="0" w:space="0" w:color="auto"/>
        </w:rPr>
        <w:t>), et diminuer notre impact environnemental. Plusieurs actions sont menées simultanément : optimisation des chaudières, amélioration de nos lignes de production, isolation des lignes par calorifugeage, et optimisation de l’organisation des équipes en production</w:t>
      </w:r>
      <w:r>
        <w:rPr>
          <w:rFonts w:ascii="Aptos" w:eastAsia="Times New Roman" w:hAnsi="Aptos" w:cs="Tahoma"/>
          <w:color w:val="auto"/>
          <w:sz w:val="24"/>
          <w:szCs w:val="24"/>
          <w:bdr w:val="none" w:sz="0" w:space="0" w:color="auto"/>
        </w:rPr>
        <w:t>, …</w:t>
      </w:r>
    </w:p>
    <w:p w14:paraId="4BE4143C" w14:textId="77777777" w:rsidR="00B308EB" w:rsidRDefault="00B308EB" w:rsidP="00E353C4">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p>
    <w:p w14:paraId="07E92D53" w14:textId="77777777" w:rsidR="007224A4" w:rsidRPr="00B308EB" w:rsidRDefault="007224A4" w:rsidP="00E353C4">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b/>
          <w:bCs/>
          <w:color w:val="auto"/>
          <w:sz w:val="24"/>
          <w:szCs w:val="24"/>
          <w:u w:val="single"/>
          <w:bdr w:val="none" w:sz="0" w:space="0" w:color="auto"/>
        </w:rPr>
      </w:pPr>
      <w:bookmarkStart w:id="3" w:name="_Hlk219820534"/>
      <w:r w:rsidRPr="00B308EB">
        <w:rPr>
          <w:rFonts w:ascii="Aptos" w:eastAsia="Times New Roman" w:hAnsi="Aptos" w:cs="Tahoma"/>
          <w:b/>
          <w:bCs/>
          <w:color w:val="auto"/>
          <w:sz w:val="24"/>
          <w:szCs w:val="24"/>
          <w:u w:val="single"/>
          <w:bdr w:val="none" w:sz="0" w:space="0" w:color="auto"/>
        </w:rPr>
        <w:t>BESOINS DE D</w:t>
      </w:r>
      <w:r w:rsidR="004444F9">
        <w:rPr>
          <w:rFonts w:ascii="Aptos" w:eastAsia="Times New Roman" w:hAnsi="Aptos" w:cs="Tahoma"/>
          <w:b/>
          <w:bCs/>
          <w:color w:val="auto"/>
          <w:sz w:val="24"/>
          <w:szCs w:val="24"/>
          <w:u w:val="single"/>
          <w:bdr w:val="none" w:sz="0" w:space="0" w:color="auto"/>
        </w:rPr>
        <w:t>É</w:t>
      </w:r>
      <w:r w:rsidRPr="00B308EB">
        <w:rPr>
          <w:rFonts w:ascii="Aptos" w:eastAsia="Times New Roman" w:hAnsi="Aptos" w:cs="Tahoma"/>
          <w:b/>
          <w:bCs/>
          <w:color w:val="auto"/>
          <w:sz w:val="24"/>
          <w:szCs w:val="24"/>
          <w:u w:val="single"/>
          <w:bdr w:val="none" w:sz="0" w:space="0" w:color="auto"/>
        </w:rPr>
        <w:t>VELOPPEMENT DE COMP</w:t>
      </w:r>
      <w:r w:rsidR="004444F9">
        <w:rPr>
          <w:rFonts w:ascii="Aptos" w:eastAsia="Times New Roman" w:hAnsi="Aptos" w:cs="Tahoma"/>
          <w:b/>
          <w:bCs/>
          <w:color w:val="auto"/>
          <w:sz w:val="24"/>
          <w:szCs w:val="24"/>
          <w:u w:val="single"/>
          <w:bdr w:val="none" w:sz="0" w:space="0" w:color="auto"/>
        </w:rPr>
        <w:t>É</w:t>
      </w:r>
      <w:r w:rsidRPr="00B308EB">
        <w:rPr>
          <w:rFonts w:ascii="Aptos" w:eastAsia="Times New Roman" w:hAnsi="Aptos" w:cs="Tahoma"/>
          <w:b/>
          <w:bCs/>
          <w:color w:val="auto"/>
          <w:sz w:val="24"/>
          <w:szCs w:val="24"/>
          <w:u w:val="single"/>
          <w:bdr w:val="none" w:sz="0" w:space="0" w:color="auto"/>
        </w:rPr>
        <w:t>TENCES DE L’ENTREPRISE</w:t>
      </w:r>
    </w:p>
    <w:p w14:paraId="177C7AD5" w14:textId="77777777" w:rsidR="00E353C4" w:rsidRDefault="00E353C4" w:rsidP="00E353C4">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p>
    <w:p w14:paraId="1D810144" w14:textId="77777777" w:rsidR="00E353C4" w:rsidRDefault="00B308EB" w:rsidP="00E353C4">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sidRPr="00B308EB">
        <w:rPr>
          <w:rFonts w:ascii="Aptos" w:eastAsia="Times New Roman" w:hAnsi="Aptos" w:cs="Tahoma"/>
          <w:color w:val="auto"/>
          <w:sz w:val="24"/>
          <w:szCs w:val="24"/>
          <w:bdr w:val="none" w:sz="0" w:space="0" w:color="auto"/>
        </w:rPr>
        <w:t xml:space="preserve">L’entreprise fait face à des enjeux importants de renouvellement et d’adaptation des compétences, liés notamment aux départs en retraite prévisibles dans les prochaines années, à l’intégration de salariés plus jeunes et à la nécessité de renforcer la polyvalence des équipes. Dans ce contexte, le plan de développement des compétences </w:t>
      </w:r>
      <w:r>
        <w:rPr>
          <w:rFonts w:ascii="Aptos" w:eastAsia="Times New Roman" w:hAnsi="Aptos" w:cs="Tahoma"/>
          <w:color w:val="auto"/>
          <w:sz w:val="24"/>
          <w:szCs w:val="24"/>
          <w:bdr w:val="none" w:sz="0" w:space="0" w:color="auto"/>
        </w:rPr>
        <w:t>doit s’articuler autour</w:t>
      </w:r>
      <w:r w:rsidRPr="00B308EB">
        <w:rPr>
          <w:rFonts w:ascii="Aptos" w:eastAsia="Times New Roman" w:hAnsi="Aptos" w:cs="Tahoma"/>
          <w:color w:val="auto"/>
          <w:sz w:val="24"/>
          <w:szCs w:val="24"/>
          <w:bdr w:val="none" w:sz="0" w:space="0" w:color="auto"/>
        </w:rPr>
        <w:t xml:space="preserve"> de formations internes et externes, vis</w:t>
      </w:r>
      <w:r>
        <w:rPr>
          <w:rFonts w:ascii="Aptos" w:eastAsia="Times New Roman" w:hAnsi="Aptos" w:cs="Tahoma"/>
          <w:color w:val="auto"/>
          <w:sz w:val="24"/>
          <w:szCs w:val="24"/>
          <w:bdr w:val="none" w:sz="0" w:space="0" w:color="auto"/>
        </w:rPr>
        <w:t>ant</w:t>
      </w:r>
      <w:r w:rsidRPr="00B308EB">
        <w:rPr>
          <w:rFonts w:ascii="Aptos" w:eastAsia="Times New Roman" w:hAnsi="Aptos" w:cs="Tahoma"/>
          <w:color w:val="auto"/>
          <w:sz w:val="24"/>
          <w:szCs w:val="24"/>
          <w:bdr w:val="none" w:sz="0" w:space="0" w:color="auto"/>
        </w:rPr>
        <w:t xml:space="preserve"> à consolider les expertises techniques clés (</w:t>
      </w:r>
      <w:r>
        <w:rPr>
          <w:rFonts w:ascii="Aptos" w:eastAsia="Times New Roman" w:hAnsi="Aptos" w:cs="Tahoma"/>
          <w:color w:val="auto"/>
          <w:sz w:val="24"/>
          <w:szCs w:val="24"/>
          <w:bdr w:val="none" w:sz="0" w:space="0" w:color="auto"/>
        </w:rPr>
        <w:t>coupe, brossage, blanchiment, teinture, finissage</w:t>
      </w:r>
      <w:r w:rsidRPr="00B308EB">
        <w:rPr>
          <w:rFonts w:ascii="Aptos" w:eastAsia="Times New Roman" w:hAnsi="Aptos" w:cs="Tahoma"/>
          <w:color w:val="auto"/>
          <w:sz w:val="24"/>
          <w:szCs w:val="24"/>
          <w:bdr w:val="none" w:sz="0" w:space="0" w:color="auto"/>
        </w:rPr>
        <w:t>) tout en développant les compétences transversales indispensables à la performance collective (langues, modules de formation internes</w:t>
      </w:r>
      <w:r>
        <w:rPr>
          <w:rFonts w:ascii="Aptos" w:eastAsia="Times New Roman" w:hAnsi="Aptos" w:cs="Tahoma"/>
          <w:color w:val="auto"/>
          <w:sz w:val="24"/>
          <w:szCs w:val="24"/>
          <w:bdr w:val="none" w:sz="0" w:space="0" w:color="auto"/>
        </w:rPr>
        <w:t>, maintenance, sécurité, …</w:t>
      </w:r>
      <w:r w:rsidRPr="00B308EB">
        <w:rPr>
          <w:rFonts w:ascii="Aptos" w:eastAsia="Times New Roman" w:hAnsi="Aptos" w:cs="Tahoma"/>
          <w:color w:val="auto"/>
          <w:sz w:val="24"/>
          <w:szCs w:val="24"/>
          <w:bdr w:val="none" w:sz="0" w:space="0" w:color="auto"/>
        </w:rPr>
        <w:t>). C’est dans ce cadre que la société entend également mettre à profit les périodes d’APLD-R pour accompagner la montée en compétences de son personnel, sécuriser les parcours professionnels et assurer la transmission des savoir-faire.</w:t>
      </w:r>
    </w:p>
    <w:p w14:paraId="791A56E8" w14:textId="77777777" w:rsidR="003A6BAC" w:rsidRDefault="003A6BAC" w:rsidP="00E353C4">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p>
    <w:p w14:paraId="0284EDE2" w14:textId="77777777" w:rsidR="003A6BAC" w:rsidRPr="00437853" w:rsidRDefault="003A6BAC" w:rsidP="00E353C4">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sidRPr="00437853">
        <w:rPr>
          <w:rFonts w:ascii="Aptos" w:eastAsia="Times New Roman" w:hAnsi="Aptos" w:cs="Tahoma"/>
          <w:color w:val="auto"/>
          <w:sz w:val="24"/>
          <w:szCs w:val="24"/>
          <w:bdr w:val="none" w:sz="0" w:space="0" w:color="auto"/>
        </w:rPr>
        <w:t>L’entreprise a réalisé une cartographie des compétences et de la polyvalence des salariés, formalisée au sein d’un tableau de suivi de la polyvalence.</w:t>
      </w:r>
      <w:r w:rsidRPr="003A6BAC">
        <w:rPr>
          <w:rFonts w:ascii="Aptos" w:eastAsia="Times New Roman" w:hAnsi="Aptos" w:cs="Tahoma"/>
          <w:color w:val="auto"/>
          <w:sz w:val="24"/>
          <w:szCs w:val="24"/>
          <w:highlight w:val="yellow"/>
          <w:bdr w:val="none" w:sz="0" w:space="0" w:color="auto"/>
        </w:rPr>
        <w:br/>
      </w:r>
      <w:r w:rsidRPr="00437853">
        <w:rPr>
          <w:rFonts w:ascii="Aptos" w:eastAsia="Times New Roman" w:hAnsi="Aptos" w:cs="Tahoma"/>
          <w:color w:val="auto"/>
          <w:sz w:val="24"/>
          <w:szCs w:val="24"/>
          <w:bdr w:val="none" w:sz="0" w:space="0" w:color="auto"/>
        </w:rPr>
        <w:lastRenderedPageBreak/>
        <w:t>Cet outil permet d’assurer le suivi des actions de formation interne et d’identifier les axes prioritaires de formation à mettre en œuvre.</w:t>
      </w:r>
      <w:r w:rsidRPr="00437853">
        <w:rPr>
          <w:rFonts w:ascii="Aptos" w:eastAsia="Times New Roman" w:hAnsi="Aptos" w:cs="Tahoma"/>
          <w:color w:val="auto"/>
          <w:sz w:val="24"/>
          <w:szCs w:val="24"/>
          <w:bdr w:val="none" w:sz="0" w:space="0" w:color="auto"/>
        </w:rPr>
        <w:br/>
        <w:t>Cette cartographie s’appuie notamment sur les évaluations menées lors des entretiens individuels, organisés à partir de novembre 2025, aujourd’hui quasiment finalisés.</w:t>
      </w:r>
    </w:p>
    <w:p w14:paraId="40A6A449" w14:textId="77777777" w:rsidR="004F1E59" w:rsidRPr="00437853" w:rsidRDefault="004F1E59" w:rsidP="00E353C4">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p>
    <w:p w14:paraId="53F94C4D" w14:textId="77777777" w:rsidR="004F1E59" w:rsidRPr="00437853" w:rsidRDefault="004F1E59" w:rsidP="004F1E59">
      <w:pPr>
        <w:autoSpaceDE w:val="0"/>
        <w:adjustRightInd w:val="0"/>
        <w:jc w:val="both"/>
        <w:rPr>
          <w:rFonts w:ascii="Aptos" w:hAnsi="Aptos" w:cs="Tahoma"/>
          <w:lang w:eastAsia="fr-FR"/>
        </w:rPr>
      </w:pPr>
      <w:r w:rsidRPr="00437853">
        <w:rPr>
          <w:rFonts w:ascii="Aptos" w:hAnsi="Aptos" w:cs="Tahoma"/>
          <w:lang w:eastAsia="fr-FR"/>
        </w:rPr>
        <w:t>Un calendrier prévisionnel des actions est déployé, permettant le suivi de l’avancement des projets. Son avancement fera l’objet de discussions lors d’une réunion semestrielle avec nos partenaires sociaux, comme mentionné à l’article 10.</w:t>
      </w:r>
    </w:p>
    <w:p w14:paraId="1DF11744" w14:textId="77777777" w:rsidR="004F1E59" w:rsidRPr="00437853" w:rsidRDefault="004F1E59" w:rsidP="004F1E59">
      <w:pPr>
        <w:autoSpaceDE w:val="0"/>
        <w:adjustRightInd w:val="0"/>
        <w:jc w:val="both"/>
        <w:rPr>
          <w:rFonts w:ascii="Aptos" w:hAnsi="Aptos" w:cs="Tahoma"/>
          <w:lang w:eastAsia="fr-FR"/>
        </w:rPr>
      </w:pPr>
      <w:r w:rsidRPr="00437853">
        <w:rPr>
          <w:rFonts w:ascii="Aptos" w:hAnsi="Aptos" w:cs="Tahoma"/>
          <w:lang w:eastAsia="fr-FR"/>
        </w:rPr>
        <w:t>Ce plan peut être amené à évoluer en fonction de la reprise de l’activité économique.</w:t>
      </w:r>
    </w:p>
    <w:p w14:paraId="451657C1" w14:textId="77777777" w:rsidR="004E3101" w:rsidRPr="008B4A59" w:rsidRDefault="004E3101" w:rsidP="004F1E59">
      <w:pPr>
        <w:autoSpaceDE w:val="0"/>
        <w:adjustRightInd w:val="0"/>
        <w:jc w:val="both"/>
        <w:rPr>
          <w:rFonts w:ascii="Aptos" w:hAnsi="Aptos" w:cs="Tahoma"/>
          <w:lang w:eastAsia="fr-FR"/>
        </w:rPr>
      </w:pPr>
      <w:r w:rsidRPr="00437853">
        <w:rPr>
          <w:rFonts w:ascii="Aptos" w:hAnsi="Aptos" w:cs="Tahoma"/>
          <w:lang w:eastAsia="fr-FR"/>
        </w:rPr>
        <w:t>Le plan d’action des formations ainsi que le plan de formation sont annexés au présent accord.</w:t>
      </w:r>
    </w:p>
    <w:bookmarkEnd w:id="3"/>
    <w:p w14:paraId="05316EF8" w14:textId="77777777" w:rsidR="00B3555A" w:rsidRPr="008B4A59" w:rsidRDefault="00B3555A" w:rsidP="008B4A59">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p>
    <w:p w14:paraId="547ACA21" w14:textId="77777777" w:rsidR="008B4A59" w:rsidRPr="008B4A59" w:rsidRDefault="008B4A59" w:rsidP="008B4A59">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sidRPr="008B4A59">
        <w:rPr>
          <w:rFonts w:ascii="Aptos" w:eastAsia="Times New Roman" w:hAnsi="Aptos" w:cs="Tahoma"/>
          <w:color w:val="auto"/>
          <w:sz w:val="24"/>
          <w:szCs w:val="24"/>
          <w:bdr w:val="none" w:sz="0" w:space="0" w:color="auto"/>
        </w:rPr>
        <w:t>C’est dans ce contexte exigeant que s’inscrit cette demande d’accord, dont l’objectif principal est d’être en mesure de bénéficier de l’APLD-</w:t>
      </w:r>
      <w:r w:rsidR="00211251">
        <w:rPr>
          <w:rFonts w:ascii="Aptos" w:eastAsia="Times New Roman" w:hAnsi="Aptos" w:cs="Tahoma"/>
          <w:color w:val="auto"/>
          <w:sz w:val="24"/>
          <w:szCs w:val="24"/>
          <w:bdr w:val="none" w:sz="0" w:space="0" w:color="auto"/>
        </w:rPr>
        <w:t>R</w:t>
      </w:r>
      <w:r w:rsidRPr="008B4A59">
        <w:rPr>
          <w:rFonts w:ascii="Aptos" w:eastAsia="Times New Roman" w:hAnsi="Aptos" w:cs="Tahoma"/>
          <w:color w:val="auto"/>
          <w:sz w:val="24"/>
          <w:szCs w:val="24"/>
          <w:bdr w:val="none" w:sz="0" w:space="0" w:color="auto"/>
        </w:rPr>
        <w:t xml:space="preserve">ebond au cas où la situation venait malheureusement à se détériorer davantage. </w:t>
      </w:r>
    </w:p>
    <w:bookmarkEnd w:id="2"/>
    <w:p w14:paraId="05A92A03" w14:textId="77777777" w:rsidR="00594D25" w:rsidRDefault="00594D25" w:rsidP="007D20EA">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rPr>
          <w:rFonts w:ascii="Aptos" w:eastAsia="Calibri" w:hAnsi="Aptos" w:cs="Tahoma"/>
          <w:u w:color="000000"/>
        </w:rPr>
      </w:pPr>
    </w:p>
    <w:p w14:paraId="45BD5648" w14:textId="77777777" w:rsidR="004F1E59" w:rsidRDefault="004F1E59" w:rsidP="008B4A59">
      <w:pPr>
        <w:tabs>
          <w:tab w:val="right" w:pos="9072"/>
        </w:tabs>
        <w:suppressAutoHyphens w:val="0"/>
        <w:autoSpaceDN/>
        <w:jc w:val="both"/>
        <w:textAlignment w:val="auto"/>
        <w:rPr>
          <w:rFonts w:ascii="Aptos" w:hAnsi="Aptos" w:cs="Tahoma"/>
          <w:b/>
          <w:u w:val="single"/>
          <w:lang w:eastAsia="fr-FR"/>
        </w:rPr>
      </w:pPr>
    </w:p>
    <w:p w14:paraId="0BA3F3E8" w14:textId="77777777" w:rsidR="008B4A59" w:rsidRPr="008B4A59" w:rsidRDefault="008B4A59" w:rsidP="008B4A59">
      <w:pPr>
        <w:tabs>
          <w:tab w:val="right" w:pos="9072"/>
        </w:tabs>
        <w:suppressAutoHyphens w:val="0"/>
        <w:autoSpaceDN/>
        <w:jc w:val="both"/>
        <w:textAlignment w:val="auto"/>
        <w:rPr>
          <w:rFonts w:ascii="Aptos" w:hAnsi="Aptos" w:cs="Tahoma"/>
          <w:b/>
          <w:u w:val="single"/>
          <w:lang w:eastAsia="fr-FR"/>
        </w:rPr>
      </w:pPr>
      <w:r w:rsidRPr="008B4A59">
        <w:rPr>
          <w:rFonts w:ascii="Aptos" w:hAnsi="Aptos" w:cs="Tahoma"/>
          <w:b/>
          <w:u w:val="single"/>
          <w:lang w:eastAsia="fr-FR"/>
        </w:rPr>
        <w:t>ARTICLE 1</w:t>
      </w:r>
    </w:p>
    <w:p w14:paraId="2BD0C667" w14:textId="77777777" w:rsidR="008B4A59" w:rsidRDefault="008B4A59" w:rsidP="008B4A59">
      <w:pPr>
        <w:tabs>
          <w:tab w:val="right" w:pos="9072"/>
        </w:tabs>
        <w:suppressAutoHyphens w:val="0"/>
        <w:autoSpaceDN/>
        <w:jc w:val="both"/>
        <w:textAlignment w:val="auto"/>
        <w:rPr>
          <w:rFonts w:ascii="Aptos" w:hAnsi="Aptos" w:cs="Tahoma"/>
          <w:b/>
          <w:u w:val="single"/>
          <w:lang w:eastAsia="fr-FR"/>
        </w:rPr>
      </w:pPr>
      <w:r w:rsidRPr="008B4A59">
        <w:rPr>
          <w:rFonts w:ascii="Aptos" w:hAnsi="Aptos" w:cs="Tahoma"/>
          <w:b/>
          <w:u w:val="single"/>
          <w:lang w:eastAsia="fr-FR"/>
        </w:rPr>
        <w:t>CHAMP D’APPLICATION DE L’ACCORD</w:t>
      </w:r>
      <w:r w:rsidR="00DE572A">
        <w:rPr>
          <w:rFonts w:ascii="Aptos" w:hAnsi="Aptos" w:cs="Tahoma"/>
          <w:b/>
          <w:u w:val="single"/>
          <w:lang w:eastAsia="fr-FR"/>
        </w:rPr>
        <w:t> : ACTIVIT</w:t>
      </w:r>
      <w:r w:rsidR="004444F9">
        <w:rPr>
          <w:rFonts w:ascii="Aptos" w:hAnsi="Aptos" w:cs="Tahoma"/>
          <w:b/>
          <w:u w:val="single"/>
          <w:lang w:eastAsia="fr-FR"/>
        </w:rPr>
        <w:t>É</w:t>
      </w:r>
      <w:r w:rsidR="00DE572A">
        <w:rPr>
          <w:rFonts w:ascii="Aptos" w:hAnsi="Aptos" w:cs="Tahoma"/>
          <w:b/>
          <w:u w:val="single"/>
          <w:lang w:eastAsia="fr-FR"/>
        </w:rPr>
        <w:t>S ET SALARI</w:t>
      </w:r>
      <w:r w:rsidR="004444F9">
        <w:rPr>
          <w:rFonts w:ascii="Aptos" w:hAnsi="Aptos" w:cs="Tahoma"/>
          <w:b/>
          <w:u w:val="single"/>
          <w:lang w:eastAsia="fr-FR"/>
        </w:rPr>
        <w:t>É</w:t>
      </w:r>
      <w:r w:rsidR="00DE572A">
        <w:rPr>
          <w:rFonts w:ascii="Aptos" w:hAnsi="Aptos" w:cs="Tahoma"/>
          <w:b/>
          <w:u w:val="single"/>
          <w:lang w:eastAsia="fr-FR"/>
        </w:rPr>
        <w:t>S CONCERN</w:t>
      </w:r>
      <w:r w:rsidR="004444F9">
        <w:rPr>
          <w:rFonts w:ascii="Aptos" w:hAnsi="Aptos" w:cs="Tahoma"/>
          <w:b/>
          <w:u w:val="single"/>
          <w:lang w:eastAsia="fr-FR"/>
        </w:rPr>
        <w:t>É</w:t>
      </w:r>
      <w:r w:rsidR="00DE572A">
        <w:rPr>
          <w:rFonts w:ascii="Aptos" w:hAnsi="Aptos" w:cs="Tahoma"/>
          <w:b/>
          <w:u w:val="single"/>
          <w:lang w:eastAsia="fr-FR"/>
        </w:rPr>
        <w:t>S</w:t>
      </w:r>
    </w:p>
    <w:p w14:paraId="03581CF6" w14:textId="77777777" w:rsidR="00DE572A" w:rsidRDefault="00DE572A" w:rsidP="008B4A59">
      <w:pPr>
        <w:tabs>
          <w:tab w:val="right" w:pos="9072"/>
        </w:tabs>
        <w:suppressAutoHyphens w:val="0"/>
        <w:autoSpaceDN/>
        <w:jc w:val="both"/>
        <w:textAlignment w:val="auto"/>
        <w:rPr>
          <w:rFonts w:ascii="Aptos" w:hAnsi="Aptos" w:cs="Tahoma"/>
          <w:b/>
          <w:u w:val="single"/>
          <w:lang w:eastAsia="fr-FR"/>
        </w:rPr>
      </w:pPr>
    </w:p>
    <w:p w14:paraId="665BBE0A" w14:textId="77777777" w:rsidR="008B4A59" w:rsidRPr="008B4A59" w:rsidRDefault="008B4A59" w:rsidP="008B4A59">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sidRPr="008B4A59">
        <w:rPr>
          <w:rFonts w:ascii="Aptos" w:eastAsia="Times New Roman" w:hAnsi="Aptos" w:cs="Tahoma"/>
          <w:color w:val="auto"/>
          <w:sz w:val="24"/>
          <w:szCs w:val="24"/>
          <w:bdr w:val="none" w:sz="0" w:space="0" w:color="auto"/>
        </w:rPr>
        <w:t>Le</w:t>
      </w:r>
      <w:r w:rsidR="00DE572A">
        <w:rPr>
          <w:rFonts w:ascii="Aptos" w:eastAsia="Times New Roman" w:hAnsi="Aptos" w:cs="Tahoma"/>
          <w:color w:val="auto"/>
          <w:sz w:val="24"/>
          <w:szCs w:val="24"/>
          <w:bdr w:val="none" w:sz="0" w:space="0" w:color="auto"/>
        </w:rPr>
        <w:t xml:space="preserve"> </w:t>
      </w:r>
      <w:r w:rsidRPr="008B4A59">
        <w:rPr>
          <w:rFonts w:ascii="Aptos" w:eastAsia="Times New Roman" w:hAnsi="Aptos" w:cs="Tahoma"/>
          <w:color w:val="auto"/>
          <w:sz w:val="24"/>
          <w:szCs w:val="24"/>
          <w:bdr w:val="none" w:sz="0" w:space="0" w:color="auto"/>
        </w:rPr>
        <w:t>dispositif d’APLD-R concerne l’ensemble des activité</w:t>
      </w:r>
      <w:r>
        <w:rPr>
          <w:rFonts w:ascii="Aptos" w:eastAsia="Times New Roman" w:hAnsi="Aptos" w:cs="Tahoma"/>
          <w:color w:val="auto"/>
          <w:sz w:val="24"/>
          <w:szCs w:val="24"/>
          <w:bdr w:val="none" w:sz="0" w:space="0" w:color="auto"/>
        </w:rPr>
        <w:t>s</w:t>
      </w:r>
      <w:r w:rsidRPr="008B4A59">
        <w:rPr>
          <w:rFonts w:ascii="Aptos" w:eastAsia="Times New Roman" w:hAnsi="Aptos" w:cs="Tahoma"/>
          <w:color w:val="auto"/>
          <w:sz w:val="24"/>
          <w:szCs w:val="24"/>
          <w:bdr w:val="none" w:sz="0" w:space="0" w:color="auto"/>
        </w:rPr>
        <w:t xml:space="preserve"> et des salariés de l’entreprise.</w:t>
      </w:r>
    </w:p>
    <w:p w14:paraId="68967A12" w14:textId="77777777" w:rsidR="007D20EA" w:rsidRDefault="007D20EA" w:rsidP="007D20EA">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rPr>
          <w:rFonts w:ascii="Aptos" w:eastAsia="Calibri" w:hAnsi="Aptos" w:cs="Tahoma"/>
          <w:i/>
          <w:iCs/>
          <w:u w:color="000000"/>
        </w:rPr>
      </w:pPr>
    </w:p>
    <w:p w14:paraId="6FD5E8B7" w14:textId="77777777" w:rsidR="00594D25" w:rsidRDefault="00594D25" w:rsidP="007D20EA">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rPr>
          <w:rFonts w:ascii="Aptos" w:eastAsia="Calibri" w:hAnsi="Aptos" w:cs="Tahoma"/>
          <w:i/>
          <w:iCs/>
          <w:u w:color="000000"/>
        </w:rPr>
      </w:pPr>
    </w:p>
    <w:p w14:paraId="7C4DAF0F" w14:textId="77777777" w:rsidR="008B4A59" w:rsidRPr="008B4A59" w:rsidRDefault="008B4A59" w:rsidP="008B4A59">
      <w:pPr>
        <w:tabs>
          <w:tab w:val="right" w:pos="9072"/>
        </w:tabs>
        <w:suppressAutoHyphens w:val="0"/>
        <w:autoSpaceDN/>
        <w:jc w:val="both"/>
        <w:textAlignment w:val="auto"/>
        <w:rPr>
          <w:rFonts w:ascii="Aptos" w:hAnsi="Aptos" w:cs="Tahoma"/>
          <w:b/>
          <w:u w:val="single"/>
          <w:lang w:eastAsia="fr-FR"/>
        </w:rPr>
      </w:pPr>
      <w:r w:rsidRPr="008B4A59">
        <w:rPr>
          <w:rFonts w:ascii="Aptos" w:hAnsi="Aptos" w:cs="Tahoma"/>
          <w:b/>
          <w:u w:val="single"/>
          <w:lang w:eastAsia="fr-FR"/>
        </w:rPr>
        <w:t xml:space="preserve">ARTICLE </w:t>
      </w:r>
      <w:r>
        <w:rPr>
          <w:rFonts w:ascii="Aptos" w:hAnsi="Aptos" w:cs="Tahoma"/>
          <w:b/>
          <w:u w:val="single"/>
          <w:lang w:eastAsia="fr-FR"/>
        </w:rPr>
        <w:t>2</w:t>
      </w:r>
    </w:p>
    <w:p w14:paraId="4B41D8F2" w14:textId="77777777" w:rsidR="008B4A59" w:rsidRDefault="008B4A59" w:rsidP="008B4A59">
      <w:pPr>
        <w:tabs>
          <w:tab w:val="right" w:pos="9072"/>
        </w:tabs>
        <w:suppressAutoHyphens w:val="0"/>
        <w:autoSpaceDN/>
        <w:jc w:val="both"/>
        <w:textAlignment w:val="auto"/>
        <w:rPr>
          <w:rFonts w:ascii="Aptos" w:hAnsi="Aptos" w:cs="Tahoma"/>
          <w:b/>
          <w:u w:val="single"/>
          <w:lang w:eastAsia="fr-FR"/>
        </w:rPr>
      </w:pPr>
      <w:r>
        <w:rPr>
          <w:rFonts w:ascii="Aptos" w:hAnsi="Aptos" w:cs="Tahoma"/>
          <w:b/>
          <w:u w:val="single"/>
          <w:lang w:eastAsia="fr-FR"/>
        </w:rPr>
        <w:t>R</w:t>
      </w:r>
      <w:r w:rsidR="004444F9">
        <w:rPr>
          <w:rFonts w:ascii="Aptos" w:hAnsi="Aptos" w:cs="Tahoma"/>
          <w:b/>
          <w:u w:val="single"/>
          <w:lang w:eastAsia="fr-FR"/>
        </w:rPr>
        <w:t>É</w:t>
      </w:r>
      <w:r>
        <w:rPr>
          <w:rFonts w:ascii="Aptos" w:hAnsi="Aptos" w:cs="Tahoma"/>
          <w:b/>
          <w:u w:val="single"/>
          <w:lang w:eastAsia="fr-FR"/>
        </w:rPr>
        <w:t>DUCTION MAXIMUM DE L’HORAIRE DE TRAVAIL</w:t>
      </w:r>
    </w:p>
    <w:p w14:paraId="382C978D" w14:textId="77777777" w:rsidR="008B4A59" w:rsidRPr="007D20EA" w:rsidRDefault="008B4A59" w:rsidP="007D20EA">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rPr>
          <w:rFonts w:ascii="Aptos" w:eastAsia="Calibri" w:hAnsi="Aptos" w:cs="Tahoma"/>
          <w:i/>
          <w:iCs/>
          <w:u w:color="000000"/>
        </w:rPr>
      </w:pPr>
    </w:p>
    <w:p w14:paraId="21BEDBAF" w14:textId="77777777" w:rsidR="007D20EA" w:rsidRPr="008B4A59" w:rsidRDefault="007D20EA" w:rsidP="008B4A59">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sidRPr="008B4A59">
        <w:rPr>
          <w:rFonts w:ascii="Aptos" w:eastAsia="Times New Roman" w:hAnsi="Aptos" w:cs="Tahoma"/>
          <w:color w:val="auto"/>
          <w:sz w:val="24"/>
          <w:szCs w:val="24"/>
          <w:bdr w:val="none" w:sz="0" w:space="0" w:color="auto"/>
        </w:rPr>
        <w:t>La réduction de l'horaire de travail, pour la durée de recours au dispositif, est fixée à 40% maximum.</w:t>
      </w:r>
    </w:p>
    <w:p w14:paraId="31FE8BC9" w14:textId="77777777" w:rsidR="007D20EA" w:rsidRPr="008B4A59" w:rsidRDefault="007D20EA" w:rsidP="007D20EA">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p>
    <w:p w14:paraId="0D45753D" w14:textId="77777777" w:rsidR="007D20EA" w:rsidRPr="008B4A59" w:rsidRDefault="007D20EA" w:rsidP="008B4A59">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sidRPr="008B4A59">
        <w:rPr>
          <w:rFonts w:ascii="Aptos" w:eastAsia="Times New Roman" w:hAnsi="Aptos" w:cs="Tahoma"/>
          <w:color w:val="auto"/>
          <w:sz w:val="24"/>
          <w:szCs w:val="24"/>
          <w:bdr w:val="none" w:sz="0" w:space="0" w:color="auto"/>
        </w:rPr>
        <w:t>En fonction de la situation économique de l’entreprise, la réduction pourrait être de 50% maximum après avis du CSE et sur décision favorable de la D</w:t>
      </w:r>
      <w:r w:rsidR="00820C15">
        <w:rPr>
          <w:rFonts w:ascii="Aptos" w:eastAsia="Times New Roman" w:hAnsi="Aptos" w:cs="Tahoma"/>
          <w:color w:val="auto"/>
          <w:sz w:val="24"/>
          <w:szCs w:val="24"/>
          <w:bdr w:val="none" w:sz="0" w:space="0" w:color="auto"/>
        </w:rPr>
        <w:t>DTESPP</w:t>
      </w:r>
      <w:r w:rsidRPr="008B4A59">
        <w:rPr>
          <w:rFonts w:ascii="Aptos" w:eastAsia="Times New Roman" w:hAnsi="Aptos" w:cs="Tahoma"/>
          <w:color w:val="auto"/>
          <w:sz w:val="24"/>
          <w:szCs w:val="24"/>
          <w:bdr w:val="none" w:sz="0" w:space="0" w:color="auto"/>
        </w:rPr>
        <w:t>.</w:t>
      </w:r>
    </w:p>
    <w:p w14:paraId="3CAF691F" w14:textId="77777777" w:rsidR="007D20EA" w:rsidRPr="008B4A59" w:rsidRDefault="007D20EA" w:rsidP="007D20EA">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p>
    <w:p w14:paraId="30609A70" w14:textId="77777777" w:rsidR="007D20EA" w:rsidRPr="008B4A59" w:rsidRDefault="007D20EA" w:rsidP="008B4A59">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sidRPr="008B4A59">
        <w:rPr>
          <w:rFonts w:ascii="Aptos" w:eastAsia="Times New Roman" w:hAnsi="Aptos" w:cs="Tahoma"/>
          <w:color w:val="auto"/>
          <w:sz w:val="24"/>
          <w:szCs w:val="24"/>
          <w:bdr w:val="none" w:sz="0" w:space="0" w:color="auto"/>
        </w:rPr>
        <w:t xml:space="preserve">La réduction de l’horaire de 40 %, ou de 50% dans les conditions ci-dessus, est répartie sur toute la durée de recours au dispositif. Il pourra y avoir des périodes entièrement travaillées ou entièrement chômées, et/ou des périodes partiellement chômées. </w:t>
      </w:r>
      <w:r w:rsidR="003B10CA" w:rsidRPr="003B10CA">
        <w:rPr>
          <w:rFonts w:ascii="Aptos" w:eastAsia="Times New Roman" w:hAnsi="Aptos" w:cs="Tahoma"/>
          <w:color w:val="auto"/>
          <w:sz w:val="24"/>
          <w:szCs w:val="24"/>
          <w:bdr w:val="none" w:sz="0" w:space="0" w:color="auto"/>
        </w:rPr>
        <w:t>Pour les salariés ayant des heures supplémentaires structurelles ou en convention de forfait, la réduction de la durée du travail se calculera sur la durée du travail heures supplémentaires incluses.</w:t>
      </w:r>
    </w:p>
    <w:p w14:paraId="05117BCE" w14:textId="77777777" w:rsidR="007D20EA" w:rsidRPr="008B4A59" w:rsidRDefault="007D20EA" w:rsidP="008B4A59">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p>
    <w:p w14:paraId="0AC73B65" w14:textId="77777777" w:rsidR="007D20EA" w:rsidRDefault="007D20EA" w:rsidP="008B4A59">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sidRPr="008B4A59">
        <w:rPr>
          <w:rFonts w:ascii="Aptos" w:eastAsia="Times New Roman" w:hAnsi="Aptos" w:cs="Tahoma"/>
          <w:color w:val="auto"/>
          <w:sz w:val="24"/>
          <w:szCs w:val="24"/>
          <w:bdr w:val="none" w:sz="0" w:space="0" w:color="auto"/>
        </w:rPr>
        <w:t>En application de l’accord de branche, l’entreprise veillera à ce que la charge de travail soit adaptée et équitable, si possible mensuellement, pour les salariés placés dans ce dispositif.</w:t>
      </w:r>
    </w:p>
    <w:p w14:paraId="183E55F4" w14:textId="77777777" w:rsidR="003A6BAC" w:rsidRDefault="003A6BAC" w:rsidP="008B4A59">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p>
    <w:p w14:paraId="2A743753" w14:textId="77777777" w:rsidR="004E3101" w:rsidRDefault="004E3101" w:rsidP="008B4A59">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p>
    <w:p w14:paraId="477B4225" w14:textId="77777777" w:rsidR="004E3101" w:rsidRDefault="004E3101" w:rsidP="008B4A59">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p>
    <w:p w14:paraId="5EA55ADC" w14:textId="77777777" w:rsidR="00DE572A" w:rsidRPr="008B4A59" w:rsidRDefault="00DE572A" w:rsidP="00DE572A">
      <w:pPr>
        <w:tabs>
          <w:tab w:val="right" w:pos="9072"/>
        </w:tabs>
        <w:suppressAutoHyphens w:val="0"/>
        <w:autoSpaceDN/>
        <w:jc w:val="both"/>
        <w:textAlignment w:val="auto"/>
        <w:rPr>
          <w:rFonts w:ascii="Aptos" w:hAnsi="Aptos" w:cs="Tahoma"/>
          <w:b/>
          <w:u w:val="single"/>
          <w:lang w:eastAsia="fr-FR"/>
        </w:rPr>
      </w:pPr>
      <w:r w:rsidRPr="008B4A59">
        <w:rPr>
          <w:rFonts w:ascii="Aptos" w:hAnsi="Aptos" w:cs="Tahoma"/>
          <w:b/>
          <w:u w:val="single"/>
          <w:lang w:eastAsia="fr-FR"/>
        </w:rPr>
        <w:lastRenderedPageBreak/>
        <w:t>ARTICLE 3</w:t>
      </w:r>
    </w:p>
    <w:p w14:paraId="089B8676" w14:textId="77777777" w:rsidR="00DE572A" w:rsidRPr="008B4A59" w:rsidRDefault="00DE572A" w:rsidP="00DE572A">
      <w:pPr>
        <w:tabs>
          <w:tab w:val="right" w:pos="9072"/>
        </w:tabs>
        <w:suppressAutoHyphens w:val="0"/>
        <w:autoSpaceDN/>
        <w:jc w:val="both"/>
        <w:textAlignment w:val="auto"/>
        <w:rPr>
          <w:rFonts w:ascii="Aptos" w:hAnsi="Aptos" w:cs="Tahoma"/>
          <w:b/>
          <w:u w:val="single"/>
          <w:lang w:eastAsia="fr-FR"/>
        </w:rPr>
      </w:pPr>
      <w:r w:rsidRPr="008B4A59">
        <w:rPr>
          <w:rFonts w:ascii="Aptos" w:hAnsi="Aptos" w:cs="Tahoma"/>
          <w:b/>
          <w:u w:val="single"/>
          <w:lang w:eastAsia="fr-FR"/>
        </w:rPr>
        <w:t>MODALIT</w:t>
      </w:r>
      <w:r w:rsidR="004444F9">
        <w:rPr>
          <w:rFonts w:ascii="Aptos" w:hAnsi="Aptos" w:cs="Tahoma"/>
          <w:b/>
          <w:u w:val="single"/>
          <w:lang w:eastAsia="fr-FR"/>
        </w:rPr>
        <w:t>É</w:t>
      </w:r>
      <w:r w:rsidRPr="008B4A59">
        <w:rPr>
          <w:rFonts w:ascii="Aptos" w:hAnsi="Aptos" w:cs="Tahoma"/>
          <w:b/>
          <w:u w:val="single"/>
          <w:lang w:eastAsia="fr-FR"/>
        </w:rPr>
        <w:t>S D’INDEMNISATION DES SALARI</w:t>
      </w:r>
      <w:r w:rsidR="004444F9">
        <w:rPr>
          <w:rFonts w:ascii="Aptos" w:hAnsi="Aptos" w:cs="Tahoma"/>
          <w:b/>
          <w:u w:val="single"/>
          <w:lang w:eastAsia="fr-FR"/>
        </w:rPr>
        <w:t>É</w:t>
      </w:r>
      <w:r w:rsidRPr="008B4A59">
        <w:rPr>
          <w:rFonts w:ascii="Aptos" w:hAnsi="Aptos" w:cs="Tahoma"/>
          <w:b/>
          <w:u w:val="single"/>
          <w:lang w:eastAsia="fr-FR"/>
        </w:rPr>
        <w:t>S EN APLD-R</w:t>
      </w:r>
    </w:p>
    <w:p w14:paraId="51821CDB" w14:textId="77777777" w:rsidR="00DE572A" w:rsidRPr="00F766FE" w:rsidRDefault="00DE572A" w:rsidP="00DE572A">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p>
    <w:p w14:paraId="0799DC0C" w14:textId="77777777" w:rsidR="00DE572A" w:rsidRDefault="003B10CA" w:rsidP="00DE572A">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Pr>
          <w:rFonts w:ascii="Aptos" w:eastAsia="Times New Roman" w:hAnsi="Aptos" w:cs="Tahoma"/>
          <w:color w:val="auto"/>
          <w:sz w:val="24"/>
          <w:szCs w:val="24"/>
          <w:bdr w:val="none" w:sz="0" w:space="0" w:color="auto"/>
        </w:rPr>
        <w:t>L</w:t>
      </w:r>
      <w:r w:rsidR="00DE572A" w:rsidRPr="00F766FE">
        <w:rPr>
          <w:rFonts w:ascii="Aptos" w:eastAsia="Times New Roman" w:hAnsi="Aptos" w:cs="Tahoma"/>
          <w:color w:val="auto"/>
          <w:sz w:val="24"/>
          <w:szCs w:val="24"/>
          <w:bdr w:val="none" w:sz="0" w:space="0" w:color="auto"/>
        </w:rPr>
        <w:t xml:space="preserve">’indemnisation des salariés placés en réduction d’activité en application </w:t>
      </w:r>
      <w:r w:rsidR="00DE572A">
        <w:rPr>
          <w:rFonts w:ascii="Aptos" w:eastAsia="Times New Roman" w:hAnsi="Aptos" w:cs="Tahoma"/>
          <w:color w:val="auto"/>
          <w:sz w:val="24"/>
          <w:szCs w:val="24"/>
          <w:bdr w:val="none" w:sz="0" w:space="0" w:color="auto"/>
        </w:rPr>
        <w:t>de l’accord de branche</w:t>
      </w:r>
      <w:r w:rsidR="00DE572A" w:rsidRPr="00F766FE">
        <w:rPr>
          <w:rFonts w:ascii="Aptos" w:eastAsia="Times New Roman" w:hAnsi="Aptos" w:cs="Tahoma"/>
          <w:color w:val="auto"/>
          <w:sz w:val="24"/>
          <w:szCs w:val="24"/>
          <w:bdr w:val="none" w:sz="0" w:space="0" w:color="auto"/>
        </w:rPr>
        <w:t xml:space="preserve"> est fixée à 74 % de la rémunération brute servant d'assiette de l'indemnité de congés payés, dans la limite de 4,5 SMIC.</w:t>
      </w:r>
    </w:p>
    <w:p w14:paraId="349B6DB6" w14:textId="77777777" w:rsidR="00511CFC" w:rsidRDefault="00DE572A" w:rsidP="00800F9C">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sidRPr="00DE572A">
        <w:rPr>
          <w:rFonts w:ascii="Aptos" w:eastAsia="Times New Roman" w:hAnsi="Aptos" w:cs="Tahoma"/>
          <w:color w:val="auto"/>
          <w:sz w:val="24"/>
          <w:szCs w:val="24"/>
          <w:bdr w:val="none" w:sz="0" w:space="0" w:color="auto"/>
        </w:rPr>
        <w:t>Le minimum du taux horaire n’est pas applicable pour les salariés en contrat d’apprentissage ou en contrat de professionnalisation.</w:t>
      </w:r>
    </w:p>
    <w:p w14:paraId="49CC9F2E" w14:textId="77777777" w:rsidR="004E3101" w:rsidRDefault="004E3101" w:rsidP="00800F9C">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p>
    <w:p w14:paraId="4A038D2A" w14:textId="77777777" w:rsidR="004E3101" w:rsidRPr="00800F9C" w:rsidRDefault="004E3101" w:rsidP="00800F9C">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p>
    <w:p w14:paraId="054B5BDA" w14:textId="77777777" w:rsidR="00FF7595" w:rsidRPr="00FF7595" w:rsidRDefault="00FF7595" w:rsidP="00FF7595">
      <w:pPr>
        <w:tabs>
          <w:tab w:val="right" w:pos="9072"/>
        </w:tabs>
        <w:suppressAutoHyphens w:val="0"/>
        <w:autoSpaceDN/>
        <w:jc w:val="both"/>
        <w:textAlignment w:val="auto"/>
        <w:rPr>
          <w:rFonts w:ascii="Aptos" w:hAnsi="Aptos" w:cs="Tahoma"/>
          <w:b/>
          <w:u w:val="single"/>
          <w:lang w:eastAsia="fr-FR"/>
        </w:rPr>
      </w:pPr>
      <w:r w:rsidRPr="00FF7595">
        <w:rPr>
          <w:rFonts w:ascii="Aptos" w:hAnsi="Aptos" w:cs="Tahoma"/>
          <w:b/>
          <w:u w:val="single"/>
          <w:lang w:eastAsia="fr-FR"/>
        </w:rPr>
        <w:t>ARTICLE 4</w:t>
      </w:r>
    </w:p>
    <w:p w14:paraId="370F7AA2" w14:textId="77777777" w:rsidR="00FF7595" w:rsidRPr="00FF7595" w:rsidRDefault="00FF7595" w:rsidP="00FF7595">
      <w:pPr>
        <w:tabs>
          <w:tab w:val="right" w:pos="9072"/>
        </w:tabs>
        <w:suppressAutoHyphens w:val="0"/>
        <w:autoSpaceDN/>
        <w:jc w:val="both"/>
        <w:textAlignment w:val="auto"/>
        <w:rPr>
          <w:rFonts w:ascii="Aptos" w:hAnsi="Aptos" w:cs="Tahoma"/>
          <w:b/>
          <w:u w:val="single"/>
          <w:lang w:eastAsia="fr-FR"/>
        </w:rPr>
      </w:pPr>
      <w:bookmarkStart w:id="4" w:name="_Hlk212656688"/>
      <w:r w:rsidRPr="00FF7595">
        <w:rPr>
          <w:rFonts w:ascii="Aptos" w:hAnsi="Aptos" w:cs="Tahoma"/>
          <w:b/>
          <w:u w:val="single"/>
          <w:lang w:eastAsia="fr-FR"/>
        </w:rPr>
        <w:t>P</w:t>
      </w:r>
      <w:r w:rsidR="004444F9">
        <w:rPr>
          <w:rFonts w:ascii="Aptos" w:hAnsi="Aptos" w:cs="Tahoma"/>
          <w:b/>
          <w:u w:val="single"/>
          <w:lang w:eastAsia="fr-FR"/>
        </w:rPr>
        <w:t>É</w:t>
      </w:r>
      <w:r w:rsidRPr="00FF7595">
        <w:rPr>
          <w:rFonts w:ascii="Aptos" w:hAnsi="Aptos" w:cs="Tahoma"/>
          <w:b/>
          <w:u w:val="single"/>
          <w:lang w:eastAsia="fr-FR"/>
        </w:rPr>
        <w:t>RIODE DE MISE EN ŒUVRE DU DISPOSITIF, ENTR</w:t>
      </w:r>
      <w:r w:rsidR="004444F9">
        <w:rPr>
          <w:rFonts w:ascii="Aptos" w:hAnsi="Aptos" w:cs="Tahoma"/>
          <w:b/>
          <w:u w:val="single"/>
          <w:lang w:eastAsia="fr-FR"/>
        </w:rPr>
        <w:t>É</w:t>
      </w:r>
      <w:r w:rsidRPr="00FF7595">
        <w:rPr>
          <w:rFonts w:ascii="Aptos" w:hAnsi="Aptos" w:cs="Tahoma"/>
          <w:b/>
          <w:u w:val="single"/>
          <w:lang w:eastAsia="fr-FR"/>
        </w:rPr>
        <w:t>E EN VIGUEUR ET DUR</w:t>
      </w:r>
      <w:r w:rsidR="004444F9">
        <w:rPr>
          <w:rFonts w:ascii="Aptos" w:hAnsi="Aptos" w:cs="Tahoma"/>
          <w:b/>
          <w:u w:val="single"/>
          <w:lang w:eastAsia="fr-FR"/>
        </w:rPr>
        <w:t>É</w:t>
      </w:r>
      <w:r w:rsidRPr="00FF7595">
        <w:rPr>
          <w:rFonts w:ascii="Aptos" w:hAnsi="Aptos" w:cs="Tahoma"/>
          <w:b/>
          <w:u w:val="single"/>
          <w:lang w:eastAsia="fr-FR"/>
        </w:rPr>
        <w:t>E</w:t>
      </w:r>
    </w:p>
    <w:bookmarkEnd w:id="4"/>
    <w:p w14:paraId="67E07AC8" w14:textId="77777777" w:rsidR="00FF7595" w:rsidRDefault="00FF7595" w:rsidP="007D20EA">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rPr>
          <w:rFonts w:ascii="Aptos" w:eastAsia="Calibri" w:hAnsi="Aptos" w:cs="Tahoma"/>
          <w:u w:color="000000"/>
        </w:rPr>
      </w:pPr>
    </w:p>
    <w:p w14:paraId="29D33402" w14:textId="77777777" w:rsidR="007D20EA" w:rsidRPr="00D409A6" w:rsidRDefault="007D20EA" w:rsidP="00D409A6">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bookmarkStart w:id="5" w:name="_Hlk212656767"/>
      <w:r w:rsidRPr="00D409A6">
        <w:rPr>
          <w:rFonts w:ascii="Aptos" w:eastAsia="Times New Roman" w:hAnsi="Aptos" w:cs="Tahoma"/>
          <w:color w:val="auto"/>
          <w:sz w:val="24"/>
          <w:szCs w:val="24"/>
          <w:bdr w:val="none" w:sz="0" w:space="0" w:color="auto"/>
        </w:rPr>
        <w:t>Le dispositif spécifique d’activité partielle longue durée est sollicité pour</w:t>
      </w:r>
      <w:r w:rsidR="00FF7595" w:rsidRPr="00D409A6">
        <w:rPr>
          <w:rFonts w:ascii="Aptos" w:eastAsia="Times New Roman" w:hAnsi="Aptos" w:cs="Tahoma"/>
          <w:color w:val="auto"/>
          <w:sz w:val="24"/>
          <w:szCs w:val="24"/>
          <w:bdr w:val="none" w:sz="0" w:space="0" w:color="auto"/>
        </w:rPr>
        <w:t xml:space="preserve"> une</w:t>
      </w:r>
      <w:r w:rsidR="000814FB">
        <w:rPr>
          <w:rFonts w:ascii="Aptos" w:eastAsia="Times New Roman" w:hAnsi="Aptos" w:cs="Tahoma"/>
          <w:color w:val="auto"/>
          <w:sz w:val="24"/>
          <w:szCs w:val="24"/>
          <w:bdr w:val="none" w:sz="0" w:space="0" w:color="auto"/>
        </w:rPr>
        <w:t xml:space="preserve"> 1ère</w:t>
      </w:r>
      <w:r w:rsidRPr="00D409A6">
        <w:rPr>
          <w:rFonts w:ascii="Aptos" w:eastAsia="Times New Roman" w:hAnsi="Aptos" w:cs="Tahoma"/>
          <w:color w:val="auto"/>
          <w:sz w:val="24"/>
          <w:szCs w:val="24"/>
          <w:bdr w:val="none" w:sz="0" w:space="0" w:color="auto"/>
        </w:rPr>
        <w:t xml:space="preserve"> période de 6 mois qui prendra effet le 1er jour qui suit la réception de la décision d’homologation par la D</w:t>
      </w:r>
      <w:r w:rsidR="00820C15">
        <w:rPr>
          <w:rFonts w:ascii="Aptos" w:eastAsia="Times New Roman" w:hAnsi="Aptos" w:cs="Tahoma"/>
          <w:color w:val="auto"/>
          <w:sz w:val="24"/>
          <w:szCs w:val="24"/>
          <w:bdr w:val="none" w:sz="0" w:space="0" w:color="auto"/>
        </w:rPr>
        <w:t>DTESPP</w:t>
      </w:r>
      <w:r w:rsidRPr="00D409A6">
        <w:rPr>
          <w:rFonts w:ascii="Aptos" w:eastAsia="Times New Roman" w:hAnsi="Aptos" w:cs="Tahoma"/>
          <w:color w:val="auto"/>
          <w:sz w:val="24"/>
          <w:szCs w:val="24"/>
          <w:bdr w:val="none" w:sz="0" w:space="0" w:color="auto"/>
        </w:rPr>
        <w:t>.</w:t>
      </w:r>
    </w:p>
    <w:p w14:paraId="267EF30A" w14:textId="77777777" w:rsidR="007D20EA" w:rsidRPr="00D409A6" w:rsidRDefault="007D20EA" w:rsidP="00D409A6">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p>
    <w:p w14:paraId="6F3E96F4" w14:textId="77777777" w:rsidR="007D20EA" w:rsidRPr="00D409A6" w:rsidRDefault="007D20EA" w:rsidP="00D409A6">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sidRPr="00D409A6">
        <w:rPr>
          <w:rFonts w:ascii="Aptos" w:eastAsia="Times New Roman" w:hAnsi="Aptos" w:cs="Tahoma"/>
          <w:color w:val="auto"/>
          <w:sz w:val="24"/>
          <w:szCs w:val="24"/>
          <w:bdr w:val="none" w:sz="0" w:space="0" w:color="auto"/>
        </w:rPr>
        <w:t>En fonction de l’évolution de la situation économique de l’entreprise, le recours au dispositif pourra être renouvelé par période continue ou discontinue de 6 mois dans la limite</w:t>
      </w:r>
      <w:r w:rsidR="00A94DAF" w:rsidRPr="00A94DAF">
        <w:rPr>
          <w:rFonts w:ascii="Aptos" w:eastAsia="Times New Roman" w:hAnsi="Aptos" w:cs="Tahoma"/>
          <w:color w:val="auto"/>
          <w:sz w:val="24"/>
          <w:szCs w:val="24"/>
          <w:bdr w:val="none" w:sz="0" w:space="0" w:color="auto"/>
        </w:rPr>
        <w:t xml:space="preserve"> de 18 mois, consécutifs ou non, au cours d'une période de 24 mois.</w:t>
      </w:r>
    </w:p>
    <w:p w14:paraId="4F32040D" w14:textId="77777777" w:rsidR="007D20EA" w:rsidRPr="00D409A6" w:rsidRDefault="007D20EA" w:rsidP="00D409A6">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p>
    <w:p w14:paraId="4CD258D7" w14:textId="77777777" w:rsidR="007D20EA" w:rsidRPr="00D409A6" w:rsidRDefault="007D20EA" w:rsidP="00D409A6">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sidRPr="00D409A6">
        <w:rPr>
          <w:rFonts w:ascii="Aptos" w:eastAsia="Times New Roman" w:hAnsi="Aptos" w:cs="Tahoma"/>
          <w:color w:val="auto"/>
          <w:sz w:val="24"/>
          <w:szCs w:val="24"/>
          <w:bdr w:val="none" w:sz="0" w:space="0" w:color="auto"/>
        </w:rPr>
        <w:t>La décis</w:t>
      </w:r>
      <w:r w:rsidRPr="00A6028C">
        <w:rPr>
          <w:rFonts w:ascii="Aptos" w:eastAsia="Times New Roman" w:hAnsi="Aptos" w:cs="Tahoma"/>
          <w:color w:val="auto"/>
          <w:sz w:val="24"/>
          <w:szCs w:val="24"/>
          <w:bdr w:val="none" w:sz="0" w:space="0" w:color="auto"/>
        </w:rPr>
        <w:t>ion d</w:t>
      </w:r>
      <w:r w:rsidR="00B3555A" w:rsidRPr="00A6028C">
        <w:rPr>
          <w:rFonts w:ascii="Aptos" w:eastAsia="Times New Roman" w:hAnsi="Aptos" w:cs="Tahoma"/>
          <w:color w:val="auto"/>
          <w:sz w:val="24"/>
          <w:szCs w:val="24"/>
          <w:bdr w:val="none" w:sz="0" w:space="0" w:color="auto"/>
        </w:rPr>
        <w:t>e validation</w:t>
      </w:r>
      <w:r w:rsidRPr="00A6028C">
        <w:rPr>
          <w:rFonts w:ascii="Aptos" w:eastAsia="Times New Roman" w:hAnsi="Aptos" w:cs="Tahoma"/>
          <w:color w:val="auto"/>
          <w:sz w:val="24"/>
          <w:szCs w:val="24"/>
          <w:bdr w:val="none" w:sz="0" w:space="0" w:color="auto"/>
        </w:rPr>
        <w:t xml:space="preserve"> intervenant </w:t>
      </w:r>
      <w:r w:rsidR="00B3555A" w:rsidRPr="00A6028C">
        <w:rPr>
          <w:rFonts w:ascii="Aptos" w:eastAsia="Times New Roman" w:hAnsi="Aptos" w:cs="Tahoma"/>
          <w:color w:val="auto"/>
          <w:sz w:val="24"/>
          <w:szCs w:val="24"/>
          <w:bdr w:val="none" w:sz="0" w:space="0" w:color="auto"/>
        </w:rPr>
        <w:t>15</w:t>
      </w:r>
      <w:r w:rsidRPr="00A6028C">
        <w:rPr>
          <w:rFonts w:ascii="Aptos" w:eastAsia="Times New Roman" w:hAnsi="Aptos" w:cs="Tahoma"/>
          <w:color w:val="auto"/>
          <w:sz w:val="24"/>
          <w:szCs w:val="24"/>
          <w:bdr w:val="none" w:sz="0" w:space="0" w:color="auto"/>
        </w:rPr>
        <w:t xml:space="preserve"> jours après la réception de la demande par l’administration</w:t>
      </w:r>
      <w:r w:rsidRPr="00D409A6">
        <w:rPr>
          <w:rFonts w:ascii="Aptos" w:eastAsia="Times New Roman" w:hAnsi="Aptos" w:cs="Tahoma"/>
          <w:color w:val="auto"/>
          <w:sz w:val="24"/>
          <w:szCs w:val="24"/>
          <w:bdr w:val="none" w:sz="0" w:space="0" w:color="auto"/>
        </w:rPr>
        <w:t xml:space="preserve"> vaudra autorisation d’activité partielle de longue durée pour une durée de six mois. </w:t>
      </w:r>
    </w:p>
    <w:p w14:paraId="3CA6FC15" w14:textId="77777777" w:rsidR="007D20EA" w:rsidRPr="00D409A6" w:rsidRDefault="007D20EA" w:rsidP="00D409A6">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p>
    <w:p w14:paraId="6D219282" w14:textId="77777777" w:rsidR="00D47855" w:rsidRPr="00594D25" w:rsidRDefault="007D20EA" w:rsidP="00594D25">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sidRPr="00D409A6">
        <w:rPr>
          <w:rFonts w:ascii="Aptos" w:eastAsia="Times New Roman" w:hAnsi="Aptos" w:cs="Tahoma"/>
          <w:color w:val="auto"/>
          <w:sz w:val="24"/>
          <w:szCs w:val="24"/>
          <w:bdr w:val="none" w:sz="0" w:space="0" w:color="auto"/>
        </w:rPr>
        <w:t>La demande de renouvellement sera accompagnée d'un bilan et d’un diagnostic actualisé de la situation économique, et des perspectives d'activité de l'entreprise ainsi que du procès-verbal de la dernière réunion du CSE portant sur la mise en œuvre du dispositif.</w:t>
      </w:r>
      <w:bookmarkEnd w:id="5"/>
    </w:p>
    <w:p w14:paraId="3BFE801C" w14:textId="77777777" w:rsidR="00D47855" w:rsidRDefault="00D47855" w:rsidP="007D20EA">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rPr>
          <w:rFonts w:ascii="Aptos" w:eastAsia="Calibri" w:hAnsi="Aptos" w:cs="Tahoma"/>
          <w:u w:color="000000"/>
        </w:rPr>
      </w:pPr>
    </w:p>
    <w:p w14:paraId="2D8587D1" w14:textId="77777777" w:rsidR="00594D25" w:rsidRDefault="00594D25" w:rsidP="007D20EA">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rPr>
          <w:rFonts w:ascii="Aptos" w:eastAsia="Calibri" w:hAnsi="Aptos" w:cs="Tahoma"/>
          <w:u w:color="000000"/>
        </w:rPr>
      </w:pPr>
    </w:p>
    <w:p w14:paraId="76B82800" w14:textId="77777777" w:rsidR="00D409A6" w:rsidRDefault="00D409A6" w:rsidP="00D409A6">
      <w:pPr>
        <w:tabs>
          <w:tab w:val="right" w:pos="9072"/>
        </w:tabs>
        <w:suppressAutoHyphens w:val="0"/>
        <w:autoSpaceDN/>
        <w:jc w:val="both"/>
        <w:textAlignment w:val="auto"/>
        <w:rPr>
          <w:rFonts w:ascii="Aptos" w:hAnsi="Aptos" w:cs="Tahoma"/>
          <w:b/>
          <w:u w:val="single"/>
          <w:lang w:eastAsia="fr-FR"/>
        </w:rPr>
      </w:pPr>
      <w:r w:rsidRPr="00FF7595">
        <w:rPr>
          <w:rFonts w:ascii="Aptos" w:hAnsi="Aptos" w:cs="Tahoma"/>
          <w:b/>
          <w:u w:val="single"/>
          <w:lang w:eastAsia="fr-FR"/>
        </w:rPr>
        <w:t xml:space="preserve">ARTICLE </w:t>
      </w:r>
      <w:r>
        <w:rPr>
          <w:rFonts w:ascii="Aptos" w:hAnsi="Aptos" w:cs="Tahoma"/>
          <w:b/>
          <w:u w:val="single"/>
          <w:lang w:eastAsia="fr-FR"/>
        </w:rPr>
        <w:t>5</w:t>
      </w:r>
    </w:p>
    <w:p w14:paraId="11E3885B" w14:textId="77777777" w:rsidR="00D409A6" w:rsidRPr="00FF7595" w:rsidRDefault="00D409A6" w:rsidP="00D409A6">
      <w:pPr>
        <w:tabs>
          <w:tab w:val="right" w:pos="9072"/>
        </w:tabs>
        <w:suppressAutoHyphens w:val="0"/>
        <w:autoSpaceDN/>
        <w:jc w:val="both"/>
        <w:textAlignment w:val="auto"/>
        <w:rPr>
          <w:rFonts w:ascii="Aptos" w:hAnsi="Aptos" w:cs="Tahoma"/>
          <w:b/>
          <w:u w:val="single"/>
          <w:lang w:eastAsia="fr-FR"/>
        </w:rPr>
      </w:pPr>
      <w:r>
        <w:rPr>
          <w:rFonts w:ascii="Aptos" w:hAnsi="Aptos" w:cs="Tahoma"/>
          <w:b/>
          <w:u w:val="single"/>
          <w:lang w:eastAsia="fr-FR"/>
        </w:rPr>
        <w:t>ENGAGEMENTS EN MATI</w:t>
      </w:r>
      <w:r w:rsidR="004444F9">
        <w:rPr>
          <w:rFonts w:ascii="Aptos" w:hAnsi="Aptos" w:cs="Tahoma"/>
          <w:b/>
          <w:u w:val="single"/>
          <w:lang w:eastAsia="fr-FR"/>
        </w:rPr>
        <w:t>È</w:t>
      </w:r>
      <w:r>
        <w:rPr>
          <w:rFonts w:ascii="Aptos" w:hAnsi="Aptos" w:cs="Tahoma"/>
          <w:b/>
          <w:u w:val="single"/>
          <w:lang w:eastAsia="fr-FR"/>
        </w:rPr>
        <w:t>RE D’EMPLOI</w:t>
      </w:r>
    </w:p>
    <w:p w14:paraId="60F2C461" w14:textId="77777777" w:rsidR="007D20EA" w:rsidRPr="007D20EA" w:rsidRDefault="007D20EA" w:rsidP="007D20EA">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Calibri" w:hAnsi="Aptos" w:cs="Tahoma"/>
          <w:u w:color="000000"/>
        </w:rPr>
      </w:pPr>
    </w:p>
    <w:p w14:paraId="5C64955A" w14:textId="77777777" w:rsidR="00B32C7D" w:rsidRPr="00B32C7D" w:rsidRDefault="00B32C7D" w:rsidP="004444F9">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sidRPr="00B32C7D">
        <w:rPr>
          <w:rFonts w:ascii="Aptos" w:eastAsia="Times New Roman" w:hAnsi="Aptos" w:cs="Tahoma"/>
          <w:color w:val="auto"/>
          <w:sz w:val="24"/>
          <w:szCs w:val="24"/>
          <w:bdr w:val="none" w:sz="0" w:space="0" w:color="auto"/>
        </w:rPr>
        <w:t>Au regard du diagnostic figurant en préambule du présent accord, l’employeur s’engage vis-à-vis de l’administration à maintenir les emplois de l'intégralité des salariés inclus dans le périmètre du présent accord.</w:t>
      </w:r>
    </w:p>
    <w:p w14:paraId="19C28EEA" w14:textId="77777777" w:rsidR="00B32C7D" w:rsidRPr="00B32C7D" w:rsidRDefault="00B32C7D" w:rsidP="004444F9">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p>
    <w:p w14:paraId="57F16C17" w14:textId="77777777" w:rsidR="007D20EA" w:rsidRPr="00B32C7D" w:rsidRDefault="00B32C7D" w:rsidP="004444F9">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sidRPr="00B32C7D">
        <w:rPr>
          <w:rFonts w:ascii="Aptos" w:eastAsia="Times New Roman" w:hAnsi="Aptos" w:cs="Tahoma"/>
          <w:color w:val="auto"/>
          <w:sz w:val="24"/>
          <w:szCs w:val="24"/>
          <w:bdr w:val="none" w:sz="0" w:space="0" w:color="auto"/>
        </w:rPr>
        <w:t>Cet engagement court à compter du début du recours au dispositif d’APLD-R et s’applique, pour chaque salarié concerné, durant la durée d’application du dispositif</w:t>
      </w:r>
    </w:p>
    <w:p w14:paraId="63CC9A53" w14:textId="77777777" w:rsidR="00B32C7D" w:rsidRPr="00D409A6" w:rsidRDefault="00B32C7D" w:rsidP="004444F9">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p>
    <w:p w14:paraId="07D67FAD" w14:textId="36062B0E" w:rsidR="003D092F" w:rsidRDefault="007D20EA" w:rsidP="00D409A6">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sidRPr="00A51834">
        <w:rPr>
          <w:rFonts w:ascii="Aptos" w:eastAsia="Times New Roman" w:hAnsi="Aptos" w:cs="Tahoma"/>
          <w:color w:val="auto"/>
          <w:sz w:val="24"/>
          <w:szCs w:val="24"/>
          <w:bdr w:val="none" w:sz="0" w:space="0" w:color="auto"/>
        </w:rPr>
        <w:t>Les embauches d'intérimaires ou de salariés en CDD, pour accroissement temporaire d'activité, ne peuvent pas avoir, pour finalité, l'exécution des missions des salariés placés en APLD</w:t>
      </w:r>
      <w:r w:rsidR="00A51834" w:rsidRPr="00A51834">
        <w:rPr>
          <w:rFonts w:ascii="Aptos" w:eastAsia="Times New Roman" w:hAnsi="Aptos" w:cs="Tahoma"/>
          <w:color w:val="auto"/>
          <w:sz w:val="24"/>
          <w:szCs w:val="24"/>
          <w:bdr w:val="none" w:sz="0" w:space="0" w:color="auto"/>
        </w:rPr>
        <w:t>R</w:t>
      </w:r>
      <w:r w:rsidRPr="00A51834">
        <w:rPr>
          <w:rFonts w:ascii="Aptos" w:eastAsia="Times New Roman" w:hAnsi="Aptos" w:cs="Tahoma"/>
          <w:color w:val="auto"/>
          <w:sz w:val="24"/>
          <w:szCs w:val="24"/>
          <w:bdr w:val="none" w:sz="0" w:space="0" w:color="auto"/>
        </w:rPr>
        <w:t>.</w:t>
      </w:r>
    </w:p>
    <w:p w14:paraId="304ED0A9" w14:textId="77777777" w:rsidR="00426563" w:rsidRDefault="00426563" w:rsidP="00B05F31">
      <w:pPr>
        <w:tabs>
          <w:tab w:val="right" w:pos="9072"/>
        </w:tabs>
        <w:suppressAutoHyphens w:val="0"/>
        <w:autoSpaceDN/>
        <w:jc w:val="both"/>
        <w:textAlignment w:val="auto"/>
        <w:rPr>
          <w:rFonts w:ascii="Aptos" w:hAnsi="Aptos" w:cs="Tahoma"/>
          <w:b/>
          <w:u w:val="single"/>
          <w:lang w:eastAsia="fr-FR"/>
        </w:rPr>
      </w:pPr>
    </w:p>
    <w:p w14:paraId="4AECC5A5" w14:textId="5CB1E945" w:rsidR="00B05F31" w:rsidRPr="00B05F31" w:rsidRDefault="00B05F31" w:rsidP="00B05F31">
      <w:pPr>
        <w:tabs>
          <w:tab w:val="right" w:pos="9072"/>
        </w:tabs>
        <w:suppressAutoHyphens w:val="0"/>
        <w:autoSpaceDN/>
        <w:jc w:val="both"/>
        <w:textAlignment w:val="auto"/>
        <w:rPr>
          <w:rFonts w:ascii="Aptos" w:hAnsi="Aptos" w:cs="Tahoma"/>
          <w:b/>
          <w:u w:val="single"/>
          <w:lang w:eastAsia="fr-FR"/>
        </w:rPr>
      </w:pPr>
      <w:r w:rsidRPr="00B05F31">
        <w:rPr>
          <w:rFonts w:ascii="Aptos" w:hAnsi="Aptos" w:cs="Tahoma"/>
          <w:b/>
          <w:u w:val="single"/>
          <w:lang w:eastAsia="fr-FR"/>
        </w:rPr>
        <w:t>ARTICLE 6</w:t>
      </w:r>
    </w:p>
    <w:p w14:paraId="786734D0" w14:textId="77777777" w:rsidR="00B05F31" w:rsidRPr="00B05F31" w:rsidRDefault="00B05F31" w:rsidP="00B05F31">
      <w:pPr>
        <w:tabs>
          <w:tab w:val="right" w:pos="9072"/>
        </w:tabs>
        <w:suppressAutoHyphens w:val="0"/>
        <w:autoSpaceDN/>
        <w:jc w:val="both"/>
        <w:textAlignment w:val="auto"/>
        <w:rPr>
          <w:rFonts w:ascii="Aptos" w:hAnsi="Aptos" w:cs="Tahoma"/>
          <w:b/>
          <w:u w:val="single"/>
          <w:lang w:eastAsia="fr-FR"/>
        </w:rPr>
      </w:pPr>
      <w:r w:rsidRPr="00B05F31">
        <w:rPr>
          <w:rFonts w:ascii="Aptos" w:hAnsi="Aptos" w:cs="Tahoma"/>
          <w:b/>
          <w:u w:val="single"/>
          <w:lang w:eastAsia="fr-FR"/>
        </w:rPr>
        <w:lastRenderedPageBreak/>
        <w:t>ENGAGEMENTS EN MATI</w:t>
      </w:r>
      <w:r w:rsidR="004444F9">
        <w:rPr>
          <w:rFonts w:ascii="Aptos" w:hAnsi="Aptos" w:cs="Tahoma"/>
          <w:b/>
          <w:u w:val="single"/>
          <w:lang w:eastAsia="fr-FR"/>
        </w:rPr>
        <w:t>È</w:t>
      </w:r>
      <w:r w:rsidRPr="00B05F31">
        <w:rPr>
          <w:rFonts w:ascii="Aptos" w:hAnsi="Aptos" w:cs="Tahoma"/>
          <w:b/>
          <w:u w:val="single"/>
          <w:lang w:eastAsia="fr-FR"/>
        </w:rPr>
        <w:t>RE DE FORMATION PROFESSIONNELLE</w:t>
      </w:r>
    </w:p>
    <w:p w14:paraId="2A6202A7" w14:textId="77777777" w:rsidR="00B05F31" w:rsidRDefault="00B05F31" w:rsidP="00D409A6">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p>
    <w:p w14:paraId="0D0C9A83" w14:textId="77777777" w:rsidR="00B05F31" w:rsidRPr="00B05F31" w:rsidRDefault="00B05F31" w:rsidP="001C75ED">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sidRPr="00B05F31">
        <w:rPr>
          <w:rFonts w:ascii="Aptos" w:eastAsia="Times New Roman" w:hAnsi="Aptos" w:cs="Tahoma"/>
          <w:color w:val="auto"/>
          <w:sz w:val="24"/>
          <w:szCs w:val="24"/>
          <w:bdr w:val="none" w:sz="0" w:space="0" w:color="auto"/>
        </w:rPr>
        <w:t>Dans la perspective de satisfaire les besoins en compétences évoqués dans le préambule du présent accord, l’employeur proposera aux salariés tous types d’actions concourant au développement des compétences, en particulier les actions de formation professionnelle renforçant les compétences métiers et le développement de la polyvalence, les actions de validation des acquis de l’expérience et les bilans de compétences.</w:t>
      </w:r>
    </w:p>
    <w:p w14:paraId="37903EE6" w14:textId="77777777" w:rsidR="00B05F31" w:rsidRPr="00B05F31" w:rsidRDefault="00B05F31" w:rsidP="001C75ED">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p>
    <w:p w14:paraId="33C9D6F2" w14:textId="77777777" w:rsidR="00B05F31" w:rsidRDefault="00B05F31" w:rsidP="001C75ED">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sidRPr="00B05F31">
        <w:rPr>
          <w:rFonts w:ascii="Aptos" w:eastAsia="Times New Roman" w:hAnsi="Aptos" w:cs="Tahoma"/>
          <w:color w:val="auto"/>
          <w:sz w:val="24"/>
          <w:szCs w:val="24"/>
          <w:bdr w:val="none" w:sz="0" w:space="0" w:color="auto"/>
        </w:rPr>
        <w:t>Ces formations sont des propositions et non des obligations.</w:t>
      </w:r>
    </w:p>
    <w:p w14:paraId="6147D023" w14:textId="77777777" w:rsidR="00B05F31" w:rsidRDefault="00B05F31" w:rsidP="001C75ED">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p>
    <w:p w14:paraId="1B08C0D5" w14:textId="77777777" w:rsidR="00B05F31" w:rsidRPr="00B05F31" w:rsidRDefault="00B05F31" w:rsidP="001C75ED">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sidRPr="00B05F31">
        <w:rPr>
          <w:rFonts w:ascii="Aptos" w:eastAsia="Times New Roman" w:hAnsi="Aptos" w:cs="Tahoma"/>
          <w:color w:val="auto"/>
          <w:sz w:val="24"/>
          <w:szCs w:val="24"/>
          <w:bdr w:val="none" w:sz="0" w:space="0" w:color="auto"/>
        </w:rPr>
        <w:t>Une attention particulière sera accordée aux actions contribuant à l’enrichissement des compétences et à la préservation de l’employabilité des salariés.</w:t>
      </w:r>
    </w:p>
    <w:p w14:paraId="39DA775B" w14:textId="77777777" w:rsidR="00B05F31" w:rsidRPr="00B05F31" w:rsidRDefault="00B05F31" w:rsidP="001C75ED">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p>
    <w:p w14:paraId="0D21BEF2" w14:textId="77777777" w:rsidR="00B05F31" w:rsidRDefault="00B05F31" w:rsidP="001C75ED">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sidRPr="00B05F31">
        <w:rPr>
          <w:rFonts w:ascii="Aptos" w:eastAsia="Times New Roman" w:hAnsi="Aptos" w:cs="Tahoma"/>
          <w:color w:val="auto"/>
          <w:sz w:val="24"/>
          <w:szCs w:val="24"/>
          <w:bdr w:val="none" w:sz="0" w:space="0" w:color="auto"/>
        </w:rPr>
        <w:t xml:space="preserve">Les typologies d’actions qui sont proposées aux salariés sont les suivantes : </w:t>
      </w:r>
    </w:p>
    <w:p w14:paraId="62A6F811" w14:textId="77777777" w:rsidR="00B05F31" w:rsidRDefault="00B05F31" w:rsidP="001C75ED">
      <w:pPr>
        <w:pStyle w:val="Corps"/>
        <w:numPr>
          <w:ilvl w:val="0"/>
          <w:numId w:val="1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sidRPr="00B05F31">
        <w:rPr>
          <w:rFonts w:ascii="Aptos" w:eastAsia="Times New Roman" w:hAnsi="Aptos" w:cs="Tahoma"/>
          <w:color w:val="auto"/>
          <w:sz w:val="24"/>
          <w:szCs w:val="24"/>
          <w:bdr w:val="none" w:sz="0" w:space="0" w:color="auto"/>
        </w:rPr>
        <w:t>formation d’adaptation au poste</w:t>
      </w:r>
      <w:r>
        <w:rPr>
          <w:rFonts w:ascii="Aptos" w:eastAsia="Times New Roman" w:hAnsi="Aptos" w:cs="Tahoma"/>
          <w:color w:val="auto"/>
          <w:sz w:val="24"/>
          <w:szCs w:val="24"/>
          <w:bdr w:val="none" w:sz="0" w:space="0" w:color="auto"/>
        </w:rPr>
        <w:t>,</w:t>
      </w:r>
    </w:p>
    <w:p w14:paraId="3A87A02F" w14:textId="77777777" w:rsidR="00B05F31" w:rsidRDefault="00B05F31" w:rsidP="001C75ED">
      <w:pPr>
        <w:pStyle w:val="Corps"/>
        <w:numPr>
          <w:ilvl w:val="0"/>
          <w:numId w:val="1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sidRPr="00B05F31">
        <w:rPr>
          <w:rFonts w:ascii="Aptos" w:eastAsia="Times New Roman" w:hAnsi="Aptos" w:cs="Tahoma"/>
          <w:color w:val="auto"/>
          <w:sz w:val="24"/>
          <w:szCs w:val="24"/>
          <w:bdr w:val="none" w:sz="0" w:space="0" w:color="auto"/>
        </w:rPr>
        <w:t>formation de perfectionnement</w:t>
      </w:r>
      <w:r>
        <w:rPr>
          <w:rFonts w:ascii="Aptos" w:eastAsia="Times New Roman" w:hAnsi="Aptos" w:cs="Tahoma"/>
          <w:color w:val="auto"/>
          <w:sz w:val="24"/>
          <w:szCs w:val="24"/>
          <w:bdr w:val="none" w:sz="0" w:space="0" w:color="auto"/>
        </w:rPr>
        <w:t>,</w:t>
      </w:r>
    </w:p>
    <w:p w14:paraId="0018F628" w14:textId="77777777" w:rsidR="00B05F31" w:rsidRDefault="00B05F31" w:rsidP="001C75ED">
      <w:pPr>
        <w:pStyle w:val="Corps"/>
        <w:numPr>
          <w:ilvl w:val="0"/>
          <w:numId w:val="1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sidRPr="00B05F31">
        <w:rPr>
          <w:rFonts w:ascii="Aptos" w:eastAsia="Times New Roman" w:hAnsi="Aptos" w:cs="Tahoma"/>
          <w:color w:val="auto"/>
          <w:sz w:val="24"/>
          <w:szCs w:val="24"/>
          <w:bdr w:val="none" w:sz="0" w:space="0" w:color="auto"/>
        </w:rPr>
        <w:t>formation de développement des compétences</w:t>
      </w:r>
      <w:r>
        <w:rPr>
          <w:rFonts w:ascii="Aptos" w:eastAsia="Times New Roman" w:hAnsi="Aptos" w:cs="Tahoma"/>
          <w:color w:val="auto"/>
          <w:sz w:val="24"/>
          <w:szCs w:val="24"/>
          <w:bdr w:val="none" w:sz="0" w:space="0" w:color="auto"/>
        </w:rPr>
        <w:t>.</w:t>
      </w:r>
    </w:p>
    <w:p w14:paraId="58A81028" w14:textId="77777777" w:rsidR="00925C61" w:rsidRDefault="00925C61" w:rsidP="001C75ED">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p>
    <w:p w14:paraId="4280AE24" w14:textId="77777777" w:rsidR="00925C61" w:rsidRPr="00925C61" w:rsidRDefault="00925C61" w:rsidP="001C75ED">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sidRPr="00925C61">
        <w:rPr>
          <w:rFonts w:ascii="Aptos" w:eastAsia="Times New Roman" w:hAnsi="Aptos" w:cs="Tahoma"/>
          <w:color w:val="auto"/>
          <w:sz w:val="24"/>
          <w:szCs w:val="24"/>
          <w:bdr w:val="none" w:sz="0" w:space="0" w:color="auto"/>
        </w:rPr>
        <w:t>Il est précisé que les actions susmentionnées peuvent notamment être mises en œuvre à l’initiative de l’employeur dans le cadre du plan de développement des compétence</w:t>
      </w:r>
      <w:r w:rsidR="001C75ED">
        <w:rPr>
          <w:rFonts w:ascii="Aptos" w:eastAsia="Times New Roman" w:hAnsi="Aptos" w:cs="Tahoma"/>
          <w:color w:val="auto"/>
          <w:sz w:val="24"/>
          <w:szCs w:val="24"/>
          <w:bdr w:val="none" w:sz="0" w:space="0" w:color="auto"/>
        </w:rPr>
        <w:t>s</w:t>
      </w:r>
      <w:r w:rsidRPr="00925C61">
        <w:rPr>
          <w:rFonts w:ascii="Aptos" w:eastAsia="Times New Roman" w:hAnsi="Aptos" w:cs="Tahoma"/>
          <w:color w:val="auto"/>
          <w:sz w:val="24"/>
          <w:szCs w:val="24"/>
          <w:bdr w:val="none" w:sz="0" w:space="0" w:color="auto"/>
        </w:rPr>
        <w:t>, dans une co-construction entre l’employeur et le salarié par la mobilisation éventuelle du compte personnel de formation ainsi que par un accompagnement des salariés dans les dossiers de Validation des Acquis de l’Expérience (VAE).</w:t>
      </w:r>
    </w:p>
    <w:p w14:paraId="5DA579DC" w14:textId="77777777" w:rsidR="00925C61" w:rsidRPr="00B05F31" w:rsidRDefault="00925C61" w:rsidP="001C75ED">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p>
    <w:p w14:paraId="3040E482" w14:textId="77777777" w:rsidR="00925C61" w:rsidRPr="00925C61" w:rsidRDefault="00925C61" w:rsidP="001C75ED">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sidRPr="00925C61">
        <w:rPr>
          <w:rFonts w:ascii="Aptos" w:eastAsia="Times New Roman" w:hAnsi="Aptos" w:cs="Tahoma"/>
          <w:color w:val="auto"/>
          <w:sz w:val="24"/>
          <w:szCs w:val="24"/>
          <w:bdr w:val="none" w:sz="0" w:space="0" w:color="auto"/>
        </w:rPr>
        <w:t xml:space="preserve">Dans tous les secteurs, des formations métiers seront organisées pour répondre aux besoins de l’activité et aux aspirations individuelles ainsi que de favoriser la transmission des savoirs et des savoir-faire en interne. Le développement de la polyvalence sera crucial pour traverser sereinement la période à venir. </w:t>
      </w:r>
    </w:p>
    <w:p w14:paraId="448B252B" w14:textId="77777777" w:rsidR="00B05F31" w:rsidRDefault="00B05F31" w:rsidP="001C75ED">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p>
    <w:p w14:paraId="291DC993" w14:textId="77777777" w:rsidR="00925C61" w:rsidRPr="00925C61" w:rsidRDefault="00925C61" w:rsidP="001C75ED">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sidRPr="00925C61">
        <w:rPr>
          <w:rFonts w:ascii="Aptos" w:eastAsia="Times New Roman" w:hAnsi="Aptos" w:cs="Tahoma"/>
          <w:color w:val="auto"/>
          <w:sz w:val="24"/>
          <w:szCs w:val="24"/>
          <w:bdr w:val="none" w:sz="0" w:space="0" w:color="auto"/>
        </w:rPr>
        <w:t>S’ajoutent des formations externes et transversales, notamment :</w:t>
      </w:r>
    </w:p>
    <w:p w14:paraId="76CAD5E7" w14:textId="77777777" w:rsidR="00925C61" w:rsidRPr="00925C61" w:rsidRDefault="00925C61" w:rsidP="001C75ED">
      <w:pPr>
        <w:pStyle w:val="Corps"/>
        <w:numPr>
          <w:ilvl w:val="0"/>
          <w:numId w:val="1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sidRPr="00925C61">
        <w:rPr>
          <w:rFonts w:ascii="Aptos" w:eastAsia="Times New Roman" w:hAnsi="Aptos" w:cs="Tahoma"/>
          <w:color w:val="auto"/>
          <w:sz w:val="24"/>
          <w:szCs w:val="24"/>
          <w:bdr w:val="none" w:sz="0" w:space="0" w:color="auto"/>
        </w:rPr>
        <w:t>en langues étrangères,</w:t>
      </w:r>
    </w:p>
    <w:p w14:paraId="5E7D0663" w14:textId="77777777" w:rsidR="001C75ED" w:rsidRDefault="00925C61" w:rsidP="001C75ED">
      <w:pPr>
        <w:pStyle w:val="Corps"/>
        <w:numPr>
          <w:ilvl w:val="0"/>
          <w:numId w:val="1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sidRPr="00925C61">
        <w:rPr>
          <w:rFonts w:ascii="Aptos" w:eastAsia="Times New Roman" w:hAnsi="Aptos" w:cs="Tahoma"/>
          <w:color w:val="auto"/>
          <w:sz w:val="24"/>
          <w:szCs w:val="24"/>
          <w:bdr w:val="none" w:sz="0" w:space="0" w:color="auto"/>
        </w:rPr>
        <w:t>en langue française,</w:t>
      </w:r>
    </w:p>
    <w:p w14:paraId="7D6AED63" w14:textId="77777777" w:rsidR="00925C61" w:rsidRPr="00925C61" w:rsidRDefault="00925C61" w:rsidP="001C75ED">
      <w:pPr>
        <w:pStyle w:val="Corps"/>
        <w:numPr>
          <w:ilvl w:val="0"/>
          <w:numId w:val="1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sidRPr="00925C61">
        <w:rPr>
          <w:rFonts w:ascii="Aptos" w:eastAsia="Times New Roman" w:hAnsi="Aptos" w:cs="Tahoma"/>
          <w:color w:val="auto"/>
          <w:sz w:val="24"/>
          <w:szCs w:val="24"/>
          <w:bdr w:val="none" w:sz="0" w:space="0" w:color="auto"/>
        </w:rPr>
        <w:t>à la sensibilisation aux règles d’hygiène, de sécurité et conditions de travail,</w:t>
      </w:r>
    </w:p>
    <w:p w14:paraId="0A21DE9D" w14:textId="77777777" w:rsidR="001C75ED" w:rsidRDefault="00925C61" w:rsidP="001C75ED">
      <w:pPr>
        <w:pStyle w:val="Corps"/>
        <w:numPr>
          <w:ilvl w:val="0"/>
          <w:numId w:val="1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sidRPr="00925C61">
        <w:rPr>
          <w:rFonts w:ascii="Aptos" w:eastAsia="Times New Roman" w:hAnsi="Aptos" w:cs="Tahoma"/>
          <w:color w:val="auto"/>
          <w:sz w:val="24"/>
          <w:szCs w:val="24"/>
          <w:bdr w:val="none" w:sz="0" w:space="0" w:color="auto"/>
        </w:rPr>
        <w:t>au développement des compétences informatiques</w:t>
      </w:r>
      <w:r w:rsidRPr="001C75ED">
        <w:rPr>
          <w:rFonts w:ascii="Aptos" w:eastAsia="Times New Roman" w:hAnsi="Aptos" w:cs="Tahoma"/>
          <w:color w:val="auto"/>
          <w:sz w:val="24"/>
          <w:szCs w:val="24"/>
          <w:bdr w:val="none" w:sz="0" w:space="0" w:color="auto"/>
        </w:rPr>
        <w:t>,</w:t>
      </w:r>
    </w:p>
    <w:p w14:paraId="5065D306" w14:textId="77777777" w:rsidR="00925C61" w:rsidRDefault="00925C61" w:rsidP="001C75ED">
      <w:pPr>
        <w:pStyle w:val="Corps"/>
        <w:numPr>
          <w:ilvl w:val="0"/>
          <w:numId w:val="1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sidRPr="001C75ED">
        <w:rPr>
          <w:rFonts w:ascii="Aptos" w:eastAsia="Times New Roman" w:hAnsi="Aptos" w:cs="Tahoma"/>
          <w:color w:val="auto"/>
          <w:sz w:val="24"/>
          <w:szCs w:val="24"/>
          <w:bdr w:val="none" w:sz="0" w:space="0" w:color="auto"/>
        </w:rPr>
        <w:t>à l’utilisation de l’IA.</w:t>
      </w:r>
    </w:p>
    <w:p w14:paraId="6D5D6A8A" w14:textId="77777777" w:rsidR="00211251" w:rsidRDefault="00211251" w:rsidP="00211251">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p>
    <w:p w14:paraId="33CD1669" w14:textId="77777777" w:rsidR="00211251" w:rsidRPr="00925C61" w:rsidRDefault="00211251" w:rsidP="00211251">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sidRPr="00211251">
        <w:rPr>
          <w:rFonts w:ascii="Aptos" w:eastAsia="Times New Roman" w:hAnsi="Aptos" w:cs="Tahoma"/>
          <w:color w:val="auto"/>
          <w:sz w:val="24"/>
          <w:szCs w:val="24"/>
          <w:bdr w:val="none" w:sz="0" w:space="0" w:color="auto"/>
        </w:rPr>
        <w:t>Concernant l’utilisation de l’IA en interne, l’entreprise constate que ce sujet n’a jusqu’à présent jamais été formalisé : aucune charte n’a été définie et les usages actuels sont très hétérogènes, tant en termes de fréquence d’utilisation que d’outils et de plateformes employées. Il est donc nécessaire de réaliser un diagnostic des pratiques existantes afin de concevoir et déployer un programme de formation structuré, comprenant un tronc commun et des modules adaptés aux différents métiers, dans le but d’harmoniser les usages et d’améliorer l’efficacité globale.</w:t>
      </w:r>
    </w:p>
    <w:p w14:paraId="5DE191BC" w14:textId="77777777" w:rsidR="00925C61" w:rsidRDefault="00925C61" w:rsidP="001C75ED">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p>
    <w:p w14:paraId="31A0C01A" w14:textId="77777777" w:rsidR="00B05F31" w:rsidRDefault="001C75ED" w:rsidP="001C75ED">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Pr>
          <w:rFonts w:ascii="Aptos" w:eastAsia="Times New Roman" w:hAnsi="Aptos" w:cs="Tahoma"/>
          <w:color w:val="auto"/>
          <w:sz w:val="24"/>
          <w:szCs w:val="24"/>
          <w:bdr w:val="none" w:sz="0" w:space="0" w:color="auto"/>
        </w:rPr>
        <w:lastRenderedPageBreak/>
        <w:t>VELCOREX</w:t>
      </w:r>
      <w:r w:rsidRPr="001C75ED">
        <w:rPr>
          <w:rFonts w:ascii="Aptos" w:eastAsia="Times New Roman" w:hAnsi="Aptos" w:cs="Tahoma"/>
          <w:color w:val="auto"/>
          <w:sz w:val="24"/>
          <w:szCs w:val="24"/>
          <w:bdr w:val="none" w:sz="0" w:space="0" w:color="auto"/>
        </w:rPr>
        <w:t xml:space="preserve"> s’engage à accepter tout départ en formation dans le cadre du CPF, dès que la formation se déroule au moins en partie pendant les heures chômées au titre de l’APLD-R et qu’elle est en lien avec l’activité de l’entreprise. L’engagement de l’employeur porte sur l’autorisation de départ en formation. Il n’implique pas la prise en charge des coûts de formation.</w:t>
      </w:r>
    </w:p>
    <w:p w14:paraId="7EF66103" w14:textId="77777777" w:rsidR="001C75ED" w:rsidRDefault="001C75ED" w:rsidP="001C75ED">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p>
    <w:p w14:paraId="5EAF4683" w14:textId="334F7206" w:rsidR="007D20EA" w:rsidRDefault="007D20EA" w:rsidP="001C75ED">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sidRPr="00D409A6">
        <w:rPr>
          <w:rFonts w:ascii="Aptos" w:eastAsia="Times New Roman" w:hAnsi="Aptos" w:cs="Tahoma"/>
          <w:color w:val="auto"/>
          <w:sz w:val="24"/>
          <w:szCs w:val="24"/>
          <w:bdr w:val="none" w:sz="0" w:space="0" w:color="auto"/>
        </w:rPr>
        <w:t>Les actions de formation seront privilégiées, pendant la réduction du temps de travail, pour les salariés concernés.</w:t>
      </w:r>
    </w:p>
    <w:p w14:paraId="0530EDDB" w14:textId="77777777" w:rsidR="003D092F" w:rsidRPr="00D409A6" w:rsidRDefault="003D092F" w:rsidP="001C75ED">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p>
    <w:p w14:paraId="41218B01" w14:textId="77777777" w:rsidR="00D409A6" w:rsidRPr="00D409A6" w:rsidRDefault="007D20EA" w:rsidP="001C75ED">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sidRPr="00D409A6">
        <w:rPr>
          <w:rFonts w:ascii="Aptos" w:eastAsia="Times New Roman" w:hAnsi="Aptos" w:cs="Tahoma"/>
          <w:color w:val="auto"/>
          <w:sz w:val="24"/>
          <w:szCs w:val="24"/>
          <w:bdr w:val="none" w:sz="0" w:space="0" w:color="auto"/>
        </w:rPr>
        <w:t>La direction établira un plan de formation en tenant compte :</w:t>
      </w:r>
    </w:p>
    <w:p w14:paraId="3EDE71CA" w14:textId="77777777" w:rsidR="00D409A6" w:rsidRPr="00D409A6" w:rsidRDefault="00D409A6" w:rsidP="001C75ED">
      <w:pPr>
        <w:pStyle w:val="Corps"/>
        <w:numPr>
          <w:ilvl w:val="0"/>
          <w:numId w:val="1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Pr>
          <w:rFonts w:ascii="Aptos" w:eastAsia="Times New Roman" w:hAnsi="Aptos" w:cs="Tahoma"/>
          <w:color w:val="auto"/>
          <w:sz w:val="24"/>
          <w:szCs w:val="24"/>
          <w:bdr w:val="none" w:sz="0" w:space="0" w:color="auto"/>
        </w:rPr>
        <w:t>-</w:t>
      </w:r>
      <w:r w:rsidR="007D20EA" w:rsidRPr="00D409A6">
        <w:rPr>
          <w:rFonts w:ascii="Aptos" w:eastAsia="Times New Roman" w:hAnsi="Aptos" w:cs="Tahoma"/>
          <w:color w:val="auto"/>
          <w:sz w:val="24"/>
          <w:szCs w:val="24"/>
          <w:bdr w:val="none" w:sz="0" w:space="0" w:color="auto"/>
        </w:rPr>
        <w:t xml:space="preserve"> du volume horaire prévisible de sous-activité</w:t>
      </w:r>
      <w:r>
        <w:rPr>
          <w:rFonts w:ascii="Aptos" w:eastAsia="Times New Roman" w:hAnsi="Aptos" w:cs="Tahoma"/>
          <w:color w:val="auto"/>
          <w:sz w:val="24"/>
          <w:szCs w:val="24"/>
          <w:bdr w:val="none" w:sz="0" w:space="0" w:color="auto"/>
        </w:rPr>
        <w:t>,</w:t>
      </w:r>
    </w:p>
    <w:p w14:paraId="76C036B5" w14:textId="77777777" w:rsidR="007D20EA" w:rsidRPr="00D409A6" w:rsidRDefault="007D20EA" w:rsidP="001C75ED">
      <w:pPr>
        <w:pStyle w:val="Corps"/>
        <w:numPr>
          <w:ilvl w:val="0"/>
          <w:numId w:val="1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sidRPr="00D409A6">
        <w:rPr>
          <w:rFonts w:ascii="Aptos" w:eastAsia="Times New Roman" w:hAnsi="Aptos" w:cs="Tahoma"/>
          <w:color w:val="auto"/>
          <w:sz w:val="24"/>
          <w:szCs w:val="24"/>
          <w:bdr w:val="none" w:sz="0" w:space="0" w:color="auto"/>
        </w:rPr>
        <w:t>- des besoins de l’établissement ou de l’entreprise en termes de compétences</w:t>
      </w:r>
      <w:r w:rsidR="00D409A6">
        <w:rPr>
          <w:rFonts w:ascii="Aptos" w:eastAsia="Times New Roman" w:hAnsi="Aptos" w:cs="Tahoma"/>
          <w:color w:val="auto"/>
          <w:sz w:val="24"/>
          <w:szCs w:val="24"/>
          <w:bdr w:val="none" w:sz="0" w:space="0" w:color="auto"/>
        </w:rPr>
        <w:t>,</w:t>
      </w:r>
    </w:p>
    <w:p w14:paraId="46FFC646" w14:textId="77777777" w:rsidR="007D20EA" w:rsidRDefault="007D20EA" w:rsidP="001C75ED">
      <w:pPr>
        <w:pStyle w:val="Corps"/>
        <w:numPr>
          <w:ilvl w:val="0"/>
          <w:numId w:val="1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sidRPr="00D409A6">
        <w:rPr>
          <w:rFonts w:ascii="Aptos" w:eastAsia="Times New Roman" w:hAnsi="Aptos" w:cs="Tahoma"/>
          <w:color w:val="auto"/>
          <w:sz w:val="24"/>
          <w:szCs w:val="24"/>
          <w:bdr w:val="none" w:sz="0" w:space="0" w:color="auto"/>
        </w:rPr>
        <w:t>- des souhaits des salariés.</w:t>
      </w:r>
    </w:p>
    <w:p w14:paraId="5D664378" w14:textId="77777777" w:rsidR="007D20EA" w:rsidRPr="001C75ED" w:rsidRDefault="007D20EA" w:rsidP="001C75ED">
      <w:pPr>
        <w:pStyle w:val="Corps"/>
        <w:numPr>
          <w:ilvl w:val="0"/>
          <w:numId w:val="1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p>
    <w:p w14:paraId="37373CD8" w14:textId="77777777" w:rsidR="007D20EA" w:rsidRPr="00D409A6" w:rsidRDefault="007D20EA" w:rsidP="001C75ED">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sidRPr="00D409A6">
        <w:rPr>
          <w:rFonts w:ascii="Aptos" w:eastAsia="Times New Roman" w:hAnsi="Aptos" w:cs="Tahoma"/>
          <w:color w:val="auto"/>
          <w:sz w:val="24"/>
          <w:szCs w:val="24"/>
          <w:bdr w:val="none" w:sz="0" w:space="0" w:color="auto"/>
        </w:rPr>
        <w:t>Pour les actions de formation répondant aux besoins de l'entreprise, concernant la montée en compétences du salarié en réduction· d'activité, sur son métier ou sur un métier existant dans l'entreprise, l'indemnisation des heures de formation est de 100% du salaire horaire brut.</w:t>
      </w:r>
    </w:p>
    <w:p w14:paraId="5D25F3AC" w14:textId="77777777" w:rsidR="007D20EA" w:rsidRPr="00D409A6" w:rsidRDefault="007D20EA" w:rsidP="001C75ED">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p>
    <w:p w14:paraId="1401F916" w14:textId="77777777" w:rsidR="00D47855" w:rsidRPr="00437853" w:rsidRDefault="007D20EA" w:rsidP="001C75ED">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sidRPr="00D409A6">
        <w:rPr>
          <w:rFonts w:ascii="Aptos" w:eastAsia="Times New Roman" w:hAnsi="Aptos" w:cs="Tahoma"/>
          <w:color w:val="auto"/>
          <w:sz w:val="24"/>
          <w:szCs w:val="24"/>
          <w:bdr w:val="none" w:sz="0" w:space="0" w:color="auto"/>
        </w:rPr>
        <w:t xml:space="preserve">En </w:t>
      </w:r>
      <w:r w:rsidRPr="00437853">
        <w:rPr>
          <w:rFonts w:ascii="Aptos" w:eastAsia="Times New Roman" w:hAnsi="Aptos" w:cs="Tahoma"/>
          <w:color w:val="auto"/>
          <w:sz w:val="24"/>
          <w:szCs w:val="24"/>
          <w:bdr w:val="none" w:sz="0" w:space="0" w:color="auto"/>
        </w:rPr>
        <w:t>aucun cas, le salarié concerné ne pourra percevoir une rémunération nette supérieure à celle perçue en cas de travail effectif sur la même période, les deux étant prises avant prélèvement à la source.</w:t>
      </w:r>
    </w:p>
    <w:p w14:paraId="2ABD6E2D" w14:textId="77777777" w:rsidR="004E3101" w:rsidRPr="00437853" w:rsidRDefault="004E3101" w:rsidP="001C75ED">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p>
    <w:p w14:paraId="51FED847" w14:textId="09A89841" w:rsidR="00D47855" w:rsidRDefault="004E3101" w:rsidP="003E49AB">
      <w:pPr>
        <w:autoSpaceDE w:val="0"/>
        <w:adjustRightInd w:val="0"/>
        <w:jc w:val="both"/>
        <w:rPr>
          <w:rFonts w:ascii="Aptos" w:hAnsi="Aptos" w:cs="Tahoma"/>
          <w:lang w:eastAsia="fr-FR"/>
        </w:rPr>
      </w:pPr>
      <w:r w:rsidRPr="00437853">
        <w:rPr>
          <w:rFonts w:ascii="Aptos" w:hAnsi="Aptos" w:cs="Tahoma"/>
          <w:lang w:eastAsia="fr-FR"/>
        </w:rPr>
        <w:t>Le plan d’action des formations ainsi que le plan de formation sont annexés au présent accord.</w:t>
      </w:r>
    </w:p>
    <w:p w14:paraId="3DE4F9E6" w14:textId="77777777" w:rsidR="003E49AB" w:rsidRPr="003E49AB" w:rsidRDefault="003E49AB" w:rsidP="003E49AB">
      <w:pPr>
        <w:autoSpaceDE w:val="0"/>
        <w:adjustRightInd w:val="0"/>
        <w:jc w:val="both"/>
        <w:rPr>
          <w:rFonts w:ascii="Aptos" w:hAnsi="Aptos" w:cs="Tahoma"/>
          <w:lang w:eastAsia="fr-FR"/>
        </w:rPr>
      </w:pPr>
    </w:p>
    <w:p w14:paraId="38BBF0EA" w14:textId="77777777" w:rsidR="00594D25" w:rsidRDefault="00594D25" w:rsidP="007D20EA">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Calibri" w:hAnsi="Aptos" w:cs="Tahoma"/>
          <w:u w:color="000000"/>
        </w:rPr>
      </w:pPr>
    </w:p>
    <w:p w14:paraId="1D1601AC" w14:textId="77777777" w:rsidR="00D47855" w:rsidRPr="00D47855" w:rsidRDefault="00D47855" w:rsidP="00D47855">
      <w:pPr>
        <w:tabs>
          <w:tab w:val="right" w:pos="9072"/>
        </w:tabs>
        <w:suppressAutoHyphens w:val="0"/>
        <w:autoSpaceDN/>
        <w:jc w:val="both"/>
        <w:textAlignment w:val="auto"/>
        <w:rPr>
          <w:rFonts w:ascii="Aptos" w:hAnsi="Aptos" w:cs="Tahoma"/>
          <w:b/>
          <w:u w:val="single"/>
          <w:lang w:eastAsia="fr-FR"/>
        </w:rPr>
      </w:pPr>
      <w:r w:rsidRPr="00D47855">
        <w:rPr>
          <w:rFonts w:ascii="Aptos" w:hAnsi="Aptos" w:cs="Tahoma"/>
          <w:b/>
          <w:u w:val="single"/>
          <w:lang w:eastAsia="fr-FR"/>
        </w:rPr>
        <w:t xml:space="preserve">ARTICLE </w:t>
      </w:r>
      <w:r w:rsidR="001C75ED">
        <w:rPr>
          <w:rFonts w:ascii="Aptos" w:hAnsi="Aptos" w:cs="Tahoma"/>
          <w:b/>
          <w:u w:val="single"/>
          <w:lang w:eastAsia="fr-FR"/>
        </w:rPr>
        <w:t>7</w:t>
      </w:r>
    </w:p>
    <w:p w14:paraId="704AF3F4" w14:textId="77777777" w:rsidR="00D47855" w:rsidRPr="00D47855" w:rsidRDefault="00D47855" w:rsidP="00D47855">
      <w:pPr>
        <w:tabs>
          <w:tab w:val="right" w:pos="9072"/>
        </w:tabs>
        <w:suppressAutoHyphens w:val="0"/>
        <w:autoSpaceDN/>
        <w:jc w:val="both"/>
        <w:textAlignment w:val="auto"/>
        <w:rPr>
          <w:rFonts w:ascii="Aptos" w:hAnsi="Aptos" w:cs="Tahoma"/>
          <w:b/>
          <w:u w:val="single"/>
          <w:lang w:eastAsia="fr-FR"/>
        </w:rPr>
      </w:pPr>
      <w:r w:rsidRPr="00D47855">
        <w:rPr>
          <w:rFonts w:ascii="Aptos" w:hAnsi="Aptos" w:cs="Tahoma"/>
          <w:b/>
          <w:u w:val="single"/>
          <w:lang w:eastAsia="fr-FR"/>
        </w:rPr>
        <w:t>EFFORTS PROPORTIONN</w:t>
      </w:r>
      <w:r w:rsidR="004444F9">
        <w:rPr>
          <w:rFonts w:ascii="Aptos" w:hAnsi="Aptos" w:cs="Tahoma"/>
          <w:b/>
          <w:u w:val="single"/>
          <w:lang w:eastAsia="fr-FR"/>
        </w:rPr>
        <w:t>É</w:t>
      </w:r>
      <w:r w:rsidRPr="00D47855">
        <w:rPr>
          <w:rFonts w:ascii="Aptos" w:hAnsi="Aptos" w:cs="Tahoma"/>
          <w:b/>
          <w:u w:val="single"/>
          <w:lang w:eastAsia="fr-FR"/>
        </w:rPr>
        <w:t>S DES DIRIGEANTS</w:t>
      </w:r>
    </w:p>
    <w:p w14:paraId="067DDAFE" w14:textId="77777777" w:rsidR="00D47855" w:rsidRDefault="00D47855" w:rsidP="007D20EA">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rPr>
          <w:rFonts w:ascii="Aptos" w:eastAsia="Calibri" w:hAnsi="Aptos" w:cs="Tahoma"/>
          <w:b/>
          <w:bCs/>
          <w:strike/>
          <w:u w:color="000000"/>
        </w:rPr>
      </w:pPr>
      <w:bookmarkStart w:id="6" w:name="_Hlk212657908"/>
    </w:p>
    <w:p w14:paraId="254705C9" w14:textId="77777777" w:rsidR="007D20EA" w:rsidRPr="00D47855" w:rsidRDefault="007D20EA" w:rsidP="00D47855">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sidRPr="00D47855">
        <w:rPr>
          <w:rFonts w:ascii="Aptos" w:eastAsia="Times New Roman" w:hAnsi="Aptos" w:cs="Tahoma"/>
          <w:color w:val="auto"/>
          <w:sz w:val="24"/>
          <w:szCs w:val="24"/>
          <w:bdr w:val="none" w:sz="0" w:space="0" w:color="auto"/>
        </w:rPr>
        <w:t>Depuis le démarrage de la société en 20</w:t>
      </w:r>
      <w:r w:rsidR="00D47855">
        <w:rPr>
          <w:rFonts w:ascii="Aptos" w:eastAsia="Times New Roman" w:hAnsi="Aptos" w:cs="Tahoma"/>
          <w:color w:val="auto"/>
          <w:sz w:val="24"/>
          <w:szCs w:val="24"/>
          <w:bdr w:val="none" w:sz="0" w:space="0" w:color="auto"/>
        </w:rPr>
        <w:t>23</w:t>
      </w:r>
      <w:r w:rsidRPr="00D47855">
        <w:rPr>
          <w:rFonts w:ascii="Aptos" w:eastAsia="Times New Roman" w:hAnsi="Aptos" w:cs="Tahoma"/>
          <w:color w:val="auto"/>
          <w:sz w:val="24"/>
          <w:szCs w:val="24"/>
          <w:bdr w:val="none" w:sz="0" w:space="0" w:color="auto"/>
        </w:rPr>
        <w:t>, les mandataires sociaux ne touchent aucune rémunération complémentaire, ni dividendes liés à leur fonction de mandataire élu (statut SCOP)</w:t>
      </w:r>
    </w:p>
    <w:p w14:paraId="30B5BCBF" w14:textId="77777777" w:rsidR="007D20EA" w:rsidRDefault="007D20EA" w:rsidP="00D47855">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sidRPr="00D47855">
        <w:rPr>
          <w:rFonts w:ascii="Aptos" w:eastAsia="Times New Roman" w:hAnsi="Aptos" w:cs="Tahoma"/>
          <w:color w:val="auto"/>
          <w:sz w:val="24"/>
          <w:szCs w:val="24"/>
          <w:bdr w:val="none" w:sz="0" w:space="0" w:color="auto"/>
        </w:rPr>
        <w:t>Leurs salaires sont fixes et n’évolueront pas en cas de recours au dispositif d’activité partielle de longue durée.</w:t>
      </w:r>
    </w:p>
    <w:p w14:paraId="4716C53A" w14:textId="77777777" w:rsidR="001C75ED" w:rsidRDefault="001C75ED" w:rsidP="00D47855">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p>
    <w:p w14:paraId="4F9913BE" w14:textId="77777777" w:rsidR="003D092F" w:rsidRDefault="003D092F" w:rsidP="00D47855">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p>
    <w:p w14:paraId="3E97396A" w14:textId="77777777" w:rsidR="001C75ED" w:rsidRPr="00A94DAF" w:rsidRDefault="001C75ED" w:rsidP="00A94DAF">
      <w:pPr>
        <w:tabs>
          <w:tab w:val="right" w:pos="9072"/>
        </w:tabs>
        <w:suppressAutoHyphens w:val="0"/>
        <w:autoSpaceDN/>
        <w:jc w:val="both"/>
        <w:textAlignment w:val="auto"/>
        <w:rPr>
          <w:rFonts w:ascii="Aptos" w:hAnsi="Aptos" w:cs="Tahoma"/>
          <w:b/>
          <w:u w:val="single"/>
          <w:lang w:eastAsia="fr-FR"/>
        </w:rPr>
      </w:pPr>
      <w:r w:rsidRPr="00A94DAF">
        <w:rPr>
          <w:rFonts w:ascii="Aptos" w:hAnsi="Aptos" w:cs="Tahoma"/>
          <w:b/>
          <w:u w:val="single"/>
          <w:lang w:eastAsia="fr-FR"/>
        </w:rPr>
        <w:t>ARTICLE 8</w:t>
      </w:r>
    </w:p>
    <w:p w14:paraId="4A8265BC" w14:textId="77777777" w:rsidR="001C75ED" w:rsidRPr="00A94DAF" w:rsidRDefault="001C75ED" w:rsidP="00A94DAF">
      <w:pPr>
        <w:tabs>
          <w:tab w:val="right" w:pos="9072"/>
        </w:tabs>
        <w:suppressAutoHyphens w:val="0"/>
        <w:autoSpaceDN/>
        <w:jc w:val="both"/>
        <w:textAlignment w:val="auto"/>
        <w:rPr>
          <w:rFonts w:ascii="Aptos" w:hAnsi="Aptos" w:cs="Tahoma"/>
          <w:b/>
          <w:u w:val="single"/>
          <w:lang w:eastAsia="fr-FR"/>
        </w:rPr>
      </w:pPr>
      <w:r w:rsidRPr="00A94DAF">
        <w:rPr>
          <w:rFonts w:ascii="Aptos" w:hAnsi="Aptos" w:cs="Tahoma"/>
          <w:b/>
          <w:u w:val="single"/>
          <w:lang w:eastAsia="fr-FR"/>
        </w:rPr>
        <w:t>PRISE DE</w:t>
      </w:r>
      <w:r w:rsidR="00A94DAF" w:rsidRPr="00A94DAF">
        <w:rPr>
          <w:rFonts w:ascii="Aptos" w:hAnsi="Aptos" w:cs="Tahoma"/>
          <w:b/>
          <w:u w:val="single"/>
          <w:lang w:eastAsia="fr-FR"/>
        </w:rPr>
        <w:t>S</w:t>
      </w:r>
      <w:r w:rsidRPr="00A94DAF">
        <w:rPr>
          <w:rFonts w:ascii="Aptos" w:hAnsi="Aptos" w:cs="Tahoma"/>
          <w:b/>
          <w:u w:val="single"/>
          <w:lang w:eastAsia="fr-FR"/>
        </w:rPr>
        <w:t xml:space="preserve"> CONG</w:t>
      </w:r>
      <w:r w:rsidR="004444F9">
        <w:rPr>
          <w:rFonts w:ascii="Aptos" w:hAnsi="Aptos" w:cs="Tahoma"/>
          <w:b/>
          <w:u w:val="single"/>
          <w:lang w:eastAsia="fr-FR"/>
        </w:rPr>
        <w:t>É</w:t>
      </w:r>
      <w:r w:rsidRPr="00A94DAF">
        <w:rPr>
          <w:rFonts w:ascii="Aptos" w:hAnsi="Aptos" w:cs="Tahoma"/>
          <w:b/>
          <w:u w:val="single"/>
          <w:lang w:eastAsia="fr-FR"/>
        </w:rPr>
        <w:t>S PAY</w:t>
      </w:r>
      <w:r w:rsidR="004444F9">
        <w:rPr>
          <w:rFonts w:ascii="Aptos" w:hAnsi="Aptos" w:cs="Tahoma"/>
          <w:b/>
          <w:u w:val="single"/>
          <w:lang w:eastAsia="fr-FR"/>
        </w:rPr>
        <w:t>É</w:t>
      </w:r>
      <w:r w:rsidRPr="00A94DAF">
        <w:rPr>
          <w:rFonts w:ascii="Aptos" w:hAnsi="Aptos" w:cs="Tahoma"/>
          <w:b/>
          <w:u w:val="single"/>
          <w:lang w:eastAsia="fr-FR"/>
        </w:rPr>
        <w:t>S</w:t>
      </w:r>
    </w:p>
    <w:p w14:paraId="0785A90E" w14:textId="77777777" w:rsidR="001C75ED" w:rsidRDefault="001C75ED" w:rsidP="001C75ED">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p>
    <w:p w14:paraId="699928C5" w14:textId="62A94689" w:rsidR="003E49AB" w:rsidRDefault="001C75ED" w:rsidP="004E3101">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sidRPr="001C75ED">
        <w:rPr>
          <w:rFonts w:ascii="Aptos" w:eastAsia="Times New Roman" w:hAnsi="Aptos" w:cs="Tahoma"/>
          <w:color w:val="auto"/>
          <w:sz w:val="24"/>
          <w:szCs w:val="24"/>
          <w:bdr w:val="none" w:sz="0" w:space="0" w:color="auto"/>
        </w:rPr>
        <w:t>La société pourra imposer à tout moment la prise des congés payés pendant la mise en place du dispositif d’activité partielle de longue durée. Cette période sera portée à la connaissance des salariés au moins deux mois avant son ouverture.</w:t>
      </w:r>
      <w:bookmarkStart w:id="7" w:name="_Hlk60851878"/>
      <w:bookmarkEnd w:id="6"/>
    </w:p>
    <w:p w14:paraId="1C84F75B" w14:textId="77777777" w:rsidR="003E49AB" w:rsidRPr="004E3101" w:rsidRDefault="003E49AB" w:rsidP="004E3101">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p>
    <w:p w14:paraId="4C6D6AE9" w14:textId="77777777" w:rsidR="00D409A6" w:rsidRDefault="007D20EA" w:rsidP="00D409A6">
      <w:pPr>
        <w:tabs>
          <w:tab w:val="right" w:pos="9072"/>
        </w:tabs>
        <w:suppressAutoHyphens w:val="0"/>
        <w:autoSpaceDN/>
        <w:jc w:val="both"/>
        <w:textAlignment w:val="auto"/>
        <w:rPr>
          <w:rFonts w:ascii="Aptos" w:hAnsi="Aptos" w:cs="Tahoma"/>
          <w:b/>
          <w:u w:val="single"/>
          <w:lang w:eastAsia="fr-FR"/>
        </w:rPr>
      </w:pPr>
      <w:r w:rsidRPr="00D409A6">
        <w:rPr>
          <w:rFonts w:ascii="Aptos" w:hAnsi="Aptos" w:cs="Tahoma"/>
          <w:b/>
          <w:u w:val="single"/>
          <w:lang w:eastAsia="fr-FR"/>
        </w:rPr>
        <w:t>A</w:t>
      </w:r>
      <w:r w:rsidR="00D409A6">
        <w:rPr>
          <w:rFonts w:ascii="Aptos" w:hAnsi="Aptos" w:cs="Tahoma"/>
          <w:b/>
          <w:u w:val="single"/>
          <w:lang w:eastAsia="fr-FR"/>
        </w:rPr>
        <w:t xml:space="preserve">RTICLE </w:t>
      </w:r>
      <w:r w:rsidR="00A94DAF">
        <w:rPr>
          <w:rFonts w:ascii="Aptos" w:hAnsi="Aptos" w:cs="Tahoma"/>
          <w:b/>
          <w:u w:val="single"/>
          <w:lang w:eastAsia="fr-FR"/>
        </w:rPr>
        <w:t>9</w:t>
      </w:r>
    </w:p>
    <w:p w14:paraId="1CAB412B" w14:textId="77777777" w:rsidR="007D20EA" w:rsidRPr="00D409A6" w:rsidRDefault="00D409A6" w:rsidP="00D409A6">
      <w:pPr>
        <w:tabs>
          <w:tab w:val="right" w:pos="9072"/>
        </w:tabs>
        <w:suppressAutoHyphens w:val="0"/>
        <w:autoSpaceDN/>
        <w:jc w:val="both"/>
        <w:textAlignment w:val="auto"/>
        <w:rPr>
          <w:rFonts w:ascii="Aptos" w:hAnsi="Aptos" w:cs="Tahoma"/>
          <w:b/>
          <w:u w:val="single"/>
          <w:lang w:eastAsia="fr-FR"/>
        </w:rPr>
      </w:pPr>
      <w:r>
        <w:rPr>
          <w:rFonts w:ascii="Aptos" w:hAnsi="Aptos" w:cs="Tahoma"/>
          <w:b/>
          <w:u w:val="single"/>
          <w:lang w:eastAsia="fr-FR"/>
        </w:rPr>
        <w:lastRenderedPageBreak/>
        <w:t>MODALIT</w:t>
      </w:r>
      <w:r w:rsidR="004444F9">
        <w:rPr>
          <w:rFonts w:ascii="Aptos" w:hAnsi="Aptos" w:cs="Tahoma"/>
          <w:b/>
          <w:u w:val="single"/>
          <w:lang w:eastAsia="fr-FR"/>
        </w:rPr>
        <w:t>É</w:t>
      </w:r>
      <w:r>
        <w:rPr>
          <w:rFonts w:ascii="Aptos" w:hAnsi="Aptos" w:cs="Tahoma"/>
          <w:b/>
          <w:u w:val="single"/>
          <w:lang w:eastAsia="fr-FR"/>
        </w:rPr>
        <w:t>S D’INFORMATION DU CSE ET DES SALARI</w:t>
      </w:r>
      <w:r w:rsidR="004444F9">
        <w:rPr>
          <w:rFonts w:ascii="Aptos" w:hAnsi="Aptos" w:cs="Tahoma"/>
          <w:b/>
          <w:u w:val="single"/>
          <w:lang w:eastAsia="fr-FR"/>
        </w:rPr>
        <w:t>É</w:t>
      </w:r>
      <w:r>
        <w:rPr>
          <w:rFonts w:ascii="Aptos" w:hAnsi="Aptos" w:cs="Tahoma"/>
          <w:b/>
          <w:u w:val="single"/>
          <w:lang w:eastAsia="fr-FR"/>
        </w:rPr>
        <w:t>S CONCERN</w:t>
      </w:r>
      <w:r w:rsidR="004444F9">
        <w:rPr>
          <w:rFonts w:ascii="Aptos" w:hAnsi="Aptos" w:cs="Tahoma"/>
          <w:b/>
          <w:u w:val="single"/>
          <w:lang w:eastAsia="fr-FR"/>
        </w:rPr>
        <w:t>É</w:t>
      </w:r>
      <w:r>
        <w:rPr>
          <w:rFonts w:ascii="Aptos" w:hAnsi="Aptos" w:cs="Tahoma"/>
          <w:b/>
          <w:u w:val="single"/>
          <w:lang w:eastAsia="fr-FR"/>
        </w:rPr>
        <w:t>S</w:t>
      </w:r>
    </w:p>
    <w:p w14:paraId="70EFBDE6" w14:textId="77777777" w:rsidR="004225E5" w:rsidRPr="007D20EA" w:rsidRDefault="004225E5" w:rsidP="007D20EA">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rPr>
          <w:rFonts w:ascii="Aptos" w:eastAsia="Calibri" w:hAnsi="Aptos" w:cs="Tahoma"/>
          <w:b/>
          <w:bCs/>
          <w:u w:color="000000"/>
        </w:rPr>
      </w:pPr>
    </w:p>
    <w:bookmarkEnd w:id="7"/>
    <w:p w14:paraId="385511FF" w14:textId="77777777" w:rsidR="00D409A6" w:rsidRPr="007A338A" w:rsidRDefault="00D409A6" w:rsidP="007A338A">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sidRPr="007A338A">
        <w:rPr>
          <w:rFonts w:ascii="Aptos" w:eastAsia="Times New Roman" w:hAnsi="Aptos" w:cs="Tahoma"/>
          <w:color w:val="auto"/>
          <w:sz w:val="24"/>
          <w:szCs w:val="24"/>
          <w:bdr w:val="none" w:sz="0" w:space="0" w:color="auto"/>
        </w:rPr>
        <w:t>Les salariés concernés seront informés des modalités de la réduction d’activité les concernant par une note de service au plus tard dans la semaine suivant la réception de l’homologation d</w:t>
      </w:r>
      <w:r w:rsidR="00206627">
        <w:rPr>
          <w:rFonts w:ascii="Aptos" w:eastAsia="Times New Roman" w:hAnsi="Aptos" w:cs="Tahoma"/>
          <w:color w:val="auto"/>
          <w:sz w:val="24"/>
          <w:szCs w:val="24"/>
          <w:bdr w:val="none" w:sz="0" w:space="0" w:color="auto"/>
        </w:rPr>
        <w:t>u présent accord</w:t>
      </w:r>
      <w:r w:rsidRPr="007A338A">
        <w:rPr>
          <w:rFonts w:ascii="Aptos" w:eastAsia="Times New Roman" w:hAnsi="Aptos" w:cs="Tahoma"/>
          <w:color w:val="auto"/>
          <w:sz w:val="24"/>
          <w:szCs w:val="24"/>
          <w:bdr w:val="none" w:sz="0" w:space="0" w:color="auto"/>
        </w:rPr>
        <w:t>.</w:t>
      </w:r>
    </w:p>
    <w:p w14:paraId="32A03DC7" w14:textId="77777777" w:rsidR="00D409A6" w:rsidRPr="007A338A" w:rsidRDefault="00D409A6" w:rsidP="007A338A">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p>
    <w:p w14:paraId="486EC27A" w14:textId="77777777" w:rsidR="00D44BE2" w:rsidRDefault="00D409A6" w:rsidP="003D092F">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sidRPr="007A338A">
        <w:rPr>
          <w:rFonts w:ascii="Aptos" w:eastAsia="Times New Roman" w:hAnsi="Aptos" w:cs="Tahoma"/>
          <w:color w:val="auto"/>
          <w:sz w:val="24"/>
          <w:szCs w:val="24"/>
          <w:bdr w:val="none" w:sz="0" w:space="0" w:color="auto"/>
        </w:rPr>
        <w:t>Les salariés concernés seront informés par voie d’affichage</w:t>
      </w:r>
      <w:r w:rsidR="001E3257">
        <w:rPr>
          <w:rFonts w:ascii="Aptos" w:eastAsia="Times New Roman" w:hAnsi="Aptos" w:cs="Tahoma"/>
          <w:color w:val="auto"/>
          <w:sz w:val="24"/>
          <w:szCs w:val="24"/>
          <w:bdr w:val="none" w:sz="0" w:space="0" w:color="auto"/>
        </w:rPr>
        <w:t xml:space="preserve"> (ou par mail ou téléphone)</w:t>
      </w:r>
      <w:r w:rsidRPr="007A338A">
        <w:rPr>
          <w:rFonts w:ascii="Aptos" w:eastAsia="Times New Roman" w:hAnsi="Aptos" w:cs="Tahoma"/>
          <w:color w:val="auto"/>
          <w:sz w:val="24"/>
          <w:szCs w:val="24"/>
          <w:bdr w:val="none" w:sz="0" w:space="0" w:color="auto"/>
        </w:rPr>
        <w:t xml:space="preserve"> de leur entrée ou de leur sortie du dispositif avec un délai de prévenance d’au moins 48</w:t>
      </w:r>
      <w:r w:rsidR="00D47855">
        <w:rPr>
          <w:rFonts w:ascii="Aptos" w:eastAsia="Times New Roman" w:hAnsi="Aptos" w:cs="Tahoma"/>
          <w:color w:val="auto"/>
          <w:sz w:val="24"/>
          <w:szCs w:val="24"/>
          <w:bdr w:val="none" w:sz="0" w:space="0" w:color="auto"/>
        </w:rPr>
        <w:t xml:space="preserve"> heures</w:t>
      </w:r>
      <w:r w:rsidRPr="007A338A">
        <w:rPr>
          <w:rFonts w:ascii="Aptos" w:eastAsia="Times New Roman" w:hAnsi="Aptos" w:cs="Tahoma"/>
          <w:color w:val="auto"/>
          <w:sz w:val="24"/>
          <w:szCs w:val="24"/>
          <w:bdr w:val="none" w:sz="0" w:space="0" w:color="auto"/>
        </w:rPr>
        <w:t>. Ce délai pouvant être réduit à 24</w:t>
      </w:r>
      <w:r w:rsidR="00D47855">
        <w:rPr>
          <w:rFonts w:ascii="Aptos" w:eastAsia="Times New Roman" w:hAnsi="Aptos" w:cs="Tahoma"/>
          <w:color w:val="auto"/>
          <w:sz w:val="24"/>
          <w:szCs w:val="24"/>
          <w:bdr w:val="none" w:sz="0" w:space="0" w:color="auto"/>
        </w:rPr>
        <w:t xml:space="preserve"> heures</w:t>
      </w:r>
      <w:r w:rsidRPr="007A338A">
        <w:rPr>
          <w:rFonts w:ascii="Aptos" w:eastAsia="Times New Roman" w:hAnsi="Aptos" w:cs="Tahoma"/>
          <w:color w:val="auto"/>
          <w:sz w:val="24"/>
          <w:szCs w:val="24"/>
          <w:bdr w:val="none" w:sz="0" w:space="0" w:color="auto"/>
        </w:rPr>
        <w:t xml:space="preserve"> en cas de circonstances exceptionnelles (problème technique, approvisionnent matières, commandes urgentes, retard de production …)</w:t>
      </w:r>
    </w:p>
    <w:p w14:paraId="5C278B39" w14:textId="77777777" w:rsidR="004444F9" w:rsidRDefault="004444F9" w:rsidP="003D092F">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p>
    <w:p w14:paraId="7414FFCB" w14:textId="77777777" w:rsidR="004444F9" w:rsidRPr="003D092F" w:rsidRDefault="004444F9" w:rsidP="003D092F">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p>
    <w:p w14:paraId="64A5F2C6" w14:textId="77777777" w:rsidR="00D44BE2" w:rsidRPr="003D092F" w:rsidRDefault="00D44BE2" w:rsidP="003D092F">
      <w:pPr>
        <w:tabs>
          <w:tab w:val="right" w:pos="9072"/>
        </w:tabs>
        <w:suppressAutoHyphens w:val="0"/>
        <w:autoSpaceDN/>
        <w:jc w:val="both"/>
        <w:textAlignment w:val="auto"/>
        <w:rPr>
          <w:rFonts w:ascii="Aptos" w:hAnsi="Aptos" w:cs="Tahoma"/>
          <w:b/>
          <w:u w:val="single"/>
          <w:lang w:eastAsia="fr-FR"/>
        </w:rPr>
      </w:pPr>
      <w:r w:rsidRPr="003D092F">
        <w:rPr>
          <w:rFonts w:ascii="Aptos" w:hAnsi="Aptos" w:cs="Tahoma"/>
          <w:b/>
          <w:u w:val="single"/>
          <w:lang w:eastAsia="fr-FR"/>
        </w:rPr>
        <w:t>ARTICLE 10</w:t>
      </w:r>
    </w:p>
    <w:p w14:paraId="4D5F82A6" w14:textId="77777777" w:rsidR="00D44BE2" w:rsidRPr="003D092F" w:rsidRDefault="00D44BE2" w:rsidP="003D092F">
      <w:pPr>
        <w:tabs>
          <w:tab w:val="right" w:pos="9072"/>
        </w:tabs>
        <w:suppressAutoHyphens w:val="0"/>
        <w:autoSpaceDN/>
        <w:jc w:val="both"/>
        <w:textAlignment w:val="auto"/>
        <w:rPr>
          <w:rFonts w:ascii="Aptos" w:hAnsi="Aptos" w:cs="Tahoma"/>
          <w:b/>
          <w:u w:val="single"/>
          <w:lang w:eastAsia="fr-FR"/>
        </w:rPr>
      </w:pPr>
      <w:r w:rsidRPr="003D092F">
        <w:rPr>
          <w:rFonts w:ascii="Aptos" w:hAnsi="Aptos" w:cs="Tahoma"/>
          <w:b/>
          <w:u w:val="single"/>
          <w:lang w:eastAsia="fr-FR"/>
        </w:rPr>
        <w:t>MODALIT</w:t>
      </w:r>
      <w:r w:rsidR="004444F9">
        <w:rPr>
          <w:rFonts w:ascii="Aptos" w:hAnsi="Aptos" w:cs="Tahoma"/>
          <w:b/>
          <w:u w:val="single"/>
          <w:lang w:eastAsia="fr-FR"/>
        </w:rPr>
        <w:t>É</w:t>
      </w:r>
      <w:r w:rsidRPr="003D092F">
        <w:rPr>
          <w:rFonts w:ascii="Aptos" w:hAnsi="Aptos" w:cs="Tahoma"/>
          <w:b/>
          <w:u w:val="single"/>
          <w:lang w:eastAsia="fr-FR"/>
        </w:rPr>
        <w:t>S D’INFORMATION DU CSE ET DES D</w:t>
      </w:r>
      <w:r w:rsidR="004444F9">
        <w:rPr>
          <w:rFonts w:ascii="Aptos" w:hAnsi="Aptos" w:cs="Tahoma"/>
          <w:b/>
          <w:u w:val="single"/>
          <w:lang w:eastAsia="fr-FR"/>
        </w:rPr>
        <w:t>É</w:t>
      </w:r>
      <w:r w:rsidRPr="003D092F">
        <w:rPr>
          <w:rFonts w:ascii="Aptos" w:hAnsi="Aptos" w:cs="Tahoma"/>
          <w:b/>
          <w:u w:val="single"/>
          <w:lang w:eastAsia="fr-FR"/>
        </w:rPr>
        <w:t>L</w:t>
      </w:r>
      <w:r w:rsidR="004444F9">
        <w:rPr>
          <w:rFonts w:ascii="Aptos" w:hAnsi="Aptos" w:cs="Tahoma"/>
          <w:b/>
          <w:u w:val="single"/>
          <w:lang w:eastAsia="fr-FR"/>
        </w:rPr>
        <w:t>É</w:t>
      </w:r>
      <w:r w:rsidRPr="003D092F">
        <w:rPr>
          <w:rFonts w:ascii="Aptos" w:hAnsi="Aptos" w:cs="Tahoma"/>
          <w:b/>
          <w:u w:val="single"/>
          <w:lang w:eastAsia="fr-FR"/>
        </w:rPr>
        <w:t>GU</w:t>
      </w:r>
      <w:r w:rsidR="004444F9">
        <w:rPr>
          <w:rFonts w:ascii="Aptos" w:hAnsi="Aptos" w:cs="Tahoma"/>
          <w:b/>
          <w:u w:val="single"/>
          <w:lang w:eastAsia="fr-FR"/>
        </w:rPr>
        <w:t>É</w:t>
      </w:r>
      <w:r w:rsidRPr="003D092F">
        <w:rPr>
          <w:rFonts w:ascii="Aptos" w:hAnsi="Aptos" w:cs="Tahoma"/>
          <w:b/>
          <w:u w:val="single"/>
          <w:lang w:eastAsia="fr-FR"/>
        </w:rPr>
        <w:t>S SYNDICAUX SIGNATAIRES</w:t>
      </w:r>
    </w:p>
    <w:p w14:paraId="642409A5" w14:textId="77777777" w:rsidR="00D409A6" w:rsidRPr="007A338A" w:rsidRDefault="00D409A6" w:rsidP="007A338A">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p>
    <w:p w14:paraId="5592FBFF" w14:textId="77777777" w:rsidR="00D409A6" w:rsidRPr="007A338A" w:rsidRDefault="00D409A6" w:rsidP="007A338A">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sidRPr="007A338A">
        <w:rPr>
          <w:rFonts w:ascii="Aptos" w:eastAsia="Times New Roman" w:hAnsi="Aptos" w:cs="Tahoma"/>
          <w:color w:val="auto"/>
          <w:sz w:val="24"/>
          <w:szCs w:val="24"/>
          <w:bdr w:val="none" w:sz="0" w:space="0" w:color="auto"/>
        </w:rPr>
        <w:t>Tous les trois mois, le CSE reçoit de l'employeur les informations anonymisées suivantes :</w:t>
      </w:r>
    </w:p>
    <w:p w14:paraId="02DA458D" w14:textId="77777777" w:rsidR="007A338A" w:rsidRPr="007A338A" w:rsidRDefault="007A338A" w:rsidP="007A338A">
      <w:pPr>
        <w:pStyle w:val="Corps"/>
        <w:numPr>
          <w:ilvl w:val="0"/>
          <w:numId w:val="1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Pr>
          <w:rFonts w:ascii="Aptos" w:eastAsia="Times New Roman" w:hAnsi="Aptos" w:cs="Tahoma"/>
          <w:color w:val="auto"/>
          <w:sz w:val="24"/>
          <w:szCs w:val="24"/>
          <w:bdr w:val="none" w:sz="0" w:space="0" w:color="auto"/>
        </w:rPr>
        <w:t xml:space="preserve">- </w:t>
      </w:r>
      <w:r w:rsidR="00D409A6" w:rsidRPr="007A338A">
        <w:rPr>
          <w:rFonts w:ascii="Aptos" w:eastAsia="Times New Roman" w:hAnsi="Aptos" w:cs="Tahoma"/>
          <w:color w:val="auto"/>
          <w:sz w:val="24"/>
          <w:szCs w:val="24"/>
          <w:bdr w:val="none" w:sz="0" w:space="0" w:color="auto"/>
        </w:rPr>
        <w:t>le nombre de salariés concernés, et la nature de leurs contrats de travail</w:t>
      </w:r>
      <w:r>
        <w:rPr>
          <w:rFonts w:ascii="Aptos" w:eastAsia="Times New Roman" w:hAnsi="Aptos" w:cs="Tahoma"/>
          <w:color w:val="auto"/>
          <w:sz w:val="24"/>
          <w:szCs w:val="24"/>
          <w:bdr w:val="none" w:sz="0" w:space="0" w:color="auto"/>
        </w:rPr>
        <w:t>,</w:t>
      </w:r>
    </w:p>
    <w:p w14:paraId="0AAAD285" w14:textId="77777777" w:rsidR="00D409A6" w:rsidRPr="007A338A" w:rsidRDefault="00D409A6" w:rsidP="007A338A">
      <w:pPr>
        <w:pStyle w:val="Corps"/>
        <w:numPr>
          <w:ilvl w:val="0"/>
          <w:numId w:val="1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sidRPr="007A338A">
        <w:rPr>
          <w:rFonts w:ascii="Aptos" w:eastAsia="Times New Roman" w:hAnsi="Aptos" w:cs="Tahoma"/>
          <w:color w:val="auto"/>
          <w:sz w:val="24"/>
          <w:szCs w:val="24"/>
          <w:bdr w:val="none" w:sz="0" w:space="0" w:color="auto"/>
        </w:rPr>
        <w:t>- le nombre mensuel d'heures chômées au titre du dispositif ;</w:t>
      </w:r>
    </w:p>
    <w:p w14:paraId="565AF6CF" w14:textId="77777777" w:rsidR="00D409A6" w:rsidRPr="007A338A" w:rsidRDefault="00D409A6" w:rsidP="007A338A">
      <w:pPr>
        <w:pStyle w:val="Corps"/>
        <w:numPr>
          <w:ilvl w:val="0"/>
          <w:numId w:val="1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sidRPr="007A338A">
        <w:rPr>
          <w:rFonts w:ascii="Aptos" w:eastAsia="Times New Roman" w:hAnsi="Aptos" w:cs="Tahoma"/>
          <w:color w:val="auto"/>
          <w:sz w:val="24"/>
          <w:szCs w:val="24"/>
          <w:bdr w:val="none" w:sz="0" w:space="0" w:color="auto"/>
        </w:rPr>
        <w:t>- les activités concernées ;</w:t>
      </w:r>
    </w:p>
    <w:p w14:paraId="7ABB4066" w14:textId="77777777" w:rsidR="00D409A6" w:rsidRPr="007A338A" w:rsidRDefault="00D409A6" w:rsidP="007A338A">
      <w:pPr>
        <w:pStyle w:val="Corps"/>
        <w:numPr>
          <w:ilvl w:val="0"/>
          <w:numId w:val="1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sidRPr="007A338A">
        <w:rPr>
          <w:rFonts w:ascii="Aptos" w:eastAsia="Times New Roman" w:hAnsi="Aptos" w:cs="Tahoma"/>
          <w:color w:val="auto"/>
          <w:sz w:val="24"/>
          <w:szCs w:val="24"/>
          <w:bdr w:val="none" w:sz="0" w:space="0" w:color="auto"/>
        </w:rPr>
        <w:t>- le nombre de salariés ayant bénéficié d'un accompagnement en formation pr</w:t>
      </w:r>
      <w:r w:rsidR="007A338A">
        <w:rPr>
          <w:rFonts w:ascii="Aptos" w:eastAsia="Times New Roman" w:hAnsi="Aptos" w:cs="Tahoma"/>
          <w:color w:val="auto"/>
          <w:sz w:val="24"/>
          <w:szCs w:val="24"/>
          <w:bdr w:val="none" w:sz="0" w:space="0" w:color="auto"/>
        </w:rPr>
        <w:t>o</w:t>
      </w:r>
      <w:r w:rsidRPr="007A338A">
        <w:rPr>
          <w:rFonts w:ascii="Aptos" w:eastAsia="Times New Roman" w:hAnsi="Aptos" w:cs="Tahoma"/>
          <w:color w:val="auto"/>
          <w:sz w:val="24"/>
          <w:szCs w:val="24"/>
          <w:bdr w:val="none" w:sz="0" w:space="0" w:color="auto"/>
        </w:rPr>
        <w:t>fessionnelle ;</w:t>
      </w:r>
    </w:p>
    <w:p w14:paraId="7CA27878" w14:textId="77777777" w:rsidR="00D409A6" w:rsidRDefault="00D409A6" w:rsidP="007A338A">
      <w:pPr>
        <w:pStyle w:val="Corps"/>
        <w:numPr>
          <w:ilvl w:val="0"/>
          <w:numId w:val="1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sidRPr="007A338A">
        <w:rPr>
          <w:rFonts w:ascii="Aptos" w:eastAsia="Times New Roman" w:hAnsi="Aptos" w:cs="Tahoma"/>
          <w:color w:val="auto"/>
          <w:sz w:val="24"/>
          <w:szCs w:val="24"/>
          <w:bdr w:val="none" w:sz="0" w:space="0" w:color="auto"/>
        </w:rPr>
        <w:t>- les perspectives de reprise de l'activité.</w:t>
      </w:r>
    </w:p>
    <w:p w14:paraId="7FF497B0" w14:textId="77777777" w:rsidR="00D44BE2" w:rsidRDefault="00D44BE2" w:rsidP="00D44BE2">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p>
    <w:p w14:paraId="656C4421" w14:textId="77777777" w:rsidR="00D44BE2" w:rsidRPr="00D44BE2" w:rsidRDefault="00D44BE2" w:rsidP="00D44BE2">
      <w:pPr>
        <w:jc w:val="both"/>
        <w:rPr>
          <w:rFonts w:ascii="Aptos" w:hAnsi="Aptos" w:cs="Tahoma"/>
          <w:lang w:eastAsia="fr-FR"/>
        </w:rPr>
      </w:pPr>
      <w:r w:rsidRPr="00D44BE2">
        <w:rPr>
          <w:rFonts w:ascii="Aptos" w:hAnsi="Aptos" w:cs="Tahoma"/>
          <w:lang w:eastAsia="fr-FR"/>
        </w:rPr>
        <w:t>Tous les 6 mois, un suivi du plan d’actions sera réalisé.</w:t>
      </w:r>
    </w:p>
    <w:p w14:paraId="057E964F" w14:textId="77777777" w:rsidR="007D20EA" w:rsidRPr="007D20EA" w:rsidRDefault="007D20EA" w:rsidP="007D20EA">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rPr>
          <w:rFonts w:ascii="Aptos" w:eastAsia="Calibri" w:hAnsi="Aptos" w:cs="Tahoma"/>
          <w:u w:color="000000"/>
        </w:rPr>
      </w:pPr>
    </w:p>
    <w:p w14:paraId="645912E3" w14:textId="77777777" w:rsidR="00594D25" w:rsidRPr="007D20EA" w:rsidRDefault="00594D25" w:rsidP="007D20EA">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rPr>
          <w:rFonts w:ascii="Aptos" w:eastAsia="Calibri" w:hAnsi="Aptos" w:cs="Tahoma"/>
          <w:b/>
          <w:bCs/>
          <w:u w:color="000000"/>
        </w:rPr>
      </w:pPr>
    </w:p>
    <w:p w14:paraId="48368587" w14:textId="77777777" w:rsidR="007A338A" w:rsidRDefault="007D20EA" w:rsidP="007A338A">
      <w:pPr>
        <w:tabs>
          <w:tab w:val="right" w:pos="9072"/>
        </w:tabs>
        <w:suppressAutoHyphens w:val="0"/>
        <w:autoSpaceDN/>
        <w:jc w:val="both"/>
        <w:textAlignment w:val="auto"/>
        <w:rPr>
          <w:rFonts w:ascii="Aptos" w:hAnsi="Aptos" w:cs="Tahoma"/>
          <w:b/>
          <w:u w:val="single"/>
          <w:lang w:eastAsia="fr-FR"/>
        </w:rPr>
      </w:pPr>
      <w:r w:rsidRPr="007A338A">
        <w:rPr>
          <w:rFonts w:ascii="Aptos" w:hAnsi="Aptos" w:cs="Tahoma"/>
          <w:b/>
          <w:u w:val="single"/>
          <w:lang w:eastAsia="fr-FR"/>
        </w:rPr>
        <w:t>A</w:t>
      </w:r>
      <w:r w:rsidR="007A338A">
        <w:rPr>
          <w:rFonts w:ascii="Aptos" w:hAnsi="Aptos" w:cs="Tahoma"/>
          <w:b/>
          <w:u w:val="single"/>
          <w:lang w:eastAsia="fr-FR"/>
        </w:rPr>
        <w:t xml:space="preserve">RTICLE </w:t>
      </w:r>
      <w:r w:rsidR="00A94DAF">
        <w:rPr>
          <w:rFonts w:ascii="Aptos" w:hAnsi="Aptos" w:cs="Tahoma"/>
          <w:b/>
          <w:u w:val="single"/>
          <w:lang w:eastAsia="fr-FR"/>
        </w:rPr>
        <w:t>1</w:t>
      </w:r>
      <w:r w:rsidR="003D092F">
        <w:rPr>
          <w:rFonts w:ascii="Aptos" w:hAnsi="Aptos" w:cs="Tahoma"/>
          <w:b/>
          <w:u w:val="single"/>
          <w:lang w:eastAsia="fr-FR"/>
        </w:rPr>
        <w:t>1</w:t>
      </w:r>
    </w:p>
    <w:p w14:paraId="6EAD5791" w14:textId="77777777" w:rsidR="007D20EA" w:rsidRPr="007A338A" w:rsidRDefault="007A338A" w:rsidP="007A338A">
      <w:pPr>
        <w:tabs>
          <w:tab w:val="right" w:pos="9072"/>
        </w:tabs>
        <w:suppressAutoHyphens w:val="0"/>
        <w:autoSpaceDN/>
        <w:jc w:val="both"/>
        <w:textAlignment w:val="auto"/>
        <w:rPr>
          <w:rFonts w:ascii="Aptos" w:hAnsi="Aptos" w:cs="Tahoma"/>
          <w:b/>
          <w:u w:val="single"/>
          <w:lang w:eastAsia="fr-FR"/>
        </w:rPr>
      </w:pPr>
      <w:r>
        <w:rPr>
          <w:rFonts w:ascii="Aptos" w:hAnsi="Aptos" w:cs="Tahoma"/>
          <w:b/>
          <w:u w:val="single"/>
          <w:lang w:eastAsia="fr-FR"/>
        </w:rPr>
        <w:t>PUBLICIT</w:t>
      </w:r>
      <w:r w:rsidR="004444F9">
        <w:rPr>
          <w:rFonts w:ascii="Aptos" w:hAnsi="Aptos" w:cs="Tahoma"/>
          <w:b/>
          <w:u w:val="single"/>
          <w:lang w:eastAsia="fr-FR"/>
        </w:rPr>
        <w:t>É</w:t>
      </w:r>
      <w:r>
        <w:rPr>
          <w:rFonts w:ascii="Aptos" w:hAnsi="Aptos" w:cs="Tahoma"/>
          <w:b/>
          <w:u w:val="single"/>
          <w:lang w:eastAsia="fr-FR"/>
        </w:rPr>
        <w:t xml:space="preserve"> ET TRANSMISSION </w:t>
      </w:r>
      <w:r w:rsidR="004444F9">
        <w:rPr>
          <w:rFonts w:ascii="Aptos" w:hAnsi="Aptos" w:cs="Tahoma"/>
          <w:b/>
          <w:u w:val="single"/>
          <w:lang w:eastAsia="fr-FR"/>
        </w:rPr>
        <w:t>À</w:t>
      </w:r>
      <w:r>
        <w:rPr>
          <w:rFonts w:ascii="Aptos" w:hAnsi="Aptos" w:cs="Tahoma"/>
          <w:b/>
          <w:u w:val="single"/>
          <w:lang w:eastAsia="fr-FR"/>
        </w:rPr>
        <w:t xml:space="preserve"> LA COMMISSION PARITAIRE PERMANENTE DE </w:t>
      </w:r>
      <w:r w:rsidR="004444F9">
        <w:rPr>
          <w:rFonts w:ascii="Aptos" w:hAnsi="Aptos" w:cs="Tahoma"/>
          <w:b/>
          <w:u w:val="single"/>
          <w:lang w:eastAsia="fr-FR"/>
        </w:rPr>
        <w:t>NÉ</w:t>
      </w:r>
      <w:r>
        <w:rPr>
          <w:rFonts w:ascii="Aptos" w:hAnsi="Aptos" w:cs="Tahoma"/>
          <w:b/>
          <w:u w:val="single"/>
          <w:lang w:eastAsia="fr-FR"/>
        </w:rPr>
        <w:t>GOCIATION ET D’INTERPR</w:t>
      </w:r>
      <w:r w:rsidR="004444F9">
        <w:rPr>
          <w:rFonts w:ascii="Aptos" w:hAnsi="Aptos" w:cs="Tahoma"/>
          <w:b/>
          <w:u w:val="single"/>
          <w:lang w:eastAsia="fr-FR"/>
        </w:rPr>
        <w:t>É</w:t>
      </w:r>
      <w:r>
        <w:rPr>
          <w:rFonts w:ascii="Aptos" w:hAnsi="Aptos" w:cs="Tahoma"/>
          <w:b/>
          <w:u w:val="single"/>
          <w:lang w:eastAsia="fr-FR"/>
        </w:rPr>
        <w:t xml:space="preserve">TATION </w:t>
      </w:r>
      <w:r w:rsidR="007D20EA" w:rsidRPr="007A338A">
        <w:rPr>
          <w:rFonts w:ascii="Aptos" w:hAnsi="Aptos" w:cs="Tahoma"/>
          <w:b/>
          <w:u w:val="single"/>
          <w:lang w:eastAsia="fr-FR"/>
        </w:rPr>
        <w:t xml:space="preserve">(CPPNI) </w:t>
      </w:r>
      <w:r>
        <w:rPr>
          <w:rFonts w:ascii="Aptos" w:hAnsi="Aptos" w:cs="Tahoma"/>
          <w:b/>
          <w:u w:val="single"/>
          <w:lang w:eastAsia="fr-FR"/>
        </w:rPr>
        <w:t>DE L’INDUSTRIE TEXTILE</w:t>
      </w:r>
    </w:p>
    <w:p w14:paraId="0B05597A" w14:textId="77777777" w:rsidR="007A338A" w:rsidRDefault="007A338A" w:rsidP="007A338A">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p>
    <w:p w14:paraId="67466446" w14:textId="77777777" w:rsidR="00D47855" w:rsidRDefault="007D20EA" w:rsidP="007A338A">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Pr>
          <w:rFonts w:ascii="Aptos" w:eastAsia="Times New Roman" w:hAnsi="Aptos" w:cs="Tahoma"/>
          <w:color w:val="auto"/>
          <w:sz w:val="24"/>
          <w:szCs w:val="24"/>
          <w:bdr w:val="none" w:sz="0" w:space="0" w:color="auto"/>
        </w:rPr>
        <w:t>La demande d’homologation sera réalisée par voie dématérialisée à l’adresse suivante : </w:t>
      </w:r>
      <w:hyperlink r:id="rId7" w:tgtFrame="_blank" w:tooltip="https://activitepartielle.emploi.gouv.fr (nouvelle fenêtre)" w:history="1">
        <w:r>
          <w:rPr>
            <w:rFonts w:ascii="Aptos" w:eastAsia="Times New Roman" w:hAnsi="Aptos"/>
            <w:color w:val="auto"/>
            <w:sz w:val="24"/>
            <w:szCs w:val="24"/>
            <w:bdr w:val="none" w:sz="0" w:space="0" w:color="auto"/>
          </w:rPr>
          <w:t>https://activitepartielle.emploi.gouv.fr</w:t>
        </w:r>
      </w:hyperlink>
      <w:r>
        <w:rPr>
          <w:rFonts w:ascii="Aptos" w:eastAsia="Times New Roman" w:hAnsi="Aptos" w:cs="Tahoma"/>
          <w:color w:val="auto"/>
          <w:sz w:val="24"/>
          <w:szCs w:val="24"/>
          <w:bdr w:val="none" w:sz="0" w:space="0" w:color="auto"/>
        </w:rPr>
        <w:t>.</w:t>
      </w:r>
    </w:p>
    <w:p w14:paraId="1281D229" w14:textId="77777777" w:rsidR="00D47855" w:rsidRDefault="00D47855" w:rsidP="007A338A">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p>
    <w:p w14:paraId="1968249F" w14:textId="77777777" w:rsidR="007D20EA" w:rsidRDefault="007D20EA" w:rsidP="007A338A">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Pr>
          <w:rFonts w:ascii="Aptos" w:eastAsia="Times New Roman" w:hAnsi="Aptos" w:cs="Tahoma"/>
          <w:color w:val="auto"/>
          <w:sz w:val="24"/>
          <w:szCs w:val="24"/>
          <w:bdr w:val="none" w:sz="0" w:space="0" w:color="auto"/>
        </w:rPr>
        <w:t>Un exemplaire de</w:t>
      </w:r>
      <w:r w:rsidR="00F70A1E">
        <w:rPr>
          <w:rFonts w:ascii="Aptos" w:eastAsia="Times New Roman" w:hAnsi="Aptos" w:cs="Tahoma"/>
          <w:color w:val="auto"/>
          <w:sz w:val="24"/>
          <w:szCs w:val="24"/>
          <w:bdr w:val="none" w:sz="0" w:space="0" w:color="auto"/>
        </w:rPr>
        <w:t xml:space="preserve"> l’accord </w:t>
      </w:r>
      <w:r>
        <w:rPr>
          <w:rFonts w:ascii="Aptos" w:eastAsia="Times New Roman" w:hAnsi="Aptos" w:cs="Tahoma"/>
          <w:color w:val="auto"/>
          <w:sz w:val="24"/>
          <w:szCs w:val="24"/>
          <w:bdr w:val="none" w:sz="0" w:space="0" w:color="auto"/>
        </w:rPr>
        <w:t>sera transmis, par voie électronique ou postale, au secrétariat de la CPPNI de branche, accompagné de l'attestation de son homologation par l'administration :</w:t>
      </w:r>
      <w:r w:rsidR="00BA56FA">
        <w:rPr>
          <w:rFonts w:ascii="Aptos" w:eastAsia="Times New Roman" w:hAnsi="Aptos" w:cs="Tahoma"/>
          <w:color w:val="auto"/>
          <w:sz w:val="24"/>
          <w:szCs w:val="24"/>
          <w:bdr w:val="none" w:sz="0" w:space="0" w:color="auto"/>
        </w:rPr>
        <w:t xml:space="preserve"> </w:t>
      </w:r>
    </w:p>
    <w:p w14:paraId="4B51A44E" w14:textId="77777777" w:rsidR="007D20EA" w:rsidRPr="007A338A" w:rsidRDefault="007D20EA" w:rsidP="007A338A">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p>
    <w:p w14:paraId="16191530" w14:textId="77777777" w:rsidR="00BA56FA" w:rsidRDefault="007A338A" w:rsidP="00BA56FA">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Pr>
          <w:rFonts w:ascii="Aptos" w:eastAsia="Times New Roman" w:hAnsi="Aptos" w:cs="Tahoma"/>
          <w:color w:val="auto"/>
          <w:sz w:val="24"/>
          <w:szCs w:val="24"/>
          <w:bdr w:val="none" w:sz="0" w:space="0" w:color="auto"/>
        </w:rPr>
        <w:tab/>
      </w:r>
      <w:r w:rsidR="00BA56FA" w:rsidRPr="00BA56FA">
        <w:rPr>
          <w:rFonts w:ascii="Aptos" w:eastAsia="Times New Roman" w:hAnsi="Aptos" w:cs="Tahoma"/>
          <w:color w:val="auto"/>
          <w:sz w:val="24"/>
          <w:szCs w:val="24"/>
          <w:bdr w:val="none" w:sz="0" w:space="0" w:color="auto"/>
        </w:rPr>
        <w:t>Secrétariat de la CPPNI de l’industrie textile</w:t>
      </w:r>
    </w:p>
    <w:p w14:paraId="5B4E858A" w14:textId="77777777" w:rsidR="00BA56FA" w:rsidRPr="00BA56FA" w:rsidRDefault="00BA56FA" w:rsidP="00BA56FA">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Pr>
          <w:rFonts w:ascii="Aptos" w:eastAsia="Times New Roman" w:hAnsi="Aptos" w:cs="Tahoma"/>
          <w:color w:val="auto"/>
          <w:sz w:val="24"/>
          <w:szCs w:val="24"/>
          <w:bdr w:val="none" w:sz="0" w:space="0" w:color="auto"/>
        </w:rPr>
        <w:tab/>
      </w:r>
      <w:r w:rsidRPr="00BA56FA">
        <w:rPr>
          <w:rFonts w:ascii="Aptos" w:eastAsia="Times New Roman" w:hAnsi="Aptos" w:cs="Tahoma"/>
          <w:color w:val="auto"/>
          <w:sz w:val="24"/>
          <w:szCs w:val="24"/>
          <w:bdr w:val="none" w:sz="0" w:space="0" w:color="auto"/>
        </w:rPr>
        <w:t xml:space="preserve">Union des industries textiles </w:t>
      </w:r>
    </w:p>
    <w:p w14:paraId="6E65D453" w14:textId="77777777" w:rsidR="00BA56FA" w:rsidRPr="00BA56FA" w:rsidRDefault="00BA56FA" w:rsidP="00BA56FA">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Pr>
          <w:rFonts w:ascii="Aptos" w:eastAsia="Times New Roman" w:hAnsi="Aptos" w:cs="Tahoma"/>
          <w:color w:val="auto"/>
          <w:sz w:val="24"/>
          <w:szCs w:val="24"/>
          <w:bdr w:val="none" w:sz="0" w:space="0" w:color="auto"/>
        </w:rPr>
        <w:tab/>
      </w:r>
      <w:r w:rsidRPr="00BA56FA">
        <w:rPr>
          <w:rFonts w:ascii="Aptos" w:eastAsia="Times New Roman" w:hAnsi="Aptos" w:cs="Tahoma"/>
          <w:color w:val="auto"/>
          <w:sz w:val="24"/>
          <w:szCs w:val="24"/>
          <w:bdr w:val="none" w:sz="0" w:space="0" w:color="auto"/>
        </w:rPr>
        <w:t xml:space="preserve">26 rue Montholon </w:t>
      </w:r>
    </w:p>
    <w:p w14:paraId="538F6225" w14:textId="77777777" w:rsidR="00BA56FA" w:rsidRDefault="00BA56FA" w:rsidP="00BA56FA">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r>
        <w:rPr>
          <w:rFonts w:ascii="Aptos" w:eastAsia="Times New Roman" w:hAnsi="Aptos" w:cs="Tahoma"/>
          <w:color w:val="auto"/>
          <w:sz w:val="24"/>
          <w:szCs w:val="24"/>
          <w:bdr w:val="none" w:sz="0" w:space="0" w:color="auto"/>
        </w:rPr>
        <w:tab/>
      </w:r>
      <w:r w:rsidRPr="00BA56FA">
        <w:rPr>
          <w:rFonts w:ascii="Aptos" w:eastAsia="Times New Roman" w:hAnsi="Aptos" w:cs="Tahoma"/>
          <w:color w:val="auto"/>
          <w:sz w:val="24"/>
          <w:szCs w:val="24"/>
          <w:bdr w:val="none" w:sz="0" w:space="0" w:color="auto"/>
        </w:rPr>
        <w:t>75009 PARIS</w:t>
      </w:r>
    </w:p>
    <w:p w14:paraId="3EB51828" w14:textId="77777777" w:rsidR="00594D25" w:rsidRDefault="00BA56FA" w:rsidP="00FC614B">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olor w:val="auto"/>
          <w:sz w:val="24"/>
          <w:szCs w:val="24"/>
          <w:bdr w:val="none" w:sz="0" w:space="0" w:color="auto"/>
        </w:rPr>
      </w:pPr>
      <w:r>
        <w:rPr>
          <w:rFonts w:ascii="Aptos" w:eastAsia="Times New Roman" w:hAnsi="Aptos" w:cs="Tahoma"/>
          <w:color w:val="auto"/>
          <w:sz w:val="24"/>
          <w:szCs w:val="24"/>
          <w:bdr w:val="none" w:sz="0" w:space="0" w:color="auto"/>
        </w:rPr>
        <w:tab/>
      </w:r>
      <w:hyperlink r:id="rId8" w:history="1">
        <w:r w:rsidRPr="003607B5">
          <w:rPr>
            <w:rStyle w:val="Lienhypertexte"/>
            <w:rFonts w:ascii="Aptos" w:eastAsia="Times New Roman" w:hAnsi="Aptos"/>
            <w:sz w:val="24"/>
            <w:szCs w:val="24"/>
            <w:bdr w:val="none" w:sz="0" w:space="0" w:color="auto"/>
          </w:rPr>
          <w:t>uit@textile.fr</w:t>
        </w:r>
      </w:hyperlink>
    </w:p>
    <w:p w14:paraId="446C93E4" w14:textId="77777777" w:rsidR="004E3101" w:rsidRPr="007A338A" w:rsidRDefault="004E3101" w:rsidP="00FC614B">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Times New Roman" w:hAnsi="Aptos" w:cs="Tahoma"/>
          <w:color w:val="auto"/>
          <w:sz w:val="24"/>
          <w:szCs w:val="24"/>
          <w:bdr w:val="none" w:sz="0" w:space="0" w:color="auto"/>
        </w:rPr>
      </w:pPr>
    </w:p>
    <w:p w14:paraId="1472781C" w14:textId="77777777" w:rsidR="00594D25" w:rsidRPr="00D15BE4" w:rsidRDefault="00594D25" w:rsidP="00594D25">
      <w:pPr>
        <w:tabs>
          <w:tab w:val="left" w:pos="708"/>
          <w:tab w:val="center" w:pos="4536"/>
          <w:tab w:val="right" w:pos="9072"/>
        </w:tabs>
        <w:suppressAutoHyphens w:val="0"/>
        <w:autoSpaceDN/>
        <w:jc w:val="both"/>
        <w:textAlignment w:val="auto"/>
        <w:outlineLvl w:val="0"/>
        <w:rPr>
          <w:rFonts w:ascii="Aptos" w:hAnsi="Aptos" w:cs="Tahoma"/>
          <w:b/>
          <w:u w:val="single"/>
          <w:lang w:eastAsia="fr-FR"/>
        </w:rPr>
      </w:pPr>
      <w:r w:rsidRPr="00D15BE4">
        <w:rPr>
          <w:rFonts w:ascii="Aptos" w:hAnsi="Aptos" w:cs="Tahoma"/>
          <w:b/>
          <w:u w:val="single"/>
          <w:lang w:eastAsia="fr-FR"/>
        </w:rPr>
        <w:lastRenderedPageBreak/>
        <w:t xml:space="preserve">ARTICLE </w:t>
      </w:r>
      <w:r w:rsidR="001C75ED">
        <w:rPr>
          <w:rFonts w:ascii="Aptos" w:hAnsi="Aptos" w:cs="Tahoma"/>
          <w:b/>
          <w:u w:val="single"/>
          <w:lang w:eastAsia="fr-FR"/>
        </w:rPr>
        <w:t>1</w:t>
      </w:r>
      <w:r w:rsidR="003D092F">
        <w:rPr>
          <w:rFonts w:ascii="Aptos" w:hAnsi="Aptos" w:cs="Tahoma"/>
          <w:b/>
          <w:u w:val="single"/>
          <w:lang w:eastAsia="fr-FR"/>
        </w:rPr>
        <w:t>2</w:t>
      </w:r>
    </w:p>
    <w:p w14:paraId="06767B54" w14:textId="77777777" w:rsidR="00594D25" w:rsidRPr="00D15BE4" w:rsidRDefault="00594D25" w:rsidP="00594D25">
      <w:pPr>
        <w:tabs>
          <w:tab w:val="left" w:pos="708"/>
          <w:tab w:val="center" w:pos="4536"/>
          <w:tab w:val="right" w:pos="9072"/>
        </w:tabs>
        <w:suppressAutoHyphens w:val="0"/>
        <w:autoSpaceDN/>
        <w:jc w:val="both"/>
        <w:textAlignment w:val="auto"/>
        <w:outlineLvl w:val="0"/>
        <w:rPr>
          <w:rFonts w:ascii="Aptos" w:hAnsi="Aptos" w:cs="Tahoma"/>
          <w:b/>
          <w:u w:val="single"/>
          <w:lang w:eastAsia="fr-FR"/>
        </w:rPr>
      </w:pPr>
      <w:r w:rsidRPr="00D15BE4">
        <w:rPr>
          <w:rFonts w:ascii="Aptos" w:hAnsi="Aptos" w:cs="Tahoma"/>
          <w:b/>
          <w:u w:val="single"/>
          <w:lang w:eastAsia="fr-FR"/>
        </w:rPr>
        <w:t>ENTR</w:t>
      </w:r>
      <w:r>
        <w:rPr>
          <w:rFonts w:ascii="Aptos" w:hAnsi="Aptos" w:cs="Tahoma"/>
          <w:b/>
          <w:u w:val="single"/>
          <w:lang w:eastAsia="fr-FR"/>
        </w:rPr>
        <w:t>É</w:t>
      </w:r>
      <w:r w:rsidRPr="00D15BE4">
        <w:rPr>
          <w:rFonts w:ascii="Aptos" w:hAnsi="Aptos" w:cs="Tahoma"/>
          <w:b/>
          <w:u w:val="single"/>
          <w:lang w:eastAsia="fr-FR"/>
        </w:rPr>
        <w:t>E EN VIGUEUR DU PR</w:t>
      </w:r>
      <w:r>
        <w:rPr>
          <w:rFonts w:ascii="Aptos" w:hAnsi="Aptos" w:cs="Tahoma"/>
          <w:b/>
          <w:u w:val="single"/>
          <w:lang w:eastAsia="fr-FR"/>
        </w:rPr>
        <w:t>É</w:t>
      </w:r>
      <w:r w:rsidRPr="00D15BE4">
        <w:rPr>
          <w:rFonts w:ascii="Aptos" w:hAnsi="Aptos" w:cs="Tahoma"/>
          <w:b/>
          <w:u w:val="single"/>
          <w:lang w:eastAsia="fr-FR"/>
        </w:rPr>
        <w:t>SENT ACCORD ET DUR</w:t>
      </w:r>
      <w:r>
        <w:rPr>
          <w:rFonts w:ascii="Aptos" w:hAnsi="Aptos" w:cs="Tahoma"/>
          <w:b/>
          <w:u w:val="single"/>
          <w:lang w:eastAsia="fr-FR"/>
        </w:rPr>
        <w:t>É</w:t>
      </w:r>
      <w:r w:rsidRPr="00D15BE4">
        <w:rPr>
          <w:rFonts w:ascii="Aptos" w:hAnsi="Aptos" w:cs="Tahoma"/>
          <w:b/>
          <w:u w:val="single"/>
          <w:lang w:eastAsia="fr-FR"/>
        </w:rPr>
        <w:t>E</w:t>
      </w:r>
      <w:r>
        <w:rPr>
          <w:rFonts w:ascii="Aptos" w:hAnsi="Aptos" w:cs="Tahoma"/>
          <w:b/>
          <w:u w:val="single"/>
          <w:lang w:eastAsia="fr-FR"/>
        </w:rPr>
        <w:t xml:space="preserve"> ET RÉVISION</w:t>
      </w:r>
    </w:p>
    <w:p w14:paraId="0A65FEFD" w14:textId="77777777" w:rsidR="00594D25" w:rsidRPr="008169BA" w:rsidRDefault="00594D25" w:rsidP="00594D25">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Calibri" w:hAnsi="Aptos" w:cs="Tahoma"/>
          <w:iCs/>
          <w:sz w:val="24"/>
          <w:szCs w:val="24"/>
          <w:u w:color="000000"/>
        </w:rPr>
      </w:pPr>
    </w:p>
    <w:p w14:paraId="05F3EF9A" w14:textId="77777777" w:rsidR="00594D25" w:rsidRPr="00D15BE4" w:rsidRDefault="00594D25" w:rsidP="00594D25">
      <w:pPr>
        <w:suppressAutoHyphens w:val="0"/>
        <w:autoSpaceDE w:val="0"/>
        <w:spacing w:before="120" w:line="260" w:lineRule="exact"/>
        <w:jc w:val="both"/>
        <w:textAlignment w:val="auto"/>
        <w:rPr>
          <w:rFonts w:ascii="Aptos" w:hAnsi="Aptos" w:cs="Tahoma"/>
          <w:lang w:eastAsia="fr-FR"/>
        </w:rPr>
      </w:pPr>
      <w:r w:rsidRPr="00D15BE4">
        <w:rPr>
          <w:rFonts w:ascii="Aptos" w:hAnsi="Aptos" w:cs="Tahoma"/>
          <w:lang w:eastAsia="fr-FR"/>
        </w:rPr>
        <w:t>Le présent accord entrera en vigueur dès que l’ensemble des formalités de publicité des accords auront été effectuées par l’Entreprise en application des dispositions des articles D2231-2 et suivants du Code du travail.</w:t>
      </w:r>
    </w:p>
    <w:p w14:paraId="7A3BA98E" w14:textId="77777777" w:rsidR="00594D25" w:rsidRPr="00D15BE4" w:rsidRDefault="00594D25" w:rsidP="00594D25">
      <w:pPr>
        <w:spacing w:before="100" w:line="280" w:lineRule="exact"/>
        <w:jc w:val="both"/>
        <w:rPr>
          <w:rFonts w:ascii="Aptos" w:hAnsi="Aptos" w:cs="Tahoma"/>
        </w:rPr>
      </w:pPr>
    </w:p>
    <w:p w14:paraId="5DE498C8" w14:textId="77777777" w:rsidR="00594D25" w:rsidRPr="007A109A" w:rsidRDefault="00594D25" w:rsidP="00594D25">
      <w:pPr>
        <w:spacing w:before="100" w:line="280" w:lineRule="exact"/>
        <w:jc w:val="both"/>
        <w:rPr>
          <w:rFonts w:ascii="Aptos" w:hAnsi="Aptos" w:cs="Tahoma"/>
        </w:rPr>
      </w:pPr>
      <w:r w:rsidRPr="00D15BE4">
        <w:rPr>
          <w:rFonts w:ascii="Aptos" w:hAnsi="Aptos" w:cs="Tahoma"/>
        </w:rPr>
        <w:t xml:space="preserve">Le présent </w:t>
      </w:r>
      <w:r w:rsidRPr="00437853">
        <w:rPr>
          <w:rFonts w:ascii="Aptos" w:hAnsi="Aptos" w:cs="Tahoma"/>
        </w:rPr>
        <w:t xml:space="preserve">accord sera applicable à compter du </w:t>
      </w:r>
      <w:r w:rsidR="002C35EB" w:rsidRPr="00437853">
        <w:rPr>
          <w:rFonts w:ascii="Aptos" w:hAnsi="Aptos" w:cs="Tahoma"/>
        </w:rPr>
        <w:t>23</w:t>
      </w:r>
      <w:r w:rsidRPr="00437853">
        <w:rPr>
          <w:rFonts w:ascii="Aptos" w:hAnsi="Aptos" w:cs="Tahoma"/>
        </w:rPr>
        <w:t xml:space="preserve"> </w:t>
      </w:r>
      <w:r w:rsidR="00FE05C0" w:rsidRPr="00437853">
        <w:rPr>
          <w:rFonts w:ascii="Aptos" w:hAnsi="Aptos" w:cs="Tahoma"/>
        </w:rPr>
        <w:t>février</w:t>
      </w:r>
      <w:r w:rsidRPr="00437853">
        <w:rPr>
          <w:rFonts w:ascii="Aptos" w:hAnsi="Aptos" w:cs="Tahoma"/>
        </w:rPr>
        <w:t xml:space="preserve"> 2026 pour une durée </w:t>
      </w:r>
      <w:r w:rsidR="00FE05C0" w:rsidRPr="00437853">
        <w:rPr>
          <w:rFonts w:ascii="Aptos" w:hAnsi="Aptos" w:cs="Tahoma"/>
        </w:rPr>
        <w:t>de 24 mois</w:t>
      </w:r>
      <w:r w:rsidRPr="00437853">
        <w:rPr>
          <w:rFonts w:ascii="Aptos" w:hAnsi="Aptos" w:cs="Tahoma"/>
        </w:rPr>
        <w:t xml:space="preserve"> et pourra être révisé ou dénoncé selon les modalités prévues pour sa conclusion et respectivement par chacune des parties signataires.</w:t>
      </w:r>
    </w:p>
    <w:p w14:paraId="25C61596" w14:textId="77777777" w:rsidR="003D092F" w:rsidRDefault="003D092F" w:rsidP="00594D25">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00" w:line="280" w:lineRule="exact"/>
        <w:jc w:val="both"/>
        <w:rPr>
          <w:rFonts w:ascii="Aptos" w:eastAsia="Calibri" w:hAnsi="Aptos" w:cs="Tahoma"/>
          <w:bCs/>
          <w:sz w:val="24"/>
          <w:szCs w:val="24"/>
          <w:u w:color="000000"/>
        </w:rPr>
      </w:pPr>
    </w:p>
    <w:p w14:paraId="3B36E8AB" w14:textId="77777777" w:rsidR="00437853" w:rsidRPr="00D15BE4" w:rsidRDefault="00437853" w:rsidP="00594D25">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00" w:line="280" w:lineRule="exact"/>
        <w:jc w:val="both"/>
        <w:rPr>
          <w:rFonts w:ascii="Aptos" w:eastAsia="Calibri" w:hAnsi="Aptos" w:cs="Tahoma"/>
          <w:bCs/>
          <w:sz w:val="24"/>
          <w:szCs w:val="24"/>
          <w:u w:color="000000"/>
        </w:rPr>
      </w:pPr>
    </w:p>
    <w:p w14:paraId="4488C568" w14:textId="77777777" w:rsidR="00594D25" w:rsidRPr="00D15BE4" w:rsidRDefault="00594D25" w:rsidP="00594D25">
      <w:pPr>
        <w:tabs>
          <w:tab w:val="left" w:pos="708"/>
          <w:tab w:val="center" w:pos="4536"/>
          <w:tab w:val="right" w:pos="9072"/>
        </w:tabs>
        <w:suppressAutoHyphens w:val="0"/>
        <w:autoSpaceDN/>
        <w:jc w:val="both"/>
        <w:textAlignment w:val="auto"/>
        <w:outlineLvl w:val="0"/>
        <w:rPr>
          <w:rFonts w:ascii="Aptos" w:hAnsi="Aptos" w:cs="Tahoma"/>
          <w:b/>
          <w:u w:val="single"/>
          <w:lang w:eastAsia="fr-FR"/>
        </w:rPr>
      </w:pPr>
      <w:r w:rsidRPr="00D15BE4">
        <w:rPr>
          <w:rFonts w:ascii="Aptos" w:hAnsi="Aptos" w:cs="Tahoma"/>
          <w:b/>
          <w:u w:val="single"/>
          <w:lang w:eastAsia="fr-FR"/>
        </w:rPr>
        <w:t>ARTICLE 1</w:t>
      </w:r>
      <w:r w:rsidR="00772172">
        <w:rPr>
          <w:rFonts w:ascii="Aptos" w:hAnsi="Aptos" w:cs="Tahoma"/>
          <w:b/>
          <w:u w:val="single"/>
          <w:lang w:eastAsia="fr-FR"/>
        </w:rPr>
        <w:t>3</w:t>
      </w:r>
    </w:p>
    <w:p w14:paraId="4E0A0617" w14:textId="77777777" w:rsidR="00594D25" w:rsidRPr="004F5F6A" w:rsidRDefault="00594D25" w:rsidP="00594D25">
      <w:pPr>
        <w:tabs>
          <w:tab w:val="left" w:pos="708"/>
          <w:tab w:val="center" w:pos="4536"/>
          <w:tab w:val="right" w:pos="9072"/>
        </w:tabs>
        <w:suppressAutoHyphens w:val="0"/>
        <w:autoSpaceDN/>
        <w:jc w:val="both"/>
        <w:textAlignment w:val="auto"/>
        <w:outlineLvl w:val="0"/>
        <w:rPr>
          <w:rFonts w:ascii="Aptos" w:hAnsi="Aptos" w:cs="Tahoma"/>
          <w:b/>
          <w:u w:val="single"/>
          <w:lang w:eastAsia="fr-FR"/>
        </w:rPr>
      </w:pPr>
      <w:r w:rsidRPr="00D15BE4">
        <w:rPr>
          <w:rFonts w:ascii="Aptos" w:hAnsi="Aptos" w:cs="Tahoma"/>
          <w:b/>
          <w:u w:val="single"/>
          <w:lang w:eastAsia="fr-FR"/>
        </w:rPr>
        <w:t>D</w:t>
      </w:r>
      <w:r>
        <w:rPr>
          <w:rFonts w:ascii="Aptos" w:hAnsi="Aptos" w:cs="Tahoma"/>
          <w:b/>
          <w:u w:val="single"/>
          <w:lang w:eastAsia="fr-FR"/>
        </w:rPr>
        <w:t>É</w:t>
      </w:r>
      <w:r w:rsidRPr="00D15BE4">
        <w:rPr>
          <w:rFonts w:ascii="Aptos" w:hAnsi="Aptos" w:cs="Tahoma"/>
          <w:b/>
          <w:u w:val="single"/>
          <w:lang w:eastAsia="fr-FR"/>
        </w:rPr>
        <w:t>P</w:t>
      </w:r>
      <w:r>
        <w:rPr>
          <w:rFonts w:ascii="Aptos" w:hAnsi="Aptos" w:cs="Tahoma"/>
          <w:b/>
          <w:u w:val="single"/>
          <w:lang w:eastAsia="fr-FR"/>
        </w:rPr>
        <w:t>Ô</w:t>
      </w:r>
      <w:r w:rsidRPr="00D15BE4">
        <w:rPr>
          <w:rFonts w:ascii="Aptos" w:hAnsi="Aptos" w:cs="Tahoma"/>
          <w:b/>
          <w:u w:val="single"/>
          <w:lang w:eastAsia="fr-FR"/>
        </w:rPr>
        <w:t>T</w:t>
      </w:r>
    </w:p>
    <w:p w14:paraId="71987BFD" w14:textId="77777777" w:rsidR="00594D25" w:rsidRPr="0025321B" w:rsidRDefault="00594D25" w:rsidP="00594D25">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0" w:lineRule="exact"/>
        <w:jc w:val="both"/>
        <w:rPr>
          <w:rFonts w:ascii="Aptos" w:eastAsia="Calibri" w:hAnsi="Aptos" w:cs="Tahoma"/>
          <w:iCs/>
          <w:sz w:val="24"/>
          <w:szCs w:val="24"/>
          <w:u w:color="000000"/>
        </w:rPr>
      </w:pPr>
    </w:p>
    <w:p w14:paraId="01D99EBC" w14:textId="77777777" w:rsidR="00594D25" w:rsidRDefault="00594D25" w:rsidP="00594D25">
      <w:pPr>
        <w:suppressAutoHyphens w:val="0"/>
        <w:autoSpaceDE w:val="0"/>
        <w:spacing w:before="120" w:line="260" w:lineRule="exact"/>
        <w:jc w:val="both"/>
        <w:textAlignment w:val="auto"/>
        <w:rPr>
          <w:rFonts w:ascii="Aptos" w:hAnsi="Aptos" w:cs="Tahoma"/>
          <w:lang w:eastAsia="fr-FR"/>
        </w:rPr>
      </w:pPr>
      <w:r w:rsidRPr="00D15BE4">
        <w:rPr>
          <w:rFonts w:ascii="Aptos" w:hAnsi="Aptos" w:cs="Tahoma"/>
          <w:lang w:eastAsia="fr-FR"/>
        </w:rPr>
        <w:t>Conformément à l’article L.2231-5 du Code du Travail, le texte du présent accord sera notifié à chacune des organisations syndicales représentatives.</w:t>
      </w:r>
    </w:p>
    <w:p w14:paraId="14AB55A9" w14:textId="77777777" w:rsidR="00A94DAF" w:rsidRDefault="00A94DAF" w:rsidP="00594D25">
      <w:pPr>
        <w:suppressAutoHyphens w:val="0"/>
        <w:autoSpaceDE w:val="0"/>
        <w:spacing w:before="120" w:line="260" w:lineRule="exact"/>
        <w:jc w:val="both"/>
        <w:textAlignment w:val="auto"/>
        <w:rPr>
          <w:rFonts w:ascii="Aptos" w:hAnsi="Aptos" w:cs="Tahoma"/>
          <w:lang w:eastAsia="fr-FR"/>
        </w:rPr>
      </w:pPr>
    </w:p>
    <w:p w14:paraId="0C01F331" w14:textId="77777777" w:rsidR="00511CFC" w:rsidRDefault="00A94DAF" w:rsidP="004E3101">
      <w:pPr>
        <w:suppressAutoHyphens w:val="0"/>
        <w:autoSpaceDE w:val="0"/>
        <w:spacing w:before="120" w:line="260" w:lineRule="exact"/>
        <w:jc w:val="both"/>
        <w:textAlignment w:val="auto"/>
        <w:rPr>
          <w:rFonts w:ascii="Aptos" w:hAnsi="Aptos" w:cs="Tahoma"/>
          <w:lang w:eastAsia="fr-FR"/>
        </w:rPr>
      </w:pPr>
      <w:r w:rsidRPr="00A94DAF">
        <w:rPr>
          <w:rFonts w:ascii="Aptos" w:hAnsi="Aptos" w:cs="Tahoma"/>
          <w:lang w:eastAsia="fr-FR"/>
        </w:rPr>
        <w:t xml:space="preserve">Conformément aux articles D. 2231-2, D. 2231-4 et L. 2231-5-1 du Code du travail, le présent accord est déposé sur la plateforme de téléprocédure du ministère du travail et au greffe du Conseil de Prud’hommes de </w:t>
      </w:r>
      <w:r>
        <w:rPr>
          <w:rFonts w:ascii="Aptos" w:hAnsi="Aptos" w:cs="Tahoma"/>
          <w:lang w:eastAsia="fr-FR"/>
        </w:rPr>
        <w:t>Mulhouse.</w:t>
      </w:r>
    </w:p>
    <w:p w14:paraId="41DB4B29" w14:textId="77777777" w:rsidR="004E3101" w:rsidRDefault="004E3101" w:rsidP="004E3101">
      <w:pPr>
        <w:suppressAutoHyphens w:val="0"/>
        <w:autoSpaceDE w:val="0"/>
        <w:spacing w:before="120" w:line="260" w:lineRule="exact"/>
        <w:jc w:val="both"/>
        <w:textAlignment w:val="auto"/>
        <w:rPr>
          <w:rFonts w:ascii="Aptos" w:hAnsi="Aptos" w:cs="Tahoma"/>
          <w:lang w:eastAsia="fr-FR"/>
        </w:rPr>
      </w:pPr>
    </w:p>
    <w:p w14:paraId="14DF2BC1" w14:textId="77777777" w:rsidR="00437853" w:rsidRDefault="00437853" w:rsidP="004E3101">
      <w:pPr>
        <w:suppressAutoHyphens w:val="0"/>
        <w:autoSpaceDE w:val="0"/>
        <w:spacing w:before="120" w:line="260" w:lineRule="exact"/>
        <w:jc w:val="both"/>
        <w:textAlignment w:val="auto"/>
        <w:rPr>
          <w:rFonts w:ascii="Aptos" w:hAnsi="Aptos" w:cs="Tahoma"/>
          <w:lang w:eastAsia="fr-FR"/>
        </w:rPr>
      </w:pPr>
    </w:p>
    <w:p w14:paraId="509E4602" w14:textId="77777777" w:rsidR="00437853" w:rsidRDefault="00437853" w:rsidP="004E3101">
      <w:pPr>
        <w:suppressAutoHyphens w:val="0"/>
        <w:autoSpaceDE w:val="0"/>
        <w:spacing w:before="120" w:line="260" w:lineRule="exact"/>
        <w:jc w:val="both"/>
        <w:textAlignment w:val="auto"/>
        <w:rPr>
          <w:rFonts w:ascii="Aptos" w:hAnsi="Aptos" w:cs="Tahoma"/>
          <w:lang w:eastAsia="fr-FR"/>
        </w:rPr>
      </w:pPr>
    </w:p>
    <w:p w14:paraId="62F08BB9" w14:textId="77777777" w:rsidR="00437853" w:rsidRDefault="00437853" w:rsidP="004E3101">
      <w:pPr>
        <w:suppressAutoHyphens w:val="0"/>
        <w:autoSpaceDE w:val="0"/>
        <w:spacing w:before="120" w:line="260" w:lineRule="exact"/>
        <w:jc w:val="both"/>
        <w:textAlignment w:val="auto"/>
        <w:rPr>
          <w:rFonts w:ascii="Aptos" w:hAnsi="Aptos" w:cs="Tahoma"/>
          <w:lang w:eastAsia="fr-FR"/>
        </w:rPr>
      </w:pPr>
    </w:p>
    <w:p w14:paraId="412D1F9C" w14:textId="77777777" w:rsidR="00437853" w:rsidRDefault="00437853" w:rsidP="004E3101">
      <w:pPr>
        <w:suppressAutoHyphens w:val="0"/>
        <w:autoSpaceDE w:val="0"/>
        <w:spacing w:before="120" w:line="260" w:lineRule="exact"/>
        <w:jc w:val="both"/>
        <w:textAlignment w:val="auto"/>
        <w:rPr>
          <w:rFonts w:ascii="Aptos" w:hAnsi="Aptos" w:cs="Tahoma"/>
          <w:lang w:eastAsia="fr-FR"/>
        </w:rPr>
      </w:pPr>
    </w:p>
    <w:p w14:paraId="7B22709F" w14:textId="77777777" w:rsidR="00437853" w:rsidRDefault="00437853" w:rsidP="004E3101">
      <w:pPr>
        <w:suppressAutoHyphens w:val="0"/>
        <w:autoSpaceDE w:val="0"/>
        <w:spacing w:before="120" w:line="260" w:lineRule="exact"/>
        <w:jc w:val="both"/>
        <w:textAlignment w:val="auto"/>
        <w:rPr>
          <w:rFonts w:ascii="Aptos" w:hAnsi="Aptos" w:cs="Tahoma"/>
          <w:lang w:eastAsia="fr-FR"/>
        </w:rPr>
      </w:pPr>
    </w:p>
    <w:p w14:paraId="73477281" w14:textId="77777777" w:rsidR="00437853" w:rsidRDefault="00437853" w:rsidP="004E3101">
      <w:pPr>
        <w:suppressAutoHyphens w:val="0"/>
        <w:autoSpaceDE w:val="0"/>
        <w:spacing w:before="120" w:line="260" w:lineRule="exact"/>
        <w:jc w:val="both"/>
        <w:textAlignment w:val="auto"/>
        <w:rPr>
          <w:rFonts w:ascii="Aptos" w:hAnsi="Aptos" w:cs="Tahoma"/>
          <w:lang w:eastAsia="fr-FR"/>
        </w:rPr>
      </w:pPr>
    </w:p>
    <w:p w14:paraId="1700AAB0" w14:textId="77777777" w:rsidR="00437853" w:rsidRDefault="00437853" w:rsidP="004E3101">
      <w:pPr>
        <w:suppressAutoHyphens w:val="0"/>
        <w:autoSpaceDE w:val="0"/>
        <w:spacing w:before="120" w:line="260" w:lineRule="exact"/>
        <w:jc w:val="both"/>
        <w:textAlignment w:val="auto"/>
        <w:rPr>
          <w:rFonts w:ascii="Aptos" w:hAnsi="Aptos" w:cs="Tahoma"/>
          <w:lang w:eastAsia="fr-FR"/>
        </w:rPr>
      </w:pPr>
    </w:p>
    <w:p w14:paraId="0FA0E41A" w14:textId="77777777" w:rsidR="00437853" w:rsidRDefault="00437853" w:rsidP="004E3101">
      <w:pPr>
        <w:suppressAutoHyphens w:val="0"/>
        <w:autoSpaceDE w:val="0"/>
        <w:spacing w:before="120" w:line="260" w:lineRule="exact"/>
        <w:jc w:val="both"/>
        <w:textAlignment w:val="auto"/>
        <w:rPr>
          <w:rFonts w:ascii="Aptos" w:hAnsi="Aptos" w:cs="Tahoma"/>
          <w:lang w:eastAsia="fr-FR"/>
        </w:rPr>
      </w:pPr>
    </w:p>
    <w:p w14:paraId="2A5B7BD5" w14:textId="77777777" w:rsidR="00437853" w:rsidRDefault="00437853" w:rsidP="004E3101">
      <w:pPr>
        <w:suppressAutoHyphens w:val="0"/>
        <w:autoSpaceDE w:val="0"/>
        <w:spacing w:before="120" w:line="260" w:lineRule="exact"/>
        <w:jc w:val="both"/>
        <w:textAlignment w:val="auto"/>
        <w:rPr>
          <w:rFonts w:ascii="Aptos" w:hAnsi="Aptos" w:cs="Tahoma"/>
          <w:lang w:eastAsia="fr-FR"/>
        </w:rPr>
      </w:pPr>
    </w:p>
    <w:p w14:paraId="12AA71AC" w14:textId="77777777" w:rsidR="00437853" w:rsidRDefault="00437853" w:rsidP="004E3101">
      <w:pPr>
        <w:suppressAutoHyphens w:val="0"/>
        <w:autoSpaceDE w:val="0"/>
        <w:spacing w:before="120" w:line="260" w:lineRule="exact"/>
        <w:jc w:val="both"/>
        <w:textAlignment w:val="auto"/>
        <w:rPr>
          <w:rFonts w:ascii="Aptos" w:hAnsi="Aptos" w:cs="Tahoma"/>
          <w:lang w:eastAsia="fr-FR"/>
        </w:rPr>
      </w:pPr>
    </w:p>
    <w:p w14:paraId="2FD79E6A" w14:textId="77777777" w:rsidR="00437853" w:rsidRDefault="00437853" w:rsidP="004E3101">
      <w:pPr>
        <w:suppressAutoHyphens w:val="0"/>
        <w:autoSpaceDE w:val="0"/>
        <w:spacing w:before="120" w:line="260" w:lineRule="exact"/>
        <w:jc w:val="both"/>
        <w:textAlignment w:val="auto"/>
        <w:rPr>
          <w:rFonts w:ascii="Aptos" w:hAnsi="Aptos" w:cs="Tahoma"/>
          <w:lang w:eastAsia="fr-FR"/>
        </w:rPr>
      </w:pPr>
    </w:p>
    <w:p w14:paraId="7DE5148E" w14:textId="77777777" w:rsidR="00437853" w:rsidRDefault="00437853" w:rsidP="004E3101">
      <w:pPr>
        <w:suppressAutoHyphens w:val="0"/>
        <w:autoSpaceDE w:val="0"/>
        <w:spacing w:before="120" w:line="260" w:lineRule="exact"/>
        <w:jc w:val="both"/>
        <w:textAlignment w:val="auto"/>
        <w:rPr>
          <w:rFonts w:ascii="Aptos" w:hAnsi="Aptos" w:cs="Tahoma"/>
          <w:lang w:eastAsia="fr-FR"/>
        </w:rPr>
      </w:pPr>
    </w:p>
    <w:p w14:paraId="585299CC" w14:textId="77777777" w:rsidR="00437853" w:rsidRDefault="00437853" w:rsidP="004E3101">
      <w:pPr>
        <w:suppressAutoHyphens w:val="0"/>
        <w:autoSpaceDE w:val="0"/>
        <w:spacing w:before="120" w:line="260" w:lineRule="exact"/>
        <w:jc w:val="both"/>
        <w:textAlignment w:val="auto"/>
        <w:rPr>
          <w:rFonts w:ascii="Aptos" w:hAnsi="Aptos" w:cs="Tahoma"/>
          <w:lang w:eastAsia="fr-FR"/>
        </w:rPr>
      </w:pPr>
    </w:p>
    <w:p w14:paraId="73E31E05" w14:textId="77777777" w:rsidR="00437853" w:rsidRDefault="00437853" w:rsidP="004E3101">
      <w:pPr>
        <w:suppressAutoHyphens w:val="0"/>
        <w:autoSpaceDE w:val="0"/>
        <w:spacing w:before="120" w:line="260" w:lineRule="exact"/>
        <w:jc w:val="both"/>
        <w:textAlignment w:val="auto"/>
        <w:rPr>
          <w:rFonts w:ascii="Aptos" w:hAnsi="Aptos" w:cs="Tahoma"/>
          <w:lang w:eastAsia="fr-FR"/>
        </w:rPr>
      </w:pPr>
    </w:p>
    <w:p w14:paraId="6B0389C5" w14:textId="77777777" w:rsidR="00437853" w:rsidRDefault="00437853" w:rsidP="004E3101">
      <w:pPr>
        <w:suppressAutoHyphens w:val="0"/>
        <w:autoSpaceDE w:val="0"/>
        <w:spacing w:before="120" w:line="260" w:lineRule="exact"/>
        <w:jc w:val="both"/>
        <w:textAlignment w:val="auto"/>
        <w:rPr>
          <w:rFonts w:ascii="Aptos" w:hAnsi="Aptos" w:cs="Tahoma"/>
          <w:lang w:eastAsia="fr-FR"/>
        </w:rPr>
      </w:pPr>
    </w:p>
    <w:p w14:paraId="01C93066" w14:textId="77777777" w:rsidR="00594D25" w:rsidRPr="00D15BE4" w:rsidRDefault="00594D25" w:rsidP="00594D25">
      <w:pPr>
        <w:suppressAutoHyphens w:val="0"/>
        <w:autoSpaceDN/>
        <w:spacing w:before="100" w:beforeAutospacing="1" w:after="100" w:afterAutospacing="1"/>
        <w:jc w:val="both"/>
        <w:textAlignment w:val="auto"/>
        <w:rPr>
          <w:rFonts w:ascii="Aptos" w:hAnsi="Aptos" w:cs="Tahoma"/>
          <w:lang w:eastAsia="fr-FR"/>
        </w:rPr>
      </w:pPr>
      <w:r w:rsidRPr="00D15BE4">
        <w:rPr>
          <w:rFonts w:ascii="Aptos" w:hAnsi="Aptos" w:cs="Tahoma"/>
          <w:lang w:eastAsia="fr-FR"/>
        </w:rPr>
        <w:lastRenderedPageBreak/>
        <w:t>Fait à Saint-</w:t>
      </w:r>
      <w:r w:rsidRPr="007B3EDB">
        <w:rPr>
          <w:rFonts w:ascii="Aptos" w:hAnsi="Aptos" w:cs="Tahoma"/>
          <w:lang w:eastAsia="fr-FR"/>
        </w:rPr>
        <w:t xml:space="preserve">Amarin, le </w:t>
      </w:r>
      <w:r w:rsidR="004E3101" w:rsidRPr="007B3EDB">
        <w:rPr>
          <w:rFonts w:ascii="Aptos" w:hAnsi="Aptos" w:cs="Tahoma"/>
          <w:lang w:eastAsia="fr-FR"/>
        </w:rPr>
        <w:t>1</w:t>
      </w:r>
      <w:r w:rsidR="002C35EB" w:rsidRPr="007B3EDB">
        <w:rPr>
          <w:rFonts w:ascii="Aptos" w:hAnsi="Aptos" w:cs="Tahoma"/>
          <w:lang w:eastAsia="fr-FR"/>
        </w:rPr>
        <w:t>9</w:t>
      </w:r>
      <w:r w:rsidR="004E3101" w:rsidRPr="007B3EDB">
        <w:rPr>
          <w:rFonts w:ascii="Aptos" w:hAnsi="Aptos" w:cs="Tahoma"/>
          <w:lang w:eastAsia="fr-FR"/>
        </w:rPr>
        <w:t xml:space="preserve"> février </w:t>
      </w:r>
      <w:r w:rsidR="00A94DAF" w:rsidRPr="007B3EDB">
        <w:rPr>
          <w:rFonts w:ascii="Aptos" w:hAnsi="Aptos" w:cs="Tahoma"/>
          <w:lang w:eastAsia="fr-FR"/>
        </w:rPr>
        <w:t>2026</w:t>
      </w:r>
      <w:r w:rsidR="00FC126C" w:rsidRPr="007B3EDB">
        <w:rPr>
          <w:rFonts w:ascii="Aptos" w:hAnsi="Aptos" w:cs="Tahoma"/>
          <w:lang w:eastAsia="fr-FR"/>
        </w:rPr>
        <w:t>,</w:t>
      </w:r>
    </w:p>
    <w:p w14:paraId="1E5266D7" w14:textId="77777777" w:rsidR="00594D25" w:rsidRPr="00D15BE4" w:rsidRDefault="00594D25" w:rsidP="00594D25">
      <w:pPr>
        <w:suppressAutoHyphens w:val="0"/>
        <w:autoSpaceDN/>
        <w:spacing w:before="100" w:beforeAutospacing="1"/>
        <w:jc w:val="both"/>
        <w:textAlignment w:val="auto"/>
        <w:rPr>
          <w:rFonts w:ascii="Aptos" w:hAnsi="Aptos" w:cs="Tahoma"/>
          <w:lang w:eastAsia="fr-FR"/>
        </w:rPr>
      </w:pPr>
      <w:r w:rsidRPr="00D15BE4">
        <w:rPr>
          <w:rFonts w:ascii="Aptos" w:hAnsi="Aptos" w:cs="Tahoma"/>
          <w:lang w:eastAsia="fr-FR"/>
        </w:rPr>
        <w:t>Pour la société VELCOREX,</w:t>
      </w:r>
    </w:p>
    <w:p w14:paraId="5A3FF8E8" w14:textId="70E2D945" w:rsidR="00594D25" w:rsidRPr="00D15BE4" w:rsidRDefault="00594D25" w:rsidP="00594D25">
      <w:pPr>
        <w:suppressAutoHyphens w:val="0"/>
        <w:autoSpaceDN/>
        <w:jc w:val="both"/>
        <w:textAlignment w:val="auto"/>
        <w:rPr>
          <w:rFonts w:ascii="Aptos" w:hAnsi="Aptos" w:cs="Tahoma"/>
          <w:lang w:eastAsia="fr-FR"/>
        </w:rPr>
      </w:pPr>
      <w:r w:rsidRPr="00D15BE4">
        <w:rPr>
          <w:rFonts w:ascii="Aptos" w:hAnsi="Aptos" w:cs="Tahoma"/>
          <w:lang w:eastAsia="fr-FR"/>
        </w:rPr>
        <w:t xml:space="preserve">Madame </w:t>
      </w:r>
      <w:r w:rsidR="00E7299E">
        <w:rPr>
          <w:rFonts w:ascii="Aptos" w:hAnsi="Aptos" w:cs="Tahoma"/>
          <w:lang w:eastAsia="fr-FR"/>
        </w:rPr>
        <w:t>XXX</w:t>
      </w:r>
    </w:p>
    <w:p w14:paraId="633CD2F7" w14:textId="77777777" w:rsidR="00511CFC" w:rsidRDefault="00511CFC" w:rsidP="00594D25">
      <w:pPr>
        <w:suppressAutoHyphens w:val="0"/>
        <w:autoSpaceDN/>
        <w:spacing w:before="100" w:beforeAutospacing="1" w:after="100" w:afterAutospacing="1"/>
        <w:jc w:val="both"/>
        <w:textAlignment w:val="auto"/>
        <w:rPr>
          <w:rFonts w:ascii="Aptos" w:hAnsi="Aptos" w:cs="Tahoma"/>
          <w:lang w:eastAsia="fr-FR"/>
        </w:rPr>
      </w:pPr>
    </w:p>
    <w:p w14:paraId="2F764325" w14:textId="77777777" w:rsidR="004E3101" w:rsidRDefault="004E3101" w:rsidP="00594D25">
      <w:pPr>
        <w:suppressAutoHyphens w:val="0"/>
        <w:autoSpaceDN/>
        <w:spacing w:before="100" w:beforeAutospacing="1" w:after="100" w:afterAutospacing="1"/>
        <w:jc w:val="both"/>
        <w:textAlignment w:val="auto"/>
        <w:rPr>
          <w:rFonts w:ascii="Aptos" w:hAnsi="Aptos" w:cs="Tahoma"/>
          <w:lang w:eastAsia="fr-FR"/>
        </w:rPr>
      </w:pPr>
    </w:p>
    <w:p w14:paraId="66FAAE1E" w14:textId="77777777" w:rsidR="00437853" w:rsidRDefault="00437853" w:rsidP="00594D25">
      <w:pPr>
        <w:suppressAutoHyphens w:val="0"/>
        <w:autoSpaceDN/>
        <w:spacing w:before="100" w:beforeAutospacing="1" w:after="100" w:afterAutospacing="1"/>
        <w:jc w:val="both"/>
        <w:textAlignment w:val="auto"/>
        <w:rPr>
          <w:rFonts w:ascii="Aptos" w:hAnsi="Aptos" w:cs="Tahoma"/>
          <w:lang w:eastAsia="fr-FR"/>
        </w:rPr>
      </w:pPr>
    </w:p>
    <w:p w14:paraId="39F6A045" w14:textId="77777777" w:rsidR="004E3101" w:rsidRPr="00D15BE4" w:rsidRDefault="004E3101" w:rsidP="00594D25">
      <w:pPr>
        <w:suppressAutoHyphens w:val="0"/>
        <w:autoSpaceDN/>
        <w:spacing w:before="100" w:beforeAutospacing="1" w:after="100" w:afterAutospacing="1"/>
        <w:jc w:val="both"/>
        <w:textAlignment w:val="auto"/>
        <w:rPr>
          <w:rFonts w:ascii="Aptos" w:hAnsi="Aptos" w:cs="Tahoma"/>
          <w:lang w:eastAsia="fr-FR"/>
        </w:rPr>
      </w:pPr>
    </w:p>
    <w:p w14:paraId="456F5C12" w14:textId="77777777" w:rsidR="00594D25" w:rsidRPr="00D15BE4" w:rsidRDefault="00594D25" w:rsidP="00594D25">
      <w:pPr>
        <w:suppressAutoHyphens w:val="0"/>
        <w:autoSpaceDN/>
        <w:spacing w:before="100" w:beforeAutospacing="1"/>
        <w:jc w:val="both"/>
        <w:textAlignment w:val="auto"/>
        <w:rPr>
          <w:rFonts w:ascii="Aptos" w:hAnsi="Aptos" w:cs="Tahoma"/>
          <w:lang w:eastAsia="fr-FR"/>
        </w:rPr>
      </w:pPr>
      <w:r w:rsidRPr="00D15BE4">
        <w:rPr>
          <w:rFonts w:ascii="Aptos" w:hAnsi="Aptos" w:cs="Tahoma"/>
          <w:lang w:eastAsia="fr-FR"/>
        </w:rPr>
        <w:t>Accord conclu avec les organisations syndicales représentatives</w:t>
      </w:r>
    </w:p>
    <w:p w14:paraId="5C2BF2AF" w14:textId="5F42E1B8" w:rsidR="00511CFC" w:rsidRDefault="00594D25" w:rsidP="004E3101">
      <w:pPr>
        <w:suppressAutoHyphens w:val="0"/>
        <w:autoSpaceDN/>
        <w:spacing w:before="100" w:beforeAutospacing="1"/>
        <w:jc w:val="both"/>
        <w:textAlignment w:val="auto"/>
        <w:rPr>
          <w:rFonts w:ascii="Aptos" w:hAnsi="Aptos" w:cs="Tahoma"/>
          <w:lang w:eastAsia="fr-FR"/>
        </w:rPr>
      </w:pPr>
      <w:r>
        <w:rPr>
          <w:rFonts w:ascii="Aptos" w:hAnsi="Aptos" w:cs="Tahoma"/>
          <w:lang w:eastAsia="fr-FR"/>
        </w:rPr>
        <w:t>Pour l</w:t>
      </w:r>
      <w:r w:rsidRPr="00545794">
        <w:rPr>
          <w:rFonts w:ascii="Aptos" w:hAnsi="Aptos" w:cs="Tahoma"/>
          <w:lang w:eastAsia="fr-FR"/>
        </w:rPr>
        <w:t>’organisation syndicale CFDT</w:t>
      </w:r>
      <w:r>
        <w:rPr>
          <w:rFonts w:ascii="Aptos" w:hAnsi="Aptos" w:cs="Tahoma"/>
          <w:lang w:eastAsia="fr-FR"/>
        </w:rPr>
        <w:t>,</w:t>
      </w:r>
      <w:r w:rsidRPr="00545794">
        <w:rPr>
          <w:rFonts w:ascii="Aptos" w:hAnsi="Aptos" w:cs="Tahoma"/>
          <w:lang w:eastAsia="fr-FR"/>
        </w:rPr>
        <w:t xml:space="preserve"> Madame </w:t>
      </w:r>
      <w:r w:rsidR="00E7299E">
        <w:rPr>
          <w:rFonts w:ascii="Aptos" w:hAnsi="Aptos" w:cs="Tahoma"/>
          <w:lang w:eastAsia="fr-FR"/>
        </w:rPr>
        <w:t>XXX</w:t>
      </w:r>
    </w:p>
    <w:p w14:paraId="1D09FCBE" w14:textId="77777777" w:rsidR="004E3101" w:rsidRDefault="004E3101" w:rsidP="004E3101">
      <w:pPr>
        <w:suppressAutoHyphens w:val="0"/>
        <w:autoSpaceDN/>
        <w:spacing w:before="100" w:beforeAutospacing="1"/>
        <w:jc w:val="both"/>
        <w:textAlignment w:val="auto"/>
        <w:rPr>
          <w:rFonts w:ascii="Aptos" w:hAnsi="Aptos" w:cs="Tahoma"/>
          <w:lang w:eastAsia="fr-FR"/>
        </w:rPr>
      </w:pPr>
    </w:p>
    <w:p w14:paraId="2331BE58" w14:textId="77777777" w:rsidR="00594D25" w:rsidRDefault="00594D25" w:rsidP="00594D25">
      <w:pPr>
        <w:suppressAutoHyphens w:val="0"/>
        <w:autoSpaceDN/>
        <w:spacing w:before="100" w:beforeAutospacing="1" w:after="100" w:afterAutospacing="1"/>
        <w:jc w:val="both"/>
        <w:textAlignment w:val="auto"/>
        <w:rPr>
          <w:rFonts w:ascii="Aptos" w:hAnsi="Aptos" w:cs="Tahoma"/>
          <w:lang w:eastAsia="fr-FR"/>
        </w:rPr>
      </w:pPr>
    </w:p>
    <w:p w14:paraId="46600E16" w14:textId="77777777" w:rsidR="00437853" w:rsidRDefault="00437853" w:rsidP="00594D25">
      <w:pPr>
        <w:suppressAutoHyphens w:val="0"/>
        <w:autoSpaceDN/>
        <w:spacing w:before="100" w:beforeAutospacing="1" w:after="100" w:afterAutospacing="1"/>
        <w:jc w:val="both"/>
        <w:textAlignment w:val="auto"/>
        <w:rPr>
          <w:rFonts w:ascii="Aptos" w:hAnsi="Aptos" w:cs="Tahoma"/>
          <w:lang w:eastAsia="fr-FR"/>
        </w:rPr>
      </w:pPr>
    </w:p>
    <w:p w14:paraId="6E092CD8" w14:textId="77777777" w:rsidR="004E3101" w:rsidRPr="00545794" w:rsidRDefault="004E3101" w:rsidP="00594D25">
      <w:pPr>
        <w:suppressAutoHyphens w:val="0"/>
        <w:autoSpaceDN/>
        <w:spacing w:before="100" w:beforeAutospacing="1" w:after="100" w:afterAutospacing="1"/>
        <w:jc w:val="both"/>
        <w:textAlignment w:val="auto"/>
        <w:rPr>
          <w:rFonts w:ascii="Aptos" w:hAnsi="Aptos" w:cs="Tahoma"/>
          <w:lang w:eastAsia="fr-FR"/>
        </w:rPr>
      </w:pPr>
    </w:p>
    <w:p w14:paraId="710A45EA" w14:textId="3FE36EFD" w:rsidR="00594D25" w:rsidRPr="00D15BE4" w:rsidRDefault="00594D25" w:rsidP="00594D25">
      <w:pPr>
        <w:suppressAutoHyphens w:val="0"/>
        <w:autoSpaceDN/>
        <w:spacing w:before="100" w:beforeAutospacing="1" w:after="100" w:afterAutospacing="1"/>
        <w:jc w:val="both"/>
        <w:textAlignment w:val="auto"/>
        <w:rPr>
          <w:rFonts w:ascii="Aptos" w:eastAsia="Calibri" w:hAnsi="Aptos" w:cs="Tahoma"/>
          <w:bCs/>
          <w:u w:color="000000"/>
        </w:rPr>
      </w:pPr>
      <w:r>
        <w:rPr>
          <w:rFonts w:ascii="Aptos" w:hAnsi="Aptos" w:cs="Tahoma"/>
          <w:lang w:eastAsia="fr-FR"/>
        </w:rPr>
        <w:t>Pour l</w:t>
      </w:r>
      <w:r w:rsidRPr="00545794">
        <w:rPr>
          <w:rFonts w:ascii="Aptos" w:hAnsi="Aptos" w:cs="Tahoma"/>
          <w:lang w:eastAsia="fr-FR"/>
        </w:rPr>
        <w:t>’organisation syndicale CGT</w:t>
      </w:r>
      <w:r>
        <w:rPr>
          <w:rFonts w:ascii="Aptos" w:hAnsi="Aptos" w:cs="Tahoma"/>
          <w:lang w:eastAsia="fr-FR"/>
        </w:rPr>
        <w:t xml:space="preserve">, </w:t>
      </w:r>
      <w:r w:rsidRPr="00545794">
        <w:rPr>
          <w:rFonts w:ascii="Aptos" w:hAnsi="Aptos" w:cs="Tahoma"/>
          <w:lang w:eastAsia="fr-FR"/>
        </w:rPr>
        <w:t xml:space="preserve">Monsieur </w:t>
      </w:r>
      <w:r w:rsidR="00E7299E">
        <w:rPr>
          <w:rFonts w:ascii="Aptos" w:hAnsi="Aptos" w:cs="Tahoma"/>
          <w:lang w:eastAsia="fr-FR"/>
        </w:rPr>
        <w:t>XXX</w:t>
      </w:r>
    </w:p>
    <w:p w14:paraId="32290E21" w14:textId="77777777" w:rsidR="00D21415" w:rsidRDefault="00D21415" w:rsidP="00FC614B">
      <w:pPr>
        <w:tabs>
          <w:tab w:val="left" w:pos="708"/>
          <w:tab w:val="center" w:pos="4536"/>
          <w:tab w:val="right" w:pos="9072"/>
        </w:tabs>
        <w:suppressAutoHyphens w:val="0"/>
        <w:autoSpaceDN/>
        <w:jc w:val="both"/>
        <w:textAlignment w:val="auto"/>
        <w:outlineLvl w:val="0"/>
        <w:rPr>
          <w:rFonts w:ascii="Aptos" w:hAnsi="Aptos" w:cs="Tahoma"/>
          <w:b/>
          <w:u w:val="single"/>
          <w:lang w:eastAsia="fr-FR"/>
        </w:rPr>
      </w:pPr>
    </w:p>
    <w:p w14:paraId="6C0FE605" w14:textId="77777777" w:rsidR="008B1F05" w:rsidRDefault="008B1F05" w:rsidP="00FC614B">
      <w:pPr>
        <w:tabs>
          <w:tab w:val="left" w:pos="708"/>
          <w:tab w:val="center" w:pos="4536"/>
          <w:tab w:val="right" w:pos="9072"/>
        </w:tabs>
        <w:suppressAutoHyphens w:val="0"/>
        <w:autoSpaceDN/>
        <w:jc w:val="both"/>
        <w:textAlignment w:val="auto"/>
        <w:outlineLvl w:val="0"/>
        <w:rPr>
          <w:rFonts w:ascii="Aptos" w:hAnsi="Aptos" w:cs="Tahoma"/>
          <w:b/>
          <w:u w:val="single"/>
          <w:lang w:eastAsia="fr-FR"/>
        </w:rPr>
      </w:pPr>
    </w:p>
    <w:p w14:paraId="38F84C72" w14:textId="77777777" w:rsidR="000B7DBE" w:rsidRDefault="000B7DBE" w:rsidP="00FC614B">
      <w:pPr>
        <w:tabs>
          <w:tab w:val="left" w:pos="708"/>
          <w:tab w:val="center" w:pos="4536"/>
          <w:tab w:val="right" w:pos="9072"/>
        </w:tabs>
        <w:suppressAutoHyphens w:val="0"/>
        <w:autoSpaceDN/>
        <w:jc w:val="both"/>
        <w:textAlignment w:val="auto"/>
        <w:outlineLvl w:val="0"/>
        <w:rPr>
          <w:rFonts w:ascii="Aptos" w:hAnsi="Aptos" w:cs="Tahoma"/>
          <w:b/>
          <w:u w:val="single"/>
          <w:lang w:eastAsia="fr-FR"/>
        </w:rPr>
      </w:pPr>
    </w:p>
    <w:p w14:paraId="28998A5B" w14:textId="77777777" w:rsidR="00416B24" w:rsidRDefault="00416B24" w:rsidP="00FC614B">
      <w:pPr>
        <w:tabs>
          <w:tab w:val="left" w:pos="708"/>
          <w:tab w:val="center" w:pos="4536"/>
          <w:tab w:val="right" w:pos="9072"/>
        </w:tabs>
        <w:suppressAutoHyphens w:val="0"/>
        <w:autoSpaceDN/>
        <w:jc w:val="both"/>
        <w:textAlignment w:val="auto"/>
        <w:outlineLvl w:val="0"/>
        <w:rPr>
          <w:rFonts w:ascii="Aptos" w:hAnsi="Aptos" w:cs="Tahoma"/>
          <w:b/>
          <w:u w:val="single"/>
          <w:lang w:eastAsia="fr-FR"/>
        </w:rPr>
      </w:pPr>
    </w:p>
    <w:p w14:paraId="255D8FD7" w14:textId="77777777" w:rsidR="00416B24" w:rsidRDefault="00416B24" w:rsidP="00FC614B">
      <w:pPr>
        <w:tabs>
          <w:tab w:val="left" w:pos="708"/>
          <w:tab w:val="center" w:pos="4536"/>
          <w:tab w:val="right" w:pos="9072"/>
        </w:tabs>
        <w:suppressAutoHyphens w:val="0"/>
        <w:autoSpaceDN/>
        <w:jc w:val="both"/>
        <w:textAlignment w:val="auto"/>
        <w:outlineLvl w:val="0"/>
        <w:rPr>
          <w:rFonts w:ascii="Aptos" w:hAnsi="Aptos" w:cs="Tahoma"/>
          <w:b/>
          <w:u w:val="single"/>
          <w:lang w:eastAsia="fr-FR"/>
        </w:rPr>
      </w:pPr>
    </w:p>
    <w:p w14:paraId="1163E939" w14:textId="77777777" w:rsidR="00416B24" w:rsidRDefault="00416B24" w:rsidP="00FC614B">
      <w:pPr>
        <w:tabs>
          <w:tab w:val="left" w:pos="708"/>
          <w:tab w:val="center" w:pos="4536"/>
          <w:tab w:val="right" w:pos="9072"/>
        </w:tabs>
        <w:suppressAutoHyphens w:val="0"/>
        <w:autoSpaceDN/>
        <w:jc w:val="both"/>
        <w:textAlignment w:val="auto"/>
        <w:outlineLvl w:val="0"/>
        <w:rPr>
          <w:rFonts w:ascii="Aptos" w:hAnsi="Aptos" w:cs="Tahoma"/>
          <w:b/>
          <w:u w:val="single"/>
          <w:lang w:eastAsia="fr-FR"/>
        </w:rPr>
      </w:pPr>
    </w:p>
    <w:p w14:paraId="40F6F970" w14:textId="77777777" w:rsidR="00416B24" w:rsidRDefault="00416B24" w:rsidP="00FC614B">
      <w:pPr>
        <w:tabs>
          <w:tab w:val="left" w:pos="708"/>
          <w:tab w:val="center" w:pos="4536"/>
          <w:tab w:val="right" w:pos="9072"/>
        </w:tabs>
        <w:suppressAutoHyphens w:val="0"/>
        <w:autoSpaceDN/>
        <w:jc w:val="both"/>
        <w:textAlignment w:val="auto"/>
        <w:outlineLvl w:val="0"/>
        <w:rPr>
          <w:rFonts w:ascii="Aptos" w:hAnsi="Aptos" w:cs="Tahoma"/>
          <w:b/>
          <w:u w:val="single"/>
          <w:lang w:eastAsia="fr-FR"/>
        </w:rPr>
      </w:pPr>
    </w:p>
    <w:p w14:paraId="5DCC0D56" w14:textId="77777777" w:rsidR="00416B24" w:rsidRDefault="00416B24" w:rsidP="00FC614B">
      <w:pPr>
        <w:tabs>
          <w:tab w:val="left" w:pos="708"/>
          <w:tab w:val="center" w:pos="4536"/>
          <w:tab w:val="right" w:pos="9072"/>
        </w:tabs>
        <w:suppressAutoHyphens w:val="0"/>
        <w:autoSpaceDN/>
        <w:jc w:val="both"/>
        <w:textAlignment w:val="auto"/>
        <w:outlineLvl w:val="0"/>
        <w:rPr>
          <w:rFonts w:ascii="Aptos" w:hAnsi="Aptos" w:cs="Tahoma"/>
          <w:b/>
          <w:u w:val="single"/>
          <w:lang w:eastAsia="fr-FR"/>
        </w:rPr>
      </w:pPr>
    </w:p>
    <w:p w14:paraId="7828794D" w14:textId="77777777" w:rsidR="00416B24" w:rsidRDefault="00416B24" w:rsidP="00FC614B">
      <w:pPr>
        <w:tabs>
          <w:tab w:val="left" w:pos="708"/>
          <w:tab w:val="center" w:pos="4536"/>
          <w:tab w:val="right" w:pos="9072"/>
        </w:tabs>
        <w:suppressAutoHyphens w:val="0"/>
        <w:autoSpaceDN/>
        <w:jc w:val="both"/>
        <w:textAlignment w:val="auto"/>
        <w:outlineLvl w:val="0"/>
        <w:rPr>
          <w:rFonts w:ascii="Aptos" w:hAnsi="Aptos" w:cs="Tahoma"/>
          <w:b/>
          <w:u w:val="single"/>
          <w:lang w:eastAsia="fr-FR"/>
        </w:rPr>
      </w:pPr>
    </w:p>
    <w:p w14:paraId="43C26FBD" w14:textId="77777777" w:rsidR="00416B24" w:rsidRDefault="00416B24" w:rsidP="00FC614B">
      <w:pPr>
        <w:tabs>
          <w:tab w:val="left" w:pos="708"/>
          <w:tab w:val="center" w:pos="4536"/>
          <w:tab w:val="right" w:pos="9072"/>
        </w:tabs>
        <w:suppressAutoHyphens w:val="0"/>
        <w:autoSpaceDN/>
        <w:jc w:val="both"/>
        <w:textAlignment w:val="auto"/>
        <w:outlineLvl w:val="0"/>
        <w:rPr>
          <w:rFonts w:ascii="Aptos" w:hAnsi="Aptos" w:cs="Tahoma"/>
          <w:b/>
          <w:u w:val="single"/>
          <w:lang w:eastAsia="fr-FR"/>
        </w:rPr>
      </w:pPr>
    </w:p>
    <w:p w14:paraId="15458DBD" w14:textId="77777777" w:rsidR="00416B24" w:rsidRDefault="00416B24" w:rsidP="00FC614B">
      <w:pPr>
        <w:tabs>
          <w:tab w:val="left" w:pos="708"/>
          <w:tab w:val="center" w:pos="4536"/>
          <w:tab w:val="right" w:pos="9072"/>
        </w:tabs>
        <w:suppressAutoHyphens w:val="0"/>
        <w:autoSpaceDN/>
        <w:jc w:val="both"/>
        <w:textAlignment w:val="auto"/>
        <w:outlineLvl w:val="0"/>
        <w:rPr>
          <w:rFonts w:ascii="Aptos" w:hAnsi="Aptos" w:cs="Tahoma"/>
          <w:b/>
          <w:u w:val="single"/>
          <w:lang w:eastAsia="fr-FR"/>
        </w:rPr>
      </w:pPr>
    </w:p>
    <w:p w14:paraId="285B4A9A" w14:textId="77777777" w:rsidR="00416B24" w:rsidRDefault="00416B24" w:rsidP="00FC614B">
      <w:pPr>
        <w:tabs>
          <w:tab w:val="left" w:pos="708"/>
          <w:tab w:val="center" w:pos="4536"/>
          <w:tab w:val="right" w:pos="9072"/>
        </w:tabs>
        <w:suppressAutoHyphens w:val="0"/>
        <w:autoSpaceDN/>
        <w:jc w:val="both"/>
        <w:textAlignment w:val="auto"/>
        <w:outlineLvl w:val="0"/>
        <w:rPr>
          <w:rFonts w:ascii="Aptos" w:hAnsi="Aptos" w:cs="Tahoma"/>
          <w:b/>
          <w:u w:val="single"/>
          <w:lang w:eastAsia="fr-FR"/>
        </w:rPr>
      </w:pPr>
    </w:p>
    <w:p w14:paraId="5149BF99" w14:textId="77777777" w:rsidR="00416B24" w:rsidRDefault="00416B24" w:rsidP="00FC614B">
      <w:pPr>
        <w:tabs>
          <w:tab w:val="left" w:pos="708"/>
          <w:tab w:val="center" w:pos="4536"/>
          <w:tab w:val="right" w:pos="9072"/>
        </w:tabs>
        <w:suppressAutoHyphens w:val="0"/>
        <w:autoSpaceDN/>
        <w:jc w:val="both"/>
        <w:textAlignment w:val="auto"/>
        <w:outlineLvl w:val="0"/>
        <w:rPr>
          <w:rFonts w:ascii="Aptos" w:hAnsi="Aptos" w:cs="Tahoma"/>
          <w:b/>
          <w:u w:val="single"/>
          <w:lang w:eastAsia="fr-FR"/>
        </w:rPr>
      </w:pPr>
    </w:p>
    <w:p w14:paraId="15483FA1" w14:textId="77777777" w:rsidR="00416B24" w:rsidRDefault="00416B24" w:rsidP="00FC614B">
      <w:pPr>
        <w:tabs>
          <w:tab w:val="left" w:pos="708"/>
          <w:tab w:val="center" w:pos="4536"/>
          <w:tab w:val="right" w:pos="9072"/>
        </w:tabs>
        <w:suppressAutoHyphens w:val="0"/>
        <w:autoSpaceDN/>
        <w:jc w:val="both"/>
        <w:textAlignment w:val="auto"/>
        <w:outlineLvl w:val="0"/>
        <w:rPr>
          <w:rFonts w:ascii="Aptos" w:hAnsi="Aptos" w:cs="Tahoma"/>
          <w:b/>
          <w:u w:val="single"/>
          <w:lang w:eastAsia="fr-FR"/>
        </w:rPr>
      </w:pPr>
    </w:p>
    <w:p w14:paraId="0FBDBE4F" w14:textId="77777777" w:rsidR="00416B24" w:rsidRDefault="00416B24" w:rsidP="00FC614B">
      <w:pPr>
        <w:tabs>
          <w:tab w:val="left" w:pos="708"/>
          <w:tab w:val="center" w:pos="4536"/>
          <w:tab w:val="right" w:pos="9072"/>
        </w:tabs>
        <w:suppressAutoHyphens w:val="0"/>
        <w:autoSpaceDN/>
        <w:jc w:val="both"/>
        <w:textAlignment w:val="auto"/>
        <w:outlineLvl w:val="0"/>
        <w:rPr>
          <w:rFonts w:ascii="Aptos" w:hAnsi="Aptos" w:cs="Tahoma"/>
          <w:b/>
          <w:u w:val="single"/>
          <w:lang w:eastAsia="fr-FR"/>
        </w:rPr>
      </w:pPr>
    </w:p>
    <w:p w14:paraId="7D3AA6BA" w14:textId="77777777" w:rsidR="00416B24" w:rsidRPr="0075610F" w:rsidRDefault="00416B24" w:rsidP="0075610F">
      <w:pPr>
        <w:tabs>
          <w:tab w:val="left" w:pos="708"/>
          <w:tab w:val="center" w:pos="4536"/>
          <w:tab w:val="right" w:pos="9072"/>
        </w:tabs>
        <w:suppressAutoHyphens w:val="0"/>
        <w:autoSpaceDN/>
        <w:jc w:val="center"/>
        <w:textAlignment w:val="auto"/>
        <w:outlineLvl w:val="0"/>
        <w:rPr>
          <w:rFonts w:ascii="Aptos" w:hAnsi="Aptos" w:cs="Tahoma"/>
          <w:b/>
          <w:sz w:val="40"/>
          <w:szCs w:val="40"/>
          <w:u w:val="single"/>
          <w:lang w:eastAsia="fr-FR"/>
        </w:rPr>
      </w:pPr>
      <w:r w:rsidRPr="0075610F">
        <w:rPr>
          <w:rFonts w:ascii="Aptos" w:hAnsi="Aptos" w:cs="Tahoma"/>
          <w:b/>
          <w:sz w:val="40"/>
          <w:szCs w:val="40"/>
          <w:u w:val="single"/>
          <w:lang w:eastAsia="fr-FR"/>
        </w:rPr>
        <w:t>ANNEXE 1. Plan d’action</w:t>
      </w:r>
    </w:p>
    <w:p w14:paraId="4E1B1918" w14:textId="116668B3" w:rsidR="0075610F" w:rsidRDefault="00ED173A" w:rsidP="0075610F">
      <w:pPr>
        <w:tabs>
          <w:tab w:val="left" w:pos="708"/>
          <w:tab w:val="center" w:pos="4536"/>
          <w:tab w:val="right" w:pos="9072"/>
        </w:tabs>
        <w:suppressAutoHyphens w:val="0"/>
        <w:autoSpaceDN/>
        <w:jc w:val="center"/>
        <w:textAlignment w:val="auto"/>
        <w:outlineLvl w:val="0"/>
        <w:rPr>
          <w:rFonts w:ascii="Aptos" w:hAnsi="Aptos" w:cs="Tahoma"/>
          <w:b/>
          <w:u w:val="single"/>
          <w:lang w:eastAsia="fr-FR"/>
        </w:rPr>
      </w:pPr>
      <w:r w:rsidRPr="0075610F">
        <w:rPr>
          <w:noProof/>
        </w:rPr>
        <w:lastRenderedPageBreak/>
        <w:drawing>
          <wp:inline distT="0" distB="0" distL="0" distR="0" wp14:anchorId="1144CFFF" wp14:editId="0DFF2CCD">
            <wp:extent cx="3248025" cy="7800975"/>
            <wp:effectExtent l="0" t="0" r="0"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48025" cy="7800975"/>
                    </a:xfrm>
                    <a:prstGeom prst="rect">
                      <a:avLst/>
                    </a:prstGeom>
                    <a:noFill/>
                    <a:ln>
                      <a:noFill/>
                    </a:ln>
                  </pic:spPr>
                </pic:pic>
              </a:graphicData>
            </a:graphic>
          </wp:inline>
        </w:drawing>
      </w:r>
    </w:p>
    <w:p w14:paraId="009E7A60" w14:textId="77777777" w:rsidR="00416B24" w:rsidRPr="0075610F" w:rsidRDefault="00416B24" w:rsidP="0075610F">
      <w:pPr>
        <w:tabs>
          <w:tab w:val="left" w:pos="708"/>
          <w:tab w:val="center" w:pos="4536"/>
          <w:tab w:val="right" w:pos="9072"/>
        </w:tabs>
        <w:suppressAutoHyphens w:val="0"/>
        <w:autoSpaceDN/>
        <w:jc w:val="center"/>
        <w:textAlignment w:val="auto"/>
        <w:outlineLvl w:val="0"/>
        <w:rPr>
          <w:rFonts w:ascii="Aptos" w:hAnsi="Aptos" w:cs="Tahoma"/>
          <w:b/>
          <w:sz w:val="40"/>
          <w:szCs w:val="40"/>
          <w:u w:val="single"/>
          <w:lang w:eastAsia="fr-FR"/>
        </w:rPr>
      </w:pPr>
      <w:r w:rsidRPr="0075610F">
        <w:rPr>
          <w:rFonts w:ascii="Aptos" w:hAnsi="Aptos" w:cs="Tahoma"/>
          <w:b/>
          <w:sz w:val="40"/>
          <w:szCs w:val="40"/>
          <w:u w:val="single"/>
          <w:lang w:eastAsia="fr-FR"/>
        </w:rPr>
        <w:lastRenderedPageBreak/>
        <w:t>ANNEXE 2. Plan de formation et diagnostic des compétences</w:t>
      </w:r>
    </w:p>
    <w:p w14:paraId="5AC96162" w14:textId="77777777" w:rsidR="00AE61A5" w:rsidRDefault="00AE61A5" w:rsidP="00AE61A5">
      <w:pPr>
        <w:suppressAutoHyphens w:val="0"/>
        <w:autoSpaceDN/>
        <w:textAlignment w:val="auto"/>
        <w:rPr>
          <w:rFonts w:ascii="Aptos Display" w:hAnsi="Aptos Display"/>
          <w:lang w:eastAsia="fr-FR"/>
        </w:rPr>
      </w:pPr>
    </w:p>
    <w:p w14:paraId="7AA9C264" w14:textId="77777777" w:rsidR="00416B24" w:rsidRDefault="00416B24" w:rsidP="00AE61A5">
      <w:pPr>
        <w:suppressAutoHyphens w:val="0"/>
        <w:autoSpaceDN/>
        <w:textAlignment w:val="auto"/>
        <w:rPr>
          <w:rFonts w:ascii="Aptos Display" w:hAnsi="Aptos Display"/>
          <w:lang w:eastAsia="fr-FR"/>
        </w:rPr>
      </w:pPr>
      <w:r>
        <w:rPr>
          <w:rFonts w:ascii="Aptos Display" w:hAnsi="Aptos Display"/>
          <w:lang w:eastAsia="fr-FR"/>
        </w:rPr>
        <w:t>Le présent plan a pour objet de :</w:t>
      </w:r>
    </w:p>
    <w:p w14:paraId="5D93812B" w14:textId="77777777" w:rsidR="00416B24" w:rsidRDefault="00416B24" w:rsidP="00AE61A5">
      <w:pPr>
        <w:numPr>
          <w:ilvl w:val="0"/>
          <w:numId w:val="11"/>
        </w:numPr>
        <w:suppressAutoHyphens w:val="0"/>
        <w:autoSpaceDN/>
        <w:spacing w:after="100" w:afterAutospacing="1"/>
        <w:textAlignment w:val="auto"/>
        <w:rPr>
          <w:rFonts w:ascii="Aptos Display" w:hAnsi="Aptos Display"/>
          <w:lang w:eastAsia="fr-FR"/>
        </w:rPr>
      </w:pPr>
      <w:r>
        <w:rPr>
          <w:rFonts w:ascii="Aptos Display" w:hAnsi="Aptos Display"/>
          <w:lang w:eastAsia="fr-FR"/>
        </w:rPr>
        <w:t>Établir un diagnostic des actions de formation déjà menées et des compétences actuellement détenues par les salariés.</w:t>
      </w:r>
    </w:p>
    <w:p w14:paraId="7ECF3EC9" w14:textId="77777777" w:rsidR="00416B24" w:rsidRDefault="00416B24" w:rsidP="00416B24">
      <w:pPr>
        <w:numPr>
          <w:ilvl w:val="0"/>
          <w:numId w:val="11"/>
        </w:numPr>
        <w:suppressAutoHyphens w:val="0"/>
        <w:autoSpaceDN/>
        <w:spacing w:before="100" w:beforeAutospacing="1" w:after="100" w:afterAutospacing="1"/>
        <w:textAlignment w:val="auto"/>
        <w:rPr>
          <w:rFonts w:ascii="Aptos Display" w:hAnsi="Aptos Display"/>
          <w:lang w:eastAsia="fr-FR"/>
        </w:rPr>
      </w:pPr>
      <w:r>
        <w:rPr>
          <w:rFonts w:ascii="Aptos Display" w:hAnsi="Aptos Display"/>
          <w:lang w:eastAsia="fr-FR"/>
        </w:rPr>
        <w:t>Définir les orientations et modalités des actions de formation futures, afin d’assurer l’adaptation des salariés à leur poste de travail, le développement de leurs compétences et le maintien de leur employabilité, conformément aux dispositions légales et réglementaires en vigueur.</w:t>
      </w:r>
    </w:p>
    <w:p w14:paraId="6FA8A1FF" w14:textId="77777777" w:rsidR="00416B24" w:rsidRDefault="00416B24" w:rsidP="00416B24">
      <w:pPr>
        <w:suppressAutoHyphens w:val="0"/>
        <w:autoSpaceDN/>
        <w:spacing w:before="100" w:beforeAutospacing="1" w:after="100" w:afterAutospacing="1"/>
        <w:textAlignment w:val="auto"/>
        <w:outlineLvl w:val="2"/>
        <w:rPr>
          <w:rFonts w:ascii="Aptos Display" w:hAnsi="Aptos Display"/>
          <w:b/>
          <w:bCs/>
          <w:lang w:eastAsia="fr-FR"/>
        </w:rPr>
      </w:pPr>
      <w:r>
        <w:rPr>
          <w:rFonts w:ascii="Aptos Display" w:hAnsi="Aptos Display"/>
          <w:b/>
          <w:bCs/>
          <w:lang w:eastAsia="fr-FR"/>
        </w:rPr>
        <w:t>1. Actions de formation déjà menées</w:t>
      </w:r>
    </w:p>
    <w:p w14:paraId="335BB2F1" w14:textId="77777777" w:rsidR="00416B24" w:rsidRDefault="00416B24" w:rsidP="008A5B12">
      <w:pPr>
        <w:suppressAutoHyphens w:val="0"/>
        <w:autoSpaceDN/>
        <w:textAlignment w:val="auto"/>
        <w:rPr>
          <w:rFonts w:ascii="Aptos Display" w:hAnsi="Aptos Display"/>
          <w:lang w:eastAsia="fr-FR"/>
        </w:rPr>
      </w:pPr>
      <w:r>
        <w:rPr>
          <w:rFonts w:ascii="Aptos Display" w:hAnsi="Aptos Display"/>
          <w:lang w:eastAsia="fr-FR"/>
        </w:rPr>
        <w:t>Au cours des exercices précédents (2023-2024-2025), l’entreprise a mis en œuvre un ensemble d’actions visant :</w:t>
      </w:r>
    </w:p>
    <w:p w14:paraId="5FEC9267" w14:textId="77777777" w:rsidR="00416B24" w:rsidRDefault="00416B24" w:rsidP="008A5B12">
      <w:pPr>
        <w:numPr>
          <w:ilvl w:val="0"/>
          <w:numId w:val="16"/>
        </w:numPr>
        <w:suppressAutoHyphens w:val="0"/>
        <w:autoSpaceDN/>
        <w:spacing w:after="100" w:afterAutospacing="1"/>
        <w:textAlignment w:val="auto"/>
        <w:rPr>
          <w:rFonts w:ascii="Aptos Display" w:hAnsi="Aptos Display"/>
          <w:lang w:eastAsia="fr-FR"/>
        </w:rPr>
      </w:pPr>
      <w:r>
        <w:rPr>
          <w:rFonts w:ascii="Aptos Display" w:hAnsi="Aptos Display"/>
          <w:lang w:eastAsia="fr-FR"/>
        </w:rPr>
        <w:t>L’adaptation des salariés aux postes de travail et aux évolutions des outils, équipements et procédés industriels ;</w:t>
      </w:r>
    </w:p>
    <w:p w14:paraId="11B964DE" w14:textId="77777777" w:rsidR="00416B24" w:rsidRDefault="00416B24" w:rsidP="00416B24">
      <w:pPr>
        <w:numPr>
          <w:ilvl w:val="0"/>
          <w:numId w:val="16"/>
        </w:numPr>
        <w:suppressAutoHyphens w:val="0"/>
        <w:autoSpaceDN/>
        <w:spacing w:before="100" w:beforeAutospacing="1" w:after="100" w:afterAutospacing="1"/>
        <w:textAlignment w:val="auto"/>
        <w:rPr>
          <w:rFonts w:ascii="Aptos Display" w:hAnsi="Aptos Display"/>
          <w:lang w:eastAsia="fr-FR"/>
        </w:rPr>
      </w:pPr>
      <w:r>
        <w:rPr>
          <w:rFonts w:ascii="Aptos Display" w:hAnsi="Aptos Display"/>
          <w:lang w:eastAsia="fr-FR"/>
        </w:rPr>
        <w:t>Le respect des obligations réglementaires, notamment en matière de santé, sécurité et prévention des risques professionnels ;</w:t>
      </w:r>
    </w:p>
    <w:p w14:paraId="105F5E43" w14:textId="77777777" w:rsidR="00416B24" w:rsidRDefault="00416B24" w:rsidP="00416B24">
      <w:pPr>
        <w:numPr>
          <w:ilvl w:val="0"/>
          <w:numId w:val="16"/>
        </w:numPr>
        <w:suppressAutoHyphens w:val="0"/>
        <w:autoSpaceDN/>
        <w:spacing w:before="100" w:beforeAutospacing="1" w:after="100" w:afterAutospacing="1"/>
        <w:textAlignment w:val="auto"/>
        <w:rPr>
          <w:rFonts w:ascii="Aptos Display" w:hAnsi="Aptos Display"/>
          <w:lang w:eastAsia="fr-FR"/>
        </w:rPr>
      </w:pPr>
      <w:r>
        <w:rPr>
          <w:rFonts w:ascii="Aptos Display" w:hAnsi="Aptos Display"/>
          <w:lang w:eastAsia="fr-FR"/>
        </w:rPr>
        <w:t>Le maintien et le renforcement des compétences techniques nécessaires à la continuité de l’activité industrielle ;</w:t>
      </w:r>
    </w:p>
    <w:p w14:paraId="35AFDA00" w14:textId="77777777" w:rsidR="008A5B12" w:rsidRDefault="00416B24" w:rsidP="00416B24">
      <w:pPr>
        <w:numPr>
          <w:ilvl w:val="0"/>
          <w:numId w:val="16"/>
        </w:numPr>
        <w:suppressAutoHyphens w:val="0"/>
        <w:autoSpaceDN/>
        <w:spacing w:before="100" w:beforeAutospacing="1" w:after="100" w:afterAutospacing="1"/>
        <w:textAlignment w:val="auto"/>
        <w:rPr>
          <w:rFonts w:ascii="Aptos Display" w:hAnsi="Aptos Display"/>
          <w:lang w:eastAsia="fr-FR"/>
        </w:rPr>
      </w:pPr>
      <w:r>
        <w:rPr>
          <w:rFonts w:ascii="Aptos Display" w:hAnsi="Aptos Display"/>
          <w:lang w:eastAsia="fr-FR"/>
        </w:rPr>
        <w:t>L’accompagnement des fonctions d’encadrement dans l’exercice de leurs responsabilités managériales.</w:t>
      </w:r>
    </w:p>
    <w:p w14:paraId="364B0B8A" w14:textId="490CB206" w:rsidR="000B3D03" w:rsidRDefault="00ED173A" w:rsidP="000B3D03">
      <w:pPr>
        <w:suppressAutoHyphens w:val="0"/>
        <w:autoSpaceDN/>
        <w:spacing w:before="100" w:beforeAutospacing="1" w:after="100" w:afterAutospacing="1"/>
        <w:textAlignment w:val="auto"/>
        <w:rPr>
          <w:rFonts w:ascii="Aptos Display" w:hAnsi="Aptos Display"/>
          <w:lang w:eastAsia="fr-FR"/>
        </w:rPr>
      </w:pPr>
      <w:r w:rsidRPr="002C35EB">
        <w:rPr>
          <w:noProof/>
        </w:rPr>
        <w:drawing>
          <wp:inline distT="0" distB="0" distL="0" distR="0" wp14:anchorId="17EC1ADE" wp14:editId="6960FE67">
            <wp:extent cx="5762625" cy="1028700"/>
            <wp:effectExtent l="0" t="0" r="0" b="0"/>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2625" cy="1028700"/>
                    </a:xfrm>
                    <a:prstGeom prst="rect">
                      <a:avLst/>
                    </a:prstGeom>
                    <a:noFill/>
                    <a:ln>
                      <a:noFill/>
                    </a:ln>
                  </pic:spPr>
                </pic:pic>
              </a:graphicData>
            </a:graphic>
          </wp:inline>
        </w:drawing>
      </w:r>
    </w:p>
    <w:p w14:paraId="7806894B" w14:textId="77777777" w:rsidR="00416B24" w:rsidRDefault="00416B24" w:rsidP="00416B24">
      <w:pPr>
        <w:suppressAutoHyphens w:val="0"/>
        <w:autoSpaceDN/>
        <w:spacing w:before="100" w:beforeAutospacing="1" w:after="100" w:afterAutospacing="1"/>
        <w:textAlignment w:val="auto"/>
        <w:outlineLvl w:val="2"/>
        <w:rPr>
          <w:rFonts w:ascii="Aptos Display" w:hAnsi="Aptos Display"/>
          <w:b/>
          <w:bCs/>
          <w:lang w:eastAsia="fr-FR"/>
        </w:rPr>
      </w:pPr>
      <w:r>
        <w:rPr>
          <w:rFonts w:ascii="Aptos Display" w:hAnsi="Aptos Display"/>
          <w:b/>
          <w:bCs/>
          <w:lang w:eastAsia="fr-FR"/>
        </w:rPr>
        <w:t>2. Compétences actuellement détenues</w:t>
      </w:r>
    </w:p>
    <w:p w14:paraId="2DCDEC1F" w14:textId="77777777" w:rsidR="00416B24" w:rsidRDefault="00416B24" w:rsidP="0075610F">
      <w:pPr>
        <w:suppressAutoHyphens w:val="0"/>
        <w:autoSpaceDN/>
        <w:spacing w:before="100" w:beforeAutospacing="1" w:after="100" w:afterAutospacing="1"/>
        <w:textAlignment w:val="auto"/>
        <w:rPr>
          <w:rFonts w:ascii="Aptos Display" w:hAnsi="Aptos Display"/>
          <w:lang w:eastAsia="fr-FR"/>
        </w:rPr>
      </w:pPr>
      <w:r>
        <w:rPr>
          <w:rFonts w:ascii="Aptos Display" w:hAnsi="Aptos Display"/>
          <w:lang w:eastAsia="fr-FR"/>
        </w:rPr>
        <w:t>L’entreprise a réalisé une cartographie des compétences et de la polyvalence des salariés, formalisée au sein d’un tableau de suivi de la polyvalence.</w:t>
      </w:r>
      <w:r>
        <w:rPr>
          <w:rFonts w:ascii="Aptos Display" w:hAnsi="Aptos Display"/>
          <w:lang w:eastAsia="fr-FR"/>
        </w:rPr>
        <w:br/>
        <w:t>Cet outil permet d’assurer le suivi des actions de formation interne et d’identifier les axes prioritaires de formation à mettre en œuvre.</w:t>
      </w:r>
      <w:r>
        <w:rPr>
          <w:rFonts w:ascii="Aptos Display" w:hAnsi="Aptos Display"/>
          <w:lang w:eastAsia="fr-FR"/>
        </w:rPr>
        <w:br/>
        <w:t>Cette cartographie s’appuie notamment sur les évaluations menées lors des entretiens individuels, organisés à partir de novembre 2025, aujourd’hui quasiment finalisés</w:t>
      </w:r>
      <w:r w:rsidR="0075610F">
        <w:rPr>
          <w:rFonts w:ascii="Aptos Display" w:hAnsi="Aptos Display"/>
          <w:lang w:eastAsia="fr-FR"/>
        </w:rPr>
        <w:t>.</w:t>
      </w:r>
    </w:p>
    <w:p w14:paraId="4FE82E10" w14:textId="77777777" w:rsidR="00416B24" w:rsidRDefault="00416B24" w:rsidP="00416B24">
      <w:pPr>
        <w:suppressAutoHyphens w:val="0"/>
        <w:autoSpaceDN/>
        <w:spacing w:before="100" w:beforeAutospacing="1" w:after="100" w:afterAutospacing="1"/>
        <w:textAlignment w:val="auto"/>
        <w:rPr>
          <w:rFonts w:ascii="Aptos Display" w:hAnsi="Aptos Display"/>
          <w:lang w:eastAsia="fr-FR"/>
        </w:rPr>
      </w:pPr>
      <w:r>
        <w:rPr>
          <w:rFonts w:ascii="Aptos Display" w:hAnsi="Aptos Display"/>
          <w:lang w:eastAsia="fr-FR"/>
        </w:rPr>
        <w:t>Ainsi, les évolutions technologiques, organisationnelles et réglementaires nécessitent la poursuite et l’adaptation des actions de formation pour maintenir l’adéquation entre les compétences des salariés et les besoins futurs de l’entreprise.</w:t>
      </w:r>
    </w:p>
    <w:p w14:paraId="193BFC9F" w14:textId="77777777" w:rsidR="00416B24" w:rsidRDefault="00416B24" w:rsidP="00416B24">
      <w:pPr>
        <w:suppressAutoHyphens w:val="0"/>
        <w:autoSpaceDN/>
        <w:spacing w:before="100" w:beforeAutospacing="1" w:after="100" w:afterAutospacing="1"/>
        <w:textAlignment w:val="auto"/>
        <w:outlineLvl w:val="1"/>
        <w:rPr>
          <w:rFonts w:ascii="Aptos Display" w:hAnsi="Aptos Display"/>
          <w:b/>
          <w:bCs/>
          <w:lang w:eastAsia="fr-FR"/>
        </w:rPr>
      </w:pPr>
      <w:r>
        <w:rPr>
          <w:rFonts w:ascii="Aptos Display" w:hAnsi="Aptos Display"/>
          <w:b/>
          <w:bCs/>
          <w:lang w:eastAsia="fr-FR"/>
        </w:rPr>
        <w:lastRenderedPageBreak/>
        <w:t xml:space="preserve">3. Orientations et </w:t>
      </w:r>
      <w:r w:rsidR="0075610F">
        <w:rPr>
          <w:rFonts w:ascii="Aptos Display" w:hAnsi="Aptos Display"/>
          <w:b/>
          <w:bCs/>
          <w:lang w:eastAsia="fr-FR"/>
        </w:rPr>
        <w:t>perspectives</w:t>
      </w:r>
    </w:p>
    <w:p w14:paraId="2D572D50" w14:textId="77777777" w:rsidR="00C73C54" w:rsidRDefault="00C73C54" w:rsidP="00C73C54">
      <w:pPr>
        <w:tabs>
          <w:tab w:val="left" w:pos="708"/>
          <w:tab w:val="center" w:pos="4536"/>
          <w:tab w:val="right" w:pos="9072"/>
        </w:tabs>
        <w:suppressAutoHyphens w:val="0"/>
        <w:autoSpaceDN/>
        <w:jc w:val="both"/>
        <w:textAlignment w:val="auto"/>
        <w:outlineLvl w:val="0"/>
        <w:rPr>
          <w:rFonts w:ascii="Aptos Display" w:hAnsi="Aptos Display"/>
          <w:lang w:eastAsia="fr-FR"/>
        </w:rPr>
      </w:pPr>
      <w:r>
        <w:rPr>
          <w:rFonts w:ascii="Aptos Display" w:hAnsi="Aptos Display"/>
          <w:lang w:eastAsia="fr-FR"/>
        </w:rPr>
        <w:t>Dans le cadre du présent accord et afin de répondre aux besoins en compétences identifiés, l’employeur s’engage à prioriser le développement des compétences clés permettant d’accompagner la performance de l’entreprise et l’employabilité des salariés. Les actions suivantes seront ainsi mises en œuvre en priorité :</w:t>
      </w:r>
    </w:p>
    <w:p w14:paraId="04722FD5" w14:textId="77777777" w:rsidR="00C73C54" w:rsidRDefault="00C73C54" w:rsidP="00C73C54">
      <w:pPr>
        <w:numPr>
          <w:ilvl w:val="0"/>
          <w:numId w:val="11"/>
        </w:numPr>
        <w:tabs>
          <w:tab w:val="left" w:pos="708"/>
          <w:tab w:val="center" w:pos="4536"/>
          <w:tab w:val="right" w:pos="9072"/>
        </w:tabs>
        <w:suppressAutoHyphens w:val="0"/>
        <w:autoSpaceDN/>
        <w:jc w:val="both"/>
        <w:textAlignment w:val="auto"/>
        <w:outlineLvl w:val="0"/>
        <w:rPr>
          <w:rFonts w:ascii="Aptos Display" w:hAnsi="Aptos Display"/>
          <w:lang w:eastAsia="fr-FR"/>
        </w:rPr>
      </w:pPr>
      <w:r>
        <w:rPr>
          <w:rFonts w:ascii="Aptos Display" w:hAnsi="Aptos Display"/>
          <w:lang w:eastAsia="fr-FR"/>
        </w:rPr>
        <w:t>Maîtrise d’Excel : renforcement des compétences sur les fonctions avancées et l’analyse de données pour améliorer l’efficacité opérationnelle et la gestion des informations.</w:t>
      </w:r>
    </w:p>
    <w:p w14:paraId="2BA1A2B8" w14:textId="77777777" w:rsidR="00C73C54" w:rsidRDefault="00C73C54" w:rsidP="00C73C54">
      <w:pPr>
        <w:numPr>
          <w:ilvl w:val="0"/>
          <w:numId w:val="11"/>
        </w:numPr>
        <w:tabs>
          <w:tab w:val="left" w:pos="708"/>
          <w:tab w:val="center" w:pos="4536"/>
          <w:tab w:val="right" w:pos="9072"/>
        </w:tabs>
        <w:suppressAutoHyphens w:val="0"/>
        <w:autoSpaceDN/>
        <w:jc w:val="both"/>
        <w:textAlignment w:val="auto"/>
        <w:outlineLvl w:val="0"/>
        <w:rPr>
          <w:rFonts w:ascii="Aptos Display" w:hAnsi="Aptos Display"/>
          <w:lang w:eastAsia="fr-FR"/>
        </w:rPr>
      </w:pPr>
      <w:r>
        <w:rPr>
          <w:rFonts w:ascii="Aptos Display" w:hAnsi="Aptos Display"/>
          <w:lang w:eastAsia="fr-FR"/>
        </w:rPr>
        <w:t>Utilisation de l’intelligence artificielle (IA) : développement de compétences pratiques et harmonisation des usages, incluant un tronc commun et des modules spécifiques adaptés aux métiers.</w:t>
      </w:r>
    </w:p>
    <w:p w14:paraId="72EC4A5A" w14:textId="77777777" w:rsidR="00C73C54" w:rsidRDefault="00C73C54" w:rsidP="00C73C54">
      <w:pPr>
        <w:numPr>
          <w:ilvl w:val="0"/>
          <w:numId w:val="11"/>
        </w:numPr>
        <w:tabs>
          <w:tab w:val="left" w:pos="708"/>
          <w:tab w:val="center" w:pos="4536"/>
          <w:tab w:val="right" w:pos="9072"/>
        </w:tabs>
        <w:suppressAutoHyphens w:val="0"/>
        <w:autoSpaceDN/>
        <w:jc w:val="both"/>
        <w:textAlignment w:val="auto"/>
        <w:outlineLvl w:val="0"/>
        <w:rPr>
          <w:rFonts w:ascii="Aptos Display" w:hAnsi="Aptos Display"/>
          <w:lang w:eastAsia="fr-FR"/>
        </w:rPr>
      </w:pPr>
      <w:r>
        <w:rPr>
          <w:rFonts w:ascii="Aptos Display" w:hAnsi="Aptos Display"/>
          <w:lang w:eastAsia="fr-FR"/>
        </w:rPr>
        <w:t>Développement de la polyvalence : acquisition de compétences complémentaires permettant aux salariés de s’adapter à différents postes et missions, favorisant la flexibilité et la continuité de l’activité.</w:t>
      </w:r>
    </w:p>
    <w:p w14:paraId="6DED52E8" w14:textId="77777777" w:rsidR="00C73C54" w:rsidRDefault="00C73C54" w:rsidP="00C73C54">
      <w:pPr>
        <w:numPr>
          <w:ilvl w:val="0"/>
          <w:numId w:val="11"/>
        </w:numPr>
        <w:tabs>
          <w:tab w:val="left" w:pos="708"/>
          <w:tab w:val="center" w:pos="4536"/>
          <w:tab w:val="right" w:pos="9072"/>
        </w:tabs>
        <w:suppressAutoHyphens w:val="0"/>
        <w:autoSpaceDN/>
        <w:jc w:val="both"/>
        <w:textAlignment w:val="auto"/>
        <w:outlineLvl w:val="0"/>
        <w:rPr>
          <w:rFonts w:ascii="Aptos Display" w:hAnsi="Aptos Display"/>
          <w:lang w:eastAsia="fr-FR"/>
        </w:rPr>
      </w:pPr>
      <w:r>
        <w:rPr>
          <w:rFonts w:ascii="Aptos Display" w:hAnsi="Aptos Display"/>
          <w:lang w:eastAsia="fr-FR"/>
        </w:rPr>
        <w:t>Sensibilisation à la qualité : consolidation des bonnes pratiques, respect des procédures et contribution à l’amélioration continue des processus industriels.</w:t>
      </w:r>
    </w:p>
    <w:p w14:paraId="449283FE" w14:textId="77777777" w:rsidR="000B3D03" w:rsidRDefault="000B3D03" w:rsidP="000B3D03">
      <w:pPr>
        <w:tabs>
          <w:tab w:val="left" w:pos="708"/>
          <w:tab w:val="center" w:pos="4536"/>
          <w:tab w:val="right" w:pos="9072"/>
        </w:tabs>
        <w:suppressAutoHyphens w:val="0"/>
        <w:autoSpaceDN/>
        <w:ind w:left="720"/>
        <w:jc w:val="both"/>
        <w:textAlignment w:val="auto"/>
        <w:outlineLvl w:val="0"/>
        <w:rPr>
          <w:rFonts w:ascii="Aptos Display" w:hAnsi="Aptos Display"/>
          <w:lang w:eastAsia="fr-FR"/>
        </w:rPr>
      </w:pPr>
    </w:p>
    <w:p w14:paraId="43DE8EE6" w14:textId="77777777" w:rsidR="00C73C54" w:rsidRDefault="00C73C54" w:rsidP="00C73C54">
      <w:pPr>
        <w:tabs>
          <w:tab w:val="left" w:pos="708"/>
          <w:tab w:val="center" w:pos="4536"/>
          <w:tab w:val="right" w:pos="9072"/>
        </w:tabs>
        <w:suppressAutoHyphens w:val="0"/>
        <w:autoSpaceDN/>
        <w:jc w:val="both"/>
        <w:textAlignment w:val="auto"/>
        <w:outlineLvl w:val="0"/>
        <w:rPr>
          <w:rFonts w:ascii="Aptos Display" w:hAnsi="Aptos Display"/>
          <w:lang w:eastAsia="fr-FR"/>
        </w:rPr>
      </w:pPr>
      <w:r>
        <w:rPr>
          <w:rFonts w:ascii="Aptos Display" w:hAnsi="Aptos Display"/>
          <w:lang w:eastAsia="fr-FR"/>
        </w:rPr>
        <w:t>Ces actions s’inscrivent dans une stratégie globale de développement des compétences, visant à :</w:t>
      </w:r>
    </w:p>
    <w:p w14:paraId="4C1CEF69" w14:textId="77777777" w:rsidR="00C73C54" w:rsidRDefault="00C73C54" w:rsidP="00C73C54">
      <w:pPr>
        <w:numPr>
          <w:ilvl w:val="0"/>
          <w:numId w:val="11"/>
        </w:numPr>
        <w:tabs>
          <w:tab w:val="left" w:pos="708"/>
          <w:tab w:val="center" w:pos="4536"/>
          <w:tab w:val="right" w:pos="9072"/>
        </w:tabs>
        <w:suppressAutoHyphens w:val="0"/>
        <w:autoSpaceDN/>
        <w:jc w:val="both"/>
        <w:textAlignment w:val="auto"/>
        <w:outlineLvl w:val="0"/>
        <w:rPr>
          <w:rFonts w:ascii="Aptos Display" w:hAnsi="Aptos Display"/>
          <w:lang w:eastAsia="fr-FR"/>
        </w:rPr>
      </w:pPr>
      <w:r>
        <w:rPr>
          <w:rFonts w:ascii="Aptos Display" w:hAnsi="Aptos Display"/>
          <w:lang w:eastAsia="fr-FR"/>
        </w:rPr>
        <w:t>Maintenir l’employabilité et l’adaptabilité des salariés ;</w:t>
      </w:r>
    </w:p>
    <w:p w14:paraId="0D197187" w14:textId="77777777" w:rsidR="00C73C54" w:rsidRDefault="00C73C54" w:rsidP="00C73C54">
      <w:pPr>
        <w:numPr>
          <w:ilvl w:val="0"/>
          <w:numId w:val="11"/>
        </w:numPr>
        <w:tabs>
          <w:tab w:val="left" w:pos="708"/>
          <w:tab w:val="center" w:pos="4536"/>
          <w:tab w:val="right" w:pos="9072"/>
        </w:tabs>
        <w:suppressAutoHyphens w:val="0"/>
        <w:autoSpaceDN/>
        <w:jc w:val="both"/>
        <w:textAlignment w:val="auto"/>
        <w:outlineLvl w:val="0"/>
        <w:rPr>
          <w:rFonts w:ascii="Aptos Display" w:hAnsi="Aptos Display"/>
          <w:lang w:eastAsia="fr-FR"/>
        </w:rPr>
      </w:pPr>
      <w:r>
        <w:rPr>
          <w:rFonts w:ascii="Aptos Display" w:hAnsi="Aptos Display"/>
          <w:lang w:eastAsia="fr-FR"/>
        </w:rPr>
        <w:t>Favoriser la transmission des savoirs et savoir-faire au sein des équipes ;</w:t>
      </w:r>
    </w:p>
    <w:p w14:paraId="24250E7A" w14:textId="77777777" w:rsidR="00C73C54" w:rsidRDefault="00C73C54" w:rsidP="00C73C54">
      <w:pPr>
        <w:numPr>
          <w:ilvl w:val="0"/>
          <w:numId w:val="11"/>
        </w:numPr>
        <w:tabs>
          <w:tab w:val="left" w:pos="708"/>
          <w:tab w:val="center" w:pos="4536"/>
          <w:tab w:val="right" w:pos="9072"/>
        </w:tabs>
        <w:suppressAutoHyphens w:val="0"/>
        <w:autoSpaceDN/>
        <w:jc w:val="both"/>
        <w:textAlignment w:val="auto"/>
        <w:outlineLvl w:val="0"/>
        <w:rPr>
          <w:rFonts w:ascii="Aptos Display" w:hAnsi="Aptos Display"/>
          <w:lang w:eastAsia="fr-FR"/>
        </w:rPr>
      </w:pPr>
      <w:r>
        <w:rPr>
          <w:rFonts w:ascii="Aptos Display" w:hAnsi="Aptos Display"/>
          <w:lang w:eastAsia="fr-FR"/>
        </w:rPr>
        <w:t>Anticiper les évolutions technologiques et organisationnelles de l’entreprise.</w:t>
      </w:r>
    </w:p>
    <w:p w14:paraId="3CA92E45" w14:textId="77777777" w:rsidR="00416B24" w:rsidRDefault="00416B24" w:rsidP="00FC614B">
      <w:pPr>
        <w:tabs>
          <w:tab w:val="left" w:pos="708"/>
          <w:tab w:val="center" w:pos="4536"/>
          <w:tab w:val="right" w:pos="9072"/>
        </w:tabs>
        <w:suppressAutoHyphens w:val="0"/>
        <w:autoSpaceDN/>
        <w:jc w:val="both"/>
        <w:textAlignment w:val="auto"/>
        <w:outlineLvl w:val="0"/>
        <w:rPr>
          <w:rFonts w:ascii="Aptos Display" w:hAnsi="Aptos Display" w:cs="Tahoma"/>
          <w:b/>
          <w:u w:val="single"/>
          <w:lang w:eastAsia="fr-FR"/>
        </w:rPr>
      </w:pPr>
    </w:p>
    <w:p w14:paraId="4160DFA3" w14:textId="77777777" w:rsidR="00C73C54" w:rsidRDefault="00C73C54" w:rsidP="00FC614B">
      <w:pPr>
        <w:tabs>
          <w:tab w:val="left" w:pos="708"/>
          <w:tab w:val="center" w:pos="4536"/>
          <w:tab w:val="right" w:pos="9072"/>
        </w:tabs>
        <w:suppressAutoHyphens w:val="0"/>
        <w:autoSpaceDN/>
        <w:jc w:val="both"/>
        <w:textAlignment w:val="auto"/>
        <w:outlineLvl w:val="0"/>
        <w:rPr>
          <w:rFonts w:ascii="Aptos Display" w:hAnsi="Aptos Display"/>
          <w:lang w:eastAsia="fr-FR"/>
        </w:rPr>
      </w:pPr>
      <w:r>
        <w:rPr>
          <w:rFonts w:ascii="Aptos Display" w:hAnsi="Aptos Display"/>
          <w:lang w:eastAsia="fr-FR"/>
        </w:rPr>
        <w:t>Le plan de formation fera l’objet d’un suivi dans le plan d’action.</w:t>
      </w:r>
    </w:p>
    <w:sectPr w:rsidR="00C73C54" w:rsidSect="003C4F52">
      <w:headerReference w:type="default" r:id="rId11"/>
      <w:footerReference w:type="default" r:id="rId12"/>
      <w:footnotePr>
        <w:pos w:val="beneathText"/>
      </w:footnotePr>
      <w:pgSz w:w="11905" w:h="16837" w:code="9"/>
      <w:pgMar w:top="1417" w:right="1417" w:bottom="1417" w:left="1417" w:header="720"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145EB" w14:textId="77777777" w:rsidR="00673317" w:rsidRDefault="00673317" w:rsidP="008803A4">
      <w:r>
        <w:separator/>
      </w:r>
    </w:p>
  </w:endnote>
  <w:endnote w:type="continuationSeparator" w:id="0">
    <w:p w14:paraId="7244AA03" w14:textId="77777777" w:rsidR="00673317" w:rsidRDefault="00673317" w:rsidP="00880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Calibri"/>
    <w:charset w:val="00"/>
    <w:family w:val="auto"/>
    <w:pitch w:val="variable"/>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C2DD0" w14:textId="32071B8C" w:rsidR="000F721D" w:rsidRDefault="00ED173A">
    <w:pPr>
      <w:pStyle w:val="Pieddepage"/>
      <w:jc w:val="center"/>
      <w:rPr>
        <w:noProof/>
      </w:rPr>
    </w:pPr>
    <w:r w:rsidRPr="00306377">
      <w:rPr>
        <w:noProof/>
      </w:rPr>
      <w:drawing>
        <wp:inline distT="0" distB="0" distL="0" distR="0" wp14:anchorId="6F86CDF0" wp14:editId="0F2C5009">
          <wp:extent cx="5753100" cy="523875"/>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523875"/>
                  </a:xfrm>
                  <a:prstGeom prst="rect">
                    <a:avLst/>
                  </a:prstGeom>
                  <a:noFill/>
                  <a:ln>
                    <a:noFill/>
                  </a:ln>
                </pic:spPr>
              </pic:pic>
            </a:graphicData>
          </a:graphic>
        </wp:inline>
      </w:drawing>
    </w:r>
  </w:p>
  <w:p w14:paraId="06A6411C" w14:textId="77777777" w:rsidR="00C40DB1" w:rsidRDefault="00C40DB1" w:rsidP="00C40DB1">
    <w:pPr>
      <w:pStyle w:val="Pieddepage"/>
      <w:jc w:val="center"/>
      <w:rPr>
        <w:rFonts w:ascii="Tahoma" w:hAnsi="Tahoma" w:cs="Tahoma"/>
        <w:color w:val="171717"/>
        <w:sz w:val="22"/>
        <w:szCs w:val="22"/>
      </w:rPr>
    </w:pPr>
    <w:r>
      <w:rPr>
        <w:rFonts w:ascii="Tahoma" w:hAnsi="Tahoma" w:cs="Tahoma"/>
        <w:color w:val="171717"/>
        <w:sz w:val="22"/>
        <w:szCs w:val="22"/>
      </w:rPr>
      <w:tab/>
    </w:r>
    <w:r>
      <w:rPr>
        <w:rFonts w:ascii="Tahoma" w:hAnsi="Tahoma" w:cs="Tahoma"/>
        <w:color w:val="171717"/>
        <w:sz w:val="22"/>
        <w:szCs w:val="22"/>
      </w:rPr>
      <w:tab/>
    </w:r>
  </w:p>
  <w:p w14:paraId="331C79A8" w14:textId="77777777" w:rsidR="00C40DB1" w:rsidRPr="005C6A76" w:rsidRDefault="00C40DB1" w:rsidP="00C40DB1">
    <w:pPr>
      <w:pStyle w:val="Pieddepage"/>
      <w:jc w:val="center"/>
      <w:rPr>
        <w:rFonts w:ascii="Tahoma" w:hAnsi="Tahoma" w:cs="Tahoma"/>
        <w:color w:val="171717"/>
        <w:sz w:val="22"/>
        <w:szCs w:val="22"/>
      </w:rPr>
    </w:pPr>
    <w:r>
      <w:rPr>
        <w:rFonts w:ascii="Tahoma" w:hAnsi="Tahoma" w:cs="Tahoma"/>
        <w:color w:val="171717"/>
        <w:sz w:val="22"/>
        <w:szCs w:val="22"/>
      </w:rPr>
      <w:tab/>
    </w:r>
    <w:r>
      <w:rPr>
        <w:rFonts w:ascii="Tahoma" w:hAnsi="Tahoma" w:cs="Tahoma"/>
        <w:color w:val="171717"/>
        <w:sz w:val="22"/>
        <w:szCs w:val="22"/>
      </w:rPr>
      <w:tab/>
    </w:r>
    <w:r w:rsidRPr="005C6A76">
      <w:rPr>
        <w:rFonts w:ascii="Tahoma" w:hAnsi="Tahoma" w:cs="Tahoma"/>
        <w:color w:val="171717"/>
        <w:sz w:val="22"/>
        <w:szCs w:val="22"/>
      </w:rPr>
      <w:t xml:space="preserve">Page </w:t>
    </w:r>
    <w:r w:rsidRPr="005C6A76">
      <w:rPr>
        <w:rFonts w:ascii="Tahoma" w:hAnsi="Tahoma" w:cs="Tahoma"/>
        <w:color w:val="171717"/>
        <w:sz w:val="22"/>
        <w:szCs w:val="22"/>
      </w:rPr>
      <w:fldChar w:fldCharType="begin"/>
    </w:r>
    <w:r w:rsidRPr="005C6A76">
      <w:rPr>
        <w:rFonts w:ascii="Tahoma" w:hAnsi="Tahoma" w:cs="Tahoma"/>
        <w:color w:val="171717"/>
        <w:sz w:val="22"/>
        <w:szCs w:val="22"/>
      </w:rPr>
      <w:instrText>PAGE  \* Arabic  \* MERGEFORMAT</w:instrText>
    </w:r>
    <w:r w:rsidRPr="005C6A76">
      <w:rPr>
        <w:rFonts w:ascii="Tahoma" w:hAnsi="Tahoma" w:cs="Tahoma"/>
        <w:color w:val="171717"/>
        <w:sz w:val="22"/>
        <w:szCs w:val="22"/>
      </w:rPr>
      <w:fldChar w:fldCharType="separate"/>
    </w:r>
    <w:r>
      <w:rPr>
        <w:rFonts w:ascii="Tahoma" w:hAnsi="Tahoma" w:cs="Tahoma"/>
        <w:color w:val="171717"/>
        <w:sz w:val="22"/>
        <w:szCs w:val="22"/>
      </w:rPr>
      <w:t>1</w:t>
    </w:r>
    <w:r w:rsidRPr="005C6A76">
      <w:rPr>
        <w:rFonts w:ascii="Tahoma" w:hAnsi="Tahoma" w:cs="Tahoma"/>
        <w:color w:val="171717"/>
        <w:sz w:val="22"/>
        <w:szCs w:val="22"/>
      </w:rPr>
      <w:fldChar w:fldCharType="end"/>
    </w:r>
    <w:r w:rsidRPr="005C6A76">
      <w:rPr>
        <w:rFonts w:ascii="Tahoma" w:hAnsi="Tahoma" w:cs="Tahoma"/>
        <w:color w:val="171717"/>
        <w:sz w:val="22"/>
        <w:szCs w:val="22"/>
      </w:rPr>
      <w:t xml:space="preserve"> sur </w:t>
    </w:r>
    <w:r w:rsidRPr="005C6A76">
      <w:rPr>
        <w:rFonts w:ascii="Tahoma" w:hAnsi="Tahoma" w:cs="Tahoma"/>
        <w:color w:val="171717"/>
        <w:sz w:val="22"/>
        <w:szCs w:val="22"/>
      </w:rPr>
      <w:fldChar w:fldCharType="begin"/>
    </w:r>
    <w:r w:rsidRPr="005C6A76">
      <w:rPr>
        <w:rFonts w:ascii="Tahoma" w:hAnsi="Tahoma" w:cs="Tahoma"/>
        <w:color w:val="171717"/>
        <w:sz w:val="22"/>
        <w:szCs w:val="22"/>
      </w:rPr>
      <w:instrText>NUMPAGES  \* arabe  \* MERGEFORMAT</w:instrText>
    </w:r>
    <w:r w:rsidRPr="005C6A76">
      <w:rPr>
        <w:rFonts w:ascii="Tahoma" w:hAnsi="Tahoma" w:cs="Tahoma"/>
        <w:color w:val="171717"/>
        <w:sz w:val="22"/>
        <w:szCs w:val="22"/>
      </w:rPr>
      <w:fldChar w:fldCharType="separate"/>
    </w:r>
    <w:r>
      <w:rPr>
        <w:rFonts w:ascii="Tahoma" w:hAnsi="Tahoma" w:cs="Tahoma"/>
        <w:color w:val="171717"/>
        <w:sz w:val="22"/>
        <w:szCs w:val="22"/>
      </w:rPr>
      <w:t>9</w:t>
    </w:r>
    <w:r w:rsidRPr="005C6A76">
      <w:rPr>
        <w:rFonts w:ascii="Tahoma" w:hAnsi="Tahoma" w:cs="Tahoma"/>
        <w:color w:val="171717"/>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D01A3" w14:textId="77777777" w:rsidR="00673317" w:rsidRDefault="00673317" w:rsidP="008803A4">
      <w:r w:rsidRPr="008803A4">
        <w:rPr>
          <w:color w:val="000000"/>
        </w:rPr>
        <w:separator/>
      </w:r>
    </w:p>
  </w:footnote>
  <w:footnote w:type="continuationSeparator" w:id="0">
    <w:p w14:paraId="0B668F51" w14:textId="77777777" w:rsidR="00673317" w:rsidRDefault="00673317" w:rsidP="00880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1E870" w14:textId="697BA753" w:rsidR="000F721D" w:rsidRDefault="00ED173A" w:rsidP="00B866DD">
    <w:pPr>
      <w:pStyle w:val="En-tte"/>
      <w:jc w:val="center"/>
      <w:rPr>
        <w:noProof/>
        <w:lang w:eastAsia="fr-FR"/>
      </w:rPr>
    </w:pPr>
    <w:bookmarkStart w:id="8" w:name="_Hlk203573093"/>
    <w:bookmarkEnd w:id="8"/>
    <w:r w:rsidRPr="00C40DB1">
      <w:rPr>
        <w:rFonts w:ascii="Aptos" w:hAnsi="Aptos"/>
        <w:noProof/>
      </w:rPr>
      <w:drawing>
        <wp:inline distT="0" distB="0" distL="0" distR="0" wp14:anchorId="06D9E084" wp14:editId="4A0629BA">
          <wp:extent cx="1600200" cy="762000"/>
          <wp:effectExtent l="0" t="0" r="0" b="0"/>
          <wp:docPr id="1" name="Image 1" descr="Une image contenant capture d’écran, Graphique, symbole,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Une image contenant capture d’écran, Graphique, symbole, conception&#10;&#10;Description générée automatiquem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762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D55CD"/>
    <w:multiLevelType w:val="hybridMultilevel"/>
    <w:tmpl w:val="34C60C82"/>
    <w:lvl w:ilvl="0" w:tplc="63F8BAA0">
      <w:start w:val="1"/>
      <w:numFmt w:val="bullet"/>
      <w:lvlText w:val="-"/>
      <w:lvlJc w:val="left"/>
      <w:pPr>
        <w:ind w:left="720" w:hanging="360"/>
      </w:pPr>
      <w:rPr>
        <w:rFonts w:ascii="Times New Roman" w:eastAsia="Aptos"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28316C2"/>
    <w:multiLevelType w:val="hybridMultilevel"/>
    <w:tmpl w:val="57F23808"/>
    <w:lvl w:ilvl="0" w:tplc="040C0001">
      <w:start w:val="1"/>
      <w:numFmt w:val="bullet"/>
      <w:lvlText w:val=""/>
      <w:lvlJc w:val="left"/>
      <w:pPr>
        <w:ind w:left="1431" w:hanging="360"/>
      </w:pPr>
      <w:rPr>
        <w:rFonts w:ascii="Symbol" w:hAnsi="Symbol" w:hint="default"/>
      </w:rPr>
    </w:lvl>
    <w:lvl w:ilvl="1" w:tplc="040C0003">
      <w:start w:val="1"/>
      <w:numFmt w:val="bullet"/>
      <w:lvlText w:val="o"/>
      <w:lvlJc w:val="left"/>
      <w:pPr>
        <w:ind w:left="2151" w:hanging="360"/>
      </w:pPr>
      <w:rPr>
        <w:rFonts w:ascii="Courier New" w:hAnsi="Courier New" w:cs="Courier New" w:hint="default"/>
      </w:rPr>
    </w:lvl>
    <w:lvl w:ilvl="2" w:tplc="040C0005">
      <w:start w:val="1"/>
      <w:numFmt w:val="bullet"/>
      <w:lvlText w:val=""/>
      <w:lvlJc w:val="left"/>
      <w:pPr>
        <w:ind w:left="2871" w:hanging="360"/>
      </w:pPr>
      <w:rPr>
        <w:rFonts w:ascii="Wingdings" w:hAnsi="Wingdings" w:hint="default"/>
      </w:rPr>
    </w:lvl>
    <w:lvl w:ilvl="3" w:tplc="040C0001">
      <w:start w:val="1"/>
      <w:numFmt w:val="bullet"/>
      <w:lvlText w:val=""/>
      <w:lvlJc w:val="left"/>
      <w:pPr>
        <w:ind w:left="3591" w:hanging="360"/>
      </w:pPr>
      <w:rPr>
        <w:rFonts w:ascii="Symbol" w:hAnsi="Symbol" w:hint="default"/>
      </w:rPr>
    </w:lvl>
    <w:lvl w:ilvl="4" w:tplc="040C0003">
      <w:start w:val="1"/>
      <w:numFmt w:val="bullet"/>
      <w:lvlText w:val="o"/>
      <w:lvlJc w:val="left"/>
      <w:pPr>
        <w:ind w:left="4311" w:hanging="360"/>
      </w:pPr>
      <w:rPr>
        <w:rFonts w:ascii="Courier New" w:hAnsi="Courier New" w:cs="Courier New" w:hint="default"/>
      </w:rPr>
    </w:lvl>
    <w:lvl w:ilvl="5" w:tplc="040C0005">
      <w:start w:val="1"/>
      <w:numFmt w:val="bullet"/>
      <w:lvlText w:val=""/>
      <w:lvlJc w:val="left"/>
      <w:pPr>
        <w:ind w:left="5031" w:hanging="360"/>
      </w:pPr>
      <w:rPr>
        <w:rFonts w:ascii="Wingdings" w:hAnsi="Wingdings" w:hint="default"/>
      </w:rPr>
    </w:lvl>
    <w:lvl w:ilvl="6" w:tplc="040C0001">
      <w:start w:val="1"/>
      <w:numFmt w:val="bullet"/>
      <w:lvlText w:val=""/>
      <w:lvlJc w:val="left"/>
      <w:pPr>
        <w:ind w:left="5751" w:hanging="360"/>
      </w:pPr>
      <w:rPr>
        <w:rFonts w:ascii="Symbol" w:hAnsi="Symbol" w:hint="default"/>
      </w:rPr>
    </w:lvl>
    <w:lvl w:ilvl="7" w:tplc="040C0003">
      <w:start w:val="1"/>
      <w:numFmt w:val="bullet"/>
      <w:lvlText w:val="o"/>
      <w:lvlJc w:val="left"/>
      <w:pPr>
        <w:ind w:left="6471" w:hanging="360"/>
      </w:pPr>
      <w:rPr>
        <w:rFonts w:ascii="Courier New" w:hAnsi="Courier New" w:cs="Courier New" w:hint="default"/>
      </w:rPr>
    </w:lvl>
    <w:lvl w:ilvl="8" w:tplc="040C0005">
      <w:start w:val="1"/>
      <w:numFmt w:val="bullet"/>
      <w:lvlText w:val=""/>
      <w:lvlJc w:val="left"/>
      <w:pPr>
        <w:ind w:left="7191" w:hanging="360"/>
      </w:pPr>
      <w:rPr>
        <w:rFonts w:ascii="Wingdings" w:hAnsi="Wingdings" w:hint="default"/>
      </w:rPr>
    </w:lvl>
  </w:abstractNum>
  <w:abstractNum w:abstractNumId="2" w15:restartNumberingAfterBreak="0">
    <w:nsid w:val="0346328C"/>
    <w:multiLevelType w:val="hybridMultilevel"/>
    <w:tmpl w:val="CF4C133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7771614"/>
    <w:multiLevelType w:val="multilevel"/>
    <w:tmpl w:val="49FCD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FD6381"/>
    <w:multiLevelType w:val="multilevel"/>
    <w:tmpl w:val="1F3A76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484809"/>
    <w:multiLevelType w:val="hybridMultilevel"/>
    <w:tmpl w:val="9A80C61C"/>
    <w:lvl w:ilvl="0" w:tplc="040C000F">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6" w15:restartNumberingAfterBreak="0">
    <w:nsid w:val="15603069"/>
    <w:multiLevelType w:val="multilevel"/>
    <w:tmpl w:val="D5F6E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601519"/>
    <w:multiLevelType w:val="multilevel"/>
    <w:tmpl w:val="3378E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5A4ECC"/>
    <w:multiLevelType w:val="multilevel"/>
    <w:tmpl w:val="4C6C5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A656D2"/>
    <w:multiLevelType w:val="multilevel"/>
    <w:tmpl w:val="FA540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CC45DD6"/>
    <w:multiLevelType w:val="hybridMultilevel"/>
    <w:tmpl w:val="681C84E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3ED827F1"/>
    <w:multiLevelType w:val="hybridMultilevel"/>
    <w:tmpl w:val="442E2358"/>
    <w:lvl w:ilvl="0" w:tplc="BDA295F4">
      <w:numFmt w:val="bullet"/>
      <w:lvlText w:val="-"/>
      <w:lvlJc w:val="left"/>
      <w:pPr>
        <w:ind w:left="720" w:hanging="360"/>
      </w:pPr>
      <w:rPr>
        <w:rFonts w:ascii="Aptos" w:eastAsia="Times New Roman" w:hAnsi="Apto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1C27D21"/>
    <w:multiLevelType w:val="multilevel"/>
    <w:tmpl w:val="D95EAE7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6B291B"/>
    <w:multiLevelType w:val="multilevel"/>
    <w:tmpl w:val="653E8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AA0D31"/>
    <w:multiLevelType w:val="multilevel"/>
    <w:tmpl w:val="92FA1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9E475F3"/>
    <w:multiLevelType w:val="hybridMultilevel"/>
    <w:tmpl w:val="EBEE92B2"/>
    <w:lvl w:ilvl="0" w:tplc="2140F210">
      <w:numFmt w:val="bullet"/>
      <w:lvlText w:val=""/>
      <w:lvlJc w:val="left"/>
      <w:pPr>
        <w:ind w:left="720" w:hanging="360"/>
      </w:pPr>
      <w:rPr>
        <w:rFonts w:ascii="Aptos" w:eastAsia="Times New Roman" w:hAnsi="Apto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F7F6ECF"/>
    <w:multiLevelType w:val="multilevel"/>
    <w:tmpl w:val="9C249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04C29E7"/>
    <w:multiLevelType w:val="hybridMultilevel"/>
    <w:tmpl w:val="721E52FC"/>
    <w:lvl w:ilvl="0" w:tplc="77DCB1D0">
      <w:start w:val="1"/>
      <w:numFmt w:val="bullet"/>
      <w:lvlText w:val=""/>
      <w:lvlJc w:val="left"/>
      <w:pPr>
        <w:ind w:left="360" w:hanging="360"/>
      </w:pPr>
      <w:rPr>
        <w:rFonts w:ascii="Symbol" w:hAnsi="Symbol" w:hint="default"/>
        <w:color w:val="2C7FCE"/>
        <w:u w:color="0A2F41"/>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8" w15:restartNumberingAfterBreak="0">
    <w:nsid w:val="60753E89"/>
    <w:multiLevelType w:val="multilevel"/>
    <w:tmpl w:val="105CEA7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4B77D32"/>
    <w:multiLevelType w:val="multilevel"/>
    <w:tmpl w:val="9C062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8333766"/>
    <w:multiLevelType w:val="multilevel"/>
    <w:tmpl w:val="12BE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28661AA"/>
    <w:multiLevelType w:val="hybridMultilevel"/>
    <w:tmpl w:val="C16608C0"/>
    <w:lvl w:ilvl="0" w:tplc="CA187772">
      <w:numFmt w:val="bullet"/>
      <w:lvlText w:val="-"/>
      <w:lvlJc w:val="left"/>
      <w:pPr>
        <w:ind w:left="720" w:hanging="360"/>
      </w:pPr>
      <w:rPr>
        <w:rFonts w:ascii="Aptos" w:eastAsia="Times New Roman" w:hAnsi="Apto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32C26BC"/>
    <w:multiLevelType w:val="multilevel"/>
    <w:tmpl w:val="6D002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51A2855"/>
    <w:multiLevelType w:val="multilevel"/>
    <w:tmpl w:val="D7D8007E"/>
    <w:lvl w:ilvl="0">
      <w:start w:val="1"/>
      <w:numFmt w:val="decimal"/>
      <w:lvlText w:val="ARTICLE %1."/>
      <w:lvlJc w:val="left"/>
      <w:pPr>
        <w:tabs>
          <w:tab w:val="num" w:pos="360"/>
        </w:tabs>
        <w:ind w:left="360" w:hanging="360"/>
      </w:pPr>
      <w:rPr>
        <w:rFonts w:ascii="Georgia" w:hAnsi="Georgia" w:hint="default"/>
        <w:b/>
        <w:i w:val="0"/>
        <w:color w:val="auto"/>
        <w:sz w:val="22"/>
        <w:szCs w:val="22"/>
        <w:u w:val="single"/>
      </w:rPr>
    </w:lvl>
    <w:lvl w:ilvl="1">
      <w:start w:val="1"/>
      <w:numFmt w:val="decimal"/>
      <w:lvlText w:val="%1.%2"/>
      <w:lvlJc w:val="left"/>
      <w:pPr>
        <w:tabs>
          <w:tab w:val="num" w:pos="1080"/>
        </w:tabs>
        <w:ind w:left="792" w:hanging="432"/>
      </w:pPr>
      <w:rPr>
        <w:rFonts w:ascii="Tahoma" w:eastAsia="Times New Roman" w:hAnsi="Tahoma" w:cs="Tahoma"/>
        <w:b w:val="0"/>
      </w:rPr>
    </w:lvl>
    <w:lvl w:ilvl="2">
      <w:start w:val="1"/>
      <w:numFmt w:val="bullet"/>
      <w:lvlText w:val="-"/>
      <w:lvlJc w:val="left"/>
      <w:pPr>
        <w:tabs>
          <w:tab w:val="num" w:pos="1080"/>
        </w:tabs>
        <w:ind w:left="1080" w:hanging="360"/>
      </w:pPr>
      <w:rPr>
        <w:rFonts w:ascii="Times New Roman" w:hAnsi="Times New Roman" w:cs="Times New Roman" w:hint="default"/>
        <w:b w:val="0"/>
        <w:i w:val="0"/>
        <w:strike w:val="0"/>
        <w:dstrike w:val="0"/>
        <w:color w:val="auto"/>
        <w:sz w:val="22"/>
        <w:szCs w:val="22"/>
        <w:u w:val="none"/>
        <w:effect w:val="none"/>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76AC69EB"/>
    <w:multiLevelType w:val="multilevel"/>
    <w:tmpl w:val="359A9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9877195"/>
    <w:multiLevelType w:val="multilevel"/>
    <w:tmpl w:val="4A82E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A1F3996"/>
    <w:multiLevelType w:val="multilevel"/>
    <w:tmpl w:val="F90A8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313557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65380544">
    <w:abstractNumId w:val="2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3905271">
    <w:abstractNumId w:val="21"/>
  </w:num>
  <w:num w:numId="4" w16cid:durableId="2105419799">
    <w:abstractNumId w:val="18"/>
  </w:num>
  <w:num w:numId="5" w16cid:durableId="713122308">
    <w:abstractNumId w:val="12"/>
  </w:num>
  <w:num w:numId="6" w16cid:durableId="1862741779">
    <w:abstractNumId w:val="3"/>
  </w:num>
  <w:num w:numId="7" w16cid:durableId="673075672">
    <w:abstractNumId w:val="16"/>
  </w:num>
  <w:num w:numId="8" w16cid:durableId="60178375">
    <w:abstractNumId w:val="0"/>
  </w:num>
  <w:num w:numId="9" w16cid:durableId="79721625">
    <w:abstractNumId w:val="17"/>
  </w:num>
  <w:num w:numId="10" w16cid:durableId="1861504482">
    <w:abstractNumId w:val="15"/>
  </w:num>
  <w:num w:numId="11" w16cid:durableId="363868726">
    <w:abstractNumId w:val="11"/>
  </w:num>
  <w:num w:numId="12" w16cid:durableId="1865901123">
    <w:abstractNumId w:val="10"/>
  </w:num>
  <w:num w:numId="13" w16cid:durableId="569463011">
    <w:abstractNumId w:val="2"/>
  </w:num>
  <w:num w:numId="14" w16cid:durableId="1651670778">
    <w:abstractNumId w:val="1"/>
  </w:num>
  <w:num w:numId="15" w16cid:durableId="596671127">
    <w:abstractNumId w:val="4"/>
  </w:num>
  <w:num w:numId="16" w16cid:durableId="935943265">
    <w:abstractNumId w:val="19"/>
  </w:num>
  <w:num w:numId="17" w16cid:durableId="1286233869">
    <w:abstractNumId w:val="13"/>
  </w:num>
  <w:num w:numId="18" w16cid:durableId="1036736086">
    <w:abstractNumId w:val="24"/>
  </w:num>
  <w:num w:numId="19" w16cid:durableId="1756632030">
    <w:abstractNumId w:val="9"/>
  </w:num>
  <w:num w:numId="20" w16cid:durableId="1445730336">
    <w:abstractNumId w:val="26"/>
  </w:num>
  <w:num w:numId="21" w16cid:durableId="1197886387">
    <w:abstractNumId w:val="7"/>
  </w:num>
  <w:num w:numId="22" w16cid:durableId="1689484921">
    <w:abstractNumId w:val="22"/>
  </w:num>
  <w:num w:numId="23" w16cid:durableId="1223758974">
    <w:abstractNumId w:val="6"/>
  </w:num>
  <w:num w:numId="24" w16cid:durableId="1672946142">
    <w:abstractNumId w:val="14"/>
  </w:num>
  <w:num w:numId="25" w16cid:durableId="88544994">
    <w:abstractNumId w:val="20"/>
  </w:num>
  <w:num w:numId="26" w16cid:durableId="515508834">
    <w:abstractNumId w:val="25"/>
  </w:num>
  <w:num w:numId="27" w16cid:durableId="1904619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3A4"/>
    <w:rsid w:val="00005C96"/>
    <w:rsid w:val="0001499F"/>
    <w:rsid w:val="000453A4"/>
    <w:rsid w:val="00047F9E"/>
    <w:rsid w:val="000712E0"/>
    <w:rsid w:val="00071C3B"/>
    <w:rsid w:val="00073795"/>
    <w:rsid w:val="000814FB"/>
    <w:rsid w:val="00090C5C"/>
    <w:rsid w:val="00091813"/>
    <w:rsid w:val="000A7480"/>
    <w:rsid w:val="000B3D03"/>
    <w:rsid w:val="000B7DBE"/>
    <w:rsid w:val="000C166C"/>
    <w:rsid w:val="000C6D8C"/>
    <w:rsid w:val="000D160E"/>
    <w:rsid w:val="000D45FE"/>
    <w:rsid w:val="000D5E82"/>
    <w:rsid w:val="000D7276"/>
    <w:rsid w:val="000F721D"/>
    <w:rsid w:val="00103CB1"/>
    <w:rsid w:val="001056B7"/>
    <w:rsid w:val="0010591C"/>
    <w:rsid w:val="001104B6"/>
    <w:rsid w:val="001113FA"/>
    <w:rsid w:val="00112EB3"/>
    <w:rsid w:val="00126129"/>
    <w:rsid w:val="001306C6"/>
    <w:rsid w:val="00130712"/>
    <w:rsid w:val="0013195A"/>
    <w:rsid w:val="00134236"/>
    <w:rsid w:val="00135245"/>
    <w:rsid w:val="00166CFA"/>
    <w:rsid w:val="00192D78"/>
    <w:rsid w:val="001B42DC"/>
    <w:rsid w:val="001C1693"/>
    <w:rsid w:val="001C2498"/>
    <w:rsid w:val="001C75ED"/>
    <w:rsid w:val="001D7FBD"/>
    <w:rsid w:val="001E3257"/>
    <w:rsid w:val="00206627"/>
    <w:rsid w:val="00211251"/>
    <w:rsid w:val="0022582D"/>
    <w:rsid w:val="0023239A"/>
    <w:rsid w:val="00244516"/>
    <w:rsid w:val="002507D9"/>
    <w:rsid w:val="0025146D"/>
    <w:rsid w:val="00251D35"/>
    <w:rsid w:val="00252FFF"/>
    <w:rsid w:val="002849E6"/>
    <w:rsid w:val="0029012F"/>
    <w:rsid w:val="002A0023"/>
    <w:rsid w:val="002C35EB"/>
    <w:rsid w:val="002D0531"/>
    <w:rsid w:val="002E490C"/>
    <w:rsid w:val="002E7A73"/>
    <w:rsid w:val="002E7E1A"/>
    <w:rsid w:val="002F7320"/>
    <w:rsid w:val="0032255C"/>
    <w:rsid w:val="003310A1"/>
    <w:rsid w:val="00355415"/>
    <w:rsid w:val="00391FDA"/>
    <w:rsid w:val="003A0CC9"/>
    <w:rsid w:val="003A6BAC"/>
    <w:rsid w:val="003B10CA"/>
    <w:rsid w:val="003B2496"/>
    <w:rsid w:val="003B4073"/>
    <w:rsid w:val="003B52B9"/>
    <w:rsid w:val="003C4F52"/>
    <w:rsid w:val="003D092F"/>
    <w:rsid w:val="003D36CD"/>
    <w:rsid w:val="003D6358"/>
    <w:rsid w:val="003E1581"/>
    <w:rsid w:val="003E49AB"/>
    <w:rsid w:val="003E5EE0"/>
    <w:rsid w:val="003E671E"/>
    <w:rsid w:val="003F4E8A"/>
    <w:rsid w:val="00416B24"/>
    <w:rsid w:val="004225E5"/>
    <w:rsid w:val="00423A49"/>
    <w:rsid w:val="004240EE"/>
    <w:rsid w:val="00426563"/>
    <w:rsid w:val="00437853"/>
    <w:rsid w:val="004444F9"/>
    <w:rsid w:val="00482245"/>
    <w:rsid w:val="00483CE8"/>
    <w:rsid w:val="00483E19"/>
    <w:rsid w:val="00486E1C"/>
    <w:rsid w:val="00495CA6"/>
    <w:rsid w:val="004A17BF"/>
    <w:rsid w:val="004B1BB3"/>
    <w:rsid w:val="004B3602"/>
    <w:rsid w:val="004B36B4"/>
    <w:rsid w:val="004C5294"/>
    <w:rsid w:val="004D5ADF"/>
    <w:rsid w:val="004E3101"/>
    <w:rsid w:val="004E7647"/>
    <w:rsid w:val="004F1E59"/>
    <w:rsid w:val="004F5F6A"/>
    <w:rsid w:val="00511CFC"/>
    <w:rsid w:val="005152FF"/>
    <w:rsid w:val="00526BE8"/>
    <w:rsid w:val="00540B56"/>
    <w:rsid w:val="00545794"/>
    <w:rsid w:val="005536D0"/>
    <w:rsid w:val="00553CAB"/>
    <w:rsid w:val="005713BF"/>
    <w:rsid w:val="005730BE"/>
    <w:rsid w:val="005851F3"/>
    <w:rsid w:val="00587AF1"/>
    <w:rsid w:val="00594D25"/>
    <w:rsid w:val="005A3F3E"/>
    <w:rsid w:val="005A41AE"/>
    <w:rsid w:val="005A4A58"/>
    <w:rsid w:val="005B70DD"/>
    <w:rsid w:val="005B7DB8"/>
    <w:rsid w:val="005C6A76"/>
    <w:rsid w:val="005D5150"/>
    <w:rsid w:val="005D7CFD"/>
    <w:rsid w:val="005E49AD"/>
    <w:rsid w:val="00614FD0"/>
    <w:rsid w:val="006266B7"/>
    <w:rsid w:val="00637796"/>
    <w:rsid w:val="00642FCB"/>
    <w:rsid w:val="006530D9"/>
    <w:rsid w:val="00657A75"/>
    <w:rsid w:val="00657CC0"/>
    <w:rsid w:val="00663D04"/>
    <w:rsid w:val="00673317"/>
    <w:rsid w:val="0067672C"/>
    <w:rsid w:val="00695729"/>
    <w:rsid w:val="006A56CC"/>
    <w:rsid w:val="006A75A8"/>
    <w:rsid w:val="006B6A4D"/>
    <w:rsid w:val="006B79DE"/>
    <w:rsid w:val="006D38B7"/>
    <w:rsid w:val="006D6C0E"/>
    <w:rsid w:val="006E25C1"/>
    <w:rsid w:val="006F06C3"/>
    <w:rsid w:val="006F3A0F"/>
    <w:rsid w:val="007013B4"/>
    <w:rsid w:val="007064ED"/>
    <w:rsid w:val="00710EEC"/>
    <w:rsid w:val="00713A5A"/>
    <w:rsid w:val="007224A4"/>
    <w:rsid w:val="007276F7"/>
    <w:rsid w:val="0073057D"/>
    <w:rsid w:val="0073135F"/>
    <w:rsid w:val="00731859"/>
    <w:rsid w:val="00731AEE"/>
    <w:rsid w:val="00744147"/>
    <w:rsid w:val="00747520"/>
    <w:rsid w:val="0075610F"/>
    <w:rsid w:val="007634CD"/>
    <w:rsid w:val="00767F4B"/>
    <w:rsid w:val="00772172"/>
    <w:rsid w:val="007756AD"/>
    <w:rsid w:val="00783B52"/>
    <w:rsid w:val="007932E6"/>
    <w:rsid w:val="00793D33"/>
    <w:rsid w:val="007A338A"/>
    <w:rsid w:val="007A6361"/>
    <w:rsid w:val="007B3EDB"/>
    <w:rsid w:val="007C236F"/>
    <w:rsid w:val="007D20EA"/>
    <w:rsid w:val="007E3F6A"/>
    <w:rsid w:val="00800F9C"/>
    <w:rsid w:val="0080725E"/>
    <w:rsid w:val="008169BA"/>
    <w:rsid w:val="00816B75"/>
    <w:rsid w:val="00820C15"/>
    <w:rsid w:val="00836188"/>
    <w:rsid w:val="00840451"/>
    <w:rsid w:val="008453C9"/>
    <w:rsid w:val="00855C78"/>
    <w:rsid w:val="00856741"/>
    <w:rsid w:val="00866334"/>
    <w:rsid w:val="008703A2"/>
    <w:rsid w:val="00871C0A"/>
    <w:rsid w:val="00876380"/>
    <w:rsid w:val="008803A4"/>
    <w:rsid w:val="00895703"/>
    <w:rsid w:val="008A297C"/>
    <w:rsid w:val="008A5B12"/>
    <w:rsid w:val="008B1F05"/>
    <w:rsid w:val="008B4A59"/>
    <w:rsid w:val="008B5428"/>
    <w:rsid w:val="008B6AE8"/>
    <w:rsid w:val="008C155D"/>
    <w:rsid w:val="008D059A"/>
    <w:rsid w:val="008D5391"/>
    <w:rsid w:val="008D6860"/>
    <w:rsid w:val="008E6D2D"/>
    <w:rsid w:val="00913FDD"/>
    <w:rsid w:val="00920DC3"/>
    <w:rsid w:val="00920FFB"/>
    <w:rsid w:val="00921864"/>
    <w:rsid w:val="00922939"/>
    <w:rsid w:val="00925C61"/>
    <w:rsid w:val="00927C46"/>
    <w:rsid w:val="00935267"/>
    <w:rsid w:val="00937470"/>
    <w:rsid w:val="00940D21"/>
    <w:rsid w:val="00956116"/>
    <w:rsid w:val="009569D2"/>
    <w:rsid w:val="00956F9E"/>
    <w:rsid w:val="00972026"/>
    <w:rsid w:val="00976330"/>
    <w:rsid w:val="00997FAF"/>
    <w:rsid w:val="009A0E3F"/>
    <w:rsid w:val="009B041F"/>
    <w:rsid w:val="009B2F3C"/>
    <w:rsid w:val="009B2FC9"/>
    <w:rsid w:val="009B55E8"/>
    <w:rsid w:val="009B60DE"/>
    <w:rsid w:val="009C5152"/>
    <w:rsid w:val="009D24DD"/>
    <w:rsid w:val="009D2931"/>
    <w:rsid w:val="009D52E4"/>
    <w:rsid w:val="009F73B2"/>
    <w:rsid w:val="00A06AD4"/>
    <w:rsid w:val="00A13A7B"/>
    <w:rsid w:val="00A368F8"/>
    <w:rsid w:val="00A40764"/>
    <w:rsid w:val="00A424B8"/>
    <w:rsid w:val="00A51834"/>
    <w:rsid w:val="00A569F2"/>
    <w:rsid w:val="00A6028C"/>
    <w:rsid w:val="00A75690"/>
    <w:rsid w:val="00A77DF2"/>
    <w:rsid w:val="00A82173"/>
    <w:rsid w:val="00A822AF"/>
    <w:rsid w:val="00A84097"/>
    <w:rsid w:val="00A94DAF"/>
    <w:rsid w:val="00AB1796"/>
    <w:rsid w:val="00AC1537"/>
    <w:rsid w:val="00AC4656"/>
    <w:rsid w:val="00AE61A5"/>
    <w:rsid w:val="00AF5F41"/>
    <w:rsid w:val="00B05F31"/>
    <w:rsid w:val="00B26FBB"/>
    <w:rsid w:val="00B308EB"/>
    <w:rsid w:val="00B32C7D"/>
    <w:rsid w:val="00B3555A"/>
    <w:rsid w:val="00B40B30"/>
    <w:rsid w:val="00B53391"/>
    <w:rsid w:val="00B5565B"/>
    <w:rsid w:val="00B62DEA"/>
    <w:rsid w:val="00B8355D"/>
    <w:rsid w:val="00B866DD"/>
    <w:rsid w:val="00B91A6D"/>
    <w:rsid w:val="00B96087"/>
    <w:rsid w:val="00BA34B1"/>
    <w:rsid w:val="00BA5695"/>
    <w:rsid w:val="00BA56FA"/>
    <w:rsid w:val="00BA6B8C"/>
    <w:rsid w:val="00BA7131"/>
    <w:rsid w:val="00BA7DB0"/>
    <w:rsid w:val="00BB1F83"/>
    <w:rsid w:val="00BC49D2"/>
    <w:rsid w:val="00BC59D4"/>
    <w:rsid w:val="00BD4998"/>
    <w:rsid w:val="00C02E24"/>
    <w:rsid w:val="00C36C0C"/>
    <w:rsid w:val="00C40DB1"/>
    <w:rsid w:val="00C55C8A"/>
    <w:rsid w:val="00C62C14"/>
    <w:rsid w:val="00C73C54"/>
    <w:rsid w:val="00C81A9A"/>
    <w:rsid w:val="00C8458B"/>
    <w:rsid w:val="00C84FE2"/>
    <w:rsid w:val="00C876CD"/>
    <w:rsid w:val="00C93D9E"/>
    <w:rsid w:val="00CA377E"/>
    <w:rsid w:val="00CA5DD9"/>
    <w:rsid w:val="00CB1869"/>
    <w:rsid w:val="00CB4A4F"/>
    <w:rsid w:val="00CC4E97"/>
    <w:rsid w:val="00CD008A"/>
    <w:rsid w:val="00CD0B5B"/>
    <w:rsid w:val="00D06388"/>
    <w:rsid w:val="00D15BE4"/>
    <w:rsid w:val="00D1609A"/>
    <w:rsid w:val="00D1778A"/>
    <w:rsid w:val="00D21415"/>
    <w:rsid w:val="00D40382"/>
    <w:rsid w:val="00D409A6"/>
    <w:rsid w:val="00D41BC8"/>
    <w:rsid w:val="00D44BE2"/>
    <w:rsid w:val="00D47855"/>
    <w:rsid w:val="00D54519"/>
    <w:rsid w:val="00D630D1"/>
    <w:rsid w:val="00D639BE"/>
    <w:rsid w:val="00D6419B"/>
    <w:rsid w:val="00D74E07"/>
    <w:rsid w:val="00DB0D93"/>
    <w:rsid w:val="00DB2B24"/>
    <w:rsid w:val="00DB42D9"/>
    <w:rsid w:val="00DB5C41"/>
    <w:rsid w:val="00DB5E7E"/>
    <w:rsid w:val="00DB77A2"/>
    <w:rsid w:val="00DC0244"/>
    <w:rsid w:val="00DC507B"/>
    <w:rsid w:val="00DE572A"/>
    <w:rsid w:val="00DF4CBC"/>
    <w:rsid w:val="00E05210"/>
    <w:rsid w:val="00E15FA1"/>
    <w:rsid w:val="00E31A78"/>
    <w:rsid w:val="00E353C4"/>
    <w:rsid w:val="00E3779D"/>
    <w:rsid w:val="00E43660"/>
    <w:rsid w:val="00E45312"/>
    <w:rsid w:val="00E473F8"/>
    <w:rsid w:val="00E52F56"/>
    <w:rsid w:val="00E61675"/>
    <w:rsid w:val="00E65C6B"/>
    <w:rsid w:val="00E7299E"/>
    <w:rsid w:val="00E73566"/>
    <w:rsid w:val="00E91D00"/>
    <w:rsid w:val="00EA08B1"/>
    <w:rsid w:val="00EB0808"/>
    <w:rsid w:val="00EB306D"/>
    <w:rsid w:val="00EC5EC3"/>
    <w:rsid w:val="00ED173A"/>
    <w:rsid w:val="00EF1B1E"/>
    <w:rsid w:val="00EF3326"/>
    <w:rsid w:val="00EF3A98"/>
    <w:rsid w:val="00EF45B0"/>
    <w:rsid w:val="00F36A56"/>
    <w:rsid w:val="00F70A1E"/>
    <w:rsid w:val="00F766FE"/>
    <w:rsid w:val="00F862D0"/>
    <w:rsid w:val="00F870BD"/>
    <w:rsid w:val="00F92F4B"/>
    <w:rsid w:val="00FA0CDE"/>
    <w:rsid w:val="00FA3856"/>
    <w:rsid w:val="00FA3AD6"/>
    <w:rsid w:val="00FA66F6"/>
    <w:rsid w:val="00FC126C"/>
    <w:rsid w:val="00FC226D"/>
    <w:rsid w:val="00FC4881"/>
    <w:rsid w:val="00FC614B"/>
    <w:rsid w:val="00FD27DD"/>
    <w:rsid w:val="00FD4798"/>
    <w:rsid w:val="00FD5339"/>
    <w:rsid w:val="00FD76D1"/>
    <w:rsid w:val="00FE05C0"/>
    <w:rsid w:val="00FF759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469812"/>
  <w15:chartTrackingRefBased/>
  <w15:docId w15:val="{DA9FE1F5-26E8-43FE-8DE4-011A2E61D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803A4"/>
    <w:pPr>
      <w:suppressAutoHyphens/>
      <w:autoSpaceDN w:val="0"/>
      <w:textAlignment w:val="baseline"/>
    </w:pPr>
    <w:rPr>
      <w:sz w:val="24"/>
      <w:szCs w:val="24"/>
      <w:lang w:eastAsia="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sid w:val="008803A4"/>
    <w:rPr>
      <w:color w:val="0000FF"/>
      <w:u w:val="single"/>
    </w:rPr>
  </w:style>
  <w:style w:type="paragraph" w:styleId="Pieddepage">
    <w:name w:val="footer"/>
    <w:basedOn w:val="Normal"/>
    <w:link w:val="PieddepageCar"/>
    <w:uiPriority w:val="99"/>
    <w:rsid w:val="008803A4"/>
    <w:pPr>
      <w:tabs>
        <w:tab w:val="center" w:pos="4536"/>
        <w:tab w:val="right" w:pos="9072"/>
      </w:tabs>
    </w:pPr>
  </w:style>
  <w:style w:type="paragraph" w:styleId="Corpsdetexte2">
    <w:name w:val="Body Text 2"/>
    <w:basedOn w:val="Normal"/>
    <w:rsid w:val="008803A4"/>
    <w:pPr>
      <w:overflowPunct w:val="0"/>
      <w:autoSpaceDE w:val="0"/>
      <w:spacing w:after="240"/>
      <w:ind w:left="284"/>
      <w:jc w:val="both"/>
    </w:pPr>
    <w:rPr>
      <w:rFonts w:ascii="Arial" w:hAnsi="Arial"/>
      <w:sz w:val="22"/>
      <w:szCs w:val="20"/>
      <w:lang w:eastAsia="fr-FR"/>
    </w:rPr>
  </w:style>
  <w:style w:type="paragraph" w:styleId="Textedebulles">
    <w:name w:val="Balloon Text"/>
    <w:basedOn w:val="Normal"/>
    <w:rsid w:val="008803A4"/>
    <w:rPr>
      <w:rFonts w:ascii="Tahoma" w:hAnsi="Tahoma" w:cs="Tahoma"/>
      <w:sz w:val="16"/>
      <w:szCs w:val="16"/>
    </w:rPr>
  </w:style>
  <w:style w:type="paragraph" w:styleId="NormalWeb">
    <w:name w:val="Normal (Web)"/>
    <w:basedOn w:val="Normal"/>
    <w:uiPriority w:val="99"/>
    <w:semiHidden/>
    <w:unhideWhenUsed/>
    <w:rsid w:val="000D7276"/>
    <w:pPr>
      <w:suppressAutoHyphens w:val="0"/>
      <w:autoSpaceDN/>
      <w:spacing w:before="100" w:beforeAutospacing="1" w:after="100" w:afterAutospacing="1"/>
      <w:textAlignment w:val="auto"/>
    </w:pPr>
    <w:rPr>
      <w:lang w:eastAsia="fr-FR"/>
    </w:rPr>
  </w:style>
  <w:style w:type="paragraph" w:styleId="En-tte">
    <w:name w:val="header"/>
    <w:basedOn w:val="Normal"/>
    <w:link w:val="En-tteCar"/>
    <w:uiPriority w:val="99"/>
    <w:unhideWhenUsed/>
    <w:rsid w:val="00B866DD"/>
    <w:pPr>
      <w:tabs>
        <w:tab w:val="center" w:pos="4536"/>
        <w:tab w:val="right" w:pos="9072"/>
      </w:tabs>
    </w:pPr>
  </w:style>
  <w:style w:type="character" w:customStyle="1" w:styleId="En-tteCar">
    <w:name w:val="En-tête Car"/>
    <w:link w:val="En-tte"/>
    <w:uiPriority w:val="99"/>
    <w:rsid w:val="00B866DD"/>
    <w:rPr>
      <w:sz w:val="24"/>
      <w:szCs w:val="24"/>
      <w:lang w:eastAsia="ar-SA"/>
    </w:rPr>
  </w:style>
  <w:style w:type="paragraph" w:customStyle="1" w:styleId="Corps">
    <w:name w:val="Corps"/>
    <w:rsid w:val="00DB0D93"/>
    <w:pPr>
      <w:pBdr>
        <w:top w:val="nil"/>
        <w:left w:val="nil"/>
        <w:bottom w:val="nil"/>
        <w:right w:val="nil"/>
        <w:between w:val="nil"/>
        <w:bar w:val="nil"/>
      </w:pBdr>
    </w:pPr>
    <w:rPr>
      <w:rFonts w:ascii="Helvetica Neue" w:eastAsia="Helvetica Neue" w:hAnsi="Helvetica Neue" w:cs="Helvetica Neue"/>
      <w:color w:val="000000"/>
      <w:sz w:val="22"/>
      <w:szCs w:val="22"/>
      <w:bdr w:val="nil"/>
    </w:rPr>
  </w:style>
  <w:style w:type="character" w:customStyle="1" w:styleId="PieddepageCar">
    <w:name w:val="Pied de page Car"/>
    <w:link w:val="Pieddepage"/>
    <w:uiPriority w:val="99"/>
    <w:rsid w:val="005C6A76"/>
    <w:rPr>
      <w:sz w:val="24"/>
      <w:szCs w:val="24"/>
      <w:lang w:eastAsia="ar-SA"/>
    </w:rPr>
  </w:style>
  <w:style w:type="character" w:styleId="Mentionnonrsolue">
    <w:name w:val="Unresolved Mention"/>
    <w:uiPriority w:val="99"/>
    <w:semiHidden/>
    <w:unhideWhenUsed/>
    <w:rsid w:val="008169BA"/>
    <w:rPr>
      <w:color w:val="605E5C"/>
      <w:shd w:val="clear" w:color="auto" w:fill="E1DFDD"/>
    </w:rPr>
  </w:style>
  <w:style w:type="character" w:styleId="Marquedecommentaire">
    <w:name w:val="annotation reference"/>
    <w:uiPriority w:val="99"/>
    <w:semiHidden/>
    <w:unhideWhenUsed/>
    <w:rsid w:val="00FC4881"/>
    <w:rPr>
      <w:sz w:val="16"/>
      <w:szCs w:val="16"/>
    </w:rPr>
  </w:style>
  <w:style w:type="paragraph" w:styleId="Commentaire">
    <w:name w:val="annotation text"/>
    <w:basedOn w:val="Normal"/>
    <w:link w:val="CommentaireCar"/>
    <w:uiPriority w:val="99"/>
    <w:unhideWhenUsed/>
    <w:rsid w:val="00FC4881"/>
    <w:rPr>
      <w:sz w:val="20"/>
      <w:szCs w:val="20"/>
    </w:rPr>
  </w:style>
  <w:style w:type="character" w:customStyle="1" w:styleId="CommentaireCar">
    <w:name w:val="Commentaire Car"/>
    <w:link w:val="Commentaire"/>
    <w:uiPriority w:val="99"/>
    <w:rsid w:val="00FC4881"/>
    <w:rPr>
      <w:lang w:eastAsia="ar-SA"/>
    </w:rPr>
  </w:style>
  <w:style w:type="paragraph" w:styleId="Objetducommentaire">
    <w:name w:val="annotation subject"/>
    <w:basedOn w:val="Commentaire"/>
    <w:next w:val="Commentaire"/>
    <w:link w:val="ObjetducommentaireCar"/>
    <w:uiPriority w:val="99"/>
    <w:semiHidden/>
    <w:unhideWhenUsed/>
    <w:rsid w:val="00FC4881"/>
    <w:rPr>
      <w:b/>
      <w:bCs/>
    </w:rPr>
  </w:style>
  <w:style w:type="character" w:customStyle="1" w:styleId="ObjetducommentaireCar">
    <w:name w:val="Objet du commentaire Car"/>
    <w:link w:val="Objetducommentaire"/>
    <w:uiPriority w:val="99"/>
    <w:semiHidden/>
    <w:rsid w:val="00FC4881"/>
    <w:rPr>
      <w:b/>
      <w:bCs/>
      <w:lang w:eastAsia="ar-SA"/>
    </w:rPr>
  </w:style>
  <w:style w:type="paragraph" w:styleId="Paragraphedeliste">
    <w:name w:val="List Paragraph"/>
    <w:basedOn w:val="Normal"/>
    <w:uiPriority w:val="34"/>
    <w:qFormat/>
    <w:rsid w:val="00FC4881"/>
    <w:pPr>
      <w:ind w:left="708"/>
    </w:pPr>
  </w:style>
  <w:style w:type="paragraph" w:customStyle="1" w:styleId="Standard">
    <w:name w:val="Standard"/>
    <w:rsid w:val="001D7FBD"/>
    <w:pPr>
      <w:suppressAutoHyphens/>
      <w:autoSpaceDN w:val="0"/>
      <w:spacing w:after="200" w:line="276" w:lineRule="auto"/>
      <w:jc w:val="both"/>
      <w:textAlignment w:val="baseline"/>
    </w:pPr>
    <w:rPr>
      <w:rFonts w:ascii="Calibri" w:eastAsia="SimSun" w:hAnsi="Calibri" w:cs="F"/>
      <w:kern w:val="3"/>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84109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uit@textile.f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ctivitepartielle.emploi.gouv.f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3302</Words>
  <Characters>18167</Characters>
  <Application>Microsoft Office Word</Application>
  <DocSecurity>0</DocSecurity>
  <Lines>151</Lines>
  <Paragraphs>42</Paragraphs>
  <ScaleCrop>false</ScaleCrop>
  <HeadingPairs>
    <vt:vector size="2" baseType="variant">
      <vt:variant>
        <vt:lpstr>Titre</vt:lpstr>
      </vt:variant>
      <vt:variant>
        <vt:i4>1</vt:i4>
      </vt:variant>
    </vt:vector>
  </HeadingPairs>
  <TitlesOfParts>
    <vt:vector size="1" baseType="lpstr">
      <vt:lpstr> </vt:lpstr>
    </vt:vector>
  </TitlesOfParts>
  <Company>SVC</Company>
  <LinksUpToDate>false</LinksUpToDate>
  <CharactersWithSpaces>21427</CharactersWithSpaces>
  <SharedDoc>false</SharedDoc>
  <HLinks>
    <vt:vector size="12" baseType="variant">
      <vt:variant>
        <vt:i4>327728</vt:i4>
      </vt:variant>
      <vt:variant>
        <vt:i4>3</vt:i4>
      </vt:variant>
      <vt:variant>
        <vt:i4>0</vt:i4>
      </vt:variant>
      <vt:variant>
        <vt:i4>5</vt:i4>
      </vt:variant>
      <vt:variant>
        <vt:lpwstr>mailto:uit@textile.fr</vt:lpwstr>
      </vt:variant>
      <vt:variant>
        <vt:lpwstr/>
      </vt:variant>
      <vt:variant>
        <vt:i4>196638</vt:i4>
      </vt:variant>
      <vt:variant>
        <vt:i4>0</vt:i4>
      </vt:variant>
      <vt:variant>
        <vt:i4>0</vt:i4>
      </vt:variant>
      <vt:variant>
        <vt:i4>5</vt:i4>
      </vt:variant>
      <vt:variant>
        <vt:lpwstr>https://activitepartielle.emploi.gouv.fr/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svc</dc:creator>
  <cp:keywords/>
  <cp:lastModifiedBy>comptable</cp:lastModifiedBy>
  <cp:revision>6</cp:revision>
  <cp:lastPrinted>2026-02-19T12:36:00Z</cp:lastPrinted>
  <dcterms:created xsi:type="dcterms:W3CDTF">2026-02-27T11:02:00Z</dcterms:created>
  <dcterms:modified xsi:type="dcterms:W3CDTF">2026-02-27T11:09:00Z</dcterms:modified>
</cp:coreProperties>
</file>