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32F42F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442CB222" w14:textId="0D608428" w:rsidR="00FE79A8" w:rsidRPr="002B2162" w:rsidRDefault="00FE79A8" w:rsidP="00FE79A8">
      <w:pPr>
        <w:rPr>
          <w:rFonts w:ascii="Arial" w:hAnsi="Arial" w:cs="Arial"/>
        </w:rPr>
      </w:pPr>
    </w:p>
    <w:tbl>
      <w:tblPr>
        <w:tblpPr w:leftFromText="187" w:rightFromText="187" w:horzAnchor="margin" w:tblpXSpec="center" w:tblpY="2881"/>
        <w:tblW w:w="3988" w:type="pct"/>
        <w:tblBorders>
          <w:left w:val="single" w:sz="12" w:space="0" w:color="4472C4"/>
        </w:tblBorders>
        <w:tblCellMar>
          <w:left w:w="144" w:type="dxa"/>
          <w:right w:w="115" w:type="dxa"/>
        </w:tblCellMar>
        <w:tblLook w:val="04A0" w:firstRow="1" w:lastRow="0" w:firstColumn="1" w:lastColumn="0" w:noHBand="0" w:noVBand="1"/>
      </w:tblPr>
      <w:tblGrid>
        <w:gridCol w:w="7676"/>
      </w:tblGrid>
      <w:tr w:rsidR="00FE79A8" w:rsidRPr="007638A8" w14:paraId="718D985F" w14:textId="77777777" w:rsidTr="00542674">
        <w:tc>
          <w:tcPr>
            <w:tcW w:w="7442" w:type="dxa"/>
          </w:tcPr>
          <w:p w14:paraId="01BAAD0E" w14:textId="77777777" w:rsidR="00FE79A8" w:rsidRPr="007638A8" w:rsidRDefault="00FE79A8" w:rsidP="00542674">
            <w:pPr>
              <w:pStyle w:val="Sansinterligne"/>
              <w:spacing w:line="216" w:lineRule="auto"/>
              <w:rPr>
                <w:rFonts w:ascii="Arial" w:hAnsi="Arial" w:cs="Arial"/>
                <w:color w:val="2F5496"/>
                <w:sz w:val="72"/>
                <w:szCs w:val="72"/>
              </w:rPr>
            </w:pPr>
            <w:r w:rsidRPr="00C54ECE">
              <w:rPr>
                <w:rFonts w:ascii="Arial" w:hAnsi="Arial" w:cs="Arial"/>
                <w:color w:val="2F5496"/>
                <w:sz w:val="72"/>
                <w:szCs w:val="72"/>
              </w:rPr>
              <w:t>Accord relatif</w:t>
            </w:r>
            <w:r>
              <w:rPr>
                <w:rFonts w:ascii="Arial" w:hAnsi="Arial" w:cs="Arial"/>
                <w:color w:val="2F5496"/>
                <w:sz w:val="72"/>
                <w:szCs w:val="72"/>
              </w:rPr>
              <w:t xml:space="preserve"> </w:t>
            </w:r>
            <w:r w:rsidRPr="007638A8">
              <w:rPr>
                <w:rFonts w:ascii="Arial" w:hAnsi="Arial" w:cs="Arial"/>
                <w:color w:val="2F5496"/>
                <w:sz w:val="72"/>
                <w:szCs w:val="72"/>
              </w:rPr>
              <w:t xml:space="preserve">aux budgets des œuvres sociales et de fonctionnement du </w:t>
            </w:r>
            <w:r>
              <w:rPr>
                <w:rFonts w:ascii="Arial" w:hAnsi="Arial" w:cs="Arial"/>
                <w:color w:val="2F5496"/>
                <w:sz w:val="72"/>
                <w:szCs w:val="72"/>
              </w:rPr>
              <w:t>CSE</w:t>
            </w:r>
            <w:r w:rsidRPr="007638A8">
              <w:rPr>
                <w:rFonts w:ascii="Arial" w:hAnsi="Arial" w:cs="Arial"/>
                <w:color w:val="2F5496"/>
                <w:sz w:val="72"/>
                <w:szCs w:val="72"/>
              </w:rPr>
              <w:t xml:space="preserve"> de la </w:t>
            </w:r>
            <w:r>
              <w:rPr>
                <w:rFonts w:ascii="Arial" w:hAnsi="Arial" w:cs="Arial"/>
                <w:color w:val="2F5496"/>
                <w:sz w:val="72"/>
                <w:szCs w:val="72"/>
              </w:rPr>
              <w:t>SAS</w:t>
            </w:r>
            <w:r w:rsidRPr="007638A8">
              <w:rPr>
                <w:rFonts w:ascii="Arial" w:hAnsi="Arial" w:cs="Arial"/>
                <w:color w:val="2F5496"/>
                <w:sz w:val="72"/>
                <w:szCs w:val="72"/>
              </w:rPr>
              <w:t xml:space="preserve"> </w:t>
            </w:r>
            <w:r>
              <w:rPr>
                <w:rFonts w:ascii="Arial" w:hAnsi="Arial" w:cs="Arial"/>
                <w:color w:val="2F5496"/>
                <w:sz w:val="72"/>
                <w:szCs w:val="72"/>
              </w:rPr>
              <w:t>JAMBHA</w:t>
            </w:r>
          </w:p>
        </w:tc>
      </w:tr>
    </w:tbl>
    <w:p w14:paraId="601B6DBF" w14:textId="77777777" w:rsidR="00FE79A8" w:rsidRPr="007638A8" w:rsidRDefault="00FE79A8" w:rsidP="00FE79A8">
      <w:pPr>
        <w:pStyle w:val="Sansinterligne"/>
        <w:spacing w:line="216" w:lineRule="auto"/>
        <w:rPr>
          <w:rFonts w:ascii="Arial" w:hAnsi="Arial" w:cs="Arial"/>
          <w:color w:val="2F5496"/>
          <w:sz w:val="72"/>
          <w:szCs w:val="72"/>
        </w:rPr>
      </w:pPr>
    </w:p>
    <w:p w14:paraId="174E2543" w14:textId="77777777" w:rsidR="00FE79A8" w:rsidRPr="007638A8" w:rsidRDefault="00FE79A8" w:rsidP="00FE79A8">
      <w:pPr>
        <w:pStyle w:val="Sansinterligne"/>
        <w:spacing w:line="216" w:lineRule="auto"/>
        <w:rPr>
          <w:rFonts w:ascii="Arial" w:hAnsi="Arial" w:cs="Arial"/>
          <w:color w:val="2F5496"/>
          <w:sz w:val="72"/>
          <w:szCs w:val="72"/>
        </w:rPr>
      </w:pPr>
    </w:p>
    <w:p w14:paraId="2BF82BE5" w14:textId="77777777" w:rsidR="00FE79A8" w:rsidRPr="007638A8" w:rsidRDefault="00FE79A8" w:rsidP="00FE79A8">
      <w:pPr>
        <w:pStyle w:val="Sansinterligne"/>
        <w:spacing w:line="216" w:lineRule="auto"/>
        <w:rPr>
          <w:rFonts w:ascii="Arial" w:hAnsi="Arial" w:cs="Arial"/>
          <w:color w:val="2F5496"/>
          <w:sz w:val="72"/>
          <w:szCs w:val="72"/>
        </w:rPr>
      </w:pPr>
    </w:p>
    <w:p w14:paraId="6AB8BEA4" w14:textId="77777777" w:rsidR="00FE79A8" w:rsidRPr="007638A8" w:rsidRDefault="00FE79A8" w:rsidP="00FE79A8">
      <w:pPr>
        <w:pStyle w:val="Sansinterligne"/>
        <w:spacing w:line="216" w:lineRule="auto"/>
        <w:rPr>
          <w:rFonts w:ascii="Arial" w:hAnsi="Arial" w:cs="Arial"/>
          <w:color w:val="2F5496"/>
          <w:sz w:val="72"/>
          <w:szCs w:val="72"/>
        </w:rPr>
      </w:pPr>
    </w:p>
    <w:p w14:paraId="4C767A3C" w14:textId="77777777" w:rsidR="00FE79A8" w:rsidRPr="007638A8" w:rsidRDefault="00FE79A8" w:rsidP="00FE79A8">
      <w:pPr>
        <w:pStyle w:val="Sansinterligne"/>
        <w:spacing w:line="216" w:lineRule="auto"/>
        <w:rPr>
          <w:rFonts w:ascii="Arial" w:hAnsi="Arial" w:cs="Arial"/>
          <w:color w:val="2F5496"/>
          <w:sz w:val="72"/>
          <w:szCs w:val="72"/>
        </w:rPr>
      </w:pPr>
    </w:p>
    <w:p w14:paraId="783C35C5" w14:textId="77777777" w:rsidR="00FE79A8" w:rsidRPr="002B2162" w:rsidRDefault="00FE79A8" w:rsidP="00FE79A8">
      <w:pPr>
        <w:rPr>
          <w:rFonts w:ascii="Arial" w:hAnsi="Arial" w:cs="Arial"/>
        </w:rPr>
      </w:pPr>
    </w:p>
    <w:p w14:paraId="38E7CEF0" w14:textId="77777777" w:rsidR="00FE79A8" w:rsidRPr="002B2162" w:rsidRDefault="00FE79A8" w:rsidP="00FE79A8">
      <w:pPr>
        <w:rPr>
          <w:rFonts w:ascii="Arial" w:hAnsi="Arial" w:cs="Arial"/>
        </w:rPr>
      </w:pPr>
    </w:p>
    <w:p w14:paraId="2FFA9725" w14:textId="77777777" w:rsidR="00FE79A8" w:rsidRPr="002B2162" w:rsidRDefault="00FE79A8" w:rsidP="00FE79A8">
      <w:pPr>
        <w:rPr>
          <w:rFonts w:ascii="Arial" w:hAnsi="Arial" w:cs="Arial"/>
        </w:rPr>
      </w:pPr>
    </w:p>
    <w:p w14:paraId="3B8524A2" w14:textId="77777777" w:rsidR="00FE79A8" w:rsidRPr="002B2162" w:rsidRDefault="00FE79A8" w:rsidP="00FE79A8">
      <w:pPr>
        <w:rPr>
          <w:rFonts w:ascii="Arial" w:hAnsi="Arial" w:cs="Arial"/>
        </w:rPr>
      </w:pPr>
    </w:p>
    <w:p w14:paraId="7DDB2B8C" w14:textId="77777777" w:rsidR="00FE79A8" w:rsidRPr="002B2162" w:rsidRDefault="00FE79A8" w:rsidP="00FE79A8">
      <w:pPr>
        <w:rPr>
          <w:rFonts w:ascii="Arial" w:hAnsi="Arial" w:cs="Arial"/>
        </w:rPr>
      </w:pPr>
    </w:p>
    <w:p w14:paraId="5C228BC0" w14:textId="77777777" w:rsidR="00FE79A8" w:rsidRPr="002B2162" w:rsidRDefault="00FE79A8" w:rsidP="00FE79A8">
      <w:pPr>
        <w:rPr>
          <w:rFonts w:ascii="Arial" w:hAnsi="Arial" w:cs="Arial"/>
        </w:rPr>
      </w:pPr>
    </w:p>
    <w:p w14:paraId="34582230" w14:textId="77777777" w:rsidR="00FE79A8" w:rsidRPr="002B2162" w:rsidRDefault="00FE79A8" w:rsidP="00FE79A8">
      <w:pPr>
        <w:rPr>
          <w:rFonts w:ascii="Arial" w:hAnsi="Arial" w:cs="Arial"/>
        </w:rPr>
      </w:pPr>
    </w:p>
    <w:p w14:paraId="34245252" w14:textId="77777777" w:rsidR="00FE79A8" w:rsidRPr="002B2162" w:rsidRDefault="00FE79A8" w:rsidP="00FE79A8">
      <w:pPr>
        <w:rPr>
          <w:rFonts w:ascii="Arial" w:hAnsi="Arial" w:cs="Arial"/>
        </w:rPr>
      </w:pPr>
    </w:p>
    <w:p w14:paraId="7076E72E" w14:textId="77777777" w:rsidR="00FE79A8" w:rsidRPr="002B2162" w:rsidRDefault="00FE79A8" w:rsidP="00FE79A8">
      <w:pPr>
        <w:rPr>
          <w:rFonts w:ascii="Arial" w:hAnsi="Arial" w:cs="Arial"/>
        </w:rPr>
      </w:pPr>
    </w:p>
    <w:p w14:paraId="1C8FD649" w14:textId="77777777" w:rsidR="00FE79A8" w:rsidRPr="002B2162" w:rsidRDefault="00FE79A8" w:rsidP="00FE79A8">
      <w:pPr>
        <w:rPr>
          <w:rFonts w:ascii="Arial" w:hAnsi="Arial" w:cs="Arial"/>
        </w:rPr>
      </w:pPr>
    </w:p>
    <w:p w14:paraId="551C6AB0" w14:textId="77777777" w:rsidR="00FE79A8" w:rsidRPr="002B2162" w:rsidRDefault="00FE79A8" w:rsidP="00FE79A8">
      <w:pPr>
        <w:rPr>
          <w:rFonts w:ascii="Arial" w:hAnsi="Arial" w:cs="Arial"/>
        </w:rPr>
      </w:pPr>
    </w:p>
    <w:p w14:paraId="3E35B64F" w14:textId="77777777" w:rsidR="00FE79A8" w:rsidRPr="002B2162" w:rsidRDefault="00FE79A8" w:rsidP="00FE79A8">
      <w:pPr>
        <w:rPr>
          <w:rFonts w:ascii="Arial" w:hAnsi="Arial" w:cs="Arial"/>
        </w:rPr>
      </w:pPr>
    </w:p>
    <w:p w14:paraId="2D9FBC68" w14:textId="77777777" w:rsidR="00FE79A8" w:rsidRPr="002B2162" w:rsidRDefault="00FE79A8" w:rsidP="00FE79A8">
      <w:pPr>
        <w:rPr>
          <w:rFonts w:ascii="Arial" w:hAnsi="Arial" w:cs="Arial"/>
        </w:rPr>
      </w:pPr>
    </w:p>
    <w:p w14:paraId="640BB51A" w14:textId="77777777" w:rsidR="00FE79A8" w:rsidRPr="002B2162" w:rsidRDefault="00FE79A8" w:rsidP="00FE79A8">
      <w:pPr>
        <w:rPr>
          <w:rFonts w:ascii="Arial" w:hAnsi="Arial" w:cs="Arial"/>
        </w:rPr>
      </w:pPr>
    </w:p>
    <w:p w14:paraId="302F7FB0" w14:textId="77777777" w:rsidR="00FE79A8" w:rsidRPr="002B2162" w:rsidRDefault="00FE79A8" w:rsidP="00FE79A8">
      <w:pPr>
        <w:rPr>
          <w:rFonts w:ascii="Arial" w:hAnsi="Arial" w:cs="Arial"/>
        </w:rPr>
      </w:pPr>
    </w:p>
    <w:p w14:paraId="2942433A" w14:textId="77777777" w:rsidR="00FE79A8" w:rsidRPr="002B2162" w:rsidRDefault="00FE79A8" w:rsidP="00FE79A8">
      <w:pPr>
        <w:rPr>
          <w:rFonts w:ascii="Arial" w:hAnsi="Arial" w:cs="Arial"/>
        </w:rPr>
      </w:pPr>
    </w:p>
    <w:p w14:paraId="6E19DC10" w14:textId="7CBB52B7" w:rsidR="00FE79A8" w:rsidRPr="002B2162" w:rsidRDefault="00FE79A8" w:rsidP="00FE79A8">
      <w:pPr>
        <w:tabs>
          <w:tab w:val="left" w:pos="7499"/>
        </w:tabs>
        <w:ind w:left="-709"/>
        <w:rPr>
          <w:rFonts w:ascii="Arial" w:hAnsi="Arial" w:cs="Arial"/>
          <w:sz w:val="52"/>
          <w:szCs w:val="52"/>
        </w:rPr>
      </w:pPr>
      <w:r w:rsidRPr="002B2162">
        <w:rPr>
          <w:rFonts w:ascii="Arial" w:hAnsi="Arial" w:cs="Arial"/>
          <w:sz w:val="52"/>
          <w:szCs w:val="52"/>
        </w:rPr>
        <w:tab/>
        <w:t>202</w:t>
      </w:r>
      <w:r w:rsidR="00C24790">
        <w:rPr>
          <w:rFonts w:ascii="Arial" w:hAnsi="Arial" w:cs="Arial"/>
          <w:sz w:val="52"/>
          <w:szCs w:val="52"/>
        </w:rPr>
        <w:t>6</w:t>
      </w:r>
    </w:p>
    <w:p w14:paraId="711C4367" w14:textId="77777777" w:rsidR="00FE79A8" w:rsidRPr="002B2162" w:rsidRDefault="00FE79A8" w:rsidP="00FE79A8">
      <w:pPr>
        <w:rPr>
          <w:rFonts w:ascii="Arial" w:eastAsia="Times New Roman" w:hAnsi="Arial" w:cs="Arial"/>
          <w:sz w:val="20"/>
          <w:szCs w:val="20"/>
        </w:rPr>
      </w:pPr>
      <w:r w:rsidRPr="002B2162">
        <w:rPr>
          <w:rFonts w:ascii="Arial" w:hAnsi="Arial" w:cs="Arial"/>
        </w:rPr>
        <w:br w:type="page"/>
      </w:r>
      <w:r w:rsidRPr="002B2162">
        <w:rPr>
          <w:rFonts w:ascii="Arial" w:eastAsia="Times New Roman" w:hAnsi="Arial" w:cs="Arial"/>
          <w:b/>
          <w:bCs/>
          <w:i/>
          <w:iCs/>
          <w:color w:val="000000"/>
          <w:sz w:val="20"/>
          <w:szCs w:val="20"/>
          <w:shd w:val="clear" w:color="auto" w:fill="FFFFFF"/>
        </w:rPr>
        <w:lastRenderedPageBreak/>
        <w:t>Entre les soussignés,</w:t>
      </w:r>
      <w:r w:rsidRPr="002B2162">
        <w:rPr>
          <w:rFonts w:ascii="Arial" w:eastAsia="Times New Roman" w:hAnsi="Arial" w:cs="Arial"/>
          <w:b/>
          <w:bCs/>
          <w:i/>
          <w:iCs/>
          <w:color w:val="000000"/>
          <w:sz w:val="20"/>
          <w:szCs w:val="20"/>
          <w:shd w:val="clear" w:color="auto" w:fill="FFFFFF"/>
        </w:rPr>
        <w:br/>
      </w:r>
    </w:p>
    <w:p w14:paraId="6452AE57" w14:textId="3E2341E6" w:rsidR="00FE79A8" w:rsidRDefault="00FE79A8" w:rsidP="00FE79A8">
      <w:pPr>
        <w:spacing w:after="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>
        <w:rPr>
          <w:rFonts w:ascii="Arial" w:eastAsia="Times New Roman" w:hAnsi="Arial" w:cs="Arial"/>
          <w:color w:val="000000"/>
          <w:sz w:val="20"/>
          <w:szCs w:val="20"/>
        </w:rPr>
        <w:t>JAMBHA</w:t>
      </w:r>
      <w:r w:rsidRPr="002B2162">
        <w:rPr>
          <w:rFonts w:ascii="Arial" w:eastAsia="Times New Roman" w:hAnsi="Arial" w:cs="Arial"/>
          <w:color w:val="000000"/>
          <w:sz w:val="20"/>
          <w:szCs w:val="20"/>
        </w:rPr>
        <w:t>, Société par Actions Simplifiées (</w:t>
      </w:r>
      <w:r>
        <w:rPr>
          <w:rFonts w:ascii="Arial" w:eastAsia="Times New Roman" w:hAnsi="Arial" w:cs="Arial"/>
          <w:color w:val="000000"/>
          <w:sz w:val="20"/>
          <w:szCs w:val="20"/>
        </w:rPr>
        <w:t>SAS</w:t>
      </w:r>
      <w:r w:rsidRPr="002B2162">
        <w:rPr>
          <w:rFonts w:ascii="Arial" w:eastAsia="Times New Roman" w:hAnsi="Arial" w:cs="Arial"/>
          <w:color w:val="000000"/>
          <w:sz w:val="20"/>
          <w:szCs w:val="20"/>
        </w:rPr>
        <w:t xml:space="preserve">), </w:t>
      </w:r>
      <w:r>
        <w:rPr>
          <w:rFonts w:ascii="Arial" w:eastAsia="Times New Roman" w:hAnsi="Arial" w:cs="Arial"/>
          <w:color w:val="000000"/>
          <w:sz w:val="20"/>
          <w:szCs w:val="20"/>
        </w:rPr>
        <w:t xml:space="preserve">SIREN 985281260, </w:t>
      </w:r>
      <w:r w:rsidRPr="002B2162">
        <w:rPr>
          <w:rFonts w:ascii="Arial" w:eastAsia="Times New Roman" w:hAnsi="Arial" w:cs="Arial"/>
          <w:color w:val="000000"/>
          <w:sz w:val="20"/>
          <w:szCs w:val="20"/>
        </w:rPr>
        <w:t xml:space="preserve">dont le siège est situé 466 Avenue De L'adjudant Hourcade Route De Nice à CUERS (83390) représentée par M. </w:t>
      </w:r>
      <w:r>
        <w:rPr>
          <w:rFonts w:ascii="Arial" w:eastAsia="Times New Roman" w:hAnsi="Arial" w:cs="Arial"/>
          <w:color w:val="000000"/>
          <w:sz w:val="20"/>
          <w:szCs w:val="20"/>
        </w:rPr>
        <w:t>Nicolas BONGRAND</w:t>
      </w:r>
      <w:r w:rsidRPr="002B2162">
        <w:rPr>
          <w:rFonts w:ascii="Arial" w:eastAsia="Times New Roman" w:hAnsi="Arial" w:cs="Arial"/>
          <w:color w:val="000000"/>
          <w:sz w:val="20"/>
          <w:szCs w:val="20"/>
        </w:rPr>
        <w:t>, en sa qualité de Président,</w:t>
      </w:r>
    </w:p>
    <w:p w14:paraId="52F73D69" w14:textId="77777777" w:rsidR="00FE79A8" w:rsidRPr="002B2162" w:rsidRDefault="00FE79A8" w:rsidP="00FE79A8">
      <w:pPr>
        <w:spacing w:after="0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14:paraId="71FBBE02" w14:textId="77777777" w:rsidR="00FE79A8" w:rsidRPr="002B2162" w:rsidRDefault="00FE79A8" w:rsidP="00FE79A8">
      <w:pPr>
        <w:spacing w:after="0" w:line="240" w:lineRule="auto"/>
        <w:jc w:val="right"/>
        <w:rPr>
          <w:rFonts w:ascii="Arial" w:eastAsia="Times New Roman" w:hAnsi="Arial" w:cs="Arial"/>
          <w:sz w:val="20"/>
          <w:szCs w:val="20"/>
        </w:rPr>
      </w:pPr>
      <w:proofErr w:type="gramStart"/>
      <w:r w:rsidRPr="00FE79A8">
        <w:rPr>
          <w:rFonts w:ascii="Arial" w:eastAsia="Times New Roman" w:hAnsi="Arial" w:cs="Arial"/>
          <w:b/>
          <w:bCs/>
          <w:i/>
          <w:iCs/>
          <w:color w:val="000000"/>
          <w:sz w:val="20"/>
          <w:szCs w:val="20"/>
          <w:shd w:val="clear" w:color="auto" w:fill="FFFFFF"/>
        </w:rPr>
        <w:t>d'une</w:t>
      </w:r>
      <w:proofErr w:type="gramEnd"/>
      <w:r w:rsidRPr="00FE79A8">
        <w:rPr>
          <w:rFonts w:ascii="Arial" w:eastAsia="Times New Roman" w:hAnsi="Arial" w:cs="Arial"/>
          <w:b/>
          <w:bCs/>
          <w:i/>
          <w:iCs/>
          <w:color w:val="000000"/>
          <w:sz w:val="20"/>
          <w:szCs w:val="20"/>
          <w:shd w:val="clear" w:color="auto" w:fill="FFFFFF"/>
        </w:rPr>
        <w:t xml:space="preserve"> part,</w:t>
      </w:r>
      <w:r w:rsidRPr="00FE79A8">
        <w:rPr>
          <w:rFonts w:ascii="Arial" w:eastAsia="Times New Roman" w:hAnsi="Arial" w:cs="Arial"/>
          <w:b/>
          <w:bCs/>
          <w:i/>
          <w:iCs/>
          <w:color w:val="000000"/>
          <w:sz w:val="20"/>
          <w:szCs w:val="20"/>
        </w:rPr>
        <w:br/>
      </w:r>
      <w:r w:rsidRPr="002B2162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2B2162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2B2162">
        <w:rPr>
          <w:rFonts w:ascii="Arial" w:eastAsia="Times New Roman" w:hAnsi="Arial" w:cs="Arial"/>
          <w:b/>
          <w:bCs/>
          <w:i/>
          <w:iCs/>
          <w:color w:val="000000"/>
          <w:sz w:val="20"/>
          <w:szCs w:val="20"/>
          <w:shd w:val="clear" w:color="auto" w:fill="FFFFFF"/>
        </w:rPr>
        <w:t>Et</w:t>
      </w:r>
      <w:r w:rsidRPr="002B2162">
        <w:rPr>
          <w:rFonts w:ascii="Arial" w:eastAsia="Times New Roman" w:hAnsi="Arial" w:cs="Arial"/>
          <w:color w:val="000000"/>
          <w:sz w:val="20"/>
          <w:szCs w:val="20"/>
        </w:rPr>
        <w:br/>
      </w:r>
    </w:p>
    <w:p w14:paraId="61B53CE6" w14:textId="7AC36C29" w:rsidR="00FE79A8" w:rsidRPr="00EF47F8" w:rsidRDefault="00FE22BD" w:rsidP="00FE79A8">
      <w:pPr>
        <w:numPr>
          <w:ilvl w:val="0"/>
          <w:numId w:val="7"/>
        </w:numPr>
        <w:spacing w:after="0" w:line="240" w:lineRule="auto"/>
        <w:jc w:val="both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>Dr</w:t>
      </w:r>
      <w:r w:rsidR="00FE79A8" w:rsidRPr="00EF47F8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="00FE79A8">
        <w:rPr>
          <w:rFonts w:ascii="Arial" w:eastAsia="Times New Roman" w:hAnsi="Arial" w:cs="Arial"/>
          <w:noProof/>
          <w:sz w:val="20"/>
          <w:szCs w:val="20"/>
        </w:rPr>
        <w:t>C</w:t>
      </w:r>
      <w:r w:rsidR="001D5858">
        <w:rPr>
          <w:rFonts w:ascii="Arial" w:eastAsia="Times New Roman" w:hAnsi="Arial" w:cs="Arial"/>
          <w:noProof/>
          <w:sz w:val="20"/>
          <w:szCs w:val="20"/>
        </w:rPr>
        <w:t>.</w:t>
      </w:r>
      <w:r w:rsidR="00FE79A8" w:rsidRPr="00EF47F8">
        <w:rPr>
          <w:rFonts w:ascii="Arial" w:eastAsia="Times New Roman" w:hAnsi="Arial" w:cs="Arial"/>
          <w:noProof/>
          <w:sz w:val="20"/>
          <w:szCs w:val="20"/>
        </w:rPr>
        <w:t xml:space="preserve">, </w:t>
      </w:r>
    </w:p>
    <w:p w14:paraId="4C23A3C2" w14:textId="2F32180B" w:rsidR="00FE79A8" w:rsidRPr="00EF47F8" w:rsidRDefault="00FE79A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Membre titulaire du comité social et économique de la société </w:t>
      </w:r>
      <w:r>
        <w:rPr>
          <w:rFonts w:ascii="Arial" w:eastAsia="Times New Roman" w:hAnsi="Arial" w:cs="Arial"/>
          <w:noProof/>
          <w:sz w:val="20"/>
          <w:szCs w:val="20"/>
        </w:rPr>
        <w:t>JAMBHA</w:t>
      </w:r>
      <w:r w:rsidRPr="00EF47F8">
        <w:rPr>
          <w:rFonts w:ascii="Arial" w:eastAsia="Times New Roman" w:hAnsi="Arial" w:cs="Arial"/>
          <w:noProof/>
          <w:sz w:val="20"/>
          <w:szCs w:val="20"/>
        </w:rPr>
        <w:t>, collège agents de maîtrise et cadres</w:t>
      </w:r>
      <w:r>
        <w:rPr>
          <w:rFonts w:ascii="Arial" w:eastAsia="Times New Roman" w:hAnsi="Arial" w:cs="Arial"/>
          <w:noProof/>
          <w:sz w:val="20"/>
          <w:szCs w:val="20"/>
        </w:rPr>
        <w:t>,</w:t>
      </w:r>
    </w:p>
    <w:p w14:paraId="0E4E1888" w14:textId="77777777" w:rsidR="00FE79A8" w:rsidRPr="00EF47F8" w:rsidRDefault="00FE79A8" w:rsidP="00FE79A8">
      <w:pPr>
        <w:spacing w:after="0" w:line="240" w:lineRule="auto"/>
        <w:ind w:left="708"/>
        <w:jc w:val="both"/>
        <w:rPr>
          <w:rFonts w:ascii="Arial" w:eastAsia="Times New Roman" w:hAnsi="Arial" w:cs="Arial"/>
          <w:noProof/>
          <w:sz w:val="20"/>
          <w:szCs w:val="20"/>
        </w:rPr>
      </w:pPr>
    </w:p>
    <w:p w14:paraId="650FCA2F" w14:textId="7F80607F" w:rsidR="00FE79A8" w:rsidRPr="00EF47F8" w:rsidRDefault="00FE22BD" w:rsidP="00FE79A8">
      <w:pPr>
        <w:numPr>
          <w:ilvl w:val="0"/>
          <w:numId w:val="7"/>
        </w:numPr>
        <w:spacing w:after="0" w:line="240" w:lineRule="auto"/>
        <w:jc w:val="both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>Dr</w:t>
      </w:r>
      <w:r w:rsidR="00FE79A8" w:rsidRPr="00EF47F8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="001D5858">
        <w:rPr>
          <w:rFonts w:ascii="Arial" w:eastAsia="Times New Roman" w:hAnsi="Arial" w:cs="Arial"/>
          <w:noProof/>
          <w:sz w:val="20"/>
          <w:szCs w:val="20"/>
        </w:rPr>
        <w:t>A.,</w:t>
      </w:r>
    </w:p>
    <w:p w14:paraId="29CC506E" w14:textId="77777777" w:rsidR="00FE79A8" w:rsidRPr="00EF47F8" w:rsidRDefault="00FE79A8" w:rsidP="00FE79A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Membre titulaire du comité social et économique de la société </w:t>
      </w:r>
      <w:r>
        <w:rPr>
          <w:rFonts w:ascii="Arial" w:eastAsia="Times New Roman" w:hAnsi="Arial" w:cs="Arial"/>
          <w:noProof/>
          <w:sz w:val="20"/>
          <w:szCs w:val="20"/>
        </w:rPr>
        <w:t>JAMBHA</w:t>
      </w:r>
      <w:r w:rsidRPr="00EF47F8">
        <w:rPr>
          <w:rFonts w:ascii="Arial" w:eastAsia="Times New Roman" w:hAnsi="Arial" w:cs="Arial"/>
          <w:noProof/>
          <w:sz w:val="20"/>
          <w:szCs w:val="20"/>
        </w:rPr>
        <w:t>, collège agents de maîtrise et cadres</w:t>
      </w:r>
      <w:r>
        <w:rPr>
          <w:rFonts w:ascii="Arial" w:eastAsia="Times New Roman" w:hAnsi="Arial" w:cs="Arial"/>
          <w:noProof/>
          <w:sz w:val="20"/>
          <w:szCs w:val="20"/>
        </w:rPr>
        <w:t>,</w:t>
      </w:r>
    </w:p>
    <w:p w14:paraId="1E366042" w14:textId="77777777" w:rsidR="00FE79A8" w:rsidRDefault="00FE79A8" w:rsidP="00FE79A8">
      <w:pPr>
        <w:spacing w:after="0" w:line="240" w:lineRule="auto"/>
        <w:jc w:val="both"/>
        <w:rPr>
          <w:rFonts w:ascii="Arial" w:eastAsia="Times New Roman" w:hAnsi="Arial" w:cs="Arial"/>
          <w:noProof/>
          <w:sz w:val="20"/>
          <w:szCs w:val="20"/>
        </w:rPr>
      </w:pPr>
    </w:p>
    <w:p w14:paraId="271784B7" w14:textId="3FEC0754" w:rsidR="00FE79A8" w:rsidRDefault="00FE79A8" w:rsidP="00FE79A8">
      <w:pPr>
        <w:numPr>
          <w:ilvl w:val="0"/>
          <w:numId w:val="7"/>
        </w:numPr>
        <w:spacing w:after="0" w:line="240" w:lineRule="auto"/>
        <w:jc w:val="both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 xml:space="preserve">Madame </w:t>
      </w:r>
      <w:r w:rsidR="001D5858">
        <w:rPr>
          <w:rFonts w:ascii="Arial" w:eastAsia="Times New Roman" w:hAnsi="Arial" w:cs="Arial"/>
          <w:noProof/>
          <w:sz w:val="20"/>
          <w:szCs w:val="20"/>
        </w:rPr>
        <w:t>C.,</w:t>
      </w:r>
    </w:p>
    <w:p w14:paraId="4C4B37EC" w14:textId="77777777" w:rsidR="00FE79A8" w:rsidRDefault="00FE79A8" w:rsidP="00FE79A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Membre titulaire du comité social et économique de la société </w:t>
      </w:r>
      <w:r>
        <w:rPr>
          <w:rFonts w:ascii="Arial" w:eastAsia="Times New Roman" w:hAnsi="Arial" w:cs="Arial"/>
          <w:noProof/>
          <w:sz w:val="20"/>
          <w:szCs w:val="20"/>
        </w:rPr>
        <w:t>JAMBHA</w:t>
      </w: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, collège </w:t>
      </w:r>
      <w:r>
        <w:rPr>
          <w:rFonts w:ascii="Arial" w:eastAsia="Times New Roman" w:hAnsi="Arial" w:cs="Arial"/>
          <w:noProof/>
          <w:sz w:val="20"/>
          <w:szCs w:val="20"/>
        </w:rPr>
        <w:t>employés,</w:t>
      </w:r>
    </w:p>
    <w:p w14:paraId="7CAD3199" w14:textId="77777777" w:rsidR="00FE79A8" w:rsidRDefault="00FE79A8" w:rsidP="00FE79A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1B54A4C2" w14:textId="0CAC7B88" w:rsidR="00FE79A8" w:rsidRDefault="00FE79A8" w:rsidP="00FE79A8">
      <w:pPr>
        <w:numPr>
          <w:ilvl w:val="0"/>
          <w:numId w:val="7"/>
        </w:num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 xml:space="preserve">Madame </w:t>
      </w:r>
      <w:r w:rsidR="001D5858">
        <w:rPr>
          <w:rFonts w:ascii="Arial" w:eastAsia="Times New Roman" w:hAnsi="Arial" w:cs="Arial"/>
          <w:noProof/>
          <w:sz w:val="20"/>
          <w:szCs w:val="20"/>
        </w:rPr>
        <w:t>V.,</w:t>
      </w:r>
    </w:p>
    <w:p w14:paraId="194168CA" w14:textId="77777777" w:rsidR="00FE79A8" w:rsidRPr="00EF47F8" w:rsidRDefault="00FE79A8" w:rsidP="00FE79A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Membre titulaire du comité social et économique de la société </w:t>
      </w:r>
      <w:r>
        <w:rPr>
          <w:rFonts w:ascii="Arial" w:eastAsia="Times New Roman" w:hAnsi="Arial" w:cs="Arial"/>
          <w:noProof/>
          <w:sz w:val="20"/>
          <w:szCs w:val="20"/>
        </w:rPr>
        <w:t>JAMBHA</w:t>
      </w: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, collège </w:t>
      </w:r>
      <w:r>
        <w:rPr>
          <w:rFonts w:ascii="Arial" w:eastAsia="Times New Roman" w:hAnsi="Arial" w:cs="Arial"/>
          <w:noProof/>
          <w:sz w:val="20"/>
          <w:szCs w:val="20"/>
        </w:rPr>
        <w:t>employés,</w:t>
      </w:r>
    </w:p>
    <w:p w14:paraId="7D5DDDB4" w14:textId="77777777" w:rsidR="00FE79A8" w:rsidRPr="00EF47F8" w:rsidRDefault="00FE79A8" w:rsidP="00FE79A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150F37CE" w14:textId="77777777" w:rsidR="00FE79A8" w:rsidRPr="00EF47F8" w:rsidRDefault="00FE79A8" w:rsidP="00FE79A8">
      <w:pPr>
        <w:spacing w:after="0" w:line="240" w:lineRule="auto"/>
        <w:jc w:val="both"/>
        <w:rPr>
          <w:rFonts w:ascii="Arial" w:eastAsia="Times New Roman" w:hAnsi="Arial" w:cs="Arial"/>
          <w:noProof/>
          <w:sz w:val="20"/>
          <w:szCs w:val="20"/>
        </w:rPr>
      </w:pPr>
    </w:p>
    <w:p w14:paraId="03DCA598" w14:textId="77777777" w:rsidR="00FE79A8" w:rsidRPr="00EF47F8" w:rsidRDefault="00FE79A8" w:rsidP="00FE79A8">
      <w:pPr>
        <w:spacing w:after="0" w:line="240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proofErr w:type="gramStart"/>
      <w:r>
        <w:rPr>
          <w:rFonts w:ascii="Arial" w:eastAsia="Times New Roman" w:hAnsi="Arial" w:cs="Arial"/>
          <w:bCs/>
          <w:sz w:val="20"/>
          <w:szCs w:val="20"/>
        </w:rPr>
        <w:t>r</w:t>
      </w:r>
      <w:r w:rsidRPr="00EF47F8">
        <w:rPr>
          <w:rFonts w:ascii="Arial" w:eastAsia="Times New Roman" w:hAnsi="Arial" w:cs="Arial"/>
          <w:bCs/>
          <w:sz w:val="20"/>
          <w:szCs w:val="20"/>
        </w:rPr>
        <w:t>eprésentant</w:t>
      </w:r>
      <w:proofErr w:type="gramEnd"/>
      <w:r w:rsidRPr="00EF47F8">
        <w:rPr>
          <w:rFonts w:ascii="Arial" w:eastAsia="Times New Roman" w:hAnsi="Arial" w:cs="Arial"/>
          <w:bCs/>
          <w:sz w:val="20"/>
          <w:szCs w:val="20"/>
        </w:rPr>
        <w:t xml:space="preserve"> la majorité des suffrages exprimés lors des dernières élections professionnelles</w:t>
      </w:r>
    </w:p>
    <w:p w14:paraId="61CEA2B0" w14:textId="42C95DD5" w:rsidR="00FE79A8" w:rsidRDefault="00FE79A8">
      <w:pPr>
        <w:rPr>
          <w:rFonts w:ascii="Arial" w:eastAsia="Arial" w:hAnsi="Arial" w:cs="Arial"/>
          <w:sz w:val="20"/>
          <w:szCs w:val="20"/>
        </w:rPr>
      </w:pPr>
    </w:p>
    <w:p w14:paraId="4599267A" w14:textId="1078FEDF" w:rsidR="00FE79A8" w:rsidRDefault="00FE79A8" w:rsidP="00FE79A8">
      <w:pPr>
        <w:jc w:val="right"/>
        <w:rPr>
          <w:rFonts w:ascii="Arial" w:eastAsia="Arial" w:hAnsi="Arial" w:cs="Arial"/>
          <w:sz w:val="20"/>
          <w:szCs w:val="20"/>
        </w:rPr>
      </w:pPr>
      <w:proofErr w:type="gramStart"/>
      <w:r w:rsidRPr="00FE79A8">
        <w:rPr>
          <w:rFonts w:ascii="Arial" w:eastAsia="Times New Roman" w:hAnsi="Arial" w:cs="Arial"/>
          <w:b/>
          <w:bCs/>
          <w:i/>
          <w:iCs/>
          <w:color w:val="000000"/>
          <w:sz w:val="20"/>
          <w:szCs w:val="20"/>
          <w:shd w:val="clear" w:color="auto" w:fill="FFFFFF"/>
        </w:rPr>
        <w:t>d'autre</w:t>
      </w:r>
      <w:proofErr w:type="gramEnd"/>
      <w:r w:rsidRPr="00FE79A8">
        <w:rPr>
          <w:rFonts w:ascii="Arial" w:eastAsia="Times New Roman" w:hAnsi="Arial" w:cs="Arial"/>
          <w:b/>
          <w:bCs/>
          <w:i/>
          <w:iCs/>
          <w:color w:val="000000"/>
          <w:sz w:val="20"/>
          <w:szCs w:val="20"/>
          <w:shd w:val="clear" w:color="auto" w:fill="FFFFFF"/>
        </w:rPr>
        <w:t xml:space="preserve"> part,</w:t>
      </w:r>
      <w:r w:rsidRPr="00FE79A8">
        <w:rPr>
          <w:rFonts w:ascii="Arial" w:eastAsia="Times New Roman" w:hAnsi="Arial" w:cs="Arial"/>
          <w:b/>
          <w:bCs/>
          <w:i/>
          <w:iCs/>
          <w:color w:val="000000"/>
          <w:sz w:val="20"/>
          <w:szCs w:val="20"/>
          <w:shd w:val="clear" w:color="auto" w:fill="FFFFFF"/>
        </w:rPr>
        <w:br/>
      </w:r>
    </w:p>
    <w:p w14:paraId="33BB18F8" w14:textId="77777777" w:rsidR="00FE79A8" w:rsidRDefault="00FE79A8">
      <w:pPr>
        <w:keepLines/>
        <w:widowControl w:val="0"/>
        <w:spacing w:after="0" w:line="288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7FB0C821" w14:textId="16542985" w:rsidR="0087456C" w:rsidRDefault="008474B4">
      <w:pPr>
        <w:keepLines/>
        <w:widowControl w:val="0"/>
        <w:spacing w:after="0" w:line="288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IL A ETE CONVENU CE QUI SUIT</w:t>
      </w:r>
    </w:p>
    <w:p w14:paraId="3BFA8FA0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yellow"/>
        </w:rPr>
      </w:pPr>
    </w:p>
    <w:p w14:paraId="1664CDDC" w14:textId="106CFE1A" w:rsidR="0087456C" w:rsidRPr="00CE42C7" w:rsidRDefault="00DE1530">
      <w:pPr>
        <w:spacing w:after="0" w:line="288" w:lineRule="auto"/>
        <w:jc w:val="both"/>
        <w:rPr>
          <w:rFonts w:ascii="Arial" w:eastAsia="Arial" w:hAnsi="Arial" w:cs="Arial"/>
          <w:b/>
          <w:color w:val="4F81BD" w:themeColor="accent1"/>
          <w:sz w:val="20"/>
          <w:szCs w:val="20"/>
        </w:rPr>
      </w:pPr>
      <w:r w:rsidRPr="00CE42C7">
        <w:rPr>
          <w:rFonts w:ascii="Arial" w:eastAsia="Arial" w:hAnsi="Arial" w:cs="Arial"/>
          <w:b/>
          <w:sz w:val="20"/>
          <w:szCs w:val="20"/>
        </w:rPr>
        <w:t xml:space="preserve">Article 1 - </w:t>
      </w:r>
      <w:r w:rsidRPr="00CE42C7">
        <w:rPr>
          <w:rFonts w:ascii="Arial" w:eastAsia="Arial" w:hAnsi="Arial" w:cs="Arial"/>
          <w:b/>
          <w:color w:val="4F81BD" w:themeColor="accent1"/>
          <w:sz w:val="20"/>
          <w:szCs w:val="20"/>
        </w:rPr>
        <w:t>Budgets du comité social et économique</w:t>
      </w:r>
    </w:p>
    <w:p w14:paraId="343A3781" w14:textId="77777777" w:rsidR="0087456C" w:rsidRDefault="0087456C">
      <w:pPr>
        <w:tabs>
          <w:tab w:val="left" w:pos="567"/>
        </w:tabs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38702DC0" w14:textId="77777777" w:rsidR="0087456C" w:rsidRPr="003D2186" w:rsidRDefault="00DE1530" w:rsidP="003D2186">
      <w:pPr>
        <w:tabs>
          <w:tab w:val="left" w:pos="567"/>
        </w:tabs>
        <w:spacing w:after="0" w:line="288" w:lineRule="auto"/>
        <w:jc w:val="both"/>
        <w:rPr>
          <w:rFonts w:ascii="Arial" w:eastAsia="Arial" w:hAnsi="Arial" w:cs="Arial"/>
          <w:b/>
          <w:sz w:val="20"/>
          <w:szCs w:val="20"/>
          <w:u w:val="single"/>
        </w:rPr>
      </w:pPr>
      <w:r w:rsidRPr="003D2186">
        <w:rPr>
          <w:rFonts w:ascii="Arial" w:eastAsia="Arial" w:hAnsi="Arial" w:cs="Arial"/>
          <w:b/>
          <w:sz w:val="20"/>
          <w:szCs w:val="20"/>
          <w:u w:val="single"/>
        </w:rPr>
        <w:t>Budget de fonctionnement</w:t>
      </w:r>
    </w:p>
    <w:p w14:paraId="4297E914" w14:textId="77777777" w:rsidR="0087456C" w:rsidRDefault="00DE1530">
      <w:pPr>
        <w:shd w:val="clear" w:color="auto" w:fill="FFFFFF"/>
        <w:spacing w:before="240" w:after="24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Le CSE reçoit chaque année de l’employeur une subvention de fonctionnement équivalente à 0,2 % de la masse salariale brute.</w:t>
      </w:r>
    </w:p>
    <w:p w14:paraId="58D5854C" w14:textId="77777777" w:rsidR="0087456C" w:rsidRDefault="00DE1530">
      <w:pPr>
        <w:shd w:val="clear" w:color="auto" w:fill="FFFFFF"/>
        <w:spacing w:before="240" w:after="24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Les fonds sont versés selon les modalités suivantes :</w:t>
      </w:r>
    </w:p>
    <w:p w14:paraId="12679711" w14:textId="163B1930" w:rsidR="0087456C" w:rsidRDefault="008474B4">
      <w:pPr>
        <w:numPr>
          <w:ilvl w:val="0"/>
          <w:numId w:val="3"/>
        </w:numPr>
        <w:shd w:val="clear" w:color="auto" w:fill="FFFFFF"/>
        <w:spacing w:before="240" w:after="0" w:line="288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25 % du budget</w:t>
      </w:r>
      <w:r>
        <w:rPr>
          <w:rFonts w:ascii="Arial" w:eastAsia="Arial" w:hAnsi="Arial" w:cs="Arial"/>
          <w:sz w:val="20"/>
          <w:szCs w:val="20"/>
        </w:rPr>
        <w:t xml:space="preserve"> est versé chaque trimestre de l’année N, calculé sur la masse salariale brute </w:t>
      </w:r>
      <w:r w:rsidR="00482F39">
        <w:rPr>
          <w:rFonts w:ascii="Arial" w:eastAsia="Arial" w:hAnsi="Arial" w:cs="Arial"/>
          <w:sz w:val="20"/>
          <w:szCs w:val="20"/>
        </w:rPr>
        <w:t>du trimestre précédent</w:t>
      </w:r>
      <w:r>
        <w:rPr>
          <w:rFonts w:ascii="Arial" w:eastAsia="Arial" w:hAnsi="Arial" w:cs="Arial"/>
          <w:sz w:val="20"/>
          <w:szCs w:val="20"/>
        </w:rPr>
        <w:t>.</w:t>
      </w:r>
    </w:p>
    <w:p w14:paraId="2B1B3494" w14:textId="77777777" w:rsidR="0087456C" w:rsidRDefault="00DE1530">
      <w:pPr>
        <w:numPr>
          <w:ilvl w:val="0"/>
          <w:numId w:val="3"/>
        </w:numPr>
        <w:shd w:val="clear" w:color="auto" w:fill="FFFFFF"/>
        <w:spacing w:after="240" w:line="288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Un éventuel reliquat du budget est versé, le cas échéant, en janvier de l'année N+1, calculé sur la </w:t>
      </w:r>
      <w:r w:rsidRPr="003A2776">
        <w:rPr>
          <w:rFonts w:ascii="Arial" w:eastAsia="Arial" w:hAnsi="Arial" w:cs="Arial"/>
          <w:sz w:val="20"/>
          <w:szCs w:val="20"/>
        </w:rPr>
        <w:t>masse salariale au 31/12 de l'année N. Ce versement inclut toutes les régularisations nécessaires</w:t>
      </w:r>
      <w:r>
        <w:rPr>
          <w:rFonts w:ascii="Arial" w:eastAsia="Arial" w:hAnsi="Arial" w:cs="Arial"/>
          <w:sz w:val="20"/>
          <w:szCs w:val="20"/>
        </w:rPr>
        <w:t xml:space="preserve"> liées aux ajustements de la masse salariale à cette date.</w:t>
      </w:r>
    </w:p>
    <w:p w14:paraId="4DBCDD98" w14:textId="77777777" w:rsidR="0087456C" w:rsidRDefault="00DE1530">
      <w:pPr>
        <w:shd w:val="clear" w:color="auto" w:fill="FFFFFF"/>
        <w:spacing w:after="0" w:line="288" w:lineRule="auto"/>
        <w:jc w:val="both"/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Un point de situation (montants et variations, date prévisionnelle) est partagé avec le trésorier avant d’effectuer les virements. </w:t>
      </w:r>
    </w:p>
    <w:p w14:paraId="618DE32A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1B509F06" w14:textId="7441FA23" w:rsidR="0087456C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Cette subvention est destinée à couvrir les frais suivants : </w:t>
      </w:r>
    </w:p>
    <w:p w14:paraId="7EF157B5" w14:textId="62D2DAA1" w:rsidR="0087456C" w:rsidRDefault="00DE1530">
      <w:pPr>
        <w:numPr>
          <w:ilvl w:val="0"/>
          <w:numId w:val="5"/>
        </w:num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Dépenses courantes de fonctionnement du CSE</w:t>
      </w:r>
      <w:r w:rsidR="00482F39">
        <w:rPr>
          <w:rFonts w:ascii="Arial" w:eastAsia="Arial" w:hAnsi="Arial" w:cs="Arial"/>
          <w:sz w:val="20"/>
          <w:szCs w:val="20"/>
        </w:rPr>
        <w:t> ;</w:t>
      </w:r>
    </w:p>
    <w:p w14:paraId="0BBEB33E" w14:textId="79D83F4E" w:rsidR="0087456C" w:rsidRDefault="00DE1530">
      <w:pPr>
        <w:numPr>
          <w:ilvl w:val="0"/>
          <w:numId w:val="5"/>
        </w:num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Achat ou abonnement de logiciel de gestion</w:t>
      </w:r>
      <w:r w:rsidR="00482F39">
        <w:rPr>
          <w:rFonts w:ascii="Arial" w:eastAsia="Arial" w:hAnsi="Arial" w:cs="Arial"/>
          <w:sz w:val="20"/>
          <w:szCs w:val="20"/>
        </w:rPr>
        <w:t> ;</w:t>
      </w:r>
    </w:p>
    <w:p w14:paraId="2DEF07FF" w14:textId="2359FAC2" w:rsidR="0087456C" w:rsidRDefault="00DE1530">
      <w:pPr>
        <w:numPr>
          <w:ilvl w:val="0"/>
          <w:numId w:val="5"/>
        </w:num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lastRenderedPageBreak/>
        <w:t>Frais de déplacement éventuels</w:t>
      </w:r>
      <w:r w:rsidR="00482F39">
        <w:rPr>
          <w:rFonts w:ascii="Arial" w:eastAsia="Arial" w:hAnsi="Arial" w:cs="Arial"/>
          <w:sz w:val="20"/>
          <w:szCs w:val="20"/>
        </w:rPr>
        <w:t> ;</w:t>
      </w:r>
    </w:p>
    <w:p w14:paraId="46129D80" w14:textId="77777777" w:rsidR="0087456C" w:rsidRDefault="00DE1530">
      <w:pPr>
        <w:numPr>
          <w:ilvl w:val="0"/>
          <w:numId w:val="5"/>
        </w:num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Frais relatifs à la formation économique des membres titulaires du comité ; </w:t>
      </w:r>
    </w:p>
    <w:p w14:paraId="53310580" w14:textId="77777777" w:rsidR="0087456C" w:rsidRDefault="00DE1530">
      <w:pPr>
        <w:numPr>
          <w:ilvl w:val="0"/>
          <w:numId w:val="5"/>
        </w:num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Assistance éventuelle d’experts pour la préparation des travaux du comité ;</w:t>
      </w:r>
    </w:p>
    <w:p w14:paraId="1AACDCB7" w14:textId="1DB4E8CB" w:rsidR="0087456C" w:rsidRDefault="00DE1530">
      <w:pPr>
        <w:numPr>
          <w:ilvl w:val="0"/>
          <w:numId w:val="5"/>
        </w:num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Financement de la formation des élus du CSE</w:t>
      </w:r>
      <w:r w:rsidR="00C07EE7">
        <w:rPr>
          <w:rFonts w:ascii="Arial" w:eastAsia="Arial" w:hAnsi="Arial" w:cs="Arial"/>
          <w:sz w:val="20"/>
          <w:szCs w:val="20"/>
        </w:rPr>
        <w:t>.</w:t>
      </w:r>
    </w:p>
    <w:p w14:paraId="749C0A74" w14:textId="77777777" w:rsidR="0087456C" w:rsidRDefault="0087456C">
      <w:pPr>
        <w:tabs>
          <w:tab w:val="left" w:pos="567"/>
        </w:tabs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1EBC591A" w14:textId="77777777" w:rsidR="0087456C" w:rsidRDefault="00DE1530" w:rsidP="003D2186">
      <w:pPr>
        <w:tabs>
          <w:tab w:val="left" w:pos="567"/>
        </w:tabs>
        <w:spacing w:after="0" w:line="288" w:lineRule="auto"/>
        <w:jc w:val="both"/>
        <w:rPr>
          <w:rFonts w:ascii="Arial" w:eastAsia="Arial" w:hAnsi="Arial" w:cs="Arial"/>
          <w:b/>
          <w:sz w:val="20"/>
          <w:szCs w:val="20"/>
          <w:u w:val="single"/>
        </w:rPr>
      </w:pPr>
      <w:r w:rsidRPr="003D2186">
        <w:rPr>
          <w:rFonts w:ascii="Arial" w:eastAsia="Arial" w:hAnsi="Arial" w:cs="Arial"/>
          <w:b/>
          <w:sz w:val="20"/>
          <w:szCs w:val="20"/>
          <w:u w:val="single"/>
        </w:rPr>
        <w:t>Budget des activités sociales et culturelles</w:t>
      </w:r>
    </w:p>
    <w:p w14:paraId="2E61C244" w14:textId="77777777" w:rsidR="003D2186" w:rsidRPr="003D2186" w:rsidRDefault="003D2186" w:rsidP="003D2186">
      <w:pPr>
        <w:tabs>
          <w:tab w:val="left" w:pos="567"/>
        </w:tabs>
        <w:spacing w:after="0" w:line="288" w:lineRule="auto"/>
        <w:jc w:val="both"/>
        <w:rPr>
          <w:rFonts w:ascii="Arial" w:eastAsia="Arial" w:hAnsi="Arial" w:cs="Arial"/>
          <w:b/>
          <w:sz w:val="20"/>
          <w:szCs w:val="20"/>
          <w:u w:val="single"/>
        </w:rPr>
      </w:pPr>
    </w:p>
    <w:p w14:paraId="3AB2EED2" w14:textId="67494850" w:rsidR="0087456C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Le CSE reçoit une contribution aux activités sociales et culturelles fixée comme suit : </w:t>
      </w:r>
      <w:r w:rsidR="00DC2ED7">
        <w:rPr>
          <w:rFonts w:ascii="Arial" w:eastAsia="Arial" w:hAnsi="Arial" w:cs="Arial"/>
          <w:sz w:val="20"/>
          <w:szCs w:val="20"/>
        </w:rPr>
        <w:t>0.1</w:t>
      </w:r>
      <w:r>
        <w:rPr>
          <w:rFonts w:ascii="Arial" w:eastAsia="Arial" w:hAnsi="Arial" w:cs="Arial"/>
          <w:sz w:val="20"/>
          <w:szCs w:val="20"/>
        </w:rPr>
        <w:t xml:space="preserve">% </w:t>
      </w:r>
      <w:r>
        <w:rPr>
          <w:rFonts w:ascii="Arial" w:eastAsia="Arial" w:hAnsi="Arial" w:cs="Arial"/>
          <w:b/>
          <w:sz w:val="20"/>
          <w:szCs w:val="20"/>
        </w:rPr>
        <w:t>d</w:t>
      </w:r>
      <w:r>
        <w:rPr>
          <w:rFonts w:ascii="Arial" w:eastAsia="Arial" w:hAnsi="Arial" w:cs="Arial"/>
          <w:sz w:val="20"/>
          <w:szCs w:val="20"/>
        </w:rPr>
        <w:t xml:space="preserve">e la masse salariale sur la base de l’assiette de calcul fixée par la loi. </w:t>
      </w:r>
    </w:p>
    <w:p w14:paraId="7D80C6DA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50598DDC" w14:textId="090E3351" w:rsidR="0087456C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  <w:r>
        <w:rPr>
          <w:rFonts w:ascii="Arial" w:eastAsia="Arial" w:hAnsi="Arial" w:cs="Arial"/>
          <w:sz w:val="20"/>
          <w:szCs w:val="20"/>
          <w:highlight w:val="white"/>
        </w:rPr>
        <w:t>Il est rappelé ici le principe de totale autonomie de gestion par les élu</w:t>
      </w:r>
      <w:r w:rsidR="00DC2ED7">
        <w:rPr>
          <w:rFonts w:ascii="Arial" w:eastAsia="Arial" w:hAnsi="Arial" w:cs="Arial"/>
          <w:sz w:val="20"/>
          <w:szCs w:val="20"/>
          <w:highlight w:val="white"/>
        </w:rPr>
        <w:t>/es</w:t>
      </w:r>
      <w:r>
        <w:rPr>
          <w:rFonts w:ascii="Arial" w:eastAsia="Arial" w:hAnsi="Arial" w:cs="Arial"/>
          <w:sz w:val="20"/>
          <w:szCs w:val="20"/>
          <w:highlight w:val="white"/>
        </w:rPr>
        <w:t xml:space="preserve"> vis-à-vis de l’employeur, en matière de budget des Activités Sociales et Culturelles (principe du monopole de gestion).</w:t>
      </w:r>
    </w:p>
    <w:p w14:paraId="16A403B8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</w:p>
    <w:p w14:paraId="2D2F78AB" w14:textId="4A331CA8" w:rsidR="0087456C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  <w:r>
        <w:rPr>
          <w:rFonts w:ascii="Arial" w:eastAsia="Arial" w:hAnsi="Arial" w:cs="Arial"/>
          <w:sz w:val="20"/>
          <w:szCs w:val="20"/>
          <w:highlight w:val="white"/>
        </w:rPr>
        <w:t>Ce budget permet d’attribuer des avantages en nature ou des avantages financiers dans le respect des règles de l’Urssaf. Il a pour but d’améliorer les conditions de vie et de travail des salarié</w:t>
      </w:r>
      <w:r w:rsidR="00DC2ED7">
        <w:rPr>
          <w:rFonts w:ascii="Arial" w:eastAsia="Arial" w:hAnsi="Arial" w:cs="Arial"/>
          <w:sz w:val="20"/>
          <w:szCs w:val="20"/>
          <w:highlight w:val="white"/>
        </w:rPr>
        <w:t>/</w:t>
      </w:r>
      <w:r>
        <w:rPr>
          <w:rFonts w:ascii="Arial" w:eastAsia="Arial" w:hAnsi="Arial" w:cs="Arial"/>
          <w:sz w:val="20"/>
          <w:szCs w:val="20"/>
          <w:highlight w:val="white"/>
        </w:rPr>
        <w:t>es, à destination des salarié</w:t>
      </w:r>
      <w:r w:rsidR="00DC2ED7">
        <w:rPr>
          <w:rFonts w:ascii="Arial" w:eastAsia="Arial" w:hAnsi="Arial" w:cs="Arial"/>
          <w:sz w:val="20"/>
          <w:szCs w:val="20"/>
          <w:highlight w:val="white"/>
        </w:rPr>
        <w:t>/</w:t>
      </w:r>
      <w:r>
        <w:rPr>
          <w:rFonts w:ascii="Arial" w:eastAsia="Arial" w:hAnsi="Arial" w:cs="Arial"/>
          <w:sz w:val="20"/>
          <w:szCs w:val="20"/>
          <w:highlight w:val="white"/>
        </w:rPr>
        <w:t>es et de leur famille, sans discrimination.</w:t>
      </w:r>
    </w:p>
    <w:p w14:paraId="11351543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</w:p>
    <w:p w14:paraId="6175BDA1" w14:textId="0C793E15" w:rsidR="0087456C" w:rsidRDefault="00DE1530" w:rsidP="007C20D7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Cette subvention est versée selon les modalités suivantes : </w:t>
      </w:r>
    </w:p>
    <w:p w14:paraId="54AF82DF" w14:textId="50068D9E" w:rsidR="007C20D7" w:rsidRPr="009369F1" w:rsidRDefault="00841798" w:rsidP="009369F1">
      <w:pPr>
        <w:numPr>
          <w:ilvl w:val="0"/>
          <w:numId w:val="3"/>
        </w:numPr>
        <w:shd w:val="clear" w:color="auto" w:fill="FFFFFF"/>
        <w:spacing w:before="240" w:after="0" w:line="288" w:lineRule="auto"/>
        <w:jc w:val="both"/>
        <w:rPr>
          <w:rFonts w:ascii="Arial" w:eastAsia="Arial" w:hAnsi="Arial" w:cs="Arial"/>
          <w:sz w:val="20"/>
          <w:szCs w:val="20"/>
        </w:rPr>
      </w:pPr>
      <w:r w:rsidRPr="009369F1">
        <w:rPr>
          <w:rFonts w:ascii="Arial" w:eastAsia="Arial" w:hAnsi="Arial" w:cs="Arial"/>
          <w:b/>
          <w:sz w:val="20"/>
          <w:szCs w:val="20"/>
        </w:rPr>
        <w:t>100</w:t>
      </w:r>
      <w:r w:rsidR="007C20D7" w:rsidRPr="009369F1">
        <w:rPr>
          <w:rFonts w:ascii="Arial" w:eastAsia="Arial" w:hAnsi="Arial" w:cs="Arial"/>
          <w:b/>
          <w:sz w:val="20"/>
          <w:szCs w:val="20"/>
        </w:rPr>
        <w:t>% du budget</w:t>
      </w:r>
      <w:r w:rsidR="007C20D7" w:rsidRPr="009369F1">
        <w:rPr>
          <w:rFonts w:ascii="Arial" w:eastAsia="Arial" w:hAnsi="Arial" w:cs="Arial"/>
          <w:sz w:val="20"/>
          <w:szCs w:val="20"/>
        </w:rPr>
        <w:t xml:space="preserve"> est versé chaque </w:t>
      </w:r>
      <w:r w:rsidRPr="009369F1">
        <w:rPr>
          <w:rFonts w:ascii="Arial" w:eastAsia="Arial" w:hAnsi="Arial" w:cs="Arial"/>
          <w:sz w:val="20"/>
          <w:szCs w:val="20"/>
        </w:rPr>
        <w:t>année</w:t>
      </w:r>
      <w:r w:rsidR="007C20D7" w:rsidRPr="009369F1">
        <w:rPr>
          <w:rFonts w:ascii="Arial" w:eastAsia="Arial" w:hAnsi="Arial" w:cs="Arial"/>
          <w:sz w:val="20"/>
          <w:szCs w:val="20"/>
        </w:rPr>
        <w:t xml:space="preserve"> N, calculé sur la masse salariale brute </w:t>
      </w:r>
      <w:r w:rsidRPr="009369F1">
        <w:rPr>
          <w:rFonts w:ascii="Arial" w:eastAsia="Arial" w:hAnsi="Arial" w:cs="Arial"/>
          <w:sz w:val="20"/>
          <w:szCs w:val="20"/>
        </w:rPr>
        <w:t>de l’année N-1</w:t>
      </w:r>
      <w:r w:rsidR="007C20D7" w:rsidRPr="009369F1">
        <w:rPr>
          <w:rFonts w:ascii="Arial" w:eastAsia="Arial" w:hAnsi="Arial" w:cs="Arial"/>
          <w:sz w:val="20"/>
          <w:szCs w:val="20"/>
        </w:rPr>
        <w:t>.</w:t>
      </w:r>
    </w:p>
    <w:p w14:paraId="6C3C8DC2" w14:textId="77777777" w:rsidR="007C20D7" w:rsidRDefault="007C20D7" w:rsidP="009369F1">
      <w:pPr>
        <w:numPr>
          <w:ilvl w:val="0"/>
          <w:numId w:val="3"/>
        </w:numPr>
        <w:shd w:val="clear" w:color="auto" w:fill="FFFFFF"/>
        <w:spacing w:after="240" w:line="288" w:lineRule="auto"/>
        <w:jc w:val="both"/>
        <w:rPr>
          <w:rFonts w:ascii="Arial" w:eastAsia="Arial" w:hAnsi="Arial" w:cs="Arial"/>
          <w:sz w:val="20"/>
          <w:szCs w:val="20"/>
        </w:rPr>
      </w:pPr>
      <w:r w:rsidRPr="009369F1">
        <w:rPr>
          <w:rFonts w:ascii="Arial" w:eastAsia="Arial" w:hAnsi="Arial" w:cs="Arial"/>
          <w:sz w:val="20"/>
          <w:szCs w:val="20"/>
        </w:rPr>
        <w:t>Un éventuel reliquat du budget est versé, le cas échéant, en janvier de l'année N+1, calculé sur la masse salariale au 31/12 de l'année N. Ce versement inclut toutes les régularisations nécessaires</w:t>
      </w:r>
      <w:r>
        <w:rPr>
          <w:rFonts w:ascii="Arial" w:eastAsia="Arial" w:hAnsi="Arial" w:cs="Arial"/>
          <w:sz w:val="20"/>
          <w:szCs w:val="20"/>
        </w:rPr>
        <w:t xml:space="preserve"> liées aux ajustements de la masse salariale à cette date.</w:t>
      </w:r>
    </w:p>
    <w:p w14:paraId="3EC354A7" w14:textId="77777777" w:rsidR="007C20D7" w:rsidRDefault="007C20D7" w:rsidP="007C20D7">
      <w:pPr>
        <w:shd w:val="clear" w:color="auto" w:fill="FFFFFF"/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 w:rsidRPr="007C20D7">
        <w:rPr>
          <w:rFonts w:ascii="Arial" w:eastAsia="Arial" w:hAnsi="Arial" w:cs="Arial"/>
          <w:sz w:val="20"/>
          <w:szCs w:val="20"/>
        </w:rPr>
        <w:t xml:space="preserve">Un point de situation (montants et variations, date prévisionnelle) est partagé avec le trésorier avant d’effectuer les virements. </w:t>
      </w:r>
    </w:p>
    <w:p w14:paraId="4AB17611" w14:textId="77777777" w:rsidR="007C20D7" w:rsidRPr="007C20D7" w:rsidRDefault="007C20D7" w:rsidP="007C20D7">
      <w:pPr>
        <w:shd w:val="clear" w:color="auto" w:fill="FFFFFF"/>
        <w:spacing w:after="0" w:line="288" w:lineRule="auto"/>
        <w:jc w:val="both"/>
        <w:rPr>
          <w:rFonts w:ascii="Arial" w:eastAsia="Arial" w:hAnsi="Arial" w:cs="Arial"/>
          <w:i/>
          <w:sz w:val="20"/>
          <w:szCs w:val="20"/>
        </w:rPr>
      </w:pPr>
    </w:p>
    <w:p w14:paraId="1828D7FA" w14:textId="77777777" w:rsidR="0087456C" w:rsidRDefault="0087456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88" w:lineRule="auto"/>
        <w:jc w:val="both"/>
        <w:rPr>
          <w:rFonts w:ascii="Arial" w:eastAsia="Arial" w:hAnsi="Arial" w:cs="Arial"/>
          <w:color w:val="6AA84F"/>
          <w:sz w:val="20"/>
          <w:szCs w:val="20"/>
        </w:rPr>
      </w:pPr>
    </w:p>
    <w:p w14:paraId="71F25507" w14:textId="77777777" w:rsidR="0087456C" w:rsidRPr="007C20D7" w:rsidRDefault="00DE1530" w:rsidP="007C20D7">
      <w:pPr>
        <w:spacing w:after="0" w:line="288" w:lineRule="auto"/>
        <w:jc w:val="both"/>
        <w:rPr>
          <w:rFonts w:ascii="Arial" w:eastAsia="Arial" w:hAnsi="Arial" w:cs="Arial"/>
          <w:b/>
          <w:color w:val="4F81BD" w:themeColor="accent1"/>
          <w:sz w:val="20"/>
          <w:szCs w:val="20"/>
        </w:rPr>
      </w:pPr>
      <w:r w:rsidRPr="007C20D7">
        <w:rPr>
          <w:rFonts w:ascii="Arial" w:eastAsia="Arial" w:hAnsi="Arial" w:cs="Arial"/>
          <w:b/>
          <w:sz w:val="20"/>
          <w:szCs w:val="20"/>
        </w:rPr>
        <w:t xml:space="preserve">Article 2 - </w:t>
      </w:r>
      <w:r w:rsidRPr="007C20D7">
        <w:rPr>
          <w:rFonts w:ascii="Arial" w:eastAsia="Arial" w:hAnsi="Arial" w:cs="Arial"/>
          <w:b/>
          <w:color w:val="4F81BD" w:themeColor="accent1"/>
          <w:sz w:val="20"/>
          <w:szCs w:val="20"/>
        </w:rPr>
        <w:t xml:space="preserve">Transfert de fonds entre les deux budgets </w:t>
      </w:r>
    </w:p>
    <w:p w14:paraId="78B4EB1F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4FACEE96" w14:textId="02A2712D" w:rsidR="0087456C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Le CSE peut décider de transférer tout ou partie du montant de l’excédent annuel d’un budget vers un autre budget ou à des associations.</w:t>
      </w:r>
    </w:p>
    <w:p w14:paraId="3849C0BE" w14:textId="66832BD0" w:rsidR="0087456C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La décision de transfert de l’excédent entre les deux budgets est prise par le trésorier du CSE.</w:t>
      </w:r>
    </w:p>
    <w:p w14:paraId="0074011C" w14:textId="77777777" w:rsidR="0087456C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Le montant de l’excédent ainsi que ses modalités d’utilisation doivent être inscrits :</w:t>
      </w:r>
    </w:p>
    <w:p w14:paraId="7D5B389B" w14:textId="77777777" w:rsidR="0087456C" w:rsidRDefault="00DE1530">
      <w:pPr>
        <w:numPr>
          <w:ilvl w:val="0"/>
          <w:numId w:val="2"/>
        </w:num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sz w:val="20"/>
          <w:szCs w:val="20"/>
        </w:rPr>
        <w:t>dans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les comptes annuels du CSE ou dans un livre retraçant chronologiquement les montants et l’origine des dépenses que le CSE réalise et les recettes qu’il perçoit ;</w:t>
      </w:r>
    </w:p>
    <w:p w14:paraId="2F977D4F" w14:textId="77777777" w:rsidR="0087456C" w:rsidRDefault="00DE1530">
      <w:pPr>
        <w:numPr>
          <w:ilvl w:val="0"/>
          <w:numId w:val="2"/>
        </w:num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 w:eastAsia="Arial" w:hAnsi="Arial" w:cs="Arial"/>
          <w:sz w:val="20"/>
          <w:szCs w:val="20"/>
        </w:rPr>
        <w:t>dans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un rapport présentant les informations qualitatives sur ses activités et sa gestion financière.</w:t>
      </w:r>
    </w:p>
    <w:p w14:paraId="61AF0D66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64813928" w14:textId="77777777" w:rsidR="00D57B0E" w:rsidRDefault="00D57B0E">
      <w:pPr>
        <w:spacing w:after="0" w:line="288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13A1E9C2" w14:textId="77777777" w:rsidR="0087456C" w:rsidRPr="00625626" w:rsidRDefault="00DE1530">
      <w:pPr>
        <w:spacing w:after="0" w:line="288" w:lineRule="auto"/>
        <w:jc w:val="both"/>
        <w:rPr>
          <w:rFonts w:ascii="Arial" w:eastAsia="Arial" w:hAnsi="Arial" w:cs="Arial"/>
          <w:b/>
          <w:color w:val="4F81BD" w:themeColor="accent1"/>
          <w:sz w:val="20"/>
          <w:szCs w:val="20"/>
        </w:rPr>
      </w:pPr>
      <w:r w:rsidRPr="00625626">
        <w:rPr>
          <w:rFonts w:ascii="Arial" w:eastAsia="Arial" w:hAnsi="Arial" w:cs="Arial"/>
          <w:b/>
          <w:sz w:val="20"/>
          <w:szCs w:val="20"/>
        </w:rPr>
        <w:t xml:space="preserve">Article 3 - </w:t>
      </w:r>
      <w:r w:rsidRPr="00625626">
        <w:rPr>
          <w:rFonts w:ascii="Arial" w:eastAsia="Arial" w:hAnsi="Arial" w:cs="Arial"/>
          <w:b/>
          <w:color w:val="4F81BD" w:themeColor="accent1"/>
          <w:sz w:val="20"/>
          <w:szCs w:val="20"/>
        </w:rPr>
        <w:t>Durée de l’accord</w:t>
      </w:r>
    </w:p>
    <w:p w14:paraId="459179F0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78FFCA72" w14:textId="470BF978" w:rsidR="0087456C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Le présent accord est conclu pour une durée </w:t>
      </w:r>
      <w:r w:rsidR="00EA1D9C">
        <w:rPr>
          <w:rFonts w:ascii="Arial" w:eastAsia="Arial" w:hAnsi="Arial" w:cs="Arial"/>
          <w:sz w:val="20"/>
          <w:szCs w:val="20"/>
        </w:rPr>
        <w:t>in</w:t>
      </w:r>
      <w:r>
        <w:rPr>
          <w:rFonts w:ascii="Arial" w:eastAsia="Arial" w:hAnsi="Arial" w:cs="Arial"/>
          <w:sz w:val="20"/>
          <w:szCs w:val="20"/>
        </w:rPr>
        <w:t xml:space="preserve">déterminée. Il prendra effet le </w:t>
      </w:r>
      <w:r w:rsidR="00C665D5">
        <w:rPr>
          <w:rFonts w:ascii="Arial" w:eastAsia="Arial" w:hAnsi="Arial" w:cs="Arial"/>
          <w:sz w:val="20"/>
          <w:szCs w:val="20"/>
        </w:rPr>
        <w:t>01/01/2026</w:t>
      </w:r>
      <w:r>
        <w:rPr>
          <w:rFonts w:ascii="Arial" w:eastAsia="Arial" w:hAnsi="Arial" w:cs="Arial"/>
          <w:sz w:val="20"/>
          <w:szCs w:val="20"/>
        </w:rPr>
        <w:t>.</w:t>
      </w:r>
    </w:p>
    <w:p w14:paraId="08066497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i/>
          <w:sz w:val="20"/>
          <w:szCs w:val="20"/>
        </w:rPr>
      </w:pPr>
    </w:p>
    <w:p w14:paraId="543FED92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3389D813" w14:textId="61E423B1" w:rsidR="0087456C" w:rsidRPr="00D57B0E" w:rsidRDefault="00DE1530">
      <w:pPr>
        <w:spacing w:after="0" w:line="288" w:lineRule="auto"/>
        <w:jc w:val="both"/>
        <w:rPr>
          <w:rFonts w:ascii="Arial" w:eastAsia="Arial" w:hAnsi="Arial" w:cs="Arial"/>
          <w:b/>
          <w:sz w:val="20"/>
          <w:szCs w:val="20"/>
        </w:rPr>
      </w:pPr>
      <w:r w:rsidRPr="00D57B0E">
        <w:rPr>
          <w:rFonts w:ascii="Arial" w:eastAsia="Arial" w:hAnsi="Arial" w:cs="Arial"/>
          <w:b/>
          <w:sz w:val="20"/>
          <w:szCs w:val="20"/>
        </w:rPr>
        <w:t xml:space="preserve">Article 4 - </w:t>
      </w:r>
      <w:r w:rsidRPr="00D57B0E">
        <w:rPr>
          <w:rFonts w:ascii="Arial" w:eastAsia="Arial" w:hAnsi="Arial" w:cs="Arial"/>
          <w:b/>
          <w:color w:val="4F81BD" w:themeColor="accent1"/>
          <w:sz w:val="20"/>
          <w:szCs w:val="20"/>
        </w:rPr>
        <w:t xml:space="preserve">Révision </w:t>
      </w:r>
    </w:p>
    <w:p w14:paraId="4A33292B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27BF2F6A" w14:textId="77777777" w:rsidR="0087456C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Le présent accord pourra être révisé pendant sa période d’application. Toute modification fera l’objet d’un avenant dans les conditions prévues par la loi. </w:t>
      </w:r>
    </w:p>
    <w:p w14:paraId="6C8AB259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1FE8ED0E" w14:textId="77777777" w:rsidR="0087456C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yellow"/>
        </w:rPr>
      </w:pPr>
      <w:r>
        <w:rPr>
          <w:rFonts w:ascii="Arial" w:eastAsia="Arial" w:hAnsi="Arial" w:cs="Arial"/>
          <w:sz w:val="20"/>
          <w:szCs w:val="20"/>
        </w:rPr>
        <w:t>Dans ce cas, l’avenant sera soumis aux formalités de dépôt visées à l’article ci-dessous.</w:t>
      </w:r>
    </w:p>
    <w:p w14:paraId="45DAFB24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37E70E21" w14:textId="77777777" w:rsidR="00D57B0E" w:rsidRDefault="00D57B0E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7CE171BC" w14:textId="77777777" w:rsidR="0087456C" w:rsidRPr="00D57B0E" w:rsidRDefault="00DE1530">
      <w:pPr>
        <w:spacing w:after="0" w:line="288" w:lineRule="auto"/>
        <w:jc w:val="both"/>
        <w:rPr>
          <w:rFonts w:ascii="Arial" w:eastAsia="Arial" w:hAnsi="Arial" w:cs="Arial"/>
          <w:b/>
          <w:sz w:val="20"/>
          <w:szCs w:val="20"/>
        </w:rPr>
      </w:pPr>
      <w:r w:rsidRPr="00D57B0E">
        <w:rPr>
          <w:rFonts w:ascii="Arial" w:eastAsia="Arial" w:hAnsi="Arial" w:cs="Arial"/>
          <w:b/>
          <w:sz w:val="20"/>
          <w:szCs w:val="20"/>
        </w:rPr>
        <w:lastRenderedPageBreak/>
        <w:t xml:space="preserve">Article 5 - </w:t>
      </w:r>
      <w:r w:rsidRPr="00D57B0E">
        <w:rPr>
          <w:rFonts w:ascii="Arial" w:eastAsia="Arial" w:hAnsi="Arial" w:cs="Arial"/>
          <w:b/>
          <w:color w:val="4F81BD" w:themeColor="accent1"/>
          <w:sz w:val="20"/>
          <w:szCs w:val="20"/>
        </w:rPr>
        <w:t>Formalités et dépôt</w:t>
      </w:r>
    </w:p>
    <w:p w14:paraId="6FD53B72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</w:p>
    <w:p w14:paraId="625671E2" w14:textId="10011DDF" w:rsidR="0087456C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  <w:r>
        <w:rPr>
          <w:rFonts w:ascii="Arial" w:eastAsia="Arial" w:hAnsi="Arial" w:cs="Arial"/>
          <w:sz w:val="20"/>
          <w:szCs w:val="20"/>
        </w:rPr>
        <w:t>Le texte du présent accord sera notifié à chacune des organisations syndicales représentatives. Il sera déposé conformément aux dispositions légales</w:t>
      </w:r>
      <w:r>
        <w:rPr>
          <w:rFonts w:ascii="Arial" w:eastAsia="Arial" w:hAnsi="Arial" w:cs="Arial"/>
          <w:b/>
          <w:sz w:val="28"/>
          <w:szCs w:val="28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ainsi qu’au greffe du Conseil des Prud’hommes de</w:t>
      </w:r>
      <w:r>
        <w:rPr>
          <w:rFonts w:ascii="Arial" w:eastAsia="Arial" w:hAnsi="Arial" w:cs="Arial"/>
          <w:sz w:val="20"/>
          <w:szCs w:val="20"/>
          <w:highlight w:val="white"/>
        </w:rPr>
        <w:t xml:space="preserve"> </w:t>
      </w:r>
      <w:r w:rsidR="009C53BC">
        <w:rPr>
          <w:rFonts w:ascii="Arial" w:eastAsia="Arial" w:hAnsi="Arial" w:cs="Arial"/>
          <w:sz w:val="20"/>
          <w:szCs w:val="20"/>
          <w:highlight w:val="white"/>
        </w:rPr>
        <w:t>Toulon</w:t>
      </w:r>
      <w:r>
        <w:rPr>
          <w:rFonts w:ascii="Arial" w:eastAsia="Arial" w:hAnsi="Arial" w:cs="Arial"/>
          <w:sz w:val="20"/>
          <w:szCs w:val="20"/>
          <w:highlight w:val="white"/>
        </w:rPr>
        <w:t>.</w:t>
      </w:r>
    </w:p>
    <w:p w14:paraId="295BD37A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</w:p>
    <w:p w14:paraId="42CCCA22" w14:textId="4C07C3D3" w:rsidR="0087456C" w:rsidRPr="00C24790" w:rsidRDefault="00DE1530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</w:rPr>
      </w:pPr>
      <w:r w:rsidRPr="00C24790">
        <w:rPr>
          <w:rFonts w:ascii="Arial" w:eastAsia="Arial" w:hAnsi="Arial" w:cs="Arial"/>
          <w:sz w:val="20"/>
          <w:szCs w:val="20"/>
        </w:rPr>
        <w:t xml:space="preserve">Fait à </w:t>
      </w:r>
      <w:r w:rsidR="00B74D89" w:rsidRPr="00C24790">
        <w:rPr>
          <w:rFonts w:ascii="Arial" w:eastAsia="Arial" w:hAnsi="Arial" w:cs="Arial"/>
          <w:sz w:val="20"/>
          <w:szCs w:val="20"/>
        </w:rPr>
        <w:t>CUERS</w:t>
      </w:r>
      <w:r w:rsidRPr="00C24790">
        <w:rPr>
          <w:rFonts w:ascii="Arial" w:eastAsia="Arial" w:hAnsi="Arial" w:cs="Arial"/>
          <w:sz w:val="20"/>
          <w:szCs w:val="20"/>
        </w:rPr>
        <w:t xml:space="preserve">, le </w:t>
      </w:r>
      <w:r w:rsidR="00566801" w:rsidRPr="00C24790">
        <w:rPr>
          <w:rFonts w:ascii="Arial" w:eastAsia="Arial" w:hAnsi="Arial" w:cs="Arial"/>
          <w:sz w:val="20"/>
          <w:szCs w:val="20"/>
        </w:rPr>
        <w:t>25/02/2026</w:t>
      </w:r>
      <w:r w:rsidRPr="00C24790">
        <w:rPr>
          <w:rFonts w:ascii="Arial" w:eastAsia="Arial" w:hAnsi="Arial" w:cs="Arial"/>
          <w:sz w:val="20"/>
          <w:szCs w:val="20"/>
        </w:rPr>
        <w:t>.</w:t>
      </w:r>
    </w:p>
    <w:p w14:paraId="2B1E1F8D" w14:textId="77777777" w:rsidR="009B5958" w:rsidRDefault="009B5958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</w:p>
    <w:p w14:paraId="0E09C594" w14:textId="77777777" w:rsidR="00953DAB" w:rsidRDefault="00953DAB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  <w:sectPr w:rsidR="00953DAB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7" w:h="16840"/>
          <w:pgMar w:top="1134" w:right="1134" w:bottom="1276" w:left="1134" w:header="0" w:footer="510" w:gutter="0"/>
          <w:pgNumType w:start="1"/>
          <w:cols w:space="720"/>
          <w:titlePg/>
        </w:sectPr>
      </w:pPr>
    </w:p>
    <w:p w14:paraId="39D3ED41" w14:textId="77777777" w:rsidR="009B5958" w:rsidRDefault="009B5958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</w:p>
    <w:p w14:paraId="7C9F895F" w14:textId="6D1BF986" w:rsidR="009B5958" w:rsidRDefault="009B5958" w:rsidP="009B5958">
      <w:pPr>
        <w:pStyle w:val="Paragraphedeliste"/>
        <w:numPr>
          <w:ilvl w:val="0"/>
          <w:numId w:val="2"/>
        </w:num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  <w:r>
        <w:rPr>
          <w:rFonts w:ascii="Arial" w:eastAsia="Arial" w:hAnsi="Arial" w:cs="Arial"/>
          <w:sz w:val="20"/>
          <w:szCs w:val="20"/>
          <w:highlight w:val="white"/>
        </w:rPr>
        <w:t xml:space="preserve">Dr </w:t>
      </w:r>
      <w:r w:rsidR="00DF6D69">
        <w:rPr>
          <w:rFonts w:ascii="Arial" w:eastAsia="Arial" w:hAnsi="Arial" w:cs="Arial"/>
          <w:sz w:val="20"/>
          <w:szCs w:val="20"/>
          <w:highlight w:val="white"/>
        </w:rPr>
        <w:t>S.</w:t>
      </w:r>
      <w:r w:rsidR="00953DAB">
        <w:rPr>
          <w:rFonts w:ascii="Arial" w:eastAsia="Arial" w:hAnsi="Arial" w:cs="Arial"/>
          <w:sz w:val="20"/>
          <w:szCs w:val="20"/>
          <w:highlight w:val="white"/>
        </w:rPr>
        <w:t>,</w:t>
      </w:r>
    </w:p>
    <w:p w14:paraId="24481375" w14:textId="2524186A" w:rsidR="00953DAB" w:rsidRPr="00953DAB" w:rsidRDefault="00953DAB" w:rsidP="00953DAB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  <w:r>
        <w:rPr>
          <w:rFonts w:ascii="Arial" w:eastAsia="Arial" w:hAnsi="Arial" w:cs="Arial"/>
          <w:sz w:val="20"/>
          <w:szCs w:val="20"/>
          <w:highlight w:val="white"/>
        </w:rPr>
        <w:t xml:space="preserve">Président du </w:t>
      </w:r>
      <w:r w:rsidR="000A0B55" w:rsidRPr="00EF47F8">
        <w:rPr>
          <w:rFonts w:ascii="Arial" w:eastAsia="Times New Roman" w:hAnsi="Arial" w:cs="Arial"/>
          <w:noProof/>
          <w:sz w:val="20"/>
          <w:szCs w:val="20"/>
        </w:rPr>
        <w:t>comité social et économique</w:t>
      </w:r>
    </w:p>
    <w:p w14:paraId="551AD54C" w14:textId="77777777" w:rsidR="009B5958" w:rsidRDefault="009B5958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</w:p>
    <w:p w14:paraId="17F91734" w14:textId="77777777" w:rsidR="009B5958" w:rsidRDefault="009B5958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</w:p>
    <w:p w14:paraId="13D76B9A" w14:textId="77777777" w:rsidR="000A0B55" w:rsidRDefault="000A0B55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</w:p>
    <w:p w14:paraId="5E672177" w14:textId="77777777" w:rsidR="009B5958" w:rsidRDefault="009B5958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white"/>
        </w:rPr>
      </w:pPr>
    </w:p>
    <w:p w14:paraId="457359E3" w14:textId="77777777" w:rsidR="0087456C" w:rsidRDefault="0087456C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yellow"/>
        </w:rPr>
      </w:pPr>
    </w:p>
    <w:p w14:paraId="13BAF559" w14:textId="2602D3BE" w:rsidR="009B5958" w:rsidRPr="00EF47F8" w:rsidRDefault="00FE22BD" w:rsidP="009B5958">
      <w:pPr>
        <w:numPr>
          <w:ilvl w:val="0"/>
          <w:numId w:val="7"/>
        </w:numPr>
        <w:spacing w:after="0" w:line="240" w:lineRule="auto"/>
        <w:jc w:val="both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>Dr</w:t>
      </w:r>
      <w:r w:rsidR="009B5958" w:rsidRPr="00EF47F8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="00DF6D69">
        <w:rPr>
          <w:rFonts w:ascii="Arial" w:eastAsia="Times New Roman" w:hAnsi="Arial" w:cs="Arial"/>
          <w:noProof/>
          <w:sz w:val="20"/>
          <w:szCs w:val="20"/>
        </w:rPr>
        <w:t>C.</w:t>
      </w:r>
      <w:r w:rsidR="009B5958" w:rsidRPr="00EF47F8">
        <w:rPr>
          <w:rFonts w:ascii="Arial" w:eastAsia="Times New Roman" w:hAnsi="Arial" w:cs="Arial"/>
          <w:noProof/>
          <w:sz w:val="20"/>
          <w:szCs w:val="20"/>
        </w:rPr>
        <w:t xml:space="preserve">, </w:t>
      </w:r>
    </w:p>
    <w:p w14:paraId="06631EBE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Membre titulaire du comité social et économique de la société </w:t>
      </w:r>
      <w:r>
        <w:rPr>
          <w:rFonts w:ascii="Arial" w:eastAsia="Times New Roman" w:hAnsi="Arial" w:cs="Arial"/>
          <w:noProof/>
          <w:sz w:val="20"/>
          <w:szCs w:val="20"/>
        </w:rPr>
        <w:t>JAMBHA</w:t>
      </w:r>
      <w:r w:rsidRPr="00EF47F8">
        <w:rPr>
          <w:rFonts w:ascii="Arial" w:eastAsia="Times New Roman" w:hAnsi="Arial" w:cs="Arial"/>
          <w:noProof/>
          <w:sz w:val="20"/>
          <w:szCs w:val="20"/>
        </w:rPr>
        <w:t>, collège agents de maîtrise et cadres</w:t>
      </w:r>
      <w:r>
        <w:rPr>
          <w:rFonts w:ascii="Arial" w:eastAsia="Times New Roman" w:hAnsi="Arial" w:cs="Arial"/>
          <w:noProof/>
          <w:sz w:val="20"/>
          <w:szCs w:val="20"/>
        </w:rPr>
        <w:t>,</w:t>
      </w:r>
    </w:p>
    <w:p w14:paraId="634C6FFD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3FB884ED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65322963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250F06AC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5B329951" w14:textId="77777777" w:rsidR="009B5958" w:rsidRPr="00EF47F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239F1679" w14:textId="77777777" w:rsidR="009B5958" w:rsidRPr="00EF47F8" w:rsidRDefault="009B5958" w:rsidP="009B5958">
      <w:pPr>
        <w:spacing w:after="0" w:line="240" w:lineRule="auto"/>
        <w:ind w:left="708"/>
        <w:jc w:val="both"/>
        <w:rPr>
          <w:rFonts w:ascii="Arial" w:eastAsia="Times New Roman" w:hAnsi="Arial" w:cs="Arial"/>
          <w:noProof/>
          <w:sz w:val="20"/>
          <w:szCs w:val="20"/>
        </w:rPr>
      </w:pPr>
    </w:p>
    <w:p w14:paraId="292DE352" w14:textId="1AF3D1E6" w:rsidR="009B5958" w:rsidRPr="00EF47F8" w:rsidRDefault="00FE22BD" w:rsidP="009B5958">
      <w:pPr>
        <w:numPr>
          <w:ilvl w:val="0"/>
          <w:numId w:val="7"/>
        </w:numPr>
        <w:spacing w:after="0" w:line="240" w:lineRule="auto"/>
        <w:jc w:val="both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>Dr</w:t>
      </w:r>
      <w:r w:rsidR="009B5958" w:rsidRPr="00EF47F8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="00DF6D69">
        <w:rPr>
          <w:rFonts w:ascii="Arial" w:eastAsia="Times New Roman" w:hAnsi="Arial" w:cs="Arial"/>
          <w:noProof/>
          <w:sz w:val="20"/>
          <w:szCs w:val="20"/>
        </w:rPr>
        <w:t>A.,</w:t>
      </w:r>
    </w:p>
    <w:p w14:paraId="60767F94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Membre titulaire du comité social et économique de la société </w:t>
      </w:r>
      <w:r>
        <w:rPr>
          <w:rFonts w:ascii="Arial" w:eastAsia="Times New Roman" w:hAnsi="Arial" w:cs="Arial"/>
          <w:noProof/>
          <w:sz w:val="20"/>
          <w:szCs w:val="20"/>
        </w:rPr>
        <w:t>JAMBHA</w:t>
      </w:r>
      <w:r w:rsidRPr="00EF47F8">
        <w:rPr>
          <w:rFonts w:ascii="Arial" w:eastAsia="Times New Roman" w:hAnsi="Arial" w:cs="Arial"/>
          <w:noProof/>
          <w:sz w:val="20"/>
          <w:szCs w:val="20"/>
        </w:rPr>
        <w:t>, collège agents de maîtrise et cadres</w:t>
      </w:r>
      <w:r>
        <w:rPr>
          <w:rFonts w:ascii="Arial" w:eastAsia="Times New Roman" w:hAnsi="Arial" w:cs="Arial"/>
          <w:noProof/>
          <w:sz w:val="20"/>
          <w:szCs w:val="20"/>
        </w:rPr>
        <w:t>,</w:t>
      </w:r>
    </w:p>
    <w:p w14:paraId="4A10F6B4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1B273B14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14BBC422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3A787C13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20EAB02E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0EB01FF8" w14:textId="77777777" w:rsidR="000A0B55" w:rsidRDefault="000A0B55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3A3E299B" w14:textId="77777777" w:rsidR="000A0B55" w:rsidRDefault="000A0B55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481E5247" w14:textId="77777777" w:rsidR="009B5958" w:rsidRPr="00EF47F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3D0932D9" w14:textId="77777777" w:rsidR="009B5958" w:rsidRDefault="009B5958" w:rsidP="009B5958">
      <w:pPr>
        <w:spacing w:after="0" w:line="240" w:lineRule="auto"/>
        <w:jc w:val="both"/>
        <w:rPr>
          <w:rFonts w:ascii="Arial" w:eastAsia="Times New Roman" w:hAnsi="Arial" w:cs="Arial"/>
          <w:noProof/>
          <w:sz w:val="20"/>
          <w:szCs w:val="20"/>
        </w:rPr>
      </w:pPr>
    </w:p>
    <w:p w14:paraId="24F07FC2" w14:textId="70677E47" w:rsidR="009B5958" w:rsidRDefault="009B5958" w:rsidP="009B5958">
      <w:pPr>
        <w:numPr>
          <w:ilvl w:val="0"/>
          <w:numId w:val="7"/>
        </w:numPr>
        <w:spacing w:after="0" w:line="240" w:lineRule="auto"/>
        <w:jc w:val="both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 xml:space="preserve">Madame </w:t>
      </w:r>
      <w:r w:rsidR="00DF6D69">
        <w:rPr>
          <w:rFonts w:ascii="Arial" w:eastAsia="Times New Roman" w:hAnsi="Arial" w:cs="Arial"/>
          <w:noProof/>
          <w:sz w:val="20"/>
          <w:szCs w:val="20"/>
        </w:rPr>
        <w:t>C.,</w:t>
      </w:r>
    </w:p>
    <w:p w14:paraId="3961EF8C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Membre titulaire du comité social et économique de la société </w:t>
      </w:r>
      <w:r>
        <w:rPr>
          <w:rFonts w:ascii="Arial" w:eastAsia="Times New Roman" w:hAnsi="Arial" w:cs="Arial"/>
          <w:noProof/>
          <w:sz w:val="20"/>
          <w:szCs w:val="20"/>
        </w:rPr>
        <w:t>JAMBHA</w:t>
      </w: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, collège </w:t>
      </w:r>
      <w:r>
        <w:rPr>
          <w:rFonts w:ascii="Arial" w:eastAsia="Times New Roman" w:hAnsi="Arial" w:cs="Arial"/>
          <w:noProof/>
          <w:sz w:val="20"/>
          <w:szCs w:val="20"/>
        </w:rPr>
        <w:t>employés,</w:t>
      </w:r>
    </w:p>
    <w:p w14:paraId="21AA8B79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1580777B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1A5CDA95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1147AF65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26A2CEF2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7FD7492E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7D2F9EEE" w14:textId="77777777" w:rsidR="009B595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</w:p>
    <w:p w14:paraId="26F0FED5" w14:textId="591D6123" w:rsidR="009B5958" w:rsidRDefault="009B5958" w:rsidP="009B5958">
      <w:pPr>
        <w:numPr>
          <w:ilvl w:val="0"/>
          <w:numId w:val="7"/>
        </w:num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 xml:space="preserve">Madame </w:t>
      </w:r>
      <w:r w:rsidR="00DF6D69">
        <w:rPr>
          <w:rFonts w:ascii="Arial" w:eastAsia="Times New Roman" w:hAnsi="Arial" w:cs="Arial"/>
          <w:noProof/>
          <w:sz w:val="20"/>
          <w:szCs w:val="20"/>
        </w:rPr>
        <w:t>V.,</w:t>
      </w:r>
    </w:p>
    <w:p w14:paraId="066CFA4A" w14:textId="77777777" w:rsidR="009B5958" w:rsidRPr="00EF47F8" w:rsidRDefault="009B5958" w:rsidP="009B5958">
      <w:pPr>
        <w:spacing w:after="0" w:line="240" w:lineRule="auto"/>
        <w:rPr>
          <w:rFonts w:ascii="Arial" w:eastAsia="Times New Roman" w:hAnsi="Arial" w:cs="Arial"/>
          <w:noProof/>
          <w:sz w:val="20"/>
          <w:szCs w:val="20"/>
        </w:rPr>
      </w:pP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Membre titulaire du comité social et économique de la société </w:t>
      </w:r>
      <w:r>
        <w:rPr>
          <w:rFonts w:ascii="Arial" w:eastAsia="Times New Roman" w:hAnsi="Arial" w:cs="Arial"/>
          <w:noProof/>
          <w:sz w:val="20"/>
          <w:szCs w:val="20"/>
        </w:rPr>
        <w:t>JAMBHA</w:t>
      </w:r>
      <w:r w:rsidRPr="00EF47F8">
        <w:rPr>
          <w:rFonts w:ascii="Arial" w:eastAsia="Times New Roman" w:hAnsi="Arial" w:cs="Arial"/>
          <w:noProof/>
          <w:sz w:val="20"/>
          <w:szCs w:val="20"/>
        </w:rPr>
        <w:t xml:space="preserve">, collège </w:t>
      </w:r>
      <w:r>
        <w:rPr>
          <w:rFonts w:ascii="Arial" w:eastAsia="Times New Roman" w:hAnsi="Arial" w:cs="Arial"/>
          <w:noProof/>
          <w:sz w:val="20"/>
          <w:szCs w:val="20"/>
        </w:rPr>
        <w:t>employés,</w:t>
      </w:r>
    </w:p>
    <w:p w14:paraId="27ED6DD3" w14:textId="77777777" w:rsidR="00953DAB" w:rsidRDefault="00953DAB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yellow"/>
        </w:rPr>
        <w:sectPr w:rsidR="00953DAB" w:rsidSect="00953DAB">
          <w:type w:val="continuous"/>
          <w:pgSz w:w="11907" w:h="16840"/>
          <w:pgMar w:top="1134" w:right="1134" w:bottom="1276" w:left="1134" w:header="0" w:footer="510" w:gutter="0"/>
          <w:pgNumType w:start="1"/>
          <w:cols w:num="2" w:space="720"/>
          <w:titlePg/>
        </w:sectPr>
      </w:pPr>
    </w:p>
    <w:p w14:paraId="1055D0DB" w14:textId="77777777" w:rsidR="00B74D89" w:rsidRDefault="00B74D89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yellow"/>
        </w:rPr>
      </w:pPr>
    </w:p>
    <w:p w14:paraId="0CA2AAEB" w14:textId="77777777" w:rsidR="00A22523" w:rsidRDefault="00A22523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yellow"/>
        </w:rPr>
      </w:pPr>
    </w:p>
    <w:p w14:paraId="73AFD9CD" w14:textId="77777777" w:rsidR="00A22523" w:rsidRDefault="00A22523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yellow"/>
        </w:rPr>
      </w:pPr>
    </w:p>
    <w:p w14:paraId="0393FA92" w14:textId="77777777" w:rsidR="00A22523" w:rsidRDefault="00A22523">
      <w:pPr>
        <w:spacing w:after="0" w:line="288" w:lineRule="auto"/>
        <w:jc w:val="both"/>
        <w:rPr>
          <w:rFonts w:ascii="Arial" w:eastAsia="Arial" w:hAnsi="Arial" w:cs="Arial"/>
          <w:sz w:val="20"/>
          <w:szCs w:val="20"/>
          <w:highlight w:val="yellow"/>
        </w:rPr>
      </w:pPr>
    </w:p>
    <w:sectPr w:rsidR="00A22523" w:rsidSect="00953DAB">
      <w:type w:val="continuous"/>
      <w:pgSz w:w="11907" w:h="16840"/>
      <w:pgMar w:top="1134" w:right="1134" w:bottom="1276" w:left="1134" w:header="0" w:footer="51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4201B4" w14:textId="77777777" w:rsidR="00803CEF" w:rsidRDefault="00803CEF">
      <w:pPr>
        <w:spacing w:after="0" w:line="240" w:lineRule="auto"/>
      </w:pPr>
      <w:r>
        <w:separator/>
      </w:r>
    </w:p>
  </w:endnote>
  <w:endnote w:type="continuationSeparator" w:id="0">
    <w:p w14:paraId="16E2C1FA" w14:textId="77777777" w:rsidR="00803CEF" w:rsidRDefault="00803C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 Neue">
    <w:charset w:val="00"/>
    <w:family w:val="auto"/>
    <w:pitch w:val="default"/>
    <w:embedRegular r:id="rId1" w:fontKey="{D7E5EC61-BBE0-4206-9F6F-AB54B860A653}"/>
    <w:embedBold r:id="rId2" w:fontKey="{14C8E342-E65A-40D6-8ABF-6F9F87E8617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C101AF1-9D5B-4477-A13A-5C968255064C}"/>
    <w:embedItalic r:id="rId4" w:fontKey="{1D7DF6D0-AA89-4F86-B68F-853F276F6EC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DA161806-7E17-4F8C-B898-1F4BA444BEAC}"/>
    <w:embedItalic r:id="rId6" w:fontKey="{35E43180-616B-4CD5-8190-A332521620B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EB0A46A3-D384-4D24-9EA5-CCA33B97D8D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0BA273" w14:textId="77777777" w:rsidR="0087456C" w:rsidRDefault="0087456C">
    <w:pPr>
      <w:tabs>
        <w:tab w:val="center" w:pos="4820"/>
        <w:tab w:val="right" w:pos="9498"/>
      </w:tabs>
      <w:spacing w:after="120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819FD7" w14:textId="77777777" w:rsidR="0087456C" w:rsidRDefault="00DE1530">
    <w:pPr>
      <w:tabs>
        <w:tab w:val="left" w:pos="4820"/>
        <w:tab w:val="right" w:pos="9639"/>
      </w:tabs>
      <w:spacing w:after="120"/>
      <w:jc w:val="right"/>
      <w:rPr>
        <w:rFonts w:ascii="Arial" w:eastAsia="Arial" w:hAnsi="Arial" w:cs="Arial"/>
        <w:sz w:val="20"/>
        <w:szCs w:val="20"/>
      </w:rPr>
    </w:pPr>
    <w:r>
      <w:rPr>
        <w:rFonts w:ascii="Arial" w:eastAsia="Arial" w:hAnsi="Arial" w:cs="Arial"/>
        <w:sz w:val="20"/>
        <w:szCs w:val="20"/>
      </w:rPr>
      <w:fldChar w:fldCharType="begin"/>
    </w:r>
    <w:r>
      <w:rPr>
        <w:rFonts w:ascii="Arial" w:eastAsia="Arial" w:hAnsi="Arial" w:cs="Arial"/>
        <w:sz w:val="20"/>
        <w:szCs w:val="20"/>
      </w:rPr>
      <w:instrText>PAGE</w:instrText>
    </w:r>
    <w:r>
      <w:rPr>
        <w:rFonts w:ascii="Arial" w:eastAsia="Arial" w:hAnsi="Arial" w:cs="Arial"/>
        <w:sz w:val="20"/>
        <w:szCs w:val="20"/>
      </w:rPr>
      <w:fldChar w:fldCharType="separate"/>
    </w:r>
    <w:r w:rsidR="00B47801">
      <w:rPr>
        <w:rFonts w:ascii="Arial" w:eastAsia="Arial" w:hAnsi="Arial" w:cs="Arial"/>
        <w:noProof/>
        <w:sz w:val="20"/>
        <w:szCs w:val="20"/>
      </w:rPr>
      <w:t>2</w:t>
    </w:r>
    <w:r>
      <w:rPr>
        <w:rFonts w:ascii="Arial" w:eastAsia="Arial" w:hAnsi="Arial" w:cs="Arial"/>
        <w:sz w:val="20"/>
        <w:szCs w:val="20"/>
      </w:rPr>
      <w:fldChar w:fldCharType="end"/>
    </w:r>
  </w:p>
  <w:p w14:paraId="05DDA884" w14:textId="77777777" w:rsidR="0087456C" w:rsidRDefault="0087456C">
    <w:pPr>
      <w:tabs>
        <w:tab w:val="left" w:pos="4820"/>
        <w:tab w:val="right" w:pos="9639"/>
      </w:tabs>
      <w:spacing w:after="120"/>
      <w:jc w:val="right"/>
      <w:rPr>
        <w:rFonts w:ascii="Arial" w:eastAsia="Arial" w:hAnsi="Arial" w:cs="Arial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36F4D" w14:textId="77777777" w:rsidR="0087456C" w:rsidRDefault="00DE1530">
    <w:pPr>
      <w:jc w:val="right"/>
    </w:pPr>
    <w:r>
      <w:fldChar w:fldCharType="begin"/>
    </w:r>
    <w:r>
      <w:instrText>PAGE</w:instrText>
    </w:r>
    <w:r>
      <w:fldChar w:fldCharType="separate"/>
    </w:r>
    <w:r w:rsidR="00B47801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633AEA" w14:textId="77777777" w:rsidR="00803CEF" w:rsidRDefault="00803CEF">
      <w:pPr>
        <w:spacing w:after="0" w:line="240" w:lineRule="auto"/>
      </w:pPr>
      <w:r>
        <w:separator/>
      </w:r>
    </w:p>
  </w:footnote>
  <w:footnote w:type="continuationSeparator" w:id="0">
    <w:p w14:paraId="635BB0D7" w14:textId="77777777" w:rsidR="00803CEF" w:rsidRDefault="00803C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002744" w14:textId="77777777" w:rsidR="0087456C" w:rsidRDefault="00DE1530">
    <w:pPr>
      <w:ind w:left="-737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hidden="0" allowOverlap="1" wp14:anchorId="17FFC731" wp14:editId="4A896184">
              <wp:simplePos x="0" y="0"/>
              <wp:positionH relativeFrom="column">
                <wp:posOffset>5702300</wp:posOffset>
              </wp:positionH>
              <wp:positionV relativeFrom="paragraph">
                <wp:posOffset>266700</wp:posOffset>
              </wp:positionV>
              <wp:extent cx="898525" cy="443230"/>
              <wp:effectExtent l="0" t="0" r="0" b="0"/>
              <wp:wrapNone/>
              <wp:docPr id="1" name="Forme libre : form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901500" y="3563148"/>
                        <a:ext cx="889000" cy="43370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89000" h="433705" extrusionOk="0">
                            <a:moveTo>
                              <a:pt x="0" y="0"/>
                            </a:moveTo>
                            <a:lnTo>
                              <a:pt x="0" y="433705"/>
                            </a:lnTo>
                            <a:lnTo>
                              <a:pt x="889000" y="433705"/>
                            </a:lnTo>
                            <a:lnTo>
                              <a:pt x="889000" y="0"/>
                            </a:lnTo>
                            <a:close/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10A2CC7" w14:textId="77777777" w:rsidR="0087456C" w:rsidRDefault="00DE1530">
                          <w:pPr>
                            <w:spacing w:after="0" w:line="240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FFFFFF"/>
                              <w:sz w:val="18"/>
                            </w:rPr>
                            <w:t xml:space="preserve"> HYPERLINK  \l "sommaire" </w:t>
                          </w:r>
                          <w:r>
                            <w:rPr>
                              <w:color w:val="FFFFFF"/>
                              <w:sz w:val="18"/>
                              <w:u w:val="single"/>
                            </w:rPr>
                            <w:t>Retour</w:t>
                          </w:r>
                        </w:p>
                        <w:p w14:paraId="0E649C39" w14:textId="77777777" w:rsidR="0087456C" w:rsidRDefault="00DE1530">
                          <w:pPr>
                            <w:spacing w:after="0" w:line="240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FFFFFF"/>
                              <w:sz w:val="18"/>
                              <w:u w:val="single"/>
                            </w:rPr>
                            <w:t>Sommaire</w:t>
                          </w:r>
                        </w:p>
                      </w:txbxContent>
                    </wps:txbx>
                    <wps:bodyPr spcFirstLastPara="1" wrap="square" lIns="114300" tIns="0" rIns="11430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7FFC731" id="Forme libre : forme 1" o:spid="_x0000_s1026" style="position:absolute;left:0;text-align:left;margin-left:449pt;margin-top:21pt;width:70.75pt;height:34.9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89000,4337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" adj="-11796480,,5400" path="m,l,433705r889000,l889000,,,xe" filled="f" stroked="f">
              <v:stroke joinstyle="miter"/>
              <v:formulas/>
              <v:path arrowok="t" o:extrusionok="f" o:connecttype="custom" textboxrect="0,0,889000,433705"/>
              <v:textbox inset="9pt,0,9pt,0">
                <w:txbxContent>
                  <w:p w14:paraId="510A2CC7" w14:textId="77777777" w:rsidR="0087456C" w:rsidRDefault="00DE1530">
                    <w:pPr>
                      <w:spacing w:after="0" w:line="240" w:lineRule="auto"/>
                      <w:jc w:val="right"/>
                      <w:textDirection w:val="btLr"/>
                    </w:pPr>
                    <w:r>
                      <w:rPr>
                        <w:color w:val="FFFFFF"/>
                        <w:sz w:val="18"/>
                      </w:rPr>
                      <w:t xml:space="preserve"> HYPERLINK  \l "sommaire" </w:t>
                    </w:r>
                    <w:r>
                      <w:rPr>
                        <w:color w:val="FFFFFF"/>
                        <w:sz w:val="18"/>
                        <w:u w:val="single"/>
                      </w:rPr>
                      <w:t>Retour</w:t>
                    </w:r>
                  </w:p>
                  <w:p w14:paraId="0E649C39" w14:textId="77777777" w:rsidR="0087456C" w:rsidRDefault="00DE1530">
                    <w:pPr>
                      <w:spacing w:after="0" w:line="240" w:lineRule="auto"/>
                      <w:jc w:val="right"/>
                      <w:textDirection w:val="btLr"/>
                    </w:pPr>
                    <w:r>
                      <w:rPr>
                        <w:color w:val="FFFFFF"/>
                        <w:sz w:val="18"/>
                        <w:u w:val="single"/>
                      </w:rPr>
                      <w:t>Sommaire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CC5641" w14:textId="4AA5A541" w:rsidR="0087456C" w:rsidRDefault="00FE79A8" w:rsidP="00FE79A8">
    <w:pPr>
      <w:ind w:left="141"/>
      <w:jc w:val="right"/>
      <w:rPr>
        <w:rFonts w:ascii="Arial" w:eastAsia="Arial" w:hAnsi="Arial" w:cs="Arial"/>
        <w:i/>
        <w:sz w:val="18"/>
        <w:szCs w:val="18"/>
      </w:rPr>
    </w:pPr>
    <w:r w:rsidRPr="0048014A">
      <w:rPr>
        <w:rFonts w:ascii="Arial" w:eastAsia="Arial" w:hAnsi="Arial" w:cs="Arial"/>
        <w:b/>
        <w:noProof/>
        <w:color w:val="FF0000"/>
        <w:sz w:val="20"/>
        <w:szCs w:val="20"/>
      </w:rPr>
      <w:drawing>
        <wp:anchor distT="0" distB="0" distL="114300" distR="114300" simplePos="0" relativeHeight="251658240" behindDoc="1" locked="0" layoutInCell="1" allowOverlap="1" wp14:anchorId="44F92714" wp14:editId="21178B24">
          <wp:simplePos x="0" y="0"/>
          <wp:positionH relativeFrom="margin">
            <wp:align>right</wp:align>
          </wp:positionH>
          <wp:positionV relativeFrom="paragraph">
            <wp:posOffset>190500</wp:posOffset>
          </wp:positionV>
          <wp:extent cx="1457325" cy="342520"/>
          <wp:effectExtent l="0" t="0" r="0" b="635"/>
          <wp:wrapTight wrapText="bothSides">
            <wp:wrapPolygon edited="0">
              <wp:start x="0" y="0"/>
              <wp:lineTo x="0" y="20438"/>
              <wp:lineTo x="21176" y="20438"/>
              <wp:lineTo x="21176" y="0"/>
              <wp:lineTo x="0" y="0"/>
            </wp:wrapPolygon>
          </wp:wrapTight>
          <wp:docPr id="2114504905" name="Image 1" descr="Une image contenant Police, logo, Graphique, text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416776" name="Image 1" descr="Une image contenant Police, logo, Graphique, texte&#10;&#10;Le contenu généré par l’IA peut êtr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57325" cy="3425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CA28AA" w14:textId="77777777" w:rsidR="0048014A" w:rsidRDefault="0048014A">
    <w:pPr>
      <w:spacing w:line="240" w:lineRule="auto"/>
      <w:rPr>
        <w:rFonts w:ascii="Arial" w:eastAsia="Arial" w:hAnsi="Arial" w:cs="Arial"/>
        <w:b/>
        <w:color w:val="FF0000"/>
        <w:sz w:val="20"/>
        <w:szCs w:val="20"/>
      </w:rPr>
    </w:pPr>
  </w:p>
  <w:p w14:paraId="761DCEC1" w14:textId="7091B414" w:rsidR="0048014A" w:rsidRDefault="0048014A" w:rsidP="0048014A">
    <w:pPr>
      <w:spacing w:line="240" w:lineRule="auto"/>
      <w:jc w:val="center"/>
      <w:rPr>
        <w:rFonts w:ascii="Arial" w:eastAsia="Arial" w:hAnsi="Arial" w:cs="Arial"/>
        <w:b/>
        <w:color w:val="FF0000"/>
        <w:sz w:val="20"/>
        <w:szCs w:val="20"/>
      </w:rPr>
    </w:pPr>
    <w:r w:rsidRPr="0048014A">
      <w:rPr>
        <w:rFonts w:ascii="Arial" w:eastAsia="Arial" w:hAnsi="Arial" w:cs="Arial"/>
        <w:b/>
        <w:noProof/>
        <w:color w:val="FF0000"/>
        <w:sz w:val="20"/>
        <w:szCs w:val="20"/>
      </w:rPr>
      <w:drawing>
        <wp:inline distT="0" distB="0" distL="0" distR="0" wp14:anchorId="20B647BF" wp14:editId="0BEB3432">
          <wp:extent cx="3028950" cy="711904"/>
          <wp:effectExtent l="0" t="0" r="0" b="0"/>
          <wp:docPr id="1274416776" name="Image 1" descr="Une image contenant Police, logo, Graphique, text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416776" name="Image 1" descr="Une image contenant Police, logo, Graphique, texte&#10;&#10;Le contenu généré par l’IA peut être incorrect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047813" cy="71633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8526128"/>
    <w:multiLevelType w:val="multilevel"/>
    <w:tmpl w:val="EE0A7E3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4844469"/>
    <w:multiLevelType w:val="multilevel"/>
    <w:tmpl w:val="4200761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1E7503F"/>
    <w:multiLevelType w:val="multilevel"/>
    <w:tmpl w:val="87D6BBB0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ABE7CE3"/>
    <w:multiLevelType w:val="multilevel"/>
    <w:tmpl w:val="D0028D9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CDA420F"/>
    <w:multiLevelType w:val="hybridMultilevel"/>
    <w:tmpl w:val="135C0E04"/>
    <w:lvl w:ilvl="0" w:tplc="07302ACA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F903E5D"/>
    <w:multiLevelType w:val="multilevel"/>
    <w:tmpl w:val="5570127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D811C0B"/>
    <w:multiLevelType w:val="multilevel"/>
    <w:tmpl w:val="34EC9B8E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Arial" w:eastAsia="Arial" w:hAnsi="Arial" w:cs="Arial"/>
      </w:rPr>
    </w:lvl>
  </w:abstractNum>
  <w:num w:numId="1" w16cid:durableId="1227381001">
    <w:abstractNumId w:val="3"/>
  </w:num>
  <w:num w:numId="2" w16cid:durableId="1314287457">
    <w:abstractNumId w:val="1"/>
  </w:num>
  <w:num w:numId="3" w16cid:durableId="1240990105">
    <w:abstractNumId w:val="5"/>
  </w:num>
  <w:num w:numId="4" w16cid:durableId="1645965513">
    <w:abstractNumId w:val="2"/>
  </w:num>
  <w:num w:numId="5" w16cid:durableId="1041636219">
    <w:abstractNumId w:val="0"/>
  </w:num>
  <w:num w:numId="6" w16cid:durableId="439029550">
    <w:abstractNumId w:val="6"/>
  </w:num>
  <w:num w:numId="7" w16cid:durableId="76835553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456C"/>
    <w:rsid w:val="00004273"/>
    <w:rsid w:val="000A0B55"/>
    <w:rsid w:val="001D5858"/>
    <w:rsid w:val="001F2BB5"/>
    <w:rsid w:val="002208C0"/>
    <w:rsid w:val="003A2776"/>
    <w:rsid w:val="003D2186"/>
    <w:rsid w:val="0048014A"/>
    <w:rsid w:val="00482F39"/>
    <w:rsid w:val="00566801"/>
    <w:rsid w:val="00614F75"/>
    <w:rsid w:val="00625626"/>
    <w:rsid w:val="006A1E12"/>
    <w:rsid w:val="007A242A"/>
    <w:rsid w:val="007C20D7"/>
    <w:rsid w:val="00803CEF"/>
    <w:rsid w:val="00841798"/>
    <w:rsid w:val="008474B4"/>
    <w:rsid w:val="00854848"/>
    <w:rsid w:val="00873070"/>
    <w:rsid w:val="0087456C"/>
    <w:rsid w:val="009369F1"/>
    <w:rsid w:val="00953DAB"/>
    <w:rsid w:val="00953DBD"/>
    <w:rsid w:val="009B5958"/>
    <w:rsid w:val="009C53BC"/>
    <w:rsid w:val="00A22523"/>
    <w:rsid w:val="00A443F8"/>
    <w:rsid w:val="00A66E4A"/>
    <w:rsid w:val="00B47801"/>
    <w:rsid w:val="00B74D89"/>
    <w:rsid w:val="00C0678C"/>
    <w:rsid w:val="00C07EE7"/>
    <w:rsid w:val="00C2201E"/>
    <w:rsid w:val="00C24790"/>
    <w:rsid w:val="00C665D5"/>
    <w:rsid w:val="00CE42C7"/>
    <w:rsid w:val="00D57B0E"/>
    <w:rsid w:val="00D96C15"/>
    <w:rsid w:val="00DC011E"/>
    <w:rsid w:val="00DC2ED7"/>
    <w:rsid w:val="00DE1530"/>
    <w:rsid w:val="00DE74A8"/>
    <w:rsid w:val="00DF6D69"/>
    <w:rsid w:val="00EA1D9C"/>
    <w:rsid w:val="00F01C55"/>
    <w:rsid w:val="00F3159D"/>
    <w:rsid w:val="00F4038E"/>
    <w:rsid w:val="00F76E0C"/>
    <w:rsid w:val="00F93957"/>
    <w:rsid w:val="00FE07C1"/>
    <w:rsid w:val="00FE22BD"/>
    <w:rsid w:val="00FE7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817CCA"/>
  <w15:docId w15:val="{6208CA5E-1524-4FB0-984A-99AB85810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" w:eastAsia="Helvetica Neue" w:hAnsi="Helvetica Neue" w:cs="Helvetica Neue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spacing w:before="200" w:after="40" w:line="240" w:lineRule="auto"/>
      <w:outlineLvl w:val="0"/>
    </w:pPr>
    <w:rPr>
      <w:smallCaps/>
      <w:color w:val="C82418"/>
      <w:sz w:val="28"/>
      <w:szCs w:val="28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tabs>
        <w:tab w:val="left" w:pos="567"/>
      </w:tabs>
      <w:spacing w:before="300" w:after="240" w:line="240" w:lineRule="auto"/>
      <w:ind w:left="578" w:hanging="578"/>
      <w:outlineLvl w:val="1"/>
    </w:pPr>
    <w:rPr>
      <w:smallCaps/>
      <w:color w:val="595959"/>
      <w:sz w:val="26"/>
      <w:szCs w:val="26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spacing w:before="300" w:after="0" w:line="240" w:lineRule="auto"/>
      <w:ind w:left="567"/>
      <w:jc w:val="both"/>
      <w:outlineLvl w:val="2"/>
    </w:pPr>
    <w:rPr>
      <w:color w:val="C82418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300" w:after="240" w:line="240" w:lineRule="auto"/>
      <w:ind w:left="567"/>
      <w:outlineLvl w:val="3"/>
    </w:pPr>
    <w:rPr>
      <w:smallCaps/>
      <w:color w:val="595959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spacing w:before="240" w:after="240"/>
      <w:ind w:left="1008" w:hanging="1008"/>
      <w:outlineLvl w:val="4"/>
    </w:pPr>
    <w:rPr>
      <w:color w:val="C82418"/>
      <w:sz w:val="24"/>
      <w:szCs w:val="24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0"/>
      <w:ind w:left="1152" w:hanging="1152"/>
      <w:outlineLvl w:val="5"/>
    </w:pPr>
    <w:rPr>
      <w:rFonts w:ascii="Cambria" w:eastAsia="Cambria" w:hAnsi="Cambria" w:cs="Cambria"/>
      <w:i/>
      <w:color w:val="243F6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r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ansinterligne">
    <w:name w:val="No Spacing"/>
    <w:link w:val="SansinterligneCar"/>
    <w:uiPriority w:val="1"/>
    <w:qFormat/>
    <w:rsid w:val="00FE79A8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SansinterligneCar">
    <w:name w:val="Sans interligne Car"/>
    <w:link w:val="Sansinterligne"/>
    <w:uiPriority w:val="1"/>
    <w:rsid w:val="00FE79A8"/>
    <w:rPr>
      <w:rFonts w:ascii="Calibri" w:eastAsia="Times New Roman" w:hAnsi="Calibri" w:cs="Times New Roman"/>
    </w:rPr>
  </w:style>
  <w:style w:type="paragraph" w:styleId="Paragraphedeliste">
    <w:name w:val="List Paragraph"/>
    <w:basedOn w:val="Normal"/>
    <w:uiPriority w:val="34"/>
    <w:qFormat/>
    <w:rsid w:val="007C20D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8a532db-29e7-4ff3-b100-aff1b3e40ece" xsi:nil="true"/>
    <lcf76f155ced4ddcb4097134ff3c332f xmlns="b399d165-8777-42cf-bcce-90ab8493058a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888E521327DC4AB7A93E03D24710B1" ma:contentTypeVersion="12" ma:contentTypeDescription="Crée un document." ma:contentTypeScope="" ma:versionID="6991e05942096c1613437af683d91bd6">
  <xsd:schema xmlns:xsd="http://www.w3.org/2001/XMLSchema" xmlns:xs="http://www.w3.org/2001/XMLSchema" xmlns:p="http://schemas.microsoft.com/office/2006/metadata/properties" xmlns:ns2="b399d165-8777-42cf-bcce-90ab8493058a" xmlns:ns3="c8a532db-29e7-4ff3-b100-aff1b3e40ece" targetNamespace="http://schemas.microsoft.com/office/2006/metadata/properties" ma:root="true" ma:fieldsID="2923d9530d13d80ddca5fd0a9d699328" ns2:_="" ns3:_="">
    <xsd:import namespace="b399d165-8777-42cf-bcce-90ab8493058a"/>
    <xsd:import namespace="c8a532db-29e7-4ff3-b100-aff1b3e40e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99d165-8777-42cf-bcce-90ab8493058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Balises d’images" ma:readOnly="false" ma:fieldId="{5cf76f15-5ced-4ddc-b409-7134ff3c332f}" ma:taxonomyMulti="true" ma:sspId="5408a032-7ce3-409f-b796-4b0c8aab9f3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a532db-29e7-4ff3-b100-aff1b3e40ece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13e020b1-be1e-4b3d-8432-470894a501e4}" ma:internalName="TaxCatchAll" ma:showField="CatchAllData" ma:web="c8a532db-29e7-4ff3-b100-aff1b3e40e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4046A6D-F08E-47FD-B521-B724A8A316B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58CBFB5-25A5-48D7-9CD6-B8B0213EB15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63A27F0-C126-4993-B03E-CEC1A617BDB0}">
  <ds:schemaRefs>
    <ds:schemaRef ds:uri="http://schemas.microsoft.com/office/2006/metadata/properties"/>
    <ds:schemaRef ds:uri="http://schemas.microsoft.com/office/infopath/2007/PartnerControls"/>
    <ds:schemaRef ds:uri="c8a532db-29e7-4ff3-b100-aff1b3e40ece"/>
    <ds:schemaRef ds:uri="b399d165-8777-42cf-bcce-90ab8493058a"/>
  </ds:schemaRefs>
</ds:datastoreItem>
</file>

<file path=customXml/itemProps4.xml><?xml version="1.0" encoding="utf-8"?>
<ds:datastoreItem xmlns:ds="http://schemas.openxmlformats.org/officeDocument/2006/customXml" ds:itemID="{832B985E-E86F-4708-BA17-7C6ED05C4F5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4181</TotalTime>
  <Pages>4</Pages>
  <Words>833</Words>
  <Characters>4324</Characters>
  <Application>Microsoft Office Word</Application>
  <DocSecurity>0</DocSecurity>
  <Lines>188</Lines>
  <Paragraphs>73</Paragraphs>
  <ScaleCrop>false</ScaleCrop>
  <Company/>
  <LinksUpToDate>false</LinksUpToDate>
  <CharactersWithSpaces>5084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Marine MAURON</dc:creator>
  <cp:lastModifiedBy>Marine MAURON</cp:lastModifiedBy>
  <cp:revision>40</cp:revision>
  <dcterms:created xsi:type="dcterms:W3CDTF">2025-08-25T12:59:00Z</dcterms:created>
  <dcterms:modified xsi:type="dcterms:W3CDTF">2026-03-09T08:55:00Z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0x010100FB888E521327DC4AB7A93E03D24710B1</vt:lpwstr>
  </property>
  <property fmtid="{D5CDD505-2E9C-101B-9397-08002B2CF9AE}" pid="3" name="MediaServiceImageTags">
    <vt:lpwstr/>
  </property>
</Properties>
</file>